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86A61" w:rsidRPr="000D2DB1" w:rsidTr="00DF6944">
        <w:trPr>
          <w:trHeight w:hRule="exact" w:val="1418"/>
        </w:trPr>
        <w:tc>
          <w:tcPr>
            <w:tcW w:w="6804" w:type="dxa"/>
            <w:shd w:val="clear" w:color="auto" w:fill="auto"/>
            <w:vAlign w:val="center"/>
          </w:tcPr>
          <w:p w:rsidR="00586A61" w:rsidRPr="000D2DB1" w:rsidRDefault="00586A61" w:rsidP="00DF6944">
            <w:pPr>
              <w:pStyle w:val="EPName"/>
            </w:pPr>
            <w:bookmarkStart w:id="0" w:name="_GoBack"/>
            <w:bookmarkEnd w:id="0"/>
            <w:r w:rsidRPr="000D2DB1">
              <w:t>Evropský parlament</w:t>
            </w:r>
          </w:p>
          <w:p w:rsidR="00586A61" w:rsidRPr="000D2DB1" w:rsidRDefault="00586A61" w:rsidP="00DF6944">
            <w:pPr>
              <w:pStyle w:val="EPTerm"/>
            </w:pPr>
            <w:r w:rsidRPr="000D2DB1">
              <w:t>2024-2029</w:t>
            </w:r>
          </w:p>
        </w:tc>
        <w:tc>
          <w:tcPr>
            <w:tcW w:w="2268" w:type="dxa"/>
            <w:shd w:val="clear" w:color="auto" w:fill="auto"/>
          </w:tcPr>
          <w:p w:rsidR="00586A61" w:rsidRPr="000D2DB1" w:rsidRDefault="00586A61" w:rsidP="00DF6944">
            <w:pPr>
              <w:pStyle w:val="EPLogo"/>
            </w:pPr>
            <w:r w:rsidRPr="000D2DB1">
              <w:rPr>
                <w:noProof/>
                <w:lang w:eastAsia="cs-CZ"/>
              </w:rPr>
              <w:drawing>
                <wp:inline distT="0" distB="0" distL="0" distR="0" wp14:anchorId="45198AE9" wp14:editId="7FF2DA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586A61" w:rsidRPr="000D2DB1" w:rsidRDefault="00586A61" w:rsidP="00586A61">
      <w:pPr>
        <w:pStyle w:val="LineTop"/>
      </w:pPr>
    </w:p>
    <w:p w:rsidR="00586A61" w:rsidRPr="000D2DB1" w:rsidRDefault="00586A61" w:rsidP="00586A61">
      <w:pPr>
        <w:pStyle w:val="EPBody"/>
      </w:pPr>
      <w:r w:rsidRPr="000D2DB1">
        <w:rPr>
          <w:rStyle w:val="HideTWBExt"/>
        </w:rPr>
        <w:t>&lt;</w:t>
      </w:r>
      <w:r w:rsidRPr="000D2DB1">
        <w:rPr>
          <w:rStyle w:val="HideTWBExt"/>
          <w:i w:val="0"/>
        </w:rPr>
        <w:t>Commission</w:t>
      </w:r>
      <w:r w:rsidRPr="000D2DB1">
        <w:rPr>
          <w:rStyle w:val="HideTWBExt"/>
        </w:rPr>
        <w:t>&gt;</w:t>
      </w:r>
      <w:r w:rsidRPr="000D2DB1">
        <w:rPr>
          <w:rStyle w:val="HideTWBInt"/>
          <w:color w:val="auto"/>
        </w:rPr>
        <w:t>{LIBE}</w:t>
      </w:r>
      <w:r w:rsidRPr="000D2DB1">
        <w:t>Výbor pro občanské svobody, spravedlnost</w:t>
      </w:r>
      <w:r w:rsidR="00FC0BF7" w:rsidRPr="000D2DB1">
        <w:t xml:space="preserve"> a </w:t>
      </w:r>
      <w:r w:rsidRPr="000D2DB1">
        <w:t>vnitřní věci</w:t>
      </w:r>
      <w:r w:rsidRPr="000D2DB1">
        <w:rPr>
          <w:rStyle w:val="HideTWBExt"/>
        </w:rPr>
        <w:t>&lt;/</w:t>
      </w:r>
      <w:r w:rsidRPr="000D2DB1">
        <w:rPr>
          <w:rStyle w:val="HideTWBExt"/>
          <w:i w:val="0"/>
        </w:rPr>
        <w:t>Commission</w:t>
      </w:r>
      <w:r w:rsidRPr="000D2DB1">
        <w:rPr>
          <w:rStyle w:val="HideTWBExt"/>
        </w:rPr>
        <w:t>&gt;</w:t>
      </w:r>
    </w:p>
    <w:p w:rsidR="00586A61" w:rsidRPr="000D2DB1" w:rsidRDefault="00586A61" w:rsidP="00586A61">
      <w:pPr>
        <w:pStyle w:val="LineBottom"/>
      </w:pPr>
    </w:p>
    <w:p w:rsidR="00586A61" w:rsidRPr="000D2DB1" w:rsidRDefault="00586A61" w:rsidP="00586A61">
      <w:pPr>
        <w:pStyle w:val="CoverReference"/>
      </w:pPr>
      <w:r w:rsidRPr="000D2DB1">
        <w:rPr>
          <w:rStyle w:val="HideTWBExt"/>
          <w:b w:val="0"/>
        </w:rPr>
        <w:t>&lt;RefProc&gt;</w:t>
      </w:r>
      <w:r w:rsidRPr="000D2DB1">
        <w:t>2023/0438</w:t>
      </w:r>
      <w:r w:rsidRPr="000D2DB1">
        <w:rPr>
          <w:rStyle w:val="HideTWBExt"/>
          <w:b w:val="0"/>
        </w:rPr>
        <w:t>&lt;/RefProc&gt;&lt;RefTypeProc&gt;</w:t>
      </w:r>
      <w:r w:rsidRPr="000D2DB1">
        <w:t>(COD)</w:t>
      </w:r>
      <w:r w:rsidRPr="000D2DB1">
        <w:rPr>
          <w:rStyle w:val="HideTWBExt"/>
          <w:b w:val="0"/>
        </w:rPr>
        <w:t>&lt;/RefTypeProc&gt;</w:t>
      </w:r>
    </w:p>
    <w:p w:rsidR="00586A61" w:rsidRPr="000D2DB1" w:rsidRDefault="00586A61" w:rsidP="00586A61">
      <w:pPr>
        <w:pStyle w:val="CoverDate"/>
      </w:pPr>
      <w:r w:rsidRPr="000D2DB1">
        <w:rPr>
          <w:rStyle w:val="HideTWBExt"/>
        </w:rPr>
        <w:t>&lt;Date&gt;</w:t>
      </w:r>
      <w:r w:rsidRPr="000D2DB1">
        <w:rPr>
          <w:rStyle w:val="HideTWBInt"/>
          <w:color w:val="auto"/>
        </w:rPr>
        <w:t>{13/02/2025}</w:t>
      </w:r>
      <w:r w:rsidRPr="000D2DB1">
        <w:t>13.2.2025</w:t>
      </w:r>
      <w:r w:rsidRPr="000D2DB1">
        <w:rPr>
          <w:rStyle w:val="HideTWBExt"/>
        </w:rPr>
        <w:t>&lt;/Date&gt;</w:t>
      </w:r>
    </w:p>
    <w:p w:rsidR="00586A61" w:rsidRPr="000D2DB1" w:rsidRDefault="00586A61" w:rsidP="00586A61">
      <w:pPr>
        <w:pStyle w:val="CoverDocType"/>
      </w:pPr>
      <w:r w:rsidRPr="000D2DB1">
        <w:rPr>
          <w:rStyle w:val="HideTWBExt"/>
          <w:b w:val="0"/>
        </w:rPr>
        <w:t>&lt;RefProcLect&gt;</w:t>
      </w:r>
      <w:r w:rsidRPr="000D2DB1">
        <w:t>***I</w:t>
      </w:r>
      <w:r w:rsidRPr="000D2DB1">
        <w:rPr>
          <w:rStyle w:val="HideTWBExt"/>
          <w:b w:val="0"/>
        </w:rPr>
        <w:t>&lt;/RefProcLect&gt;</w:t>
      </w:r>
    </w:p>
    <w:p w:rsidR="00586A61" w:rsidRPr="000D2DB1" w:rsidRDefault="00586A61" w:rsidP="00586A61">
      <w:pPr>
        <w:pStyle w:val="CoverDocType24a"/>
      </w:pPr>
      <w:r w:rsidRPr="000D2DB1">
        <w:rPr>
          <w:rStyle w:val="HideTWBExt"/>
          <w:b w:val="0"/>
        </w:rPr>
        <w:t>&lt;TitreType&gt;</w:t>
      </w:r>
      <w:r w:rsidRPr="000D2DB1">
        <w:t>NÁVRH ZPRÁVY</w:t>
      </w:r>
      <w:r w:rsidRPr="000D2DB1">
        <w:rPr>
          <w:rStyle w:val="HideTWBExt"/>
          <w:b w:val="0"/>
        </w:rPr>
        <w:t>&lt;/TitreType&gt;</w:t>
      </w:r>
    </w:p>
    <w:p w:rsidR="00586A61" w:rsidRPr="000D2DB1" w:rsidRDefault="00586A61" w:rsidP="00586A61">
      <w:pPr>
        <w:pStyle w:val="CoverNormal"/>
      </w:pPr>
      <w:r w:rsidRPr="000D2DB1">
        <w:rPr>
          <w:rStyle w:val="HideTWBExt"/>
        </w:rPr>
        <w:t>&lt;Titre&gt;</w:t>
      </w:r>
      <w:r w:rsidRPr="000D2DB1">
        <w:t>o návrhu nařízení Evropského parlamentu</w:t>
      </w:r>
      <w:r w:rsidR="00FC0BF7" w:rsidRPr="000D2DB1">
        <w:t xml:space="preserve"> a </w:t>
      </w:r>
      <w:r w:rsidRPr="000D2DB1">
        <w:t>Rady</w:t>
      </w:r>
      <w:r w:rsidR="00FC0BF7" w:rsidRPr="000D2DB1">
        <w:t xml:space="preserve"> o </w:t>
      </w:r>
      <w:r w:rsidRPr="000D2DB1">
        <w:t>posílení policejní spolupráce</w:t>
      </w:r>
      <w:r w:rsidR="00FC0BF7" w:rsidRPr="000D2DB1">
        <w:t xml:space="preserve"> v </w:t>
      </w:r>
      <w:r w:rsidRPr="000D2DB1">
        <w:t>souvislosti</w:t>
      </w:r>
      <w:r w:rsidR="00FC0BF7" w:rsidRPr="000D2DB1">
        <w:t xml:space="preserve"> s </w:t>
      </w:r>
      <w:r w:rsidRPr="000D2DB1">
        <w:t>předcházením, odhalováním</w:t>
      </w:r>
      <w:r w:rsidR="00FC0BF7" w:rsidRPr="000D2DB1">
        <w:t xml:space="preserve"> a </w:t>
      </w:r>
      <w:r w:rsidRPr="000D2DB1">
        <w:t>vyšetřováním převaděčství migrantů</w:t>
      </w:r>
      <w:r w:rsidR="00FC0BF7" w:rsidRPr="000D2DB1">
        <w:t xml:space="preserve"> a </w:t>
      </w:r>
      <w:r w:rsidRPr="000D2DB1">
        <w:t>obchodování</w:t>
      </w:r>
      <w:r w:rsidR="00FC0BF7" w:rsidRPr="000D2DB1">
        <w:t xml:space="preserve"> s </w:t>
      </w:r>
      <w:r w:rsidRPr="000D2DB1">
        <w:t>lidmi</w:t>
      </w:r>
      <w:r w:rsidR="00FC0BF7" w:rsidRPr="000D2DB1">
        <w:t xml:space="preserve"> a o </w:t>
      </w:r>
      <w:r w:rsidRPr="000D2DB1">
        <w:t>zvýšení podpory Europolu při předcházení těmto trestným činům</w:t>
      </w:r>
      <w:r w:rsidR="00FC0BF7" w:rsidRPr="000D2DB1">
        <w:t xml:space="preserve"> a </w:t>
      </w:r>
      <w:r w:rsidRPr="000D2DB1">
        <w:t>boji proti nim</w:t>
      </w:r>
      <w:r w:rsidR="00FC0BF7" w:rsidRPr="000D2DB1">
        <w:t xml:space="preserve"> a o </w:t>
      </w:r>
      <w:r w:rsidRPr="000D2DB1">
        <w:t>změně nařízení (EU) 2016/794</w:t>
      </w:r>
      <w:r w:rsidRPr="000D2DB1">
        <w:rPr>
          <w:rStyle w:val="HideTWBExt"/>
        </w:rPr>
        <w:t>&lt;/Titre&gt;</w:t>
      </w:r>
    </w:p>
    <w:p w:rsidR="00586A61" w:rsidRPr="000D2DB1" w:rsidRDefault="00586A61" w:rsidP="00586A61">
      <w:pPr>
        <w:pStyle w:val="CoverNormal24a"/>
      </w:pPr>
      <w:r w:rsidRPr="000D2DB1">
        <w:rPr>
          <w:rStyle w:val="HideTWBExt"/>
        </w:rPr>
        <w:t>&lt;DocRef&gt;</w:t>
      </w:r>
      <w:r w:rsidRPr="000D2DB1">
        <w:t>(COM(2023)0754 – C9</w:t>
      </w:r>
      <w:r w:rsidRPr="000D2DB1">
        <w:noBreakHyphen/>
        <w:t>0431/2023 – 2023/0438(COD))</w:t>
      </w:r>
      <w:r w:rsidRPr="000D2DB1">
        <w:rPr>
          <w:rStyle w:val="HideTWBExt"/>
        </w:rPr>
        <w:t>&lt;/DocRef&gt;</w:t>
      </w:r>
    </w:p>
    <w:p w:rsidR="00586A61" w:rsidRPr="000D2DB1" w:rsidRDefault="00586A61" w:rsidP="00586A61">
      <w:pPr>
        <w:pStyle w:val="CoverNormal24a"/>
      </w:pPr>
      <w:r w:rsidRPr="000D2DB1">
        <w:rPr>
          <w:rStyle w:val="HideTWBExt"/>
        </w:rPr>
        <w:t>&lt;Commission&gt;</w:t>
      </w:r>
      <w:r w:rsidRPr="000D2DB1">
        <w:rPr>
          <w:rStyle w:val="HideTWBInt"/>
          <w:color w:val="auto"/>
        </w:rPr>
        <w:t>{LIBE}</w:t>
      </w:r>
      <w:r w:rsidRPr="000D2DB1">
        <w:t>Výbor pro občanské svobody, spravedlnost</w:t>
      </w:r>
      <w:r w:rsidR="00FC0BF7" w:rsidRPr="000D2DB1">
        <w:t xml:space="preserve"> a </w:t>
      </w:r>
      <w:r w:rsidRPr="000D2DB1">
        <w:t>vnitřní věci</w:t>
      </w:r>
      <w:r w:rsidRPr="000D2DB1">
        <w:rPr>
          <w:rStyle w:val="HideTWBExt"/>
        </w:rPr>
        <w:t>&lt;/Commission&gt;</w:t>
      </w:r>
    </w:p>
    <w:p w:rsidR="00586A61" w:rsidRPr="000D2DB1" w:rsidRDefault="00586A61" w:rsidP="00586A61">
      <w:pPr>
        <w:pStyle w:val="CoverNormal24a"/>
      </w:pPr>
      <w:r w:rsidRPr="000D2DB1">
        <w:t xml:space="preserve">Zpravodaj: </w:t>
      </w:r>
      <w:r w:rsidRPr="000D2DB1">
        <w:rPr>
          <w:rStyle w:val="HideTWBExt"/>
        </w:rPr>
        <w:t>&lt;Depute&gt;</w:t>
      </w:r>
      <w:r w:rsidRPr="000D2DB1">
        <w:t>Jeroen Lenaers</w:t>
      </w:r>
      <w:r w:rsidRPr="000D2DB1">
        <w:rPr>
          <w:rStyle w:val="HideTWBExt"/>
        </w:rPr>
        <w:t>&lt;/Depute&gt;</w:t>
      </w:r>
    </w:p>
    <w:p w:rsidR="00586A61" w:rsidRPr="000D2DB1" w:rsidRDefault="00586A61" w:rsidP="00586A61">
      <w:pPr>
        <w:pStyle w:val="CoverNormal"/>
      </w:pPr>
    </w:p>
    <w:p w:rsidR="00586A61" w:rsidRPr="000D2DB1" w:rsidRDefault="00586A61" w:rsidP="00586A61">
      <w:r w:rsidRPr="000D2DB1">
        <w:br w:type="page"/>
      </w:r>
      <w:r w:rsidRPr="000D2DB1">
        <w:lastRenderedPageBreak/>
        <w:fldChar w:fldCharType="begin"/>
      </w:r>
      <w:r w:rsidRPr="000D2DB1">
        <w:instrText xml:space="preserve"> TITLE  \* MERGEFORMAT </w:instrText>
      </w:r>
      <w:r w:rsidRPr="000D2DB1">
        <w:fldChar w:fldCharType="separate"/>
      </w:r>
      <w:r w:rsidR="008F0519">
        <w:t>PR_COD_1amCom</w:t>
      </w:r>
      <w:r w:rsidRPr="000D2DB1">
        <w:fldChar w:fldCharType="end"/>
      </w:r>
    </w:p>
    <w:p w:rsidR="00586A61" w:rsidRPr="000D2DB1" w:rsidRDefault="00586A61" w:rsidP="00586A61"/>
    <w:p w:rsidR="00586A61" w:rsidRPr="000D2DB1" w:rsidRDefault="00586A61" w:rsidP="00586A61"/>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86A61" w:rsidRPr="000D2DB1" w:rsidTr="00DF6944">
        <w:tc>
          <w:tcPr>
            <w:tcW w:w="5811" w:type="dxa"/>
          </w:tcPr>
          <w:p w:rsidR="00586A61" w:rsidRPr="000D2DB1" w:rsidRDefault="00586A61" w:rsidP="00DF6944">
            <w:pPr>
              <w:pStyle w:val="Lgendetitre"/>
              <w:rPr>
                <w:lang w:val="cs-CZ"/>
              </w:rPr>
            </w:pPr>
            <w:r w:rsidRPr="000D2DB1">
              <w:rPr>
                <w:lang w:val="cs-CZ"/>
              </w:rPr>
              <w:t>Vysvětlivky</w:t>
            </w:r>
          </w:p>
        </w:tc>
      </w:tr>
      <w:tr w:rsidR="00586A61" w:rsidRPr="000D2DB1" w:rsidTr="00DF6944">
        <w:trPr>
          <w:cantSplit/>
          <w:trHeight w:val="1807"/>
        </w:trPr>
        <w:tc>
          <w:tcPr>
            <w:tcW w:w="5811" w:type="dxa"/>
            <w:tcBorders>
              <w:bottom w:val="single" w:sz="4" w:space="0" w:color="auto"/>
            </w:tcBorders>
          </w:tcPr>
          <w:p w:rsidR="00586A61" w:rsidRPr="000D2DB1" w:rsidRDefault="00586A61" w:rsidP="00DF6944">
            <w:pPr>
              <w:pStyle w:val="Lgendesigne"/>
              <w:rPr>
                <w:lang w:val="cs-CZ"/>
              </w:rPr>
            </w:pPr>
            <w:r w:rsidRPr="000D2DB1">
              <w:rPr>
                <w:lang w:val="cs-CZ"/>
              </w:rPr>
              <w:tab/>
              <w:t>*</w:t>
            </w:r>
            <w:r w:rsidRPr="000D2DB1">
              <w:rPr>
                <w:lang w:val="cs-CZ"/>
              </w:rPr>
              <w:tab/>
              <w:t>Postup konzultace</w:t>
            </w:r>
          </w:p>
          <w:p w:rsidR="00586A61" w:rsidRPr="000D2DB1" w:rsidRDefault="00586A61" w:rsidP="00DF6944">
            <w:pPr>
              <w:pStyle w:val="Lgendesigne"/>
              <w:rPr>
                <w:lang w:val="cs-CZ"/>
              </w:rPr>
            </w:pPr>
            <w:r w:rsidRPr="000D2DB1">
              <w:rPr>
                <w:lang w:val="cs-CZ"/>
              </w:rPr>
              <w:tab/>
              <w:t>***</w:t>
            </w:r>
            <w:r w:rsidRPr="000D2DB1">
              <w:rPr>
                <w:lang w:val="cs-CZ"/>
              </w:rPr>
              <w:tab/>
              <w:t>Postup souhlasu</w:t>
            </w:r>
          </w:p>
          <w:p w:rsidR="00586A61" w:rsidRPr="000D2DB1" w:rsidRDefault="00586A61" w:rsidP="00DF6944">
            <w:pPr>
              <w:pStyle w:val="Lgendesigne"/>
              <w:rPr>
                <w:lang w:val="cs-CZ"/>
              </w:rPr>
            </w:pPr>
            <w:r w:rsidRPr="000D2DB1">
              <w:rPr>
                <w:lang w:val="cs-CZ"/>
              </w:rPr>
              <w:tab/>
              <w:t>***I</w:t>
            </w:r>
            <w:r w:rsidRPr="000D2DB1">
              <w:rPr>
                <w:lang w:val="cs-CZ"/>
              </w:rPr>
              <w:tab/>
              <w:t>Řádný legislativní postup (první čtení)</w:t>
            </w:r>
          </w:p>
          <w:p w:rsidR="00586A61" w:rsidRPr="000D2DB1" w:rsidRDefault="00586A61" w:rsidP="00DF6944">
            <w:pPr>
              <w:pStyle w:val="Lgendesigne"/>
              <w:rPr>
                <w:lang w:val="cs-CZ"/>
              </w:rPr>
            </w:pPr>
            <w:r w:rsidRPr="000D2DB1">
              <w:rPr>
                <w:lang w:val="cs-CZ"/>
              </w:rPr>
              <w:tab/>
              <w:t>***II</w:t>
            </w:r>
            <w:r w:rsidRPr="000D2DB1">
              <w:rPr>
                <w:lang w:val="cs-CZ"/>
              </w:rPr>
              <w:tab/>
              <w:t>Řádný legislativní postup (druhé čtení)</w:t>
            </w:r>
          </w:p>
          <w:p w:rsidR="00586A61" w:rsidRPr="000D2DB1" w:rsidRDefault="00586A61" w:rsidP="00DF6944">
            <w:pPr>
              <w:pStyle w:val="Lgendesigne"/>
              <w:rPr>
                <w:lang w:val="cs-CZ"/>
              </w:rPr>
            </w:pPr>
            <w:r w:rsidRPr="000D2DB1">
              <w:rPr>
                <w:lang w:val="cs-CZ"/>
              </w:rPr>
              <w:tab/>
              <w:t>***III</w:t>
            </w:r>
            <w:r w:rsidRPr="000D2DB1">
              <w:rPr>
                <w:lang w:val="cs-CZ"/>
              </w:rPr>
              <w:tab/>
              <w:t>Řádný legislativní postup (třetí čtení)</w:t>
            </w:r>
          </w:p>
          <w:p w:rsidR="00586A61" w:rsidRPr="000D2DB1" w:rsidRDefault="00586A61" w:rsidP="00DF6944">
            <w:pPr>
              <w:pStyle w:val="Lgendestandard"/>
              <w:rPr>
                <w:lang w:val="cs-CZ"/>
              </w:rPr>
            </w:pPr>
          </w:p>
          <w:p w:rsidR="00586A61" w:rsidRPr="000D2DB1" w:rsidRDefault="00586A61" w:rsidP="00DF6944">
            <w:pPr>
              <w:pStyle w:val="Lgendestandard"/>
              <w:rPr>
                <w:lang w:val="cs-CZ"/>
              </w:rPr>
            </w:pPr>
            <w:r w:rsidRPr="000D2DB1">
              <w:rPr>
                <w:lang w:val="cs-CZ"/>
              </w:rPr>
              <w:t>(Druh postupu závisí na právním základu navrženém</w:t>
            </w:r>
            <w:r w:rsidR="00FC0BF7" w:rsidRPr="000D2DB1">
              <w:rPr>
                <w:lang w:val="cs-CZ"/>
              </w:rPr>
              <w:t xml:space="preserve"> v </w:t>
            </w:r>
            <w:r w:rsidRPr="000D2DB1">
              <w:rPr>
                <w:lang w:val="cs-CZ"/>
              </w:rPr>
              <w:t>návrhu aktu.)</w:t>
            </w:r>
          </w:p>
          <w:p w:rsidR="00586A61" w:rsidRPr="000D2DB1" w:rsidRDefault="00586A61" w:rsidP="00DF6944">
            <w:pPr>
              <w:pStyle w:val="Lgendestandard"/>
              <w:rPr>
                <w:lang w:val="cs-CZ"/>
              </w:rPr>
            </w:pPr>
          </w:p>
        </w:tc>
      </w:tr>
    </w:tbl>
    <w:p w:rsidR="00586A61" w:rsidRPr="000D2DB1" w:rsidRDefault="00586A61" w:rsidP="00586A61"/>
    <w:p w:rsidR="00586A61" w:rsidRPr="000D2DB1" w:rsidRDefault="00586A61" w:rsidP="00586A61"/>
    <w:p w:rsidR="00586A61" w:rsidRPr="000D2DB1" w:rsidRDefault="00586A61" w:rsidP="00586A61"/>
    <w:p w:rsidR="00586A61" w:rsidRPr="000D2DB1" w:rsidRDefault="00586A61" w:rsidP="00586A61"/>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86A61" w:rsidRPr="000D2DB1" w:rsidTr="00DF6944">
        <w:tc>
          <w:tcPr>
            <w:tcW w:w="5811" w:type="dxa"/>
          </w:tcPr>
          <w:p w:rsidR="00586A61" w:rsidRPr="000D2DB1" w:rsidRDefault="00586A61" w:rsidP="00DF6944">
            <w:pPr>
              <w:pStyle w:val="Lgendetitre"/>
              <w:rPr>
                <w:lang w:val="cs-CZ"/>
              </w:rPr>
            </w:pPr>
            <w:r w:rsidRPr="000D2DB1">
              <w:rPr>
                <w:lang w:val="cs-CZ"/>
              </w:rPr>
              <w:t>Pozměňovací návrhy</w:t>
            </w:r>
            <w:r w:rsidR="00FC0BF7" w:rsidRPr="000D2DB1">
              <w:rPr>
                <w:lang w:val="cs-CZ"/>
              </w:rPr>
              <w:t xml:space="preserve"> k </w:t>
            </w:r>
            <w:r w:rsidRPr="000D2DB1">
              <w:rPr>
                <w:lang w:val="cs-CZ"/>
              </w:rPr>
              <w:t>návrhu aktu</w:t>
            </w:r>
          </w:p>
        </w:tc>
      </w:tr>
      <w:tr w:rsidR="00586A61" w:rsidRPr="000D2DB1" w:rsidTr="00DF6944">
        <w:trPr>
          <w:trHeight w:val="4213"/>
        </w:trPr>
        <w:tc>
          <w:tcPr>
            <w:tcW w:w="5811" w:type="dxa"/>
          </w:tcPr>
          <w:p w:rsidR="00586A61" w:rsidRPr="000D2DB1" w:rsidRDefault="00586A61" w:rsidP="00DF6944">
            <w:pPr>
              <w:pStyle w:val="Lgendestandard"/>
              <w:rPr>
                <w:szCs w:val="18"/>
                <w:lang w:val="cs-CZ"/>
              </w:rPr>
            </w:pPr>
            <w:r w:rsidRPr="000D2DB1">
              <w:rPr>
                <w:b/>
                <w:lang w:val="cs-CZ"/>
              </w:rPr>
              <w:t>Pozměňovacích návrhy Parlamentu předložené ve dvou sloupcích</w:t>
            </w:r>
          </w:p>
          <w:p w:rsidR="00586A61" w:rsidRPr="000D2DB1" w:rsidRDefault="00586A61" w:rsidP="00DF6944">
            <w:pPr>
              <w:pStyle w:val="Lgendestandard"/>
              <w:rPr>
                <w:szCs w:val="18"/>
                <w:lang w:val="cs-CZ"/>
              </w:rPr>
            </w:pPr>
          </w:p>
          <w:p w:rsidR="00586A61" w:rsidRPr="000D2DB1" w:rsidRDefault="00586A61" w:rsidP="00DF6944">
            <w:pPr>
              <w:pStyle w:val="Lgendestandard"/>
              <w:rPr>
                <w:szCs w:val="18"/>
                <w:lang w:val="cs-CZ"/>
              </w:rPr>
            </w:pPr>
            <w:r w:rsidRPr="000D2DB1">
              <w:rPr>
                <w:lang w:val="cs-CZ"/>
              </w:rPr>
              <w:t xml:space="preserve">Vypuštění textu je označeno </w:t>
            </w:r>
            <w:r w:rsidRPr="000D2DB1">
              <w:rPr>
                <w:b/>
                <w:i/>
                <w:lang w:val="cs-CZ"/>
              </w:rPr>
              <w:t>tučnou kurzivou</w:t>
            </w:r>
            <w:r w:rsidR="00FC0BF7" w:rsidRPr="000D2DB1">
              <w:rPr>
                <w:b/>
                <w:i/>
                <w:lang w:val="cs-CZ"/>
              </w:rPr>
              <w:t xml:space="preserve"> v </w:t>
            </w:r>
            <w:r w:rsidRPr="000D2DB1">
              <w:rPr>
                <w:lang w:val="cs-CZ"/>
              </w:rPr>
              <w:t xml:space="preserve">levém sloupci. Nahrazení je označeno </w:t>
            </w:r>
            <w:r w:rsidRPr="000D2DB1">
              <w:rPr>
                <w:b/>
                <w:i/>
                <w:lang w:val="cs-CZ"/>
              </w:rPr>
              <w:t>tučnou kurzivou</w:t>
            </w:r>
            <w:r w:rsidR="00FC0BF7" w:rsidRPr="000D2DB1">
              <w:rPr>
                <w:lang w:val="cs-CZ"/>
              </w:rPr>
              <w:t xml:space="preserve"> v </w:t>
            </w:r>
            <w:r w:rsidRPr="000D2DB1">
              <w:rPr>
                <w:lang w:val="cs-CZ"/>
              </w:rPr>
              <w:t xml:space="preserve">obou sloupcích. Nový text je označen </w:t>
            </w:r>
            <w:r w:rsidRPr="000D2DB1">
              <w:rPr>
                <w:b/>
                <w:i/>
                <w:lang w:val="cs-CZ"/>
              </w:rPr>
              <w:t>tučnou kurzivou</w:t>
            </w:r>
            <w:r w:rsidR="00FC0BF7" w:rsidRPr="000D2DB1">
              <w:rPr>
                <w:lang w:val="cs-CZ"/>
              </w:rPr>
              <w:t xml:space="preserve"> v </w:t>
            </w:r>
            <w:r w:rsidRPr="000D2DB1">
              <w:rPr>
                <w:lang w:val="cs-CZ"/>
              </w:rPr>
              <w:t>pravém sloupci.</w:t>
            </w:r>
          </w:p>
          <w:p w:rsidR="00586A61" w:rsidRPr="000D2DB1" w:rsidRDefault="00586A61" w:rsidP="00DF6944">
            <w:pPr>
              <w:pStyle w:val="Lgendestandard"/>
              <w:rPr>
                <w:lang w:val="cs-CZ"/>
              </w:rPr>
            </w:pPr>
          </w:p>
          <w:p w:rsidR="00586A61" w:rsidRPr="000D2DB1" w:rsidRDefault="00586A61" w:rsidP="00DF6944">
            <w:pPr>
              <w:pStyle w:val="Lgendestandard"/>
              <w:rPr>
                <w:lang w:val="cs-CZ"/>
              </w:rPr>
            </w:pPr>
            <w:r w:rsidRPr="000D2DB1">
              <w:rPr>
                <w:lang w:val="cs-CZ"/>
              </w:rPr>
              <w:t>První</w:t>
            </w:r>
            <w:r w:rsidR="00FC0BF7" w:rsidRPr="000D2DB1">
              <w:rPr>
                <w:lang w:val="cs-CZ"/>
              </w:rPr>
              <w:t xml:space="preserve"> a </w:t>
            </w:r>
            <w:r w:rsidRPr="000D2DB1">
              <w:rPr>
                <w:lang w:val="cs-CZ"/>
              </w:rPr>
              <w:t>druhý řádek záhlaví každého pozměňovacího návrhu označují příslušnou část projednávaného návrhu aktu. Pokud se pozměňovací návrh týká existujícího aktu, který má být návrhem aktu pozměněn, je</w:t>
            </w:r>
            <w:r w:rsidR="00FC0BF7" w:rsidRPr="000D2DB1">
              <w:rPr>
                <w:lang w:val="cs-CZ"/>
              </w:rPr>
              <w:t xml:space="preserve"> v </w:t>
            </w:r>
            <w:r w:rsidRPr="000D2DB1">
              <w:rPr>
                <w:lang w:val="cs-CZ"/>
              </w:rPr>
              <w:t>záhlaví mimo to na třetím řádku uveden existující akt</w:t>
            </w:r>
            <w:r w:rsidR="00FC0BF7" w:rsidRPr="000D2DB1">
              <w:rPr>
                <w:lang w:val="cs-CZ"/>
              </w:rPr>
              <w:t xml:space="preserve"> a </w:t>
            </w:r>
            <w:r w:rsidRPr="000D2DB1">
              <w:rPr>
                <w:lang w:val="cs-CZ"/>
              </w:rPr>
              <w:t xml:space="preserve">na čtvrtém řádku ustanovení existujícího aktu, kterého se pozměňovací návrh týká. </w:t>
            </w:r>
          </w:p>
          <w:p w:rsidR="00586A61" w:rsidRPr="000D2DB1" w:rsidRDefault="00586A61" w:rsidP="00DF6944">
            <w:pPr>
              <w:pStyle w:val="Lgendestandard"/>
              <w:rPr>
                <w:lang w:val="cs-CZ"/>
              </w:rPr>
            </w:pPr>
          </w:p>
          <w:p w:rsidR="00586A61" w:rsidRPr="000D2DB1" w:rsidRDefault="00586A61" w:rsidP="00DF6944">
            <w:pPr>
              <w:pStyle w:val="Lgendestandard"/>
              <w:rPr>
                <w:b/>
                <w:szCs w:val="18"/>
                <w:lang w:val="cs-CZ"/>
              </w:rPr>
            </w:pPr>
            <w:r w:rsidRPr="000D2DB1">
              <w:rPr>
                <w:b/>
                <w:lang w:val="cs-CZ"/>
              </w:rPr>
              <w:t>Pozměňovací návrhy Parlamentu</w:t>
            </w:r>
            <w:r w:rsidR="00FC0BF7" w:rsidRPr="000D2DB1">
              <w:rPr>
                <w:b/>
                <w:lang w:val="cs-CZ"/>
              </w:rPr>
              <w:t xml:space="preserve"> v </w:t>
            </w:r>
            <w:r w:rsidRPr="000D2DB1">
              <w:rPr>
                <w:b/>
                <w:lang w:val="cs-CZ"/>
              </w:rPr>
              <w:t>podobě konsolidovaného textu</w:t>
            </w:r>
          </w:p>
          <w:p w:rsidR="00586A61" w:rsidRPr="000D2DB1" w:rsidRDefault="00586A61" w:rsidP="00DF6944">
            <w:pPr>
              <w:pStyle w:val="Lgendestandard"/>
              <w:rPr>
                <w:szCs w:val="18"/>
                <w:lang w:val="cs-CZ"/>
              </w:rPr>
            </w:pPr>
          </w:p>
          <w:p w:rsidR="00586A61" w:rsidRPr="000D2DB1" w:rsidRDefault="00586A61" w:rsidP="00DF6944">
            <w:pPr>
              <w:pStyle w:val="Lgendestandard"/>
              <w:rPr>
                <w:lang w:val="cs-CZ"/>
              </w:rPr>
            </w:pPr>
            <w:r w:rsidRPr="000D2DB1">
              <w:rPr>
                <w:lang w:val="cs-CZ"/>
              </w:rPr>
              <w:t xml:space="preserve">Nové části textu jsou označeny </w:t>
            </w:r>
            <w:r w:rsidRPr="000D2DB1">
              <w:rPr>
                <w:b/>
                <w:i/>
                <w:lang w:val="cs-CZ"/>
              </w:rPr>
              <w:t>tučnou kurzivou</w:t>
            </w:r>
            <w:r w:rsidRPr="000D2DB1">
              <w:rPr>
                <w:lang w:val="cs-CZ"/>
              </w:rPr>
              <w:t xml:space="preserve">. Vypuštěné části textu jsou označeny symbolem ▌nebo přeškrtnuty. Nahrazení se vyznačují tak, že nový text se označí </w:t>
            </w:r>
            <w:r w:rsidRPr="000D2DB1">
              <w:rPr>
                <w:b/>
                <w:i/>
                <w:lang w:val="cs-CZ"/>
              </w:rPr>
              <w:t>tučnou kurzivou</w:t>
            </w:r>
            <w:r w:rsidR="00FC0BF7" w:rsidRPr="000D2DB1">
              <w:rPr>
                <w:lang w:val="cs-CZ"/>
              </w:rPr>
              <w:t xml:space="preserve"> a </w:t>
            </w:r>
            <w:r w:rsidRPr="000D2DB1">
              <w:rPr>
                <w:lang w:val="cs-CZ"/>
              </w:rPr>
              <w:t>nahrazený text se vymaže nebo přeškrtne. Výjimečně se neoznačují změny výlučně technické povahy, které provedly příslušné útvary za účelem vypracování konečného znění.</w:t>
            </w:r>
          </w:p>
          <w:p w:rsidR="00586A61" w:rsidRPr="000D2DB1" w:rsidRDefault="00586A61" w:rsidP="00DF6944">
            <w:pPr>
              <w:pStyle w:val="Lgendestandard"/>
              <w:rPr>
                <w:lang w:val="cs-CZ"/>
              </w:rPr>
            </w:pPr>
          </w:p>
        </w:tc>
      </w:tr>
    </w:tbl>
    <w:p w:rsidR="00586A61" w:rsidRPr="000D2DB1" w:rsidRDefault="00586A61" w:rsidP="00586A61"/>
    <w:p w:rsidR="00586A61" w:rsidRPr="000D2DB1" w:rsidRDefault="00586A61" w:rsidP="00586A61"/>
    <w:p w:rsidR="00586A61" w:rsidRPr="000D2DB1" w:rsidRDefault="00586A61" w:rsidP="00586A61">
      <w:pPr>
        <w:widowControl/>
        <w:tabs>
          <w:tab w:val="center" w:pos="4677"/>
        </w:tabs>
      </w:pPr>
    </w:p>
    <w:p w:rsidR="00586A61" w:rsidRPr="000D2DB1" w:rsidRDefault="00586A61" w:rsidP="00586A61">
      <w:pPr>
        <w:pStyle w:val="TOCHeading"/>
      </w:pPr>
      <w:r w:rsidRPr="000D2DB1">
        <w:br w:type="page"/>
      </w:r>
      <w:r w:rsidRPr="000D2DB1">
        <w:lastRenderedPageBreak/>
        <w:t>OBSAH</w:t>
      </w:r>
    </w:p>
    <w:p w:rsidR="00586A61" w:rsidRPr="000D2DB1" w:rsidRDefault="00586A61" w:rsidP="00586A61">
      <w:pPr>
        <w:pStyle w:val="TOCPage"/>
      </w:pPr>
      <w:r w:rsidRPr="000D2DB1">
        <w:t>Strana</w:t>
      </w:r>
    </w:p>
    <w:p w:rsidR="008F0519" w:rsidRDefault="00586A61">
      <w:pPr>
        <w:pStyle w:val="TOC1"/>
        <w:tabs>
          <w:tab w:val="right" w:leader="dot" w:pos="9060"/>
        </w:tabs>
        <w:rPr>
          <w:rFonts w:asciiTheme="minorHAnsi" w:eastAsiaTheme="minorEastAsia" w:hAnsiTheme="minorHAnsi" w:cstheme="minorBidi"/>
          <w:noProof/>
          <w:sz w:val="22"/>
          <w:szCs w:val="22"/>
          <w:lang w:eastAsia="cs-CZ"/>
        </w:rPr>
      </w:pPr>
      <w:r w:rsidRPr="000D2DB1">
        <w:rPr>
          <w:b/>
        </w:rPr>
        <w:fldChar w:fldCharType="begin"/>
      </w:r>
      <w:r w:rsidRPr="000D2DB1">
        <w:rPr>
          <w:b/>
        </w:rPr>
        <w:instrText xml:space="preserve"> TOC \t "PageHeading;1" </w:instrText>
      </w:r>
      <w:r w:rsidRPr="000D2DB1">
        <w:rPr>
          <w:b/>
        </w:rPr>
        <w:fldChar w:fldCharType="separate"/>
      </w:r>
      <w:r w:rsidR="008F0519">
        <w:rPr>
          <w:noProof/>
        </w:rPr>
        <w:t>NÁVRH LEGISLATIVNÍHO USNESENÍ EVROPSKÉHO PARLAMENTU</w:t>
      </w:r>
      <w:r w:rsidR="008F0519">
        <w:rPr>
          <w:noProof/>
        </w:rPr>
        <w:tab/>
      </w:r>
      <w:r w:rsidR="008F0519">
        <w:rPr>
          <w:noProof/>
        </w:rPr>
        <w:fldChar w:fldCharType="begin"/>
      </w:r>
      <w:r w:rsidR="008F0519">
        <w:rPr>
          <w:noProof/>
        </w:rPr>
        <w:instrText xml:space="preserve"> PAGEREF _Toc191571324 \h </w:instrText>
      </w:r>
      <w:r w:rsidR="008F0519">
        <w:rPr>
          <w:noProof/>
        </w:rPr>
      </w:r>
      <w:r w:rsidR="008F0519">
        <w:rPr>
          <w:noProof/>
        </w:rPr>
        <w:fldChar w:fldCharType="separate"/>
      </w:r>
      <w:r w:rsidR="008F0519">
        <w:rPr>
          <w:noProof/>
        </w:rPr>
        <w:t>5</w:t>
      </w:r>
      <w:r w:rsidR="008F0519">
        <w:rPr>
          <w:noProof/>
        </w:rPr>
        <w:fldChar w:fldCharType="end"/>
      </w:r>
    </w:p>
    <w:p w:rsidR="008F0519" w:rsidRDefault="008F0519">
      <w:pPr>
        <w:pStyle w:val="TOC1"/>
        <w:tabs>
          <w:tab w:val="right" w:leader="dot" w:pos="9060"/>
        </w:tabs>
        <w:rPr>
          <w:rFonts w:asciiTheme="minorHAnsi" w:eastAsiaTheme="minorEastAsia" w:hAnsiTheme="minorHAnsi" w:cstheme="minorBidi"/>
          <w:noProof/>
          <w:sz w:val="22"/>
          <w:szCs w:val="22"/>
          <w:lang w:eastAsia="cs-CZ"/>
        </w:rPr>
      </w:pPr>
      <w:r>
        <w:rPr>
          <w:noProof/>
        </w:rPr>
        <w:t>VYSVĚTLUJÍCÍ PROHLÁŠENÍ</w:t>
      </w:r>
      <w:r>
        <w:rPr>
          <w:noProof/>
        </w:rPr>
        <w:tab/>
      </w:r>
      <w:r>
        <w:rPr>
          <w:noProof/>
        </w:rPr>
        <w:fldChar w:fldCharType="begin"/>
      </w:r>
      <w:r>
        <w:rPr>
          <w:noProof/>
        </w:rPr>
        <w:instrText xml:space="preserve"> PAGEREF _Toc191571325 \h </w:instrText>
      </w:r>
      <w:r>
        <w:rPr>
          <w:noProof/>
        </w:rPr>
      </w:r>
      <w:r>
        <w:rPr>
          <w:noProof/>
        </w:rPr>
        <w:fldChar w:fldCharType="separate"/>
      </w:r>
      <w:r>
        <w:rPr>
          <w:noProof/>
        </w:rPr>
        <w:t>44</w:t>
      </w:r>
      <w:r>
        <w:rPr>
          <w:noProof/>
        </w:rPr>
        <w:fldChar w:fldCharType="end"/>
      </w:r>
    </w:p>
    <w:p w:rsidR="008F0519" w:rsidRDefault="008F0519">
      <w:pPr>
        <w:pStyle w:val="TOC1"/>
        <w:tabs>
          <w:tab w:val="right" w:leader="dot" w:pos="9060"/>
        </w:tabs>
        <w:rPr>
          <w:rFonts w:asciiTheme="minorHAnsi" w:eastAsiaTheme="minorEastAsia" w:hAnsiTheme="minorHAnsi" w:cstheme="minorBidi"/>
          <w:noProof/>
          <w:sz w:val="22"/>
          <w:szCs w:val="22"/>
          <w:lang w:eastAsia="cs-CZ"/>
        </w:rPr>
      </w:pPr>
      <w:r>
        <w:rPr>
          <w:noProof/>
        </w:rPr>
        <w:t>PŘÍLOHA: SUBJEKTY NEBO OSOBY, OD NICHŽ ZPRAVODAJ OBDRŽEL PODNĚTY</w:t>
      </w:r>
      <w:r>
        <w:rPr>
          <w:noProof/>
        </w:rPr>
        <w:tab/>
      </w:r>
      <w:r>
        <w:rPr>
          <w:noProof/>
        </w:rPr>
        <w:fldChar w:fldCharType="begin"/>
      </w:r>
      <w:r>
        <w:rPr>
          <w:noProof/>
        </w:rPr>
        <w:instrText xml:space="preserve"> PAGEREF _Toc191571326 \h </w:instrText>
      </w:r>
      <w:r>
        <w:rPr>
          <w:noProof/>
        </w:rPr>
      </w:r>
      <w:r>
        <w:rPr>
          <w:noProof/>
        </w:rPr>
        <w:fldChar w:fldCharType="separate"/>
      </w:r>
      <w:r>
        <w:rPr>
          <w:noProof/>
        </w:rPr>
        <w:t>47</w:t>
      </w:r>
      <w:r>
        <w:rPr>
          <w:noProof/>
        </w:rPr>
        <w:fldChar w:fldCharType="end"/>
      </w:r>
    </w:p>
    <w:p w:rsidR="00586A61" w:rsidRPr="000D2DB1" w:rsidRDefault="00586A61" w:rsidP="00586A61">
      <w:r w:rsidRPr="000D2DB1">
        <w:rPr>
          <w:b/>
        </w:rPr>
        <w:fldChar w:fldCharType="end"/>
      </w:r>
    </w:p>
    <w:p w:rsidR="00586A61" w:rsidRPr="000D2DB1" w:rsidRDefault="00586A61" w:rsidP="00586A61">
      <w:pPr>
        <w:pStyle w:val="PageHeading"/>
      </w:pPr>
      <w:r w:rsidRPr="000D2DB1">
        <w:br w:type="page"/>
      </w:r>
      <w:r w:rsidRPr="000D2DB1">
        <w:lastRenderedPageBreak/>
        <w:br w:type="page"/>
      </w:r>
      <w:bookmarkStart w:id="1" w:name="_Toc191571324"/>
      <w:r w:rsidRPr="000D2DB1">
        <w:lastRenderedPageBreak/>
        <w:t>NÁVRH LEGISLATIVNÍHO USNESENÍ EVROPSKÉHO PARLAMENTU</w:t>
      </w:r>
      <w:bookmarkEnd w:id="1"/>
    </w:p>
    <w:p w:rsidR="00586A61" w:rsidRPr="000D2DB1" w:rsidRDefault="00586A61" w:rsidP="00586A61">
      <w:pPr>
        <w:pStyle w:val="NormalBold"/>
      </w:pPr>
      <w:r w:rsidRPr="000D2DB1">
        <w:t>o návrhu nařízení Evropského parlamentu</w:t>
      </w:r>
      <w:r w:rsidR="00FC0BF7" w:rsidRPr="000D2DB1">
        <w:t xml:space="preserve"> a </w:t>
      </w:r>
      <w:r w:rsidRPr="000D2DB1">
        <w:t>Rady</w:t>
      </w:r>
      <w:r w:rsidR="00FC0BF7" w:rsidRPr="000D2DB1">
        <w:t xml:space="preserve"> o </w:t>
      </w:r>
      <w:r w:rsidRPr="000D2DB1">
        <w:t>posílení policejní spolupráce</w:t>
      </w:r>
      <w:r w:rsidR="00FC0BF7" w:rsidRPr="000D2DB1">
        <w:t xml:space="preserve"> v </w:t>
      </w:r>
      <w:r w:rsidRPr="000D2DB1">
        <w:t>souvislosti</w:t>
      </w:r>
      <w:r w:rsidR="00FC0BF7" w:rsidRPr="000D2DB1">
        <w:t xml:space="preserve"> s </w:t>
      </w:r>
      <w:r w:rsidRPr="000D2DB1">
        <w:t>předcházením, odhalováním</w:t>
      </w:r>
      <w:r w:rsidR="00FC0BF7" w:rsidRPr="000D2DB1">
        <w:t xml:space="preserve"> a </w:t>
      </w:r>
      <w:r w:rsidRPr="000D2DB1">
        <w:t>vyšetřováním převaděčství migrantů</w:t>
      </w:r>
      <w:r w:rsidR="00FC0BF7" w:rsidRPr="000D2DB1">
        <w:t xml:space="preserve"> a </w:t>
      </w:r>
      <w:r w:rsidRPr="000D2DB1">
        <w:t>obchodování</w:t>
      </w:r>
      <w:r w:rsidR="00FC0BF7" w:rsidRPr="000D2DB1">
        <w:t xml:space="preserve"> s </w:t>
      </w:r>
      <w:r w:rsidRPr="000D2DB1">
        <w:t>lidmi</w:t>
      </w:r>
      <w:r w:rsidR="00FC0BF7" w:rsidRPr="000D2DB1">
        <w:t xml:space="preserve"> a o </w:t>
      </w:r>
      <w:r w:rsidRPr="000D2DB1">
        <w:t>zvýšení podpory Europolu při předcházení těmto trestným činům</w:t>
      </w:r>
      <w:r w:rsidR="00FC0BF7" w:rsidRPr="000D2DB1">
        <w:t xml:space="preserve"> a </w:t>
      </w:r>
      <w:r w:rsidRPr="000D2DB1">
        <w:t>boji proti nim</w:t>
      </w:r>
      <w:r w:rsidR="00FC0BF7" w:rsidRPr="000D2DB1">
        <w:t xml:space="preserve"> a o </w:t>
      </w:r>
      <w:r w:rsidRPr="000D2DB1">
        <w:t>změně nařízení (EU) 2016/794</w:t>
      </w:r>
    </w:p>
    <w:p w:rsidR="00586A61" w:rsidRPr="000D2DB1" w:rsidRDefault="00586A61" w:rsidP="00586A61">
      <w:pPr>
        <w:pStyle w:val="NormalBold12a"/>
      </w:pPr>
      <w:r w:rsidRPr="000D2DB1">
        <w:t>(COM(2023)0754 – C9</w:t>
      </w:r>
      <w:r w:rsidRPr="000D2DB1">
        <w:noBreakHyphen/>
        <w:t>0431/2023 – 2023/0438(COD))</w:t>
      </w:r>
    </w:p>
    <w:p w:rsidR="00586A61" w:rsidRPr="000D2DB1" w:rsidRDefault="00586A61" w:rsidP="00586A61">
      <w:pPr>
        <w:pStyle w:val="NormalBold"/>
      </w:pPr>
      <w:r w:rsidRPr="000D2DB1">
        <w:t>(Řádný legislativní postup: první čtení)</w:t>
      </w:r>
    </w:p>
    <w:p w:rsidR="00586A61" w:rsidRPr="000D2DB1" w:rsidRDefault="00586A61" w:rsidP="00586A61">
      <w:pPr>
        <w:pStyle w:val="EPComma"/>
      </w:pPr>
      <w:r w:rsidRPr="000D2DB1">
        <w:rPr>
          <w:i/>
        </w:rPr>
        <w:t>Evropský parlament</w:t>
      </w:r>
      <w:r w:rsidRPr="000D2DB1">
        <w:t>,</w:t>
      </w:r>
    </w:p>
    <w:p w:rsidR="00586A61" w:rsidRPr="000D2DB1" w:rsidRDefault="00586A61" w:rsidP="00586A61">
      <w:pPr>
        <w:pStyle w:val="NormalHanging12a"/>
      </w:pPr>
      <w:r w:rsidRPr="000D2DB1">
        <w:t>–</w:t>
      </w:r>
      <w:r w:rsidRPr="000D2DB1">
        <w:tab/>
        <w:t>s ohledem na návrh Komise předložený Evropskému parlamentu</w:t>
      </w:r>
      <w:r w:rsidR="00FC0BF7" w:rsidRPr="000D2DB1">
        <w:t xml:space="preserve"> a </w:t>
      </w:r>
      <w:r w:rsidRPr="000D2DB1">
        <w:t>Radě (COM(2023)0754),</w:t>
      </w:r>
    </w:p>
    <w:p w:rsidR="00586A61" w:rsidRPr="000D2DB1" w:rsidRDefault="00586A61" w:rsidP="00586A61">
      <w:pPr>
        <w:pStyle w:val="NormalHanging12a"/>
      </w:pPr>
      <w:r w:rsidRPr="000D2DB1">
        <w:t>–</w:t>
      </w:r>
      <w:r w:rsidRPr="000D2DB1">
        <w:tab/>
        <w:t>s ohledem na čl. 294 odst. 2</w:t>
      </w:r>
      <w:r w:rsidR="00FC0BF7" w:rsidRPr="000D2DB1">
        <w:t xml:space="preserve"> a </w:t>
      </w:r>
      <w:r w:rsidRPr="000D2DB1">
        <w:t>články 85 odst. 1</w:t>
      </w:r>
      <w:r w:rsidR="00FC0BF7" w:rsidRPr="000D2DB1">
        <w:t xml:space="preserve"> a </w:t>
      </w:r>
      <w:r w:rsidRPr="000D2DB1">
        <w:t>87 odst. 2 Smlouvy</w:t>
      </w:r>
      <w:r w:rsidR="00FC0BF7" w:rsidRPr="000D2DB1">
        <w:t xml:space="preserve"> o </w:t>
      </w:r>
      <w:r w:rsidRPr="000D2DB1">
        <w:t>fungování Evropské unie,</w:t>
      </w:r>
      <w:r w:rsidR="00FC0BF7" w:rsidRPr="000D2DB1">
        <w:t xml:space="preserve"> v </w:t>
      </w:r>
      <w:r w:rsidRPr="000D2DB1">
        <w:t>souladu</w:t>
      </w:r>
      <w:r w:rsidR="00FC0BF7" w:rsidRPr="000D2DB1">
        <w:t xml:space="preserve"> s </w:t>
      </w:r>
      <w:r w:rsidRPr="000D2DB1">
        <w:t>nimiž Komise předložila svůj návrh Parlamentu (C9</w:t>
      </w:r>
      <w:r w:rsidRPr="000D2DB1">
        <w:noBreakHyphen/>
        <w:t>0431/2023),</w:t>
      </w:r>
    </w:p>
    <w:p w:rsidR="00586A61" w:rsidRPr="000D2DB1" w:rsidRDefault="00586A61" w:rsidP="00586A61">
      <w:pPr>
        <w:pStyle w:val="NormalHanging12a"/>
      </w:pPr>
      <w:r w:rsidRPr="000D2DB1">
        <w:t>–</w:t>
      </w:r>
      <w:r w:rsidRPr="000D2DB1">
        <w:tab/>
        <w:t>s ohledem na čl. 294 odst. 3 Smlouvy</w:t>
      </w:r>
      <w:r w:rsidR="00FC0BF7" w:rsidRPr="000D2DB1">
        <w:t xml:space="preserve"> o </w:t>
      </w:r>
      <w:r w:rsidRPr="000D2DB1">
        <w:t>fungování Evropské unie,</w:t>
      </w:r>
    </w:p>
    <w:p w:rsidR="00586A61" w:rsidRPr="000D2DB1" w:rsidRDefault="00586A61" w:rsidP="00586A61">
      <w:pPr>
        <w:pStyle w:val="NormalHanging12a"/>
      </w:pPr>
      <w:r w:rsidRPr="000D2DB1">
        <w:t>–</w:t>
      </w:r>
      <w:r w:rsidRPr="000D2DB1">
        <w:tab/>
        <w:t>s ohledem na rozpočtové posouzení poskytnuté Rozpočtovým výborem,</w:t>
      </w:r>
    </w:p>
    <w:p w:rsidR="00586A61" w:rsidRPr="000D2DB1" w:rsidRDefault="00586A61" w:rsidP="00586A61">
      <w:pPr>
        <w:pStyle w:val="NormalHanging12a"/>
      </w:pPr>
      <w:r w:rsidRPr="000D2DB1">
        <w:t>–</w:t>
      </w:r>
      <w:r w:rsidRPr="000D2DB1">
        <w:tab/>
        <w:t>s ohledem na odůvodněné stanovisko předložené švédským parlamentem</w:t>
      </w:r>
      <w:r w:rsidR="00FC0BF7" w:rsidRPr="000D2DB1">
        <w:t xml:space="preserve"> v </w:t>
      </w:r>
      <w:r w:rsidRPr="000D2DB1">
        <w:t>rámci protokolu č. 2</w:t>
      </w:r>
      <w:r w:rsidR="00FC0BF7" w:rsidRPr="000D2DB1">
        <w:t xml:space="preserve"> o </w:t>
      </w:r>
      <w:r w:rsidRPr="000D2DB1">
        <w:t>používání zásad subsidiarity</w:t>
      </w:r>
      <w:r w:rsidR="00FC0BF7" w:rsidRPr="000D2DB1">
        <w:t xml:space="preserve"> a </w:t>
      </w:r>
      <w:r w:rsidRPr="000D2DB1">
        <w:t>proporcionality uvádějící, že návrh legislativního aktu není</w:t>
      </w:r>
      <w:r w:rsidR="00FC0BF7" w:rsidRPr="000D2DB1">
        <w:t xml:space="preserve"> v </w:t>
      </w:r>
      <w:r w:rsidRPr="000D2DB1">
        <w:t>souladu se zásadou subsidiarity,</w:t>
      </w:r>
    </w:p>
    <w:p w:rsidR="00586A61" w:rsidRPr="000D2DB1" w:rsidRDefault="00586A61" w:rsidP="00586A61">
      <w:pPr>
        <w:pStyle w:val="NormalHanging12a"/>
      </w:pPr>
      <w:r w:rsidRPr="000D2DB1">
        <w:t>–</w:t>
      </w:r>
      <w:r w:rsidRPr="000D2DB1">
        <w:tab/>
        <w:t>s ohledem na stanovisko Evropského hospodářského</w:t>
      </w:r>
      <w:r w:rsidR="00FC0BF7" w:rsidRPr="000D2DB1">
        <w:t xml:space="preserve"> a </w:t>
      </w:r>
      <w:r w:rsidRPr="000D2DB1">
        <w:t>sociálního výboru ze dne 10. července 2024</w:t>
      </w:r>
      <w:r w:rsidRPr="000D2DB1">
        <w:rPr>
          <w:rStyle w:val="FootnoteReference"/>
        </w:rPr>
        <w:footnoteReference w:id="1"/>
      </w:r>
      <w:r w:rsidRPr="000D2DB1">
        <w:t>,</w:t>
      </w:r>
    </w:p>
    <w:p w:rsidR="00586A61" w:rsidRPr="000D2DB1" w:rsidRDefault="00586A61" w:rsidP="00586A61">
      <w:pPr>
        <w:pStyle w:val="NormalHanging12a"/>
      </w:pPr>
      <w:r w:rsidRPr="000D2DB1">
        <w:t>–</w:t>
      </w:r>
      <w:r w:rsidRPr="000D2DB1">
        <w:tab/>
        <w:t>s ohledem na články 60</w:t>
      </w:r>
      <w:r w:rsidR="00FC0BF7" w:rsidRPr="000D2DB1">
        <w:t xml:space="preserve"> a </w:t>
      </w:r>
      <w:r w:rsidRPr="000D2DB1">
        <w:t>58 jednacího řádu,</w:t>
      </w:r>
    </w:p>
    <w:p w:rsidR="00586A61" w:rsidRPr="000D2DB1" w:rsidRDefault="00586A61" w:rsidP="00586A61">
      <w:pPr>
        <w:pStyle w:val="NormalHanging12a"/>
      </w:pPr>
      <w:r w:rsidRPr="000D2DB1">
        <w:t>–</w:t>
      </w:r>
      <w:r w:rsidRPr="000D2DB1">
        <w:tab/>
        <w:t>s ohledem na zprávu Výboru pro občanské svobody, spravedlnost</w:t>
      </w:r>
      <w:r w:rsidR="00FC0BF7" w:rsidRPr="000D2DB1">
        <w:t xml:space="preserve"> a </w:t>
      </w:r>
      <w:r w:rsidRPr="000D2DB1">
        <w:t>vnitřní věci (A10</w:t>
      </w:r>
      <w:r w:rsidRPr="000D2DB1">
        <w:noBreakHyphen/>
        <w:t>0000/2025),</w:t>
      </w:r>
    </w:p>
    <w:p w:rsidR="00586A61" w:rsidRPr="000D2DB1" w:rsidRDefault="00586A61" w:rsidP="00586A61">
      <w:pPr>
        <w:pStyle w:val="NormalHanging12a"/>
      </w:pPr>
      <w:r w:rsidRPr="000D2DB1">
        <w:t>1.</w:t>
      </w:r>
      <w:r w:rsidRPr="000D2DB1">
        <w:tab/>
        <w:t>přijímá níže uvedený postoj</w:t>
      </w:r>
      <w:r w:rsidR="00FC0BF7" w:rsidRPr="000D2DB1">
        <w:t xml:space="preserve"> v </w:t>
      </w:r>
      <w:r w:rsidRPr="000D2DB1">
        <w:t>prvním čtení;</w:t>
      </w:r>
    </w:p>
    <w:p w:rsidR="00586A61" w:rsidRPr="000D2DB1" w:rsidRDefault="00586A61" w:rsidP="00586A61">
      <w:pPr>
        <w:pStyle w:val="NormalHanging12a"/>
      </w:pPr>
      <w:r w:rsidRPr="000D2DB1">
        <w:t>2.</w:t>
      </w:r>
      <w:r w:rsidRPr="000D2DB1">
        <w:tab/>
        <w:t>vyzývá Komisi, aby věc znovu postoupila Parlamentu, jestliže svůj návrh nahradí jiným textem, podstatně jej změní nebo má</w:t>
      </w:r>
      <w:r w:rsidR="00FC0BF7" w:rsidRPr="000D2DB1">
        <w:t xml:space="preserve"> v </w:t>
      </w:r>
      <w:r w:rsidRPr="000D2DB1">
        <w:t>úmyslu jej podstatně změnit;</w:t>
      </w:r>
    </w:p>
    <w:p w:rsidR="00586A61" w:rsidRPr="000D2DB1" w:rsidRDefault="00586A61" w:rsidP="00586A61">
      <w:pPr>
        <w:pStyle w:val="NormalHanging12a"/>
      </w:pPr>
      <w:r w:rsidRPr="000D2DB1">
        <w:t>3.</w:t>
      </w:r>
      <w:r w:rsidRPr="000D2DB1">
        <w:tab/>
        <w:t>pověřuje svou předsedkyni, aby předala postoj Parlamentu Radě</w:t>
      </w:r>
      <w:r w:rsidR="00FC0BF7" w:rsidRPr="000D2DB1">
        <w:t xml:space="preserve"> a </w:t>
      </w:r>
      <w:r w:rsidRPr="000D2DB1">
        <w:t>Komisi, jakož</w:t>
      </w:r>
      <w:r w:rsidR="00FC0BF7" w:rsidRPr="000D2DB1">
        <w:t xml:space="preserve"> i </w:t>
      </w:r>
      <w:r w:rsidRPr="000D2DB1">
        <w:t>vnitrostátním parlamentům.</w:t>
      </w:r>
    </w:p>
    <w:p w:rsidR="00586A61" w:rsidRPr="000D2DB1" w:rsidRDefault="00586A61" w:rsidP="00586A61"/>
    <w:p w:rsidR="00586A61" w:rsidRPr="000D2DB1" w:rsidRDefault="00586A61" w:rsidP="00586A61">
      <w:pPr>
        <w:pStyle w:val="AMNumberTabs0"/>
        <w:keepNext/>
        <w:rPr>
          <w:lang w:val="cs-CZ"/>
        </w:rPr>
      </w:pPr>
      <w:r w:rsidRPr="000D2DB1">
        <w:rPr>
          <w:rStyle w:val="HideTWBExt"/>
          <w:b w:val="0"/>
          <w:lang w:val="cs-CZ"/>
        </w:rPr>
        <w:lastRenderedPageBreak/>
        <w:t>&lt;RepeatBlock-Amend&gt;&lt;Amend&gt;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1</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Název</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lang w:val="cs-CZ"/>
              </w:rPr>
              <w:t>Návrh</w:t>
            </w:r>
          </w:p>
        </w:tc>
        <w:tc>
          <w:tcPr>
            <w:tcW w:w="4876" w:type="dxa"/>
            <w:hideMark/>
          </w:tcPr>
          <w:p w:rsidR="00586A61" w:rsidRPr="000D2DB1" w:rsidRDefault="00586A61" w:rsidP="00DF6944">
            <w:pPr>
              <w:pStyle w:val="Normal6"/>
              <w:rPr>
                <w:szCs w:val="24"/>
                <w:lang w:val="cs-CZ"/>
              </w:rPr>
            </w:pPr>
            <w:r w:rsidRPr="000D2DB1">
              <w:rPr>
                <w:lang w:val="cs-CZ"/>
              </w:rPr>
              <w:t>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lang w:val="cs-CZ"/>
              </w:rPr>
              <w:t>NAŘÍZENÍ EVROPSKÉHO PARLAMENTU</w:t>
            </w:r>
            <w:r w:rsidR="00FC0BF7" w:rsidRPr="000D2DB1">
              <w:rPr>
                <w:lang w:val="cs-CZ"/>
              </w:rPr>
              <w:t xml:space="preserve"> A </w:t>
            </w:r>
            <w:r w:rsidRPr="000D2DB1">
              <w:rPr>
                <w:lang w:val="cs-CZ"/>
              </w:rPr>
              <w:t>RADY</w:t>
            </w:r>
          </w:p>
        </w:tc>
        <w:tc>
          <w:tcPr>
            <w:tcW w:w="4876" w:type="dxa"/>
            <w:hideMark/>
          </w:tcPr>
          <w:p w:rsidR="00586A61" w:rsidRPr="000D2DB1" w:rsidRDefault="00586A61" w:rsidP="00DF6944">
            <w:pPr>
              <w:pStyle w:val="Normal6"/>
              <w:rPr>
                <w:szCs w:val="24"/>
                <w:lang w:val="cs-CZ"/>
              </w:rPr>
            </w:pPr>
            <w:r w:rsidRPr="000D2DB1">
              <w:rPr>
                <w:lang w:val="cs-CZ"/>
              </w:rPr>
              <w:t>NAŘÍZENÍ EVROPSKÉHO PARLAMENTU</w:t>
            </w:r>
            <w:r w:rsidR="00FC0BF7" w:rsidRPr="000D2DB1">
              <w:rPr>
                <w:lang w:val="cs-CZ"/>
              </w:rPr>
              <w:t xml:space="preserve"> A </w:t>
            </w:r>
            <w:r w:rsidRPr="000D2DB1">
              <w:rPr>
                <w:lang w:val="cs-CZ"/>
              </w:rPr>
              <w:t>RADY</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o posílení policejní spolupráce</w:t>
            </w:r>
            <w:r w:rsidR="00FC0BF7" w:rsidRPr="000D2DB1">
              <w:rPr>
                <w:b/>
                <w:i/>
                <w:lang w:val="cs-CZ"/>
              </w:rPr>
              <w:t xml:space="preserve"> v </w:t>
            </w:r>
            <w:r w:rsidRPr="000D2DB1">
              <w:rPr>
                <w:b/>
                <w:i/>
                <w:lang w:val="cs-CZ"/>
              </w:rPr>
              <w:t>souvislosti</w:t>
            </w:r>
            <w:r w:rsidR="00FC0BF7" w:rsidRPr="000D2DB1">
              <w:rPr>
                <w:b/>
                <w:i/>
                <w:lang w:val="cs-CZ"/>
              </w:rPr>
              <w:t xml:space="preserve"> s </w:t>
            </w:r>
            <w:r w:rsidRPr="000D2DB1">
              <w:rPr>
                <w:b/>
                <w:i/>
                <w:lang w:val="cs-CZ"/>
              </w:rPr>
              <w:t>předcházením</w:t>
            </w:r>
            <w:r w:rsidRPr="000D2DB1">
              <w:rPr>
                <w:lang w:val="cs-CZ"/>
              </w:rPr>
              <w:t xml:space="preserve">, </w:t>
            </w:r>
            <w:r w:rsidRPr="000D2DB1">
              <w:rPr>
                <w:b/>
                <w:i/>
                <w:lang w:val="cs-CZ"/>
              </w:rPr>
              <w:t>odhalováním</w:t>
            </w:r>
            <w:r w:rsidR="00FC0BF7" w:rsidRPr="000D2DB1">
              <w:rPr>
                <w:b/>
                <w:i/>
                <w:lang w:val="cs-CZ"/>
              </w:rPr>
              <w:t xml:space="preserve"> a </w:t>
            </w:r>
            <w:r w:rsidRPr="000D2DB1">
              <w:rPr>
                <w:b/>
                <w:i/>
                <w:lang w:val="cs-CZ"/>
              </w:rPr>
              <w:t>vyšetřováním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r w:rsidR="00FC0BF7" w:rsidRPr="000D2DB1">
              <w:rPr>
                <w:lang w:val="cs-CZ"/>
              </w:rPr>
              <w:t xml:space="preserve"> a o </w:t>
            </w:r>
            <w:r w:rsidRPr="000D2DB1">
              <w:rPr>
                <w:b/>
                <w:i/>
                <w:lang w:val="cs-CZ"/>
              </w:rPr>
              <w:t>zvýšení podpory Europolu při</w:t>
            </w:r>
            <w:r w:rsidRPr="000D2DB1">
              <w:rPr>
                <w:lang w:val="cs-CZ"/>
              </w:rPr>
              <w:t xml:space="preserve"> předcházení </w:t>
            </w:r>
            <w:r w:rsidRPr="000D2DB1">
              <w:rPr>
                <w:b/>
                <w:i/>
                <w:lang w:val="cs-CZ"/>
              </w:rPr>
              <w:t>těmto trestným činům</w:t>
            </w:r>
            <w:r w:rsidR="00FC0BF7" w:rsidRPr="000D2DB1">
              <w:rPr>
                <w:lang w:val="cs-CZ"/>
              </w:rPr>
              <w:t xml:space="preserve"> a </w:t>
            </w:r>
            <w:r w:rsidRPr="000D2DB1">
              <w:rPr>
                <w:b/>
                <w:i/>
                <w:lang w:val="cs-CZ"/>
              </w:rPr>
              <w:t>boji proti nim</w:t>
            </w:r>
            <w:r w:rsidR="00FC0BF7" w:rsidRPr="000D2DB1">
              <w:rPr>
                <w:lang w:val="cs-CZ"/>
              </w:rPr>
              <w:t xml:space="preserve"> a o </w:t>
            </w:r>
            <w:r w:rsidRPr="000D2DB1">
              <w:rPr>
                <w:b/>
                <w:i/>
                <w:lang w:val="cs-CZ"/>
              </w:rPr>
              <w:t>změně nařízení (EU) 2016/794</w:t>
            </w:r>
          </w:p>
        </w:tc>
        <w:tc>
          <w:tcPr>
            <w:tcW w:w="4876" w:type="dxa"/>
            <w:hideMark/>
          </w:tcPr>
          <w:p w:rsidR="00586A61" w:rsidRPr="000D2DB1" w:rsidRDefault="00586A61" w:rsidP="00DF6944">
            <w:pPr>
              <w:pStyle w:val="Normal6"/>
              <w:rPr>
                <w:szCs w:val="24"/>
                <w:lang w:val="cs-CZ"/>
              </w:rPr>
            </w:pPr>
            <w:r w:rsidRPr="000D2DB1">
              <w:rPr>
                <w:b/>
                <w:i/>
                <w:lang w:val="cs-CZ"/>
              </w:rPr>
              <w:t>kterým se mění nařízení (EU) 2016/794</w:t>
            </w:r>
            <w:r w:rsidRPr="000D2DB1">
              <w:rPr>
                <w:lang w:val="cs-CZ"/>
              </w:rPr>
              <w:t xml:space="preserve">, </w:t>
            </w:r>
            <w:r w:rsidRPr="000D2DB1">
              <w:rPr>
                <w:b/>
                <w:i/>
                <w:lang w:val="cs-CZ"/>
              </w:rPr>
              <w:t>pokud jde</w:t>
            </w:r>
            <w:r w:rsidR="00FC0BF7" w:rsidRPr="000D2DB1">
              <w:rPr>
                <w:b/>
                <w:i/>
                <w:lang w:val="cs-CZ"/>
              </w:rPr>
              <w:t xml:space="preserve"> o </w:t>
            </w:r>
            <w:r w:rsidRPr="000D2DB1">
              <w:rPr>
                <w:b/>
                <w:i/>
                <w:lang w:val="cs-CZ"/>
              </w:rPr>
              <w:t>zvýšení podpory Europolu</w:t>
            </w:r>
            <w:r w:rsidR="00FC0BF7" w:rsidRPr="000D2DB1">
              <w:rPr>
                <w:lang w:val="cs-CZ"/>
              </w:rPr>
              <w:t xml:space="preserve"> a </w:t>
            </w:r>
            <w:r w:rsidRPr="000D2DB1">
              <w:rPr>
                <w:b/>
                <w:i/>
                <w:lang w:val="cs-CZ"/>
              </w:rPr>
              <w:t>posílení policejní spolupráce</w:t>
            </w:r>
            <w:r w:rsidR="00FC0BF7" w:rsidRPr="000D2DB1">
              <w:rPr>
                <w:b/>
                <w:i/>
                <w:lang w:val="cs-CZ"/>
              </w:rPr>
              <w:t xml:space="preserve"> v </w:t>
            </w:r>
            <w:r w:rsidRPr="000D2DB1">
              <w:rPr>
                <w:b/>
                <w:i/>
                <w:lang w:val="cs-CZ"/>
              </w:rPr>
              <w:t>zájmu</w:t>
            </w:r>
            <w:r w:rsidRPr="000D2DB1">
              <w:rPr>
                <w:lang w:val="cs-CZ"/>
              </w:rPr>
              <w:t xml:space="preserve"> předcházení </w:t>
            </w:r>
            <w:r w:rsidRPr="000D2DB1">
              <w:rPr>
                <w:b/>
                <w:i/>
                <w:lang w:val="cs-CZ"/>
              </w:rPr>
              <w:t>převaděčství migrantů</w:t>
            </w:r>
            <w:r w:rsidR="00FC0BF7" w:rsidRPr="000D2DB1">
              <w:rPr>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r w:rsidR="00FC0BF7" w:rsidRPr="000D2DB1">
              <w:rPr>
                <w:lang w:val="cs-CZ"/>
              </w:rPr>
              <w:t xml:space="preserve"> a </w:t>
            </w:r>
            <w:r w:rsidRPr="000D2DB1">
              <w:rPr>
                <w:b/>
                <w:i/>
                <w:lang w:val="cs-CZ"/>
              </w:rPr>
              <w:t>boje proti nim</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2</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Bod odůvodnění 6</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(6)</w:t>
            </w:r>
            <w:r w:rsidRPr="000D2DB1">
              <w:rPr>
                <w:b/>
                <w:i/>
                <w:lang w:val="cs-CZ"/>
              </w:rPr>
              <w:tab/>
              <w:t>Na podporu strategické analýzy</w:t>
            </w:r>
            <w:r w:rsidR="00FC0BF7" w:rsidRPr="000D2DB1">
              <w:rPr>
                <w:b/>
                <w:i/>
                <w:lang w:val="cs-CZ"/>
              </w:rPr>
              <w:t xml:space="preserve"> v </w:t>
            </w:r>
            <w:r w:rsidRPr="000D2DB1">
              <w:rPr>
                <w:b/>
                <w:i/>
                <w:lang w:val="cs-CZ"/>
              </w:rPr>
              <w:t>oblasti předcházení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r w:rsidR="00FC0BF7" w:rsidRPr="000D2DB1">
              <w:rPr>
                <w:b/>
                <w:i/>
                <w:lang w:val="cs-CZ"/>
              </w:rPr>
              <w:t xml:space="preserve"> a </w:t>
            </w:r>
            <w:r w:rsidRPr="000D2DB1">
              <w:rPr>
                <w:b/>
                <w:i/>
                <w:lang w:val="cs-CZ"/>
              </w:rPr>
              <w:t>boje proti nim by Evropské středisko pro boj proti převaděčství mělo být</w:t>
            </w:r>
            <w:r w:rsidR="00FC0BF7" w:rsidRPr="000D2DB1">
              <w:rPr>
                <w:b/>
                <w:i/>
                <w:lang w:val="cs-CZ"/>
              </w:rPr>
              <w:t xml:space="preserve"> v </w:t>
            </w:r>
            <w:r w:rsidRPr="000D2DB1">
              <w:rPr>
                <w:b/>
                <w:i/>
                <w:lang w:val="cs-CZ"/>
              </w:rPr>
              <w:t>oblasti strategických úkolů podporováno rámcem pro spolupráci složeným</w:t>
            </w:r>
            <w:r w:rsidR="00FC0BF7" w:rsidRPr="000D2DB1">
              <w:rPr>
                <w:b/>
                <w:i/>
                <w:lang w:val="cs-CZ"/>
              </w:rPr>
              <w:t xml:space="preserve"> z </w:t>
            </w:r>
            <w:r w:rsidRPr="000D2DB1">
              <w:rPr>
                <w:b/>
                <w:i/>
                <w:lang w:val="cs-CZ"/>
              </w:rPr>
              <w:t>pracovníků Europolu</w:t>
            </w:r>
            <w:r w:rsidR="00FC0BF7" w:rsidRPr="000D2DB1">
              <w:rPr>
                <w:b/>
                <w:i/>
                <w:lang w:val="cs-CZ"/>
              </w:rPr>
              <w:t xml:space="preserve"> a </w:t>
            </w:r>
            <w:r w:rsidRPr="000D2DB1">
              <w:rPr>
                <w:b/>
                <w:i/>
                <w:lang w:val="cs-CZ"/>
              </w:rPr>
              <w:t>mělo by zahrnovat zástupce Komise, specializovaných útvarů členských států, Agentury Evropské unie pro spolupráci</w:t>
            </w:r>
            <w:r w:rsidR="00FC0BF7" w:rsidRPr="000D2DB1">
              <w:rPr>
                <w:b/>
                <w:i/>
                <w:lang w:val="cs-CZ"/>
              </w:rPr>
              <w:t xml:space="preserve"> v </w:t>
            </w:r>
            <w:r w:rsidRPr="000D2DB1">
              <w:rPr>
                <w:b/>
                <w:i/>
                <w:lang w:val="cs-CZ"/>
              </w:rPr>
              <w:t>oblasti trestního soudnictví (Eurojust)</w:t>
            </w:r>
            <w:r w:rsidR="00FC0BF7" w:rsidRPr="000D2DB1">
              <w:rPr>
                <w:b/>
                <w:i/>
                <w:lang w:val="cs-CZ"/>
              </w:rPr>
              <w:t xml:space="preserve"> a </w:t>
            </w:r>
            <w:r w:rsidRPr="000D2DB1">
              <w:rPr>
                <w:b/>
                <w:i/>
                <w:lang w:val="cs-CZ"/>
              </w:rPr>
              <w:t>Evropské agentury pro pohraniční</w:t>
            </w:r>
            <w:r w:rsidR="00FC0BF7" w:rsidRPr="000D2DB1">
              <w:rPr>
                <w:b/>
                <w:i/>
                <w:lang w:val="cs-CZ"/>
              </w:rPr>
              <w:t xml:space="preserve"> a </w:t>
            </w:r>
            <w:r w:rsidRPr="000D2DB1">
              <w:rPr>
                <w:b/>
                <w:i/>
                <w:lang w:val="cs-CZ"/>
              </w:rPr>
              <w:t>pobřežní stráž. Evropské středisko pro boj proti převaděčství by mělo pořádat nejméně dvakrát ročně setkání</w:t>
            </w:r>
            <w:r w:rsidR="00FC0BF7" w:rsidRPr="000D2DB1">
              <w:rPr>
                <w:b/>
                <w:i/>
                <w:lang w:val="cs-CZ"/>
              </w:rPr>
              <w:t xml:space="preserve"> v </w:t>
            </w:r>
            <w:r w:rsidRPr="000D2DB1">
              <w:rPr>
                <w:b/>
                <w:i/>
                <w:lang w:val="cs-CZ"/>
              </w:rPr>
              <w:t>něm zastoupených subjektů, aby bylo zajištěno účinné řízení</w:t>
            </w:r>
            <w:r w:rsidR="00FC0BF7" w:rsidRPr="000D2DB1">
              <w:rPr>
                <w:b/>
                <w:i/>
                <w:lang w:val="cs-CZ"/>
              </w:rPr>
              <w:t xml:space="preserve"> a </w:t>
            </w:r>
            <w:r w:rsidRPr="000D2DB1">
              <w:rPr>
                <w:b/>
                <w:i/>
                <w:lang w:val="cs-CZ"/>
              </w:rPr>
              <w:t xml:space="preserve">koordinace na úrovni Unie. Aby </w:t>
            </w:r>
            <w:r w:rsidRPr="000D2DB1">
              <w:rPr>
                <w:b/>
                <w:i/>
                <w:lang w:val="cs-CZ"/>
              </w:rPr>
              <w:lastRenderedPageBreak/>
              <w:t>středisko mohlo plnit své úkoly, měly by mu ostatní příslušné vnitřní struktury Europolu poskytovat veškerou potřebnou podporu.</w:t>
            </w:r>
            <w:r w:rsidR="00FC0BF7" w:rsidRPr="000D2DB1">
              <w:rPr>
                <w:b/>
                <w:i/>
                <w:lang w:val="cs-CZ"/>
              </w:rPr>
              <w:t xml:space="preserve"> V </w:t>
            </w:r>
            <w:r w:rsidRPr="000D2DB1">
              <w:rPr>
                <w:b/>
                <w:i/>
                <w:lang w:val="cs-CZ"/>
              </w:rPr>
              <w:t>zájmu maximalizace účinnosti Evropského střediska pro boj proti převaděčství by měl mít Europol možnost přizvat zejména hlavní aktéry evropské multidisciplinární platformy pro boj proti hrozbám vyplývajícím</w:t>
            </w:r>
            <w:r w:rsidR="00FC0BF7" w:rsidRPr="000D2DB1">
              <w:rPr>
                <w:b/>
                <w:i/>
                <w:lang w:val="cs-CZ"/>
              </w:rPr>
              <w:t xml:space="preserve"> z </w:t>
            </w:r>
            <w:r w:rsidRPr="000D2DB1">
              <w:rPr>
                <w:b/>
                <w:i/>
                <w:lang w:val="cs-CZ"/>
              </w:rPr>
              <w:t>trestné činnosti (EMPACT)</w:t>
            </w:r>
            <w:r w:rsidR="00FC0BF7" w:rsidRPr="000D2DB1">
              <w:rPr>
                <w:b/>
                <w:i/>
                <w:lang w:val="cs-CZ"/>
              </w:rPr>
              <w:t xml:space="preserve"> a v </w:t>
            </w:r>
            <w:r w:rsidRPr="000D2DB1">
              <w:rPr>
                <w:b/>
                <w:i/>
                <w:lang w:val="cs-CZ"/>
              </w:rPr>
              <w:t>případě potřeby</w:t>
            </w:r>
            <w:r w:rsidR="00FC0BF7" w:rsidRPr="000D2DB1">
              <w:rPr>
                <w:b/>
                <w:i/>
                <w:lang w:val="cs-CZ"/>
              </w:rPr>
              <w:t xml:space="preserve"> i </w:t>
            </w:r>
            <w:r w:rsidRPr="000D2DB1">
              <w:rPr>
                <w:b/>
                <w:i/>
                <w:lang w:val="cs-CZ"/>
              </w:rPr>
              <w:t>další příslušné orgány nebo agentury Unie.</w:t>
            </w:r>
          </w:p>
        </w:tc>
        <w:tc>
          <w:tcPr>
            <w:tcW w:w="4876" w:type="dxa"/>
            <w:hideMark/>
          </w:tcPr>
          <w:p w:rsidR="00586A61" w:rsidRPr="000D2DB1" w:rsidRDefault="00586A61" w:rsidP="00DF6944">
            <w:pPr>
              <w:pStyle w:val="Normal6"/>
              <w:rPr>
                <w:szCs w:val="24"/>
                <w:lang w:val="cs-CZ"/>
              </w:rPr>
            </w:pPr>
            <w:r w:rsidRPr="000D2DB1">
              <w:rPr>
                <w:b/>
                <w:i/>
                <w:lang w:val="cs-CZ"/>
              </w:rPr>
              <w:lastRenderedPageBreak/>
              <w:t>vypouští se</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3</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Bod odůvodnění 7</w:t>
      </w:r>
      <w:r w:rsidR="00FC0BF7" w:rsidRPr="000D2DB1">
        <w:t xml:space="preserve"> a </w:t>
      </w:r>
      <w:r w:rsidRPr="000D2DB1">
        <w:t>(nový)</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(7a)</w:t>
            </w:r>
            <w:r w:rsidRPr="000D2DB1">
              <w:rPr>
                <w:b/>
                <w:i/>
                <w:lang w:val="cs-CZ"/>
              </w:rPr>
              <w:tab/>
              <w:t>Za účelem posílení operativní</w:t>
            </w:r>
            <w:r w:rsidR="00FC0BF7" w:rsidRPr="000D2DB1">
              <w:rPr>
                <w:b/>
                <w:i/>
                <w:lang w:val="cs-CZ"/>
              </w:rPr>
              <w:t xml:space="preserve"> a </w:t>
            </w:r>
            <w:r w:rsidRPr="000D2DB1">
              <w:rPr>
                <w:b/>
                <w:i/>
                <w:lang w:val="cs-CZ"/>
              </w:rPr>
              <w:t>technické podpory při předcházení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r w:rsidR="00FC0BF7" w:rsidRPr="000D2DB1">
              <w:rPr>
                <w:b/>
                <w:i/>
                <w:lang w:val="cs-CZ"/>
              </w:rPr>
              <w:t xml:space="preserve"> a </w:t>
            </w:r>
            <w:r w:rsidRPr="000D2DB1">
              <w:rPr>
                <w:b/>
                <w:i/>
                <w:lang w:val="cs-CZ"/>
              </w:rPr>
              <w:t>boji proti nim by Evropské středisko pro boj proti převaděčství mělo zahrnovat zástupce specializovaných útvarů členských států, Eurojustu</w:t>
            </w:r>
            <w:r w:rsidR="00FC0BF7" w:rsidRPr="000D2DB1">
              <w:rPr>
                <w:b/>
                <w:i/>
                <w:lang w:val="cs-CZ"/>
              </w:rPr>
              <w:t xml:space="preserve"> a </w:t>
            </w:r>
            <w:r w:rsidRPr="000D2DB1">
              <w:rPr>
                <w:b/>
                <w:i/>
                <w:lang w:val="cs-CZ"/>
              </w:rPr>
              <w:t>Evropské agentury pro pohraniční</w:t>
            </w:r>
            <w:r w:rsidR="00FC0BF7" w:rsidRPr="000D2DB1">
              <w:rPr>
                <w:b/>
                <w:i/>
                <w:lang w:val="cs-CZ"/>
              </w:rPr>
              <w:t xml:space="preserve"> a </w:t>
            </w:r>
            <w:r w:rsidRPr="000D2DB1">
              <w:rPr>
                <w:b/>
                <w:i/>
                <w:lang w:val="cs-CZ"/>
              </w:rPr>
              <w:t>pobřežní stráž</w:t>
            </w:r>
            <w:r w:rsidR="00FC0BF7" w:rsidRPr="000D2DB1">
              <w:rPr>
                <w:b/>
                <w:i/>
                <w:lang w:val="cs-CZ"/>
              </w:rPr>
              <w:t xml:space="preserve"> s </w:t>
            </w:r>
            <w:r w:rsidRPr="000D2DB1">
              <w:rPr>
                <w:b/>
                <w:i/>
                <w:lang w:val="cs-CZ"/>
              </w:rPr>
              <w:t>cílem zajistit účinnou, včasnou</w:t>
            </w:r>
            <w:r w:rsidR="00FC0BF7" w:rsidRPr="000D2DB1">
              <w:rPr>
                <w:b/>
                <w:i/>
                <w:lang w:val="cs-CZ"/>
              </w:rPr>
              <w:t xml:space="preserve"> a </w:t>
            </w:r>
            <w:r w:rsidRPr="000D2DB1">
              <w:rPr>
                <w:b/>
                <w:i/>
                <w:lang w:val="cs-CZ"/>
              </w:rPr>
              <w:t>systematickou koordinaci</w:t>
            </w:r>
            <w:r w:rsidR="00FC0BF7" w:rsidRPr="000D2DB1">
              <w:rPr>
                <w:b/>
                <w:i/>
                <w:lang w:val="cs-CZ"/>
              </w:rPr>
              <w:t xml:space="preserve"> a </w:t>
            </w:r>
            <w:r w:rsidRPr="000D2DB1">
              <w:rPr>
                <w:b/>
                <w:i/>
                <w:lang w:val="cs-CZ"/>
              </w:rPr>
              <w:t>výměnu informací</w:t>
            </w:r>
            <w:r w:rsidR="00FC0BF7" w:rsidRPr="000D2DB1">
              <w:rPr>
                <w:b/>
                <w:i/>
                <w:lang w:val="cs-CZ"/>
              </w:rPr>
              <w:t xml:space="preserve"> o </w:t>
            </w:r>
            <w:r w:rsidRPr="000D2DB1">
              <w:rPr>
                <w:b/>
                <w:i/>
                <w:lang w:val="cs-CZ"/>
              </w:rPr>
              <w:t>boji proti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 na úrovni Unie</w:t>
            </w:r>
            <w:r w:rsidR="00FC0BF7" w:rsidRPr="000D2DB1">
              <w:rPr>
                <w:b/>
                <w:i/>
                <w:lang w:val="cs-CZ"/>
              </w:rPr>
              <w:t xml:space="preserve"> a </w:t>
            </w:r>
            <w:r w:rsidRPr="000D2DB1">
              <w:rPr>
                <w:b/>
                <w:i/>
                <w:lang w:val="cs-CZ"/>
              </w:rPr>
              <w:t>zajistit intenzívnější spolupráci mezi agenturami</w:t>
            </w:r>
            <w:r w:rsidR="00FC0BF7" w:rsidRPr="000D2DB1">
              <w:rPr>
                <w:b/>
                <w:i/>
                <w:lang w:val="cs-CZ"/>
              </w:rPr>
              <w:t xml:space="preserve"> v </w:t>
            </w:r>
            <w:r w:rsidRPr="000D2DB1">
              <w:rPr>
                <w:b/>
                <w:i/>
                <w:lang w:val="cs-CZ"/>
              </w:rPr>
              <w:t>rámci jejich příslušných pravomocí</w:t>
            </w:r>
            <w:r w:rsidR="00FC0BF7" w:rsidRPr="000D2DB1">
              <w:rPr>
                <w:b/>
                <w:i/>
                <w:lang w:val="cs-CZ"/>
              </w:rPr>
              <w:t xml:space="preserve"> a s </w:t>
            </w:r>
            <w:r w:rsidRPr="000D2DB1">
              <w:rPr>
                <w:b/>
                <w:i/>
                <w:lang w:val="cs-CZ"/>
              </w:rPr>
              <w:t>členskými státy. Za tímto účelem by měli být jmenováni stálí zástupci Eurojustu</w:t>
            </w:r>
            <w:r w:rsidR="00FC0BF7" w:rsidRPr="000D2DB1">
              <w:rPr>
                <w:b/>
                <w:i/>
                <w:lang w:val="cs-CZ"/>
              </w:rPr>
              <w:t xml:space="preserve"> a </w:t>
            </w:r>
            <w:r w:rsidRPr="000D2DB1">
              <w:rPr>
                <w:b/>
                <w:i/>
                <w:lang w:val="cs-CZ"/>
              </w:rPr>
              <w:t>Evropské agentury pro pohraniční</w:t>
            </w:r>
            <w:r w:rsidR="00FC0BF7" w:rsidRPr="000D2DB1">
              <w:rPr>
                <w:b/>
                <w:i/>
                <w:lang w:val="cs-CZ"/>
              </w:rPr>
              <w:t xml:space="preserve"> a </w:t>
            </w:r>
            <w:r w:rsidRPr="000D2DB1">
              <w:rPr>
                <w:b/>
                <w:i/>
                <w:lang w:val="cs-CZ"/>
              </w:rPr>
              <w:t>pobřežní stráž.</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lastRenderedPageBreak/>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4</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Bod odůvodnění 7 b (nový)</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(7b)</w:t>
            </w:r>
            <w:r w:rsidRPr="000D2DB1">
              <w:rPr>
                <w:b/>
                <w:i/>
                <w:lang w:val="cs-CZ"/>
              </w:rPr>
              <w:tab/>
              <w:t>V zájmu co největší účinnosti Evropského střediska pro boj proti převaděčství by Europol měl mít možnost přizvat</w:t>
            </w:r>
            <w:r w:rsidR="00FC0BF7" w:rsidRPr="000D2DB1">
              <w:rPr>
                <w:b/>
                <w:i/>
                <w:lang w:val="cs-CZ"/>
              </w:rPr>
              <w:t xml:space="preserve"> k </w:t>
            </w:r>
            <w:r w:rsidRPr="000D2DB1">
              <w:rPr>
                <w:b/>
                <w:i/>
                <w:lang w:val="cs-CZ"/>
              </w:rPr>
              <w:t>provádění činností tohoto střediska další účastníky. Může se jednat zejména</w:t>
            </w:r>
            <w:r w:rsidR="00FC0BF7" w:rsidRPr="000D2DB1">
              <w:rPr>
                <w:b/>
                <w:i/>
                <w:lang w:val="cs-CZ"/>
              </w:rPr>
              <w:t xml:space="preserve"> o </w:t>
            </w:r>
            <w:r w:rsidRPr="000D2DB1">
              <w:rPr>
                <w:b/>
                <w:i/>
                <w:lang w:val="cs-CZ"/>
              </w:rPr>
              <w:t>Komisi</w:t>
            </w:r>
            <w:r w:rsidR="00FC0BF7" w:rsidRPr="000D2DB1">
              <w:rPr>
                <w:b/>
                <w:i/>
                <w:lang w:val="cs-CZ"/>
              </w:rPr>
              <w:t xml:space="preserve"> a </w:t>
            </w:r>
            <w:r w:rsidRPr="000D2DB1">
              <w:rPr>
                <w:b/>
                <w:i/>
                <w:lang w:val="cs-CZ"/>
              </w:rPr>
              <w:t>hlavní aktéry evropské multidisciplinární platformy pro boj proti hrozbám vyplývajícím</w:t>
            </w:r>
            <w:r w:rsidR="00FC0BF7" w:rsidRPr="000D2DB1">
              <w:rPr>
                <w:b/>
                <w:i/>
                <w:lang w:val="cs-CZ"/>
              </w:rPr>
              <w:t xml:space="preserve"> z </w:t>
            </w:r>
            <w:r w:rsidRPr="000D2DB1">
              <w:rPr>
                <w:b/>
                <w:i/>
                <w:lang w:val="cs-CZ"/>
              </w:rPr>
              <w:t>trestné činnosti (EMPACT)</w:t>
            </w:r>
            <w:r w:rsidR="00FC0BF7" w:rsidRPr="000D2DB1">
              <w:rPr>
                <w:b/>
                <w:i/>
                <w:lang w:val="cs-CZ"/>
              </w:rPr>
              <w:t xml:space="preserve"> a </w:t>
            </w:r>
            <w:r w:rsidRPr="000D2DB1">
              <w:rPr>
                <w:b/>
                <w:i/>
                <w:lang w:val="cs-CZ"/>
              </w:rPr>
              <w:t>další příslušné instituce nebo agentury Unie, pokud to spadá do jejich pravomocí. Evropské středisko pro boj proti převaděčství by mělo mít možnost spolupracovat</w:t>
            </w:r>
            <w:r w:rsidR="00FC0BF7" w:rsidRPr="000D2DB1">
              <w:rPr>
                <w:b/>
                <w:i/>
                <w:lang w:val="cs-CZ"/>
              </w:rPr>
              <w:t xml:space="preserve"> i s </w:t>
            </w:r>
            <w:r w:rsidRPr="000D2DB1">
              <w:rPr>
                <w:b/>
                <w:i/>
                <w:lang w:val="cs-CZ"/>
              </w:rPr>
              <w:t>misemi</w:t>
            </w:r>
            <w:r w:rsidR="00FC0BF7" w:rsidRPr="000D2DB1">
              <w:rPr>
                <w:b/>
                <w:i/>
                <w:lang w:val="cs-CZ"/>
              </w:rPr>
              <w:t xml:space="preserve"> a </w:t>
            </w:r>
            <w:r w:rsidRPr="000D2DB1">
              <w:rPr>
                <w:b/>
                <w:i/>
                <w:lang w:val="cs-CZ"/>
              </w:rPr>
              <w:t>operacemi Evropské služby pro vnější činnost</w:t>
            </w:r>
            <w:r w:rsidR="00FC0BF7" w:rsidRPr="000D2DB1">
              <w:rPr>
                <w:b/>
                <w:i/>
                <w:lang w:val="cs-CZ"/>
              </w:rPr>
              <w:t xml:space="preserve"> a </w:t>
            </w:r>
            <w:r w:rsidRPr="000D2DB1">
              <w:rPr>
                <w:b/>
                <w:i/>
                <w:lang w:val="cs-CZ"/>
              </w:rPr>
              <w:t>společné bezpečnostní</w:t>
            </w:r>
            <w:r w:rsidR="00FC0BF7" w:rsidRPr="000D2DB1">
              <w:rPr>
                <w:b/>
                <w:i/>
                <w:lang w:val="cs-CZ"/>
              </w:rPr>
              <w:t xml:space="preserve"> a </w:t>
            </w:r>
            <w:r w:rsidRPr="000D2DB1">
              <w:rPr>
                <w:b/>
                <w:i/>
                <w:lang w:val="cs-CZ"/>
              </w:rPr>
              <w:t>obranné politiky, pokud je to vhodné</w:t>
            </w:r>
            <w:r w:rsidR="00FC0BF7" w:rsidRPr="000D2DB1">
              <w:rPr>
                <w:b/>
                <w:i/>
                <w:lang w:val="cs-CZ"/>
              </w:rPr>
              <w:t xml:space="preserve"> a </w:t>
            </w:r>
            <w:r w:rsidRPr="000D2DB1">
              <w:rPr>
                <w:b/>
                <w:i/>
                <w:lang w:val="cs-CZ"/>
              </w:rPr>
              <w:t>relevantní,</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jejich příslušnými mandáty</w:t>
            </w:r>
            <w:r w:rsidR="00FC0BF7" w:rsidRPr="000D2DB1">
              <w:rPr>
                <w:b/>
                <w:i/>
                <w:lang w:val="cs-CZ"/>
              </w:rPr>
              <w:t xml:space="preserve"> a </w:t>
            </w:r>
            <w:r w:rsidRPr="000D2DB1">
              <w:rPr>
                <w:b/>
                <w:i/>
                <w:lang w:val="cs-CZ"/>
              </w:rPr>
              <w:t>pravomocemi, jakož</w:t>
            </w:r>
            <w:r w:rsidR="00FC0BF7" w:rsidRPr="000D2DB1">
              <w:rPr>
                <w:b/>
                <w:i/>
                <w:lang w:val="cs-CZ"/>
              </w:rPr>
              <w:t xml:space="preserve"> i v </w:t>
            </w:r>
            <w:r w:rsidRPr="000D2DB1">
              <w:rPr>
                <w:b/>
                <w:i/>
                <w:lang w:val="cs-CZ"/>
              </w:rPr>
              <w:t>souladu</w:t>
            </w:r>
            <w:r w:rsidR="00FC0BF7" w:rsidRPr="000D2DB1">
              <w:rPr>
                <w:b/>
                <w:i/>
                <w:lang w:val="cs-CZ"/>
              </w:rPr>
              <w:t xml:space="preserve"> s </w:t>
            </w:r>
            <w:r w:rsidRPr="000D2DB1">
              <w:rPr>
                <w:b/>
                <w:i/>
                <w:lang w:val="cs-CZ"/>
              </w:rPr>
              <w:t>mandátem Europolu. Europol by měl zajistit, aby Evropské středisko pro boj proti převaděčství mělo dostatečné zdroje</w:t>
            </w:r>
            <w:r w:rsidR="00FC0BF7" w:rsidRPr="000D2DB1">
              <w:rPr>
                <w:b/>
                <w:i/>
                <w:lang w:val="cs-CZ"/>
              </w:rPr>
              <w:t xml:space="preserve"> k </w:t>
            </w:r>
            <w:r w:rsidRPr="000D2DB1">
              <w:rPr>
                <w:b/>
                <w:i/>
                <w:lang w:val="cs-CZ"/>
              </w:rPr>
              <w:t>plnění svých povinností</w:t>
            </w:r>
            <w:r w:rsidR="00FC0BF7" w:rsidRPr="000D2DB1">
              <w:rPr>
                <w:b/>
                <w:i/>
                <w:lang w:val="cs-CZ"/>
              </w:rPr>
              <w:t xml:space="preserve"> a </w:t>
            </w:r>
            <w:r w:rsidRPr="000D2DB1">
              <w:rPr>
                <w:b/>
                <w:i/>
                <w:lang w:val="cs-CZ"/>
              </w:rPr>
              <w:t>aby mu další příslušné vnitřní struktury Europolu poskytovaly veškerou nezbytnou podporu.</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5</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Bod odůvodnění 7 c (nový)</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(7c)</w:t>
            </w:r>
            <w:r w:rsidRPr="000D2DB1">
              <w:rPr>
                <w:b/>
                <w:i/>
                <w:lang w:val="cs-CZ"/>
              </w:rPr>
              <w:tab/>
              <w:t>Aby se zajistila dostatečná flexibilita, pokud jde</w:t>
            </w:r>
            <w:r w:rsidR="00FC0BF7" w:rsidRPr="000D2DB1">
              <w:rPr>
                <w:b/>
                <w:i/>
                <w:lang w:val="cs-CZ"/>
              </w:rPr>
              <w:t xml:space="preserve"> o </w:t>
            </w:r>
            <w:r w:rsidRPr="000D2DB1">
              <w:rPr>
                <w:b/>
                <w:i/>
                <w:lang w:val="cs-CZ"/>
              </w:rPr>
              <w:t>úkoly</w:t>
            </w:r>
            <w:r w:rsidR="00FC0BF7" w:rsidRPr="000D2DB1">
              <w:rPr>
                <w:b/>
                <w:i/>
                <w:lang w:val="cs-CZ"/>
              </w:rPr>
              <w:t xml:space="preserve"> a </w:t>
            </w:r>
            <w:r w:rsidRPr="000D2DB1">
              <w:rPr>
                <w:b/>
                <w:i/>
                <w:lang w:val="cs-CZ"/>
              </w:rPr>
              <w:t xml:space="preserve">řízení Evropského střediska pro boj proti převaděčství, měla by být správní rada na </w:t>
            </w:r>
            <w:r w:rsidRPr="000D2DB1">
              <w:rPr>
                <w:b/>
                <w:i/>
                <w:lang w:val="cs-CZ"/>
              </w:rPr>
              <w:lastRenderedPageBreak/>
              <w:t>návrh výkonného ředitele zmocněna přijímat prováděcí pravidla,</w:t>
            </w:r>
            <w:r w:rsidR="00FC0BF7" w:rsidRPr="000D2DB1">
              <w:rPr>
                <w:b/>
                <w:i/>
                <w:lang w:val="cs-CZ"/>
              </w:rPr>
              <w:t xml:space="preserve"> a </w:t>
            </w:r>
            <w:r w:rsidRPr="000D2DB1">
              <w:rPr>
                <w:b/>
                <w:i/>
                <w:lang w:val="cs-CZ"/>
              </w:rPr>
              <w:t>to</w:t>
            </w:r>
            <w:r w:rsidR="00FC0BF7" w:rsidRPr="000D2DB1">
              <w:rPr>
                <w:b/>
                <w:i/>
                <w:lang w:val="cs-CZ"/>
              </w:rPr>
              <w:t xml:space="preserve"> i </w:t>
            </w:r>
            <w:r w:rsidRPr="000D2DB1">
              <w:rPr>
                <w:b/>
                <w:i/>
                <w:lang w:val="cs-CZ"/>
              </w:rPr>
              <w:t>ve vztahu</w:t>
            </w:r>
            <w:r w:rsidR="00FC0BF7" w:rsidRPr="000D2DB1">
              <w:rPr>
                <w:b/>
                <w:i/>
                <w:lang w:val="cs-CZ"/>
              </w:rPr>
              <w:t xml:space="preserve"> k </w:t>
            </w:r>
            <w:r w:rsidRPr="000D2DB1">
              <w:rPr>
                <w:b/>
                <w:i/>
                <w:lang w:val="cs-CZ"/>
              </w:rPr>
              <w:t>druhům operativních</w:t>
            </w:r>
            <w:r w:rsidR="00FC0BF7" w:rsidRPr="000D2DB1">
              <w:rPr>
                <w:b/>
                <w:i/>
                <w:lang w:val="cs-CZ"/>
              </w:rPr>
              <w:t xml:space="preserve"> a </w:t>
            </w:r>
            <w:r w:rsidRPr="000D2DB1">
              <w:rPr>
                <w:b/>
                <w:i/>
                <w:lang w:val="cs-CZ"/>
              </w:rPr>
              <w:t>strategických úkolů, které mají být provedeny,</w:t>
            </w:r>
            <w:r w:rsidR="00FC0BF7" w:rsidRPr="000D2DB1">
              <w:rPr>
                <w:b/>
                <w:i/>
                <w:lang w:val="cs-CZ"/>
              </w:rPr>
              <w:t xml:space="preserve"> a k </w:t>
            </w:r>
            <w:r w:rsidRPr="000D2DB1">
              <w:rPr>
                <w:b/>
                <w:i/>
                <w:lang w:val="cs-CZ"/>
              </w:rPr>
              <w:t>ujednáním pro účast zástupců</w:t>
            </w:r>
            <w:r w:rsidR="00FC0BF7" w:rsidRPr="000D2DB1">
              <w:rPr>
                <w:b/>
                <w:i/>
                <w:lang w:val="cs-CZ"/>
              </w:rPr>
              <w:t xml:space="preserve"> a </w:t>
            </w:r>
            <w:r w:rsidRPr="000D2DB1">
              <w:rPr>
                <w:b/>
                <w:i/>
                <w:lang w:val="cs-CZ"/>
              </w:rPr>
              <w:t xml:space="preserve">přizvaných účastníků. </w:t>
            </w:r>
          </w:p>
        </w:tc>
      </w:tr>
    </w:tbl>
    <w:p w:rsidR="00586A61" w:rsidRPr="000D2DB1" w:rsidRDefault="00586A61" w:rsidP="00586A61">
      <w:pPr>
        <w:pStyle w:val="Olang"/>
        <w:rPr>
          <w:lang w:val="cs-CZ"/>
        </w:rPr>
      </w:pPr>
      <w:r w:rsidRPr="000D2DB1">
        <w:rPr>
          <w:lang w:val="cs-CZ"/>
        </w:rPr>
        <w:lastRenderedPageBreak/>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6</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Bod odůvodnění 9</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(9)</w:t>
            </w:r>
            <w:r w:rsidRPr="000D2DB1">
              <w:rPr>
                <w:b/>
                <w:i/>
                <w:lang w:val="cs-CZ"/>
              </w:rPr>
              <w:tab/>
              <w:t>Za účelem posílení operativní</w:t>
            </w:r>
            <w:r w:rsidR="00FC0BF7" w:rsidRPr="000D2DB1">
              <w:rPr>
                <w:b/>
                <w:i/>
                <w:lang w:val="cs-CZ"/>
              </w:rPr>
              <w:t xml:space="preserve"> a </w:t>
            </w:r>
            <w:r w:rsidRPr="000D2DB1">
              <w:rPr>
                <w:b/>
                <w:i/>
                <w:lang w:val="cs-CZ"/>
              </w:rPr>
              <w:t>technické podpory při předcházení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r w:rsidR="00FC0BF7" w:rsidRPr="000D2DB1">
              <w:rPr>
                <w:b/>
                <w:i/>
                <w:lang w:val="cs-CZ"/>
              </w:rPr>
              <w:t xml:space="preserve"> a </w:t>
            </w:r>
            <w:r w:rsidRPr="000D2DB1">
              <w:rPr>
                <w:b/>
                <w:i/>
                <w:lang w:val="cs-CZ"/>
              </w:rPr>
              <w:t>boji proti nim by Evropské středisko pro boj proti převaděčství mělo do operativních úkolů zapojit styčné úředníky</w:t>
            </w:r>
            <w:r w:rsidR="00FC0BF7" w:rsidRPr="000D2DB1">
              <w:rPr>
                <w:b/>
                <w:i/>
                <w:lang w:val="cs-CZ"/>
              </w:rPr>
              <w:t xml:space="preserve"> z </w:t>
            </w:r>
            <w:r w:rsidRPr="000D2DB1">
              <w:rPr>
                <w:b/>
                <w:i/>
                <w:lang w:val="cs-CZ"/>
              </w:rPr>
              <w:t>členských států, Eurojustu</w:t>
            </w:r>
            <w:r w:rsidR="00FC0BF7" w:rsidRPr="000D2DB1">
              <w:rPr>
                <w:b/>
                <w:i/>
                <w:lang w:val="cs-CZ"/>
              </w:rPr>
              <w:t xml:space="preserve"> a </w:t>
            </w:r>
            <w:r w:rsidRPr="000D2DB1">
              <w:rPr>
                <w:b/>
                <w:i/>
                <w:lang w:val="cs-CZ"/>
              </w:rPr>
              <w:t>Evropské agentury pro pohraniční</w:t>
            </w:r>
            <w:r w:rsidR="00FC0BF7" w:rsidRPr="000D2DB1">
              <w:rPr>
                <w:b/>
                <w:i/>
                <w:lang w:val="cs-CZ"/>
              </w:rPr>
              <w:t xml:space="preserve"> a </w:t>
            </w:r>
            <w:r w:rsidRPr="000D2DB1">
              <w:rPr>
                <w:b/>
                <w:i/>
                <w:lang w:val="cs-CZ"/>
              </w:rPr>
              <w:t>pobřežní stráž</w:t>
            </w:r>
            <w:r w:rsidR="00FC0BF7" w:rsidRPr="000D2DB1">
              <w:rPr>
                <w:b/>
                <w:i/>
                <w:lang w:val="cs-CZ"/>
              </w:rPr>
              <w:t xml:space="preserve"> s </w:t>
            </w:r>
            <w:r w:rsidRPr="000D2DB1">
              <w:rPr>
                <w:b/>
                <w:i/>
                <w:lang w:val="cs-CZ"/>
              </w:rPr>
              <w:t>cílem zajistit účinnou, včasnou</w:t>
            </w:r>
            <w:r w:rsidR="00FC0BF7" w:rsidRPr="000D2DB1">
              <w:rPr>
                <w:b/>
                <w:i/>
                <w:lang w:val="cs-CZ"/>
              </w:rPr>
              <w:t xml:space="preserve"> a </w:t>
            </w:r>
            <w:r w:rsidRPr="000D2DB1">
              <w:rPr>
                <w:b/>
                <w:i/>
                <w:lang w:val="cs-CZ"/>
              </w:rPr>
              <w:t>systematickou koordinaci</w:t>
            </w:r>
            <w:r w:rsidR="00FC0BF7" w:rsidRPr="000D2DB1">
              <w:rPr>
                <w:b/>
                <w:i/>
                <w:lang w:val="cs-CZ"/>
              </w:rPr>
              <w:t xml:space="preserve"> a </w:t>
            </w:r>
            <w:r w:rsidRPr="000D2DB1">
              <w:rPr>
                <w:b/>
                <w:i/>
                <w:lang w:val="cs-CZ"/>
              </w:rPr>
              <w:t>výměnu informací</w:t>
            </w:r>
            <w:r w:rsidR="00FC0BF7" w:rsidRPr="000D2DB1">
              <w:rPr>
                <w:b/>
                <w:i/>
                <w:lang w:val="cs-CZ"/>
              </w:rPr>
              <w:t xml:space="preserve"> o </w:t>
            </w:r>
            <w:r w:rsidRPr="000D2DB1">
              <w:rPr>
                <w:b/>
                <w:i/>
                <w:lang w:val="cs-CZ"/>
              </w:rPr>
              <w:t>boji proti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 na úrovni Unie</w:t>
            </w:r>
            <w:r w:rsidR="00FC0BF7" w:rsidRPr="000D2DB1">
              <w:rPr>
                <w:b/>
                <w:i/>
                <w:lang w:val="cs-CZ"/>
              </w:rPr>
              <w:t xml:space="preserve"> a </w:t>
            </w:r>
            <w:r w:rsidRPr="000D2DB1">
              <w:rPr>
                <w:b/>
                <w:i/>
                <w:lang w:val="cs-CZ"/>
              </w:rPr>
              <w:t>zajistit intenzívnější spolupráci mezi agenturami</w:t>
            </w:r>
            <w:r w:rsidR="00FC0BF7" w:rsidRPr="000D2DB1">
              <w:rPr>
                <w:b/>
                <w:i/>
                <w:lang w:val="cs-CZ"/>
              </w:rPr>
              <w:t xml:space="preserve"> v </w:t>
            </w:r>
            <w:r w:rsidRPr="000D2DB1">
              <w:rPr>
                <w:b/>
                <w:i/>
                <w:lang w:val="cs-CZ"/>
              </w:rPr>
              <w:t>rámci jejich příslušných pravomocí</w:t>
            </w:r>
            <w:r w:rsidR="00FC0BF7" w:rsidRPr="000D2DB1">
              <w:rPr>
                <w:b/>
                <w:i/>
                <w:lang w:val="cs-CZ"/>
              </w:rPr>
              <w:t xml:space="preserve"> a s </w:t>
            </w:r>
            <w:r w:rsidRPr="000D2DB1">
              <w:rPr>
                <w:b/>
                <w:i/>
                <w:lang w:val="cs-CZ"/>
              </w:rPr>
              <w:t>členskými státy. Veškerou potřebnou podporu by měly poskytnout</w:t>
            </w:r>
            <w:r w:rsidR="00FC0BF7" w:rsidRPr="000D2DB1">
              <w:rPr>
                <w:b/>
                <w:i/>
                <w:lang w:val="cs-CZ"/>
              </w:rPr>
              <w:t xml:space="preserve"> i </w:t>
            </w:r>
            <w:r w:rsidRPr="000D2DB1">
              <w:rPr>
                <w:b/>
                <w:i/>
                <w:lang w:val="cs-CZ"/>
              </w:rPr>
              <w:t>další příslušné vnitřní struktury Europolu. Styční důstojníci Eurojustu</w:t>
            </w:r>
            <w:r w:rsidR="00FC0BF7" w:rsidRPr="000D2DB1">
              <w:rPr>
                <w:b/>
                <w:i/>
                <w:lang w:val="cs-CZ"/>
              </w:rPr>
              <w:t xml:space="preserve"> a </w:t>
            </w:r>
            <w:r w:rsidRPr="000D2DB1">
              <w:rPr>
                <w:b/>
                <w:i/>
                <w:lang w:val="cs-CZ"/>
              </w:rPr>
              <w:t>styční úředníci Evropské agentury pro pohraniční</w:t>
            </w:r>
            <w:r w:rsidR="00FC0BF7" w:rsidRPr="000D2DB1">
              <w:rPr>
                <w:b/>
                <w:i/>
                <w:lang w:val="cs-CZ"/>
              </w:rPr>
              <w:t xml:space="preserve"> a </w:t>
            </w:r>
            <w:r w:rsidRPr="000D2DB1">
              <w:rPr>
                <w:b/>
                <w:i/>
                <w:lang w:val="cs-CZ"/>
              </w:rPr>
              <w:t>pobřežní stráž by měli být za tímto účelem vysláni jako stálí zástupci Europolu. Europol by měl mít možnost zapojit další příslušné orgány nebo agentury Unie, aby</w:t>
            </w:r>
            <w:r w:rsidR="00FC0BF7" w:rsidRPr="000D2DB1">
              <w:rPr>
                <w:b/>
                <w:i/>
                <w:lang w:val="cs-CZ"/>
              </w:rPr>
              <w:t xml:space="preserve"> v </w:t>
            </w:r>
            <w:r w:rsidRPr="000D2DB1">
              <w:rPr>
                <w:b/>
                <w:i/>
                <w:lang w:val="cs-CZ"/>
              </w:rPr>
              <w:t>případě potřeby využil odborné znalosti spadající do jejich působnosti.</w:t>
            </w:r>
          </w:p>
        </w:tc>
        <w:tc>
          <w:tcPr>
            <w:tcW w:w="4876" w:type="dxa"/>
            <w:hideMark/>
          </w:tcPr>
          <w:p w:rsidR="00586A61" w:rsidRPr="000D2DB1" w:rsidRDefault="00586A61" w:rsidP="00DF6944">
            <w:pPr>
              <w:pStyle w:val="Normal6"/>
              <w:rPr>
                <w:szCs w:val="24"/>
                <w:lang w:val="cs-CZ"/>
              </w:rPr>
            </w:pPr>
            <w:r w:rsidRPr="000D2DB1">
              <w:rPr>
                <w:b/>
                <w:i/>
                <w:lang w:val="cs-CZ"/>
              </w:rPr>
              <w:t>vypouští se</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lastRenderedPageBreak/>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7</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Bod odůvodnění 11</w:t>
      </w:r>
      <w:r w:rsidR="00FC0BF7" w:rsidRPr="000D2DB1">
        <w:t xml:space="preserve"> a </w:t>
      </w:r>
      <w:r w:rsidRPr="000D2DB1">
        <w:t>(nový)</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(11a)</w:t>
            </w:r>
            <w:r w:rsidRPr="000D2DB1">
              <w:rPr>
                <w:b/>
                <w:i/>
                <w:lang w:val="cs-CZ"/>
              </w:rPr>
              <w:tab/>
              <w:t>S ohledem na hodnocení plánované</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článkem 23 nařízení Evropského parlamentu</w:t>
            </w:r>
            <w:r w:rsidR="00FC0BF7" w:rsidRPr="000D2DB1">
              <w:rPr>
                <w:b/>
                <w:i/>
                <w:lang w:val="cs-CZ"/>
              </w:rPr>
              <w:t xml:space="preserve"> a </w:t>
            </w:r>
            <w:r w:rsidRPr="000D2DB1">
              <w:rPr>
                <w:b/>
                <w:i/>
                <w:lang w:val="cs-CZ"/>
              </w:rPr>
              <w:t>Rady (EU) 2021/784</w:t>
            </w:r>
            <w:r w:rsidRPr="000D2DB1">
              <w:rPr>
                <w:b/>
                <w:i/>
                <w:vertAlign w:val="superscript"/>
                <w:lang w:val="cs-CZ"/>
              </w:rPr>
              <w:t>1a</w:t>
            </w:r>
            <w:r w:rsidR="00FC0BF7" w:rsidRPr="000D2DB1">
              <w:rPr>
                <w:b/>
                <w:i/>
                <w:lang w:val="cs-CZ"/>
              </w:rPr>
              <w:t xml:space="preserve"> a s </w:t>
            </w:r>
            <w:r w:rsidRPr="000D2DB1">
              <w:rPr>
                <w:b/>
                <w:i/>
                <w:lang w:val="cs-CZ"/>
              </w:rPr>
              <w:t>ohledem na řešení širšího problému nezákonného obsahu online by měla být vyhodnocena potřeba rozšířit oblast působnosti rozhodnutí</w:t>
            </w:r>
            <w:r w:rsidR="00FC0BF7" w:rsidRPr="000D2DB1">
              <w:rPr>
                <w:b/>
                <w:i/>
                <w:lang w:val="cs-CZ"/>
              </w:rPr>
              <w:t xml:space="preserve"> o </w:t>
            </w:r>
            <w:r w:rsidRPr="000D2DB1">
              <w:rPr>
                <w:b/>
                <w:i/>
                <w:lang w:val="cs-CZ"/>
              </w:rPr>
              <w:t>vyhoštění tak, aby zahrnovala online rozměr převaděčství migrantů nebo obchodování</w:t>
            </w:r>
            <w:r w:rsidR="00FC0BF7" w:rsidRPr="000D2DB1">
              <w:rPr>
                <w:b/>
                <w:i/>
                <w:lang w:val="cs-CZ"/>
              </w:rPr>
              <w:t xml:space="preserve"> s </w:t>
            </w:r>
            <w:r w:rsidRPr="000D2DB1">
              <w:rPr>
                <w:b/>
                <w:i/>
                <w:lang w:val="cs-CZ"/>
              </w:rPr>
              <w:t>lidmi, včetně on-line služeb napomáhajících</w:t>
            </w:r>
            <w:r w:rsidR="00FC0BF7" w:rsidRPr="000D2DB1">
              <w:rPr>
                <w:b/>
                <w:i/>
                <w:lang w:val="cs-CZ"/>
              </w:rPr>
              <w:t xml:space="preserve"> k </w:t>
            </w:r>
            <w:r w:rsidRPr="000D2DB1">
              <w:rPr>
                <w:b/>
                <w:i/>
                <w:lang w:val="cs-CZ"/>
              </w:rPr>
              <w:t>nepovolenému přistěhovalectví nebo veřejného podněcování</w:t>
            </w:r>
            <w:r w:rsidR="00FC0BF7" w:rsidRPr="000D2DB1">
              <w:rPr>
                <w:b/>
                <w:i/>
                <w:lang w:val="cs-CZ"/>
              </w:rPr>
              <w:t xml:space="preserve"> k </w:t>
            </w:r>
            <w:r w:rsidRPr="000D2DB1">
              <w:rPr>
                <w:b/>
                <w:i/>
                <w:lang w:val="cs-CZ"/>
              </w:rPr>
              <w:t>němu.</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__________________</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vertAlign w:val="superscript"/>
                <w:lang w:val="cs-CZ"/>
              </w:rPr>
              <w:t>1a</w:t>
            </w:r>
            <w:r w:rsidRPr="000D2DB1">
              <w:rPr>
                <w:lang w:val="cs-CZ"/>
              </w:rPr>
              <w:t xml:space="preserve"> </w:t>
            </w:r>
            <w:r w:rsidRPr="000D2DB1">
              <w:rPr>
                <w:b/>
                <w:i/>
                <w:lang w:val="cs-CZ"/>
              </w:rPr>
              <w:t>Nařízení Evropského parlamentu</w:t>
            </w:r>
            <w:r w:rsidR="00FC0BF7" w:rsidRPr="000D2DB1">
              <w:rPr>
                <w:b/>
                <w:i/>
                <w:lang w:val="cs-CZ"/>
              </w:rPr>
              <w:t xml:space="preserve"> a </w:t>
            </w:r>
            <w:r w:rsidRPr="000D2DB1">
              <w:rPr>
                <w:b/>
                <w:i/>
                <w:lang w:val="cs-CZ"/>
              </w:rPr>
              <w:t>Rady (EU) 2021/784 ze dne 29. dubna 2021</w:t>
            </w:r>
            <w:r w:rsidR="00FC0BF7" w:rsidRPr="000D2DB1">
              <w:rPr>
                <w:b/>
                <w:i/>
                <w:lang w:val="cs-CZ"/>
              </w:rPr>
              <w:t xml:space="preserve"> o </w:t>
            </w:r>
            <w:r w:rsidRPr="000D2DB1">
              <w:rPr>
                <w:b/>
                <w:i/>
                <w:lang w:val="cs-CZ"/>
              </w:rPr>
              <w:t>potírání šíření teroristického obsahu online (Úř. věst. L 172, 17.5.2021, s. 79, ELI: http://data.europa.eu/eli/reg/2021/784/oj).</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8</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Bod odůvodnění 13</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lang w:val="cs-CZ"/>
              </w:rPr>
              <w:t>(13)</w:t>
            </w:r>
            <w:r w:rsidRPr="000D2DB1">
              <w:rPr>
                <w:lang w:val="cs-CZ"/>
              </w:rPr>
              <w:tab/>
              <w:t>Aktivní zapojení členských států</w:t>
            </w:r>
            <w:r w:rsidR="00FC0BF7" w:rsidRPr="000D2DB1">
              <w:rPr>
                <w:lang w:val="cs-CZ"/>
              </w:rPr>
              <w:t xml:space="preserve"> a </w:t>
            </w:r>
            <w:r w:rsidRPr="000D2DB1">
              <w:rPr>
                <w:lang w:val="cs-CZ"/>
              </w:rPr>
              <w:t>sdílení informací</w:t>
            </w:r>
            <w:r w:rsidR="00FC0BF7" w:rsidRPr="000D2DB1">
              <w:rPr>
                <w:lang w:val="cs-CZ"/>
              </w:rPr>
              <w:t xml:space="preserve"> s </w:t>
            </w:r>
            <w:r w:rsidRPr="000D2DB1">
              <w:rPr>
                <w:lang w:val="cs-CZ"/>
              </w:rPr>
              <w:t>Europolem je klíčem</w:t>
            </w:r>
            <w:r w:rsidR="00FC0BF7" w:rsidRPr="000D2DB1">
              <w:rPr>
                <w:lang w:val="cs-CZ"/>
              </w:rPr>
              <w:t xml:space="preserve"> k </w:t>
            </w:r>
            <w:r w:rsidRPr="000D2DB1">
              <w:rPr>
                <w:lang w:val="cs-CZ"/>
              </w:rPr>
              <w:t>zajištění komplexního</w:t>
            </w:r>
            <w:r w:rsidR="00FC0BF7" w:rsidRPr="000D2DB1">
              <w:rPr>
                <w:lang w:val="cs-CZ"/>
              </w:rPr>
              <w:t xml:space="preserve"> a </w:t>
            </w:r>
            <w:r w:rsidRPr="000D2DB1">
              <w:rPr>
                <w:lang w:val="cs-CZ"/>
              </w:rPr>
              <w:t>koordinovaného přístupu Unie</w:t>
            </w:r>
            <w:r w:rsidR="00FC0BF7" w:rsidRPr="000D2DB1">
              <w:rPr>
                <w:lang w:val="cs-CZ"/>
              </w:rPr>
              <w:t xml:space="preserve"> k </w:t>
            </w:r>
            <w:r w:rsidRPr="000D2DB1">
              <w:rPr>
                <w:lang w:val="cs-CZ"/>
              </w:rPr>
              <w:t>boji proti převaděčství migrantů.</w:t>
            </w:r>
            <w:r w:rsidR="00FC0BF7" w:rsidRPr="000D2DB1">
              <w:rPr>
                <w:lang w:val="cs-CZ"/>
              </w:rPr>
              <w:t xml:space="preserve"> S </w:t>
            </w:r>
            <w:r w:rsidRPr="000D2DB1">
              <w:rPr>
                <w:lang w:val="cs-CZ"/>
              </w:rPr>
              <w:t xml:space="preserve">cílem posílit kapacity členských států by členské státy měly určit specializované útvary pro boj proti </w:t>
            </w:r>
            <w:r w:rsidRPr="000D2DB1">
              <w:rPr>
                <w:lang w:val="cs-CZ"/>
              </w:rPr>
              <w:lastRenderedPageBreak/>
              <w:t>převaděčství migrantů</w:t>
            </w:r>
            <w:r w:rsidR="00FC0BF7" w:rsidRPr="000D2DB1">
              <w:rPr>
                <w:lang w:val="cs-CZ"/>
              </w:rPr>
              <w:t xml:space="preserve"> a </w:t>
            </w:r>
            <w:r w:rsidRPr="000D2DB1">
              <w:rPr>
                <w:lang w:val="cs-CZ"/>
              </w:rPr>
              <w:t>zajistit, aby měly dostatečné zdroje pro předcházení převaděčství migrantů</w:t>
            </w:r>
            <w:r w:rsidR="00FC0BF7" w:rsidRPr="000D2DB1">
              <w:rPr>
                <w:lang w:val="cs-CZ"/>
              </w:rPr>
              <w:t xml:space="preserve"> a </w:t>
            </w:r>
            <w:r w:rsidRPr="000D2DB1">
              <w:rPr>
                <w:lang w:val="cs-CZ"/>
              </w:rPr>
              <w:t>boj proti němu</w:t>
            </w:r>
            <w:r w:rsidR="00FC0BF7" w:rsidRPr="000D2DB1">
              <w:rPr>
                <w:lang w:val="cs-CZ"/>
              </w:rPr>
              <w:t xml:space="preserve"> a </w:t>
            </w:r>
            <w:r w:rsidRPr="000D2DB1">
              <w:rPr>
                <w:lang w:val="cs-CZ"/>
              </w:rPr>
              <w:t>mohly účinně</w:t>
            </w:r>
            <w:r w:rsidR="00FC0BF7" w:rsidRPr="000D2DB1">
              <w:rPr>
                <w:lang w:val="cs-CZ"/>
              </w:rPr>
              <w:t xml:space="preserve"> a </w:t>
            </w:r>
            <w:r w:rsidRPr="000D2DB1">
              <w:rPr>
                <w:lang w:val="cs-CZ"/>
              </w:rPr>
              <w:t>účelně sdílet informace</w:t>
            </w:r>
            <w:r w:rsidR="00FC0BF7" w:rsidRPr="000D2DB1">
              <w:rPr>
                <w:lang w:val="cs-CZ"/>
              </w:rPr>
              <w:t xml:space="preserve"> o </w:t>
            </w:r>
            <w:r w:rsidRPr="000D2DB1">
              <w:rPr>
                <w:lang w:val="cs-CZ"/>
              </w:rPr>
              <w:t>vyšetřování trestné činnosti</w:t>
            </w:r>
            <w:r w:rsidR="00FC0BF7" w:rsidRPr="000D2DB1">
              <w:rPr>
                <w:lang w:val="cs-CZ"/>
              </w:rPr>
              <w:t xml:space="preserve"> s </w:t>
            </w:r>
            <w:r w:rsidRPr="000D2DB1">
              <w:rPr>
                <w:lang w:val="cs-CZ"/>
              </w:rPr>
              <w:t>Europolem.</w:t>
            </w:r>
            <w:r w:rsidR="00FC0BF7" w:rsidRPr="000D2DB1">
              <w:rPr>
                <w:lang w:val="cs-CZ"/>
              </w:rPr>
              <w:t xml:space="preserve"> V </w:t>
            </w:r>
            <w:r w:rsidRPr="000D2DB1">
              <w:rPr>
                <w:lang w:val="cs-CZ"/>
              </w:rPr>
              <w:t>zájmu harmonizace sdílení informací</w:t>
            </w:r>
            <w:r w:rsidR="00FC0BF7" w:rsidRPr="000D2DB1">
              <w:rPr>
                <w:lang w:val="cs-CZ"/>
              </w:rPr>
              <w:t xml:space="preserve"> o </w:t>
            </w:r>
            <w:r w:rsidRPr="000D2DB1">
              <w:rPr>
                <w:lang w:val="cs-CZ"/>
              </w:rPr>
              <w:t>převaděčství migrantů mezi členskými státy</w:t>
            </w:r>
            <w:r w:rsidR="00FC0BF7" w:rsidRPr="000D2DB1">
              <w:rPr>
                <w:lang w:val="cs-CZ"/>
              </w:rPr>
              <w:t xml:space="preserve"> a </w:t>
            </w:r>
            <w:r w:rsidRPr="000D2DB1">
              <w:rPr>
                <w:lang w:val="cs-CZ"/>
              </w:rPr>
              <w:t>Europolem by členské státy měly zajistit, aby jejich určené útvary pro boj proti převaděčství migrantů byly přímo napojeny na aplikaci SIENA,</w:t>
            </w:r>
            <w:r w:rsidR="00FC0BF7" w:rsidRPr="000D2DB1">
              <w:rPr>
                <w:lang w:val="cs-CZ"/>
              </w:rPr>
              <w:t xml:space="preserve"> a </w:t>
            </w:r>
            <w:r w:rsidRPr="000D2DB1">
              <w:rPr>
                <w:lang w:val="cs-CZ"/>
              </w:rPr>
              <w:t>usnadnily tak sdílení informací. Je to</w:t>
            </w:r>
            <w:r w:rsidR="00FC0BF7" w:rsidRPr="000D2DB1">
              <w:rPr>
                <w:lang w:val="cs-CZ"/>
              </w:rPr>
              <w:t xml:space="preserve"> v </w:t>
            </w:r>
            <w:r w:rsidRPr="000D2DB1">
              <w:rPr>
                <w:lang w:val="cs-CZ"/>
              </w:rPr>
              <w:t>souladu se směrnicí Evropského parlamentu</w:t>
            </w:r>
            <w:r w:rsidR="00FC0BF7" w:rsidRPr="000D2DB1">
              <w:rPr>
                <w:lang w:val="cs-CZ"/>
              </w:rPr>
              <w:t xml:space="preserve"> a </w:t>
            </w:r>
            <w:r w:rsidRPr="000D2DB1">
              <w:rPr>
                <w:lang w:val="cs-CZ"/>
              </w:rPr>
              <w:t>Rady (EU) 2023/977 ze dne 10. května 2023</w:t>
            </w:r>
            <w:r w:rsidR="00FC0BF7" w:rsidRPr="000D2DB1">
              <w:rPr>
                <w:lang w:val="cs-CZ"/>
              </w:rPr>
              <w:t xml:space="preserve"> o </w:t>
            </w:r>
            <w:r w:rsidRPr="000D2DB1">
              <w:rPr>
                <w:lang w:val="cs-CZ"/>
              </w:rPr>
              <w:t>výměně informací mezi donucovacími orgány členských států</w:t>
            </w:r>
            <w:r w:rsidR="00FC0BF7" w:rsidRPr="000D2DB1">
              <w:rPr>
                <w:lang w:val="cs-CZ"/>
              </w:rPr>
              <w:t xml:space="preserve"> a o </w:t>
            </w:r>
            <w:r w:rsidRPr="000D2DB1">
              <w:rPr>
                <w:lang w:val="cs-CZ"/>
              </w:rPr>
              <w:t>zrušení rámcového rozhodnutí Rady 2006/960/SVV. Styční úředníci členských států pro přistěhovalectví vyslaní do třetích zemí by měli rovněž sdílet informace</w:t>
            </w:r>
            <w:r w:rsidR="00FC0BF7" w:rsidRPr="000D2DB1">
              <w:rPr>
                <w:lang w:val="cs-CZ"/>
              </w:rPr>
              <w:t xml:space="preserve"> s </w:t>
            </w:r>
            <w:r w:rsidRPr="000D2DB1">
              <w:rPr>
                <w:lang w:val="cs-CZ"/>
              </w:rPr>
              <w:t>Europolem; za tímto účelem by rovněž měli být napojeni na aplikaci SIENA, aby bylo zajištěno, že budou moci účinně</w:t>
            </w:r>
            <w:r w:rsidR="00FC0BF7" w:rsidRPr="000D2DB1">
              <w:rPr>
                <w:lang w:val="cs-CZ"/>
              </w:rPr>
              <w:t xml:space="preserve"> a </w:t>
            </w:r>
            <w:r w:rsidRPr="000D2DB1">
              <w:rPr>
                <w:lang w:val="cs-CZ"/>
              </w:rPr>
              <w:t>účelně sdílet informace uvedené</w:t>
            </w:r>
            <w:r w:rsidR="00FC0BF7" w:rsidRPr="000D2DB1">
              <w:rPr>
                <w:lang w:val="cs-CZ"/>
              </w:rPr>
              <w:t xml:space="preserve"> v </w:t>
            </w:r>
            <w:r w:rsidRPr="000D2DB1">
              <w:rPr>
                <w:lang w:val="cs-CZ"/>
              </w:rPr>
              <w:t>odstavci 1.</w:t>
            </w:r>
          </w:p>
        </w:tc>
        <w:tc>
          <w:tcPr>
            <w:tcW w:w="4876" w:type="dxa"/>
            <w:hideMark/>
          </w:tcPr>
          <w:p w:rsidR="00586A61" w:rsidRPr="000D2DB1" w:rsidRDefault="00586A61" w:rsidP="00DF6944">
            <w:pPr>
              <w:pStyle w:val="Normal6"/>
              <w:rPr>
                <w:szCs w:val="24"/>
                <w:lang w:val="cs-CZ"/>
              </w:rPr>
            </w:pPr>
            <w:r w:rsidRPr="000D2DB1">
              <w:rPr>
                <w:lang w:val="cs-CZ"/>
              </w:rPr>
              <w:lastRenderedPageBreak/>
              <w:t>(13)</w:t>
            </w:r>
            <w:r w:rsidRPr="000D2DB1">
              <w:rPr>
                <w:lang w:val="cs-CZ"/>
              </w:rPr>
              <w:tab/>
              <w:t>Aktivní zapojení členských států</w:t>
            </w:r>
            <w:r w:rsidR="00FC0BF7" w:rsidRPr="000D2DB1">
              <w:rPr>
                <w:lang w:val="cs-CZ"/>
              </w:rPr>
              <w:t xml:space="preserve"> a </w:t>
            </w:r>
            <w:r w:rsidRPr="000D2DB1">
              <w:rPr>
                <w:lang w:val="cs-CZ"/>
              </w:rPr>
              <w:t>sdílení informací</w:t>
            </w:r>
            <w:r w:rsidR="00FC0BF7" w:rsidRPr="000D2DB1">
              <w:rPr>
                <w:lang w:val="cs-CZ"/>
              </w:rPr>
              <w:t xml:space="preserve"> s </w:t>
            </w:r>
            <w:r w:rsidRPr="000D2DB1">
              <w:rPr>
                <w:lang w:val="cs-CZ"/>
              </w:rPr>
              <w:t>Europolem je klíčem</w:t>
            </w:r>
            <w:r w:rsidR="00FC0BF7" w:rsidRPr="000D2DB1">
              <w:rPr>
                <w:lang w:val="cs-CZ"/>
              </w:rPr>
              <w:t xml:space="preserve"> k </w:t>
            </w:r>
            <w:r w:rsidRPr="000D2DB1">
              <w:rPr>
                <w:lang w:val="cs-CZ"/>
              </w:rPr>
              <w:t>zajištění komplexního</w:t>
            </w:r>
            <w:r w:rsidR="00FC0BF7" w:rsidRPr="000D2DB1">
              <w:rPr>
                <w:lang w:val="cs-CZ"/>
              </w:rPr>
              <w:t xml:space="preserve"> a </w:t>
            </w:r>
            <w:r w:rsidRPr="000D2DB1">
              <w:rPr>
                <w:lang w:val="cs-CZ"/>
              </w:rPr>
              <w:t>koordinovaného přístupu Unie</w:t>
            </w:r>
            <w:r w:rsidR="00FC0BF7" w:rsidRPr="000D2DB1">
              <w:rPr>
                <w:lang w:val="cs-CZ"/>
              </w:rPr>
              <w:t xml:space="preserve"> k </w:t>
            </w:r>
            <w:r w:rsidRPr="000D2DB1">
              <w:rPr>
                <w:lang w:val="cs-CZ"/>
              </w:rPr>
              <w:t>boji proti převaděčství migrantů.</w:t>
            </w:r>
            <w:r w:rsidR="00FC0BF7" w:rsidRPr="000D2DB1">
              <w:rPr>
                <w:lang w:val="cs-CZ"/>
              </w:rPr>
              <w:t xml:space="preserve"> S </w:t>
            </w:r>
            <w:r w:rsidRPr="000D2DB1">
              <w:rPr>
                <w:lang w:val="cs-CZ"/>
              </w:rPr>
              <w:t xml:space="preserve">cílem posílit kapacity členských států by členské státy měly určit specializované útvary pro boj proti </w:t>
            </w:r>
            <w:r w:rsidRPr="000D2DB1">
              <w:rPr>
                <w:lang w:val="cs-CZ"/>
              </w:rPr>
              <w:lastRenderedPageBreak/>
              <w:t>převaděčství migrantů</w:t>
            </w:r>
            <w:r w:rsidR="00FC0BF7" w:rsidRPr="000D2DB1">
              <w:rPr>
                <w:lang w:val="cs-CZ"/>
              </w:rPr>
              <w:t xml:space="preserve"> a </w:t>
            </w:r>
            <w:r w:rsidRPr="000D2DB1">
              <w:rPr>
                <w:lang w:val="cs-CZ"/>
              </w:rPr>
              <w:t>zajistit, aby měly dostatečné zdroje pro předcházení převaděčství migrantů</w:t>
            </w:r>
            <w:r w:rsidR="00FC0BF7" w:rsidRPr="000D2DB1">
              <w:rPr>
                <w:lang w:val="cs-CZ"/>
              </w:rPr>
              <w:t xml:space="preserve"> a </w:t>
            </w:r>
            <w:r w:rsidRPr="000D2DB1">
              <w:rPr>
                <w:lang w:val="cs-CZ"/>
              </w:rPr>
              <w:t>boj proti němu</w:t>
            </w:r>
            <w:r w:rsidR="00FC0BF7" w:rsidRPr="000D2DB1">
              <w:rPr>
                <w:lang w:val="cs-CZ"/>
              </w:rPr>
              <w:t xml:space="preserve"> a </w:t>
            </w:r>
            <w:r w:rsidRPr="000D2DB1">
              <w:rPr>
                <w:lang w:val="cs-CZ"/>
              </w:rPr>
              <w:t>mohly účinně</w:t>
            </w:r>
            <w:r w:rsidR="00FC0BF7" w:rsidRPr="000D2DB1">
              <w:rPr>
                <w:lang w:val="cs-CZ"/>
              </w:rPr>
              <w:t xml:space="preserve"> a </w:t>
            </w:r>
            <w:r w:rsidRPr="000D2DB1">
              <w:rPr>
                <w:lang w:val="cs-CZ"/>
              </w:rPr>
              <w:t>účelně sdílet informace</w:t>
            </w:r>
            <w:r w:rsidR="00FC0BF7" w:rsidRPr="000D2DB1">
              <w:rPr>
                <w:lang w:val="cs-CZ"/>
              </w:rPr>
              <w:t xml:space="preserve"> o </w:t>
            </w:r>
            <w:r w:rsidRPr="000D2DB1">
              <w:rPr>
                <w:lang w:val="cs-CZ"/>
              </w:rPr>
              <w:t>vyšetřování trestné činnosti</w:t>
            </w:r>
            <w:r w:rsidR="00FC0BF7" w:rsidRPr="000D2DB1">
              <w:rPr>
                <w:lang w:val="cs-CZ"/>
              </w:rPr>
              <w:t xml:space="preserve"> s </w:t>
            </w:r>
            <w:r w:rsidRPr="000D2DB1">
              <w:rPr>
                <w:lang w:val="cs-CZ"/>
              </w:rPr>
              <w:t>Europolem.</w:t>
            </w:r>
            <w:r w:rsidRPr="000D2DB1">
              <w:rPr>
                <w:b/>
                <w:i/>
                <w:lang w:val="cs-CZ"/>
              </w:rPr>
              <w:t xml:space="preserve"> Členské státy mohou za tímto účelem určit stávající útvary.</w:t>
            </w:r>
            <w:r w:rsidR="00FC0BF7" w:rsidRPr="000D2DB1">
              <w:rPr>
                <w:lang w:val="cs-CZ"/>
              </w:rPr>
              <w:t xml:space="preserve"> V </w:t>
            </w:r>
            <w:r w:rsidRPr="000D2DB1">
              <w:rPr>
                <w:lang w:val="cs-CZ"/>
              </w:rPr>
              <w:t>zájmu harmonizace sdílení informací</w:t>
            </w:r>
            <w:r w:rsidR="00FC0BF7" w:rsidRPr="000D2DB1">
              <w:rPr>
                <w:lang w:val="cs-CZ"/>
              </w:rPr>
              <w:t xml:space="preserve"> o </w:t>
            </w:r>
            <w:r w:rsidRPr="000D2DB1">
              <w:rPr>
                <w:lang w:val="cs-CZ"/>
              </w:rPr>
              <w:t>převaděčství migrantů mezi členskými státy</w:t>
            </w:r>
            <w:r w:rsidR="00FC0BF7" w:rsidRPr="000D2DB1">
              <w:rPr>
                <w:lang w:val="cs-CZ"/>
              </w:rPr>
              <w:t xml:space="preserve"> a </w:t>
            </w:r>
            <w:r w:rsidRPr="000D2DB1">
              <w:rPr>
                <w:lang w:val="cs-CZ"/>
              </w:rPr>
              <w:t>Europolem by členské státy měly zajistit, aby jejich určené útvary pro boj proti převaděčství migrantů byly přímo napojeny na aplikaci SIENA,</w:t>
            </w:r>
            <w:r w:rsidR="00FC0BF7" w:rsidRPr="000D2DB1">
              <w:rPr>
                <w:lang w:val="cs-CZ"/>
              </w:rPr>
              <w:t xml:space="preserve"> a </w:t>
            </w:r>
            <w:r w:rsidRPr="000D2DB1">
              <w:rPr>
                <w:lang w:val="cs-CZ"/>
              </w:rPr>
              <w:t>usnadnily tak sdílení informací. Je to</w:t>
            </w:r>
            <w:r w:rsidR="00FC0BF7" w:rsidRPr="000D2DB1">
              <w:rPr>
                <w:lang w:val="cs-CZ"/>
              </w:rPr>
              <w:t xml:space="preserve"> v </w:t>
            </w:r>
            <w:r w:rsidRPr="000D2DB1">
              <w:rPr>
                <w:lang w:val="cs-CZ"/>
              </w:rPr>
              <w:t>souladu se směrnicí Evropského parlamentu</w:t>
            </w:r>
            <w:r w:rsidR="00FC0BF7" w:rsidRPr="000D2DB1">
              <w:rPr>
                <w:lang w:val="cs-CZ"/>
              </w:rPr>
              <w:t xml:space="preserve"> a </w:t>
            </w:r>
            <w:r w:rsidRPr="000D2DB1">
              <w:rPr>
                <w:lang w:val="cs-CZ"/>
              </w:rPr>
              <w:t>Rady (EU) 2023/977 ze dne 10. května 2023</w:t>
            </w:r>
            <w:r w:rsidR="00FC0BF7" w:rsidRPr="000D2DB1">
              <w:rPr>
                <w:lang w:val="cs-CZ"/>
              </w:rPr>
              <w:t xml:space="preserve"> o </w:t>
            </w:r>
            <w:r w:rsidRPr="000D2DB1">
              <w:rPr>
                <w:lang w:val="cs-CZ"/>
              </w:rPr>
              <w:t>výměně informací mezi donucovacími orgány členských států</w:t>
            </w:r>
            <w:r w:rsidR="00FC0BF7" w:rsidRPr="000D2DB1">
              <w:rPr>
                <w:lang w:val="cs-CZ"/>
              </w:rPr>
              <w:t xml:space="preserve"> a o </w:t>
            </w:r>
            <w:r w:rsidRPr="000D2DB1">
              <w:rPr>
                <w:lang w:val="cs-CZ"/>
              </w:rPr>
              <w:t>zrušení rámcového rozhodnutí Rady 2006/960/SVV. Styční úředníci členských států pro přistěhovalectví vyslaní do třetích zemí by měli rovněž sdílet informace</w:t>
            </w:r>
            <w:r w:rsidR="00FC0BF7" w:rsidRPr="000D2DB1">
              <w:rPr>
                <w:lang w:val="cs-CZ"/>
              </w:rPr>
              <w:t xml:space="preserve"> s </w:t>
            </w:r>
            <w:r w:rsidRPr="000D2DB1">
              <w:rPr>
                <w:lang w:val="cs-CZ"/>
              </w:rPr>
              <w:t>Europolem; za tímto účelem by rovněž měli být napojeni na aplikaci SIENA, aby bylo zajištěno, že budou moci účinně</w:t>
            </w:r>
            <w:r w:rsidR="00FC0BF7" w:rsidRPr="000D2DB1">
              <w:rPr>
                <w:lang w:val="cs-CZ"/>
              </w:rPr>
              <w:t xml:space="preserve"> a </w:t>
            </w:r>
            <w:r w:rsidRPr="000D2DB1">
              <w:rPr>
                <w:lang w:val="cs-CZ"/>
              </w:rPr>
              <w:t>účelně sdílet informace uvedené</w:t>
            </w:r>
            <w:r w:rsidR="00FC0BF7" w:rsidRPr="000D2DB1">
              <w:rPr>
                <w:lang w:val="cs-CZ"/>
              </w:rPr>
              <w:t xml:space="preserve"> v </w:t>
            </w:r>
            <w:r w:rsidRPr="000D2DB1">
              <w:rPr>
                <w:lang w:val="cs-CZ"/>
              </w:rPr>
              <w:t>odstavci 1.</w:t>
            </w:r>
          </w:p>
        </w:tc>
      </w:tr>
    </w:tbl>
    <w:p w:rsidR="00586A61" w:rsidRPr="000D2DB1" w:rsidRDefault="00586A61" w:rsidP="00586A61">
      <w:pPr>
        <w:pStyle w:val="Olang"/>
        <w:rPr>
          <w:lang w:val="cs-CZ"/>
        </w:rPr>
      </w:pPr>
      <w:r w:rsidRPr="000D2DB1">
        <w:rPr>
          <w:lang w:val="cs-CZ"/>
        </w:rPr>
        <w:lastRenderedPageBreak/>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Cílem je vyjasnit, že pokud již existují, není třeba vytvářet žádné další struktury.</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9</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Bod odůvodnění 14</w:t>
      </w:r>
      <w:r w:rsidR="00FC0BF7" w:rsidRPr="000D2DB1">
        <w:t xml:space="preserve"> a </w:t>
      </w:r>
      <w:r w:rsidRPr="000D2DB1">
        <w:t>(nový)</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(14a)</w:t>
            </w:r>
            <w:r w:rsidRPr="000D2DB1">
              <w:rPr>
                <w:b/>
                <w:i/>
                <w:lang w:val="cs-CZ"/>
              </w:rPr>
              <w:tab/>
              <w:t>Účinná</w:t>
            </w:r>
            <w:r w:rsidR="00FC0BF7" w:rsidRPr="000D2DB1">
              <w:rPr>
                <w:b/>
                <w:i/>
                <w:lang w:val="cs-CZ"/>
              </w:rPr>
              <w:t xml:space="preserve"> a </w:t>
            </w:r>
            <w:r w:rsidRPr="000D2DB1">
              <w:rPr>
                <w:b/>
                <w:i/>
                <w:lang w:val="cs-CZ"/>
              </w:rPr>
              <w:t>účelná výměna, porovnávání</w:t>
            </w:r>
            <w:r w:rsidR="00FC0BF7" w:rsidRPr="000D2DB1">
              <w:rPr>
                <w:b/>
                <w:i/>
                <w:lang w:val="cs-CZ"/>
              </w:rPr>
              <w:t xml:space="preserve"> a </w:t>
            </w:r>
            <w:r w:rsidRPr="000D2DB1">
              <w:rPr>
                <w:b/>
                <w:i/>
                <w:lang w:val="cs-CZ"/>
              </w:rPr>
              <w:t>analýza biometrických údajů zlepší odhalování podvodného zneužívání totožnosti</w:t>
            </w:r>
            <w:r w:rsidR="00FC0BF7" w:rsidRPr="000D2DB1">
              <w:rPr>
                <w:b/>
                <w:i/>
                <w:lang w:val="cs-CZ"/>
              </w:rPr>
              <w:t xml:space="preserve"> a </w:t>
            </w:r>
            <w:r w:rsidRPr="000D2DB1">
              <w:rPr>
                <w:b/>
                <w:i/>
                <w:lang w:val="cs-CZ"/>
              </w:rPr>
              <w:t>předcházení trestné činnosti</w:t>
            </w:r>
            <w:r w:rsidR="00FC0BF7" w:rsidRPr="000D2DB1">
              <w:rPr>
                <w:b/>
                <w:i/>
                <w:lang w:val="cs-CZ"/>
              </w:rPr>
              <w:t xml:space="preserve"> a </w:t>
            </w:r>
            <w:r w:rsidRPr="000D2DB1">
              <w:rPr>
                <w:b/>
                <w:i/>
                <w:lang w:val="cs-CZ"/>
              </w:rPr>
              <w:t xml:space="preserve">boj proti ní. Proto by mělo být zajištěno, aby zpracování </w:t>
            </w:r>
            <w:r w:rsidRPr="000D2DB1">
              <w:rPr>
                <w:b/>
                <w:i/>
                <w:lang w:val="cs-CZ"/>
              </w:rPr>
              <w:lastRenderedPageBreak/>
              <w:t>biometrických údajů bylo jasněji zahrnuto do úkolů Europolu při podpoře členských států.</w:t>
            </w:r>
          </w:p>
        </w:tc>
      </w:tr>
    </w:tbl>
    <w:p w:rsidR="00586A61" w:rsidRPr="000D2DB1" w:rsidRDefault="00586A61" w:rsidP="00586A61">
      <w:pPr>
        <w:pStyle w:val="Olang"/>
        <w:rPr>
          <w:lang w:val="cs-CZ"/>
        </w:rPr>
      </w:pPr>
      <w:r w:rsidRPr="000D2DB1">
        <w:rPr>
          <w:lang w:val="cs-CZ"/>
        </w:rPr>
        <w:lastRenderedPageBreak/>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10</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Bod odůvodnění 15</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lang w:val="cs-CZ"/>
              </w:rPr>
              <w:t>(15)</w:t>
            </w:r>
            <w:r w:rsidRPr="000D2DB1">
              <w:rPr>
                <w:lang w:val="cs-CZ"/>
              </w:rPr>
              <w:tab/>
              <w:t>Pro předcházení, odhalování</w:t>
            </w:r>
            <w:r w:rsidR="00FC0BF7" w:rsidRPr="000D2DB1">
              <w:rPr>
                <w:lang w:val="cs-CZ"/>
              </w:rPr>
              <w:t xml:space="preserve"> a </w:t>
            </w:r>
            <w:r w:rsidRPr="000D2DB1">
              <w:rPr>
                <w:lang w:val="cs-CZ"/>
              </w:rPr>
              <w:t>vyšetřování závažné organizované přeshraniční trestné činnosti</w:t>
            </w:r>
            <w:r w:rsidR="00FC0BF7" w:rsidRPr="000D2DB1">
              <w:rPr>
                <w:lang w:val="cs-CZ"/>
              </w:rPr>
              <w:t xml:space="preserve"> a </w:t>
            </w:r>
            <w:r w:rsidRPr="000D2DB1">
              <w:rPr>
                <w:lang w:val="cs-CZ"/>
              </w:rPr>
              <w:t>terorismu je nezbytná koordinace</w:t>
            </w:r>
            <w:r w:rsidR="00FC0BF7" w:rsidRPr="000D2DB1">
              <w:rPr>
                <w:lang w:val="cs-CZ"/>
              </w:rPr>
              <w:t xml:space="preserve"> a </w:t>
            </w:r>
            <w:r w:rsidRPr="000D2DB1">
              <w:rPr>
                <w:lang w:val="cs-CZ"/>
              </w:rPr>
              <w:t>společný postup. Kromě toho, že mohou zřídit společný vyšetřovací tým</w:t>
            </w:r>
            <w:r w:rsidR="00FC0BF7" w:rsidRPr="000D2DB1">
              <w:rPr>
                <w:lang w:val="cs-CZ"/>
              </w:rPr>
              <w:t xml:space="preserve"> v </w:t>
            </w:r>
            <w:r w:rsidRPr="000D2DB1">
              <w:rPr>
                <w:lang w:val="cs-CZ"/>
              </w:rPr>
              <w:t>souladu</w:t>
            </w:r>
            <w:r w:rsidR="00FC0BF7" w:rsidRPr="000D2DB1">
              <w:rPr>
                <w:lang w:val="cs-CZ"/>
              </w:rPr>
              <w:t xml:space="preserve"> s </w:t>
            </w:r>
            <w:r w:rsidRPr="000D2DB1">
              <w:rPr>
                <w:lang w:val="cs-CZ"/>
              </w:rPr>
              <w:t>rámcovým rozhodnutím Rady ze dne 13. června 2002, by členské státy měly mít možnost zřídit operativní pracovní skupinu</w:t>
            </w:r>
            <w:r w:rsidR="00FC0BF7" w:rsidRPr="000D2DB1">
              <w:rPr>
                <w:lang w:val="cs-CZ"/>
              </w:rPr>
              <w:t xml:space="preserve"> s </w:t>
            </w:r>
            <w:r w:rsidRPr="000D2DB1">
              <w:rPr>
                <w:lang w:val="cs-CZ"/>
              </w:rPr>
              <w:t>podporou Europolu</w:t>
            </w:r>
            <w:r w:rsidR="00FC0BF7" w:rsidRPr="000D2DB1">
              <w:rPr>
                <w:lang w:val="cs-CZ"/>
              </w:rPr>
              <w:t xml:space="preserve"> k </w:t>
            </w:r>
            <w:r w:rsidRPr="000D2DB1">
              <w:rPr>
                <w:lang w:val="cs-CZ"/>
              </w:rPr>
              <w:t>posílení spolupráce při prosazování práva. Tento koordinační mechanismus mezi policejními orgány členských států</w:t>
            </w:r>
            <w:r w:rsidR="00FC0BF7" w:rsidRPr="000D2DB1">
              <w:rPr>
                <w:lang w:val="cs-CZ"/>
              </w:rPr>
              <w:t xml:space="preserve"> a </w:t>
            </w:r>
            <w:r w:rsidRPr="000D2DB1">
              <w:rPr>
                <w:lang w:val="cs-CZ"/>
              </w:rPr>
              <w:t>dalšími donucovacími orgány by jim měl</w:t>
            </w:r>
            <w:r w:rsidR="00FC0BF7" w:rsidRPr="000D2DB1">
              <w:rPr>
                <w:lang w:val="cs-CZ"/>
              </w:rPr>
              <w:t xml:space="preserve"> s </w:t>
            </w:r>
            <w:r w:rsidRPr="000D2DB1">
              <w:rPr>
                <w:lang w:val="cs-CZ"/>
              </w:rPr>
              <w:t>podporou Europolu umožnit provádět společnou, koordinovanou</w:t>
            </w:r>
            <w:r w:rsidR="00FC0BF7" w:rsidRPr="000D2DB1">
              <w:rPr>
                <w:lang w:val="cs-CZ"/>
              </w:rPr>
              <w:t xml:space="preserve"> a </w:t>
            </w:r>
            <w:r w:rsidRPr="000D2DB1">
              <w:rPr>
                <w:lang w:val="cs-CZ"/>
              </w:rPr>
              <w:t>prioritní operativně pátrací činnost</w:t>
            </w:r>
            <w:r w:rsidR="00FC0BF7" w:rsidRPr="000D2DB1">
              <w:rPr>
                <w:lang w:val="cs-CZ"/>
              </w:rPr>
              <w:t xml:space="preserve"> a </w:t>
            </w:r>
            <w:r w:rsidRPr="000D2DB1">
              <w:rPr>
                <w:lang w:val="cs-CZ"/>
              </w:rPr>
              <w:t>vyšetřování trestné činnosti, zejména zločineckých sítí</w:t>
            </w:r>
            <w:r w:rsidR="00FC0BF7" w:rsidRPr="000D2DB1">
              <w:rPr>
                <w:lang w:val="cs-CZ"/>
              </w:rPr>
              <w:t xml:space="preserve"> a </w:t>
            </w:r>
            <w:r w:rsidRPr="000D2DB1">
              <w:rPr>
                <w:lang w:val="cs-CZ"/>
              </w:rPr>
              <w:t>skupin, jakož</w:t>
            </w:r>
            <w:r w:rsidR="00FC0BF7" w:rsidRPr="000D2DB1">
              <w:rPr>
                <w:lang w:val="cs-CZ"/>
              </w:rPr>
              <w:t xml:space="preserve"> i </w:t>
            </w:r>
            <w:r w:rsidRPr="000D2DB1">
              <w:rPr>
                <w:lang w:val="cs-CZ"/>
              </w:rPr>
              <w:t>jednotlivých pachatelů trestné činnosti, včetně osob, jejichž trestná činnost patří mezi formy trestné činnosti</w:t>
            </w:r>
            <w:r w:rsidR="00FC0BF7" w:rsidRPr="000D2DB1">
              <w:rPr>
                <w:lang w:val="cs-CZ"/>
              </w:rPr>
              <w:t xml:space="preserve"> v </w:t>
            </w:r>
            <w:r w:rsidRPr="000D2DB1">
              <w:rPr>
                <w:lang w:val="cs-CZ"/>
              </w:rPr>
              <w:t>působnosti Europolu</w:t>
            </w:r>
            <w:r w:rsidR="00FC0BF7" w:rsidRPr="000D2DB1">
              <w:rPr>
                <w:lang w:val="cs-CZ"/>
              </w:rPr>
              <w:t xml:space="preserve"> a </w:t>
            </w:r>
            <w:r w:rsidRPr="000D2DB1">
              <w:rPr>
                <w:lang w:val="cs-CZ"/>
              </w:rPr>
              <w:t>představují vysoké bezpečnostní riziko.</w:t>
            </w:r>
            <w:r w:rsidR="00FC0BF7" w:rsidRPr="000D2DB1">
              <w:rPr>
                <w:lang w:val="cs-CZ"/>
              </w:rPr>
              <w:t xml:space="preserve"> V </w:t>
            </w:r>
            <w:r w:rsidRPr="000D2DB1">
              <w:rPr>
                <w:lang w:val="cs-CZ"/>
              </w:rPr>
              <w:t>zájmu zajištění řádného fungování</w:t>
            </w:r>
            <w:r w:rsidR="00FC0BF7" w:rsidRPr="000D2DB1">
              <w:rPr>
                <w:lang w:val="cs-CZ"/>
              </w:rPr>
              <w:t xml:space="preserve"> a </w:t>
            </w:r>
            <w:r w:rsidRPr="000D2DB1">
              <w:rPr>
                <w:lang w:val="cs-CZ"/>
              </w:rPr>
              <w:t>účinnosti tohoto mechanismu by členské státy, které zřizují operativní pracovní skupinu, účastní se jí nebo ji podporují, měly být schopny zajistit minimální soubor požadavků na své aktivní</w:t>
            </w:r>
            <w:r w:rsidR="00FC0BF7" w:rsidRPr="000D2DB1">
              <w:rPr>
                <w:lang w:val="cs-CZ"/>
              </w:rPr>
              <w:t xml:space="preserve"> a </w:t>
            </w:r>
            <w:r w:rsidRPr="000D2DB1">
              <w:rPr>
                <w:lang w:val="cs-CZ"/>
              </w:rPr>
              <w:t>včasné zapojení, například poskytování všech relevantních informací Europolu</w:t>
            </w:r>
            <w:r w:rsidRPr="000D2DB1">
              <w:rPr>
                <w:b/>
                <w:i/>
                <w:lang w:val="cs-CZ"/>
              </w:rPr>
              <w:t>, přičemž Europol by měl být schopen poskytnout</w:t>
            </w:r>
            <w:r w:rsidRPr="000D2DB1">
              <w:rPr>
                <w:lang w:val="cs-CZ"/>
              </w:rPr>
              <w:t xml:space="preserve"> těmto členským státům svou pokročilou analytickou, </w:t>
            </w:r>
            <w:r w:rsidRPr="000D2DB1">
              <w:rPr>
                <w:lang w:val="cs-CZ"/>
              </w:rPr>
              <w:lastRenderedPageBreak/>
              <w:t>operativní, technickou, forenzní</w:t>
            </w:r>
            <w:r w:rsidR="00FC0BF7" w:rsidRPr="000D2DB1">
              <w:rPr>
                <w:lang w:val="cs-CZ"/>
              </w:rPr>
              <w:t xml:space="preserve"> a </w:t>
            </w:r>
            <w:r w:rsidRPr="000D2DB1">
              <w:rPr>
                <w:lang w:val="cs-CZ"/>
              </w:rPr>
              <w:t>finanční podporu. Třetí země by měly mít možnost účastnit se operativní pracovní skupiny nebo ji podporovat.</w:t>
            </w:r>
          </w:p>
        </w:tc>
        <w:tc>
          <w:tcPr>
            <w:tcW w:w="4876" w:type="dxa"/>
            <w:hideMark/>
          </w:tcPr>
          <w:p w:rsidR="00586A61" w:rsidRPr="000D2DB1" w:rsidRDefault="00586A61" w:rsidP="00DF6944">
            <w:pPr>
              <w:pStyle w:val="Normal6"/>
              <w:rPr>
                <w:szCs w:val="24"/>
                <w:lang w:val="cs-CZ"/>
              </w:rPr>
            </w:pPr>
            <w:r w:rsidRPr="000D2DB1">
              <w:rPr>
                <w:lang w:val="cs-CZ"/>
              </w:rPr>
              <w:lastRenderedPageBreak/>
              <w:t>(15)</w:t>
            </w:r>
            <w:r w:rsidRPr="000D2DB1">
              <w:rPr>
                <w:lang w:val="cs-CZ"/>
              </w:rPr>
              <w:tab/>
              <w:t>Pro předcházení, odhalování</w:t>
            </w:r>
            <w:r w:rsidR="00FC0BF7" w:rsidRPr="000D2DB1">
              <w:rPr>
                <w:lang w:val="cs-CZ"/>
              </w:rPr>
              <w:t xml:space="preserve"> a </w:t>
            </w:r>
            <w:r w:rsidRPr="000D2DB1">
              <w:rPr>
                <w:lang w:val="cs-CZ"/>
              </w:rPr>
              <w:t>vyšetřování závažné organizované přeshraniční trestné činnosti</w:t>
            </w:r>
            <w:r w:rsidR="00FC0BF7" w:rsidRPr="000D2DB1">
              <w:rPr>
                <w:lang w:val="cs-CZ"/>
              </w:rPr>
              <w:t xml:space="preserve"> a </w:t>
            </w:r>
            <w:r w:rsidRPr="000D2DB1">
              <w:rPr>
                <w:lang w:val="cs-CZ"/>
              </w:rPr>
              <w:t>terorismu je nezbytná koordinace</w:t>
            </w:r>
            <w:r w:rsidR="00FC0BF7" w:rsidRPr="000D2DB1">
              <w:rPr>
                <w:lang w:val="cs-CZ"/>
              </w:rPr>
              <w:t xml:space="preserve"> a </w:t>
            </w:r>
            <w:r w:rsidRPr="000D2DB1">
              <w:rPr>
                <w:lang w:val="cs-CZ"/>
              </w:rPr>
              <w:t>společný postup. Kromě toho, že mohou zřídit společný vyšetřovací tým</w:t>
            </w:r>
            <w:r w:rsidR="00FC0BF7" w:rsidRPr="000D2DB1">
              <w:rPr>
                <w:lang w:val="cs-CZ"/>
              </w:rPr>
              <w:t xml:space="preserve"> v </w:t>
            </w:r>
            <w:r w:rsidRPr="000D2DB1">
              <w:rPr>
                <w:lang w:val="cs-CZ"/>
              </w:rPr>
              <w:t>souladu</w:t>
            </w:r>
            <w:r w:rsidR="00FC0BF7" w:rsidRPr="000D2DB1">
              <w:rPr>
                <w:lang w:val="cs-CZ"/>
              </w:rPr>
              <w:t xml:space="preserve"> s </w:t>
            </w:r>
            <w:r w:rsidRPr="000D2DB1">
              <w:rPr>
                <w:lang w:val="cs-CZ"/>
              </w:rPr>
              <w:t>rámcovým rozhodnutím Rady ze dne 13. června 2002, by členské státy měly mít možnost zřídit operativní pracovní skupinu</w:t>
            </w:r>
            <w:r w:rsidR="00FC0BF7" w:rsidRPr="000D2DB1">
              <w:rPr>
                <w:lang w:val="cs-CZ"/>
              </w:rPr>
              <w:t xml:space="preserve"> s </w:t>
            </w:r>
            <w:r w:rsidRPr="000D2DB1">
              <w:rPr>
                <w:lang w:val="cs-CZ"/>
              </w:rPr>
              <w:t>podporou Europolu</w:t>
            </w:r>
            <w:r w:rsidR="00FC0BF7" w:rsidRPr="000D2DB1">
              <w:rPr>
                <w:lang w:val="cs-CZ"/>
              </w:rPr>
              <w:t xml:space="preserve"> k </w:t>
            </w:r>
            <w:r w:rsidRPr="000D2DB1">
              <w:rPr>
                <w:lang w:val="cs-CZ"/>
              </w:rPr>
              <w:t>posílení spolupráce při prosazování práva. Tento koordinační mechanismus mezi policejními orgány členských států</w:t>
            </w:r>
            <w:r w:rsidR="00FC0BF7" w:rsidRPr="000D2DB1">
              <w:rPr>
                <w:lang w:val="cs-CZ"/>
              </w:rPr>
              <w:t xml:space="preserve"> a </w:t>
            </w:r>
            <w:r w:rsidRPr="000D2DB1">
              <w:rPr>
                <w:lang w:val="cs-CZ"/>
              </w:rPr>
              <w:t>dalšími donucovacími orgány by jim měl</w:t>
            </w:r>
            <w:r w:rsidR="00FC0BF7" w:rsidRPr="000D2DB1">
              <w:rPr>
                <w:lang w:val="cs-CZ"/>
              </w:rPr>
              <w:t xml:space="preserve"> s </w:t>
            </w:r>
            <w:r w:rsidRPr="000D2DB1">
              <w:rPr>
                <w:lang w:val="cs-CZ"/>
              </w:rPr>
              <w:t>podporou Europolu umožnit provádět společnou, koordinovanou</w:t>
            </w:r>
            <w:r w:rsidR="00FC0BF7" w:rsidRPr="000D2DB1">
              <w:rPr>
                <w:lang w:val="cs-CZ"/>
              </w:rPr>
              <w:t xml:space="preserve"> a </w:t>
            </w:r>
            <w:r w:rsidRPr="000D2DB1">
              <w:rPr>
                <w:lang w:val="cs-CZ"/>
              </w:rPr>
              <w:t>prioritní operativně pátrací činnost</w:t>
            </w:r>
            <w:r w:rsidR="00FC0BF7" w:rsidRPr="000D2DB1">
              <w:rPr>
                <w:lang w:val="cs-CZ"/>
              </w:rPr>
              <w:t xml:space="preserve"> a </w:t>
            </w:r>
            <w:r w:rsidRPr="000D2DB1">
              <w:rPr>
                <w:lang w:val="cs-CZ"/>
              </w:rPr>
              <w:t>vyšetřování trestné činnosti, zejména zločineckých sítí</w:t>
            </w:r>
            <w:r w:rsidR="00FC0BF7" w:rsidRPr="000D2DB1">
              <w:rPr>
                <w:lang w:val="cs-CZ"/>
              </w:rPr>
              <w:t xml:space="preserve"> a </w:t>
            </w:r>
            <w:r w:rsidRPr="000D2DB1">
              <w:rPr>
                <w:lang w:val="cs-CZ"/>
              </w:rPr>
              <w:t>skupin, jakož</w:t>
            </w:r>
            <w:r w:rsidR="00FC0BF7" w:rsidRPr="000D2DB1">
              <w:rPr>
                <w:lang w:val="cs-CZ"/>
              </w:rPr>
              <w:t xml:space="preserve"> i </w:t>
            </w:r>
            <w:r w:rsidRPr="000D2DB1">
              <w:rPr>
                <w:lang w:val="cs-CZ"/>
              </w:rPr>
              <w:t>jednotlivých pachatelů trestné činnosti, včetně osob, jejichž trestná činnost patří mezi formy trestné činnosti</w:t>
            </w:r>
            <w:r w:rsidR="00FC0BF7" w:rsidRPr="000D2DB1">
              <w:rPr>
                <w:lang w:val="cs-CZ"/>
              </w:rPr>
              <w:t xml:space="preserve"> v </w:t>
            </w:r>
            <w:r w:rsidRPr="000D2DB1">
              <w:rPr>
                <w:lang w:val="cs-CZ"/>
              </w:rPr>
              <w:t>působnosti Europolu</w:t>
            </w:r>
            <w:r w:rsidR="00FC0BF7" w:rsidRPr="000D2DB1">
              <w:rPr>
                <w:lang w:val="cs-CZ"/>
              </w:rPr>
              <w:t xml:space="preserve"> a </w:t>
            </w:r>
            <w:r w:rsidRPr="000D2DB1">
              <w:rPr>
                <w:lang w:val="cs-CZ"/>
              </w:rPr>
              <w:t xml:space="preserve">představují vysoké bezpečnostní riziko. </w:t>
            </w:r>
            <w:r w:rsidRPr="000D2DB1">
              <w:rPr>
                <w:b/>
                <w:i/>
                <w:lang w:val="cs-CZ"/>
              </w:rPr>
              <w:t>Je důležité zajistit, aby operativní pracovní skupina byla flexibilním</w:t>
            </w:r>
            <w:r w:rsidR="00FC0BF7" w:rsidRPr="000D2DB1">
              <w:rPr>
                <w:b/>
                <w:i/>
                <w:lang w:val="cs-CZ"/>
              </w:rPr>
              <w:t xml:space="preserve"> a </w:t>
            </w:r>
            <w:r w:rsidRPr="000D2DB1">
              <w:rPr>
                <w:b/>
                <w:i/>
                <w:lang w:val="cs-CZ"/>
              </w:rPr>
              <w:t>účinným operačním mechanismem. Správní rada by proto měla na návrh výkonného ředitele přijmout podrobná pravidla týkající se provádění těchto skupin. Tyto operativní pracovní skupiny mohou zahájit určité specializované zpravodajské činnosti</w:t>
            </w:r>
            <w:r w:rsidR="00FC0BF7" w:rsidRPr="000D2DB1">
              <w:rPr>
                <w:b/>
                <w:i/>
                <w:lang w:val="cs-CZ"/>
              </w:rPr>
              <w:t xml:space="preserve"> a </w:t>
            </w:r>
            <w:r w:rsidRPr="000D2DB1">
              <w:rPr>
                <w:b/>
                <w:i/>
                <w:lang w:val="cs-CZ"/>
              </w:rPr>
              <w:t>vyšetřování trestné činnosti nebo souběžné finanční vyšetřování</w:t>
            </w:r>
            <w:r w:rsidR="00FC0BF7" w:rsidRPr="000D2DB1">
              <w:rPr>
                <w:b/>
                <w:i/>
                <w:lang w:val="cs-CZ"/>
              </w:rPr>
              <w:t xml:space="preserve"> v </w:t>
            </w:r>
            <w:r w:rsidRPr="000D2DB1">
              <w:rPr>
                <w:b/>
                <w:i/>
                <w:lang w:val="cs-CZ"/>
              </w:rPr>
              <w:t>souladu</w:t>
            </w:r>
            <w:r w:rsidR="00FC0BF7" w:rsidRPr="000D2DB1">
              <w:rPr>
                <w:b/>
                <w:i/>
                <w:lang w:val="cs-CZ"/>
              </w:rPr>
              <w:t xml:space="preserve"> </w:t>
            </w:r>
            <w:r w:rsidR="00FC0BF7" w:rsidRPr="000D2DB1">
              <w:rPr>
                <w:b/>
                <w:i/>
                <w:lang w:val="cs-CZ"/>
              </w:rPr>
              <w:lastRenderedPageBreak/>
              <w:t>s </w:t>
            </w:r>
            <w:r w:rsidRPr="000D2DB1">
              <w:rPr>
                <w:b/>
                <w:i/>
                <w:lang w:val="cs-CZ"/>
              </w:rPr>
              <w:t>vnitrostátním právem</w:t>
            </w:r>
            <w:r w:rsidR="00FC0BF7" w:rsidRPr="000D2DB1">
              <w:rPr>
                <w:b/>
                <w:i/>
                <w:lang w:val="cs-CZ"/>
              </w:rPr>
              <w:t xml:space="preserve"> a </w:t>
            </w:r>
            <w:r w:rsidRPr="000D2DB1">
              <w:rPr>
                <w:b/>
                <w:i/>
                <w:lang w:val="cs-CZ"/>
              </w:rPr>
              <w:t>právem Unie</w:t>
            </w:r>
            <w:r w:rsidR="00FC0BF7" w:rsidRPr="000D2DB1">
              <w:rPr>
                <w:b/>
                <w:i/>
                <w:lang w:val="cs-CZ"/>
              </w:rPr>
              <w:t xml:space="preserve"> s </w:t>
            </w:r>
            <w:r w:rsidRPr="000D2DB1">
              <w:rPr>
                <w:b/>
                <w:i/>
                <w:lang w:val="cs-CZ"/>
              </w:rPr>
              <w:t>cílem zjistit</w:t>
            </w:r>
            <w:r w:rsidR="00FC0BF7" w:rsidRPr="000D2DB1">
              <w:rPr>
                <w:b/>
                <w:i/>
                <w:lang w:val="cs-CZ"/>
              </w:rPr>
              <w:t xml:space="preserve"> a </w:t>
            </w:r>
            <w:r w:rsidRPr="000D2DB1">
              <w:rPr>
                <w:b/>
                <w:i/>
                <w:lang w:val="cs-CZ"/>
              </w:rPr>
              <w:t>zabavit majetek pocházející</w:t>
            </w:r>
            <w:r w:rsidR="00FC0BF7" w:rsidRPr="000D2DB1">
              <w:rPr>
                <w:b/>
                <w:i/>
                <w:lang w:val="cs-CZ"/>
              </w:rPr>
              <w:t xml:space="preserve"> z </w:t>
            </w:r>
            <w:r w:rsidRPr="000D2DB1">
              <w:rPr>
                <w:b/>
                <w:i/>
                <w:lang w:val="cs-CZ"/>
              </w:rPr>
              <w:t>trestné činnosti.</w:t>
            </w:r>
            <w:r w:rsidR="00FC0BF7" w:rsidRPr="000D2DB1">
              <w:rPr>
                <w:lang w:val="cs-CZ"/>
              </w:rPr>
              <w:t xml:space="preserve"> V </w:t>
            </w:r>
            <w:r w:rsidRPr="000D2DB1">
              <w:rPr>
                <w:lang w:val="cs-CZ"/>
              </w:rPr>
              <w:t>zájmu zajištění řádného fungování</w:t>
            </w:r>
            <w:r w:rsidR="00FC0BF7" w:rsidRPr="000D2DB1">
              <w:rPr>
                <w:lang w:val="cs-CZ"/>
              </w:rPr>
              <w:t xml:space="preserve"> a </w:t>
            </w:r>
            <w:r w:rsidRPr="000D2DB1">
              <w:rPr>
                <w:lang w:val="cs-CZ"/>
              </w:rPr>
              <w:t>účinnosti tohoto mechanismu by členské státy, které zřizují operativní pracovní skupinu, účastní se jí nebo ji podporují, měly být schopny zajistit minimální soubor požadavků na své aktivní</w:t>
            </w:r>
            <w:r w:rsidR="00FC0BF7" w:rsidRPr="000D2DB1">
              <w:rPr>
                <w:lang w:val="cs-CZ"/>
              </w:rPr>
              <w:t xml:space="preserve"> a </w:t>
            </w:r>
            <w:r w:rsidRPr="000D2DB1">
              <w:rPr>
                <w:lang w:val="cs-CZ"/>
              </w:rPr>
              <w:t>včasné zapojení, například poskytování všech relevantních informací Europolu</w:t>
            </w:r>
            <w:r w:rsidR="00FC0BF7" w:rsidRPr="000D2DB1">
              <w:rPr>
                <w:b/>
                <w:i/>
                <w:lang w:val="cs-CZ"/>
              </w:rPr>
              <w:t xml:space="preserve"> a </w:t>
            </w:r>
            <w:r w:rsidRPr="000D2DB1">
              <w:rPr>
                <w:b/>
                <w:i/>
                <w:lang w:val="cs-CZ"/>
              </w:rPr>
              <w:t>ostatním zúčastněným členským státům.</w:t>
            </w:r>
            <w:r w:rsidRPr="000D2DB1">
              <w:rPr>
                <w:lang w:val="cs-CZ"/>
              </w:rPr>
              <w:t xml:space="preserve"> </w:t>
            </w:r>
            <w:r w:rsidRPr="000D2DB1">
              <w:rPr>
                <w:b/>
                <w:i/>
                <w:lang w:val="cs-CZ"/>
              </w:rPr>
              <w:t>Europol by měl</w:t>
            </w:r>
            <w:r w:rsidRPr="000D2DB1">
              <w:rPr>
                <w:lang w:val="cs-CZ"/>
              </w:rPr>
              <w:t xml:space="preserve"> těmto členským státům</w:t>
            </w:r>
            <w:r w:rsidRPr="000D2DB1">
              <w:rPr>
                <w:b/>
                <w:i/>
                <w:lang w:val="cs-CZ"/>
              </w:rPr>
              <w:t xml:space="preserve"> poskytnout</w:t>
            </w:r>
            <w:r w:rsidRPr="000D2DB1">
              <w:rPr>
                <w:lang w:val="cs-CZ"/>
              </w:rPr>
              <w:t xml:space="preserve"> svou pokročilou analytickou, operativní, technickou, forenzní</w:t>
            </w:r>
            <w:r w:rsidR="00FC0BF7" w:rsidRPr="000D2DB1">
              <w:rPr>
                <w:lang w:val="cs-CZ"/>
              </w:rPr>
              <w:t xml:space="preserve"> a </w:t>
            </w:r>
            <w:r w:rsidRPr="000D2DB1">
              <w:rPr>
                <w:lang w:val="cs-CZ"/>
              </w:rPr>
              <w:t>finanční podporu. Třetí země by měly mít možnost účastnit se operativní pracovní skupiny nebo ji podporovat.</w:t>
            </w:r>
          </w:p>
        </w:tc>
      </w:tr>
    </w:tbl>
    <w:p w:rsidR="00586A61" w:rsidRPr="000D2DB1" w:rsidRDefault="00586A61" w:rsidP="00586A61">
      <w:pPr>
        <w:pStyle w:val="Olang"/>
        <w:rPr>
          <w:lang w:val="cs-CZ"/>
        </w:rPr>
      </w:pPr>
      <w:r w:rsidRPr="000D2DB1">
        <w:rPr>
          <w:lang w:val="cs-CZ"/>
        </w:rPr>
        <w:lastRenderedPageBreak/>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11</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Bod odůvodnění 17</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lang w:val="cs-CZ"/>
              </w:rPr>
              <w:t>(17)</w:t>
            </w:r>
            <w:r w:rsidRPr="000D2DB1">
              <w:rPr>
                <w:lang w:val="cs-CZ"/>
              </w:rPr>
              <w:tab/>
              <w:t>Europol by měl mít možnost nasadit na území členského státu na jeho žádost své zaměstnance, včetně vyslaných národních odborníků</w:t>
            </w:r>
            <w:r w:rsidR="00FC0BF7" w:rsidRPr="000D2DB1">
              <w:rPr>
                <w:lang w:val="cs-CZ"/>
              </w:rPr>
              <w:t xml:space="preserve"> v </w:t>
            </w:r>
            <w:r w:rsidRPr="000D2DB1">
              <w:rPr>
                <w:lang w:val="cs-CZ"/>
              </w:rPr>
              <w:t>souladu</w:t>
            </w:r>
            <w:r w:rsidR="00FC0BF7" w:rsidRPr="000D2DB1">
              <w:rPr>
                <w:lang w:val="cs-CZ"/>
              </w:rPr>
              <w:t xml:space="preserve"> s </w:t>
            </w:r>
            <w:r w:rsidRPr="000D2DB1">
              <w:rPr>
                <w:lang w:val="cs-CZ"/>
              </w:rPr>
              <w:t>nařízením (EU) 2016/794, aby poskytovali analytickou, operativní, technickou</w:t>
            </w:r>
            <w:r w:rsidR="00FC0BF7" w:rsidRPr="000D2DB1">
              <w:rPr>
                <w:lang w:val="cs-CZ"/>
              </w:rPr>
              <w:t xml:space="preserve"> a </w:t>
            </w:r>
            <w:r w:rsidRPr="000D2DB1">
              <w:rPr>
                <w:lang w:val="cs-CZ"/>
              </w:rPr>
              <w:t>forenzní podporu</w:t>
            </w:r>
            <w:r w:rsidR="00FC0BF7" w:rsidRPr="000D2DB1">
              <w:rPr>
                <w:lang w:val="cs-CZ"/>
              </w:rPr>
              <w:t xml:space="preserve"> v </w:t>
            </w:r>
            <w:r w:rsidRPr="000D2DB1">
              <w:rPr>
                <w:lang w:val="cs-CZ"/>
              </w:rPr>
              <w:t>součinnosti</w:t>
            </w:r>
            <w:r w:rsidR="00FC0BF7" w:rsidRPr="000D2DB1">
              <w:rPr>
                <w:lang w:val="cs-CZ"/>
              </w:rPr>
              <w:t xml:space="preserve"> a </w:t>
            </w:r>
            <w:r w:rsidRPr="000D2DB1">
              <w:rPr>
                <w:lang w:val="cs-CZ"/>
              </w:rPr>
              <w:t>po dohodě</w:t>
            </w:r>
            <w:r w:rsidR="00FC0BF7" w:rsidRPr="000D2DB1">
              <w:rPr>
                <w:lang w:val="cs-CZ"/>
              </w:rPr>
              <w:t xml:space="preserve"> s </w:t>
            </w:r>
            <w:r w:rsidRPr="000D2DB1">
              <w:rPr>
                <w:lang w:val="cs-CZ"/>
              </w:rPr>
              <w:t xml:space="preserve">příslušnými orgány tohoto členského státu. Takové nasazení by </w:t>
            </w:r>
            <w:r w:rsidRPr="000D2DB1">
              <w:rPr>
                <w:b/>
                <w:i/>
                <w:lang w:val="cs-CZ"/>
              </w:rPr>
              <w:t>se</w:t>
            </w:r>
            <w:r w:rsidRPr="000D2DB1">
              <w:rPr>
                <w:lang w:val="cs-CZ"/>
              </w:rPr>
              <w:t xml:space="preserve"> mělo uskutečnit zejména</w:t>
            </w:r>
            <w:r w:rsidR="00FC0BF7" w:rsidRPr="000D2DB1">
              <w:rPr>
                <w:lang w:val="cs-CZ"/>
              </w:rPr>
              <w:t xml:space="preserve"> v </w:t>
            </w:r>
            <w:r w:rsidRPr="000D2DB1">
              <w:rPr>
                <w:lang w:val="cs-CZ"/>
              </w:rPr>
              <w:t>souvislosti se složitými, rozsáhlými</w:t>
            </w:r>
            <w:r w:rsidR="00FC0BF7" w:rsidRPr="000D2DB1">
              <w:rPr>
                <w:lang w:val="cs-CZ"/>
              </w:rPr>
              <w:t xml:space="preserve"> a </w:t>
            </w:r>
            <w:r w:rsidRPr="000D2DB1">
              <w:rPr>
                <w:lang w:val="cs-CZ"/>
              </w:rPr>
              <w:t>významnými vyšetřováními, včetně nasazení</w:t>
            </w:r>
            <w:r w:rsidR="00FC0BF7" w:rsidRPr="000D2DB1">
              <w:rPr>
                <w:lang w:val="cs-CZ"/>
              </w:rPr>
              <w:t xml:space="preserve"> v </w:t>
            </w:r>
            <w:r w:rsidRPr="000D2DB1">
              <w:rPr>
                <w:lang w:val="cs-CZ"/>
              </w:rPr>
              <w:t>rámci společných vyšetřovacích týmů, případně ve spolupráci</w:t>
            </w:r>
            <w:r w:rsidR="00FC0BF7" w:rsidRPr="000D2DB1">
              <w:rPr>
                <w:lang w:val="cs-CZ"/>
              </w:rPr>
              <w:t xml:space="preserve"> s </w:t>
            </w:r>
            <w:r w:rsidRPr="000D2DB1">
              <w:rPr>
                <w:lang w:val="cs-CZ"/>
              </w:rPr>
              <w:t>Eurojustem nebo operativními pracovními skupinami. Zmíněné nasazení by mělo rovněž podpořit další bezpečnostní kontroly</w:t>
            </w:r>
            <w:r w:rsidR="00FC0BF7" w:rsidRPr="000D2DB1">
              <w:rPr>
                <w:lang w:val="cs-CZ"/>
              </w:rPr>
              <w:t xml:space="preserve"> v </w:t>
            </w:r>
            <w:r w:rsidRPr="000D2DB1">
              <w:rPr>
                <w:lang w:val="cs-CZ"/>
              </w:rPr>
              <w:t>databázích Europolu nebo členských států</w:t>
            </w:r>
            <w:r w:rsidR="00FC0BF7" w:rsidRPr="000D2DB1">
              <w:rPr>
                <w:lang w:val="cs-CZ"/>
              </w:rPr>
              <w:t xml:space="preserve"> s </w:t>
            </w:r>
            <w:r w:rsidRPr="000D2DB1">
              <w:rPr>
                <w:lang w:val="cs-CZ"/>
              </w:rPr>
              <w:t xml:space="preserve">cílem </w:t>
            </w:r>
            <w:r w:rsidRPr="000D2DB1">
              <w:rPr>
                <w:lang w:val="cs-CZ"/>
              </w:rPr>
              <w:lastRenderedPageBreak/>
              <w:t>usnadnit rychlou výměnu informací za účelem posílení kontrol na vnějších hranicích Unie (sekundární bezpečnostní kontroly) nebo posílit podpůrné týmy pro řízení migrace</w:t>
            </w:r>
            <w:r w:rsidR="00FC0BF7" w:rsidRPr="000D2DB1">
              <w:rPr>
                <w:lang w:val="cs-CZ"/>
              </w:rPr>
              <w:t xml:space="preserve"> v </w:t>
            </w:r>
            <w:r w:rsidRPr="000D2DB1">
              <w:rPr>
                <w:lang w:val="cs-CZ"/>
              </w:rPr>
              <w:t>souladu</w:t>
            </w:r>
            <w:r w:rsidR="00FC0BF7" w:rsidRPr="000D2DB1">
              <w:rPr>
                <w:lang w:val="cs-CZ"/>
              </w:rPr>
              <w:t xml:space="preserve"> s </w:t>
            </w:r>
            <w:r w:rsidRPr="000D2DB1">
              <w:rPr>
                <w:lang w:val="cs-CZ"/>
              </w:rPr>
              <w:t>nařízením Evropského parlamentu</w:t>
            </w:r>
            <w:r w:rsidR="00FC0BF7" w:rsidRPr="000D2DB1">
              <w:rPr>
                <w:lang w:val="cs-CZ"/>
              </w:rPr>
              <w:t xml:space="preserve"> a </w:t>
            </w:r>
            <w:r w:rsidRPr="000D2DB1">
              <w:rPr>
                <w:lang w:val="cs-CZ"/>
              </w:rPr>
              <w:t>Rady (EU) 2019/1896</w:t>
            </w:r>
            <w:r w:rsidRPr="000D2DB1">
              <w:rPr>
                <w:vertAlign w:val="superscript"/>
                <w:lang w:val="cs-CZ"/>
              </w:rPr>
              <w:t>2</w:t>
            </w:r>
            <w:r w:rsidRPr="000D2DB1">
              <w:rPr>
                <w:lang w:val="cs-CZ"/>
              </w:rPr>
              <w:t>. Europol by měl tento druh nasazení využívat také</w:t>
            </w:r>
            <w:r w:rsidR="00FC0BF7" w:rsidRPr="000D2DB1">
              <w:rPr>
                <w:lang w:val="cs-CZ"/>
              </w:rPr>
              <w:t xml:space="preserve"> k </w:t>
            </w:r>
            <w:r w:rsidRPr="000D2DB1">
              <w:rPr>
                <w:lang w:val="cs-CZ"/>
              </w:rPr>
              <w:t>podpoře členských států</w:t>
            </w:r>
            <w:r w:rsidR="00FC0BF7" w:rsidRPr="000D2DB1">
              <w:rPr>
                <w:lang w:val="cs-CZ"/>
              </w:rPr>
              <w:t xml:space="preserve"> v </w:t>
            </w:r>
            <w:r w:rsidRPr="000D2DB1">
              <w:rPr>
                <w:lang w:val="cs-CZ"/>
              </w:rPr>
              <w:t>souvislosti</w:t>
            </w:r>
            <w:r w:rsidR="00FC0BF7" w:rsidRPr="000D2DB1">
              <w:rPr>
                <w:lang w:val="cs-CZ"/>
              </w:rPr>
              <w:t xml:space="preserve"> s </w:t>
            </w:r>
            <w:r w:rsidRPr="000D2DB1">
              <w:rPr>
                <w:lang w:val="cs-CZ"/>
              </w:rPr>
              <w:t>významnými mezinárodními událostmi. Europol by měl mít rovněž možnost nasadit zaměstnance</w:t>
            </w:r>
            <w:r w:rsidR="00FC0BF7" w:rsidRPr="000D2DB1">
              <w:rPr>
                <w:lang w:val="cs-CZ"/>
              </w:rPr>
              <w:t xml:space="preserve"> a </w:t>
            </w:r>
            <w:r w:rsidRPr="000D2DB1">
              <w:rPr>
                <w:lang w:val="cs-CZ"/>
              </w:rPr>
              <w:t>vyslané národní odborníky ve třetích zemích,</w:t>
            </w:r>
            <w:r w:rsidR="00FC0BF7" w:rsidRPr="000D2DB1">
              <w:rPr>
                <w:lang w:val="cs-CZ"/>
              </w:rPr>
              <w:t xml:space="preserve"> s </w:t>
            </w:r>
            <w:r w:rsidRPr="000D2DB1">
              <w:rPr>
                <w:lang w:val="cs-CZ"/>
              </w:rPr>
              <w:t>nimiž spolupracuje,</w:t>
            </w:r>
            <w:r w:rsidR="00FC0BF7" w:rsidRPr="000D2DB1">
              <w:rPr>
                <w:lang w:val="cs-CZ"/>
              </w:rPr>
              <w:t xml:space="preserve"> a </w:t>
            </w:r>
            <w:r w:rsidRPr="000D2DB1">
              <w:rPr>
                <w:lang w:val="cs-CZ"/>
              </w:rPr>
              <w:t>to na základě rozhodnutí</w:t>
            </w:r>
            <w:r w:rsidR="00FC0BF7" w:rsidRPr="000D2DB1">
              <w:rPr>
                <w:lang w:val="cs-CZ"/>
              </w:rPr>
              <w:t xml:space="preserve"> o </w:t>
            </w:r>
            <w:r w:rsidRPr="000D2DB1">
              <w:rPr>
                <w:lang w:val="cs-CZ"/>
              </w:rPr>
              <w:t>odpovídající ochraně, mezinárodní dohody uzavřené mezi Unií</w:t>
            </w:r>
            <w:r w:rsidR="00FC0BF7" w:rsidRPr="000D2DB1">
              <w:rPr>
                <w:lang w:val="cs-CZ"/>
              </w:rPr>
              <w:t xml:space="preserve"> a </w:t>
            </w:r>
            <w:r w:rsidRPr="000D2DB1">
              <w:rPr>
                <w:lang w:val="cs-CZ"/>
              </w:rPr>
              <w:t>danou třetí zemí podle článku 218 SFEU nebo dohody</w:t>
            </w:r>
            <w:r w:rsidR="00FC0BF7" w:rsidRPr="000D2DB1">
              <w:rPr>
                <w:lang w:val="cs-CZ"/>
              </w:rPr>
              <w:t xml:space="preserve"> o </w:t>
            </w:r>
            <w:r w:rsidRPr="000D2DB1">
              <w:rPr>
                <w:lang w:val="cs-CZ"/>
              </w:rPr>
              <w:t>spolupráci mezi Europolem</w:t>
            </w:r>
            <w:r w:rsidR="00FC0BF7" w:rsidRPr="000D2DB1">
              <w:rPr>
                <w:lang w:val="cs-CZ"/>
              </w:rPr>
              <w:t xml:space="preserve"> a </w:t>
            </w:r>
            <w:r w:rsidRPr="000D2DB1">
              <w:rPr>
                <w:lang w:val="cs-CZ"/>
              </w:rPr>
              <w:t>danou třetí zemí uzavřené před 1. květnem 2017.</w:t>
            </w:r>
          </w:p>
        </w:tc>
        <w:tc>
          <w:tcPr>
            <w:tcW w:w="4876" w:type="dxa"/>
            <w:hideMark/>
          </w:tcPr>
          <w:p w:rsidR="00586A61" w:rsidRPr="000D2DB1" w:rsidRDefault="00586A61" w:rsidP="00DF6944">
            <w:pPr>
              <w:pStyle w:val="Normal6"/>
              <w:rPr>
                <w:szCs w:val="24"/>
                <w:lang w:val="cs-CZ"/>
              </w:rPr>
            </w:pPr>
            <w:r w:rsidRPr="000D2DB1">
              <w:rPr>
                <w:lang w:val="cs-CZ"/>
              </w:rPr>
              <w:lastRenderedPageBreak/>
              <w:t>(17)</w:t>
            </w:r>
            <w:r w:rsidRPr="000D2DB1">
              <w:rPr>
                <w:lang w:val="cs-CZ"/>
              </w:rPr>
              <w:tab/>
              <w:t xml:space="preserve">Europol by měl mít možnost nasadit na území členského státu na jeho žádost </w:t>
            </w:r>
            <w:r w:rsidRPr="000D2DB1">
              <w:rPr>
                <w:b/>
                <w:i/>
                <w:lang w:val="cs-CZ"/>
              </w:rPr>
              <w:t xml:space="preserve">nebo na území třetí země na její žádost </w:t>
            </w:r>
            <w:r w:rsidRPr="000D2DB1">
              <w:rPr>
                <w:lang w:val="cs-CZ"/>
              </w:rPr>
              <w:t>své zaměstnance, včetně vyslaných národních odborníků</w:t>
            </w:r>
            <w:r w:rsidR="00FC0BF7" w:rsidRPr="000D2DB1">
              <w:rPr>
                <w:lang w:val="cs-CZ"/>
              </w:rPr>
              <w:t xml:space="preserve"> v </w:t>
            </w:r>
            <w:r w:rsidRPr="000D2DB1">
              <w:rPr>
                <w:lang w:val="cs-CZ"/>
              </w:rPr>
              <w:t>souladu</w:t>
            </w:r>
            <w:r w:rsidR="00FC0BF7" w:rsidRPr="000D2DB1">
              <w:rPr>
                <w:lang w:val="cs-CZ"/>
              </w:rPr>
              <w:t xml:space="preserve"> s </w:t>
            </w:r>
            <w:r w:rsidRPr="000D2DB1">
              <w:rPr>
                <w:lang w:val="cs-CZ"/>
              </w:rPr>
              <w:t>nařízením (EU) 2016/794, aby poskytovali analytickou, operativní, technickou</w:t>
            </w:r>
            <w:r w:rsidR="00FC0BF7" w:rsidRPr="000D2DB1">
              <w:rPr>
                <w:lang w:val="cs-CZ"/>
              </w:rPr>
              <w:t xml:space="preserve"> a </w:t>
            </w:r>
            <w:r w:rsidRPr="000D2DB1">
              <w:rPr>
                <w:lang w:val="cs-CZ"/>
              </w:rPr>
              <w:t>forenzní podporu</w:t>
            </w:r>
            <w:r w:rsidR="00FC0BF7" w:rsidRPr="000D2DB1">
              <w:rPr>
                <w:lang w:val="cs-CZ"/>
              </w:rPr>
              <w:t xml:space="preserve"> v </w:t>
            </w:r>
            <w:r w:rsidRPr="000D2DB1">
              <w:rPr>
                <w:lang w:val="cs-CZ"/>
              </w:rPr>
              <w:t>součinnosti</w:t>
            </w:r>
            <w:r w:rsidR="00FC0BF7" w:rsidRPr="000D2DB1">
              <w:rPr>
                <w:lang w:val="cs-CZ"/>
              </w:rPr>
              <w:t xml:space="preserve"> a </w:t>
            </w:r>
            <w:r w:rsidRPr="000D2DB1">
              <w:rPr>
                <w:lang w:val="cs-CZ"/>
              </w:rPr>
              <w:t>po dohodě</w:t>
            </w:r>
            <w:r w:rsidR="00FC0BF7" w:rsidRPr="000D2DB1">
              <w:rPr>
                <w:lang w:val="cs-CZ"/>
              </w:rPr>
              <w:t xml:space="preserve"> s </w:t>
            </w:r>
            <w:r w:rsidRPr="000D2DB1">
              <w:rPr>
                <w:lang w:val="cs-CZ"/>
              </w:rPr>
              <w:t>příslušnými orgány tohoto členského státu</w:t>
            </w:r>
            <w:r w:rsidRPr="000D2DB1">
              <w:rPr>
                <w:b/>
                <w:i/>
                <w:lang w:val="cs-CZ"/>
              </w:rPr>
              <w:t xml:space="preserve"> nebo této třetí země</w:t>
            </w:r>
            <w:r w:rsidRPr="000D2DB1">
              <w:rPr>
                <w:lang w:val="cs-CZ"/>
              </w:rPr>
              <w:t xml:space="preserve">. Takové nasazení by </w:t>
            </w:r>
            <w:r w:rsidRPr="000D2DB1">
              <w:rPr>
                <w:b/>
                <w:i/>
                <w:lang w:val="cs-CZ"/>
              </w:rPr>
              <w:t>mělo být</w:t>
            </w:r>
            <w:r w:rsidR="00FC0BF7" w:rsidRPr="000D2DB1">
              <w:rPr>
                <w:b/>
                <w:i/>
                <w:lang w:val="cs-CZ"/>
              </w:rPr>
              <w:t xml:space="preserve"> i </w:t>
            </w:r>
            <w:r w:rsidRPr="000D2DB1">
              <w:rPr>
                <w:b/>
                <w:i/>
                <w:lang w:val="cs-CZ"/>
              </w:rPr>
              <w:t>nadále flexibilním nástrojem</w:t>
            </w:r>
            <w:r w:rsidR="00FC0BF7" w:rsidRPr="000D2DB1">
              <w:rPr>
                <w:b/>
                <w:i/>
                <w:lang w:val="cs-CZ"/>
              </w:rPr>
              <w:t xml:space="preserve"> a </w:t>
            </w:r>
            <w:r w:rsidRPr="000D2DB1">
              <w:rPr>
                <w:lang w:val="cs-CZ"/>
              </w:rPr>
              <w:t>mělo</w:t>
            </w:r>
            <w:r w:rsidRPr="000D2DB1">
              <w:rPr>
                <w:b/>
                <w:i/>
                <w:lang w:val="cs-CZ"/>
              </w:rPr>
              <w:t xml:space="preserve"> by se</w:t>
            </w:r>
            <w:r w:rsidRPr="000D2DB1">
              <w:rPr>
                <w:lang w:val="cs-CZ"/>
              </w:rPr>
              <w:t xml:space="preserve"> uskutečnit zejména</w:t>
            </w:r>
            <w:r w:rsidR="00FC0BF7" w:rsidRPr="000D2DB1">
              <w:rPr>
                <w:lang w:val="cs-CZ"/>
              </w:rPr>
              <w:t xml:space="preserve"> v </w:t>
            </w:r>
            <w:r w:rsidRPr="000D2DB1">
              <w:rPr>
                <w:lang w:val="cs-CZ"/>
              </w:rPr>
              <w:t>souvislosti se složitými, rozsáhlými</w:t>
            </w:r>
            <w:r w:rsidR="00FC0BF7" w:rsidRPr="000D2DB1">
              <w:rPr>
                <w:lang w:val="cs-CZ"/>
              </w:rPr>
              <w:t xml:space="preserve"> a </w:t>
            </w:r>
            <w:r w:rsidRPr="000D2DB1">
              <w:rPr>
                <w:lang w:val="cs-CZ"/>
              </w:rPr>
              <w:t>významnými vyšetřováními, včetně nasazení</w:t>
            </w:r>
            <w:r w:rsidR="00FC0BF7" w:rsidRPr="000D2DB1">
              <w:rPr>
                <w:lang w:val="cs-CZ"/>
              </w:rPr>
              <w:t xml:space="preserve"> v </w:t>
            </w:r>
            <w:r w:rsidRPr="000D2DB1">
              <w:rPr>
                <w:lang w:val="cs-CZ"/>
              </w:rPr>
              <w:t>rámci společných vyšetřovacích týmů, případně ve spolupráci</w:t>
            </w:r>
            <w:r w:rsidR="00FC0BF7" w:rsidRPr="000D2DB1">
              <w:rPr>
                <w:lang w:val="cs-CZ"/>
              </w:rPr>
              <w:t xml:space="preserve"> s </w:t>
            </w:r>
            <w:r w:rsidRPr="000D2DB1">
              <w:rPr>
                <w:lang w:val="cs-CZ"/>
              </w:rPr>
              <w:t xml:space="preserve">Eurojustem nebo operativními pracovními skupinami. </w:t>
            </w:r>
            <w:r w:rsidRPr="000D2DB1">
              <w:rPr>
                <w:lang w:val="cs-CZ"/>
              </w:rPr>
              <w:lastRenderedPageBreak/>
              <w:t>Zmíněné nasazení by mělo rovněž podpořit další bezpečnostní kontroly</w:t>
            </w:r>
            <w:r w:rsidR="00FC0BF7" w:rsidRPr="000D2DB1">
              <w:rPr>
                <w:lang w:val="cs-CZ"/>
              </w:rPr>
              <w:t xml:space="preserve"> v </w:t>
            </w:r>
            <w:r w:rsidRPr="000D2DB1">
              <w:rPr>
                <w:lang w:val="cs-CZ"/>
              </w:rPr>
              <w:t>databázích Europolu nebo členských států</w:t>
            </w:r>
            <w:r w:rsidR="00FC0BF7" w:rsidRPr="000D2DB1">
              <w:rPr>
                <w:lang w:val="cs-CZ"/>
              </w:rPr>
              <w:t xml:space="preserve"> s </w:t>
            </w:r>
            <w:r w:rsidRPr="000D2DB1">
              <w:rPr>
                <w:lang w:val="cs-CZ"/>
              </w:rPr>
              <w:t>cílem usnadnit rychlou výměnu informací za účelem posílení kontrol na vnějších hranicích Unie (sekundární bezpečnostní kontroly) nebo posílit podpůrné týmy pro řízení migrace</w:t>
            </w:r>
            <w:r w:rsidR="00FC0BF7" w:rsidRPr="000D2DB1">
              <w:rPr>
                <w:lang w:val="cs-CZ"/>
              </w:rPr>
              <w:t xml:space="preserve"> v </w:t>
            </w:r>
            <w:r w:rsidRPr="000D2DB1">
              <w:rPr>
                <w:lang w:val="cs-CZ"/>
              </w:rPr>
              <w:t>souladu</w:t>
            </w:r>
            <w:r w:rsidR="00FC0BF7" w:rsidRPr="000D2DB1">
              <w:rPr>
                <w:lang w:val="cs-CZ"/>
              </w:rPr>
              <w:t xml:space="preserve"> s </w:t>
            </w:r>
            <w:r w:rsidRPr="000D2DB1">
              <w:rPr>
                <w:lang w:val="cs-CZ"/>
              </w:rPr>
              <w:t>nařízením Evropského parlamentu</w:t>
            </w:r>
            <w:r w:rsidR="00FC0BF7" w:rsidRPr="000D2DB1">
              <w:rPr>
                <w:lang w:val="cs-CZ"/>
              </w:rPr>
              <w:t xml:space="preserve"> a </w:t>
            </w:r>
            <w:r w:rsidRPr="000D2DB1">
              <w:rPr>
                <w:lang w:val="cs-CZ"/>
              </w:rPr>
              <w:t>Rady (EU) 2019/1896</w:t>
            </w:r>
            <w:r w:rsidRPr="000D2DB1">
              <w:rPr>
                <w:vertAlign w:val="superscript"/>
                <w:lang w:val="cs-CZ"/>
              </w:rPr>
              <w:t>2</w:t>
            </w:r>
            <w:r w:rsidRPr="000D2DB1">
              <w:rPr>
                <w:lang w:val="cs-CZ"/>
              </w:rPr>
              <w:t>. Europol by měl tento druh nasazení využívat také</w:t>
            </w:r>
            <w:r w:rsidR="00FC0BF7" w:rsidRPr="000D2DB1">
              <w:rPr>
                <w:lang w:val="cs-CZ"/>
              </w:rPr>
              <w:t xml:space="preserve"> k </w:t>
            </w:r>
            <w:r w:rsidRPr="000D2DB1">
              <w:rPr>
                <w:lang w:val="cs-CZ"/>
              </w:rPr>
              <w:t>podpoře členských států</w:t>
            </w:r>
            <w:r w:rsidR="00FC0BF7" w:rsidRPr="000D2DB1">
              <w:rPr>
                <w:lang w:val="cs-CZ"/>
              </w:rPr>
              <w:t xml:space="preserve"> v </w:t>
            </w:r>
            <w:r w:rsidRPr="000D2DB1">
              <w:rPr>
                <w:lang w:val="cs-CZ"/>
              </w:rPr>
              <w:t>souvislosti</w:t>
            </w:r>
            <w:r w:rsidR="00FC0BF7" w:rsidRPr="000D2DB1">
              <w:rPr>
                <w:lang w:val="cs-CZ"/>
              </w:rPr>
              <w:t xml:space="preserve"> s </w:t>
            </w:r>
            <w:r w:rsidRPr="000D2DB1">
              <w:rPr>
                <w:lang w:val="cs-CZ"/>
              </w:rPr>
              <w:t>významnými mezinárodními událostmi. Europol by měl mít rovněž možnost nasadit zaměstnance</w:t>
            </w:r>
            <w:r w:rsidR="00FC0BF7" w:rsidRPr="000D2DB1">
              <w:rPr>
                <w:lang w:val="cs-CZ"/>
              </w:rPr>
              <w:t xml:space="preserve"> a </w:t>
            </w:r>
            <w:r w:rsidRPr="000D2DB1">
              <w:rPr>
                <w:lang w:val="cs-CZ"/>
              </w:rPr>
              <w:t>vyslané národní odborníky ve třetích zemích,</w:t>
            </w:r>
            <w:r w:rsidR="00FC0BF7" w:rsidRPr="000D2DB1">
              <w:rPr>
                <w:lang w:val="cs-CZ"/>
              </w:rPr>
              <w:t xml:space="preserve"> s </w:t>
            </w:r>
            <w:r w:rsidRPr="000D2DB1">
              <w:rPr>
                <w:lang w:val="cs-CZ"/>
              </w:rPr>
              <w:t>nimiž spolupracuje,</w:t>
            </w:r>
            <w:r w:rsidR="00FC0BF7" w:rsidRPr="000D2DB1">
              <w:rPr>
                <w:lang w:val="cs-CZ"/>
              </w:rPr>
              <w:t xml:space="preserve"> a </w:t>
            </w:r>
            <w:r w:rsidRPr="000D2DB1">
              <w:rPr>
                <w:lang w:val="cs-CZ"/>
              </w:rPr>
              <w:t>to na základě rozhodnutí</w:t>
            </w:r>
            <w:r w:rsidR="00FC0BF7" w:rsidRPr="000D2DB1">
              <w:rPr>
                <w:lang w:val="cs-CZ"/>
              </w:rPr>
              <w:t xml:space="preserve"> o </w:t>
            </w:r>
            <w:r w:rsidRPr="000D2DB1">
              <w:rPr>
                <w:lang w:val="cs-CZ"/>
              </w:rPr>
              <w:t>odpovídající ochraně, mezinárodní dohody uzavřené mezi Unií</w:t>
            </w:r>
            <w:r w:rsidR="00FC0BF7" w:rsidRPr="000D2DB1">
              <w:rPr>
                <w:lang w:val="cs-CZ"/>
              </w:rPr>
              <w:t xml:space="preserve"> a </w:t>
            </w:r>
            <w:r w:rsidRPr="000D2DB1">
              <w:rPr>
                <w:lang w:val="cs-CZ"/>
              </w:rPr>
              <w:t>danou třetí zemí podle článku 218 SFEU nebo dohody</w:t>
            </w:r>
            <w:r w:rsidR="00FC0BF7" w:rsidRPr="000D2DB1">
              <w:rPr>
                <w:lang w:val="cs-CZ"/>
              </w:rPr>
              <w:t xml:space="preserve"> o </w:t>
            </w:r>
            <w:r w:rsidRPr="000D2DB1">
              <w:rPr>
                <w:lang w:val="cs-CZ"/>
              </w:rPr>
              <w:t>spolupráci mezi Europolem</w:t>
            </w:r>
            <w:r w:rsidR="00FC0BF7" w:rsidRPr="000D2DB1">
              <w:rPr>
                <w:lang w:val="cs-CZ"/>
              </w:rPr>
              <w:t xml:space="preserve"> a </w:t>
            </w:r>
            <w:r w:rsidRPr="000D2DB1">
              <w:rPr>
                <w:lang w:val="cs-CZ"/>
              </w:rPr>
              <w:t>danou třetí zemí uzavřené před 1. květnem 2017.</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lang w:val="cs-CZ"/>
              </w:rPr>
              <w:lastRenderedPageBreak/>
              <w:t>__________________</w:t>
            </w:r>
          </w:p>
        </w:tc>
        <w:tc>
          <w:tcPr>
            <w:tcW w:w="4876" w:type="dxa"/>
            <w:hideMark/>
          </w:tcPr>
          <w:p w:rsidR="00586A61" w:rsidRPr="000D2DB1" w:rsidRDefault="00586A61" w:rsidP="00DF6944">
            <w:pPr>
              <w:pStyle w:val="Normal6"/>
              <w:rPr>
                <w:szCs w:val="24"/>
                <w:lang w:val="cs-CZ"/>
              </w:rPr>
            </w:pPr>
            <w:r w:rsidRPr="000D2DB1">
              <w:rPr>
                <w:lang w:val="cs-CZ"/>
              </w:rPr>
              <w:t>__________________</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vertAlign w:val="superscript"/>
                <w:lang w:val="cs-CZ"/>
              </w:rPr>
              <w:t>2</w:t>
            </w:r>
            <w:r w:rsidRPr="000D2DB1">
              <w:rPr>
                <w:lang w:val="cs-CZ"/>
              </w:rPr>
              <w:t xml:space="preserve"> Nařízení Evropského parlamentu</w:t>
            </w:r>
            <w:r w:rsidR="00FC0BF7" w:rsidRPr="000D2DB1">
              <w:rPr>
                <w:lang w:val="cs-CZ"/>
              </w:rPr>
              <w:t xml:space="preserve"> a </w:t>
            </w:r>
            <w:r w:rsidRPr="000D2DB1">
              <w:rPr>
                <w:lang w:val="cs-CZ"/>
              </w:rPr>
              <w:t>Rady (EU) 2019/1896 ze dne 13. listopadu 2019</w:t>
            </w:r>
            <w:r w:rsidR="00FC0BF7" w:rsidRPr="000D2DB1">
              <w:rPr>
                <w:lang w:val="cs-CZ"/>
              </w:rPr>
              <w:t xml:space="preserve"> o </w:t>
            </w:r>
            <w:r w:rsidRPr="000D2DB1">
              <w:rPr>
                <w:lang w:val="cs-CZ"/>
              </w:rPr>
              <w:t>Evropské pohraniční</w:t>
            </w:r>
            <w:r w:rsidR="00FC0BF7" w:rsidRPr="000D2DB1">
              <w:rPr>
                <w:lang w:val="cs-CZ"/>
              </w:rPr>
              <w:t xml:space="preserve"> a </w:t>
            </w:r>
            <w:r w:rsidRPr="000D2DB1">
              <w:rPr>
                <w:lang w:val="cs-CZ"/>
              </w:rPr>
              <w:t>pobřežní stráži</w:t>
            </w:r>
            <w:r w:rsidR="00FC0BF7" w:rsidRPr="000D2DB1">
              <w:rPr>
                <w:lang w:val="cs-CZ"/>
              </w:rPr>
              <w:t xml:space="preserve"> a o </w:t>
            </w:r>
            <w:r w:rsidRPr="000D2DB1">
              <w:rPr>
                <w:lang w:val="cs-CZ"/>
              </w:rPr>
              <w:t>zrušení nařízení (EU) č. 1052/2013</w:t>
            </w:r>
            <w:r w:rsidR="00FC0BF7" w:rsidRPr="000D2DB1">
              <w:rPr>
                <w:lang w:val="cs-CZ"/>
              </w:rPr>
              <w:t xml:space="preserve"> a </w:t>
            </w:r>
            <w:r w:rsidRPr="000D2DB1">
              <w:rPr>
                <w:lang w:val="cs-CZ"/>
              </w:rPr>
              <w:t>(EU) 2016/1624 (Úř. věst. L 295, 14.11.2019, s. 1, ELI: http://data.europa.eu/eli/reg/2019/1896/oj).</w:t>
            </w:r>
          </w:p>
        </w:tc>
        <w:tc>
          <w:tcPr>
            <w:tcW w:w="4876" w:type="dxa"/>
            <w:hideMark/>
          </w:tcPr>
          <w:p w:rsidR="00586A61" w:rsidRPr="000D2DB1" w:rsidRDefault="00586A61" w:rsidP="00DF6944">
            <w:pPr>
              <w:pStyle w:val="Normal6"/>
              <w:rPr>
                <w:szCs w:val="24"/>
                <w:lang w:val="cs-CZ"/>
              </w:rPr>
            </w:pPr>
            <w:r w:rsidRPr="000D2DB1">
              <w:rPr>
                <w:vertAlign w:val="superscript"/>
                <w:lang w:val="cs-CZ"/>
              </w:rPr>
              <w:t>2</w:t>
            </w:r>
            <w:r w:rsidRPr="000D2DB1">
              <w:rPr>
                <w:lang w:val="cs-CZ"/>
              </w:rPr>
              <w:t xml:space="preserve"> Nařízení Evropského parlamentu</w:t>
            </w:r>
            <w:r w:rsidR="00FC0BF7" w:rsidRPr="000D2DB1">
              <w:rPr>
                <w:lang w:val="cs-CZ"/>
              </w:rPr>
              <w:t xml:space="preserve"> a </w:t>
            </w:r>
            <w:r w:rsidRPr="000D2DB1">
              <w:rPr>
                <w:lang w:val="cs-CZ"/>
              </w:rPr>
              <w:t>Rady (EU) 2019/1896 ze dne 13. listopadu 2019</w:t>
            </w:r>
            <w:r w:rsidR="00FC0BF7" w:rsidRPr="000D2DB1">
              <w:rPr>
                <w:lang w:val="cs-CZ"/>
              </w:rPr>
              <w:t xml:space="preserve"> o </w:t>
            </w:r>
            <w:r w:rsidRPr="000D2DB1">
              <w:rPr>
                <w:lang w:val="cs-CZ"/>
              </w:rPr>
              <w:t>Evropské pohraniční</w:t>
            </w:r>
            <w:r w:rsidR="00FC0BF7" w:rsidRPr="000D2DB1">
              <w:rPr>
                <w:lang w:val="cs-CZ"/>
              </w:rPr>
              <w:t xml:space="preserve"> a </w:t>
            </w:r>
            <w:r w:rsidRPr="000D2DB1">
              <w:rPr>
                <w:lang w:val="cs-CZ"/>
              </w:rPr>
              <w:t>pobřežní stráži</w:t>
            </w:r>
            <w:r w:rsidR="00FC0BF7" w:rsidRPr="000D2DB1">
              <w:rPr>
                <w:lang w:val="cs-CZ"/>
              </w:rPr>
              <w:t xml:space="preserve"> a o </w:t>
            </w:r>
            <w:r w:rsidRPr="000D2DB1">
              <w:rPr>
                <w:lang w:val="cs-CZ"/>
              </w:rPr>
              <w:t>zrušení nařízení (EU) č. 1052/2013</w:t>
            </w:r>
            <w:r w:rsidR="00FC0BF7" w:rsidRPr="000D2DB1">
              <w:rPr>
                <w:lang w:val="cs-CZ"/>
              </w:rPr>
              <w:t xml:space="preserve"> a </w:t>
            </w:r>
            <w:r w:rsidRPr="000D2DB1">
              <w:rPr>
                <w:lang w:val="cs-CZ"/>
              </w:rPr>
              <w:t>(EU) 2016/1624 (Úř. věst. L 295, 14.11.2019, s. 1, ELI: http://data.europa.eu/eli/reg/2019/1896/oj).</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12</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Bod odůvodnění 19</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lang w:val="cs-CZ"/>
              </w:rPr>
              <w:t>(19)</w:t>
            </w:r>
            <w:r w:rsidRPr="000D2DB1">
              <w:rPr>
                <w:lang w:val="cs-CZ"/>
              </w:rPr>
              <w:tab/>
              <w:t>Kromě toho by měl Europol</w:t>
            </w:r>
            <w:r w:rsidR="00FC0BF7" w:rsidRPr="000D2DB1">
              <w:rPr>
                <w:lang w:val="cs-CZ"/>
              </w:rPr>
              <w:t xml:space="preserve"> v </w:t>
            </w:r>
            <w:r w:rsidRPr="000D2DB1">
              <w:rPr>
                <w:lang w:val="cs-CZ"/>
              </w:rPr>
              <w:t>souvislosti</w:t>
            </w:r>
            <w:r w:rsidR="00FC0BF7" w:rsidRPr="000D2DB1">
              <w:rPr>
                <w:lang w:val="cs-CZ"/>
              </w:rPr>
              <w:t xml:space="preserve"> s </w:t>
            </w:r>
            <w:r w:rsidRPr="000D2DB1">
              <w:rPr>
                <w:lang w:val="cs-CZ"/>
              </w:rPr>
              <w:t xml:space="preserve">nasazením svého personálu za účelem operativní podpory vytvořit rezervní tým vysoce kvalifikovaných </w:t>
            </w:r>
            <w:r w:rsidRPr="000D2DB1">
              <w:rPr>
                <w:lang w:val="cs-CZ"/>
              </w:rPr>
              <w:lastRenderedPageBreak/>
              <w:t>odborníků členských států</w:t>
            </w:r>
            <w:r w:rsidR="00FC0BF7" w:rsidRPr="000D2DB1">
              <w:rPr>
                <w:lang w:val="cs-CZ"/>
              </w:rPr>
              <w:t xml:space="preserve"> v </w:t>
            </w:r>
            <w:r w:rsidRPr="000D2DB1">
              <w:rPr>
                <w:lang w:val="cs-CZ"/>
              </w:rPr>
              <w:t>oblasti prosazování práva se specializovanými profily, kteří by mohli být Europolu okamžitě</w:t>
            </w:r>
            <w:r w:rsidR="00FC0BF7" w:rsidRPr="000D2DB1">
              <w:rPr>
                <w:lang w:val="cs-CZ"/>
              </w:rPr>
              <w:t xml:space="preserve"> k </w:t>
            </w:r>
            <w:r w:rsidRPr="000D2DB1">
              <w:rPr>
                <w:lang w:val="cs-CZ"/>
              </w:rPr>
              <w:t>dispozici pro operativní nasazení za účelem poskytování specializované podpory. Rezervní tým odborníků by měl zahrnovat odborníky na trestní analýzu, forenzní vědu, vyšetřování, jazyky</w:t>
            </w:r>
            <w:r w:rsidR="00FC0BF7" w:rsidRPr="000D2DB1">
              <w:rPr>
                <w:lang w:val="cs-CZ"/>
              </w:rPr>
              <w:t xml:space="preserve"> a </w:t>
            </w:r>
            <w:r w:rsidRPr="000D2DB1">
              <w:rPr>
                <w:lang w:val="cs-CZ"/>
              </w:rPr>
              <w:t>koordinaci. Členské státy by měly zajistit, aby jejich odborníci byli na žádost Europolu</w:t>
            </w:r>
            <w:r w:rsidR="00FC0BF7" w:rsidRPr="000D2DB1">
              <w:rPr>
                <w:lang w:val="cs-CZ"/>
              </w:rPr>
              <w:t xml:space="preserve"> k </w:t>
            </w:r>
            <w:r w:rsidRPr="000D2DB1">
              <w:rPr>
                <w:lang w:val="cs-CZ"/>
              </w:rPr>
              <w:t xml:space="preserve">dispozici pro účast na nasazení Europolem jako vyslaní národní odborníci za účelem operativní podpory. </w:t>
            </w:r>
            <w:r w:rsidRPr="000D2DB1">
              <w:rPr>
                <w:b/>
                <w:i/>
                <w:lang w:val="cs-CZ"/>
              </w:rPr>
              <w:t>Tato povinnost</w:t>
            </w:r>
            <w:r w:rsidRPr="000D2DB1">
              <w:rPr>
                <w:lang w:val="cs-CZ"/>
              </w:rPr>
              <w:t xml:space="preserve"> by se </w:t>
            </w:r>
            <w:r w:rsidRPr="000D2DB1">
              <w:rPr>
                <w:b/>
                <w:i/>
                <w:lang w:val="cs-CZ"/>
              </w:rPr>
              <w:t>neměla</w:t>
            </w:r>
            <w:r w:rsidRPr="000D2DB1">
              <w:rPr>
                <w:lang w:val="cs-CZ"/>
              </w:rPr>
              <w:t xml:space="preserve"> vztahovat na třetí země, do nichž Europol nasazuje své zaměstnance</w:t>
            </w:r>
            <w:r w:rsidR="00FC0BF7" w:rsidRPr="000D2DB1">
              <w:rPr>
                <w:lang w:val="cs-CZ"/>
              </w:rPr>
              <w:t xml:space="preserve"> a </w:t>
            </w:r>
            <w:r w:rsidRPr="000D2DB1">
              <w:rPr>
                <w:lang w:val="cs-CZ"/>
              </w:rPr>
              <w:t>vyslané národní odborníky za účelem operativní podpory.</w:t>
            </w:r>
          </w:p>
        </w:tc>
        <w:tc>
          <w:tcPr>
            <w:tcW w:w="4876" w:type="dxa"/>
            <w:hideMark/>
          </w:tcPr>
          <w:p w:rsidR="00586A61" w:rsidRPr="000D2DB1" w:rsidRDefault="00586A61" w:rsidP="00DF6944">
            <w:pPr>
              <w:pStyle w:val="Normal6"/>
              <w:rPr>
                <w:szCs w:val="24"/>
                <w:lang w:val="cs-CZ"/>
              </w:rPr>
            </w:pPr>
            <w:r w:rsidRPr="000D2DB1">
              <w:rPr>
                <w:lang w:val="cs-CZ"/>
              </w:rPr>
              <w:lastRenderedPageBreak/>
              <w:t>(19)</w:t>
            </w:r>
            <w:r w:rsidRPr="000D2DB1">
              <w:rPr>
                <w:lang w:val="cs-CZ"/>
              </w:rPr>
              <w:tab/>
              <w:t>Kromě toho by měl Europol</w:t>
            </w:r>
            <w:r w:rsidR="00FC0BF7" w:rsidRPr="000D2DB1">
              <w:rPr>
                <w:lang w:val="cs-CZ"/>
              </w:rPr>
              <w:t xml:space="preserve"> v </w:t>
            </w:r>
            <w:r w:rsidRPr="000D2DB1">
              <w:rPr>
                <w:lang w:val="cs-CZ"/>
              </w:rPr>
              <w:t>souvislosti</w:t>
            </w:r>
            <w:r w:rsidR="00FC0BF7" w:rsidRPr="000D2DB1">
              <w:rPr>
                <w:lang w:val="cs-CZ"/>
              </w:rPr>
              <w:t xml:space="preserve"> s </w:t>
            </w:r>
            <w:r w:rsidRPr="000D2DB1">
              <w:rPr>
                <w:lang w:val="cs-CZ"/>
              </w:rPr>
              <w:t xml:space="preserve">nasazením svého personálu za účelem operativní podpory vytvořit rezervní tým vysoce kvalifikovaných </w:t>
            </w:r>
            <w:r w:rsidRPr="000D2DB1">
              <w:rPr>
                <w:lang w:val="cs-CZ"/>
              </w:rPr>
              <w:lastRenderedPageBreak/>
              <w:t>odborníků členských států</w:t>
            </w:r>
            <w:r w:rsidR="00FC0BF7" w:rsidRPr="000D2DB1">
              <w:rPr>
                <w:lang w:val="cs-CZ"/>
              </w:rPr>
              <w:t xml:space="preserve"> v </w:t>
            </w:r>
            <w:r w:rsidRPr="000D2DB1">
              <w:rPr>
                <w:lang w:val="cs-CZ"/>
              </w:rPr>
              <w:t>oblasti prosazování práva se specializovanými profily, kteří by mohli být Europolu okamžitě</w:t>
            </w:r>
            <w:r w:rsidR="00FC0BF7" w:rsidRPr="000D2DB1">
              <w:rPr>
                <w:lang w:val="cs-CZ"/>
              </w:rPr>
              <w:t xml:space="preserve"> k </w:t>
            </w:r>
            <w:r w:rsidRPr="000D2DB1">
              <w:rPr>
                <w:lang w:val="cs-CZ"/>
              </w:rPr>
              <w:t>dispozici pro operativní nasazení za účelem poskytování specializované podpory. Rezervní tým odborníků by měl zahrnovat odborníky na trestní analýzu, forenzní vědu, vyšetřování, jazyky</w:t>
            </w:r>
            <w:r w:rsidR="00FC0BF7" w:rsidRPr="000D2DB1">
              <w:rPr>
                <w:lang w:val="cs-CZ"/>
              </w:rPr>
              <w:t xml:space="preserve"> a </w:t>
            </w:r>
            <w:r w:rsidRPr="000D2DB1">
              <w:rPr>
                <w:lang w:val="cs-CZ"/>
              </w:rPr>
              <w:t xml:space="preserve">koordinaci. Členské státy by </w:t>
            </w:r>
            <w:r w:rsidRPr="000D2DB1">
              <w:rPr>
                <w:b/>
                <w:i/>
                <w:lang w:val="cs-CZ"/>
              </w:rPr>
              <w:t xml:space="preserve">proto </w:t>
            </w:r>
            <w:r w:rsidRPr="000D2DB1">
              <w:rPr>
                <w:lang w:val="cs-CZ"/>
              </w:rPr>
              <w:t>měly zajistit, aby jejich odborníci byli na žádost Europolu</w:t>
            </w:r>
            <w:r w:rsidR="00FC0BF7" w:rsidRPr="000D2DB1">
              <w:rPr>
                <w:lang w:val="cs-CZ"/>
              </w:rPr>
              <w:t xml:space="preserve"> k </w:t>
            </w:r>
            <w:r w:rsidRPr="000D2DB1">
              <w:rPr>
                <w:lang w:val="cs-CZ"/>
              </w:rPr>
              <w:t>dispozici pro účast na nasazení Europolem jako vyslaní národní odborníci za účelem operativní podpory</w:t>
            </w:r>
            <w:r w:rsidRPr="000D2DB1">
              <w:rPr>
                <w:b/>
                <w:i/>
                <w:lang w:val="cs-CZ"/>
              </w:rPr>
              <w:t>, přičemž by měly být zohledněny dostupné zdroje příslušných orgánů členských států</w:t>
            </w:r>
            <w:r w:rsidRPr="000D2DB1">
              <w:rPr>
                <w:lang w:val="cs-CZ"/>
              </w:rPr>
              <w:t xml:space="preserve">. </w:t>
            </w:r>
            <w:r w:rsidRPr="000D2DB1">
              <w:rPr>
                <w:b/>
                <w:i/>
                <w:lang w:val="cs-CZ"/>
              </w:rPr>
              <w:t>Složení rezervního týmu by mělo být zeměpisně vyvážené</w:t>
            </w:r>
            <w:r w:rsidR="00FC0BF7" w:rsidRPr="000D2DB1">
              <w:rPr>
                <w:b/>
                <w:i/>
                <w:lang w:val="cs-CZ"/>
              </w:rPr>
              <w:t xml:space="preserve"> a </w:t>
            </w:r>
            <w:r w:rsidRPr="000D2DB1">
              <w:rPr>
                <w:b/>
                <w:i/>
                <w:lang w:val="cs-CZ"/>
              </w:rPr>
              <w:t>přiměřené,</w:t>
            </w:r>
            <w:r w:rsidR="00FC0BF7" w:rsidRPr="000D2DB1">
              <w:rPr>
                <w:b/>
                <w:i/>
                <w:lang w:val="cs-CZ"/>
              </w:rPr>
              <w:t xml:space="preserve"> a </w:t>
            </w:r>
            <w:r w:rsidRPr="000D2DB1">
              <w:rPr>
                <w:b/>
                <w:i/>
                <w:lang w:val="cs-CZ"/>
              </w:rPr>
              <w:t>proto by členské státy měly rovněž zajistit, aby jejich příslušné orgány měly dostatečné zdroje</w:t>
            </w:r>
            <w:r w:rsidR="00FC0BF7" w:rsidRPr="000D2DB1">
              <w:rPr>
                <w:b/>
                <w:i/>
                <w:lang w:val="cs-CZ"/>
              </w:rPr>
              <w:t xml:space="preserve"> k </w:t>
            </w:r>
            <w:r w:rsidRPr="000D2DB1">
              <w:rPr>
                <w:b/>
                <w:i/>
                <w:lang w:val="cs-CZ"/>
              </w:rPr>
              <w:t>tomu, aby dosáhly svého spravedlivého podílu na příspěvcích do rezervního týmu</w:t>
            </w:r>
            <w:r w:rsidR="00FC0BF7" w:rsidRPr="000D2DB1">
              <w:rPr>
                <w:b/>
                <w:i/>
                <w:lang w:val="cs-CZ"/>
              </w:rPr>
              <w:t xml:space="preserve"> v </w:t>
            </w:r>
            <w:r w:rsidRPr="000D2DB1">
              <w:rPr>
                <w:b/>
                <w:i/>
                <w:lang w:val="cs-CZ"/>
              </w:rPr>
              <w:t>poměru</w:t>
            </w:r>
            <w:r w:rsidR="00FC0BF7" w:rsidRPr="000D2DB1">
              <w:rPr>
                <w:b/>
                <w:i/>
                <w:lang w:val="cs-CZ"/>
              </w:rPr>
              <w:t xml:space="preserve"> k </w:t>
            </w:r>
            <w:r w:rsidRPr="000D2DB1">
              <w:rPr>
                <w:b/>
                <w:i/>
                <w:lang w:val="cs-CZ"/>
              </w:rPr>
              <w:t>jejich kapacitě</w:t>
            </w:r>
            <w:r w:rsidR="00FC0BF7" w:rsidRPr="000D2DB1">
              <w:rPr>
                <w:b/>
                <w:i/>
                <w:lang w:val="cs-CZ"/>
              </w:rPr>
              <w:t xml:space="preserve"> a </w:t>
            </w:r>
            <w:r w:rsidRPr="000D2DB1">
              <w:rPr>
                <w:b/>
                <w:i/>
                <w:lang w:val="cs-CZ"/>
              </w:rPr>
              <w:t>provozním potřebám. Tyto povinnosti</w:t>
            </w:r>
            <w:r w:rsidRPr="000D2DB1">
              <w:rPr>
                <w:lang w:val="cs-CZ"/>
              </w:rPr>
              <w:t xml:space="preserve"> by se </w:t>
            </w:r>
            <w:r w:rsidRPr="000D2DB1">
              <w:rPr>
                <w:b/>
                <w:i/>
                <w:lang w:val="cs-CZ"/>
              </w:rPr>
              <w:t>neměly</w:t>
            </w:r>
            <w:r w:rsidRPr="000D2DB1">
              <w:rPr>
                <w:lang w:val="cs-CZ"/>
              </w:rPr>
              <w:t xml:space="preserve"> vztahovat na třetí země, do nichž Europol nasazuje své zaměstnance</w:t>
            </w:r>
            <w:r w:rsidR="00FC0BF7" w:rsidRPr="000D2DB1">
              <w:rPr>
                <w:lang w:val="cs-CZ"/>
              </w:rPr>
              <w:t xml:space="preserve"> a </w:t>
            </w:r>
            <w:r w:rsidRPr="000D2DB1">
              <w:rPr>
                <w:lang w:val="cs-CZ"/>
              </w:rPr>
              <w:t>vyslané národní odborníky za účelem operativní podpory.</w:t>
            </w:r>
          </w:p>
        </w:tc>
      </w:tr>
    </w:tbl>
    <w:p w:rsidR="00586A61" w:rsidRPr="000D2DB1" w:rsidRDefault="00586A61" w:rsidP="00586A61">
      <w:pPr>
        <w:pStyle w:val="Olang"/>
        <w:rPr>
          <w:lang w:val="cs-CZ"/>
        </w:rPr>
      </w:pPr>
      <w:r w:rsidRPr="000D2DB1">
        <w:rPr>
          <w:lang w:val="cs-CZ"/>
        </w:rPr>
        <w:lastRenderedPageBreak/>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13</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Bod odůvodnění 19</w:t>
      </w:r>
      <w:r w:rsidR="00FC0BF7" w:rsidRPr="000D2DB1">
        <w:t xml:space="preserve"> a </w:t>
      </w:r>
      <w:r w:rsidRPr="000D2DB1">
        <w:t>(nový)</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(19a)</w:t>
            </w:r>
            <w:r w:rsidRPr="000D2DB1">
              <w:rPr>
                <w:b/>
                <w:i/>
                <w:lang w:val="cs-CZ"/>
              </w:rPr>
              <w:tab/>
              <w:t>V rámci svých úkolů je Europol schopen podporovat</w:t>
            </w:r>
            <w:r w:rsidR="00FC0BF7" w:rsidRPr="000D2DB1">
              <w:rPr>
                <w:b/>
                <w:i/>
                <w:lang w:val="cs-CZ"/>
              </w:rPr>
              <w:t xml:space="preserve"> a </w:t>
            </w:r>
            <w:r w:rsidRPr="000D2DB1">
              <w:rPr>
                <w:b/>
                <w:i/>
                <w:lang w:val="cs-CZ"/>
              </w:rPr>
              <w:t>posilovat činnost příslušných orgánů členských států. Tato podpora zahrnuje koordinaci, organizaci</w:t>
            </w:r>
            <w:r w:rsidR="00FC0BF7" w:rsidRPr="000D2DB1">
              <w:rPr>
                <w:b/>
                <w:i/>
                <w:lang w:val="cs-CZ"/>
              </w:rPr>
              <w:t xml:space="preserve"> a </w:t>
            </w:r>
            <w:r w:rsidRPr="000D2DB1">
              <w:rPr>
                <w:b/>
                <w:i/>
                <w:lang w:val="cs-CZ"/>
              </w:rPr>
              <w:t>provádění vyšetřovacích</w:t>
            </w:r>
            <w:r w:rsidR="00FC0BF7" w:rsidRPr="000D2DB1">
              <w:rPr>
                <w:b/>
                <w:i/>
                <w:lang w:val="cs-CZ"/>
              </w:rPr>
              <w:t xml:space="preserve"> a </w:t>
            </w:r>
            <w:r w:rsidRPr="000D2DB1">
              <w:rPr>
                <w:b/>
                <w:i/>
                <w:lang w:val="cs-CZ"/>
              </w:rPr>
              <w:t>operativních akcí, operativní analýzu, jakož</w:t>
            </w:r>
            <w:r w:rsidR="00FC0BF7" w:rsidRPr="000D2DB1">
              <w:rPr>
                <w:b/>
                <w:i/>
                <w:lang w:val="cs-CZ"/>
              </w:rPr>
              <w:t xml:space="preserve"> i </w:t>
            </w:r>
            <w:r w:rsidRPr="000D2DB1">
              <w:rPr>
                <w:b/>
                <w:i/>
                <w:lang w:val="cs-CZ"/>
              </w:rPr>
              <w:t>další analytickou, forenzní nebo technickou podporu. Je-li to nezbytné pro vnitrostátní trestní řízení</w:t>
            </w:r>
            <w:r w:rsidR="00FC0BF7" w:rsidRPr="000D2DB1">
              <w:rPr>
                <w:b/>
                <w:i/>
                <w:lang w:val="cs-CZ"/>
              </w:rPr>
              <w:t xml:space="preserve"> a </w:t>
            </w:r>
            <w:r w:rsidRPr="000D2DB1">
              <w:rPr>
                <w:b/>
                <w:i/>
                <w:lang w:val="cs-CZ"/>
              </w:rPr>
              <w:t xml:space="preserve">umožňují-li to vnitrostátní </w:t>
            </w:r>
            <w:r w:rsidRPr="000D2DB1">
              <w:rPr>
                <w:b/>
                <w:i/>
                <w:lang w:val="cs-CZ"/>
              </w:rPr>
              <w:lastRenderedPageBreak/>
              <w:t>právní předpisy, mělo by být možné předvolat zaměstnance Europolu jako svědky</w:t>
            </w:r>
            <w:r w:rsidR="00FC0BF7" w:rsidRPr="000D2DB1">
              <w:rPr>
                <w:b/>
                <w:i/>
                <w:lang w:val="cs-CZ"/>
              </w:rPr>
              <w:t xml:space="preserve"> v </w:t>
            </w:r>
            <w:r w:rsidRPr="000D2DB1">
              <w:rPr>
                <w:b/>
                <w:i/>
                <w:lang w:val="cs-CZ"/>
              </w:rPr>
              <w:t>takovém řízení, přičemž by musel být dodržen Protokol č. 7</w:t>
            </w:r>
            <w:r w:rsidR="00FC0BF7" w:rsidRPr="000D2DB1">
              <w:rPr>
                <w:b/>
                <w:i/>
                <w:lang w:val="cs-CZ"/>
              </w:rPr>
              <w:t xml:space="preserve"> o </w:t>
            </w:r>
            <w:r w:rsidRPr="000D2DB1">
              <w:rPr>
                <w:b/>
                <w:i/>
                <w:lang w:val="cs-CZ"/>
              </w:rPr>
              <w:t>výsadách</w:t>
            </w:r>
            <w:r w:rsidR="00FC0BF7" w:rsidRPr="000D2DB1">
              <w:rPr>
                <w:b/>
                <w:i/>
                <w:lang w:val="cs-CZ"/>
              </w:rPr>
              <w:t xml:space="preserve"> a </w:t>
            </w:r>
            <w:r w:rsidRPr="000D2DB1">
              <w:rPr>
                <w:b/>
                <w:i/>
                <w:lang w:val="cs-CZ"/>
              </w:rPr>
              <w:t>imunitách Evropské unie</w:t>
            </w:r>
            <w:r w:rsidR="00FC0BF7" w:rsidRPr="000D2DB1">
              <w:rPr>
                <w:b/>
                <w:i/>
                <w:lang w:val="cs-CZ"/>
              </w:rPr>
              <w:t xml:space="preserve"> a </w:t>
            </w:r>
            <w:r w:rsidRPr="000D2DB1">
              <w:rPr>
                <w:b/>
                <w:i/>
                <w:lang w:val="cs-CZ"/>
              </w:rPr>
              <w:t>rovněž povinnost mlčenlivosti</w:t>
            </w:r>
            <w:r w:rsidR="00FC0BF7" w:rsidRPr="000D2DB1">
              <w:rPr>
                <w:b/>
                <w:i/>
                <w:lang w:val="cs-CZ"/>
              </w:rPr>
              <w:t xml:space="preserve"> a </w:t>
            </w:r>
            <w:r w:rsidRPr="000D2DB1">
              <w:rPr>
                <w:b/>
                <w:i/>
                <w:lang w:val="cs-CZ"/>
              </w:rPr>
              <w:t>důvěrnosti uložená zaměstnancům Europolu služebním řádem úředníků Evropské unie (dále jen „služební řád“)</w:t>
            </w:r>
            <w:r w:rsidR="00FC0BF7" w:rsidRPr="000D2DB1">
              <w:rPr>
                <w:b/>
                <w:i/>
                <w:lang w:val="cs-CZ"/>
              </w:rPr>
              <w:t xml:space="preserve"> a </w:t>
            </w:r>
            <w:r w:rsidRPr="000D2DB1">
              <w:rPr>
                <w:b/>
                <w:i/>
                <w:lang w:val="cs-CZ"/>
              </w:rPr>
              <w:t>pracovním řádem ostatních zaměstnanců Evropské unie (dále jen „pracovní řád ostatních zaměstnanců“), jak je stanoveno</w:t>
            </w:r>
            <w:r w:rsidR="00FC0BF7" w:rsidRPr="000D2DB1">
              <w:rPr>
                <w:b/>
                <w:i/>
                <w:lang w:val="cs-CZ"/>
              </w:rPr>
              <w:t xml:space="preserve"> v </w:t>
            </w:r>
            <w:r w:rsidRPr="000D2DB1">
              <w:rPr>
                <w:b/>
                <w:i/>
                <w:lang w:val="cs-CZ"/>
              </w:rPr>
              <w:t>nařízení Rady (EHS, Euratom, ESUO) č. 259/68</w:t>
            </w:r>
            <w:r w:rsidRPr="000D2DB1">
              <w:rPr>
                <w:b/>
                <w:i/>
                <w:vertAlign w:val="superscript"/>
                <w:lang w:val="cs-CZ"/>
              </w:rPr>
              <w:t>1a</w:t>
            </w:r>
            <w:r w:rsidRPr="000D2DB1">
              <w:rPr>
                <w:b/>
                <w:i/>
                <w:lang w:val="cs-CZ"/>
              </w:rPr>
              <w:t>.</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__________________</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vertAlign w:val="superscript"/>
                <w:lang w:val="cs-CZ"/>
              </w:rPr>
              <w:t>1a</w:t>
            </w:r>
            <w:r w:rsidRPr="000D2DB1">
              <w:rPr>
                <w:lang w:val="cs-CZ"/>
              </w:rPr>
              <w:t xml:space="preserve"> </w:t>
            </w:r>
            <w:r w:rsidRPr="000D2DB1">
              <w:rPr>
                <w:b/>
                <w:bCs/>
                <w:i/>
                <w:iCs/>
                <w:lang w:val="cs-CZ"/>
              </w:rPr>
              <w:t>Úř. věst.</w:t>
            </w:r>
            <w:r w:rsidRPr="000D2DB1">
              <w:rPr>
                <w:b/>
                <w:i/>
                <w:lang w:val="cs-CZ"/>
              </w:rPr>
              <w:t xml:space="preserve"> L 56, 4.3.1968, s. 1, ELI: http://data.europa.eu/eli/reg/1968/259(1)/oj</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14</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Bod odůvodnění 19 b (nový)</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(19b)</w:t>
            </w:r>
            <w:r w:rsidRPr="000D2DB1">
              <w:rPr>
                <w:b/>
                <w:i/>
                <w:lang w:val="cs-CZ"/>
              </w:rPr>
              <w:tab/>
              <w:t>Na Europol se vztahují obecná pravidla smluvní</w:t>
            </w:r>
            <w:r w:rsidR="00FC0BF7" w:rsidRPr="000D2DB1">
              <w:rPr>
                <w:b/>
                <w:i/>
                <w:lang w:val="cs-CZ"/>
              </w:rPr>
              <w:t xml:space="preserve"> a </w:t>
            </w:r>
            <w:r w:rsidRPr="000D2DB1">
              <w:rPr>
                <w:b/>
                <w:i/>
                <w:lang w:val="cs-CZ"/>
              </w:rPr>
              <w:t>mimosmluvní odpovědnosti platná pro orgány, instituce</w:t>
            </w:r>
            <w:r w:rsidR="00FC0BF7" w:rsidRPr="000D2DB1">
              <w:rPr>
                <w:b/>
                <w:i/>
                <w:lang w:val="cs-CZ"/>
              </w:rPr>
              <w:t xml:space="preserve"> a </w:t>
            </w:r>
            <w:r w:rsidRPr="000D2DB1">
              <w:rPr>
                <w:b/>
                <w:i/>
                <w:lang w:val="cs-CZ"/>
              </w:rPr>
              <w:t>jiné subjekty Unie. Europol by měl rovněž nést odpovědnost za neoprávněné nebo nesprávné zpracování údajů.</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V zájmu harmonizaci platných pravidel odpovědnosti</w:t>
      </w:r>
      <w:r w:rsidR="00FC0BF7" w:rsidRPr="000D2DB1">
        <w:rPr>
          <w:lang w:val="cs-CZ"/>
        </w:rPr>
        <w:t xml:space="preserve"> s </w:t>
      </w:r>
      <w:r w:rsidRPr="000D2DB1">
        <w:rPr>
          <w:lang w:val="cs-CZ"/>
        </w:rPr>
        <w:t>pravidly ostatních agentur EU, jako je Eurojust.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lastRenderedPageBreak/>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15</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Bod odůvodnění 19 c (nový)</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(19c)</w:t>
            </w:r>
            <w:r w:rsidRPr="000D2DB1">
              <w:rPr>
                <w:b/>
                <w:i/>
                <w:lang w:val="cs-CZ"/>
              </w:rPr>
              <w:tab/>
              <w:t>S odkazem na 59. bod odůvodnění nařízení 2016/794 je třeba kodifikovat zásadu rotace, podle níž by maximální doba trvání pracovní smlouvy činila deset let po celou dobu trvání pracovního poměru</w:t>
            </w:r>
            <w:r w:rsidR="00FC0BF7" w:rsidRPr="000D2DB1">
              <w:rPr>
                <w:b/>
                <w:i/>
                <w:lang w:val="cs-CZ"/>
              </w:rPr>
              <w:t xml:space="preserve"> v </w:t>
            </w:r>
            <w:r w:rsidRPr="000D2DB1">
              <w:rPr>
                <w:b/>
                <w:i/>
                <w:lang w:val="cs-CZ"/>
              </w:rPr>
              <w:t>Europolu, bez ohledu na počet smluv uzavřených na pracovní místa podle plánu pracovních míst, která mohou být obsazena pouze zaměstnanci příslušných orgánů členských států. Tato kodifikace poskytne těmto zaměstnancům sociální zabezpečení tím, že jim umožní získat za práci vykonávanou pro Europol minimální nárok na důchod,</w:t>
            </w:r>
            <w:r w:rsidR="00FC0BF7" w:rsidRPr="000D2DB1">
              <w:rPr>
                <w:b/>
                <w:i/>
                <w:lang w:val="cs-CZ"/>
              </w:rPr>
              <w:t xml:space="preserve"> a </w:t>
            </w:r>
            <w:r w:rsidRPr="000D2DB1">
              <w:rPr>
                <w:b/>
                <w:i/>
                <w:lang w:val="cs-CZ"/>
              </w:rPr>
              <w:t>usnadní jejich opětovné začlenění do služebního poměru na vnitrostátní úrovni. Odpovídající přechodná opatření umožní prodloužit smlouvy zaměstnanců, kteří pro Europol pracují devátým rokem, uzavřené před vstupem tohoto nařízení</w:t>
            </w:r>
            <w:r w:rsidR="00FC0BF7" w:rsidRPr="000D2DB1">
              <w:rPr>
                <w:b/>
                <w:i/>
                <w:lang w:val="cs-CZ"/>
              </w:rPr>
              <w:t xml:space="preserve"> v </w:t>
            </w:r>
            <w:r w:rsidRPr="000D2DB1">
              <w:rPr>
                <w:b/>
                <w:i/>
                <w:lang w:val="cs-CZ"/>
              </w:rPr>
              <w:t>platnost na maximální dobu deseti let.</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16</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Bod odůvodnění 22</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(22)</w:t>
            </w:r>
            <w:r w:rsidRPr="000D2DB1">
              <w:rPr>
                <w:b/>
                <w:i/>
                <w:lang w:val="cs-CZ"/>
              </w:rPr>
              <w:tab/>
              <w:t>[V souladu</w:t>
            </w:r>
            <w:r w:rsidR="00FC0BF7" w:rsidRPr="000D2DB1">
              <w:rPr>
                <w:b/>
                <w:i/>
                <w:lang w:val="cs-CZ"/>
              </w:rPr>
              <w:t xml:space="preserve"> s </w:t>
            </w:r>
            <w:r w:rsidRPr="000D2DB1">
              <w:rPr>
                <w:b/>
                <w:i/>
                <w:lang w:val="cs-CZ"/>
              </w:rPr>
              <w:t>články 1</w:t>
            </w:r>
            <w:r w:rsidR="00FC0BF7" w:rsidRPr="000D2DB1">
              <w:rPr>
                <w:b/>
                <w:i/>
                <w:lang w:val="cs-CZ"/>
              </w:rPr>
              <w:t xml:space="preserve"> a </w:t>
            </w:r>
            <w:r w:rsidRPr="000D2DB1">
              <w:rPr>
                <w:b/>
                <w:i/>
                <w:lang w:val="cs-CZ"/>
              </w:rPr>
              <w:t>2 Protokolu č. 21</w:t>
            </w:r>
            <w:r w:rsidR="00FC0BF7" w:rsidRPr="000D2DB1">
              <w:rPr>
                <w:b/>
                <w:i/>
                <w:lang w:val="cs-CZ"/>
              </w:rPr>
              <w:t xml:space="preserve"> o </w:t>
            </w:r>
            <w:r w:rsidRPr="000D2DB1">
              <w:rPr>
                <w:b/>
                <w:i/>
                <w:lang w:val="cs-CZ"/>
              </w:rPr>
              <w:t>postavení Spojeného království</w:t>
            </w:r>
            <w:r w:rsidR="00FC0BF7" w:rsidRPr="000D2DB1">
              <w:rPr>
                <w:b/>
                <w:i/>
                <w:lang w:val="cs-CZ"/>
              </w:rPr>
              <w:t xml:space="preserve"> a </w:t>
            </w:r>
            <w:r w:rsidRPr="000D2DB1">
              <w:rPr>
                <w:b/>
                <w:i/>
                <w:lang w:val="cs-CZ"/>
              </w:rPr>
              <w:t>Irska</w:t>
            </w:r>
            <w:r w:rsidR="00FC0BF7" w:rsidRPr="000D2DB1">
              <w:rPr>
                <w:b/>
                <w:i/>
                <w:lang w:val="cs-CZ"/>
              </w:rPr>
              <w:t xml:space="preserve"> s </w:t>
            </w:r>
            <w:r w:rsidRPr="000D2DB1">
              <w:rPr>
                <w:b/>
                <w:i/>
                <w:lang w:val="cs-CZ"/>
              </w:rPr>
              <w:t>ohledem na prostor svobody, bezpečnosti</w:t>
            </w:r>
            <w:r w:rsidR="00FC0BF7" w:rsidRPr="000D2DB1">
              <w:rPr>
                <w:b/>
                <w:i/>
                <w:lang w:val="cs-CZ"/>
              </w:rPr>
              <w:t xml:space="preserve"> a </w:t>
            </w:r>
            <w:r w:rsidRPr="000D2DB1">
              <w:rPr>
                <w:b/>
                <w:i/>
                <w:lang w:val="cs-CZ"/>
              </w:rPr>
              <w:t>práva, připojeného ke Smlouvě</w:t>
            </w:r>
            <w:r w:rsidR="00FC0BF7" w:rsidRPr="000D2DB1">
              <w:rPr>
                <w:b/>
                <w:i/>
                <w:lang w:val="cs-CZ"/>
              </w:rPr>
              <w:t xml:space="preserve"> o </w:t>
            </w:r>
            <w:r w:rsidRPr="000D2DB1">
              <w:rPr>
                <w:b/>
                <w:i/>
                <w:lang w:val="cs-CZ"/>
              </w:rPr>
              <w:t>Evropské unii</w:t>
            </w:r>
            <w:r w:rsidR="00FC0BF7" w:rsidRPr="000D2DB1">
              <w:rPr>
                <w:b/>
                <w:i/>
                <w:lang w:val="cs-CZ"/>
              </w:rPr>
              <w:t xml:space="preserve"> a </w:t>
            </w:r>
            <w:r w:rsidRPr="000D2DB1">
              <w:rPr>
                <w:b/>
                <w:i/>
                <w:lang w:val="cs-CZ"/>
              </w:rPr>
              <w:t>ke Smlouvě</w:t>
            </w:r>
            <w:r w:rsidR="00FC0BF7" w:rsidRPr="000D2DB1">
              <w:rPr>
                <w:b/>
                <w:i/>
                <w:lang w:val="cs-CZ"/>
              </w:rPr>
              <w:t xml:space="preserve"> o </w:t>
            </w:r>
            <w:r w:rsidRPr="000D2DB1">
              <w:rPr>
                <w:b/>
                <w:i/>
                <w:lang w:val="cs-CZ"/>
              </w:rPr>
              <w:t>fungování Evropské unie,</w:t>
            </w:r>
            <w:r w:rsidR="00FC0BF7" w:rsidRPr="000D2DB1">
              <w:rPr>
                <w:b/>
                <w:i/>
                <w:lang w:val="cs-CZ"/>
              </w:rPr>
              <w:t xml:space="preserve"> a </w:t>
            </w:r>
            <w:r w:rsidRPr="000D2DB1">
              <w:rPr>
                <w:b/>
                <w:i/>
                <w:lang w:val="cs-CZ"/>
              </w:rPr>
              <w:t xml:space="preserve">aniž je dotčen článek 4 uvedeného protokolu, se tyto členské státy neúčastní přijímání </w:t>
            </w:r>
            <w:r w:rsidRPr="000D2DB1">
              <w:rPr>
                <w:b/>
                <w:i/>
                <w:lang w:val="cs-CZ"/>
              </w:rPr>
              <w:lastRenderedPageBreak/>
              <w:t>tohoto nařízení</w:t>
            </w:r>
            <w:r w:rsidR="00FC0BF7" w:rsidRPr="000D2DB1">
              <w:rPr>
                <w:b/>
                <w:i/>
                <w:lang w:val="cs-CZ"/>
              </w:rPr>
              <w:t xml:space="preserve"> a </w:t>
            </w:r>
            <w:r w:rsidRPr="000D2DB1">
              <w:rPr>
                <w:b/>
                <w:i/>
                <w:lang w:val="cs-CZ"/>
              </w:rPr>
              <w:t>toto nařízení pro ně není závazné ani použitelné.]</w:t>
            </w:r>
          </w:p>
        </w:tc>
        <w:tc>
          <w:tcPr>
            <w:tcW w:w="4876" w:type="dxa"/>
            <w:hideMark/>
          </w:tcPr>
          <w:p w:rsidR="00586A61" w:rsidRPr="000D2DB1" w:rsidRDefault="00586A61" w:rsidP="00DF6944">
            <w:pPr>
              <w:pStyle w:val="Normal6"/>
              <w:rPr>
                <w:szCs w:val="24"/>
                <w:lang w:val="cs-CZ"/>
              </w:rPr>
            </w:pPr>
            <w:r w:rsidRPr="000D2DB1">
              <w:rPr>
                <w:b/>
                <w:i/>
                <w:lang w:val="cs-CZ"/>
              </w:rPr>
              <w:lastRenderedPageBreak/>
              <w:t>vypouští se</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Vypuštění</w:t>
      </w:r>
      <w:r w:rsidR="00FC0BF7" w:rsidRPr="000D2DB1">
        <w:rPr>
          <w:lang w:val="cs-CZ"/>
        </w:rPr>
        <w:t xml:space="preserve"> v </w:t>
      </w:r>
      <w:r w:rsidRPr="000D2DB1">
        <w:rPr>
          <w:lang w:val="cs-CZ"/>
        </w:rPr>
        <w:t>souladu</w:t>
      </w:r>
      <w:r w:rsidR="00FC0BF7" w:rsidRPr="000D2DB1">
        <w:rPr>
          <w:lang w:val="cs-CZ"/>
        </w:rPr>
        <w:t xml:space="preserve"> s </w:t>
      </w:r>
      <w:r w:rsidRPr="000D2DB1">
        <w:rPr>
          <w:lang w:val="cs-CZ"/>
        </w:rPr>
        <w:t>oznámeným záměrem Irska účastnit se tohoto nařízení</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17</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Bod odůvodnění 24</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lang w:val="cs-CZ"/>
              </w:rPr>
              <w:t>(24)</w:t>
            </w:r>
            <w:r w:rsidRPr="000D2DB1">
              <w:rPr>
                <w:lang w:val="cs-CZ"/>
              </w:rPr>
              <w:tab/>
              <w:t>[V souladu</w:t>
            </w:r>
            <w:r w:rsidR="00FC0BF7" w:rsidRPr="000D2DB1">
              <w:rPr>
                <w:lang w:val="cs-CZ"/>
              </w:rPr>
              <w:t xml:space="preserve"> s </w:t>
            </w:r>
            <w:r w:rsidRPr="000D2DB1">
              <w:rPr>
                <w:lang w:val="cs-CZ"/>
              </w:rPr>
              <w:t>čl. 42 odst. 1 nařízení Evropského parlamentu</w:t>
            </w:r>
            <w:r w:rsidR="00FC0BF7" w:rsidRPr="000D2DB1">
              <w:rPr>
                <w:lang w:val="cs-CZ"/>
              </w:rPr>
              <w:t xml:space="preserve"> a </w:t>
            </w:r>
            <w:r w:rsidRPr="000D2DB1">
              <w:rPr>
                <w:lang w:val="cs-CZ"/>
              </w:rPr>
              <w:t xml:space="preserve">Rady (EU) 2018/1725 byl konzultován evropský inspektor ochrany údajů, který vydal stanovisko dne </w:t>
            </w:r>
            <w:r w:rsidRPr="000D2DB1">
              <w:rPr>
                <w:b/>
                <w:i/>
                <w:lang w:val="cs-CZ"/>
              </w:rPr>
              <w:t>[…]</w:t>
            </w:r>
            <w:r w:rsidRPr="000D2DB1">
              <w:rPr>
                <w:b/>
                <w:i/>
                <w:vertAlign w:val="superscript"/>
                <w:lang w:val="cs-CZ"/>
              </w:rPr>
              <w:t>4</w:t>
            </w:r>
            <w:r w:rsidRPr="000D2DB1">
              <w:rPr>
                <w:lang w:val="cs-CZ"/>
              </w:rPr>
              <w:t>.</w:t>
            </w:r>
          </w:p>
        </w:tc>
        <w:tc>
          <w:tcPr>
            <w:tcW w:w="4876" w:type="dxa"/>
            <w:hideMark/>
          </w:tcPr>
          <w:p w:rsidR="00586A61" w:rsidRPr="000D2DB1" w:rsidRDefault="00586A61" w:rsidP="00DF6944">
            <w:pPr>
              <w:pStyle w:val="Normal6"/>
              <w:rPr>
                <w:szCs w:val="24"/>
                <w:lang w:val="cs-CZ"/>
              </w:rPr>
            </w:pPr>
            <w:r w:rsidRPr="000D2DB1">
              <w:rPr>
                <w:lang w:val="cs-CZ"/>
              </w:rPr>
              <w:t>(24)</w:t>
            </w:r>
            <w:r w:rsidRPr="000D2DB1">
              <w:rPr>
                <w:lang w:val="cs-CZ"/>
              </w:rPr>
              <w:tab/>
              <w:t>[V souladu</w:t>
            </w:r>
            <w:r w:rsidR="00FC0BF7" w:rsidRPr="000D2DB1">
              <w:rPr>
                <w:lang w:val="cs-CZ"/>
              </w:rPr>
              <w:t xml:space="preserve"> s </w:t>
            </w:r>
            <w:r w:rsidRPr="000D2DB1">
              <w:rPr>
                <w:lang w:val="cs-CZ"/>
              </w:rPr>
              <w:t>čl. 42 odst. 1 nařízení Evropského parlamentu</w:t>
            </w:r>
            <w:r w:rsidR="00FC0BF7" w:rsidRPr="000D2DB1">
              <w:rPr>
                <w:lang w:val="cs-CZ"/>
              </w:rPr>
              <w:t xml:space="preserve"> a </w:t>
            </w:r>
            <w:r w:rsidRPr="000D2DB1">
              <w:rPr>
                <w:lang w:val="cs-CZ"/>
              </w:rPr>
              <w:t>Rady (EU) 2018/1725</w:t>
            </w:r>
            <w:r w:rsidRPr="000D2DB1">
              <w:rPr>
                <w:vertAlign w:val="superscript"/>
                <w:lang w:val="cs-CZ"/>
              </w:rPr>
              <w:t>3</w:t>
            </w:r>
            <w:r w:rsidRPr="000D2DB1">
              <w:rPr>
                <w:lang w:val="cs-CZ"/>
              </w:rPr>
              <w:t xml:space="preserve"> byl konzultován evropský inspektor ochrany údajů, který vydal stanovisko dne </w:t>
            </w:r>
            <w:r w:rsidRPr="000D2DB1">
              <w:rPr>
                <w:b/>
                <w:i/>
                <w:lang w:val="cs-CZ"/>
              </w:rPr>
              <w:t>23. ledna 2024</w:t>
            </w:r>
            <w:r w:rsidRPr="000D2DB1">
              <w:rPr>
                <w:b/>
                <w:i/>
                <w:vertAlign w:val="superscript"/>
                <w:lang w:val="cs-CZ"/>
              </w:rPr>
              <w:t>4</w:t>
            </w:r>
            <w:r w:rsidRPr="000D2DB1">
              <w:rPr>
                <w:lang w:val="cs-CZ"/>
              </w:rPr>
              <w:t>.</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lang w:val="cs-CZ"/>
              </w:rPr>
              <w:t>__________________</w:t>
            </w:r>
          </w:p>
        </w:tc>
        <w:tc>
          <w:tcPr>
            <w:tcW w:w="4876" w:type="dxa"/>
            <w:hideMark/>
          </w:tcPr>
          <w:p w:rsidR="00586A61" w:rsidRPr="000D2DB1" w:rsidRDefault="00586A61" w:rsidP="00DF6944">
            <w:pPr>
              <w:pStyle w:val="Normal6"/>
              <w:rPr>
                <w:szCs w:val="24"/>
                <w:lang w:val="cs-CZ"/>
              </w:rPr>
            </w:pPr>
            <w:r w:rsidRPr="000D2DB1">
              <w:rPr>
                <w:lang w:val="cs-CZ"/>
              </w:rPr>
              <w:t>__________________</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vertAlign w:val="superscript"/>
                <w:lang w:val="cs-CZ"/>
              </w:rPr>
              <w:t>3</w:t>
            </w:r>
            <w:r w:rsidRPr="000D2DB1">
              <w:rPr>
                <w:lang w:val="cs-CZ"/>
              </w:rPr>
              <w:t xml:space="preserve"> Nařízení Evropského parlamentu</w:t>
            </w:r>
            <w:r w:rsidR="00FC0BF7" w:rsidRPr="000D2DB1">
              <w:rPr>
                <w:lang w:val="cs-CZ"/>
              </w:rPr>
              <w:t xml:space="preserve"> a </w:t>
            </w:r>
            <w:r w:rsidRPr="000D2DB1">
              <w:rPr>
                <w:lang w:val="cs-CZ"/>
              </w:rPr>
              <w:t>Rady (EU) 2018/1725 ze dne 23. října 2018</w:t>
            </w:r>
            <w:r w:rsidR="00FC0BF7" w:rsidRPr="000D2DB1">
              <w:rPr>
                <w:lang w:val="cs-CZ"/>
              </w:rPr>
              <w:t xml:space="preserve"> o </w:t>
            </w:r>
            <w:r w:rsidRPr="000D2DB1">
              <w:rPr>
                <w:lang w:val="cs-CZ"/>
              </w:rPr>
              <w:t>ochraně fyzických osob</w:t>
            </w:r>
            <w:r w:rsidR="00FC0BF7" w:rsidRPr="000D2DB1">
              <w:rPr>
                <w:lang w:val="cs-CZ"/>
              </w:rPr>
              <w:t xml:space="preserve"> v </w:t>
            </w:r>
            <w:r w:rsidRPr="000D2DB1">
              <w:rPr>
                <w:lang w:val="cs-CZ"/>
              </w:rPr>
              <w:t>souvislosti se zpracováním osobních údajů orgány, institucemi</w:t>
            </w:r>
            <w:r w:rsidR="00FC0BF7" w:rsidRPr="000D2DB1">
              <w:rPr>
                <w:lang w:val="cs-CZ"/>
              </w:rPr>
              <w:t xml:space="preserve"> a </w:t>
            </w:r>
            <w:r w:rsidRPr="000D2DB1">
              <w:rPr>
                <w:lang w:val="cs-CZ"/>
              </w:rPr>
              <w:t>jinými subjekty Unie</w:t>
            </w:r>
            <w:r w:rsidR="00FC0BF7" w:rsidRPr="000D2DB1">
              <w:rPr>
                <w:lang w:val="cs-CZ"/>
              </w:rPr>
              <w:t xml:space="preserve"> a o </w:t>
            </w:r>
            <w:r w:rsidRPr="000D2DB1">
              <w:rPr>
                <w:lang w:val="cs-CZ"/>
              </w:rPr>
              <w:t>volném pohybu těchto údajů</w:t>
            </w:r>
            <w:r w:rsidR="00FC0BF7" w:rsidRPr="000D2DB1">
              <w:rPr>
                <w:lang w:val="cs-CZ"/>
              </w:rPr>
              <w:t xml:space="preserve"> a o </w:t>
            </w:r>
            <w:r w:rsidRPr="000D2DB1">
              <w:rPr>
                <w:lang w:val="cs-CZ"/>
              </w:rPr>
              <w:t>zrušení nařízení (ES) č. 45/2001</w:t>
            </w:r>
            <w:r w:rsidR="00FC0BF7" w:rsidRPr="000D2DB1">
              <w:rPr>
                <w:lang w:val="cs-CZ"/>
              </w:rPr>
              <w:t xml:space="preserve"> a </w:t>
            </w:r>
            <w:r w:rsidRPr="000D2DB1">
              <w:rPr>
                <w:lang w:val="cs-CZ"/>
              </w:rPr>
              <w:t>rozhodnutí č. 1247/2002/ES (Úř. věst. L 295, 21.11.2018, s. 39, ELI: http://data.europa.eu/eli/reg/2018/1725/oj).</w:t>
            </w:r>
          </w:p>
        </w:tc>
        <w:tc>
          <w:tcPr>
            <w:tcW w:w="4876" w:type="dxa"/>
            <w:hideMark/>
          </w:tcPr>
          <w:p w:rsidR="00586A61" w:rsidRPr="000D2DB1" w:rsidRDefault="00586A61" w:rsidP="00DF6944">
            <w:pPr>
              <w:pStyle w:val="Normal6"/>
              <w:rPr>
                <w:szCs w:val="24"/>
                <w:lang w:val="cs-CZ"/>
              </w:rPr>
            </w:pPr>
            <w:r w:rsidRPr="000D2DB1">
              <w:rPr>
                <w:vertAlign w:val="superscript"/>
                <w:lang w:val="cs-CZ"/>
              </w:rPr>
              <w:t>3</w:t>
            </w:r>
            <w:r w:rsidRPr="000D2DB1">
              <w:rPr>
                <w:lang w:val="cs-CZ"/>
              </w:rPr>
              <w:t xml:space="preserve"> Nařízení Evropského parlamentu</w:t>
            </w:r>
            <w:r w:rsidR="00FC0BF7" w:rsidRPr="000D2DB1">
              <w:rPr>
                <w:lang w:val="cs-CZ"/>
              </w:rPr>
              <w:t xml:space="preserve"> a </w:t>
            </w:r>
            <w:r w:rsidRPr="000D2DB1">
              <w:rPr>
                <w:lang w:val="cs-CZ"/>
              </w:rPr>
              <w:t>Rady (EU) 2018/1725 ze dne 23. října 2018</w:t>
            </w:r>
            <w:r w:rsidR="00FC0BF7" w:rsidRPr="000D2DB1">
              <w:rPr>
                <w:lang w:val="cs-CZ"/>
              </w:rPr>
              <w:t xml:space="preserve"> o </w:t>
            </w:r>
            <w:r w:rsidRPr="000D2DB1">
              <w:rPr>
                <w:lang w:val="cs-CZ"/>
              </w:rPr>
              <w:t>ochraně fyzických osob</w:t>
            </w:r>
            <w:r w:rsidR="00FC0BF7" w:rsidRPr="000D2DB1">
              <w:rPr>
                <w:lang w:val="cs-CZ"/>
              </w:rPr>
              <w:t xml:space="preserve"> v </w:t>
            </w:r>
            <w:r w:rsidRPr="000D2DB1">
              <w:rPr>
                <w:lang w:val="cs-CZ"/>
              </w:rPr>
              <w:t>souvislosti se zpracováním osobních údajů orgány, institucemi</w:t>
            </w:r>
            <w:r w:rsidR="00FC0BF7" w:rsidRPr="000D2DB1">
              <w:rPr>
                <w:lang w:val="cs-CZ"/>
              </w:rPr>
              <w:t xml:space="preserve"> a </w:t>
            </w:r>
            <w:r w:rsidRPr="000D2DB1">
              <w:rPr>
                <w:lang w:val="cs-CZ"/>
              </w:rPr>
              <w:t>jinými subjekty Unie</w:t>
            </w:r>
            <w:r w:rsidR="00FC0BF7" w:rsidRPr="000D2DB1">
              <w:rPr>
                <w:lang w:val="cs-CZ"/>
              </w:rPr>
              <w:t xml:space="preserve"> a o </w:t>
            </w:r>
            <w:r w:rsidRPr="000D2DB1">
              <w:rPr>
                <w:lang w:val="cs-CZ"/>
              </w:rPr>
              <w:t>volném pohybu těchto údajů</w:t>
            </w:r>
            <w:r w:rsidR="00FC0BF7" w:rsidRPr="000D2DB1">
              <w:rPr>
                <w:lang w:val="cs-CZ"/>
              </w:rPr>
              <w:t xml:space="preserve"> a o </w:t>
            </w:r>
            <w:r w:rsidRPr="000D2DB1">
              <w:rPr>
                <w:lang w:val="cs-CZ"/>
              </w:rPr>
              <w:t>zrušení nařízení (ES) č. 45/2001</w:t>
            </w:r>
            <w:r w:rsidR="00FC0BF7" w:rsidRPr="000D2DB1">
              <w:rPr>
                <w:lang w:val="cs-CZ"/>
              </w:rPr>
              <w:t xml:space="preserve"> a </w:t>
            </w:r>
            <w:r w:rsidRPr="000D2DB1">
              <w:rPr>
                <w:lang w:val="cs-CZ"/>
              </w:rPr>
              <w:t>rozhodnutí č. 1247/2002/ES (Úř. věst. L 295, 21.11.2018, s. 39, ELI: http://data.europa.eu/eli/reg/2018/1725/oj).</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vertAlign w:val="superscript"/>
                <w:lang w:val="cs-CZ"/>
              </w:rPr>
              <w:t>4</w:t>
            </w:r>
            <w:r w:rsidRPr="000D2DB1">
              <w:rPr>
                <w:lang w:val="cs-CZ"/>
              </w:rPr>
              <w:t xml:space="preserve"> </w:t>
            </w:r>
            <w:r w:rsidRPr="000D2DB1">
              <w:rPr>
                <w:b/>
                <w:bCs/>
                <w:i/>
                <w:iCs/>
                <w:lang w:val="cs-CZ"/>
              </w:rPr>
              <w:t>Úř. věst. C ...</w:t>
            </w:r>
          </w:p>
        </w:tc>
        <w:tc>
          <w:tcPr>
            <w:tcW w:w="4876" w:type="dxa"/>
            <w:hideMark/>
          </w:tcPr>
          <w:p w:rsidR="00586A61" w:rsidRPr="000D2DB1" w:rsidRDefault="00586A61" w:rsidP="00DF6944">
            <w:pPr>
              <w:pStyle w:val="Normal6"/>
              <w:rPr>
                <w:szCs w:val="24"/>
                <w:lang w:val="cs-CZ"/>
              </w:rPr>
            </w:pPr>
            <w:r w:rsidRPr="000D2DB1">
              <w:rPr>
                <w:vertAlign w:val="superscript"/>
                <w:lang w:val="cs-CZ"/>
              </w:rPr>
              <w:t>4</w:t>
            </w:r>
            <w:r w:rsidR="00FC0BF7" w:rsidRPr="000D2DB1">
              <w:rPr>
                <w:lang w:val="cs-CZ"/>
              </w:rPr>
              <w:t xml:space="preserve"> </w:t>
            </w:r>
            <w:r w:rsidR="00FC0BF7" w:rsidRPr="000D2DB1">
              <w:rPr>
                <w:b/>
                <w:i/>
                <w:lang w:val="cs-CZ"/>
              </w:rPr>
              <w:t>S</w:t>
            </w:r>
            <w:r w:rsidRPr="000D2DB1">
              <w:rPr>
                <w:b/>
                <w:i/>
                <w:lang w:val="cs-CZ"/>
              </w:rPr>
              <w:t>tanovisko evropského inspektora ochrany údajů 4/2024, https://www.edps.europa.eu/system/files/2024-01/2023-1247_d0187_opinion_en.pdf</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lastRenderedPageBreak/>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18</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Kapitola I</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b/>
                <w:i/>
                <w:lang w:val="cs-CZ"/>
              </w:rPr>
            </w:pPr>
            <w:r w:rsidRPr="000D2DB1">
              <w:rPr>
                <w:b/>
                <w:i/>
                <w:lang w:val="cs-CZ"/>
              </w:rPr>
              <w:t>Kapitola I</w:t>
            </w:r>
          </w:p>
        </w:tc>
        <w:tc>
          <w:tcPr>
            <w:tcW w:w="4876" w:type="dxa"/>
          </w:tcPr>
          <w:p w:rsidR="00586A61" w:rsidRPr="000D2DB1" w:rsidRDefault="00586A61" w:rsidP="00DF6944">
            <w:pPr>
              <w:pStyle w:val="Normal6"/>
              <w:rPr>
                <w:b/>
                <w:i/>
                <w:lang w:val="cs-CZ"/>
              </w:rPr>
            </w:pPr>
            <w:r w:rsidRPr="000D2DB1">
              <w:rPr>
                <w:b/>
                <w:i/>
                <w:lang w:val="cs-CZ"/>
              </w:rPr>
              <w:t>vypouští se</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GENERAL PROVISIONS</w:t>
            </w:r>
          </w:p>
        </w:tc>
        <w:tc>
          <w:tcPr>
            <w:tcW w:w="4876" w:type="dxa"/>
            <w:hideMark/>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Článek 1</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tcPr>
          <w:p w:rsidR="00586A61" w:rsidRPr="000D2DB1" w:rsidRDefault="00586A61" w:rsidP="00DF6944">
            <w:pPr>
              <w:pStyle w:val="Normal6"/>
              <w:rPr>
                <w:b/>
                <w:i/>
                <w:lang w:val="cs-CZ"/>
              </w:rPr>
            </w:pPr>
            <w:r w:rsidRPr="000D2DB1">
              <w:rPr>
                <w:b/>
                <w:i/>
                <w:lang w:val="cs-CZ"/>
              </w:rPr>
              <w:t>Předmět</w:t>
            </w:r>
            <w:r w:rsidR="00FC0BF7" w:rsidRPr="000D2DB1">
              <w:rPr>
                <w:b/>
                <w:i/>
                <w:lang w:val="cs-CZ"/>
              </w:rPr>
              <w:t xml:space="preserve"> a </w:t>
            </w:r>
            <w:r w:rsidRPr="000D2DB1">
              <w:rPr>
                <w:b/>
                <w:i/>
                <w:lang w:val="cs-CZ"/>
              </w:rPr>
              <w:t>oblast působnosti</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Toto nařízení stanoví pravidla pro posílení policejní spolupráce</w:t>
            </w:r>
            <w:r w:rsidR="00FC0BF7" w:rsidRPr="000D2DB1">
              <w:rPr>
                <w:b/>
                <w:i/>
                <w:lang w:val="cs-CZ"/>
              </w:rPr>
              <w:t xml:space="preserve"> a </w:t>
            </w:r>
            <w:r w:rsidRPr="000D2DB1">
              <w:rPr>
                <w:b/>
                <w:i/>
                <w:lang w:val="cs-CZ"/>
              </w:rPr>
              <w:t>podpory ze strany Agentury Evropské unie pro spolupráci</w:t>
            </w:r>
            <w:r w:rsidR="00FC0BF7" w:rsidRPr="000D2DB1">
              <w:rPr>
                <w:b/>
                <w:i/>
                <w:lang w:val="cs-CZ"/>
              </w:rPr>
              <w:t xml:space="preserve"> v </w:t>
            </w:r>
            <w:r w:rsidRPr="000D2DB1">
              <w:rPr>
                <w:b/>
                <w:i/>
                <w:lang w:val="cs-CZ"/>
              </w:rPr>
              <w:t>oblasti prosazování práva (Europol) při předcházení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r w:rsidR="00FC0BF7" w:rsidRPr="000D2DB1">
              <w:rPr>
                <w:b/>
                <w:i/>
                <w:lang w:val="cs-CZ"/>
              </w:rPr>
              <w:t xml:space="preserve"> a </w:t>
            </w:r>
            <w:r w:rsidRPr="000D2DB1">
              <w:rPr>
                <w:b/>
                <w:i/>
                <w:lang w:val="cs-CZ"/>
              </w:rPr>
              <w:t>boji proti nim tím, že:</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a)</w:t>
            </w:r>
            <w:r w:rsidRPr="000D2DB1">
              <w:rPr>
                <w:b/>
                <w:i/>
                <w:lang w:val="cs-CZ"/>
              </w:rPr>
              <w:tab/>
              <w:t>zřídí Evropské středisko pro boj proti převaděčství</w:t>
            </w:r>
            <w:r w:rsidR="00FC0BF7" w:rsidRPr="000D2DB1">
              <w:rPr>
                <w:b/>
                <w:i/>
                <w:lang w:val="cs-CZ"/>
              </w:rPr>
              <w:t xml:space="preserve"> v </w:t>
            </w:r>
            <w:r w:rsidRPr="000D2DB1">
              <w:rPr>
                <w:b/>
                <w:i/>
                <w:lang w:val="cs-CZ"/>
              </w:rPr>
              <w:t>rámci Europolu</w:t>
            </w:r>
            <w:r w:rsidR="00FC0BF7" w:rsidRPr="000D2DB1">
              <w:rPr>
                <w:b/>
                <w:i/>
                <w:lang w:val="cs-CZ"/>
              </w:rPr>
              <w:t xml:space="preserve"> a </w:t>
            </w:r>
            <w:r w:rsidRPr="000D2DB1">
              <w:rPr>
                <w:b/>
                <w:i/>
                <w:lang w:val="cs-CZ"/>
              </w:rPr>
              <w:t>vytvoří rámec správy pro regulaci</w:t>
            </w:r>
            <w:r w:rsidR="00FC0BF7" w:rsidRPr="000D2DB1">
              <w:rPr>
                <w:b/>
                <w:i/>
                <w:lang w:val="cs-CZ"/>
              </w:rPr>
              <w:t xml:space="preserve"> a </w:t>
            </w:r>
            <w:r w:rsidRPr="000D2DB1">
              <w:rPr>
                <w:b/>
                <w:i/>
                <w:lang w:val="cs-CZ"/>
              </w:rPr>
              <w:t>podporu jeho činnosti;</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b)</w:t>
            </w:r>
            <w:r w:rsidRPr="000D2DB1">
              <w:rPr>
                <w:b/>
                <w:i/>
                <w:lang w:val="cs-CZ"/>
              </w:rPr>
              <w:tab/>
              <w:t>posílení spolupráce</w:t>
            </w:r>
            <w:r w:rsidR="00FC0BF7" w:rsidRPr="000D2DB1">
              <w:rPr>
                <w:b/>
                <w:i/>
                <w:lang w:val="cs-CZ"/>
              </w:rPr>
              <w:t xml:space="preserve"> a </w:t>
            </w:r>
            <w:r w:rsidRPr="000D2DB1">
              <w:rPr>
                <w:b/>
                <w:i/>
                <w:lang w:val="cs-CZ"/>
              </w:rPr>
              <w:t>koordinace mezi členskými státy, Europolem</w:t>
            </w:r>
            <w:r w:rsidR="00FC0BF7" w:rsidRPr="000D2DB1">
              <w:rPr>
                <w:b/>
                <w:i/>
                <w:lang w:val="cs-CZ"/>
              </w:rPr>
              <w:t xml:space="preserve"> a </w:t>
            </w:r>
            <w:r w:rsidRPr="000D2DB1">
              <w:rPr>
                <w:b/>
                <w:i/>
                <w:lang w:val="cs-CZ"/>
              </w:rPr>
              <w:t>dalšími agenturami Unie;</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c)</w:t>
            </w:r>
            <w:r w:rsidRPr="000D2DB1">
              <w:rPr>
                <w:b/>
                <w:i/>
                <w:lang w:val="cs-CZ"/>
              </w:rPr>
              <w:tab/>
              <w:t>posílí výměnu informací mezi členskými státy</w:t>
            </w:r>
            <w:r w:rsidR="00FC0BF7" w:rsidRPr="000D2DB1">
              <w:rPr>
                <w:b/>
                <w:i/>
                <w:lang w:val="cs-CZ"/>
              </w:rPr>
              <w:t xml:space="preserve"> a s </w:t>
            </w:r>
            <w:r w:rsidRPr="000D2DB1">
              <w:rPr>
                <w:b/>
                <w:i/>
                <w:lang w:val="cs-CZ"/>
              </w:rPr>
              <w:t>Europolem;</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d)</w:t>
            </w:r>
            <w:r w:rsidRPr="000D2DB1">
              <w:rPr>
                <w:b/>
                <w:i/>
                <w:lang w:val="cs-CZ"/>
              </w:rPr>
              <w:tab/>
              <w:t>poskytne Europolu nástroje nezbytné</w:t>
            </w:r>
            <w:r w:rsidR="00FC0BF7" w:rsidRPr="000D2DB1">
              <w:rPr>
                <w:b/>
                <w:i/>
                <w:lang w:val="cs-CZ"/>
              </w:rPr>
              <w:t xml:space="preserve"> k </w:t>
            </w:r>
            <w:r w:rsidRPr="000D2DB1">
              <w:rPr>
                <w:b/>
                <w:i/>
                <w:lang w:val="cs-CZ"/>
              </w:rPr>
              <w:t>podpoře</w:t>
            </w:r>
            <w:r w:rsidR="00FC0BF7" w:rsidRPr="000D2DB1">
              <w:rPr>
                <w:b/>
                <w:i/>
                <w:lang w:val="cs-CZ"/>
              </w:rPr>
              <w:t xml:space="preserve"> a </w:t>
            </w:r>
            <w:r w:rsidRPr="000D2DB1">
              <w:rPr>
                <w:b/>
                <w:i/>
                <w:lang w:val="cs-CZ"/>
              </w:rPr>
              <w:t>posílení činností příslušných orgánů členských států</w:t>
            </w:r>
            <w:r w:rsidR="00FC0BF7" w:rsidRPr="000D2DB1">
              <w:rPr>
                <w:b/>
                <w:i/>
                <w:lang w:val="cs-CZ"/>
              </w:rPr>
              <w:t xml:space="preserve"> a </w:t>
            </w:r>
            <w:r w:rsidRPr="000D2DB1">
              <w:rPr>
                <w:b/>
                <w:i/>
                <w:lang w:val="cs-CZ"/>
              </w:rPr>
              <w:t>jejich vzájemné spolupráce při předcházení trestným činům spadajícím do cílů Europolu</w:t>
            </w:r>
            <w:r w:rsidR="00FC0BF7" w:rsidRPr="000D2DB1">
              <w:rPr>
                <w:b/>
                <w:i/>
                <w:lang w:val="cs-CZ"/>
              </w:rPr>
              <w:t xml:space="preserve"> a </w:t>
            </w:r>
            <w:r w:rsidRPr="000D2DB1">
              <w:rPr>
                <w:b/>
                <w:i/>
                <w:lang w:val="cs-CZ"/>
              </w:rPr>
              <w:t>při boji proti nim;</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e)</w:t>
            </w:r>
            <w:r w:rsidRPr="000D2DB1">
              <w:rPr>
                <w:b/>
                <w:i/>
                <w:lang w:val="cs-CZ"/>
              </w:rPr>
              <w:tab/>
              <w:t>posílí spolupráci mezi Europolem</w:t>
            </w:r>
            <w:r w:rsidR="00FC0BF7" w:rsidRPr="000D2DB1">
              <w:rPr>
                <w:b/>
                <w:i/>
                <w:lang w:val="cs-CZ"/>
              </w:rPr>
              <w:t xml:space="preserve"> a </w:t>
            </w:r>
            <w:r w:rsidRPr="000D2DB1">
              <w:rPr>
                <w:b/>
                <w:i/>
                <w:lang w:val="cs-CZ"/>
              </w:rPr>
              <w:t>třetími zeměmi.</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Článek 2</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tcPr>
          <w:p w:rsidR="00586A61" w:rsidRPr="000D2DB1" w:rsidRDefault="00586A61" w:rsidP="00DF6944">
            <w:pPr>
              <w:pStyle w:val="Normal6"/>
              <w:rPr>
                <w:b/>
                <w:i/>
                <w:lang w:val="cs-CZ"/>
              </w:rPr>
            </w:pPr>
            <w:r w:rsidRPr="000D2DB1">
              <w:rPr>
                <w:b/>
                <w:i/>
                <w:lang w:val="cs-CZ"/>
              </w:rPr>
              <w:t>Definice</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Pro účely tohoto nařízení se rozumí:</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1)</w:t>
            </w:r>
            <w:r w:rsidRPr="000D2DB1">
              <w:rPr>
                <w:b/>
                <w:i/>
                <w:lang w:val="cs-CZ"/>
              </w:rPr>
              <w:tab/>
            </w:r>
            <w:r w:rsidRPr="000D2DB1">
              <w:rPr>
                <w:b/>
                <w:bCs/>
                <w:i/>
                <w:iCs/>
                <w:lang w:val="cs-CZ"/>
              </w:rPr>
              <w:t>„převaděčstvím migrantů“ jakákoli</w:t>
            </w:r>
            <w:r w:rsidR="00FC0BF7" w:rsidRPr="000D2DB1">
              <w:rPr>
                <w:b/>
                <w:bCs/>
                <w:i/>
                <w:iCs/>
                <w:lang w:val="cs-CZ"/>
              </w:rPr>
              <w:t xml:space="preserve"> z </w:t>
            </w:r>
            <w:r w:rsidRPr="000D2DB1">
              <w:rPr>
                <w:b/>
                <w:bCs/>
                <w:i/>
                <w:iCs/>
                <w:lang w:val="cs-CZ"/>
              </w:rPr>
              <w:t>činností uvedených</w:t>
            </w:r>
            <w:r w:rsidR="00FC0BF7" w:rsidRPr="000D2DB1">
              <w:rPr>
                <w:b/>
                <w:bCs/>
                <w:i/>
                <w:iCs/>
                <w:lang w:val="cs-CZ"/>
              </w:rPr>
              <w:t xml:space="preserve"> v </w:t>
            </w:r>
            <w:r w:rsidRPr="000D2DB1">
              <w:rPr>
                <w:b/>
                <w:bCs/>
                <w:i/>
                <w:iCs/>
                <w:lang w:val="cs-CZ"/>
              </w:rPr>
              <w:t>článcích 3, 4</w:t>
            </w:r>
            <w:r w:rsidR="00FC0BF7" w:rsidRPr="000D2DB1">
              <w:rPr>
                <w:b/>
                <w:bCs/>
                <w:i/>
                <w:iCs/>
                <w:lang w:val="cs-CZ"/>
              </w:rPr>
              <w:t xml:space="preserve"> a </w:t>
            </w:r>
            <w:r w:rsidRPr="000D2DB1">
              <w:rPr>
                <w:b/>
                <w:bCs/>
                <w:i/>
                <w:iCs/>
                <w:lang w:val="cs-CZ"/>
              </w:rPr>
              <w:t xml:space="preserve">5 směrnice [XXX] [kterou se stanoví minimální pravidla pro předcházení </w:t>
            </w:r>
            <w:r w:rsidRPr="000D2DB1">
              <w:rPr>
                <w:b/>
                <w:bCs/>
                <w:i/>
                <w:iCs/>
                <w:lang w:val="cs-CZ"/>
              </w:rPr>
              <w:lastRenderedPageBreak/>
              <w:t>napomáhání</w:t>
            </w:r>
            <w:r w:rsidR="00FC0BF7" w:rsidRPr="000D2DB1">
              <w:rPr>
                <w:b/>
                <w:bCs/>
                <w:i/>
                <w:iCs/>
                <w:lang w:val="cs-CZ"/>
              </w:rPr>
              <w:t xml:space="preserve"> k </w:t>
            </w:r>
            <w:r w:rsidRPr="000D2DB1">
              <w:rPr>
                <w:b/>
                <w:bCs/>
                <w:i/>
                <w:iCs/>
                <w:lang w:val="cs-CZ"/>
              </w:rPr>
              <w:t>nepovolenému vstupu, tranzitu</w:t>
            </w:r>
            <w:r w:rsidR="00FC0BF7" w:rsidRPr="000D2DB1">
              <w:rPr>
                <w:b/>
                <w:bCs/>
                <w:i/>
                <w:iCs/>
                <w:lang w:val="cs-CZ"/>
              </w:rPr>
              <w:t xml:space="preserve"> a </w:t>
            </w:r>
            <w:r w:rsidRPr="000D2DB1">
              <w:rPr>
                <w:b/>
                <w:bCs/>
                <w:i/>
                <w:iCs/>
                <w:lang w:val="cs-CZ"/>
              </w:rPr>
              <w:t>pobytu</w:t>
            </w:r>
            <w:r w:rsidR="00FC0BF7" w:rsidRPr="000D2DB1">
              <w:rPr>
                <w:b/>
                <w:bCs/>
                <w:i/>
                <w:iCs/>
                <w:lang w:val="cs-CZ"/>
              </w:rPr>
              <w:t xml:space="preserve"> v </w:t>
            </w:r>
            <w:r w:rsidRPr="000D2DB1">
              <w:rPr>
                <w:b/>
                <w:bCs/>
                <w:i/>
                <w:iCs/>
                <w:lang w:val="cs-CZ"/>
              </w:rPr>
              <w:t>Unii</w:t>
            </w:r>
            <w:r w:rsidR="00FC0BF7" w:rsidRPr="000D2DB1">
              <w:rPr>
                <w:b/>
                <w:bCs/>
                <w:i/>
                <w:iCs/>
                <w:lang w:val="cs-CZ"/>
              </w:rPr>
              <w:t xml:space="preserve"> a </w:t>
            </w:r>
            <w:r w:rsidRPr="000D2DB1">
              <w:rPr>
                <w:b/>
                <w:bCs/>
                <w:i/>
                <w:iCs/>
                <w:lang w:val="cs-CZ"/>
              </w:rPr>
              <w:t>boj proti němu</w:t>
            </w:r>
            <w:r w:rsidR="00FC0BF7" w:rsidRPr="000D2DB1">
              <w:rPr>
                <w:b/>
                <w:bCs/>
                <w:i/>
                <w:iCs/>
                <w:lang w:val="cs-CZ"/>
              </w:rPr>
              <w:t xml:space="preserve"> a </w:t>
            </w:r>
            <w:r w:rsidRPr="000D2DB1">
              <w:rPr>
                <w:b/>
                <w:bCs/>
                <w:i/>
                <w:iCs/>
                <w:lang w:val="cs-CZ"/>
              </w:rPr>
              <w:t>kterou se nahrazuje směrnice Rady 2002/90/ES</w:t>
            </w:r>
            <w:r w:rsidR="00FC0BF7" w:rsidRPr="000D2DB1">
              <w:rPr>
                <w:b/>
                <w:bCs/>
                <w:i/>
                <w:iCs/>
                <w:lang w:val="cs-CZ"/>
              </w:rPr>
              <w:t xml:space="preserve"> a </w:t>
            </w:r>
            <w:r w:rsidRPr="000D2DB1">
              <w:rPr>
                <w:b/>
                <w:bCs/>
                <w:i/>
                <w:iCs/>
                <w:lang w:val="cs-CZ"/>
              </w:rPr>
              <w:t>rámcové rozhodnutí Rady 2002/946/SVV]</w:t>
            </w:r>
            <w:r w:rsidRPr="000D2DB1">
              <w:rPr>
                <w:b/>
                <w:bCs/>
                <w:i/>
                <w:iCs/>
                <w:vertAlign w:val="superscript"/>
                <w:lang w:val="cs-CZ"/>
              </w:rPr>
              <w:t>5</w:t>
            </w:r>
            <w:r w:rsidRPr="000D2DB1">
              <w:rPr>
                <w:b/>
                <w:bCs/>
                <w:i/>
                <w:iCs/>
                <w:lang w:val="cs-CZ"/>
              </w:rPr>
              <w:t>;</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2)</w:t>
            </w:r>
            <w:r w:rsidRPr="000D2DB1">
              <w:rPr>
                <w:b/>
                <w:i/>
                <w:lang w:val="cs-CZ"/>
              </w:rPr>
              <w:tab/>
            </w:r>
            <w:r w:rsidRPr="000D2DB1">
              <w:rPr>
                <w:b/>
                <w:bCs/>
                <w:i/>
                <w:iCs/>
                <w:lang w:val="cs-CZ"/>
              </w:rPr>
              <w:t>„obchodováním</w:t>
            </w:r>
            <w:r w:rsidR="00FC0BF7" w:rsidRPr="000D2DB1">
              <w:rPr>
                <w:b/>
                <w:bCs/>
                <w:i/>
                <w:iCs/>
                <w:lang w:val="cs-CZ"/>
              </w:rPr>
              <w:t xml:space="preserve"> s </w:t>
            </w:r>
            <w:r w:rsidRPr="000D2DB1">
              <w:rPr>
                <w:b/>
                <w:bCs/>
                <w:i/>
                <w:iCs/>
                <w:lang w:val="cs-CZ"/>
              </w:rPr>
              <w:t>lidmi“ jakákoli</w:t>
            </w:r>
            <w:r w:rsidR="00FC0BF7" w:rsidRPr="000D2DB1">
              <w:rPr>
                <w:b/>
                <w:bCs/>
                <w:i/>
                <w:iCs/>
                <w:lang w:val="cs-CZ"/>
              </w:rPr>
              <w:t xml:space="preserve"> z </w:t>
            </w:r>
            <w:r w:rsidRPr="000D2DB1">
              <w:rPr>
                <w:b/>
                <w:bCs/>
                <w:i/>
                <w:iCs/>
                <w:lang w:val="cs-CZ"/>
              </w:rPr>
              <w:t>činností uvedených</w:t>
            </w:r>
            <w:r w:rsidR="00FC0BF7" w:rsidRPr="000D2DB1">
              <w:rPr>
                <w:b/>
                <w:bCs/>
                <w:i/>
                <w:iCs/>
                <w:lang w:val="cs-CZ"/>
              </w:rPr>
              <w:t xml:space="preserve"> v </w:t>
            </w:r>
            <w:r w:rsidRPr="000D2DB1">
              <w:rPr>
                <w:b/>
                <w:bCs/>
                <w:i/>
                <w:iCs/>
                <w:lang w:val="cs-CZ"/>
              </w:rPr>
              <w:t>článcích 2</w:t>
            </w:r>
            <w:r w:rsidR="00FC0BF7" w:rsidRPr="000D2DB1">
              <w:rPr>
                <w:b/>
                <w:bCs/>
                <w:i/>
                <w:iCs/>
                <w:lang w:val="cs-CZ"/>
              </w:rPr>
              <w:t xml:space="preserve"> a </w:t>
            </w:r>
            <w:r w:rsidRPr="000D2DB1">
              <w:rPr>
                <w:b/>
                <w:bCs/>
                <w:i/>
                <w:iCs/>
                <w:lang w:val="cs-CZ"/>
              </w:rPr>
              <w:t>3 směrnice Evropského parlamentu</w:t>
            </w:r>
            <w:r w:rsidR="00FC0BF7" w:rsidRPr="000D2DB1">
              <w:rPr>
                <w:b/>
                <w:bCs/>
                <w:i/>
                <w:iCs/>
                <w:lang w:val="cs-CZ"/>
              </w:rPr>
              <w:t xml:space="preserve"> a </w:t>
            </w:r>
            <w:r w:rsidRPr="000D2DB1">
              <w:rPr>
                <w:b/>
                <w:bCs/>
                <w:i/>
                <w:iCs/>
                <w:lang w:val="cs-CZ"/>
              </w:rPr>
              <w:t>Rady 2011/36/EU</w:t>
            </w:r>
            <w:r w:rsidRPr="000D2DB1">
              <w:rPr>
                <w:b/>
                <w:bCs/>
                <w:i/>
                <w:iCs/>
                <w:vertAlign w:val="superscript"/>
                <w:lang w:val="cs-CZ"/>
              </w:rPr>
              <w:t>6</w:t>
            </w:r>
            <w:r w:rsidRPr="000D2DB1">
              <w:rPr>
                <w:b/>
                <w:bCs/>
                <w:i/>
                <w:iCs/>
                <w:lang w:val="cs-CZ"/>
              </w:rPr>
              <w:t>;</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3)</w:t>
            </w:r>
            <w:r w:rsidRPr="000D2DB1">
              <w:rPr>
                <w:b/>
                <w:i/>
                <w:lang w:val="cs-CZ"/>
              </w:rPr>
              <w:tab/>
              <w:t>„příslušnými orgány“ příslušné orgány členských států definované</w:t>
            </w:r>
            <w:r w:rsidR="00FC0BF7" w:rsidRPr="000D2DB1">
              <w:rPr>
                <w:b/>
                <w:i/>
                <w:lang w:val="cs-CZ"/>
              </w:rPr>
              <w:t xml:space="preserve"> v </w:t>
            </w:r>
            <w:r w:rsidRPr="000D2DB1">
              <w:rPr>
                <w:b/>
                <w:i/>
                <w:lang w:val="cs-CZ"/>
              </w:rPr>
              <w:t>čl. 2 písm. a) nařízení (EU) 2016/794;</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4)</w:t>
            </w:r>
            <w:r w:rsidRPr="000D2DB1">
              <w:rPr>
                <w:b/>
                <w:i/>
                <w:lang w:val="cs-CZ"/>
              </w:rPr>
              <w:tab/>
              <w:t>„styčným úředníkem pro přistěhovalectví“ styčný úředník nasazený do třetí země příslušnými orgány členského státu</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jeho vnitrostátními právními předpisy, aby se zabýval otázkami souvisejícími</w:t>
            </w:r>
            <w:r w:rsidR="00FC0BF7" w:rsidRPr="000D2DB1">
              <w:rPr>
                <w:b/>
                <w:i/>
                <w:lang w:val="cs-CZ"/>
              </w:rPr>
              <w:t xml:space="preserve"> s </w:t>
            </w:r>
            <w:r w:rsidRPr="000D2DB1">
              <w:rPr>
                <w:b/>
                <w:i/>
                <w:lang w:val="cs-CZ"/>
              </w:rPr>
              <w:t>přistěhovalectvím,</w:t>
            </w:r>
            <w:r w:rsidR="00FC0BF7" w:rsidRPr="000D2DB1">
              <w:rPr>
                <w:b/>
                <w:i/>
                <w:lang w:val="cs-CZ"/>
              </w:rPr>
              <w:t xml:space="preserve"> a </w:t>
            </w:r>
            <w:r w:rsidRPr="000D2DB1">
              <w:rPr>
                <w:b/>
                <w:i/>
                <w:lang w:val="cs-CZ"/>
              </w:rPr>
              <w:t>to</w:t>
            </w:r>
            <w:r w:rsidR="00FC0BF7" w:rsidRPr="000D2DB1">
              <w:rPr>
                <w:b/>
                <w:i/>
                <w:lang w:val="cs-CZ"/>
              </w:rPr>
              <w:t xml:space="preserve"> i v </w:t>
            </w:r>
            <w:r w:rsidRPr="000D2DB1">
              <w:rPr>
                <w:b/>
                <w:i/>
                <w:lang w:val="cs-CZ"/>
              </w:rPr>
              <w:t>případě, že tyto otázky tvoří pouze část povinností styčného úředníka.</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__________________</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bCs/>
                <w:i/>
                <w:iCs/>
                <w:vertAlign w:val="superscript"/>
                <w:lang w:val="cs-CZ"/>
              </w:rPr>
              <w:t>5</w:t>
            </w:r>
            <w:r w:rsidRPr="000D2DB1">
              <w:rPr>
                <w:b/>
                <w:bCs/>
                <w:i/>
                <w:iCs/>
                <w:lang w:val="cs-CZ"/>
              </w:rPr>
              <w:t xml:space="preserve"> [uveďte název</w:t>
            </w:r>
            <w:r w:rsidR="00FC0BF7" w:rsidRPr="000D2DB1">
              <w:rPr>
                <w:b/>
                <w:bCs/>
                <w:i/>
                <w:iCs/>
                <w:lang w:val="cs-CZ"/>
              </w:rPr>
              <w:t xml:space="preserve"> a </w:t>
            </w:r>
            <w:r w:rsidRPr="000D2DB1">
              <w:rPr>
                <w:b/>
                <w:bCs/>
                <w:i/>
                <w:iCs/>
                <w:lang w:val="cs-CZ"/>
              </w:rPr>
              <w:t>odkaz na zveřejnění]</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bCs/>
                <w:i/>
                <w:iCs/>
                <w:vertAlign w:val="superscript"/>
                <w:lang w:val="cs-CZ"/>
              </w:rPr>
              <w:t>6</w:t>
            </w:r>
            <w:r w:rsidRPr="000D2DB1">
              <w:rPr>
                <w:b/>
                <w:bCs/>
                <w:i/>
                <w:iCs/>
                <w:lang w:val="cs-CZ"/>
              </w:rPr>
              <w:t xml:space="preserve"> Směrnice Evropského parlamentu</w:t>
            </w:r>
            <w:r w:rsidR="00FC0BF7" w:rsidRPr="000D2DB1">
              <w:rPr>
                <w:b/>
                <w:bCs/>
                <w:i/>
                <w:iCs/>
                <w:lang w:val="cs-CZ"/>
              </w:rPr>
              <w:t xml:space="preserve"> a </w:t>
            </w:r>
            <w:r w:rsidRPr="000D2DB1">
              <w:rPr>
                <w:b/>
                <w:bCs/>
                <w:i/>
                <w:iCs/>
                <w:lang w:val="cs-CZ"/>
              </w:rPr>
              <w:t>Rady 2011/36/EU ze dne 5. dubna 2011</w:t>
            </w:r>
            <w:r w:rsidR="00FC0BF7" w:rsidRPr="000D2DB1">
              <w:rPr>
                <w:b/>
                <w:bCs/>
                <w:i/>
                <w:iCs/>
                <w:lang w:val="cs-CZ"/>
              </w:rPr>
              <w:t xml:space="preserve"> o </w:t>
            </w:r>
            <w:r w:rsidRPr="000D2DB1">
              <w:rPr>
                <w:b/>
                <w:bCs/>
                <w:i/>
                <w:iCs/>
                <w:lang w:val="cs-CZ"/>
              </w:rPr>
              <w:t>prevenci obchodování</w:t>
            </w:r>
            <w:r w:rsidR="00FC0BF7" w:rsidRPr="000D2DB1">
              <w:rPr>
                <w:b/>
                <w:bCs/>
                <w:i/>
                <w:iCs/>
                <w:lang w:val="cs-CZ"/>
              </w:rPr>
              <w:t xml:space="preserve"> s </w:t>
            </w:r>
            <w:r w:rsidRPr="000D2DB1">
              <w:rPr>
                <w:b/>
                <w:bCs/>
                <w:i/>
                <w:iCs/>
                <w:lang w:val="cs-CZ"/>
              </w:rPr>
              <w:t>lidmi, boji proti němu</w:t>
            </w:r>
            <w:r w:rsidR="00FC0BF7" w:rsidRPr="000D2DB1">
              <w:rPr>
                <w:b/>
                <w:bCs/>
                <w:i/>
                <w:iCs/>
                <w:lang w:val="cs-CZ"/>
              </w:rPr>
              <w:t xml:space="preserve"> a o </w:t>
            </w:r>
            <w:r w:rsidRPr="000D2DB1">
              <w:rPr>
                <w:b/>
                <w:bCs/>
                <w:i/>
                <w:iCs/>
                <w:lang w:val="cs-CZ"/>
              </w:rPr>
              <w:t>ochraně obětí, kterou se nahrazuje rámcové rozhodnutí Rady 2002/629/SVV (Úř. věst. L 101, 15.4.2011, s. 1, ELI: http://data.europa.eu/eli/dir/2011/36/oj).</w:t>
            </w:r>
          </w:p>
        </w:tc>
        <w:tc>
          <w:tcPr>
            <w:tcW w:w="4876" w:type="dxa"/>
          </w:tcPr>
          <w:p w:rsidR="00586A61" w:rsidRPr="000D2DB1" w:rsidRDefault="00586A61" w:rsidP="00DF6944">
            <w:pPr>
              <w:pStyle w:val="Normal6"/>
              <w:rPr>
                <w:szCs w:val="24"/>
                <w:lang w:val="cs-CZ"/>
              </w:rPr>
            </w:pP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Vypuštění samostatného nařízení. Některá ustanovení byla přesunuta</w:t>
      </w:r>
      <w:r w:rsidR="00FC0BF7" w:rsidRPr="000D2DB1">
        <w:rPr>
          <w:lang w:val="cs-CZ"/>
        </w:rPr>
        <w:t xml:space="preserve"> a </w:t>
      </w:r>
      <w:r w:rsidRPr="000D2DB1">
        <w:rPr>
          <w:lang w:val="cs-CZ"/>
        </w:rPr>
        <w:t>představují nyní změny stávajícího nařízení</w:t>
      </w:r>
      <w:r w:rsidR="00FC0BF7" w:rsidRPr="000D2DB1">
        <w:rPr>
          <w:lang w:val="cs-CZ"/>
        </w:rPr>
        <w:t xml:space="preserve"> o </w:t>
      </w:r>
      <w:r w:rsidRPr="000D2DB1">
        <w:rPr>
          <w:lang w:val="cs-CZ"/>
        </w:rPr>
        <w:t>Europolu.</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19</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Článek 3</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jc w:val="center"/>
              <w:rPr>
                <w:lang w:val="cs-CZ"/>
              </w:rPr>
            </w:pPr>
            <w:r w:rsidRPr="000D2DB1">
              <w:rPr>
                <w:b/>
                <w:i/>
                <w:lang w:val="cs-CZ"/>
              </w:rPr>
              <w:t>Článek 3</w:t>
            </w:r>
          </w:p>
        </w:tc>
        <w:tc>
          <w:tcPr>
            <w:tcW w:w="4876" w:type="dxa"/>
            <w:hideMark/>
          </w:tcPr>
          <w:p w:rsidR="00586A61" w:rsidRPr="000D2DB1" w:rsidRDefault="00586A61" w:rsidP="00DF6944">
            <w:pPr>
              <w:pStyle w:val="Normal6"/>
              <w:rPr>
                <w:szCs w:val="24"/>
                <w:lang w:val="cs-CZ"/>
              </w:rPr>
            </w:pPr>
            <w:r w:rsidRPr="000D2DB1">
              <w:rPr>
                <w:b/>
                <w:i/>
                <w:lang w:val="cs-CZ"/>
              </w:rPr>
              <w:t>vypouští se</w:t>
            </w:r>
          </w:p>
        </w:tc>
      </w:tr>
      <w:tr w:rsidR="00586A61" w:rsidRPr="000D2DB1" w:rsidTr="00DF6944">
        <w:trPr>
          <w:jc w:val="center"/>
        </w:trPr>
        <w:tc>
          <w:tcPr>
            <w:tcW w:w="4876" w:type="dxa"/>
            <w:hideMark/>
          </w:tcPr>
          <w:p w:rsidR="00586A61" w:rsidRPr="000D2DB1" w:rsidRDefault="00586A61" w:rsidP="00DF6944">
            <w:pPr>
              <w:pStyle w:val="Normal6"/>
              <w:jc w:val="center"/>
              <w:rPr>
                <w:lang w:val="cs-CZ"/>
              </w:rPr>
            </w:pPr>
            <w:r w:rsidRPr="000D2DB1">
              <w:rPr>
                <w:b/>
                <w:i/>
                <w:lang w:val="cs-CZ"/>
              </w:rPr>
              <w:t>European Centre Against Migrant Smuggling</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Evropské středisko pro boj proti převaděčství je zřízeno</w:t>
            </w:r>
            <w:r w:rsidR="00FC0BF7" w:rsidRPr="000D2DB1">
              <w:rPr>
                <w:b/>
                <w:i/>
                <w:lang w:val="cs-CZ"/>
              </w:rPr>
              <w:t xml:space="preserve"> v </w:t>
            </w:r>
            <w:r w:rsidRPr="000D2DB1">
              <w:rPr>
                <w:b/>
                <w:i/>
                <w:lang w:val="cs-CZ"/>
              </w:rPr>
              <w:t>rámci Europolu jako specializované centrum Unie podle čl. 4 odst. 1 písm. l) nařízení (EU) 2016/794. Podporuje členské státy při předcházení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r w:rsidR="00FC0BF7" w:rsidRPr="000D2DB1">
              <w:rPr>
                <w:b/>
                <w:i/>
                <w:lang w:val="cs-CZ"/>
              </w:rPr>
              <w:t xml:space="preserve"> a </w:t>
            </w:r>
            <w:r w:rsidRPr="000D2DB1">
              <w:rPr>
                <w:b/>
                <w:i/>
                <w:lang w:val="cs-CZ"/>
              </w:rPr>
              <w:t>boji proti nim</w:t>
            </w:r>
            <w:r w:rsidR="00FC0BF7" w:rsidRPr="000D2DB1">
              <w:rPr>
                <w:b/>
                <w:i/>
                <w:lang w:val="cs-CZ"/>
              </w:rPr>
              <w:t xml:space="preserve"> a </w:t>
            </w:r>
            <w:r w:rsidRPr="000D2DB1">
              <w:rPr>
                <w:b/>
                <w:i/>
                <w:lang w:val="cs-CZ"/>
              </w:rPr>
              <w:t>plní úkoly stanovené</w:t>
            </w:r>
            <w:r w:rsidR="00FC0BF7" w:rsidRPr="000D2DB1">
              <w:rPr>
                <w:b/>
                <w:i/>
                <w:lang w:val="cs-CZ"/>
              </w:rPr>
              <w:t xml:space="preserve"> v </w:t>
            </w:r>
            <w:r w:rsidRPr="000D2DB1">
              <w:rPr>
                <w:b/>
                <w:i/>
                <w:lang w:val="cs-CZ"/>
              </w:rPr>
              <w:t>článcích 5</w:t>
            </w:r>
            <w:r w:rsidR="00FC0BF7" w:rsidRPr="000D2DB1">
              <w:rPr>
                <w:b/>
                <w:i/>
                <w:lang w:val="cs-CZ"/>
              </w:rPr>
              <w:t xml:space="preserve"> a </w:t>
            </w:r>
            <w:r w:rsidRPr="000D2DB1">
              <w:rPr>
                <w:b/>
                <w:i/>
                <w:lang w:val="cs-CZ"/>
              </w:rPr>
              <w:t>6.</w:t>
            </w:r>
          </w:p>
        </w:tc>
        <w:tc>
          <w:tcPr>
            <w:tcW w:w="4876" w:type="dxa"/>
          </w:tcPr>
          <w:p w:rsidR="00586A61" w:rsidRPr="000D2DB1" w:rsidRDefault="00586A61" w:rsidP="00DF6944">
            <w:pPr>
              <w:pStyle w:val="Normal6"/>
              <w:rPr>
                <w:szCs w:val="24"/>
                <w:lang w:val="cs-CZ"/>
              </w:rPr>
            </w:pP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Vypuštění samostatného nařízení. Některá ustanovení byla přesunuta</w:t>
      </w:r>
      <w:r w:rsidR="00FC0BF7" w:rsidRPr="000D2DB1">
        <w:rPr>
          <w:lang w:val="cs-CZ"/>
        </w:rPr>
        <w:t xml:space="preserve"> a </w:t>
      </w:r>
      <w:r w:rsidRPr="000D2DB1">
        <w:rPr>
          <w:lang w:val="cs-CZ"/>
        </w:rPr>
        <w:t>představují nyní změny stávajícího nařízení</w:t>
      </w:r>
      <w:r w:rsidR="00FC0BF7" w:rsidRPr="000D2DB1">
        <w:rPr>
          <w:lang w:val="cs-CZ"/>
        </w:rPr>
        <w:t xml:space="preserve"> o </w:t>
      </w:r>
      <w:r w:rsidRPr="000D2DB1">
        <w:rPr>
          <w:lang w:val="cs-CZ"/>
        </w:rPr>
        <w:t>Europolu.</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20</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Článek 4</w:t>
      </w:r>
      <w:r w:rsidRPr="000D2DB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jc w:val="center"/>
              <w:rPr>
                <w:b/>
                <w:i/>
                <w:lang w:val="cs-CZ"/>
              </w:rPr>
            </w:pPr>
            <w:r w:rsidRPr="000D2DB1">
              <w:rPr>
                <w:b/>
                <w:i/>
                <w:lang w:val="cs-CZ"/>
              </w:rPr>
              <w:t>[...]</w:t>
            </w:r>
          </w:p>
        </w:tc>
        <w:tc>
          <w:tcPr>
            <w:tcW w:w="4876" w:type="dxa"/>
            <w:hideMark/>
          </w:tcPr>
          <w:p w:rsidR="00586A61" w:rsidRPr="000D2DB1" w:rsidRDefault="00586A61" w:rsidP="00DF6944">
            <w:pPr>
              <w:pStyle w:val="Normal6"/>
              <w:rPr>
                <w:szCs w:val="24"/>
                <w:lang w:val="cs-CZ"/>
              </w:rPr>
            </w:pPr>
            <w:r w:rsidRPr="000D2DB1">
              <w:rPr>
                <w:b/>
                <w:i/>
                <w:lang w:val="cs-CZ"/>
              </w:rPr>
              <w:t>vypouští se</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Vypuštění samostatného nařízení. Některá ustanovení byla přesunuta</w:t>
      </w:r>
      <w:r w:rsidR="00FC0BF7" w:rsidRPr="000D2DB1">
        <w:rPr>
          <w:lang w:val="cs-CZ"/>
        </w:rPr>
        <w:t xml:space="preserve"> a </w:t>
      </w:r>
      <w:r w:rsidRPr="000D2DB1">
        <w:rPr>
          <w:lang w:val="cs-CZ"/>
        </w:rPr>
        <w:t>představují nyní změny stávajícího nařízení</w:t>
      </w:r>
      <w:r w:rsidR="00FC0BF7" w:rsidRPr="000D2DB1">
        <w:rPr>
          <w:lang w:val="cs-CZ"/>
        </w:rPr>
        <w:t xml:space="preserve"> o </w:t>
      </w:r>
      <w:r w:rsidRPr="000D2DB1">
        <w:rPr>
          <w:lang w:val="cs-CZ"/>
        </w:rPr>
        <w:t>Europolu.</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21</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Článek 5</w:t>
      </w:r>
      <w:r w:rsidRPr="000D2DB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jc w:val="center"/>
              <w:rPr>
                <w:b/>
                <w:i/>
                <w:lang w:val="cs-CZ"/>
              </w:rPr>
            </w:pPr>
            <w:r w:rsidRPr="000D2DB1">
              <w:rPr>
                <w:b/>
                <w:i/>
                <w:lang w:val="cs-CZ"/>
              </w:rPr>
              <w:t>[...]</w:t>
            </w:r>
          </w:p>
        </w:tc>
        <w:tc>
          <w:tcPr>
            <w:tcW w:w="4876" w:type="dxa"/>
            <w:hideMark/>
          </w:tcPr>
          <w:p w:rsidR="00586A61" w:rsidRPr="000D2DB1" w:rsidRDefault="00586A61" w:rsidP="00DF6944">
            <w:pPr>
              <w:pStyle w:val="Normal6"/>
              <w:rPr>
                <w:szCs w:val="24"/>
                <w:lang w:val="cs-CZ"/>
              </w:rPr>
            </w:pPr>
            <w:r w:rsidRPr="000D2DB1">
              <w:rPr>
                <w:b/>
                <w:i/>
                <w:lang w:val="cs-CZ"/>
              </w:rPr>
              <w:t>vypouští se</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Vypuštění samostatného nařízení. Některá ustanovení byla přesunuta</w:t>
      </w:r>
      <w:r w:rsidR="00FC0BF7" w:rsidRPr="000D2DB1">
        <w:rPr>
          <w:lang w:val="cs-CZ"/>
        </w:rPr>
        <w:t xml:space="preserve"> a </w:t>
      </w:r>
      <w:r w:rsidRPr="000D2DB1">
        <w:rPr>
          <w:lang w:val="cs-CZ"/>
        </w:rPr>
        <w:t>představují nyní změny stávajícího nařízení</w:t>
      </w:r>
      <w:r w:rsidR="00FC0BF7" w:rsidRPr="000D2DB1">
        <w:rPr>
          <w:lang w:val="cs-CZ"/>
        </w:rPr>
        <w:t xml:space="preserve"> o </w:t>
      </w:r>
      <w:r w:rsidRPr="000D2DB1">
        <w:rPr>
          <w:lang w:val="cs-CZ"/>
        </w:rPr>
        <w:t>Europolu.</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22</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Článek 6</w:t>
      </w:r>
      <w:r w:rsidRPr="000D2DB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jc w:val="center"/>
              <w:rPr>
                <w:b/>
                <w:i/>
                <w:lang w:val="cs-CZ"/>
              </w:rPr>
            </w:pPr>
            <w:r w:rsidRPr="000D2DB1">
              <w:rPr>
                <w:b/>
                <w:i/>
                <w:lang w:val="cs-CZ"/>
              </w:rPr>
              <w:t>[...]</w:t>
            </w:r>
          </w:p>
        </w:tc>
        <w:tc>
          <w:tcPr>
            <w:tcW w:w="4876" w:type="dxa"/>
            <w:hideMark/>
          </w:tcPr>
          <w:p w:rsidR="00586A61" w:rsidRPr="000D2DB1" w:rsidRDefault="00586A61" w:rsidP="00DF6944">
            <w:pPr>
              <w:pStyle w:val="Normal6"/>
              <w:rPr>
                <w:b/>
                <w:i/>
                <w:lang w:val="cs-CZ"/>
              </w:rPr>
            </w:pPr>
            <w:r w:rsidRPr="000D2DB1">
              <w:rPr>
                <w:b/>
                <w:i/>
                <w:lang w:val="cs-CZ"/>
              </w:rPr>
              <w:t>vypouští se</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Vypuštění samostatného nařízení. Některá ustanovení byla přesunuta</w:t>
      </w:r>
      <w:r w:rsidR="00FC0BF7" w:rsidRPr="000D2DB1">
        <w:rPr>
          <w:lang w:val="cs-CZ"/>
        </w:rPr>
        <w:t xml:space="preserve"> a </w:t>
      </w:r>
      <w:r w:rsidRPr="000D2DB1">
        <w:rPr>
          <w:lang w:val="cs-CZ"/>
        </w:rPr>
        <w:t>představují nyní změny stávajícího nařízení</w:t>
      </w:r>
      <w:r w:rsidR="00FC0BF7" w:rsidRPr="000D2DB1">
        <w:rPr>
          <w:lang w:val="cs-CZ"/>
        </w:rPr>
        <w:t xml:space="preserve"> o </w:t>
      </w:r>
      <w:r w:rsidRPr="000D2DB1">
        <w:rPr>
          <w:lang w:val="cs-CZ"/>
        </w:rPr>
        <w:t>Europolu.</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23</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Článek 7</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jc w:val="center"/>
              <w:rPr>
                <w:lang w:val="cs-CZ"/>
              </w:rPr>
            </w:pPr>
            <w:r w:rsidRPr="000D2DB1">
              <w:rPr>
                <w:b/>
                <w:i/>
                <w:lang w:val="cs-CZ"/>
              </w:rPr>
              <w:t>Článek 7</w:t>
            </w:r>
          </w:p>
        </w:tc>
        <w:tc>
          <w:tcPr>
            <w:tcW w:w="4876" w:type="dxa"/>
            <w:hideMark/>
          </w:tcPr>
          <w:p w:rsidR="00586A61" w:rsidRPr="000D2DB1" w:rsidRDefault="00586A61" w:rsidP="00DF6944">
            <w:pPr>
              <w:pStyle w:val="Normal6"/>
              <w:rPr>
                <w:szCs w:val="24"/>
                <w:lang w:val="cs-CZ"/>
              </w:rPr>
            </w:pPr>
            <w:r w:rsidRPr="000D2DB1">
              <w:rPr>
                <w:b/>
                <w:i/>
                <w:lang w:val="cs-CZ"/>
              </w:rPr>
              <w:t>vypouští se</w:t>
            </w:r>
          </w:p>
        </w:tc>
      </w:tr>
      <w:tr w:rsidR="00586A61" w:rsidRPr="000D2DB1" w:rsidTr="00DF6944">
        <w:trPr>
          <w:jc w:val="center"/>
        </w:trPr>
        <w:tc>
          <w:tcPr>
            <w:tcW w:w="4876" w:type="dxa"/>
            <w:hideMark/>
          </w:tcPr>
          <w:p w:rsidR="00586A61" w:rsidRPr="000D2DB1" w:rsidRDefault="00586A61" w:rsidP="00DF6944">
            <w:pPr>
              <w:pStyle w:val="Normal6"/>
              <w:jc w:val="center"/>
              <w:rPr>
                <w:lang w:val="cs-CZ"/>
              </w:rPr>
            </w:pPr>
            <w:r w:rsidRPr="000D2DB1">
              <w:rPr>
                <w:b/>
                <w:i/>
                <w:lang w:val="cs-CZ"/>
              </w:rPr>
              <w:t>Specializované vnitrostátní útvary pro předcházení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r w:rsidR="00FC0BF7" w:rsidRPr="000D2DB1">
              <w:rPr>
                <w:b/>
                <w:i/>
                <w:lang w:val="cs-CZ"/>
              </w:rPr>
              <w:t xml:space="preserve"> a </w:t>
            </w:r>
            <w:r w:rsidRPr="000D2DB1">
              <w:rPr>
                <w:b/>
                <w:i/>
                <w:lang w:val="cs-CZ"/>
              </w:rPr>
              <w:t>boj proti nim</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1.</w:t>
            </w:r>
            <w:r w:rsidRPr="000D2DB1">
              <w:rPr>
                <w:b/>
                <w:i/>
                <w:lang w:val="cs-CZ"/>
              </w:rPr>
              <w:tab/>
              <w:t>Každý členský stát nejpozději do jednoho roku od vstupu tohoto nařízení</w:t>
            </w:r>
            <w:r w:rsidR="00FC0BF7" w:rsidRPr="000D2DB1">
              <w:rPr>
                <w:b/>
                <w:i/>
                <w:lang w:val="cs-CZ"/>
              </w:rPr>
              <w:t xml:space="preserve"> v </w:t>
            </w:r>
            <w:r w:rsidRPr="000D2DB1">
              <w:rPr>
                <w:b/>
                <w:i/>
                <w:lang w:val="cs-CZ"/>
              </w:rPr>
              <w:t>platnost určí</w:t>
            </w:r>
            <w:r w:rsidR="00FC0BF7" w:rsidRPr="000D2DB1">
              <w:rPr>
                <w:b/>
                <w:i/>
                <w:lang w:val="cs-CZ"/>
              </w:rPr>
              <w:t xml:space="preserve"> v </w:t>
            </w:r>
            <w:r w:rsidRPr="000D2DB1">
              <w:rPr>
                <w:b/>
                <w:i/>
                <w:lang w:val="cs-CZ"/>
              </w:rPr>
              <w:t>rámci svých příslušných orgánů</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 xml:space="preserve">vnitrostátními právními předpisy jeden nebo více </w:t>
            </w:r>
            <w:r w:rsidRPr="000D2DB1">
              <w:rPr>
                <w:b/>
                <w:i/>
                <w:lang w:val="cs-CZ"/>
              </w:rPr>
              <w:lastRenderedPageBreak/>
              <w:t>specializovaných útvarů pro předcházení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r w:rsidR="00FC0BF7" w:rsidRPr="000D2DB1">
              <w:rPr>
                <w:b/>
                <w:i/>
                <w:lang w:val="cs-CZ"/>
              </w:rPr>
              <w:t xml:space="preserve"> a </w:t>
            </w:r>
            <w:r w:rsidRPr="000D2DB1">
              <w:rPr>
                <w:b/>
                <w:i/>
                <w:lang w:val="cs-CZ"/>
              </w:rPr>
              <w:t>boj proti nim,</w:t>
            </w:r>
            <w:r w:rsidR="00FC0BF7" w:rsidRPr="000D2DB1">
              <w:rPr>
                <w:b/>
                <w:i/>
                <w:lang w:val="cs-CZ"/>
              </w:rPr>
              <w:t xml:space="preserve"> a </w:t>
            </w:r>
            <w:r w:rsidRPr="000D2DB1">
              <w:rPr>
                <w:b/>
                <w:i/>
                <w:lang w:val="cs-CZ"/>
              </w:rPr>
              <w:t>to</w:t>
            </w:r>
            <w:r w:rsidR="00FC0BF7" w:rsidRPr="000D2DB1">
              <w:rPr>
                <w:b/>
                <w:i/>
                <w:lang w:val="cs-CZ"/>
              </w:rPr>
              <w:t xml:space="preserve"> i </w:t>
            </w:r>
            <w:r w:rsidRPr="000D2DB1">
              <w:rPr>
                <w:b/>
                <w:i/>
                <w:lang w:val="cs-CZ"/>
              </w:rPr>
              <w:t>prostřednictvím trestního vyšetřování. Neprodleně po tomto určení</w:t>
            </w:r>
            <w:r w:rsidR="00FC0BF7" w:rsidRPr="000D2DB1">
              <w:rPr>
                <w:b/>
                <w:i/>
                <w:lang w:val="cs-CZ"/>
              </w:rPr>
              <w:t xml:space="preserve"> o </w:t>
            </w:r>
            <w:r w:rsidRPr="000D2DB1">
              <w:rPr>
                <w:b/>
                <w:i/>
                <w:lang w:val="cs-CZ"/>
              </w:rPr>
              <w:t>něm každý členský stát informuje Komisi.</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2.</w:t>
            </w:r>
            <w:r w:rsidRPr="000D2DB1">
              <w:rPr>
                <w:b/>
                <w:i/>
                <w:lang w:val="cs-CZ"/>
              </w:rPr>
              <w:tab/>
              <w:t>Každý členský stát zajistí, aby jeho specializované útvary určené</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odstavcem 1 tohoto článku shromažďovaly veškeré relevantní informace týkající se vyšetřování trestných činů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r w:rsidR="00FC0BF7" w:rsidRPr="000D2DB1">
              <w:rPr>
                <w:b/>
                <w:i/>
                <w:lang w:val="cs-CZ"/>
              </w:rPr>
              <w:t xml:space="preserve"> a </w:t>
            </w:r>
            <w:r w:rsidRPr="000D2DB1">
              <w:rPr>
                <w:b/>
                <w:i/>
                <w:lang w:val="cs-CZ"/>
              </w:rPr>
              <w:t>vyplývající</w:t>
            </w:r>
            <w:r w:rsidR="00FC0BF7" w:rsidRPr="000D2DB1">
              <w:rPr>
                <w:b/>
                <w:i/>
                <w:lang w:val="cs-CZ"/>
              </w:rPr>
              <w:t xml:space="preserve"> z </w:t>
            </w:r>
            <w:r w:rsidRPr="000D2DB1">
              <w:rPr>
                <w:b/>
                <w:i/>
                <w:lang w:val="cs-CZ"/>
              </w:rPr>
              <w:t>těchto vyšetřování</w:t>
            </w:r>
            <w:r w:rsidR="00FC0BF7" w:rsidRPr="000D2DB1">
              <w:rPr>
                <w:b/>
                <w:i/>
                <w:lang w:val="cs-CZ"/>
              </w:rPr>
              <w:t xml:space="preserve"> a </w:t>
            </w:r>
            <w:r w:rsidRPr="000D2DB1">
              <w:rPr>
                <w:b/>
                <w:i/>
                <w:lang w:val="cs-CZ"/>
              </w:rPr>
              <w:t>aby tyto informace co nejdříve sdílely</w:t>
            </w:r>
            <w:r w:rsidR="00FC0BF7" w:rsidRPr="000D2DB1">
              <w:rPr>
                <w:b/>
                <w:i/>
                <w:lang w:val="cs-CZ"/>
              </w:rPr>
              <w:t xml:space="preserve"> s </w:t>
            </w:r>
            <w:r w:rsidRPr="000D2DB1">
              <w:rPr>
                <w:b/>
                <w:i/>
                <w:lang w:val="cs-CZ"/>
              </w:rPr>
              <w:t>Europolem</w:t>
            </w:r>
            <w:r w:rsidR="00FC0BF7" w:rsidRPr="000D2DB1">
              <w:rPr>
                <w:b/>
                <w:i/>
                <w:lang w:val="cs-CZ"/>
              </w:rPr>
              <w:t xml:space="preserve"> a </w:t>
            </w:r>
            <w:r w:rsidRPr="000D2DB1">
              <w:rPr>
                <w:b/>
                <w:i/>
                <w:lang w:val="cs-CZ"/>
              </w:rPr>
              <w:t>ostatními členskými státy</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článkem 8.</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3.</w:t>
            </w:r>
            <w:r w:rsidRPr="000D2DB1">
              <w:rPr>
                <w:b/>
                <w:i/>
                <w:lang w:val="cs-CZ"/>
              </w:rPr>
              <w:tab/>
              <w:t>Každý členský stát připojí nejpozději jeden rok po vstupu tohoto nařízení</w:t>
            </w:r>
            <w:r w:rsidR="00FC0BF7" w:rsidRPr="000D2DB1">
              <w:rPr>
                <w:b/>
                <w:i/>
                <w:lang w:val="cs-CZ"/>
              </w:rPr>
              <w:t xml:space="preserve"> v </w:t>
            </w:r>
            <w:r w:rsidRPr="000D2DB1">
              <w:rPr>
                <w:b/>
                <w:i/>
                <w:lang w:val="cs-CZ"/>
              </w:rPr>
              <w:t>platnost své specializované útvary určené</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odstavcem 1 tohoto článku přímo</w:t>
            </w:r>
            <w:r w:rsidR="00FC0BF7" w:rsidRPr="000D2DB1">
              <w:rPr>
                <w:b/>
                <w:i/>
                <w:lang w:val="cs-CZ"/>
              </w:rPr>
              <w:t xml:space="preserve"> k </w:t>
            </w:r>
            <w:r w:rsidRPr="000D2DB1">
              <w:rPr>
                <w:b/>
                <w:i/>
                <w:lang w:val="cs-CZ"/>
              </w:rPr>
              <w:t>síťové aplikaci Europolu pro bezpečnou výměnu informací (SIENA) uvedené</w:t>
            </w:r>
            <w:r w:rsidR="00FC0BF7" w:rsidRPr="000D2DB1">
              <w:rPr>
                <w:b/>
                <w:i/>
                <w:lang w:val="cs-CZ"/>
              </w:rPr>
              <w:t xml:space="preserve"> v </w:t>
            </w:r>
            <w:r w:rsidRPr="000D2DB1">
              <w:rPr>
                <w:b/>
                <w:i/>
                <w:lang w:val="cs-CZ"/>
              </w:rPr>
              <w:t>čl. 2 písm. w) nařízení (EU) 2016/794. Neprodleně po tomto připojení</w:t>
            </w:r>
            <w:r w:rsidR="00FC0BF7" w:rsidRPr="000D2DB1">
              <w:rPr>
                <w:b/>
                <w:i/>
                <w:lang w:val="cs-CZ"/>
              </w:rPr>
              <w:t xml:space="preserve"> o </w:t>
            </w:r>
            <w:r w:rsidRPr="000D2DB1">
              <w:rPr>
                <w:b/>
                <w:i/>
                <w:lang w:val="cs-CZ"/>
              </w:rPr>
              <w:t>něm každý členský stát informuje Komisi.</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4.</w:t>
            </w:r>
            <w:r w:rsidRPr="000D2DB1">
              <w:rPr>
                <w:b/>
                <w:i/>
                <w:lang w:val="cs-CZ"/>
              </w:rPr>
              <w:tab/>
              <w:t>Každý členský stát poskytne svým specializovaným útvarům určeným</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odstavcem 1 odpovídající zdroje, aby zajistil, že tyto specializované útvary budou vybaveny</w:t>
            </w:r>
            <w:r w:rsidR="00FC0BF7" w:rsidRPr="000D2DB1">
              <w:rPr>
                <w:b/>
                <w:i/>
                <w:lang w:val="cs-CZ"/>
              </w:rPr>
              <w:t xml:space="preserve"> k </w:t>
            </w:r>
            <w:r w:rsidRPr="000D2DB1">
              <w:rPr>
                <w:b/>
                <w:i/>
                <w:lang w:val="cs-CZ"/>
              </w:rPr>
              <w:t>účinnému předcházení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r w:rsidR="00FC0BF7" w:rsidRPr="000D2DB1">
              <w:rPr>
                <w:b/>
                <w:i/>
                <w:lang w:val="cs-CZ"/>
              </w:rPr>
              <w:t xml:space="preserve"> a </w:t>
            </w:r>
            <w:r w:rsidRPr="000D2DB1">
              <w:rPr>
                <w:b/>
                <w:i/>
                <w:lang w:val="cs-CZ"/>
              </w:rPr>
              <w:t>boji proti nim</w:t>
            </w:r>
            <w:r w:rsidR="00FC0BF7" w:rsidRPr="000D2DB1">
              <w:rPr>
                <w:b/>
                <w:i/>
                <w:lang w:val="cs-CZ"/>
              </w:rPr>
              <w:t xml:space="preserve"> a k </w:t>
            </w:r>
            <w:r w:rsidRPr="000D2DB1">
              <w:rPr>
                <w:b/>
                <w:i/>
                <w:lang w:val="cs-CZ"/>
              </w:rPr>
              <w:t>účinnému</w:t>
            </w:r>
            <w:r w:rsidR="00FC0BF7" w:rsidRPr="000D2DB1">
              <w:rPr>
                <w:b/>
                <w:i/>
                <w:lang w:val="cs-CZ"/>
              </w:rPr>
              <w:t xml:space="preserve"> a </w:t>
            </w:r>
            <w:r w:rsidRPr="000D2DB1">
              <w:rPr>
                <w:b/>
                <w:i/>
                <w:lang w:val="cs-CZ"/>
              </w:rPr>
              <w:t>účelnému shromažďování</w:t>
            </w:r>
            <w:r w:rsidR="00FC0BF7" w:rsidRPr="000D2DB1">
              <w:rPr>
                <w:b/>
                <w:i/>
                <w:lang w:val="cs-CZ"/>
              </w:rPr>
              <w:t xml:space="preserve"> a </w:t>
            </w:r>
            <w:r w:rsidRPr="000D2DB1">
              <w:rPr>
                <w:b/>
                <w:i/>
                <w:lang w:val="cs-CZ"/>
              </w:rPr>
              <w:t>sdílení informací</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odstavcem 2.</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5.</w:t>
            </w:r>
            <w:r w:rsidRPr="000D2DB1">
              <w:rPr>
                <w:b/>
                <w:i/>
                <w:lang w:val="cs-CZ"/>
              </w:rPr>
              <w:tab/>
              <w:t>Každý členský stát dá</w:t>
            </w:r>
            <w:r w:rsidR="00FC0BF7" w:rsidRPr="000D2DB1">
              <w:rPr>
                <w:b/>
                <w:i/>
                <w:lang w:val="cs-CZ"/>
              </w:rPr>
              <w:t xml:space="preserve"> k </w:t>
            </w:r>
            <w:r w:rsidRPr="000D2DB1">
              <w:rPr>
                <w:b/>
                <w:i/>
                <w:lang w:val="cs-CZ"/>
              </w:rPr>
              <w:t>dispozici odpovídající počet zaměstnanců specializovaných útvarů určených</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odstavcem 1 tohoto článku pro rezervní tým uvedený</w:t>
            </w:r>
            <w:r w:rsidR="00FC0BF7" w:rsidRPr="000D2DB1">
              <w:rPr>
                <w:b/>
                <w:i/>
                <w:lang w:val="cs-CZ"/>
              </w:rPr>
              <w:t xml:space="preserve"> v </w:t>
            </w:r>
            <w:r w:rsidRPr="000D2DB1">
              <w:rPr>
                <w:b/>
                <w:i/>
                <w:lang w:val="cs-CZ"/>
              </w:rPr>
              <w:t>čl. 5b odst. 6 nařízení (EU) 2016/794, aby se tito zaměstnanci mohli účastnit nasazení Europolem za účelem operativní podpory jako vyslaní národní odborníci.</w:t>
            </w:r>
          </w:p>
        </w:tc>
        <w:tc>
          <w:tcPr>
            <w:tcW w:w="4876" w:type="dxa"/>
          </w:tcPr>
          <w:p w:rsidR="00586A61" w:rsidRPr="000D2DB1" w:rsidRDefault="00586A61" w:rsidP="00DF6944">
            <w:pPr>
              <w:pStyle w:val="Normal6"/>
              <w:rPr>
                <w:szCs w:val="24"/>
                <w:lang w:val="cs-CZ"/>
              </w:rPr>
            </w:pPr>
          </w:p>
        </w:tc>
      </w:tr>
    </w:tbl>
    <w:p w:rsidR="00586A61" w:rsidRPr="000D2DB1" w:rsidRDefault="00586A61" w:rsidP="00586A61">
      <w:pPr>
        <w:pStyle w:val="Olang"/>
        <w:rPr>
          <w:lang w:val="cs-CZ"/>
        </w:rPr>
      </w:pPr>
      <w:r w:rsidRPr="000D2DB1">
        <w:rPr>
          <w:lang w:val="cs-CZ"/>
        </w:rPr>
        <w:lastRenderedPageBreak/>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Vypuštění samostatného nařízení. Některá ustanovení byla přesunuta</w:t>
      </w:r>
      <w:r w:rsidR="00FC0BF7" w:rsidRPr="000D2DB1">
        <w:rPr>
          <w:lang w:val="cs-CZ"/>
        </w:rPr>
        <w:t xml:space="preserve"> a </w:t>
      </w:r>
      <w:r w:rsidRPr="000D2DB1">
        <w:rPr>
          <w:lang w:val="cs-CZ"/>
        </w:rPr>
        <w:t>představují nyní změny stávajícího nařízení</w:t>
      </w:r>
      <w:r w:rsidR="00FC0BF7" w:rsidRPr="000D2DB1">
        <w:rPr>
          <w:lang w:val="cs-CZ"/>
        </w:rPr>
        <w:t xml:space="preserve"> o </w:t>
      </w:r>
      <w:r w:rsidRPr="000D2DB1">
        <w:rPr>
          <w:lang w:val="cs-CZ"/>
        </w:rPr>
        <w:t>Europolu.</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24</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Článek 8</w:t>
      </w:r>
      <w:r w:rsidRPr="000D2D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jc w:val="center"/>
              <w:rPr>
                <w:lang w:val="cs-CZ"/>
              </w:rPr>
            </w:pPr>
            <w:r w:rsidRPr="000D2DB1">
              <w:rPr>
                <w:b/>
                <w:i/>
                <w:lang w:val="cs-CZ"/>
              </w:rPr>
              <w:t>Článek 8</w:t>
            </w:r>
          </w:p>
        </w:tc>
        <w:tc>
          <w:tcPr>
            <w:tcW w:w="4876" w:type="dxa"/>
            <w:hideMark/>
          </w:tcPr>
          <w:p w:rsidR="00586A61" w:rsidRPr="000D2DB1" w:rsidRDefault="00586A61" w:rsidP="00DF6944">
            <w:pPr>
              <w:pStyle w:val="Normal6"/>
              <w:rPr>
                <w:szCs w:val="24"/>
                <w:lang w:val="cs-CZ"/>
              </w:rPr>
            </w:pPr>
            <w:r w:rsidRPr="000D2DB1">
              <w:rPr>
                <w:b/>
                <w:i/>
                <w:lang w:val="cs-CZ"/>
              </w:rPr>
              <w:t>vypouští se</w:t>
            </w:r>
          </w:p>
        </w:tc>
      </w:tr>
      <w:tr w:rsidR="00586A61" w:rsidRPr="000D2DB1" w:rsidTr="00DF6944">
        <w:trPr>
          <w:jc w:val="center"/>
        </w:trPr>
        <w:tc>
          <w:tcPr>
            <w:tcW w:w="4876" w:type="dxa"/>
            <w:hideMark/>
          </w:tcPr>
          <w:p w:rsidR="00586A61" w:rsidRPr="000D2DB1" w:rsidRDefault="00586A61" w:rsidP="00DF6944">
            <w:pPr>
              <w:pStyle w:val="Normal6"/>
              <w:jc w:val="center"/>
              <w:rPr>
                <w:lang w:val="cs-CZ"/>
              </w:rPr>
            </w:pPr>
            <w:r w:rsidRPr="000D2DB1">
              <w:rPr>
                <w:b/>
                <w:i/>
                <w:lang w:val="cs-CZ"/>
              </w:rPr>
              <w:t>Poskytování informací Europolu</w:t>
            </w:r>
            <w:r w:rsidR="00FC0BF7" w:rsidRPr="000D2DB1">
              <w:rPr>
                <w:b/>
                <w:i/>
                <w:lang w:val="cs-CZ"/>
              </w:rPr>
              <w:t xml:space="preserve"> a </w:t>
            </w:r>
            <w:r w:rsidRPr="000D2DB1">
              <w:rPr>
                <w:b/>
                <w:i/>
                <w:lang w:val="cs-CZ"/>
              </w:rPr>
              <w:t>členským státům</w:t>
            </w:r>
            <w:r w:rsidR="00FC0BF7" w:rsidRPr="000D2DB1">
              <w:rPr>
                <w:b/>
                <w:i/>
                <w:lang w:val="cs-CZ"/>
              </w:rPr>
              <w:t xml:space="preserve"> o </w:t>
            </w:r>
            <w:r w:rsidRPr="000D2DB1">
              <w:rPr>
                <w:b/>
                <w:i/>
                <w:lang w:val="cs-CZ"/>
              </w:rPr>
              <w:t>trestných činech týkajících se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1.</w:t>
            </w:r>
            <w:r w:rsidRPr="000D2DB1">
              <w:rPr>
                <w:b/>
                <w:i/>
                <w:lang w:val="cs-CZ"/>
              </w:rPr>
              <w:tab/>
              <w:t>Každý členský stát poskytne Europolu</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nařízením (EU) 2016/794 informace, jimiž disponují jeho příslušné orgány</w:t>
            </w:r>
            <w:r w:rsidR="00FC0BF7" w:rsidRPr="000D2DB1">
              <w:rPr>
                <w:b/>
                <w:i/>
                <w:lang w:val="cs-CZ"/>
              </w:rPr>
              <w:t xml:space="preserve"> a </w:t>
            </w:r>
            <w:r w:rsidRPr="000D2DB1">
              <w:rPr>
                <w:b/>
                <w:i/>
                <w:lang w:val="cs-CZ"/>
              </w:rPr>
              <w:t>které se týkají trestných činů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2.</w:t>
            </w:r>
            <w:r w:rsidRPr="000D2DB1">
              <w:rPr>
                <w:b/>
                <w:i/>
                <w:lang w:val="cs-CZ"/>
              </w:rPr>
              <w:tab/>
              <w:t>Informace uvedené</w:t>
            </w:r>
            <w:r w:rsidR="00FC0BF7" w:rsidRPr="000D2DB1">
              <w:rPr>
                <w:b/>
                <w:i/>
                <w:lang w:val="cs-CZ"/>
              </w:rPr>
              <w:t xml:space="preserve"> v </w:t>
            </w:r>
            <w:r w:rsidRPr="000D2DB1">
              <w:rPr>
                <w:b/>
                <w:i/>
                <w:lang w:val="cs-CZ"/>
              </w:rPr>
              <w:t>odstavci 1 tohoto článku členské státy poskytují Europolu včas.</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3.</w:t>
            </w:r>
            <w:r w:rsidRPr="000D2DB1">
              <w:rPr>
                <w:b/>
                <w:i/>
                <w:lang w:val="cs-CZ"/>
              </w:rPr>
              <w:tab/>
              <w:t>Každý členský stát poskytne jiným členským státům</w:t>
            </w:r>
            <w:r w:rsidR="00FC0BF7" w:rsidRPr="000D2DB1">
              <w:rPr>
                <w:b/>
                <w:i/>
                <w:lang w:val="cs-CZ"/>
              </w:rPr>
              <w:t xml:space="preserve"> a </w:t>
            </w:r>
            <w:r w:rsidRPr="000D2DB1">
              <w:rPr>
                <w:b/>
                <w:i/>
                <w:lang w:val="cs-CZ"/>
              </w:rPr>
              <w:t>současně Europolu informace, jimiž disponují jeho příslušné orgány</w:t>
            </w:r>
            <w:r w:rsidR="00FC0BF7" w:rsidRPr="000D2DB1">
              <w:rPr>
                <w:b/>
                <w:i/>
                <w:lang w:val="cs-CZ"/>
              </w:rPr>
              <w:t xml:space="preserve"> a </w:t>
            </w:r>
            <w:r w:rsidRPr="000D2DB1">
              <w:rPr>
                <w:b/>
                <w:i/>
                <w:lang w:val="cs-CZ"/>
              </w:rPr>
              <w:t>které se týkají trestných činů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 pokud existují objektivní důvody se domnívat, že by tyto informace mohly být pro tyto členské státy důležité pro účely prevence, odhalování nebo vyšetřování těchto trestných činů</w:t>
            </w:r>
            <w:r w:rsidR="00FC0BF7" w:rsidRPr="000D2DB1">
              <w:rPr>
                <w:b/>
                <w:i/>
                <w:lang w:val="cs-CZ"/>
              </w:rPr>
              <w:t xml:space="preserve"> v </w:t>
            </w:r>
            <w:r w:rsidRPr="000D2DB1">
              <w:rPr>
                <w:b/>
                <w:i/>
                <w:lang w:val="cs-CZ"/>
              </w:rPr>
              <w:t>těchto členských státech.</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4.</w:t>
            </w:r>
            <w:r w:rsidRPr="000D2DB1">
              <w:rPr>
                <w:b/>
                <w:i/>
                <w:lang w:val="cs-CZ"/>
              </w:rPr>
              <w:tab/>
              <w:t>K poskytování informací uvedených</w:t>
            </w:r>
            <w:r w:rsidR="00FC0BF7" w:rsidRPr="000D2DB1">
              <w:rPr>
                <w:b/>
                <w:i/>
                <w:lang w:val="cs-CZ"/>
              </w:rPr>
              <w:t xml:space="preserve"> v </w:t>
            </w:r>
            <w:r w:rsidRPr="000D2DB1">
              <w:rPr>
                <w:b/>
                <w:i/>
                <w:lang w:val="cs-CZ"/>
              </w:rPr>
              <w:t>odstavci 3 tohoto článku jiným členským státům</w:t>
            </w:r>
            <w:r w:rsidR="00FC0BF7" w:rsidRPr="000D2DB1">
              <w:rPr>
                <w:b/>
                <w:i/>
                <w:lang w:val="cs-CZ"/>
              </w:rPr>
              <w:t xml:space="preserve"> a </w:t>
            </w:r>
            <w:r w:rsidRPr="000D2DB1">
              <w:rPr>
                <w:b/>
                <w:i/>
                <w:lang w:val="cs-CZ"/>
              </w:rPr>
              <w:t>Europolu</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čl. 8 odst. 4</w:t>
            </w:r>
            <w:r w:rsidR="00FC0BF7" w:rsidRPr="000D2DB1">
              <w:rPr>
                <w:b/>
                <w:i/>
                <w:lang w:val="cs-CZ"/>
              </w:rPr>
              <w:t xml:space="preserve"> a </w:t>
            </w:r>
            <w:r w:rsidRPr="000D2DB1">
              <w:rPr>
                <w:b/>
                <w:i/>
                <w:lang w:val="cs-CZ"/>
              </w:rPr>
              <w:t xml:space="preserve">čl. 18 odst. 2 písm. d) nařízení (EU) 2016/794 používají </w:t>
            </w:r>
            <w:r w:rsidRPr="000D2DB1">
              <w:rPr>
                <w:b/>
                <w:i/>
                <w:lang w:val="cs-CZ"/>
              </w:rPr>
              <w:lastRenderedPageBreak/>
              <w:t>členské státy aplikaci SIENA.</w:t>
            </w:r>
          </w:p>
        </w:tc>
        <w:tc>
          <w:tcPr>
            <w:tcW w:w="4876" w:type="dxa"/>
          </w:tcPr>
          <w:p w:rsidR="00586A61" w:rsidRPr="000D2DB1" w:rsidRDefault="00586A61" w:rsidP="00DF6944">
            <w:pPr>
              <w:pStyle w:val="Normal6"/>
              <w:rPr>
                <w:szCs w:val="24"/>
                <w:lang w:val="cs-CZ"/>
              </w:rPr>
            </w:pP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5.</w:t>
            </w:r>
            <w:r w:rsidRPr="000D2DB1">
              <w:rPr>
                <w:b/>
                <w:i/>
                <w:lang w:val="cs-CZ"/>
              </w:rPr>
              <w:tab/>
              <w:t>Každý členský stát připojí své styčné úředníky pro přistěhovalectví</w:t>
            </w:r>
            <w:r w:rsidR="00FC0BF7" w:rsidRPr="000D2DB1">
              <w:rPr>
                <w:b/>
                <w:i/>
                <w:lang w:val="cs-CZ"/>
              </w:rPr>
              <w:t xml:space="preserve"> k </w:t>
            </w:r>
            <w:r w:rsidRPr="000D2DB1">
              <w:rPr>
                <w:b/>
                <w:i/>
                <w:lang w:val="cs-CZ"/>
              </w:rPr>
              <w:t>aplikaci SIENA. Nelze-li styčného úředníka pro přistěhovalectví připojit</w:t>
            </w:r>
            <w:r w:rsidR="00FC0BF7" w:rsidRPr="000D2DB1">
              <w:rPr>
                <w:b/>
                <w:i/>
                <w:lang w:val="cs-CZ"/>
              </w:rPr>
              <w:t xml:space="preserve"> k </w:t>
            </w:r>
            <w:r w:rsidRPr="000D2DB1">
              <w:rPr>
                <w:b/>
                <w:i/>
                <w:lang w:val="cs-CZ"/>
              </w:rPr>
              <w:t>aplikací SIENA</w:t>
            </w:r>
            <w:r w:rsidR="00FC0BF7" w:rsidRPr="000D2DB1">
              <w:rPr>
                <w:b/>
                <w:i/>
                <w:lang w:val="cs-CZ"/>
              </w:rPr>
              <w:t xml:space="preserve"> z </w:t>
            </w:r>
            <w:r w:rsidRPr="000D2DB1">
              <w:rPr>
                <w:b/>
                <w:i/>
                <w:lang w:val="cs-CZ"/>
              </w:rPr>
              <w:t>naléhavých technických důvodů souvisejících se situací ve třetí zemi nasazení, předá tento styčný úředník pro přistěhovalectví informace uvedené</w:t>
            </w:r>
            <w:r w:rsidR="00FC0BF7" w:rsidRPr="000D2DB1">
              <w:rPr>
                <w:b/>
                <w:i/>
                <w:lang w:val="cs-CZ"/>
              </w:rPr>
              <w:t xml:space="preserve"> v </w:t>
            </w:r>
            <w:r w:rsidRPr="000D2DB1">
              <w:rPr>
                <w:b/>
                <w:i/>
                <w:lang w:val="cs-CZ"/>
              </w:rPr>
              <w:t>odstavci 1 příslušnému vnitrostátnímu orgánu jinými bezpečnými kanály. Tento příslušný orgán poskytne informace Europolu přímo nebo prostřednictvím národní jednotky Europolu</w:t>
            </w:r>
            <w:r w:rsidR="00FC0BF7" w:rsidRPr="000D2DB1">
              <w:rPr>
                <w:b/>
                <w:i/>
                <w:lang w:val="cs-CZ"/>
              </w:rPr>
              <w:t xml:space="preserve"> s </w:t>
            </w:r>
            <w:r w:rsidRPr="000D2DB1">
              <w:rPr>
                <w:b/>
                <w:i/>
                <w:lang w:val="cs-CZ"/>
              </w:rPr>
              <w:t>využitím aplikace SIENA.</w:t>
            </w:r>
          </w:p>
        </w:tc>
        <w:tc>
          <w:tcPr>
            <w:tcW w:w="4876" w:type="dxa"/>
          </w:tcPr>
          <w:p w:rsidR="00586A61" w:rsidRPr="000D2DB1" w:rsidRDefault="00586A61" w:rsidP="00DF6944">
            <w:pPr>
              <w:pStyle w:val="Normal6"/>
              <w:rPr>
                <w:szCs w:val="24"/>
                <w:lang w:val="cs-CZ"/>
              </w:rPr>
            </w:pP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Vypuštění samostatného nařízení. Některá ustanovení byla přesunuta</w:t>
      </w:r>
      <w:r w:rsidR="00FC0BF7" w:rsidRPr="000D2DB1">
        <w:rPr>
          <w:lang w:val="cs-CZ"/>
        </w:rPr>
        <w:t xml:space="preserve"> a </w:t>
      </w:r>
      <w:r w:rsidRPr="000D2DB1">
        <w:rPr>
          <w:lang w:val="cs-CZ"/>
        </w:rPr>
        <w:t>představují nyní změny stávajícího nařízení</w:t>
      </w:r>
      <w:r w:rsidR="00FC0BF7" w:rsidRPr="000D2DB1">
        <w:rPr>
          <w:lang w:val="cs-CZ"/>
        </w:rPr>
        <w:t xml:space="preserve"> o </w:t>
      </w:r>
      <w:r w:rsidRPr="000D2DB1">
        <w:rPr>
          <w:lang w:val="cs-CZ"/>
        </w:rPr>
        <w:t>Europolu.</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25</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1</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 2 – odst. 1 – písm. y</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lang w:val="cs-CZ"/>
              </w:rPr>
              <w:t>y)</w:t>
            </w:r>
            <w:r w:rsidRPr="000D2DB1">
              <w:rPr>
                <w:lang w:val="cs-CZ"/>
              </w:rPr>
              <w:tab/>
              <w:t>„nasazením Europolu za účelem operativní podpory“ se rozumí nasazení pracovníků Europolu nebo vyslaných národních odborníků na území členského státu na žádost tohoto členského státu, aby poskytovali analytickou, operativní, technickou</w:t>
            </w:r>
            <w:r w:rsidR="00FC0BF7" w:rsidRPr="000D2DB1">
              <w:rPr>
                <w:lang w:val="cs-CZ"/>
              </w:rPr>
              <w:t xml:space="preserve"> a </w:t>
            </w:r>
            <w:r w:rsidRPr="000D2DB1">
              <w:rPr>
                <w:lang w:val="cs-CZ"/>
              </w:rPr>
              <w:t>forenzní podporu</w:t>
            </w:r>
            <w:r w:rsidR="00FC0BF7" w:rsidRPr="000D2DB1">
              <w:rPr>
                <w:lang w:val="cs-CZ"/>
              </w:rPr>
              <w:t xml:space="preserve"> v </w:t>
            </w:r>
            <w:r w:rsidRPr="000D2DB1">
              <w:rPr>
                <w:lang w:val="cs-CZ"/>
              </w:rPr>
              <w:t>součinnosti</w:t>
            </w:r>
            <w:r w:rsidR="00FC0BF7" w:rsidRPr="000D2DB1">
              <w:rPr>
                <w:lang w:val="cs-CZ"/>
              </w:rPr>
              <w:t xml:space="preserve"> a </w:t>
            </w:r>
            <w:r w:rsidRPr="000D2DB1">
              <w:rPr>
                <w:lang w:val="cs-CZ"/>
              </w:rPr>
              <w:t>po dohodě</w:t>
            </w:r>
            <w:r w:rsidR="00FC0BF7" w:rsidRPr="000D2DB1">
              <w:rPr>
                <w:lang w:val="cs-CZ"/>
              </w:rPr>
              <w:t xml:space="preserve"> s </w:t>
            </w:r>
            <w:r w:rsidRPr="000D2DB1">
              <w:rPr>
                <w:lang w:val="cs-CZ"/>
              </w:rPr>
              <w:t>příslušnými orgány tohoto členského státu.</w:t>
            </w:r>
          </w:p>
        </w:tc>
        <w:tc>
          <w:tcPr>
            <w:tcW w:w="4876" w:type="dxa"/>
            <w:hideMark/>
          </w:tcPr>
          <w:p w:rsidR="00586A61" w:rsidRPr="000D2DB1" w:rsidRDefault="00586A61" w:rsidP="00DF6944">
            <w:pPr>
              <w:pStyle w:val="Normal6"/>
              <w:rPr>
                <w:szCs w:val="24"/>
                <w:lang w:val="cs-CZ"/>
              </w:rPr>
            </w:pPr>
            <w:r w:rsidRPr="000D2DB1">
              <w:rPr>
                <w:lang w:val="cs-CZ"/>
              </w:rPr>
              <w:t>y)</w:t>
            </w:r>
            <w:r w:rsidRPr="000D2DB1">
              <w:rPr>
                <w:lang w:val="cs-CZ"/>
              </w:rPr>
              <w:tab/>
              <w:t>„nasazením Europolu za účelem operativní podpory“ se rozumí nasazení pracovníků Europolu nebo vyslaných národních odborníků na území členského státu na žádost tohoto členského státu</w:t>
            </w:r>
            <w:r w:rsidRPr="000D2DB1">
              <w:rPr>
                <w:b/>
                <w:i/>
                <w:lang w:val="cs-CZ"/>
              </w:rPr>
              <w:t xml:space="preserve"> nebo na území třetí země na žádost této země nebo na návrh výkonného ředitele</w:t>
            </w:r>
            <w:r w:rsidRPr="000D2DB1">
              <w:rPr>
                <w:lang w:val="cs-CZ"/>
              </w:rPr>
              <w:t>, aby poskytovali analytickou, operativní, technickou</w:t>
            </w:r>
            <w:r w:rsidR="00FC0BF7" w:rsidRPr="000D2DB1">
              <w:rPr>
                <w:lang w:val="cs-CZ"/>
              </w:rPr>
              <w:t xml:space="preserve"> a </w:t>
            </w:r>
            <w:r w:rsidRPr="000D2DB1">
              <w:rPr>
                <w:lang w:val="cs-CZ"/>
              </w:rPr>
              <w:t>forenzní podporu</w:t>
            </w:r>
            <w:r w:rsidR="00FC0BF7" w:rsidRPr="000D2DB1">
              <w:rPr>
                <w:lang w:val="cs-CZ"/>
              </w:rPr>
              <w:t xml:space="preserve"> v </w:t>
            </w:r>
            <w:r w:rsidRPr="000D2DB1">
              <w:rPr>
                <w:lang w:val="cs-CZ"/>
              </w:rPr>
              <w:t>součinnosti</w:t>
            </w:r>
            <w:r w:rsidR="00FC0BF7" w:rsidRPr="000D2DB1">
              <w:rPr>
                <w:lang w:val="cs-CZ"/>
              </w:rPr>
              <w:t xml:space="preserve"> a </w:t>
            </w:r>
            <w:r w:rsidRPr="000D2DB1">
              <w:rPr>
                <w:lang w:val="cs-CZ"/>
              </w:rPr>
              <w:t>po dohodě</w:t>
            </w:r>
            <w:r w:rsidR="00FC0BF7" w:rsidRPr="000D2DB1">
              <w:rPr>
                <w:lang w:val="cs-CZ"/>
              </w:rPr>
              <w:t xml:space="preserve"> s </w:t>
            </w:r>
            <w:r w:rsidRPr="000D2DB1">
              <w:rPr>
                <w:lang w:val="cs-CZ"/>
              </w:rPr>
              <w:t>příslušnými orgány tohoto členského státu</w:t>
            </w:r>
            <w:r w:rsidRPr="000D2DB1">
              <w:rPr>
                <w:b/>
                <w:i/>
                <w:lang w:val="cs-CZ"/>
              </w:rPr>
              <w:t xml:space="preserve"> nebo této třetí země</w:t>
            </w:r>
            <w:r w:rsidR="00FC0BF7" w:rsidRPr="000D2DB1">
              <w:rPr>
                <w:b/>
                <w:i/>
                <w:lang w:val="cs-CZ"/>
              </w:rPr>
              <w:t xml:space="preserve"> a </w:t>
            </w:r>
            <w:r w:rsidRPr="000D2DB1">
              <w:rPr>
                <w:b/>
                <w:i/>
                <w:lang w:val="cs-CZ"/>
              </w:rPr>
              <w:t>se svolením výkonného ředitele</w:t>
            </w:r>
            <w:r w:rsidRPr="000D2DB1">
              <w:rPr>
                <w:lang w:val="cs-CZ"/>
              </w:rPr>
              <w:t>.</w:t>
            </w:r>
            <w:r w:rsidRPr="000D2DB1">
              <w:rPr>
                <w:b/>
                <w:i/>
                <w:lang w:val="cs-CZ"/>
              </w:rPr>
              <w:t>“</w:t>
            </w:r>
          </w:p>
        </w:tc>
      </w:tr>
    </w:tbl>
    <w:p w:rsidR="00586A61" w:rsidRPr="000D2DB1" w:rsidRDefault="00586A61" w:rsidP="00586A61">
      <w:pPr>
        <w:pStyle w:val="Olang"/>
        <w:rPr>
          <w:lang w:val="cs-CZ"/>
        </w:rPr>
      </w:pPr>
      <w:r w:rsidRPr="000D2DB1">
        <w:rPr>
          <w:lang w:val="cs-CZ"/>
        </w:rPr>
        <w:lastRenderedPageBreak/>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26</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1</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 2 – odst. 1 – písm. y</w:t>
      </w:r>
      <w:r w:rsidR="00FC0BF7" w:rsidRPr="000D2DB1">
        <w:t xml:space="preserve"> a </w:t>
      </w:r>
      <w:r w:rsidRPr="000D2DB1">
        <w:t>(nové)</w:t>
      </w:r>
      <w:r w:rsidRPr="000D2DB1">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„ya) „styčným úředníkem pro přistěhovalectví“ se rozumí styčný úředník nasazený do třetí země příslušnými orgány členského státu</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jeho vnitrostátními právními předpisy, aby se zabýval otázkami souvisejícími</w:t>
            </w:r>
            <w:r w:rsidR="00FC0BF7" w:rsidRPr="000D2DB1">
              <w:rPr>
                <w:b/>
                <w:i/>
                <w:lang w:val="cs-CZ"/>
              </w:rPr>
              <w:t xml:space="preserve"> s </w:t>
            </w:r>
            <w:r w:rsidRPr="000D2DB1">
              <w:rPr>
                <w:b/>
                <w:i/>
                <w:lang w:val="cs-CZ"/>
              </w:rPr>
              <w:t>přistěhovalectvím,</w:t>
            </w:r>
            <w:r w:rsidR="00FC0BF7" w:rsidRPr="000D2DB1">
              <w:rPr>
                <w:b/>
                <w:i/>
                <w:lang w:val="cs-CZ"/>
              </w:rPr>
              <w:t xml:space="preserve"> a </w:t>
            </w:r>
            <w:r w:rsidRPr="000D2DB1">
              <w:rPr>
                <w:b/>
                <w:i/>
                <w:lang w:val="cs-CZ"/>
              </w:rPr>
              <w:t>to</w:t>
            </w:r>
            <w:r w:rsidR="00FC0BF7" w:rsidRPr="000D2DB1">
              <w:rPr>
                <w:b/>
                <w:i/>
                <w:lang w:val="cs-CZ"/>
              </w:rPr>
              <w:t xml:space="preserve"> i v </w:t>
            </w:r>
            <w:r w:rsidRPr="000D2DB1">
              <w:rPr>
                <w:b/>
                <w:i/>
                <w:lang w:val="cs-CZ"/>
              </w:rPr>
              <w:t>případě, že tyto otázky tvoří pouze část povinností styčného úředníka.“</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27</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2 – písm.</w:t>
      </w:r>
      <w:r w:rsidR="00FC0BF7" w:rsidRPr="000D2DB1">
        <w:t xml:space="preserve"> a </w:t>
      </w:r>
      <w:r w:rsidRPr="000D2DB1">
        <w:t>– písm. iii</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 4 – odst. 1 – písm. l</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lang w:val="cs-CZ"/>
              </w:rPr>
              <w:t>l)</w:t>
            </w:r>
            <w:r w:rsidRPr="000D2DB1">
              <w:rPr>
                <w:lang w:val="cs-CZ"/>
              </w:rPr>
              <w:tab/>
              <w:t>budovat specializovaná centra Unie pro boj proti určitým typům trestné činnosti, které spadají do působnosti Europolu, včetně Evropského centra pro boj proti kyberkriminalitě a,</w:t>
            </w:r>
            <w:r w:rsidR="00FC0BF7" w:rsidRPr="000D2DB1">
              <w:rPr>
                <w:lang w:val="cs-CZ"/>
              </w:rPr>
              <w:t xml:space="preserve"> v </w:t>
            </w:r>
            <w:r w:rsidRPr="000D2DB1">
              <w:rPr>
                <w:lang w:val="cs-CZ"/>
              </w:rPr>
              <w:t>souladu</w:t>
            </w:r>
            <w:r w:rsidR="00FC0BF7" w:rsidRPr="000D2DB1">
              <w:rPr>
                <w:lang w:val="cs-CZ"/>
              </w:rPr>
              <w:t xml:space="preserve"> s </w:t>
            </w:r>
            <w:r w:rsidRPr="000D2DB1">
              <w:rPr>
                <w:b/>
                <w:i/>
                <w:lang w:val="cs-CZ"/>
              </w:rPr>
              <w:t>nařízením Evropského parlamentu</w:t>
            </w:r>
            <w:r w:rsidR="00FC0BF7" w:rsidRPr="000D2DB1">
              <w:rPr>
                <w:b/>
                <w:i/>
                <w:lang w:val="cs-CZ"/>
              </w:rPr>
              <w:t xml:space="preserve"> a </w:t>
            </w:r>
            <w:r w:rsidRPr="000D2DB1">
              <w:rPr>
                <w:b/>
                <w:i/>
                <w:lang w:val="cs-CZ"/>
              </w:rPr>
              <w:t>Rady (EU) …/…* [nařízení</w:t>
            </w:r>
            <w:r w:rsidR="00FC0BF7" w:rsidRPr="000D2DB1">
              <w:rPr>
                <w:b/>
                <w:i/>
                <w:lang w:val="cs-CZ"/>
              </w:rPr>
              <w:t xml:space="preserve"> o </w:t>
            </w:r>
            <w:r w:rsidRPr="000D2DB1">
              <w:rPr>
                <w:b/>
                <w:i/>
                <w:lang w:val="cs-CZ"/>
              </w:rPr>
              <w:t>boji proti převaděčství migrantů]</w:t>
            </w:r>
            <w:r w:rsidRPr="000D2DB1">
              <w:rPr>
                <w:lang w:val="cs-CZ"/>
              </w:rPr>
              <w:t>, Evropského střediska pro boj proti převaděčství;</w:t>
            </w:r>
          </w:p>
        </w:tc>
        <w:tc>
          <w:tcPr>
            <w:tcW w:w="4876" w:type="dxa"/>
            <w:hideMark/>
          </w:tcPr>
          <w:p w:rsidR="00586A61" w:rsidRPr="000D2DB1" w:rsidRDefault="00586A61" w:rsidP="00DF6944">
            <w:pPr>
              <w:pStyle w:val="Normal6"/>
              <w:rPr>
                <w:szCs w:val="24"/>
                <w:lang w:val="cs-CZ"/>
              </w:rPr>
            </w:pPr>
            <w:r w:rsidRPr="000D2DB1">
              <w:rPr>
                <w:lang w:val="cs-CZ"/>
              </w:rPr>
              <w:t>l)</w:t>
            </w:r>
            <w:r w:rsidRPr="000D2DB1">
              <w:rPr>
                <w:lang w:val="cs-CZ"/>
              </w:rPr>
              <w:tab/>
              <w:t>budovat specializovaná centra Unie pro boj proti určitým typům trestné činnosti, které spadají do působnosti Europolu, včetně Evropského centra pro boj proti kyberkriminalitě a,</w:t>
            </w:r>
            <w:r w:rsidR="00FC0BF7" w:rsidRPr="000D2DB1">
              <w:rPr>
                <w:lang w:val="cs-CZ"/>
              </w:rPr>
              <w:t xml:space="preserve"> v </w:t>
            </w:r>
            <w:r w:rsidRPr="000D2DB1">
              <w:rPr>
                <w:lang w:val="cs-CZ"/>
              </w:rPr>
              <w:t>souladu</w:t>
            </w:r>
            <w:r w:rsidR="00FC0BF7" w:rsidRPr="000D2DB1">
              <w:rPr>
                <w:lang w:val="cs-CZ"/>
              </w:rPr>
              <w:t xml:space="preserve"> s </w:t>
            </w:r>
            <w:r w:rsidRPr="000D2DB1">
              <w:rPr>
                <w:b/>
                <w:i/>
                <w:lang w:val="cs-CZ"/>
              </w:rPr>
              <w:t>článkem 16</w:t>
            </w:r>
            <w:r w:rsidRPr="000D2DB1">
              <w:rPr>
                <w:lang w:val="cs-CZ"/>
              </w:rPr>
              <w:t>a, Evropského střediska pro boj proti převaděčství;</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lastRenderedPageBreak/>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Důsledek zrušení samostatného nařízení</w:t>
      </w:r>
      <w:r w:rsidR="00FC0BF7" w:rsidRPr="000D2DB1">
        <w:rPr>
          <w:lang w:val="cs-CZ"/>
        </w:rPr>
        <w:t xml:space="preserve"> a </w:t>
      </w:r>
      <w:r w:rsidRPr="000D2DB1">
        <w:rPr>
          <w:lang w:val="cs-CZ"/>
        </w:rPr>
        <w:t>doplnění článku 16a</w:t>
      </w:r>
    </w:p>
    <w:p w:rsidR="001D27D9" w:rsidRPr="000D2DB1" w:rsidRDefault="001D27D9" w:rsidP="001D27D9">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28</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2 – písm.</w:t>
      </w:r>
      <w:r w:rsidR="00FC0BF7" w:rsidRPr="000D2DB1">
        <w:t xml:space="preserve"> a </w:t>
      </w:r>
      <w:r w:rsidRPr="000D2DB1">
        <w:t>– písm. iv</w:t>
      </w:r>
      <w:r w:rsidR="00FC0BF7" w:rsidRPr="000D2DB1">
        <w:t xml:space="preserve"> a </w:t>
      </w:r>
      <w:r w:rsidRPr="000D2DB1">
        <w:t>(nové)</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 4 – odst. 1 – písm. y</w:t>
      </w:r>
      <w:r w:rsidR="00FC0BF7" w:rsidRPr="000D2DB1">
        <w:t xml:space="preserve"> a </w:t>
      </w:r>
      <w:r w:rsidRPr="000D2DB1">
        <w:t>(nové)</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iv a)</w:t>
            </w:r>
            <w:r w:rsidRPr="000D2DB1">
              <w:rPr>
                <w:b/>
                <w:i/>
                <w:lang w:val="cs-CZ"/>
              </w:rPr>
              <w:tab/>
              <w:t>vkládá se nové písmeno, které zní:</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 xml:space="preserve">„ya) </w:t>
            </w:r>
            <w:r w:rsidRPr="000D2DB1">
              <w:rPr>
                <w:b/>
                <w:i/>
                <w:lang w:val="cs-CZ"/>
              </w:rPr>
              <w:tab/>
              <w:t>spolupracovat</w:t>
            </w:r>
            <w:r w:rsidR="00FC0BF7" w:rsidRPr="000D2DB1">
              <w:rPr>
                <w:b/>
                <w:i/>
                <w:lang w:val="cs-CZ"/>
              </w:rPr>
              <w:t xml:space="preserve"> s </w:t>
            </w:r>
            <w:r w:rsidRPr="000D2DB1">
              <w:rPr>
                <w:b/>
                <w:i/>
                <w:lang w:val="cs-CZ"/>
              </w:rPr>
              <w:t>příslušnými orgány členských států, mimo jiné vytvářením neformálních sítí,</w:t>
            </w:r>
            <w:r w:rsidR="00FC0BF7" w:rsidRPr="000D2DB1">
              <w:rPr>
                <w:b/>
                <w:i/>
                <w:lang w:val="cs-CZ"/>
              </w:rPr>
              <w:t xml:space="preserve"> s </w:t>
            </w:r>
            <w:r w:rsidRPr="000D2DB1">
              <w:rPr>
                <w:b/>
                <w:i/>
                <w:lang w:val="cs-CZ"/>
              </w:rPr>
              <w:t>cílem bojovat proti on-line rozměru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 včetně usnadňování nebo veřejného podněcování</w:t>
            </w:r>
            <w:r w:rsidR="00FC0BF7" w:rsidRPr="000D2DB1">
              <w:rPr>
                <w:b/>
                <w:i/>
                <w:lang w:val="cs-CZ"/>
              </w:rPr>
              <w:t xml:space="preserve"> k </w:t>
            </w:r>
            <w:r w:rsidRPr="000D2DB1">
              <w:rPr>
                <w:b/>
                <w:i/>
                <w:lang w:val="cs-CZ"/>
              </w:rPr>
              <w:t>těmto činnostem prostřednictvím internetu;“</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29</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2 – písm.</w:t>
      </w:r>
      <w:r w:rsidR="00FC0BF7" w:rsidRPr="000D2DB1">
        <w:t xml:space="preserve"> a </w:t>
      </w:r>
      <w:r w:rsidRPr="000D2DB1">
        <w:t>– písm. v</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 4 – odst. 1 – písm. za</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lang w:val="cs-CZ"/>
              </w:rPr>
              <w:t>za)</w:t>
            </w:r>
            <w:r w:rsidRPr="000D2DB1">
              <w:rPr>
                <w:lang w:val="cs-CZ"/>
              </w:rPr>
              <w:tab/>
              <w:t>podporovat členské státy při účinném</w:t>
            </w:r>
            <w:r w:rsidR="00FC0BF7" w:rsidRPr="000D2DB1">
              <w:rPr>
                <w:lang w:val="cs-CZ"/>
              </w:rPr>
              <w:t xml:space="preserve"> a </w:t>
            </w:r>
            <w:r w:rsidRPr="000D2DB1">
              <w:rPr>
                <w:lang w:val="cs-CZ"/>
              </w:rPr>
              <w:t>účelném zpracování biometrických údajů</w:t>
            </w:r>
            <w:r w:rsidRPr="000D2DB1">
              <w:rPr>
                <w:b/>
                <w:i/>
                <w:lang w:val="cs-CZ"/>
              </w:rPr>
              <w:t>.</w:t>
            </w:r>
            <w:r w:rsidRPr="000D2DB1">
              <w:rPr>
                <w:lang w:val="cs-CZ"/>
              </w:rPr>
              <w:t>;</w:t>
            </w:r>
          </w:p>
        </w:tc>
        <w:tc>
          <w:tcPr>
            <w:tcW w:w="4876" w:type="dxa"/>
            <w:hideMark/>
          </w:tcPr>
          <w:p w:rsidR="00586A61" w:rsidRPr="000D2DB1" w:rsidRDefault="00586A61" w:rsidP="00DF6944">
            <w:pPr>
              <w:pStyle w:val="Normal6"/>
              <w:rPr>
                <w:szCs w:val="24"/>
                <w:lang w:val="cs-CZ"/>
              </w:rPr>
            </w:pPr>
            <w:r w:rsidRPr="000D2DB1">
              <w:rPr>
                <w:lang w:val="cs-CZ"/>
              </w:rPr>
              <w:t>za)</w:t>
            </w:r>
            <w:r w:rsidRPr="000D2DB1">
              <w:rPr>
                <w:lang w:val="cs-CZ"/>
              </w:rPr>
              <w:tab/>
              <w:t>podporovat členské státy</w:t>
            </w:r>
            <w:r w:rsidRPr="000D2DB1">
              <w:rPr>
                <w:b/>
                <w:i/>
                <w:lang w:val="cs-CZ"/>
              </w:rPr>
              <w:t>, mimo jiné vyvíjením pokročilých nástrojů,</w:t>
            </w:r>
            <w:r w:rsidRPr="000D2DB1">
              <w:rPr>
                <w:lang w:val="cs-CZ"/>
              </w:rPr>
              <w:t xml:space="preserve"> při účinném</w:t>
            </w:r>
            <w:r w:rsidR="00FC0BF7" w:rsidRPr="000D2DB1">
              <w:rPr>
                <w:lang w:val="cs-CZ"/>
              </w:rPr>
              <w:t xml:space="preserve"> a </w:t>
            </w:r>
            <w:r w:rsidRPr="000D2DB1">
              <w:rPr>
                <w:lang w:val="cs-CZ"/>
              </w:rPr>
              <w:t>účelném zpracování biometrických údajů</w:t>
            </w:r>
            <w:r w:rsidRPr="000D2DB1">
              <w:rPr>
                <w:b/>
                <w:i/>
                <w:lang w:val="cs-CZ"/>
              </w:rPr>
              <w:t>, včetně daktyloskopických údajů, zobrazení obličeje</w:t>
            </w:r>
            <w:r w:rsidR="00FC0BF7" w:rsidRPr="000D2DB1">
              <w:rPr>
                <w:b/>
                <w:i/>
                <w:lang w:val="cs-CZ"/>
              </w:rPr>
              <w:t xml:space="preserve"> a </w:t>
            </w:r>
            <w:r w:rsidRPr="000D2DB1">
              <w:rPr>
                <w:b/>
                <w:i/>
                <w:lang w:val="cs-CZ"/>
              </w:rPr>
              <w:t>profilů DNA</w:t>
            </w:r>
            <w:r w:rsidRPr="000D2DB1">
              <w:rPr>
                <w:lang w:val="cs-CZ"/>
              </w:rPr>
              <w:t>;</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lastRenderedPageBreak/>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30</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3</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 5a – odst. 3</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3.</w:t>
            </w:r>
            <w:r w:rsidRPr="000D2DB1">
              <w:rPr>
                <w:b/>
                <w:i/>
                <w:lang w:val="cs-CZ"/>
              </w:rPr>
              <w:tab/>
              <w:t>Členské státy, které zřizují operativní pracovní skupinu, zajistí soudržnost</w:t>
            </w:r>
            <w:r w:rsidR="00FC0BF7" w:rsidRPr="000D2DB1">
              <w:rPr>
                <w:b/>
                <w:i/>
                <w:lang w:val="cs-CZ"/>
              </w:rPr>
              <w:t xml:space="preserve"> a </w:t>
            </w:r>
            <w:r w:rsidRPr="000D2DB1">
              <w:rPr>
                <w:b/>
                <w:i/>
                <w:lang w:val="cs-CZ"/>
              </w:rPr>
              <w:t>synergie</w:t>
            </w:r>
            <w:r w:rsidR="00FC0BF7" w:rsidRPr="000D2DB1">
              <w:rPr>
                <w:b/>
                <w:i/>
                <w:lang w:val="cs-CZ"/>
              </w:rPr>
              <w:t xml:space="preserve"> s </w:t>
            </w:r>
            <w:r w:rsidRPr="000D2DB1">
              <w:rPr>
                <w:b/>
                <w:i/>
                <w:lang w:val="cs-CZ"/>
              </w:rPr>
              <w:t>rámcem evropské multidisciplinární platformy pro boj proti hrozbám vyplývajícím</w:t>
            </w:r>
            <w:r w:rsidR="00FC0BF7" w:rsidRPr="000D2DB1">
              <w:rPr>
                <w:b/>
                <w:i/>
                <w:lang w:val="cs-CZ"/>
              </w:rPr>
              <w:t xml:space="preserve"> z </w:t>
            </w:r>
            <w:r w:rsidRPr="000D2DB1">
              <w:rPr>
                <w:b/>
                <w:i/>
                <w:lang w:val="cs-CZ"/>
              </w:rPr>
              <w:t>trestné činnosti (EMPACT).</w:t>
            </w:r>
          </w:p>
        </w:tc>
        <w:tc>
          <w:tcPr>
            <w:tcW w:w="4876" w:type="dxa"/>
            <w:hideMark/>
          </w:tcPr>
          <w:p w:rsidR="00586A61" w:rsidRPr="000D2DB1" w:rsidRDefault="00586A61" w:rsidP="00DF6944">
            <w:pPr>
              <w:pStyle w:val="Normal6"/>
              <w:rPr>
                <w:szCs w:val="24"/>
                <w:lang w:val="cs-CZ"/>
              </w:rPr>
            </w:pPr>
            <w:r w:rsidRPr="000D2DB1">
              <w:rPr>
                <w:b/>
                <w:i/>
                <w:lang w:val="cs-CZ"/>
              </w:rPr>
              <w:t>vypouští se</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Účelem vypuštění je zabránit nadměrné regulaci</w:t>
      </w:r>
      <w:r w:rsidR="00FC0BF7" w:rsidRPr="000D2DB1">
        <w:rPr>
          <w:lang w:val="cs-CZ"/>
        </w:rPr>
        <w:t xml:space="preserve"> a </w:t>
      </w:r>
      <w:r w:rsidRPr="000D2DB1">
        <w:rPr>
          <w:lang w:val="cs-CZ"/>
        </w:rPr>
        <w:t>zajistit větší flexibilitu operativních pracovních skupin. Navrhuje se ponechat větší prostor pro rozhodování</w:t>
      </w:r>
      <w:r w:rsidR="00FC0BF7" w:rsidRPr="000D2DB1">
        <w:rPr>
          <w:lang w:val="cs-CZ"/>
        </w:rPr>
        <w:t xml:space="preserve"> o </w:t>
      </w:r>
      <w:r w:rsidRPr="000D2DB1">
        <w:rPr>
          <w:lang w:val="cs-CZ"/>
        </w:rPr>
        <w:t>podrobnostech zavedení operativní pracovní skupiny správní radě na základě návrhu výkonného ředitele (odstavec 8).</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31</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3</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 5a – odst. 4</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4.</w:t>
            </w:r>
            <w:r w:rsidRPr="000D2DB1">
              <w:rPr>
                <w:b/>
                <w:i/>
                <w:lang w:val="cs-CZ"/>
              </w:rPr>
              <w:tab/>
              <w:t>Členské státy, které zřizují operativní pracovní skupinu, se mohou rozhodnout přizvat další členské státy, třetí země</w:t>
            </w:r>
            <w:r w:rsidR="00FC0BF7" w:rsidRPr="000D2DB1">
              <w:rPr>
                <w:b/>
                <w:i/>
                <w:lang w:val="cs-CZ"/>
              </w:rPr>
              <w:t xml:space="preserve"> a </w:t>
            </w:r>
            <w:r w:rsidRPr="000D2DB1">
              <w:rPr>
                <w:b/>
                <w:i/>
                <w:lang w:val="cs-CZ"/>
              </w:rPr>
              <w:t>jiné partnery uvedené</w:t>
            </w:r>
            <w:r w:rsidR="00FC0BF7" w:rsidRPr="000D2DB1">
              <w:rPr>
                <w:b/>
                <w:i/>
                <w:lang w:val="cs-CZ"/>
              </w:rPr>
              <w:t xml:space="preserve"> v </w:t>
            </w:r>
            <w:r w:rsidRPr="000D2DB1">
              <w:rPr>
                <w:b/>
                <w:i/>
                <w:lang w:val="cs-CZ"/>
              </w:rPr>
              <w:t>článku 23</w:t>
            </w:r>
            <w:r w:rsidR="00FC0BF7" w:rsidRPr="000D2DB1">
              <w:rPr>
                <w:b/>
                <w:i/>
                <w:lang w:val="cs-CZ"/>
              </w:rPr>
              <w:t xml:space="preserve"> k </w:t>
            </w:r>
            <w:r w:rsidRPr="000D2DB1">
              <w:rPr>
                <w:b/>
                <w:i/>
                <w:lang w:val="cs-CZ"/>
              </w:rPr>
              <w:t>účasti</w:t>
            </w:r>
            <w:r w:rsidR="00FC0BF7" w:rsidRPr="000D2DB1">
              <w:rPr>
                <w:b/>
                <w:i/>
                <w:lang w:val="cs-CZ"/>
              </w:rPr>
              <w:t xml:space="preserve"> v </w:t>
            </w:r>
            <w:r w:rsidRPr="000D2DB1">
              <w:rPr>
                <w:b/>
                <w:i/>
                <w:lang w:val="cs-CZ"/>
              </w:rPr>
              <w:t>této operativní pracovní skupině nebo</w:t>
            </w:r>
            <w:r w:rsidR="00FC0BF7" w:rsidRPr="000D2DB1">
              <w:rPr>
                <w:b/>
                <w:i/>
                <w:lang w:val="cs-CZ"/>
              </w:rPr>
              <w:t xml:space="preserve"> k </w:t>
            </w:r>
            <w:r w:rsidRPr="000D2DB1">
              <w:rPr>
                <w:b/>
                <w:i/>
                <w:lang w:val="cs-CZ"/>
              </w:rPr>
              <w:t>její podpoře. Účast třetích zemí</w:t>
            </w:r>
            <w:r w:rsidR="00FC0BF7" w:rsidRPr="000D2DB1">
              <w:rPr>
                <w:b/>
                <w:i/>
                <w:lang w:val="cs-CZ"/>
              </w:rPr>
              <w:t xml:space="preserve"> a </w:t>
            </w:r>
            <w:r w:rsidRPr="000D2DB1">
              <w:rPr>
                <w:b/>
                <w:i/>
                <w:lang w:val="cs-CZ"/>
              </w:rPr>
              <w:t>dalších partnerů</w:t>
            </w:r>
            <w:r w:rsidR="00FC0BF7" w:rsidRPr="000D2DB1">
              <w:rPr>
                <w:b/>
                <w:i/>
                <w:lang w:val="cs-CZ"/>
              </w:rPr>
              <w:t xml:space="preserve"> v </w:t>
            </w:r>
            <w:r w:rsidRPr="000D2DB1">
              <w:rPr>
                <w:b/>
                <w:i/>
                <w:lang w:val="cs-CZ"/>
              </w:rPr>
              <w:t>operativní pracovní skupině probíhá</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tímto nařízením.</w:t>
            </w:r>
          </w:p>
        </w:tc>
        <w:tc>
          <w:tcPr>
            <w:tcW w:w="4876" w:type="dxa"/>
            <w:hideMark/>
          </w:tcPr>
          <w:p w:rsidR="00586A61" w:rsidRPr="000D2DB1" w:rsidRDefault="00586A61" w:rsidP="00DF6944">
            <w:pPr>
              <w:pStyle w:val="Normal6"/>
              <w:rPr>
                <w:szCs w:val="24"/>
                <w:lang w:val="cs-CZ"/>
              </w:rPr>
            </w:pPr>
            <w:r w:rsidRPr="000D2DB1">
              <w:rPr>
                <w:b/>
                <w:i/>
                <w:lang w:val="cs-CZ"/>
              </w:rPr>
              <w:t>vypouští se</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lastRenderedPageBreak/>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Účelem vypuštění je zabránit nadměrné regulaci</w:t>
      </w:r>
      <w:r w:rsidR="00FC0BF7" w:rsidRPr="000D2DB1">
        <w:rPr>
          <w:lang w:val="cs-CZ"/>
        </w:rPr>
        <w:t xml:space="preserve"> a </w:t>
      </w:r>
      <w:r w:rsidRPr="000D2DB1">
        <w:rPr>
          <w:lang w:val="cs-CZ"/>
        </w:rPr>
        <w:t>zajistit větší flexibilitu operativních pracovních skupin. Navrhuje se ponechat větší prostor pro rozhodování</w:t>
      </w:r>
      <w:r w:rsidR="00FC0BF7" w:rsidRPr="000D2DB1">
        <w:rPr>
          <w:lang w:val="cs-CZ"/>
        </w:rPr>
        <w:t xml:space="preserve"> o </w:t>
      </w:r>
      <w:r w:rsidRPr="000D2DB1">
        <w:rPr>
          <w:lang w:val="cs-CZ"/>
        </w:rPr>
        <w:t>podrobnostech zavedení operativní pracovní skupiny správní radě na základě návrhu výkonného ředitele (odstavec 8).</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32</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3</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 5a – odst. 5</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lang w:val="cs-CZ"/>
              </w:rPr>
              <w:t>5.</w:t>
            </w:r>
            <w:r w:rsidRPr="000D2DB1">
              <w:rPr>
                <w:lang w:val="cs-CZ"/>
              </w:rPr>
              <w:tab/>
              <w:t>Na podporu zavedení operativní pracovní skupiny poskytne Europol analytickou, operativní, technickou, forenzní</w:t>
            </w:r>
            <w:r w:rsidR="00FC0BF7" w:rsidRPr="000D2DB1">
              <w:rPr>
                <w:lang w:val="cs-CZ"/>
              </w:rPr>
              <w:t xml:space="preserve"> a </w:t>
            </w:r>
            <w:r w:rsidRPr="000D2DB1">
              <w:rPr>
                <w:lang w:val="cs-CZ"/>
              </w:rPr>
              <w:t>finanční podporu stanovenou tímto nařízením</w:t>
            </w:r>
            <w:r w:rsidR="00FC0BF7" w:rsidRPr="000D2DB1">
              <w:rPr>
                <w:lang w:val="cs-CZ"/>
              </w:rPr>
              <w:t xml:space="preserve"> v </w:t>
            </w:r>
            <w:r w:rsidRPr="000D2DB1">
              <w:rPr>
                <w:lang w:val="cs-CZ"/>
              </w:rPr>
              <w:t>souladu</w:t>
            </w:r>
            <w:r w:rsidR="00FC0BF7" w:rsidRPr="000D2DB1">
              <w:rPr>
                <w:lang w:val="cs-CZ"/>
              </w:rPr>
              <w:t xml:space="preserve"> s </w:t>
            </w:r>
            <w:r w:rsidRPr="000D2DB1">
              <w:rPr>
                <w:lang w:val="cs-CZ"/>
              </w:rPr>
              <w:t xml:space="preserve">odstavcem </w:t>
            </w:r>
            <w:r w:rsidRPr="000D2DB1">
              <w:rPr>
                <w:b/>
                <w:i/>
                <w:lang w:val="cs-CZ"/>
              </w:rPr>
              <w:t>2</w:t>
            </w:r>
            <w:r w:rsidRPr="000D2DB1">
              <w:rPr>
                <w:lang w:val="cs-CZ"/>
              </w:rPr>
              <w:t>.</w:t>
            </w:r>
          </w:p>
        </w:tc>
        <w:tc>
          <w:tcPr>
            <w:tcW w:w="4876" w:type="dxa"/>
            <w:hideMark/>
          </w:tcPr>
          <w:p w:rsidR="00586A61" w:rsidRPr="000D2DB1" w:rsidRDefault="00586A61" w:rsidP="00DF6944">
            <w:pPr>
              <w:pStyle w:val="Normal6"/>
              <w:rPr>
                <w:szCs w:val="24"/>
                <w:lang w:val="cs-CZ"/>
              </w:rPr>
            </w:pPr>
            <w:r w:rsidRPr="000D2DB1">
              <w:rPr>
                <w:lang w:val="cs-CZ"/>
              </w:rPr>
              <w:t>5.</w:t>
            </w:r>
            <w:r w:rsidRPr="000D2DB1">
              <w:rPr>
                <w:lang w:val="cs-CZ"/>
              </w:rPr>
              <w:tab/>
              <w:t>Na podporu zavedení operativní pracovní skupiny poskytne Europol analytickou, operativní, technickou, forenzní</w:t>
            </w:r>
            <w:r w:rsidR="00FC0BF7" w:rsidRPr="000D2DB1">
              <w:rPr>
                <w:lang w:val="cs-CZ"/>
              </w:rPr>
              <w:t xml:space="preserve"> a </w:t>
            </w:r>
            <w:r w:rsidRPr="000D2DB1">
              <w:rPr>
                <w:lang w:val="cs-CZ"/>
              </w:rPr>
              <w:t>finanční podporu stanovenou tímto nařízením</w:t>
            </w:r>
            <w:r w:rsidR="00FC0BF7" w:rsidRPr="000D2DB1">
              <w:rPr>
                <w:lang w:val="cs-CZ"/>
              </w:rPr>
              <w:t xml:space="preserve"> v </w:t>
            </w:r>
            <w:r w:rsidRPr="000D2DB1">
              <w:rPr>
                <w:lang w:val="cs-CZ"/>
              </w:rPr>
              <w:t>souladu</w:t>
            </w:r>
            <w:r w:rsidR="00FC0BF7" w:rsidRPr="000D2DB1">
              <w:rPr>
                <w:lang w:val="cs-CZ"/>
              </w:rPr>
              <w:t xml:space="preserve"> s </w:t>
            </w:r>
            <w:r w:rsidRPr="000D2DB1">
              <w:rPr>
                <w:lang w:val="cs-CZ"/>
              </w:rPr>
              <w:t xml:space="preserve">odstavcem </w:t>
            </w:r>
            <w:r w:rsidRPr="000D2DB1">
              <w:rPr>
                <w:b/>
                <w:i/>
                <w:lang w:val="cs-CZ"/>
              </w:rPr>
              <w:t>1</w:t>
            </w:r>
            <w:r w:rsidRPr="000D2DB1">
              <w:rPr>
                <w:lang w:val="cs-CZ"/>
              </w:rPr>
              <w:t>.</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33</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3</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 5a – odst. 6</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lang w:val="cs-CZ"/>
              </w:rPr>
              <w:t>6.</w:t>
            </w:r>
            <w:r w:rsidRPr="000D2DB1">
              <w:rPr>
                <w:lang w:val="cs-CZ"/>
              </w:rPr>
              <w:tab/>
              <w:t>Každý členský stát, který zřizuje operativní pracovní skupinu, účastní se jí nebo ji podporuje,</w:t>
            </w:r>
            <w:r w:rsidR="00FC0BF7" w:rsidRPr="000D2DB1">
              <w:rPr>
                <w:lang w:val="cs-CZ"/>
              </w:rPr>
              <w:t xml:space="preserve"> v </w:t>
            </w:r>
            <w:r w:rsidRPr="000D2DB1">
              <w:rPr>
                <w:lang w:val="cs-CZ"/>
              </w:rPr>
              <w:t>souladu</w:t>
            </w:r>
            <w:r w:rsidR="00FC0BF7" w:rsidRPr="000D2DB1">
              <w:rPr>
                <w:lang w:val="cs-CZ"/>
              </w:rPr>
              <w:t xml:space="preserve"> s </w:t>
            </w:r>
            <w:r w:rsidRPr="000D2DB1">
              <w:rPr>
                <w:lang w:val="cs-CZ"/>
              </w:rPr>
              <w:t>plánováním, koordinací</w:t>
            </w:r>
            <w:r w:rsidR="00FC0BF7" w:rsidRPr="000D2DB1">
              <w:rPr>
                <w:lang w:val="cs-CZ"/>
              </w:rPr>
              <w:t xml:space="preserve"> a </w:t>
            </w:r>
            <w:r w:rsidRPr="000D2DB1">
              <w:rPr>
                <w:lang w:val="cs-CZ"/>
              </w:rPr>
              <w:t xml:space="preserve">prováděním podle odstavce </w:t>
            </w:r>
            <w:r w:rsidRPr="000D2DB1">
              <w:rPr>
                <w:b/>
                <w:i/>
                <w:lang w:val="cs-CZ"/>
              </w:rPr>
              <w:t>2:</w:t>
            </w:r>
          </w:p>
        </w:tc>
        <w:tc>
          <w:tcPr>
            <w:tcW w:w="4876" w:type="dxa"/>
            <w:hideMark/>
          </w:tcPr>
          <w:p w:rsidR="00586A61" w:rsidRPr="000D2DB1" w:rsidRDefault="00586A61" w:rsidP="00DF6944">
            <w:pPr>
              <w:pStyle w:val="Normal6"/>
              <w:rPr>
                <w:szCs w:val="24"/>
                <w:lang w:val="cs-CZ"/>
              </w:rPr>
            </w:pPr>
            <w:r w:rsidRPr="000D2DB1">
              <w:rPr>
                <w:lang w:val="cs-CZ"/>
              </w:rPr>
              <w:t>6.</w:t>
            </w:r>
            <w:r w:rsidRPr="000D2DB1">
              <w:rPr>
                <w:lang w:val="cs-CZ"/>
              </w:rPr>
              <w:tab/>
              <w:t xml:space="preserve">Každý členský stát, který zřizuje operativní pracovní skupinu, účastní se jí nebo ji podporuje, </w:t>
            </w:r>
            <w:r w:rsidRPr="000D2DB1">
              <w:rPr>
                <w:b/>
                <w:i/>
                <w:lang w:val="cs-CZ"/>
              </w:rPr>
              <w:t>spolupracuje</w:t>
            </w:r>
            <w:r w:rsidR="00FC0BF7" w:rsidRPr="000D2DB1">
              <w:rPr>
                <w:b/>
                <w:i/>
                <w:lang w:val="cs-CZ"/>
              </w:rPr>
              <w:t xml:space="preserve"> v </w:t>
            </w:r>
            <w:r w:rsidRPr="000D2DB1">
              <w:rPr>
                <w:lang w:val="cs-CZ"/>
              </w:rPr>
              <w:t>souladu</w:t>
            </w:r>
            <w:r w:rsidR="00FC0BF7" w:rsidRPr="000D2DB1">
              <w:rPr>
                <w:lang w:val="cs-CZ"/>
              </w:rPr>
              <w:t xml:space="preserve"> s </w:t>
            </w:r>
            <w:r w:rsidRPr="000D2DB1">
              <w:rPr>
                <w:lang w:val="cs-CZ"/>
              </w:rPr>
              <w:t>plánováním, koordinací</w:t>
            </w:r>
            <w:r w:rsidR="00FC0BF7" w:rsidRPr="000D2DB1">
              <w:rPr>
                <w:lang w:val="cs-CZ"/>
              </w:rPr>
              <w:t xml:space="preserve"> a </w:t>
            </w:r>
            <w:r w:rsidRPr="000D2DB1">
              <w:rPr>
                <w:lang w:val="cs-CZ"/>
              </w:rPr>
              <w:t xml:space="preserve">prováděním podle odstavce </w:t>
            </w:r>
            <w:r w:rsidRPr="000D2DB1">
              <w:rPr>
                <w:b/>
                <w:i/>
                <w:lang w:val="cs-CZ"/>
              </w:rPr>
              <w:t>1</w:t>
            </w:r>
            <w:r w:rsidR="00FC0BF7" w:rsidRPr="000D2DB1">
              <w:rPr>
                <w:b/>
                <w:i/>
                <w:lang w:val="cs-CZ"/>
              </w:rPr>
              <w:t xml:space="preserve"> s </w:t>
            </w:r>
            <w:r w:rsidRPr="000D2DB1">
              <w:rPr>
                <w:b/>
                <w:i/>
                <w:lang w:val="cs-CZ"/>
              </w:rPr>
              <w:t>Europolem</w:t>
            </w:r>
            <w:r w:rsidR="00FC0BF7" w:rsidRPr="000D2DB1">
              <w:rPr>
                <w:b/>
                <w:i/>
                <w:lang w:val="cs-CZ"/>
              </w:rPr>
              <w:t xml:space="preserve"> a </w:t>
            </w:r>
            <w:r w:rsidRPr="000D2DB1">
              <w:rPr>
                <w:b/>
                <w:i/>
                <w:lang w:val="cs-CZ"/>
              </w:rPr>
              <w:t>ostatními zúčastněnými členskými státy</w:t>
            </w:r>
            <w:r w:rsidR="00FC0BF7" w:rsidRPr="000D2DB1">
              <w:rPr>
                <w:b/>
                <w:i/>
                <w:lang w:val="cs-CZ"/>
              </w:rPr>
              <w:t xml:space="preserve"> v </w:t>
            </w:r>
            <w:r w:rsidRPr="000D2DB1">
              <w:rPr>
                <w:b/>
                <w:i/>
                <w:lang w:val="cs-CZ"/>
              </w:rPr>
              <w:t>rozsahu, jenž je nezbytný pro plnění úkolů operativní pracovní skupiny, zejména tak, že poskytuje</w:t>
            </w:r>
            <w:r w:rsidR="00FC0BF7" w:rsidRPr="000D2DB1">
              <w:rPr>
                <w:b/>
                <w:i/>
                <w:lang w:val="cs-CZ"/>
              </w:rPr>
              <w:t xml:space="preserve"> a </w:t>
            </w:r>
            <w:r w:rsidRPr="000D2DB1">
              <w:rPr>
                <w:b/>
                <w:i/>
                <w:lang w:val="cs-CZ"/>
              </w:rPr>
              <w:t>sdílí všechny relevantní informace.</w:t>
            </w:r>
          </w:p>
        </w:tc>
      </w:tr>
      <w:tr w:rsidR="00586A61" w:rsidRPr="000D2DB1" w:rsidTr="00DF6944">
        <w:trPr>
          <w:jc w:val="center"/>
        </w:trPr>
        <w:tc>
          <w:tcPr>
            <w:tcW w:w="4876" w:type="dxa"/>
          </w:tcPr>
          <w:p w:rsidR="00586A61" w:rsidRPr="000D2DB1" w:rsidRDefault="00586A61" w:rsidP="00DF6944">
            <w:pPr>
              <w:pStyle w:val="Normal6"/>
              <w:rPr>
                <w:b/>
                <w:i/>
                <w:lang w:val="cs-CZ"/>
              </w:rPr>
            </w:pPr>
            <w:r w:rsidRPr="000D2DB1">
              <w:rPr>
                <w:b/>
                <w:i/>
                <w:lang w:val="cs-CZ"/>
              </w:rPr>
              <w:t>a)</w:t>
            </w:r>
            <w:r w:rsidRPr="000D2DB1">
              <w:rPr>
                <w:b/>
                <w:i/>
                <w:lang w:val="cs-CZ"/>
              </w:rPr>
              <w:tab/>
              <w:t>neprodleně poskytne všechny příslušné informace Europolu</w:t>
            </w:r>
            <w:r w:rsidR="00FC0BF7" w:rsidRPr="000D2DB1">
              <w:rPr>
                <w:b/>
                <w:i/>
                <w:lang w:val="cs-CZ"/>
              </w:rPr>
              <w:t xml:space="preserve"> a </w:t>
            </w:r>
            <w:r w:rsidRPr="000D2DB1">
              <w:rPr>
                <w:b/>
                <w:i/>
                <w:lang w:val="cs-CZ"/>
              </w:rPr>
              <w:t xml:space="preserve">ostatním </w:t>
            </w:r>
            <w:r w:rsidRPr="000D2DB1">
              <w:rPr>
                <w:b/>
                <w:i/>
                <w:lang w:val="cs-CZ"/>
              </w:rPr>
              <w:lastRenderedPageBreak/>
              <w:t>členským státům, které zřizují operativní pracovní skupinu, účastní se jí nebo ji podporují,</w:t>
            </w:r>
            <w:r w:rsidR="00FC0BF7" w:rsidRPr="000D2DB1">
              <w:rPr>
                <w:b/>
                <w:i/>
                <w:lang w:val="cs-CZ"/>
              </w:rPr>
              <w:t xml:space="preserve"> a </w:t>
            </w:r>
            <w:r w:rsidRPr="000D2DB1">
              <w:rPr>
                <w:b/>
                <w:i/>
                <w:lang w:val="cs-CZ"/>
              </w:rPr>
              <w:t>to prostřednictvím aplikace SIENA,</w:t>
            </w:r>
            <w:r w:rsidR="00FC0BF7" w:rsidRPr="000D2DB1">
              <w:rPr>
                <w:b/>
                <w:i/>
                <w:lang w:val="cs-CZ"/>
              </w:rPr>
              <w:t xml:space="preserve"> a </w:t>
            </w:r>
            <w:r w:rsidRPr="000D2DB1">
              <w:rPr>
                <w:b/>
                <w:i/>
                <w:lang w:val="cs-CZ"/>
              </w:rPr>
              <w:t>případně zpřístupní informace přímo</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čl. 20 odst. 2a;</w:t>
            </w:r>
          </w:p>
        </w:tc>
        <w:tc>
          <w:tcPr>
            <w:tcW w:w="4876" w:type="dxa"/>
          </w:tcPr>
          <w:p w:rsidR="00586A61" w:rsidRPr="000D2DB1" w:rsidRDefault="00586A61" w:rsidP="00DF6944">
            <w:pPr>
              <w:pStyle w:val="Normal6"/>
              <w:rPr>
                <w:lang w:val="cs-CZ"/>
              </w:rPr>
            </w:pPr>
          </w:p>
        </w:tc>
      </w:tr>
      <w:tr w:rsidR="00586A61" w:rsidRPr="000D2DB1" w:rsidTr="00DF6944">
        <w:trPr>
          <w:jc w:val="center"/>
        </w:trPr>
        <w:tc>
          <w:tcPr>
            <w:tcW w:w="4876" w:type="dxa"/>
          </w:tcPr>
          <w:p w:rsidR="00586A61" w:rsidRPr="000D2DB1" w:rsidRDefault="00586A61" w:rsidP="00DF6944">
            <w:pPr>
              <w:pStyle w:val="Normal6"/>
              <w:rPr>
                <w:b/>
                <w:i/>
                <w:lang w:val="cs-CZ"/>
              </w:rPr>
            </w:pPr>
            <w:r w:rsidRPr="000D2DB1">
              <w:rPr>
                <w:b/>
                <w:i/>
                <w:lang w:val="cs-CZ"/>
              </w:rPr>
              <w:t>b)</w:t>
            </w:r>
            <w:r w:rsidRPr="000D2DB1">
              <w:rPr>
                <w:b/>
                <w:i/>
                <w:lang w:val="cs-CZ"/>
              </w:rPr>
              <w:tab/>
              <w:t>využije analytickou, operativní, technickou, forenzní</w:t>
            </w:r>
            <w:r w:rsidR="00FC0BF7" w:rsidRPr="000D2DB1">
              <w:rPr>
                <w:b/>
                <w:i/>
                <w:lang w:val="cs-CZ"/>
              </w:rPr>
              <w:t xml:space="preserve"> a </w:t>
            </w:r>
            <w:r w:rsidRPr="000D2DB1">
              <w:rPr>
                <w:b/>
                <w:i/>
                <w:lang w:val="cs-CZ"/>
              </w:rPr>
              <w:t>finanční podporu poskytovanou Europolem;</w:t>
            </w:r>
          </w:p>
        </w:tc>
        <w:tc>
          <w:tcPr>
            <w:tcW w:w="4876" w:type="dxa"/>
          </w:tcPr>
          <w:p w:rsidR="00586A61" w:rsidRPr="000D2DB1" w:rsidRDefault="00586A61" w:rsidP="00DF6944">
            <w:pPr>
              <w:pStyle w:val="Normal6"/>
              <w:rPr>
                <w:lang w:val="cs-CZ"/>
              </w:rPr>
            </w:pPr>
          </w:p>
        </w:tc>
      </w:tr>
      <w:tr w:rsidR="00586A61" w:rsidRPr="000D2DB1" w:rsidTr="00DF6944">
        <w:trPr>
          <w:jc w:val="center"/>
        </w:trPr>
        <w:tc>
          <w:tcPr>
            <w:tcW w:w="4876" w:type="dxa"/>
          </w:tcPr>
          <w:p w:rsidR="00586A61" w:rsidRPr="000D2DB1" w:rsidRDefault="00586A61" w:rsidP="00DF6944">
            <w:pPr>
              <w:pStyle w:val="Normal6"/>
              <w:rPr>
                <w:b/>
                <w:i/>
                <w:lang w:val="cs-CZ"/>
              </w:rPr>
            </w:pPr>
            <w:r w:rsidRPr="000D2DB1">
              <w:rPr>
                <w:b/>
                <w:i/>
                <w:lang w:val="cs-CZ"/>
              </w:rPr>
              <w:t>c)</w:t>
            </w:r>
            <w:r w:rsidRPr="000D2DB1">
              <w:rPr>
                <w:b/>
                <w:i/>
                <w:lang w:val="cs-CZ"/>
              </w:rPr>
              <w:tab/>
              <w:t>zahájí určité specializované operativně pátrací činnosti</w:t>
            </w:r>
            <w:r w:rsidR="00FC0BF7" w:rsidRPr="000D2DB1">
              <w:rPr>
                <w:b/>
                <w:i/>
                <w:lang w:val="cs-CZ"/>
              </w:rPr>
              <w:t xml:space="preserve"> a </w:t>
            </w:r>
            <w:r w:rsidRPr="000D2DB1">
              <w:rPr>
                <w:b/>
                <w:i/>
                <w:lang w:val="cs-CZ"/>
              </w:rPr>
              <w:t>vyšetřování</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vnitrostátními právními předpisy, pokud je to nutné</w:t>
            </w:r>
            <w:r w:rsidR="00FC0BF7" w:rsidRPr="000D2DB1">
              <w:rPr>
                <w:b/>
                <w:i/>
                <w:lang w:val="cs-CZ"/>
              </w:rPr>
              <w:t xml:space="preserve"> k </w:t>
            </w:r>
            <w:r w:rsidRPr="000D2DB1">
              <w:rPr>
                <w:b/>
                <w:i/>
                <w:lang w:val="cs-CZ"/>
              </w:rPr>
              <w:t>řešení trestné činnosti, které se operativní skupina věnuje;</w:t>
            </w:r>
          </w:p>
        </w:tc>
        <w:tc>
          <w:tcPr>
            <w:tcW w:w="4876" w:type="dxa"/>
          </w:tcPr>
          <w:p w:rsidR="00586A61" w:rsidRPr="000D2DB1" w:rsidRDefault="00586A61" w:rsidP="00DF6944">
            <w:pPr>
              <w:pStyle w:val="Normal6"/>
              <w:rPr>
                <w:lang w:val="cs-CZ"/>
              </w:rPr>
            </w:pPr>
          </w:p>
        </w:tc>
      </w:tr>
      <w:tr w:rsidR="00586A61" w:rsidRPr="000D2DB1" w:rsidTr="00DF6944">
        <w:trPr>
          <w:jc w:val="center"/>
        </w:trPr>
        <w:tc>
          <w:tcPr>
            <w:tcW w:w="4876" w:type="dxa"/>
          </w:tcPr>
          <w:p w:rsidR="00586A61" w:rsidRPr="000D2DB1" w:rsidRDefault="00586A61" w:rsidP="00DF6944">
            <w:pPr>
              <w:pStyle w:val="Normal6"/>
              <w:rPr>
                <w:b/>
                <w:i/>
                <w:lang w:val="cs-CZ"/>
              </w:rPr>
            </w:pPr>
            <w:r w:rsidRPr="000D2DB1">
              <w:rPr>
                <w:b/>
                <w:i/>
                <w:lang w:val="cs-CZ"/>
              </w:rPr>
              <w:t>d)</w:t>
            </w:r>
            <w:r w:rsidRPr="000D2DB1">
              <w:rPr>
                <w:b/>
                <w:i/>
                <w:lang w:val="cs-CZ"/>
              </w:rPr>
              <w:tab/>
              <w:t>zahájí souběžné finanční vyšetřování</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vnitrostátním právem</w:t>
            </w:r>
            <w:r w:rsidR="00FC0BF7" w:rsidRPr="000D2DB1">
              <w:rPr>
                <w:b/>
                <w:i/>
                <w:lang w:val="cs-CZ"/>
              </w:rPr>
              <w:t xml:space="preserve"> a </w:t>
            </w:r>
            <w:r w:rsidRPr="000D2DB1">
              <w:rPr>
                <w:b/>
                <w:i/>
                <w:lang w:val="cs-CZ"/>
              </w:rPr>
              <w:t>právem Unie</w:t>
            </w:r>
            <w:r w:rsidR="00FC0BF7" w:rsidRPr="000D2DB1">
              <w:rPr>
                <w:b/>
                <w:i/>
                <w:lang w:val="cs-CZ"/>
              </w:rPr>
              <w:t xml:space="preserve"> s </w:t>
            </w:r>
            <w:r w:rsidRPr="000D2DB1">
              <w:rPr>
                <w:b/>
                <w:i/>
                <w:lang w:val="cs-CZ"/>
              </w:rPr>
              <w:t>cílem zjistit</w:t>
            </w:r>
            <w:r w:rsidR="00FC0BF7" w:rsidRPr="000D2DB1">
              <w:rPr>
                <w:b/>
                <w:i/>
                <w:lang w:val="cs-CZ"/>
              </w:rPr>
              <w:t xml:space="preserve"> a </w:t>
            </w:r>
            <w:r w:rsidRPr="000D2DB1">
              <w:rPr>
                <w:b/>
                <w:i/>
                <w:lang w:val="cs-CZ"/>
              </w:rPr>
              <w:t>zabavit majetek pocházející</w:t>
            </w:r>
            <w:r w:rsidR="00FC0BF7" w:rsidRPr="000D2DB1">
              <w:rPr>
                <w:b/>
                <w:i/>
                <w:lang w:val="cs-CZ"/>
              </w:rPr>
              <w:t xml:space="preserve"> z </w:t>
            </w:r>
            <w:r w:rsidRPr="000D2DB1">
              <w:rPr>
                <w:b/>
                <w:i/>
                <w:lang w:val="cs-CZ"/>
              </w:rPr>
              <w:t>trestné činnosti;</w:t>
            </w:r>
          </w:p>
        </w:tc>
        <w:tc>
          <w:tcPr>
            <w:tcW w:w="4876" w:type="dxa"/>
          </w:tcPr>
          <w:p w:rsidR="00586A61" w:rsidRPr="000D2DB1" w:rsidRDefault="00586A61" w:rsidP="00DF6944">
            <w:pPr>
              <w:pStyle w:val="Normal6"/>
              <w:rPr>
                <w:lang w:val="cs-CZ"/>
              </w:rPr>
            </w:pPr>
          </w:p>
        </w:tc>
      </w:tr>
      <w:tr w:rsidR="00586A61" w:rsidRPr="000D2DB1" w:rsidTr="00DF6944">
        <w:trPr>
          <w:jc w:val="center"/>
        </w:trPr>
        <w:tc>
          <w:tcPr>
            <w:tcW w:w="4876" w:type="dxa"/>
          </w:tcPr>
          <w:p w:rsidR="00586A61" w:rsidRPr="000D2DB1" w:rsidRDefault="00586A61" w:rsidP="00DF6944">
            <w:pPr>
              <w:pStyle w:val="Normal6"/>
              <w:rPr>
                <w:b/>
                <w:i/>
                <w:lang w:val="cs-CZ"/>
              </w:rPr>
            </w:pPr>
            <w:r w:rsidRPr="000D2DB1">
              <w:rPr>
                <w:b/>
                <w:i/>
                <w:lang w:val="cs-CZ"/>
              </w:rPr>
              <w:t>e)</w:t>
            </w:r>
            <w:r w:rsidRPr="000D2DB1">
              <w:rPr>
                <w:b/>
                <w:i/>
                <w:lang w:val="cs-CZ"/>
              </w:rPr>
              <w:tab/>
              <w:t>zapojí své styčné důstojníky nasazené ve třetích zemích, kde se vyšetřuje trestná činnost</w:t>
            </w:r>
            <w:r w:rsidR="00FC0BF7" w:rsidRPr="000D2DB1">
              <w:rPr>
                <w:b/>
                <w:i/>
                <w:lang w:val="cs-CZ"/>
              </w:rPr>
              <w:t xml:space="preserve"> v </w:t>
            </w:r>
            <w:r w:rsidRPr="000D2DB1">
              <w:rPr>
                <w:b/>
                <w:i/>
                <w:lang w:val="cs-CZ"/>
              </w:rPr>
              <w:t>rámci operativní skupiny, aby posílili spolupráci</w:t>
            </w:r>
            <w:r w:rsidR="00FC0BF7" w:rsidRPr="000D2DB1">
              <w:rPr>
                <w:b/>
                <w:i/>
                <w:lang w:val="cs-CZ"/>
              </w:rPr>
              <w:t xml:space="preserve"> a </w:t>
            </w:r>
            <w:r w:rsidRPr="000D2DB1">
              <w:rPr>
                <w:b/>
                <w:i/>
                <w:lang w:val="cs-CZ"/>
              </w:rPr>
              <w:t>sdílení informací</w:t>
            </w:r>
            <w:r w:rsidR="00FC0BF7" w:rsidRPr="000D2DB1">
              <w:rPr>
                <w:b/>
                <w:i/>
                <w:lang w:val="cs-CZ"/>
              </w:rPr>
              <w:t xml:space="preserve"> a </w:t>
            </w:r>
            <w:r w:rsidRPr="000D2DB1">
              <w:rPr>
                <w:b/>
                <w:i/>
                <w:lang w:val="cs-CZ"/>
              </w:rPr>
              <w:t>poskytli Europolu získané informace</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právem Unie</w:t>
            </w:r>
            <w:r w:rsidR="00FC0BF7" w:rsidRPr="000D2DB1">
              <w:rPr>
                <w:b/>
                <w:i/>
                <w:lang w:val="cs-CZ"/>
              </w:rPr>
              <w:t xml:space="preserve"> a </w:t>
            </w:r>
            <w:r w:rsidRPr="000D2DB1">
              <w:rPr>
                <w:b/>
                <w:i/>
                <w:lang w:val="cs-CZ"/>
              </w:rPr>
              <w:t>vnitrostátním právem.</w:t>
            </w:r>
          </w:p>
        </w:tc>
        <w:tc>
          <w:tcPr>
            <w:tcW w:w="4876" w:type="dxa"/>
          </w:tcPr>
          <w:p w:rsidR="00586A61" w:rsidRPr="000D2DB1" w:rsidRDefault="00586A61" w:rsidP="00DF6944">
            <w:pPr>
              <w:pStyle w:val="Normal6"/>
              <w:rPr>
                <w:lang w:val="cs-CZ"/>
              </w:rPr>
            </w:pP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Účelem vypuštění je zabránit nadměrné regulaci</w:t>
      </w:r>
      <w:r w:rsidR="00FC0BF7" w:rsidRPr="000D2DB1">
        <w:rPr>
          <w:lang w:val="cs-CZ"/>
        </w:rPr>
        <w:t xml:space="preserve"> a </w:t>
      </w:r>
      <w:r w:rsidRPr="000D2DB1">
        <w:rPr>
          <w:lang w:val="cs-CZ"/>
        </w:rPr>
        <w:t>zajistit větší flexibilitu operativních pracovních skupin. Navrhuje se ponechat větší prostor pro rozhodování</w:t>
      </w:r>
      <w:r w:rsidR="00FC0BF7" w:rsidRPr="000D2DB1">
        <w:rPr>
          <w:lang w:val="cs-CZ"/>
        </w:rPr>
        <w:t xml:space="preserve"> o </w:t>
      </w:r>
      <w:r w:rsidRPr="000D2DB1">
        <w:rPr>
          <w:lang w:val="cs-CZ"/>
        </w:rPr>
        <w:t>podrobnostech zavedení operativní pracovní skupiny správní radě na základě návrhu výkonného ředitele (odstavec 8).</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34</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3</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 5a – odst. 8</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lang w:val="cs-CZ"/>
              </w:rPr>
              <w:t>8.</w:t>
            </w:r>
            <w:r w:rsidRPr="000D2DB1">
              <w:rPr>
                <w:lang w:val="cs-CZ"/>
              </w:rPr>
              <w:tab/>
              <w:t>Správní rada přijme prováděcí pravidla pro zřízení</w:t>
            </w:r>
            <w:r w:rsidR="00FC0BF7" w:rsidRPr="000D2DB1">
              <w:rPr>
                <w:lang w:val="cs-CZ"/>
              </w:rPr>
              <w:t xml:space="preserve"> a </w:t>
            </w:r>
            <w:r w:rsidRPr="000D2DB1">
              <w:rPr>
                <w:lang w:val="cs-CZ"/>
              </w:rPr>
              <w:t>zavádění operativních pracovních skupin.</w:t>
            </w:r>
          </w:p>
        </w:tc>
        <w:tc>
          <w:tcPr>
            <w:tcW w:w="4876" w:type="dxa"/>
            <w:hideMark/>
          </w:tcPr>
          <w:p w:rsidR="00586A61" w:rsidRPr="000D2DB1" w:rsidRDefault="00586A61" w:rsidP="00DF6944">
            <w:pPr>
              <w:pStyle w:val="Normal6"/>
              <w:rPr>
                <w:szCs w:val="24"/>
                <w:lang w:val="cs-CZ"/>
              </w:rPr>
            </w:pPr>
            <w:r w:rsidRPr="000D2DB1">
              <w:rPr>
                <w:lang w:val="cs-CZ"/>
              </w:rPr>
              <w:t>8.</w:t>
            </w:r>
            <w:r w:rsidRPr="000D2DB1">
              <w:rPr>
                <w:lang w:val="cs-CZ"/>
              </w:rPr>
              <w:tab/>
              <w:t xml:space="preserve">Správní rada přijme </w:t>
            </w:r>
            <w:r w:rsidRPr="000D2DB1">
              <w:rPr>
                <w:b/>
                <w:i/>
                <w:lang w:val="cs-CZ"/>
              </w:rPr>
              <w:t>na návrh výkonného ředitele</w:t>
            </w:r>
            <w:r w:rsidR="00FC0BF7" w:rsidRPr="000D2DB1">
              <w:rPr>
                <w:b/>
                <w:i/>
                <w:lang w:val="cs-CZ"/>
              </w:rPr>
              <w:t xml:space="preserve"> </w:t>
            </w:r>
            <w:r w:rsidR="00FC0BF7" w:rsidRPr="000D2DB1">
              <w:rPr>
                <w:lang w:val="cs-CZ"/>
              </w:rPr>
              <w:t>p</w:t>
            </w:r>
            <w:r w:rsidRPr="000D2DB1">
              <w:rPr>
                <w:lang w:val="cs-CZ"/>
              </w:rPr>
              <w:t>rováděcí pravidla pro zřízení</w:t>
            </w:r>
            <w:r w:rsidR="00FC0BF7" w:rsidRPr="000D2DB1">
              <w:rPr>
                <w:lang w:val="cs-CZ"/>
              </w:rPr>
              <w:t xml:space="preserve"> a </w:t>
            </w:r>
            <w:r w:rsidRPr="000D2DB1">
              <w:rPr>
                <w:lang w:val="cs-CZ"/>
              </w:rPr>
              <w:t>zavádění operativních pracovních skupin</w:t>
            </w:r>
            <w:r w:rsidR="00FC0BF7" w:rsidRPr="000D2DB1">
              <w:rPr>
                <w:b/>
                <w:i/>
                <w:lang w:val="cs-CZ"/>
              </w:rPr>
              <w:t xml:space="preserve"> a </w:t>
            </w:r>
            <w:r w:rsidRPr="000D2DB1">
              <w:rPr>
                <w:b/>
                <w:i/>
                <w:lang w:val="cs-CZ"/>
              </w:rPr>
              <w:t>pro účast</w:t>
            </w:r>
            <w:r w:rsidR="00FC0BF7" w:rsidRPr="000D2DB1">
              <w:rPr>
                <w:b/>
                <w:i/>
                <w:lang w:val="cs-CZ"/>
              </w:rPr>
              <w:t xml:space="preserve"> v </w:t>
            </w:r>
            <w:r w:rsidRPr="000D2DB1">
              <w:rPr>
                <w:b/>
                <w:i/>
                <w:lang w:val="cs-CZ"/>
              </w:rPr>
              <w:t>těchto skupinách</w:t>
            </w:r>
            <w:r w:rsidRPr="000D2DB1">
              <w:rPr>
                <w:lang w:val="cs-CZ"/>
              </w:rPr>
              <w:t xml:space="preserve">. </w:t>
            </w:r>
            <w:r w:rsidRPr="000D2DB1">
              <w:rPr>
                <w:b/>
                <w:i/>
                <w:lang w:val="cs-CZ"/>
              </w:rPr>
              <w:t>Účast třetích zemí</w:t>
            </w:r>
            <w:r w:rsidR="00FC0BF7" w:rsidRPr="000D2DB1">
              <w:rPr>
                <w:b/>
                <w:i/>
                <w:lang w:val="cs-CZ"/>
              </w:rPr>
              <w:t xml:space="preserve"> a </w:t>
            </w:r>
            <w:r w:rsidRPr="000D2DB1">
              <w:rPr>
                <w:b/>
                <w:i/>
                <w:lang w:val="cs-CZ"/>
              </w:rPr>
              <w:t>dalších partnerů</w:t>
            </w:r>
            <w:r w:rsidR="00FC0BF7" w:rsidRPr="000D2DB1">
              <w:rPr>
                <w:b/>
                <w:i/>
                <w:lang w:val="cs-CZ"/>
              </w:rPr>
              <w:t xml:space="preserve"> v </w:t>
            </w:r>
            <w:r w:rsidRPr="000D2DB1">
              <w:rPr>
                <w:b/>
                <w:i/>
                <w:lang w:val="cs-CZ"/>
              </w:rPr>
              <w:t>operativních pracovních skupinách probíhá</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 xml:space="preserve">tímto nařízením. </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35</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3</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 5b – odst. 1</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lang w:val="cs-CZ"/>
              </w:rPr>
              <w:t>1.</w:t>
            </w:r>
            <w:r w:rsidRPr="000D2DB1">
              <w:rPr>
                <w:lang w:val="cs-CZ"/>
              </w:rPr>
              <w:tab/>
              <w:t>Členský stát může</w:t>
            </w:r>
            <w:r w:rsidR="00FC0BF7" w:rsidRPr="000D2DB1">
              <w:rPr>
                <w:lang w:val="cs-CZ"/>
              </w:rPr>
              <w:t xml:space="preserve"> v </w:t>
            </w:r>
            <w:r w:rsidRPr="000D2DB1">
              <w:rPr>
                <w:lang w:val="cs-CZ"/>
              </w:rPr>
              <w:t>souladu se svým vnitrostátním právem požádat Europol</w:t>
            </w:r>
            <w:r w:rsidR="00FC0BF7" w:rsidRPr="000D2DB1">
              <w:rPr>
                <w:lang w:val="cs-CZ"/>
              </w:rPr>
              <w:t xml:space="preserve"> o </w:t>
            </w:r>
            <w:r w:rsidRPr="000D2DB1">
              <w:rPr>
                <w:lang w:val="cs-CZ"/>
              </w:rPr>
              <w:t>nasazení operativní podpory na své území, aby mohl využít analytickou, operativní, technickou, forenzní</w:t>
            </w:r>
            <w:r w:rsidR="00FC0BF7" w:rsidRPr="000D2DB1">
              <w:rPr>
                <w:lang w:val="cs-CZ"/>
              </w:rPr>
              <w:t xml:space="preserve"> a </w:t>
            </w:r>
            <w:r w:rsidRPr="000D2DB1">
              <w:rPr>
                <w:lang w:val="cs-CZ"/>
              </w:rPr>
              <w:t>finanční podporu od Europolu za účelem předcházení trestné činnosti spadající do cílů Europolu</w:t>
            </w:r>
            <w:r w:rsidR="00FC0BF7" w:rsidRPr="000D2DB1">
              <w:rPr>
                <w:lang w:val="cs-CZ"/>
              </w:rPr>
              <w:t xml:space="preserve"> a </w:t>
            </w:r>
            <w:r w:rsidRPr="000D2DB1">
              <w:rPr>
                <w:lang w:val="cs-CZ"/>
              </w:rPr>
              <w:t>boje proti ní.</w:t>
            </w:r>
          </w:p>
        </w:tc>
        <w:tc>
          <w:tcPr>
            <w:tcW w:w="4876" w:type="dxa"/>
            <w:hideMark/>
          </w:tcPr>
          <w:p w:rsidR="00586A61" w:rsidRPr="000D2DB1" w:rsidRDefault="00586A61" w:rsidP="00DF6944">
            <w:pPr>
              <w:pStyle w:val="Normal6"/>
              <w:rPr>
                <w:szCs w:val="24"/>
                <w:lang w:val="cs-CZ"/>
              </w:rPr>
            </w:pPr>
            <w:r w:rsidRPr="000D2DB1">
              <w:rPr>
                <w:lang w:val="cs-CZ"/>
              </w:rPr>
              <w:t>1.</w:t>
            </w:r>
            <w:r w:rsidRPr="000D2DB1">
              <w:rPr>
                <w:lang w:val="cs-CZ"/>
              </w:rPr>
              <w:tab/>
              <w:t>Členský stát může</w:t>
            </w:r>
            <w:r w:rsidR="00FC0BF7" w:rsidRPr="000D2DB1">
              <w:rPr>
                <w:lang w:val="cs-CZ"/>
              </w:rPr>
              <w:t xml:space="preserve"> v </w:t>
            </w:r>
            <w:r w:rsidRPr="000D2DB1">
              <w:rPr>
                <w:lang w:val="cs-CZ"/>
              </w:rPr>
              <w:t>souladu se svým vnitrostátním právem požádat Europol</w:t>
            </w:r>
            <w:r w:rsidR="00FC0BF7" w:rsidRPr="000D2DB1">
              <w:rPr>
                <w:lang w:val="cs-CZ"/>
              </w:rPr>
              <w:t xml:space="preserve"> o </w:t>
            </w:r>
            <w:r w:rsidRPr="000D2DB1">
              <w:rPr>
                <w:lang w:val="cs-CZ"/>
              </w:rPr>
              <w:t>nasazení operativní podpory na své území, aby mohl využít analytickou, operativní, technickou, forenzní</w:t>
            </w:r>
            <w:r w:rsidR="00FC0BF7" w:rsidRPr="000D2DB1">
              <w:rPr>
                <w:lang w:val="cs-CZ"/>
              </w:rPr>
              <w:t xml:space="preserve"> a </w:t>
            </w:r>
            <w:r w:rsidRPr="000D2DB1">
              <w:rPr>
                <w:lang w:val="cs-CZ"/>
              </w:rPr>
              <w:t>finanční podporu od Europolu za účelem předcházení trestné činnosti spadající do cílů Europolu</w:t>
            </w:r>
            <w:r w:rsidR="00FC0BF7" w:rsidRPr="000D2DB1">
              <w:rPr>
                <w:lang w:val="cs-CZ"/>
              </w:rPr>
              <w:t xml:space="preserve"> a </w:t>
            </w:r>
            <w:r w:rsidRPr="000D2DB1">
              <w:rPr>
                <w:lang w:val="cs-CZ"/>
              </w:rPr>
              <w:t>boje proti ní.</w:t>
            </w:r>
            <w:r w:rsidRPr="000D2DB1">
              <w:rPr>
                <w:b/>
                <w:i/>
                <w:lang w:val="cs-CZ"/>
              </w:rPr>
              <w:t xml:space="preserve"> Výkonný ředitel vyhodnotí všechny žádosti</w:t>
            </w:r>
            <w:r w:rsidR="00FC0BF7" w:rsidRPr="000D2DB1">
              <w:rPr>
                <w:b/>
                <w:i/>
                <w:lang w:val="cs-CZ"/>
              </w:rPr>
              <w:t xml:space="preserve"> a s </w:t>
            </w:r>
            <w:r w:rsidRPr="000D2DB1">
              <w:rPr>
                <w:b/>
                <w:i/>
                <w:lang w:val="cs-CZ"/>
              </w:rPr>
              <w:t>ohledem na operativní potřeby, posouzení rizik</w:t>
            </w:r>
            <w:r w:rsidR="00FC0BF7" w:rsidRPr="000D2DB1">
              <w:rPr>
                <w:b/>
                <w:i/>
                <w:lang w:val="cs-CZ"/>
              </w:rPr>
              <w:t xml:space="preserve"> a </w:t>
            </w:r>
            <w:r w:rsidRPr="000D2DB1">
              <w:rPr>
                <w:b/>
                <w:i/>
                <w:lang w:val="cs-CZ"/>
              </w:rPr>
              <w:t>dostupné zdroje může nasazení přijmout nebo zamítnout.</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36</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3</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 5b – odst. 2</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2.</w:t>
            </w:r>
            <w:r w:rsidRPr="000D2DB1">
              <w:rPr>
                <w:b/>
                <w:i/>
                <w:lang w:val="cs-CZ"/>
              </w:rPr>
              <w:tab/>
              <w:t>K nasazení Europolu za účelem operativní podpory dochází</w:t>
            </w:r>
            <w:r w:rsidR="00FC0BF7" w:rsidRPr="000D2DB1">
              <w:rPr>
                <w:b/>
                <w:i/>
                <w:lang w:val="cs-CZ"/>
              </w:rPr>
              <w:t xml:space="preserve"> v </w:t>
            </w:r>
            <w:r w:rsidRPr="000D2DB1">
              <w:rPr>
                <w:b/>
                <w:i/>
                <w:lang w:val="cs-CZ"/>
              </w:rPr>
              <w:t>souvislosti se složitými</w:t>
            </w:r>
            <w:r w:rsidR="00FC0BF7" w:rsidRPr="000D2DB1">
              <w:rPr>
                <w:b/>
                <w:i/>
                <w:lang w:val="cs-CZ"/>
              </w:rPr>
              <w:t xml:space="preserve"> a </w:t>
            </w:r>
            <w:r w:rsidRPr="000D2DB1">
              <w:rPr>
                <w:b/>
                <w:i/>
                <w:lang w:val="cs-CZ"/>
              </w:rPr>
              <w:t>rozsáhlými vyšetřováními, která vyžadují podporu Europolu,</w:t>
            </w:r>
            <w:r w:rsidR="00FC0BF7" w:rsidRPr="000D2DB1">
              <w:rPr>
                <w:b/>
                <w:i/>
                <w:lang w:val="cs-CZ"/>
              </w:rPr>
              <w:t xml:space="preserve"> a </w:t>
            </w:r>
            <w:r w:rsidRPr="000D2DB1">
              <w:rPr>
                <w:b/>
                <w:i/>
                <w:lang w:val="cs-CZ"/>
              </w:rPr>
              <w:t>to</w:t>
            </w:r>
            <w:r w:rsidR="00FC0BF7" w:rsidRPr="000D2DB1">
              <w:rPr>
                <w:b/>
                <w:i/>
                <w:lang w:val="cs-CZ"/>
              </w:rPr>
              <w:t xml:space="preserve"> i v </w:t>
            </w:r>
            <w:r w:rsidRPr="000D2DB1">
              <w:rPr>
                <w:b/>
                <w:i/>
                <w:lang w:val="cs-CZ"/>
              </w:rPr>
              <w:t>rámci společných vyšetřovacích týmů nebo operativních pracovních skupin, nebo za účelem podpory ověřování</w:t>
            </w:r>
            <w:r w:rsidR="00FC0BF7" w:rsidRPr="000D2DB1">
              <w:rPr>
                <w:b/>
                <w:i/>
                <w:lang w:val="cs-CZ"/>
              </w:rPr>
              <w:t xml:space="preserve"> v </w:t>
            </w:r>
            <w:r w:rsidRPr="000D2DB1">
              <w:rPr>
                <w:b/>
                <w:i/>
                <w:lang w:val="cs-CZ"/>
              </w:rPr>
              <w:t>příslušných databázích</w:t>
            </w:r>
            <w:r w:rsidR="00FC0BF7" w:rsidRPr="000D2DB1">
              <w:rPr>
                <w:b/>
                <w:i/>
                <w:lang w:val="cs-CZ"/>
              </w:rPr>
              <w:t xml:space="preserve"> s </w:t>
            </w:r>
            <w:r w:rsidRPr="000D2DB1">
              <w:rPr>
                <w:b/>
                <w:i/>
                <w:lang w:val="cs-CZ"/>
              </w:rPr>
              <w:t>cílem posílit kontroly na vnějších hranicích Unie, nebo podpůrných týmů pro řízení migrace</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nařízením Evropského parlamentu</w:t>
            </w:r>
            <w:r w:rsidR="00FC0BF7" w:rsidRPr="000D2DB1">
              <w:rPr>
                <w:b/>
                <w:i/>
                <w:lang w:val="cs-CZ"/>
              </w:rPr>
              <w:t xml:space="preserve"> a </w:t>
            </w:r>
            <w:r w:rsidRPr="000D2DB1">
              <w:rPr>
                <w:b/>
                <w:i/>
                <w:lang w:val="cs-CZ"/>
              </w:rPr>
              <w:t>Rady (EU) 2019/1896 nebo za účelem poskytování podpory členským státům při významných mezinárodních událostech.</w:t>
            </w:r>
          </w:p>
        </w:tc>
        <w:tc>
          <w:tcPr>
            <w:tcW w:w="4876" w:type="dxa"/>
            <w:hideMark/>
          </w:tcPr>
          <w:p w:rsidR="00586A61" w:rsidRPr="000D2DB1" w:rsidRDefault="00586A61" w:rsidP="00DF6944">
            <w:pPr>
              <w:pStyle w:val="Normal6"/>
              <w:rPr>
                <w:szCs w:val="24"/>
                <w:lang w:val="cs-CZ"/>
              </w:rPr>
            </w:pPr>
            <w:r w:rsidRPr="000D2DB1">
              <w:rPr>
                <w:b/>
                <w:i/>
                <w:lang w:val="cs-CZ"/>
              </w:rPr>
              <w:t>vypouští se</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Účelem vypuštění je zabránit nadměrné regulaci</w:t>
      </w:r>
      <w:r w:rsidR="00FC0BF7" w:rsidRPr="000D2DB1">
        <w:rPr>
          <w:lang w:val="cs-CZ"/>
        </w:rPr>
        <w:t xml:space="preserve"> a </w:t>
      </w:r>
      <w:r w:rsidRPr="000D2DB1">
        <w:rPr>
          <w:lang w:val="cs-CZ"/>
        </w:rPr>
        <w:t>zajistit větší flexibilitu nasazení Europolu. Navrhuje se ponechat větší prostor pro rozhodování</w:t>
      </w:r>
      <w:r w:rsidR="00FC0BF7" w:rsidRPr="000D2DB1">
        <w:rPr>
          <w:lang w:val="cs-CZ"/>
        </w:rPr>
        <w:t xml:space="preserve"> o </w:t>
      </w:r>
      <w:r w:rsidRPr="000D2DB1">
        <w:rPr>
          <w:lang w:val="cs-CZ"/>
        </w:rPr>
        <w:t>podrobnostech nasazení Europolu správní radě na základě návrhu výkonného ředitele (odstavec 9).</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37</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3</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 5b – odst. 3</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3.</w:t>
            </w:r>
            <w:r w:rsidRPr="000D2DB1">
              <w:rPr>
                <w:b/>
                <w:i/>
                <w:lang w:val="cs-CZ"/>
              </w:rPr>
              <w:tab/>
              <w:t>Výkonný ředitel posoudí žádost členského státu podle odstavce 1</w:t>
            </w:r>
            <w:r w:rsidR="00FC0BF7" w:rsidRPr="000D2DB1">
              <w:rPr>
                <w:b/>
                <w:i/>
                <w:lang w:val="cs-CZ"/>
              </w:rPr>
              <w:t xml:space="preserve"> a </w:t>
            </w:r>
            <w:r w:rsidRPr="000D2DB1">
              <w:rPr>
                <w:b/>
                <w:i/>
                <w:lang w:val="cs-CZ"/>
              </w:rPr>
              <w:t>může schválit nasazení Europolu za účelem operativní podpory po omezenou dobu, která může být prodloužena</w:t>
            </w:r>
            <w:r w:rsidR="00FC0BF7" w:rsidRPr="000D2DB1">
              <w:rPr>
                <w:b/>
                <w:i/>
                <w:lang w:val="cs-CZ"/>
              </w:rPr>
              <w:t xml:space="preserve"> s </w:t>
            </w:r>
            <w:r w:rsidRPr="000D2DB1">
              <w:rPr>
                <w:b/>
                <w:i/>
                <w:lang w:val="cs-CZ"/>
              </w:rPr>
              <w:t>ohledem na operativní potřeby</w:t>
            </w:r>
            <w:r w:rsidR="00FC0BF7" w:rsidRPr="000D2DB1">
              <w:rPr>
                <w:b/>
                <w:i/>
                <w:lang w:val="cs-CZ"/>
              </w:rPr>
              <w:t xml:space="preserve"> a </w:t>
            </w:r>
            <w:r w:rsidRPr="000D2DB1">
              <w:rPr>
                <w:b/>
                <w:i/>
                <w:lang w:val="cs-CZ"/>
              </w:rPr>
              <w:t>dostupné zdroje Europolu. Rozhodnutí výkonného ředitele vychází</w:t>
            </w:r>
            <w:r w:rsidR="00FC0BF7" w:rsidRPr="000D2DB1">
              <w:rPr>
                <w:b/>
                <w:i/>
                <w:lang w:val="cs-CZ"/>
              </w:rPr>
              <w:t xml:space="preserve"> z </w:t>
            </w:r>
            <w:r w:rsidRPr="000D2DB1">
              <w:rPr>
                <w:b/>
                <w:i/>
                <w:lang w:val="cs-CZ"/>
              </w:rPr>
              <w:t>posouzení rizik.</w:t>
            </w:r>
          </w:p>
        </w:tc>
        <w:tc>
          <w:tcPr>
            <w:tcW w:w="4876" w:type="dxa"/>
            <w:hideMark/>
          </w:tcPr>
          <w:p w:rsidR="00586A61" w:rsidRPr="000D2DB1" w:rsidRDefault="00586A61" w:rsidP="00DF6944">
            <w:pPr>
              <w:pStyle w:val="Normal6"/>
              <w:rPr>
                <w:szCs w:val="24"/>
                <w:lang w:val="cs-CZ"/>
              </w:rPr>
            </w:pPr>
            <w:r w:rsidRPr="000D2DB1">
              <w:rPr>
                <w:b/>
                <w:i/>
                <w:lang w:val="cs-CZ"/>
              </w:rPr>
              <w:t>vypouští se</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lastRenderedPageBreak/>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Účelem vypuštění je zabránit nadměrné regulaci</w:t>
      </w:r>
      <w:r w:rsidR="00FC0BF7" w:rsidRPr="000D2DB1">
        <w:rPr>
          <w:lang w:val="cs-CZ"/>
        </w:rPr>
        <w:t xml:space="preserve"> a </w:t>
      </w:r>
      <w:r w:rsidRPr="000D2DB1">
        <w:rPr>
          <w:lang w:val="cs-CZ"/>
        </w:rPr>
        <w:t>zajistit větší flexibilitu nasazení Europolu. Navrhuje se ponechat větší prostor pro rozhodování</w:t>
      </w:r>
      <w:r w:rsidR="00FC0BF7" w:rsidRPr="000D2DB1">
        <w:rPr>
          <w:lang w:val="cs-CZ"/>
        </w:rPr>
        <w:t xml:space="preserve"> o </w:t>
      </w:r>
      <w:r w:rsidRPr="000D2DB1">
        <w:rPr>
          <w:lang w:val="cs-CZ"/>
        </w:rPr>
        <w:t>podrobnostech nasazení Europolu správní radě na základě návrhu výkonného ředitele (odstavec 9).</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38</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3</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 5b – odst. 5</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b/>
                <w:i/>
                <w:lang w:val="cs-CZ"/>
              </w:rPr>
              <w:t>5.</w:t>
            </w:r>
            <w:r w:rsidRPr="000D2DB1">
              <w:rPr>
                <w:b/>
                <w:i/>
                <w:lang w:val="cs-CZ"/>
              </w:rPr>
              <w:tab/>
              <w:t>Ve výjimečných naléhavých případech, které vyžadují okamžité nasazení Europolu za účelem operativní podpory na území členského státu, zajistí tento členský stát</w:t>
            </w:r>
            <w:r w:rsidR="00FC0BF7" w:rsidRPr="000D2DB1">
              <w:rPr>
                <w:b/>
                <w:i/>
                <w:lang w:val="cs-CZ"/>
              </w:rPr>
              <w:t xml:space="preserve"> a </w:t>
            </w:r>
            <w:r w:rsidRPr="000D2DB1">
              <w:rPr>
                <w:b/>
                <w:i/>
                <w:lang w:val="cs-CZ"/>
              </w:rPr>
              <w:t>výkonný ředitel, aby kroky uvedené</w:t>
            </w:r>
            <w:r w:rsidR="00FC0BF7" w:rsidRPr="000D2DB1">
              <w:rPr>
                <w:b/>
                <w:i/>
                <w:lang w:val="cs-CZ"/>
              </w:rPr>
              <w:t xml:space="preserve"> v </w:t>
            </w:r>
            <w:r w:rsidRPr="000D2DB1">
              <w:rPr>
                <w:b/>
                <w:i/>
                <w:lang w:val="cs-CZ"/>
              </w:rPr>
              <w:t>odstavcích 1, 3</w:t>
            </w:r>
            <w:r w:rsidR="00FC0BF7" w:rsidRPr="000D2DB1">
              <w:rPr>
                <w:b/>
                <w:i/>
                <w:lang w:val="cs-CZ"/>
              </w:rPr>
              <w:t xml:space="preserve"> a </w:t>
            </w:r>
            <w:r w:rsidRPr="000D2DB1">
              <w:rPr>
                <w:b/>
                <w:i/>
                <w:lang w:val="cs-CZ"/>
              </w:rPr>
              <w:t>4 proběhly do 72 hodin.</w:t>
            </w:r>
          </w:p>
        </w:tc>
        <w:tc>
          <w:tcPr>
            <w:tcW w:w="4876" w:type="dxa"/>
            <w:hideMark/>
          </w:tcPr>
          <w:p w:rsidR="00586A61" w:rsidRPr="000D2DB1" w:rsidRDefault="00586A61" w:rsidP="00DF6944">
            <w:pPr>
              <w:pStyle w:val="Normal6"/>
              <w:rPr>
                <w:szCs w:val="24"/>
                <w:lang w:val="cs-CZ"/>
              </w:rPr>
            </w:pPr>
            <w:r w:rsidRPr="000D2DB1">
              <w:rPr>
                <w:b/>
                <w:i/>
                <w:lang w:val="cs-CZ"/>
              </w:rPr>
              <w:t>vypouští se</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Účelem vypuštění je zabránit nadměrné regulaci</w:t>
      </w:r>
      <w:r w:rsidR="00FC0BF7" w:rsidRPr="000D2DB1">
        <w:rPr>
          <w:lang w:val="cs-CZ"/>
        </w:rPr>
        <w:t xml:space="preserve"> a </w:t>
      </w:r>
      <w:r w:rsidRPr="000D2DB1">
        <w:rPr>
          <w:lang w:val="cs-CZ"/>
        </w:rPr>
        <w:t>zajistit větší flexibilitu nasazení Europolu. Navrhuje se ponechat větší prostor pro rozhodování</w:t>
      </w:r>
      <w:r w:rsidR="00FC0BF7" w:rsidRPr="000D2DB1">
        <w:rPr>
          <w:lang w:val="cs-CZ"/>
        </w:rPr>
        <w:t xml:space="preserve"> o </w:t>
      </w:r>
      <w:r w:rsidRPr="000D2DB1">
        <w:rPr>
          <w:lang w:val="cs-CZ"/>
        </w:rPr>
        <w:t>podrobnostech nasazení Europolu správní radě na základě návrhu výkonného ředitele (odstavec 9).</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39</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3</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 5b – odst. 6</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lang w:val="cs-CZ"/>
              </w:rPr>
              <w:t>6.</w:t>
            </w:r>
            <w:r w:rsidRPr="000D2DB1">
              <w:rPr>
                <w:lang w:val="cs-CZ"/>
              </w:rPr>
              <w:tab/>
              <w:t>Europol vytvoří rezervní tým odborníků</w:t>
            </w:r>
            <w:r w:rsidR="00FC0BF7" w:rsidRPr="000D2DB1">
              <w:rPr>
                <w:lang w:val="cs-CZ"/>
              </w:rPr>
              <w:t xml:space="preserve"> z </w:t>
            </w:r>
            <w:r w:rsidRPr="000D2DB1">
              <w:rPr>
                <w:lang w:val="cs-CZ"/>
              </w:rPr>
              <w:t xml:space="preserve">členských států pro nasazení Europolu za účelem operativní podpory. Rezervní tým tvoří odborníci působící ve svých členských státech, kteří mohou být </w:t>
            </w:r>
            <w:r w:rsidRPr="000D2DB1">
              <w:rPr>
                <w:lang w:val="cs-CZ"/>
              </w:rPr>
              <w:lastRenderedPageBreak/>
              <w:t>Europolu pro tento účel okamžitě</w:t>
            </w:r>
            <w:r w:rsidR="00FC0BF7" w:rsidRPr="000D2DB1">
              <w:rPr>
                <w:lang w:val="cs-CZ"/>
              </w:rPr>
              <w:t xml:space="preserve"> k </w:t>
            </w:r>
            <w:r w:rsidRPr="000D2DB1">
              <w:rPr>
                <w:lang w:val="cs-CZ"/>
              </w:rPr>
              <w:t>dispozici. Členské státy zajistí, aby jejich odborníci byli na žádost Europolu</w:t>
            </w:r>
            <w:r w:rsidR="00FC0BF7" w:rsidRPr="000D2DB1">
              <w:rPr>
                <w:lang w:val="cs-CZ"/>
              </w:rPr>
              <w:t xml:space="preserve"> k </w:t>
            </w:r>
            <w:r w:rsidRPr="000D2DB1">
              <w:rPr>
                <w:lang w:val="cs-CZ"/>
              </w:rPr>
              <w:t>dispozici</w:t>
            </w:r>
            <w:r w:rsidR="00FC0BF7" w:rsidRPr="000D2DB1">
              <w:rPr>
                <w:lang w:val="cs-CZ"/>
              </w:rPr>
              <w:t xml:space="preserve"> k </w:t>
            </w:r>
            <w:r w:rsidRPr="000D2DB1">
              <w:rPr>
                <w:lang w:val="cs-CZ"/>
              </w:rPr>
              <w:t>účasti na nasazení Europolem jako vyslaní národní odborníci za účelem operativní podpory.</w:t>
            </w:r>
          </w:p>
        </w:tc>
        <w:tc>
          <w:tcPr>
            <w:tcW w:w="4876" w:type="dxa"/>
            <w:hideMark/>
          </w:tcPr>
          <w:p w:rsidR="00586A61" w:rsidRPr="000D2DB1" w:rsidRDefault="00586A61" w:rsidP="00DF6944">
            <w:pPr>
              <w:pStyle w:val="Normal6"/>
              <w:rPr>
                <w:szCs w:val="24"/>
                <w:lang w:val="cs-CZ"/>
              </w:rPr>
            </w:pPr>
            <w:r w:rsidRPr="000D2DB1">
              <w:rPr>
                <w:lang w:val="cs-CZ"/>
              </w:rPr>
              <w:lastRenderedPageBreak/>
              <w:t>6.</w:t>
            </w:r>
            <w:r w:rsidRPr="000D2DB1">
              <w:rPr>
                <w:lang w:val="cs-CZ"/>
              </w:rPr>
              <w:tab/>
              <w:t xml:space="preserve">Europol vytvoří </w:t>
            </w:r>
            <w:r w:rsidRPr="000D2DB1">
              <w:rPr>
                <w:b/>
                <w:i/>
                <w:lang w:val="cs-CZ"/>
              </w:rPr>
              <w:t xml:space="preserve">povinný </w:t>
            </w:r>
            <w:r w:rsidRPr="000D2DB1">
              <w:rPr>
                <w:lang w:val="cs-CZ"/>
              </w:rPr>
              <w:t>rezervní tým odborníků</w:t>
            </w:r>
            <w:r w:rsidR="00FC0BF7" w:rsidRPr="000D2DB1">
              <w:rPr>
                <w:lang w:val="cs-CZ"/>
              </w:rPr>
              <w:t xml:space="preserve"> z </w:t>
            </w:r>
            <w:r w:rsidRPr="000D2DB1">
              <w:rPr>
                <w:lang w:val="cs-CZ"/>
              </w:rPr>
              <w:t xml:space="preserve">členských států pro nasazení Europolu za účelem operativní podpory. Rezervní tým tvoří odborníci působící ve svých členských státech, kteří </w:t>
            </w:r>
            <w:r w:rsidRPr="000D2DB1">
              <w:rPr>
                <w:lang w:val="cs-CZ"/>
              </w:rPr>
              <w:lastRenderedPageBreak/>
              <w:t>mohou být Europolu pro tento účel okamžitě</w:t>
            </w:r>
            <w:r w:rsidR="00FC0BF7" w:rsidRPr="000D2DB1">
              <w:rPr>
                <w:lang w:val="cs-CZ"/>
              </w:rPr>
              <w:t xml:space="preserve"> k </w:t>
            </w:r>
            <w:r w:rsidRPr="000D2DB1">
              <w:rPr>
                <w:lang w:val="cs-CZ"/>
              </w:rPr>
              <w:t>dispozici. Členské státy zajistí, aby jejich odborníci byli na žádost Europolu</w:t>
            </w:r>
            <w:r w:rsidR="00FC0BF7" w:rsidRPr="000D2DB1">
              <w:rPr>
                <w:lang w:val="cs-CZ"/>
              </w:rPr>
              <w:t xml:space="preserve"> k </w:t>
            </w:r>
            <w:r w:rsidRPr="000D2DB1">
              <w:rPr>
                <w:lang w:val="cs-CZ"/>
              </w:rPr>
              <w:t>dispozici</w:t>
            </w:r>
            <w:r w:rsidR="00FC0BF7" w:rsidRPr="000D2DB1">
              <w:rPr>
                <w:lang w:val="cs-CZ"/>
              </w:rPr>
              <w:t xml:space="preserve"> k </w:t>
            </w:r>
            <w:r w:rsidRPr="000D2DB1">
              <w:rPr>
                <w:lang w:val="cs-CZ"/>
              </w:rPr>
              <w:t>účasti na nasazení Europolem jako vyslaní národní odborníci za účelem operativní podpory</w:t>
            </w:r>
            <w:r w:rsidR="00FC0BF7" w:rsidRPr="000D2DB1">
              <w:rPr>
                <w:b/>
                <w:i/>
                <w:lang w:val="cs-CZ"/>
              </w:rPr>
              <w:t xml:space="preserve"> v </w:t>
            </w:r>
            <w:r w:rsidRPr="000D2DB1">
              <w:rPr>
                <w:b/>
                <w:i/>
                <w:lang w:val="cs-CZ"/>
              </w:rPr>
              <w:t>souladu se zásadou spravedlivého rozdělení odpovědnosti, přičemž musí být zajištěno, aby každý členský stát přispíval spravedlivě</w:t>
            </w:r>
            <w:r w:rsidR="00FC0BF7" w:rsidRPr="000D2DB1">
              <w:rPr>
                <w:b/>
                <w:i/>
                <w:lang w:val="cs-CZ"/>
              </w:rPr>
              <w:t xml:space="preserve"> a </w:t>
            </w:r>
            <w:r w:rsidRPr="000D2DB1">
              <w:rPr>
                <w:b/>
                <w:i/>
                <w:lang w:val="cs-CZ"/>
              </w:rPr>
              <w:t>zároveň si udržoval zdroje nezbytné</w:t>
            </w:r>
            <w:r w:rsidR="00FC0BF7" w:rsidRPr="000D2DB1">
              <w:rPr>
                <w:b/>
                <w:i/>
                <w:lang w:val="cs-CZ"/>
              </w:rPr>
              <w:t xml:space="preserve"> k </w:t>
            </w:r>
            <w:r w:rsidRPr="000D2DB1">
              <w:rPr>
                <w:b/>
                <w:i/>
                <w:lang w:val="cs-CZ"/>
              </w:rPr>
              <w:t>plnění svých vnitrostátních povinností.</w:t>
            </w:r>
            <w:r w:rsidRPr="000D2DB1">
              <w:rPr>
                <w:lang w:val="cs-CZ"/>
              </w:rPr>
              <w:t xml:space="preserve"> </w:t>
            </w:r>
            <w:r w:rsidRPr="000D2DB1">
              <w:rPr>
                <w:b/>
                <w:i/>
                <w:lang w:val="cs-CZ"/>
              </w:rPr>
              <w:t>Složení rezervního týmu musí být</w:t>
            </w:r>
            <w:r w:rsidR="00FC0BF7" w:rsidRPr="000D2DB1">
              <w:rPr>
                <w:b/>
                <w:i/>
                <w:lang w:val="cs-CZ"/>
              </w:rPr>
              <w:t xml:space="preserve"> v </w:t>
            </w:r>
            <w:r w:rsidRPr="000D2DB1">
              <w:rPr>
                <w:b/>
                <w:i/>
                <w:lang w:val="cs-CZ"/>
              </w:rPr>
              <w:t>co největší míře geograficky vyvážené</w:t>
            </w:r>
            <w:r w:rsidR="00FC0BF7" w:rsidRPr="000D2DB1">
              <w:rPr>
                <w:b/>
                <w:i/>
                <w:lang w:val="cs-CZ"/>
              </w:rPr>
              <w:t xml:space="preserve"> a </w:t>
            </w:r>
            <w:r w:rsidRPr="000D2DB1">
              <w:rPr>
                <w:b/>
                <w:i/>
                <w:lang w:val="cs-CZ"/>
              </w:rPr>
              <w:t>úměrné kapacitám každého členského státu.</w:t>
            </w:r>
          </w:p>
        </w:tc>
      </w:tr>
    </w:tbl>
    <w:p w:rsidR="00586A61" w:rsidRPr="000D2DB1" w:rsidRDefault="00586A61" w:rsidP="00586A61">
      <w:pPr>
        <w:pStyle w:val="Olang"/>
        <w:rPr>
          <w:lang w:val="cs-CZ"/>
        </w:rPr>
      </w:pPr>
      <w:r w:rsidRPr="000D2DB1">
        <w:rPr>
          <w:lang w:val="cs-CZ"/>
        </w:rPr>
        <w:lastRenderedPageBreak/>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40</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3</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 5b – odst. 9</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hideMark/>
          </w:tcPr>
          <w:p w:rsidR="00586A61" w:rsidRPr="000D2DB1" w:rsidRDefault="00586A61" w:rsidP="00DF6944">
            <w:pPr>
              <w:pStyle w:val="Normal6"/>
              <w:rPr>
                <w:lang w:val="cs-CZ"/>
              </w:rPr>
            </w:pPr>
            <w:r w:rsidRPr="000D2DB1">
              <w:rPr>
                <w:lang w:val="cs-CZ"/>
              </w:rPr>
              <w:t>9.</w:t>
            </w:r>
            <w:r w:rsidRPr="000D2DB1">
              <w:rPr>
                <w:lang w:val="cs-CZ"/>
              </w:rPr>
              <w:tab/>
              <w:t>Správní rada přijme prováděcí pravidla pro přípravu</w:t>
            </w:r>
            <w:r w:rsidR="00FC0BF7" w:rsidRPr="000D2DB1">
              <w:rPr>
                <w:lang w:val="cs-CZ"/>
              </w:rPr>
              <w:t xml:space="preserve"> a </w:t>
            </w:r>
            <w:r w:rsidRPr="000D2DB1">
              <w:rPr>
                <w:lang w:val="cs-CZ"/>
              </w:rPr>
              <w:t>provádění nasazení Europolu za účelem operativní podpory, včetně počtu</w:t>
            </w:r>
            <w:r w:rsidR="00FC0BF7" w:rsidRPr="000D2DB1">
              <w:rPr>
                <w:lang w:val="cs-CZ"/>
              </w:rPr>
              <w:t xml:space="preserve"> a </w:t>
            </w:r>
            <w:r w:rsidRPr="000D2DB1">
              <w:rPr>
                <w:lang w:val="cs-CZ"/>
              </w:rPr>
              <w:t>profilů odborníků, kteří mají být zařazeni do rezervního týmu,</w:t>
            </w:r>
            <w:r w:rsidR="00FC0BF7" w:rsidRPr="000D2DB1">
              <w:rPr>
                <w:lang w:val="cs-CZ"/>
              </w:rPr>
              <w:t xml:space="preserve"> a </w:t>
            </w:r>
            <w:r w:rsidRPr="000D2DB1">
              <w:rPr>
                <w:lang w:val="cs-CZ"/>
              </w:rPr>
              <w:t>jejich následných změn.</w:t>
            </w:r>
          </w:p>
        </w:tc>
        <w:tc>
          <w:tcPr>
            <w:tcW w:w="4876" w:type="dxa"/>
            <w:hideMark/>
          </w:tcPr>
          <w:p w:rsidR="00586A61" w:rsidRPr="000D2DB1" w:rsidRDefault="00586A61" w:rsidP="00DF6944">
            <w:pPr>
              <w:pStyle w:val="Normal6"/>
              <w:rPr>
                <w:szCs w:val="24"/>
                <w:lang w:val="cs-CZ"/>
              </w:rPr>
            </w:pPr>
            <w:r w:rsidRPr="000D2DB1">
              <w:rPr>
                <w:lang w:val="cs-CZ"/>
              </w:rPr>
              <w:t>9.</w:t>
            </w:r>
            <w:r w:rsidRPr="000D2DB1">
              <w:rPr>
                <w:lang w:val="cs-CZ"/>
              </w:rPr>
              <w:tab/>
              <w:t xml:space="preserve">Správní rada přijme </w:t>
            </w:r>
            <w:r w:rsidRPr="000D2DB1">
              <w:rPr>
                <w:b/>
                <w:i/>
                <w:lang w:val="cs-CZ"/>
              </w:rPr>
              <w:t xml:space="preserve">na návrh výkonného ředitele </w:t>
            </w:r>
            <w:r w:rsidRPr="000D2DB1">
              <w:rPr>
                <w:lang w:val="cs-CZ"/>
              </w:rPr>
              <w:t>prováděcí pravidla pro přípravu</w:t>
            </w:r>
            <w:r w:rsidR="00FC0BF7" w:rsidRPr="000D2DB1">
              <w:rPr>
                <w:lang w:val="cs-CZ"/>
              </w:rPr>
              <w:t xml:space="preserve"> a </w:t>
            </w:r>
            <w:r w:rsidRPr="000D2DB1">
              <w:rPr>
                <w:lang w:val="cs-CZ"/>
              </w:rPr>
              <w:t>provádění nasazení Europolu za účelem operativní podpory, včetně počtu</w:t>
            </w:r>
            <w:r w:rsidR="00FC0BF7" w:rsidRPr="000D2DB1">
              <w:rPr>
                <w:lang w:val="cs-CZ"/>
              </w:rPr>
              <w:t xml:space="preserve"> a </w:t>
            </w:r>
            <w:r w:rsidRPr="000D2DB1">
              <w:rPr>
                <w:lang w:val="cs-CZ"/>
              </w:rPr>
              <w:t>profilů odborníků, kteří mají být zařazeni do rezervního týmu,</w:t>
            </w:r>
            <w:r w:rsidR="00FC0BF7" w:rsidRPr="000D2DB1">
              <w:rPr>
                <w:lang w:val="cs-CZ"/>
              </w:rPr>
              <w:t xml:space="preserve"> a </w:t>
            </w:r>
            <w:r w:rsidRPr="000D2DB1">
              <w:rPr>
                <w:lang w:val="cs-CZ"/>
              </w:rPr>
              <w:t>jejich následných změn.</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41</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3</w:t>
      </w:r>
      <w:r w:rsidR="00FC0BF7" w:rsidRPr="000D2DB1">
        <w:t xml:space="preserve"> a </w:t>
      </w:r>
      <w:r w:rsidRPr="000D2DB1">
        <w:t>(nový)</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Článek 8</w:t>
      </w:r>
      <w:r w:rsidR="00FC0BF7" w:rsidRPr="000D2DB1">
        <w:t xml:space="preserve"> a </w:t>
      </w:r>
      <w:r w:rsidRPr="000D2DB1">
        <w:t>(nový)</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3a)</w:t>
            </w:r>
            <w:r w:rsidRPr="000D2DB1">
              <w:rPr>
                <w:b/>
                <w:i/>
                <w:lang w:val="cs-CZ"/>
              </w:rPr>
              <w:tab/>
              <w:t>Vkládá se nový text, který zní:</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„Článek 8a</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Specializované vnitrostátní útvary pro předcházení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r w:rsidR="00FC0BF7" w:rsidRPr="000D2DB1">
              <w:rPr>
                <w:b/>
                <w:i/>
                <w:lang w:val="cs-CZ"/>
              </w:rPr>
              <w:t xml:space="preserve"> a </w:t>
            </w:r>
            <w:r w:rsidRPr="000D2DB1">
              <w:rPr>
                <w:b/>
                <w:i/>
                <w:lang w:val="cs-CZ"/>
              </w:rPr>
              <w:t>boj proti nim</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1.</w:t>
            </w:r>
            <w:r w:rsidRPr="000D2DB1">
              <w:rPr>
                <w:b/>
                <w:i/>
                <w:lang w:val="cs-CZ"/>
              </w:rPr>
              <w:tab/>
              <w:t>Každý členský stát do .... [jeden rok od vstupu tohoto nařízení</w:t>
            </w:r>
            <w:r w:rsidR="00FC0BF7" w:rsidRPr="000D2DB1">
              <w:rPr>
                <w:b/>
                <w:i/>
                <w:lang w:val="cs-CZ"/>
              </w:rPr>
              <w:t xml:space="preserve"> v </w:t>
            </w:r>
            <w:r w:rsidRPr="000D2DB1">
              <w:rPr>
                <w:b/>
                <w:i/>
                <w:lang w:val="cs-CZ"/>
              </w:rPr>
              <w:t>platnost] určí</w:t>
            </w:r>
            <w:r w:rsidR="00FC0BF7" w:rsidRPr="000D2DB1">
              <w:rPr>
                <w:b/>
                <w:i/>
                <w:lang w:val="cs-CZ"/>
              </w:rPr>
              <w:t xml:space="preserve"> v </w:t>
            </w:r>
            <w:r w:rsidRPr="000D2DB1">
              <w:rPr>
                <w:b/>
                <w:i/>
                <w:lang w:val="cs-CZ"/>
              </w:rPr>
              <w:t>rámci svých příslušných orgánů</w:t>
            </w:r>
            <w:r w:rsidR="00FC0BF7" w:rsidRPr="000D2DB1">
              <w:rPr>
                <w:b/>
                <w:i/>
                <w:lang w:val="cs-CZ"/>
              </w:rPr>
              <w:t xml:space="preserve"> a v </w:t>
            </w:r>
            <w:r w:rsidRPr="000D2DB1">
              <w:rPr>
                <w:b/>
                <w:i/>
                <w:lang w:val="cs-CZ"/>
              </w:rPr>
              <w:t>souladu</w:t>
            </w:r>
            <w:r w:rsidR="00FC0BF7" w:rsidRPr="000D2DB1">
              <w:rPr>
                <w:b/>
                <w:i/>
                <w:lang w:val="cs-CZ"/>
              </w:rPr>
              <w:t xml:space="preserve"> s </w:t>
            </w:r>
            <w:r w:rsidRPr="000D2DB1">
              <w:rPr>
                <w:b/>
                <w:i/>
                <w:lang w:val="cs-CZ"/>
              </w:rPr>
              <w:t>vnitrostátními právními předpisy jeden nebo více specializovaných útvarů pro předcházení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r w:rsidR="00FC0BF7" w:rsidRPr="000D2DB1">
              <w:rPr>
                <w:b/>
                <w:i/>
                <w:lang w:val="cs-CZ"/>
              </w:rPr>
              <w:t xml:space="preserve"> a </w:t>
            </w:r>
            <w:r w:rsidRPr="000D2DB1">
              <w:rPr>
                <w:b/>
                <w:i/>
                <w:lang w:val="cs-CZ"/>
              </w:rPr>
              <w:t>boj proti nim,</w:t>
            </w:r>
            <w:r w:rsidR="00FC0BF7" w:rsidRPr="000D2DB1">
              <w:rPr>
                <w:b/>
                <w:i/>
                <w:lang w:val="cs-CZ"/>
              </w:rPr>
              <w:t xml:space="preserve"> a </w:t>
            </w:r>
            <w:r w:rsidRPr="000D2DB1">
              <w:rPr>
                <w:b/>
                <w:i/>
                <w:lang w:val="cs-CZ"/>
              </w:rPr>
              <w:t>to</w:t>
            </w:r>
            <w:r w:rsidR="00FC0BF7" w:rsidRPr="000D2DB1">
              <w:rPr>
                <w:b/>
                <w:i/>
                <w:lang w:val="cs-CZ"/>
              </w:rPr>
              <w:t xml:space="preserve"> i </w:t>
            </w:r>
            <w:r w:rsidRPr="000D2DB1">
              <w:rPr>
                <w:b/>
                <w:i/>
                <w:lang w:val="cs-CZ"/>
              </w:rPr>
              <w:t>prostřednictvím trestního vyšetřování,</w:t>
            </w:r>
            <w:r w:rsidR="00FC0BF7" w:rsidRPr="000D2DB1">
              <w:rPr>
                <w:b/>
                <w:i/>
                <w:lang w:val="cs-CZ"/>
              </w:rPr>
              <w:t xml:space="preserve"> a </w:t>
            </w:r>
            <w:r w:rsidRPr="000D2DB1">
              <w:rPr>
                <w:b/>
                <w:i/>
                <w:lang w:val="cs-CZ"/>
              </w:rPr>
              <w:t>bezodkladně</w:t>
            </w:r>
            <w:r w:rsidR="00FC0BF7" w:rsidRPr="000D2DB1">
              <w:rPr>
                <w:b/>
                <w:i/>
                <w:lang w:val="cs-CZ"/>
              </w:rPr>
              <w:t xml:space="preserve"> o </w:t>
            </w:r>
            <w:r w:rsidRPr="000D2DB1">
              <w:rPr>
                <w:b/>
                <w:i/>
                <w:lang w:val="cs-CZ"/>
              </w:rPr>
              <w:t>tom informuje Komisi.</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2.</w:t>
            </w:r>
            <w:r w:rsidRPr="000D2DB1">
              <w:rPr>
                <w:b/>
                <w:i/>
                <w:lang w:val="cs-CZ"/>
              </w:rPr>
              <w:tab/>
              <w:t>Každý členský stát zajistí, aby jeho specializované útvary určené</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odstavcem 1 tohoto článku shromažďovaly veškeré relevantní informace týkající se vyšetřování trestných činů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r w:rsidR="00FC0BF7" w:rsidRPr="000D2DB1">
              <w:rPr>
                <w:b/>
                <w:i/>
                <w:lang w:val="cs-CZ"/>
              </w:rPr>
              <w:t xml:space="preserve"> a </w:t>
            </w:r>
            <w:r w:rsidRPr="000D2DB1">
              <w:rPr>
                <w:b/>
                <w:i/>
                <w:lang w:val="cs-CZ"/>
              </w:rPr>
              <w:t>vyplývající</w:t>
            </w:r>
            <w:r w:rsidR="00FC0BF7" w:rsidRPr="000D2DB1">
              <w:rPr>
                <w:b/>
                <w:i/>
                <w:lang w:val="cs-CZ"/>
              </w:rPr>
              <w:t xml:space="preserve"> z </w:t>
            </w:r>
            <w:r w:rsidRPr="000D2DB1">
              <w:rPr>
                <w:b/>
                <w:i/>
                <w:lang w:val="cs-CZ"/>
              </w:rPr>
              <w:t>těchto vyšetřování,</w:t>
            </w:r>
            <w:r w:rsidR="00FC0BF7" w:rsidRPr="000D2DB1">
              <w:rPr>
                <w:b/>
                <w:i/>
                <w:lang w:val="cs-CZ"/>
              </w:rPr>
              <w:t xml:space="preserve"> a </w:t>
            </w:r>
            <w:r w:rsidRPr="000D2DB1">
              <w:rPr>
                <w:b/>
                <w:i/>
                <w:lang w:val="cs-CZ"/>
              </w:rPr>
              <w:t>tyto informace co nejdříve sdílí</w:t>
            </w:r>
            <w:r w:rsidR="00FC0BF7" w:rsidRPr="000D2DB1">
              <w:rPr>
                <w:b/>
                <w:i/>
                <w:lang w:val="cs-CZ"/>
              </w:rPr>
              <w:t xml:space="preserve"> s </w:t>
            </w:r>
            <w:r w:rsidRPr="000D2DB1">
              <w:rPr>
                <w:b/>
                <w:i/>
                <w:lang w:val="cs-CZ"/>
              </w:rPr>
              <w:t>Europolem</w:t>
            </w:r>
            <w:r w:rsidR="00FC0BF7" w:rsidRPr="000D2DB1">
              <w:rPr>
                <w:b/>
                <w:i/>
                <w:lang w:val="cs-CZ"/>
              </w:rPr>
              <w:t xml:space="preserve"> a </w:t>
            </w:r>
            <w:r w:rsidRPr="000D2DB1">
              <w:rPr>
                <w:b/>
                <w:i/>
                <w:lang w:val="cs-CZ"/>
              </w:rPr>
              <w:t>jinými členskými státy prostřednictvím síťové aplikace Europolu pro bezpečnou výměnu informací (SIENA).</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3.</w:t>
            </w:r>
            <w:r w:rsidRPr="000D2DB1">
              <w:rPr>
                <w:b/>
                <w:i/>
                <w:lang w:val="cs-CZ"/>
              </w:rPr>
              <w:tab/>
              <w:t>Každý členský stát zajistí, aby jeho styční úředníci pro přistěhovalectví byli napojeni na aplikaci SIENA</w:t>
            </w:r>
            <w:r w:rsidR="00FC0BF7" w:rsidRPr="000D2DB1">
              <w:rPr>
                <w:b/>
                <w:i/>
                <w:lang w:val="cs-CZ"/>
              </w:rPr>
              <w:t xml:space="preserve"> a </w:t>
            </w:r>
            <w:r w:rsidRPr="000D2DB1">
              <w:rPr>
                <w:b/>
                <w:i/>
                <w:lang w:val="cs-CZ"/>
              </w:rPr>
              <w:t>ve veškerém možném rozsahu</w:t>
            </w:r>
            <w:r w:rsidR="00FC0BF7" w:rsidRPr="000D2DB1">
              <w:rPr>
                <w:b/>
                <w:i/>
                <w:lang w:val="cs-CZ"/>
              </w:rPr>
              <w:t xml:space="preserve"> a v </w:t>
            </w:r>
            <w:r w:rsidRPr="000D2DB1">
              <w:rPr>
                <w:b/>
                <w:i/>
                <w:lang w:val="cs-CZ"/>
              </w:rPr>
              <w:t>souladu</w:t>
            </w:r>
            <w:r w:rsidR="00FC0BF7" w:rsidRPr="000D2DB1">
              <w:rPr>
                <w:b/>
                <w:i/>
                <w:lang w:val="cs-CZ"/>
              </w:rPr>
              <w:t xml:space="preserve"> s </w:t>
            </w:r>
            <w:r w:rsidRPr="000D2DB1">
              <w:rPr>
                <w:b/>
                <w:i/>
                <w:lang w:val="cs-CZ"/>
              </w:rPr>
              <w:t>vnitrostátním právem spolupracovali se specializovanými službami určenými</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odstavcem 1</w:t>
            </w:r>
            <w:r w:rsidR="00FC0BF7" w:rsidRPr="000D2DB1">
              <w:rPr>
                <w:b/>
                <w:i/>
                <w:lang w:val="cs-CZ"/>
              </w:rPr>
              <w:t xml:space="preserve"> a s </w:t>
            </w:r>
            <w:r w:rsidRPr="000D2DB1">
              <w:rPr>
                <w:b/>
                <w:i/>
                <w:lang w:val="cs-CZ"/>
              </w:rPr>
              <w:t>Europolem na předcházení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r w:rsidR="00FC0BF7" w:rsidRPr="000D2DB1">
              <w:rPr>
                <w:b/>
                <w:i/>
                <w:lang w:val="cs-CZ"/>
              </w:rPr>
              <w:t xml:space="preserve"> a </w:t>
            </w:r>
            <w:r w:rsidRPr="000D2DB1">
              <w:rPr>
                <w:b/>
                <w:i/>
                <w:lang w:val="cs-CZ"/>
              </w:rPr>
              <w:t>boji proti nim.“</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lastRenderedPageBreak/>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42</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3 b (nový)</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Oddíl 2</w:t>
      </w:r>
      <w:r w:rsidR="00FC0BF7" w:rsidRPr="000D2DB1">
        <w:t xml:space="preserve"> a </w:t>
      </w:r>
      <w:r w:rsidRPr="000D2DB1">
        <w:t>(nový) – čl. 16</w:t>
      </w:r>
      <w:r w:rsidR="00FC0BF7" w:rsidRPr="000D2DB1">
        <w:t xml:space="preserve"> a </w:t>
      </w:r>
      <w:r w:rsidRPr="000D2DB1">
        <w:t>(nový)</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3b)</w:t>
            </w:r>
            <w:r w:rsidRPr="000D2DB1">
              <w:rPr>
                <w:b/>
                <w:i/>
                <w:lang w:val="cs-CZ"/>
              </w:rPr>
              <w:tab/>
              <w:t>Vkládá se nový oddíl, který zní:</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„Oddíl 2a</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Evropské středisko pro boj proti převaděčství</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Článek 16a</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Úkoly</w:t>
            </w:r>
            <w:r w:rsidR="00FC0BF7" w:rsidRPr="000D2DB1">
              <w:rPr>
                <w:b/>
                <w:i/>
                <w:lang w:val="cs-CZ"/>
              </w:rPr>
              <w:t xml:space="preserve"> a </w:t>
            </w:r>
            <w:r w:rsidRPr="000D2DB1">
              <w:rPr>
                <w:b/>
                <w:i/>
                <w:lang w:val="cs-CZ"/>
              </w:rPr>
              <w:t>složení Evropského střediska pro boj proti převaděčství</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1.</w:t>
            </w:r>
            <w:r w:rsidRPr="000D2DB1">
              <w:rPr>
                <w:b/>
                <w:i/>
                <w:lang w:val="cs-CZ"/>
              </w:rPr>
              <w:tab/>
              <w:t>Evropské středisko pro boj proti převaděčství se zřizuje</w:t>
            </w:r>
            <w:r w:rsidR="00FC0BF7" w:rsidRPr="000D2DB1">
              <w:rPr>
                <w:b/>
                <w:i/>
                <w:lang w:val="cs-CZ"/>
              </w:rPr>
              <w:t xml:space="preserve"> v </w:t>
            </w:r>
            <w:r w:rsidRPr="000D2DB1">
              <w:rPr>
                <w:b/>
                <w:i/>
                <w:lang w:val="cs-CZ"/>
              </w:rPr>
              <w:t>rámci Europolu jako specializované odborné středisko Unie. Středisko podporuje členské státy při předcházení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r w:rsidR="00FC0BF7" w:rsidRPr="000D2DB1">
              <w:rPr>
                <w:b/>
                <w:i/>
                <w:lang w:val="cs-CZ"/>
              </w:rPr>
              <w:t xml:space="preserve"> a </w:t>
            </w:r>
            <w:r w:rsidRPr="000D2DB1">
              <w:rPr>
                <w:b/>
                <w:i/>
                <w:lang w:val="cs-CZ"/>
              </w:rPr>
              <w:t>boji proti nim tím, že plní operativní</w:t>
            </w:r>
            <w:r w:rsidR="00FC0BF7" w:rsidRPr="000D2DB1">
              <w:rPr>
                <w:b/>
                <w:i/>
                <w:lang w:val="cs-CZ"/>
              </w:rPr>
              <w:t xml:space="preserve"> a </w:t>
            </w:r>
            <w:r w:rsidRPr="000D2DB1">
              <w:rPr>
                <w:b/>
                <w:i/>
                <w:lang w:val="cs-CZ"/>
              </w:rPr>
              <w:t>strategické úkoly. Tyto úkoly zahrnují koordinaci, organizaci</w:t>
            </w:r>
            <w:r w:rsidR="00FC0BF7" w:rsidRPr="000D2DB1">
              <w:rPr>
                <w:b/>
                <w:i/>
                <w:lang w:val="cs-CZ"/>
              </w:rPr>
              <w:t xml:space="preserve"> a </w:t>
            </w:r>
            <w:r w:rsidRPr="000D2DB1">
              <w:rPr>
                <w:b/>
                <w:i/>
                <w:lang w:val="cs-CZ"/>
              </w:rPr>
              <w:t>provádění vyšetřovacích</w:t>
            </w:r>
            <w:r w:rsidR="00FC0BF7" w:rsidRPr="000D2DB1">
              <w:rPr>
                <w:b/>
                <w:i/>
                <w:lang w:val="cs-CZ"/>
              </w:rPr>
              <w:t xml:space="preserve"> a </w:t>
            </w:r>
            <w:r w:rsidRPr="000D2DB1">
              <w:rPr>
                <w:b/>
                <w:i/>
                <w:lang w:val="cs-CZ"/>
              </w:rPr>
              <w:t>operativních akcí</w:t>
            </w:r>
            <w:r w:rsidR="00FC0BF7" w:rsidRPr="000D2DB1">
              <w:rPr>
                <w:b/>
                <w:i/>
                <w:lang w:val="cs-CZ"/>
              </w:rPr>
              <w:t xml:space="preserve"> a </w:t>
            </w:r>
            <w:r w:rsidRPr="000D2DB1">
              <w:rPr>
                <w:b/>
                <w:i/>
                <w:lang w:val="cs-CZ"/>
              </w:rPr>
              <w:t>podporu činnosti členských států</w:t>
            </w:r>
            <w:r w:rsidR="00FC0BF7" w:rsidRPr="000D2DB1">
              <w:rPr>
                <w:b/>
                <w:i/>
                <w:lang w:val="cs-CZ"/>
              </w:rPr>
              <w:t xml:space="preserve"> v </w:t>
            </w:r>
            <w:r w:rsidRPr="000D2DB1">
              <w:rPr>
                <w:b/>
                <w:i/>
                <w:lang w:val="cs-CZ"/>
              </w:rPr>
              <w:t>oblasti přeshraniční výměny informací, přeshraničních operací</w:t>
            </w:r>
            <w:r w:rsidR="00FC0BF7" w:rsidRPr="000D2DB1">
              <w:rPr>
                <w:b/>
                <w:i/>
                <w:lang w:val="cs-CZ"/>
              </w:rPr>
              <w:t xml:space="preserve"> a </w:t>
            </w:r>
            <w:r w:rsidRPr="000D2DB1">
              <w:rPr>
                <w:b/>
                <w:i/>
                <w:lang w:val="cs-CZ"/>
              </w:rPr>
              <w:t>přeshraničních vyšetřování, jakož</w:t>
            </w:r>
            <w:r w:rsidR="00FC0BF7" w:rsidRPr="000D2DB1">
              <w:rPr>
                <w:b/>
                <w:i/>
                <w:lang w:val="cs-CZ"/>
              </w:rPr>
              <w:t xml:space="preserve"> i </w:t>
            </w:r>
            <w:r w:rsidRPr="000D2DB1">
              <w:rPr>
                <w:b/>
                <w:i/>
                <w:lang w:val="cs-CZ"/>
              </w:rPr>
              <w:t>společných vyšetřovacích týmů</w:t>
            </w:r>
            <w:r w:rsidR="00FC0BF7" w:rsidRPr="000D2DB1">
              <w:rPr>
                <w:b/>
                <w:i/>
                <w:lang w:val="cs-CZ"/>
              </w:rPr>
              <w:t xml:space="preserve"> a </w:t>
            </w:r>
            <w:r w:rsidRPr="000D2DB1">
              <w:rPr>
                <w:b/>
                <w:i/>
                <w:lang w:val="cs-CZ"/>
              </w:rPr>
              <w:t>operativních pracovních skupin. Součástí jeho úkolů je rovněž monitorování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r w:rsidR="00FC0BF7" w:rsidRPr="000D2DB1">
              <w:rPr>
                <w:b/>
                <w:i/>
                <w:lang w:val="cs-CZ"/>
              </w:rPr>
              <w:t xml:space="preserve"> k </w:t>
            </w:r>
            <w:r w:rsidRPr="000D2DB1">
              <w:rPr>
                <w:b/>
                <w:i/>
                <w:lang w:val="cs-CZ"/>
              </w:rPr>
              <w:t>němuž dochází</w:t>
            </w:r>
            <w:r w:rsidR="00FC0BF7" w:rsidRPr="000D2DB1">
              <w:rPr>
                <w:b/>
                <w:i/>
                <w:lang w:val="cs-CZ"/>
              </w:rPr>
              <w:t xml:space="preserve"> v </w:t>
            </w:r>
            <w:r w:rsidRPr="000D2DB1">
              <w:rPr>
                <w:b/>
                <w:i/>
                <w:lang w:val="cs-CZ"/>
              </w:rPr>
              <w:t>Unii</w:t>
            </w:r>
            <w:r w:rsidR="00FC0BF7" w:rsidRPr="000D2DB1">
              <w:rPr>
                <w:b/>
                <w:i/>
                <w:lang w:val="cs-CZ"/>
              </w:rPr>
              <w:t xml:space="preserve"> a </w:t>
            </w:r>
            <w:r w:rsidRPr="000D2DB1">
              <w:rPr>
                <w:b/>
                <w:i/>
                <w:lang w:val="cs-CZ"/>
              </w:rPr>
              <w:t>ve třetích zemích,</w:t>
            </w:r>
            <w:r w:rsidR="00FC0BF7" w:rsidRPr="000D2DB1">
              <w:rPr>
                <w:b/>
                <w:i/>
                <w:lang w:val="cs-CZ"/>
              </w:rPr>
              <w:t xml:space="preserve"> a </w:t>
            </w:r>
            <w:r w:rsidRPr="000D2DB1">
              <w:rPr>
                <w:b/>
                <w:i/>
                <w:lang w:val="cs-CZ"/>
              </w:rPr>
              <w:t>zjišťování, které případy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 mohou vyžadovat spolupráci se třetími zeměmi, mimo jiné prostřednictvím výměny osobních údajů. Evropské středisko pro boj proti převaděčství vypracovává také strategické analýzy</w:t>
            </w:r>
            <w:r w:rsidR="00FC0BF7" w:rsidRPr="000D2DB1">
              <w:rPr>
                <w:b/>
                <w:i/>
                <w:lang w:val="cs-CZ"/>
              </w:rPr>
              <w:t xml:space="preserve"> a </w:t>
            </w:r>
            <w:r w:rsidRPr="000D2DB1">
              <w:rPr>
                <w:b/>
                <w:i/>
                <w:lang w:val="cs-CZ"/>
              </w:rPr>
              <w:t>posouzení hrozeb týkajících se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r w:rsidR="00FC0BF7" w:rsidRPr="000D2DB1">
              <w:rPr>
                <w:b/>
                <w:i/>
                <w:lang w:val="cs-CZ"/>
              </w:rPr>
              <w:t xml:space="preserve"> a </w:t>
            </w:r>
            <w:r w:rsidRPr="000D2DB1">
              <w:rPr>
                <w:b/>
                <w:i/>
                <w:lang w:val="cs-CZ"/>
              </w:rPr>
              <w:t>výroční zprávu,</w:t>
            </w:r>
            <w:r w:rsidR="00FC0BF7" w:rsidRPr="000D2DB1">
              <w:rPr>
                <w:b/>
                <w:i/>
                <w:lang w:val="cs-CZ"/>
              </w:rPr>
              <w:t xml:space="preserve"> v </w:t>
            </w:r>
            <w:r w:rsidRPr="000D2DB1">
              <w:rPr>
                <w:b/>
                <w:i/>
                <w:lang w:val="cs-CZ"/>
              </w:rPr>
              <w:t>níž uvádí hlavní operativní priority</w:t>
            </w:r>
            <w:r w:rsidR="00FC0BF7" w:rsidRPr="000D2DB1">
              <w:rPr>
                <w:b/>
                <w:i/>
                <w:lang w:val="cs-CZ"/>
              </w:rPr>
              <w:t xml:space="preserve"> a </w:t>
            </w:r>
            <w:r w:rsidRPr="000D2DB1">
              <w:rPr>
                <w:b/>
                <w:i/>
                <w:lang w:val="cs-CZ"/>
              </w:rPr>
              <w:t xml:space="preserve">případná související opatření na úrovni </w:t>
            </w:r>
            <w:r w:rsidRPr="000D2DB1">
              <w:rPr>
                <w:b/>
                <w:i/>
                <w:lang w:val="cs-CZ"/>
              </w:rPr>
              <w:lastRenderedPageBreak/>
              <w:t>Unie.</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2.</w:t>
            </w:r>
            <w:r w:rsidRPr="000D2DB1">
              <w:rPr>
                <w:b/>
                <w:i/>
                <w:lang w:val="cs-CZ"/>
              </w:rPr>
              <w:tab/>
              <w:t>Europol poskytne Evropskému středisku pro boj proti převaděčství odpovídající zdroje</w:t>
            </w:r>
            <w:r w:rsidR="00FC0BF7" w:rsidRPr="000D2DB1">
              <w:rPr>
                <w:b/>
                <w:i/>
                <w:lang w:val="cs-CZ"/>
              </w:rPr>
              <w:t xml:space="preserve"> k </w:t>
            </w:r>
            <w:r w:rsidRPr="000D2DB1">
              <w:rPr>
                <w:b/>
                <w:i/>
                <w:lang w:val="cs-CZ"/>
              </w:rPr>
              <w:t>plnění jeho úkolů.</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3.</w:t>
            </w:r>
            <w:r w:rsidRPr="000D2DB1">
              <w:rPr>
                <w:b/>
                <w:i/>
                <w:lang w:val="cs-CZ"/>
              </w:rPr>
              <w:tab/>
              <w:t>Evropské středisko pro boj proti převaděčství tvoří zaměstnanci Europolu</w:t>
            </w:r>
            <w:r w:rsidR="00FC0BF7" w:rsidRPr="000D2DB1">
              <w:rPr>
                <w:b/>
                <w:i/>
                <w:lang w:val="cs-CZ"/>
              </w:rPr>
              <w:t xml:space="preserve"> a </w:t>
            </w:r>
            <w:r w:rsidRPr="000D2DB1">
              <w:rPr>
                <w:b/>
                <w:i/>
                <w:lang w:val="cs-CZ"/>
              </w:rPr>
              <w:t>zástupci těchto subjektů:</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a)</w:t>
            </w:r>
            <w:r w:rsidRPr="000D2DB1">
              <w:rPr>
                <w:b/>
                <w:i/>
                <w:lang w:val="cs-CZ"/>
              </w:rPr>
              <w:tab/>
              <w:t>zástupce každého členského státu jmenovaný</w:t>
            </w:r>
            <w:r w:rsidR="00FC0BF7" w:rsidRPr="000D2DB1">
              <w:rPr>
                <w:b/>
                <w:i/>
                <w:lang w:val="cs-CZ"/>
              </w:rPr>
              <w:t xml:space="preserve"> z </w:t>
            </w:r>
            <w:r w:rsidRPr="000D2DB1">
              <w:rPr>
                <w:b/>
                <w:i/>
                <w:lang w:val="cs-CZ"/>
              </w:rPr>
              <w:t>vnitrostátního specializovaného útvaru, který je</w:t>
            </w:r>
            <w:r w:rsidR="00FC0BF7" w:rsidRPr="000D2DB1">
              <w:rPr>
                <w:b/>
                <w:i/>
                <w:lang w:val="cs-CZ"/>
              </w:rPr>
              <w:t xml:space="preserve"> v </w:t>
            </w:r>
            <w:r w:rsidRPr="000D2DB1">
              <w:rPr>
                <w:b/>
                <w:i/>
                <w:lang w:val="cs-CZ"/>
              </w:rPr>
              <w:t>rámci příslušných orgánů odpovědný za předcházení převaděčství migrantů</w:t>
            </w:r>
            <w:r w:rsidR="00FC0BF7" w:rsidRPr="000D2DB1">
              <w:rPr>
                <w:b/>
                <w:i/>
                <w:lang w:val="cs-CZ"/>
              </w:rPr>
              <w:t xml:space="preserve"> a </w:t>
            </w:r>
            <w:r w:rsidRPr="000D2DB1">
              <w:rPr>
                <w:b/>
                <w:i/>
                <w:lang w:val="cs-CZ"/>
              </w:rPr>
              <w:t>obchodování</w:t>
            </w:r>
            <w:r w:rsidR="00FC0BF7" w:rsidRPr="000D2DB1">
              <w:rPr>
                <w:b/>
                <w:i/>
                <w:lang w:val="cs-CZ"/>
              </w:rPr>
              <w:t xml:space="preserve"> s </w:t>
            </w:r>
            <w:r w:rsidRPr="000D2DB1">
              <w:rPr>
                <w:b/>
                <w:i/>
                <w:lang w:val="cs-CZ"/>
              </w:rPr>
              <w:t>lidmi</w:t>
            </w:r>
            <w:r w:rsidR="00FC0BF7" w:rsidRPr="000D2DB1">
              <w:rPr>
                <w:b/>
                <w:i/>
                <w:lang w:val="cs-CZ"/>
              </w:rPr>
              <w:t xml:space="preserve"> a </w:t>
            </w:r>
            <w:r w:rsidRPr="000D2DB1">
              <w:rPr>
                <w:b/>
                <w:i/>
                <w:lang w:val="cs-CZ"/>
              </w:rPr>
              <w:t>boj proti nim, jak je uvedeno</w:t>
            </w:r>
            <w:r w:rsidR="00FC0BF7" w:rsidRPr="000D2DB1">
              <w:rPr>
                <w:b/>
                <w:i/>
                <w:lang w:val="cs-CZ"/>
              </w:rPr>
              <w:t xml:space="preserve"> v </w:t>
            </w:r>
            <w:r w:rsidRPr="000D2DB1">
              <w:rPr>
                <w:b/>
                <w:i/>
                <w:lang w:val="cs-CZ"/>
              </w:rPr>
              <w:t>článku 8a;</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b)</w:t>
            </w:r>
            <w:r w:rsidRPr="000D2DB1">
              <w:rPr>
                <w:b/>
                <w:i/>
                <w:lang w:val="cs-CZ"/>
              </w:rPr>
              <w:tab/>
              <w:t>stálý zástupce Eurojustu;</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c)</w:t>
            </w:r>
            <w:r w:rsidRPr="000D2DB1">
              <w:rPr>
                <w:b/>
                <w:i/>
                <w:lang w:val="cs-CZ"/>
              </w:rPr>
              <w:tab/>
              <w:t>stálý zástupce Evropské agentury pro pohraniční</w:t>
            </w:r>
            <w:r w:rsidR="00FC0BF7" w:rsidRPr="000D2DB1">
              <w:rPr>
                <w:b/>
                <w:i/>
                <w:lang w:val="cs-CZ"/>
              </w:rPr>
              <w:t xml:space="preserve"> a </w:t>
            </w:r>
            <w:r w:rsidRPr="000D2DB1">
              <w:rPr>
                <w:b/>
                <w:i/>
                <w:lang w:val="cs-CZ"/>
              </w:rPr>
              <w:t>pobřežní stráž.</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Europol může</w:t>
            </w:r>
            <w:r w:rsidR="00FC0BF7" w:rsidRPr="000D2DB1">
              <w:rPr>
                <w:b/>
                <w:i/>
                <w:lang w:val="cs-CZ"/>
              </w:rPr>
              <w:t xml:space="preserve"> k </w:t>
            </w:r>
            <w:r w:rsidRPr="000D2DB1">
              <w:rPr>
                <w:b/>
                <w:i/>
                <w:lang w:val="cs-CZ"/>
              </w:rPr>
              <w:t>účasti na činnosti Evropského střediska pro boj proti převaděčství přizvat další účastníky.</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4.</w:t>
            </w:r>
            <w:r w:rsidRPr="000D2DB1">
              <w:rPr>
                <w:b/>
                <w:i/>
                <w:lang w:val="cs-CZ"/>
              </w:rPr>
              <w:tab/>
              <w:t>Správní rada přijme na návrh výkonného ředitele</w:t>
            </w:r>
            <w:r w:rsidR="00FC0BF7" w:rsidRPr="000D2DB1">
              <w:rPr>
                <w:b/>
                <w:i/>
                <w:lang w:val="cs-CZ"/>
              </w:rPr>
              <w:t xml:space="preserve"> a </w:t>
            </w:r>
            <w:r w:rsidRPr="000D2DB1">
              <w:rPr>
                <w:b/>
                <w:i/>
                <w:lang w:val="cs-CZ"/>
              </w:rPr>
              <w:t>po konzultaci se subjekty uvedenými</w:t>
            </w:r>
            <w:r w:rsidR="00FC0BF7" w:rsidRPr="000D2DB1">
              <w:rPr>
                <w:b/>
                <w:i/>
                <w:lang w:val="cs-CZ"/>
              </w:rPr>
              <w:t xml:space="preserve"> v </w:t>
            </w:r>
            <w:r w:rsidRPr="000D2DB1">
              <w:rPr>
                <w:b/>
                <w:i/>
                <w:lang w:val="cs-CZ"/>
              </w:rPr>
              <w:t>odst. 3 písm. a), b)</w:t>
            </w:r>
            <w:r w:rsidR="00FC0BF7" w:rsidRPr="000D2DB1">
              <w:rPr>
                <w:b/>
                <w:i/>
                <w:lang w:val="cs-CZ"/>
              </w:rPr>
              <w:t xml:space="preserve"> a </w:t>
            </w:r>
            <w:r w:rsidRPr="000D2DB1">
              <w:rPr>
                <w:b/>
                <w:i/>
                <w:lang w:val="cs-CZ"/>
              </w:rPr>
              <w:t>c) prováděcí pravidla pro Evropské středisko pro boj proti převaděčství, včetně pravidel pro druhy operativních</w:t>
            </w:r>
            <w:r w:rsidR="00FC0BF7" w:rsidRPr="000D2DB1">
              <w:rPr>
                <w:b/>
                <w:i/>
                <w:lang w:val="cs-CZ"/>
              </w:rPr>
              <w:t xml:space="preserve"> a </w:t>
            </w:r>
            <w:r w:rsidRPr="000D2DB1">
              <w:rPr>
                <w:b/>
                <w:i/>
                <w:lang w:val="cs-CZ"/>
              </w:rPr>
              <w:t>strategických úkolů, které mají být plněny,</w:t>
            </w:r>
            <w:r w:rsidR="00FC0BF7" w:rsidRPr="000D2DB1">
              <w:rPr>
                <w:b/>
                <w:i/>
                <w:lang w:val="cs-CZ"/>
              </w:rPr>
              <w:t xml:space="preserve"> a </w:t>
            </w:r>
            <w:r w:rsidRPr="000D2DB1">
              <w:rPr>
                <w:b/>
                <w:i/>
                <w:lang w:val="cs-CZ"/>
              </w:rPr>
              <w:t>pro účast zástupců</w:t>
            </w:r>
            <w:r w:rsidR="00FC0BF7" w:rsidRPr="000D2DB1">
              <w:rPr>
                <w:b/>
                <w:i/>
                <w:lang w:val="cs-CZ"/>
              </w:rPr>
              <w:t xml:space="preserve"> a </w:t>
            </w:r>
            <w:r w:rsidRPr="000D2DB1">
              <w:rPr>
                <w:b/>
                <w:i/>
                <w:lang w:val="cs-CZ"/>
              </w:rPr>
              <w:t>přizvaných účastníků uvedených</w:t>
            </w:r>
            <w:r w:rsidR="00FC0BF7" w:rsidRPr="000D2DB1">
              <w:rPr>
                <w:b/>
                <w:i/>
                <w:lang w:val="cs-CZ"/>
              </w:rPr>
              <w:t xml:space="preserve"> v </w:t>
            </w:r>
            <w:r w:rsidRPr="000D2DB1">
              <w:rPr>
                <w:b/>
                <w:i/>
                <w:lang w:val="cs-CZ"/>
              </w:rPr>
              <w:t>odstavci 3. Instituce nebo agentury Unie, včetně těch institucí</w:t>
            </w:r>
            <w:r w:rsidR="00FC0BF7" w:rsidRPr="000D2DB1">
              <w:rPr>
                <w:b/>
                <w:i/>
                <w:lang w:val="cs-CZ"/>
              </w:rPr>
              <w:t xml:space="preserve"> a </w:t>
            </w:r>
            <w:r w:rsidRPr="000D2DB1">
              <w:rPr>
                <w:b/>
                <w:i/>
                <w:lang w:val="cs-CZ"/>
              </w:rPr>
              <w:t>agentur uvedených</w:t>
            </w:r>
            <w:r w:rsidR="00FC0BF7" w:rsidRPr="000D2DB1">
              <w:rPr>
                <w:b/>
                <w:i/>
                <w:lang w:val="cs-CZ"/>
              </w:rPr>
              <w:t xml:space="preserve"> v </w:t>
            </w:r>
            <w:r w:rsidRPr="000D2DB1">
              <w:rPr>
                <w:b/>
                <w:i/>
                <w:lang w:val="cs-CZ"/>
              </w:rPr>
              <w:t>odstavci 3, které se zapojí do činnosti Evropského střediska pro boj proti převaděčství, tak činí</w:t>
            </w:r>
            <w:r w:rsidR="00FC0BF7" w:rsidRPr="000D2DB1">
              <w:rPr>
                <w:b/>
                <w:i/>
                <w:lang w:val="cs-CZ"/>
              </w:rPr>
              <w:t xml:space="preserve"> v </w:t>
            </w:r>
            <w:r w:rsidRPr="000D2DB1">
              <w:rPr>
                <w:b/>
                <w:i/>
                <w:lang w:val="cs-CZ"/>
              </w:rPr>
              <w:t>souladu se svými příslušnými právními rámci.“</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Navrhuje se zřídit Evropské středisko pro boj proti převaděčství na základě nařízení</w:t>
      </w:r>
      <w:r w:rsidR="00FC0BF7" w:rsidRPr="000D2DB1">
        <w:rPr>
          <w:lang w:val="cs-CZ"/>
        </w:rPr>
        <w:t xml:space="preserve"> o </w:t>
      </w:r>
      <w:r w:rsidRPr="000D2DB1">
        <w:rPr>
          <w:lang w:val="cs-CZ"/>
        </w:rPr>
        <w:t>Europolu. Navrhuje se ponechat větší prostor pro rozhodování</w:t>
      </w:r>
      <w:r w:rsidR="00FC0BF7" w:rsidRPr="000D2DB1">
        <w:rPr>
          <w:lang w:val="cs-CZ"/>
        </w:rPr>
        <w:t xml:space="preserve"> o </w:t>
      </w:r>
      <w:r w:rsidRPr="000D2DB1">
        <w:rPr>
          <w:lang w:val="cs-CZ"/>
        </w:rPr>
        <w:t>podrobnostech úkolů střediska</w:t>
      </w:r>
      <w:r w:rsidR="00FC0BF7" w:rsidRPr="000D2DB1">
        <w:rPr>
          <w:lang w:val="cs-CZ"/>
        </w:rPr>
        <w:t xml:space="preserve"> a </w:t>
      </w:r>
      <w:r w:rsidRPr="000D2DB1">
        <w:rPr>
          <w:lang w:val="cs-CZ"/>
        </w:rPr>
        <w:t>zapojení jiných subjektů správní radě na základě návrhu výkonného ředitele (odstavec 4).</w:t>
      </w:r>
    </w:p>
    <w:p w:rsidR="00586A61" w:rsidRPr="000D2DB1" w:rsidRDefault="00586A61" w:rsidP="00586A61">
      <w:r w:rsidRPr="000D2DB1">
        <w:rPr>
          <w:rStyle w:val="HideTWBExt"/>
        </w:rPr>
        <w:lastRenderedPageBreak/>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43</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4</w:t>
      </w:r>
      <w:r w:rsidR="00FC0BF7" w:rsidRPr="000D2DB1">
        <w:t xml:space="preserve"> a </w:t>
      </w:r>
      <w:r w:rsidRPr="000D2DB1">
        <w:t>(nový)</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 49 – odst. 5</w:t>
      </w:r>
      <w:r w:rsidR="00FC0BF7" w:rsidRPr="000D2DB1">
        <w:t xml:space="preserve"> a </w:t>
      </w:r>
      <w:r w:rsidRPr="000D2DB1">
        <w:t>(nový)</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4a)</w:t>
            </w:r>
            <w:r w:rsidRPr="000D2DB1">
              <w:rPr>
                <w:b/>
                <w:i/>
                <w:lang w:val="cs-CZ"/>
              </w:rPr>
              <w:tab/>
              <w:t>V článku 49 se doplňuje nový odstavec, který zní:</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„5a.</w:t>
            </w:r>
            <w:r w:rsidRPr="000D2DB1">
              <w:rPr>
                <w:b/>
                <w:i/>
                <w:lang w:val="cs-CZ"/>
              </w:rPr>
              <w:tab/>
              <w:t>Kdokoli, kdo</w:t>
            </w:r>
            <w:r w:rsidR="00FC0BF7" w:rsidRPr="000D2DB1">
              <w:rPr>
                <w:b/>
                <w:i/>
                <w:lang w:val="cs-CZ"/>
              </w:rPr>
              <w:t xml:space="preserve"> v </w:t>
            </w:r>
            <w:r w:rsidRPr="000D2DB1">
              <w:rPr>
                <w:b/>
                <w:i/>
                <w:lang w:val="cs-CZ"/>
              </w:rPr>
              <w:t>důsledku porušení tohoto nařízení utrpěl hmotnou či nehmotnou újmu, má</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článkem 65 nařízení (EU) 2018/1725</w:t>
            </w:r>
            <w:r w:rsidR="00FC0BF7" w:rsidRPr="000D2DB1">
              <w:rPr>
                <w:b/>
                <w:i/>
                <w:lang w:val="cs-CZ"/>
              </w:rPr>
              <w:t xml:space="preserve"> a </w:t>
            </w:r>
            <w:r w:rsidRPr="000D2DB1">
              <w:rPr>
                <w:b/>
                <w:i/>
                <w:lang w:val="cs-CZ"/>
              </w:rPr>
              <w:t>článkem 56 směrnice (EU) 2016/680 právo obdržet náhradu újmy.“</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44</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4 b (nový)</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Článek 50</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Platné znění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4b)</w:t>
            </w:r>
            <w:r w:rsidRPr="000D2DB1">
              <w:rPr>
                <w:b/>
                <w:i/>
                <w:lang w:val="cs-CZ"/>
              </w:rPr>
              <w:tab/>
              <w:t>Článek 50 se nahrazuje tímto:</w:t>
            </w:r>
          </w:p>
        </w:tc>
      </w:tr>
      <w:tr w:rsidR="00586A61" w:rsidRPr="000D2DB1" w:rsidTr="00DF6944">
        <w:trPr>
          <w:jc w:val="center"/>
        </w:trPr>
        <w:tc>
          <w:tcPr>
            <w:tcW w:w="4876" w:type="dxa"/>
          </w:tcPr>
          <w:p w:rsidR="00586A61" w:rsidRPr="000D2DB1" w:rsidRDefault="00586A61" w:rsidP="00DF6944">
            <w:pPr>
              <w:pStyle w:val="Normal6"/>
              <w:rPr>
                <w:lang w:val="cs-CZ"/>
              </w:rPr>
            </w:pPr>
            <w:r w:rsidRPr="000D2DB1">
              <w:rPr>
                <w:b/>
                <w:i/>
                <w:lang w:val="cs-CZ"/>
              </w:rPr>
              <w:t>Článek 50</w:t>
            </w:r>
          </w:p>
        </w:tc>
        <w:tc>
          <w:tcPr>
            <w:tcW w:w="4876" w:type="dxa"/>
            <w:hideMark/>
          </w:tcPr>
          <w:p w:rsidR="00586A61" w:rsidRPr="000D2DB1" w:rsidRDefault="00586A61" w:rsidP="00DF6944">
            <w:pPr>
              <w:pStyle w:val="Normal6"/>
              <w:rPr>
                <w:szCs w:val="24"/>
                <w:lang w:val="cs-CZ"/>
              </w:rPr>
            </w:pPr>
            <w:r w:rsidRPr="000D2DB1">
              <w:rPr>
                <w:b/>
                <w:i/>
                <w:lang w:val="cs-CZ"/>
              </w:rPr>
              <w:t>„Článek 50</w:t>
            </w:r>
          </w:p>
        </w:tc>
      </w:tr>
      <w:tr w:rsidR="00586A61" w:rsidRPr="000D2DB1" w:rsidTr="00DF6944">
        <w:trPr>
          <w:jc w:val="center"/>
        </w:trPr>
        <w:tc>
          <w:tcPr>
            <w:tcW w:w="4876" w:type="dxa"/>
          </w:tcPr>
          <w:p w:rsidR="00586A61" w:rsidRPr="000D2DB1" w:rsidRDefault="00586A61" w:rsidP="00DF6944">
            <w:pPr>
              <w:pStyle w:val="Normal6"/>
              <w:rPr>
                <w:lang w:val="cs-CZ"/>
              </w:rPr>
            </w:pPr>
            <w:r w:rsidRPr="000D2DB1">
              <w:rPr>
                <w:lang w:val="cs-CZ"/>
              </w:rPr>
              <w:t xml:space="preserve">Odpovědnost za nesprávné zpracování </w:t>
            </w:r>
            <w:r w:rsidRPr="000D2DB1">
              <w:rPr>
                <w:b/>
                <w:i/>
                <w:lang w:val="cs-CZ"/>
              </w:rPr>
              <w:t xml:space="preserve">osobních </w:t>
            </w:r>
            <w:r w:rsidRPr="000D2DB1">
              <w:rPr>
                <w:lang w:val="cs-CZ"/>
              </w:rPr>
              <w:t>údajů</w:t>
            </w:r>
            <w:r w:rsidR="00FC0BF7" w:rsidRPr="000D2DB1">
              <w:rPr>
                <w:b/>
                <w:i/>
                <w:lang w:val="cs-CZ"/>
              </w:rPr>
              <w:t xml:space="preserve"> a </w:t>
            </w:r>
            <w:r w:rsidRPr="000D2DB1">
              <w:rPr>
                <w:b/>
                <w:i/>
                <w:lang w:val="cs-CZ"/>
              </w:rPr>
              <w:t>právo na náhradu škody</w:t>
            </w:r>
          </w:p>
        </w:tc>
        <w:tc>
          <w:tcPr>
            <w:tcW w:w="4876" w:type="dxa"/>
            <w:hideMark/>
          </w:tcPr>
          <w:p w:rsidR="00586A61" w:rsidRPr="000D2DB1" w:rsidRDefault="00586A61" w:rsidP="00DF6944">
            <w:pPr>
              <w:pStyle w:val="Normal6"/>
              <w:rPr>
                <w:szCs w:val="24"/>
                <w:lang w:val="cs-CZ"/>
              </w:rPr>
            </w:pPr>
            <w:r w:rsidRPr="000D2DB1">
              <w:rPr>
                <w:lang w:val="cs-CZ"/>
              </w:rPr>
              <w:t xml:space="preserve">Odpovědnost za </w:t>
            </w:r>
            <w:r w:rsidRPr="000D2DB1">
              <w:rPr>
                <w:b/>
                <w:i/>
                <w:lang w:val="cs-CZ"/>
              </w:rPr>
              <w:t xml:space="preserve">neoprávněné nebo </w:t>
            </w:r>
            <w:r w:rsidRPr="000D2DB1">
              <w:rPr>
                <w:lang w:val="cs-CZ"/>
              </w:rPr>
              <w:t>nesprávné zpracování údajů</w:t>
            </w:r>
          </w:p>
        </w:tc>
      </w:tr>
      <w:tr w:rsidR="00586A61" w:rsidRPr="000D2DB1" w:rsidTr="00DF6944">
        <w:trPr>
          <w:jc w:val="center"/>
        </w:trPr>
        <w:tc>
          <w:tcPr>
            <w:tcW w:w="4876" w:type="dxa"/>
          </w:tcPr>
          <w:p w:rsidR="00586A61" w:rsidRPr="000D2DB1" w:rsidRDefault="00586A61" w:rsidP="00DF6944">
            <w:pPr>
              <w:pStyle w:val="Normal6"/>
              <w:rPr>
                <w:lang w:val="cs-CZ"/>
              </w:rPr>
            </w:pPr>
            <w:r w:rsidRPr="000D2DB1">
              <w:rPr>
                <w:lang w:val="cs-CZ"/>
              </w:rPr>
              <w:t>1.</w:t>
            </w:r>
            <w:r w:rsidRPr="000D2DB1">
              <w:rPr>
                <w:lang w:val="cs-CZ"/>
              </w:rPr>
              <w:tab/>
            </w:r>
            <w:r w:rsidRPr="000D2DB1">
              <w:rPr>
                <w:b/>
                <w:i/>
                <w:lang w:val="cs-CZ"/>
              </w:rPr>
              <w:t>Každá fyzická osoba, která utrpěla škodu</w:t>
            </w:r>
            <w:r w:rsidR="00FC0BF7" w:rsidRPr="000D2DB1">
              <w:rPr>
                <w:lang w:val="cs-CZ"/>
              </w:rPr>
              <w:t xml:space="preserve"> v </w:t>
            </w:r>
            <w:r w:rsidRPr="000D2DB1">
              <w:rPr>
                <w:b/>
                <w:i/>
                <w:lang w:val="cs-CZ"/>
              </w:rPr>
              <w:t xml:space="preserve">důsledku protiprávního postupu zpracování údajů, má právo na náhradu škody buď od Europolu podle článku </w:t>
            </w:r>
            <w:r w:rsidRPr="000D2DB1">
              <w:rPr>
                <w:lang w:val="cs-CZ"/>
              </w:rPr>
              <w:t>340 Smlouvy</w:t>
            </w:r>
            <w:r w:rsidR="00FC0BF7" w:rsidRPr="000D2DB1">
              <w:rPr>
                <w:lang w:val="cs-CZ"/>
              </w:rPr>
              <w:t xml:space="preserve"> o </w:t>
            </w:r>
            <w:r w:rsidRPr="000D2DB1">
              <w:rPr>
                <w:lang w:val="cs-CZ"/>
              </w:rPr>
              <w:t>fungování</w:t>
            </w:r>
            <w:r w:rsidRPr="000D2DB1">
              <w:rPr>
                <w:b/>
                <w:i/>
                <w:lang w:val="cs-CZ"/>
              </w:rPr>
              <w:t xml:space="preserve"> </w:t>
            </w:r>
            <w:r w:rsidRPr="000D2DB1">
              <w:rPr>
                <w:lang w:val="cs-CZ"/>
              </w:rPr>
              <w:t>EU</w:t>
            </w:r>
            <w:r w:rsidRPr="000D2DB1">
              <w:rPr>
                <w:b/>
                <w:i/>
                <w:lang w:val="cs-CZ"/>
              </w:rPr>
              <w:t>, nebo od členského státu, ve kterém došlo</w:t>
            </w:r>
            <w:r w:rsidR="00FC0BF7" w:rsidRPr="000D2DB1">
              <w:rPr>
                <w:b/>
                <w:i/>
                <w:lang w:val="cs-CZ"/>
              </w:rPr>
              <w:t xml:space="preserve"> k </w:t>
            </w:r>
            <w:r w:rsidRPr="000D2DB1">
              <w:rPr>
                <w:b/>
                <w:i/>
                <w:lang w:val="cs-CZ"/>
              </w:rPr>
              <w:t>události, ze které škoda vznikla, podle práva tohoto státu.</w:t>
            </w:r>
            <w:r w:rsidRPr="000D2DB1">
              <w:rPr>
                <w:lang w:val="cs-CZ"/>
              </w:rPr>
              <w:t xml:space="preserve"> </w:t>
            </w:r>
            <w:r w:rsidRPr="000D2DB1">
              <w:rPr>
                <w:b/>
                <w:i/>
                <w:lang w:val="cs-CZ"/>
              </w:rPr>
              <w:t>Žalobu na</w:t>
            </w:r>
            <w:r w:rsidRPr="000D2DB1">
              <w:rPr>
                <w:lang w:val="cs-CZ"/>
              </w:rPr>
              <w:t xml:space="preserve"> Europol </w:t>
            </w:r>
            <w:r w:rsidRPr="000D2DB1">
              <w:rPr>
                <w:b/>
                <w:i/>
                <w:lang w:val="cs-CZ"/>
              </w:rPr>
              <w:t>podá tato osoba</w:t>
            </w:r>
            <w:r w:rsidR="00FC0BF7" w:rsidRPr="000D2DB1">
              <w:rPr>
                <w:b/>
                <w:i/>
                <w:lang w:val="cs-CZ"/>
              </w:rPr>
              <w:t xml:space="preserve"> u </w:t>
            </w:r>
            <w:r w:rsidRPr="000D2DB1">
              <w:rPr>
                <w:b/>
                <w:i/>
                <w:lang w:val="cs-CZ"/>
              </w:rPr>
              <w:t>Soudního dvora Evropské unie</w:t>
            </w:r>
            <w:r w:rsidR="00FC0BF7" w:rsidRPr="000D2DB1">
              <w:rPr>
                <w:b/>
                <w:i/>
                <w:lang w:val="cs-CZ"/>
              </w:rPr>
              <w:t xml:space="preserve"> a </w:t>
            </w:r>
            <w:r w:rsidRPr="000D2DB1">
              <w:rPr>
                <w:b/>
                <w:i/>
                <w:lang w:val="cs-CZ"/>
              </w:rPr>
              <w:t>žalobu na členský stát</w:t>
            </w:r>
            <w:r w:rsidR="00FC0BF7" w:rsidRPr="000D2DB1">
              <w:rPr>
                <w:b/>
                <w:i/>
                <w:lang w:val="cs-CZ"/>
              </w:rPr>
              <w:t xml:space="preserve"> </w:t>
            </w:r>
            <w:r w:rsidR="00FC0BF7" w:rsidRPr="000D2DB1">
              <w:rPr>
                <w:b/>
                <w:i/>
                <w:lang w:val="cs-CZ"/>
              </w:rPr>
              <w:lastRenderedPageBreak/>
              <w:t>u </w:t>
            </w:r>
            <w:r w:rsidRPr="000D2DB1">
              <w:rPr>
                <w:b/>
                <w:i/>
                <w:lang w:val="cs-CZ"/>
              </w:rPr>
              <w:t>příslušného vnitrostátního soudu tohoto členského státu</w:t>
            </w:r>
            <w:r w:rsidRPr="000D2DB1">
              <w:rPr>
                <w:lang w:val="cs-CZ"/>
              </w:rPr>
              <w:t>.</w:t>
            </w:r>
          </w:p>
        </w:tc>
        <w:tc>
          <w:tcPr>
            <w:tcW w:w="4876" w:type="dxa"/>
            <w:hideMark/>
          </w:tcPr>
          <w:p w:rsidR="00586A61" w:rsidRPr="000D2DB1" w:rsidRDefault="00586A61" w:rsidP="00DF6944">
            <w:pPr>
              <w:pStyle w:val="Normal6"/>
              <w:rPr>
                <w:szCs w:val="24"/>
                <w:lang w:val="cs-CZ"/>
              </w:rPr>
            </w:pPr>
            <w:r w:rsidRPr="000D2DB1">
              <w:rPr>
                <w:lang w:val="cs-CZ"/>
              </w:rPr>
              <w:lastRenderedPageBreak/>
              <w:t>1.</w:t>
            </w:r>
            <w:r w:rsidRPr="000D2DB1">
              <w:rPr>
                <w:b/>
                <w:i/>
                <w:lang w:val="cs-CZ"/>
              </w:rPr>
              <w:tab/>
            </w:r>
            <w:r w:rsidRPr="000D2DB1">
              <w:rPr>
                <w:lang w:val="cs-CZ"/>
              </w:rPr>
              <w:t>V</w:t>
            </w:r>
            <w:r w:rsidRPr="000D2DB1">
              <w:rPr>
                <w:b/>
                <w:i/>
                <w:lang w:val="cs-CZ"/>
              </w:rPr>
              <w:t> souladu</w:t>
            </w:r>
            <w:r w:rsidR="00FC0BF7" w:rsidRPr="000D2DB1">
              <w:rPr>
                <w:b/>
                <w:i/>
                <w:lang w:val="cs-CZ"/>
              </w:rPr>
              <w:t xml:space="preserve"> s </w:t>
            </w:r>
            <w:r w:rsidRPr="000D2DB1">
              <w:rPr>
                <w:b/>
                <w:i/>
                <w:lang w:val="cs-CZ"/>
              </w:rPr>
              <w:t>článkem </w:t>
            </w:r>
            <w:r w:rsidRPr="000D2DB1">
              <w:rPr>
                <w:lang w:val="cs-CZ"/>
              </w:rPr>
              <w:t>340 Smlouvy</w:t>
            </w:r>
            <w:r w:rsidR="00FC0BF7" w:rsidRPr="000D2DB1">
              <w:rPr>
                <w:lang w:val="cs-CZ"/>
              </w:rPr>
              <w:t xml:space="preserve"> o </w:t>
            </w:r>
            <w:r w:rsidRPr="000D2DB1">
              <w:rPr>
                <w:lang w:val="cs-CZ"/>
              </w:rPr>
              <w:t>fungování</w:t>
            </w:r>
            <w:r w:rsidRPr="000D2DB1">
              <w:rPr>
                <w:b/>
                <w:i/>
                <w:lang w:val="cs-CZ"/>
              </w:rPr>
              <w:t> </w:t>
            </w:r>
            <w:r w:rsidRPr="000D2DB1">
              <w:rPr>
                <w:lang w:val="cs-CZ"/>
              </w:rPr>
              <w:t>EU</w:t>
            </w:r>
            <w:r w:rsidRPr="000D2DB1">
              <w:rPr>
                <w:b/>
                <w:i/>
                <w:lang w:val="cs-CZ"/>
              </w:rPr>
              <w:t xml:space="preserve"> odpovídá</w:t>
            </w:r>
            <w:r w:rsidRPr="000D2DB1">
              <w:rPr>
                <w:lang w:val="cs-CZ"/>
              </w:rPr>
              <w:t xml:space="preserve"> Europol </w:t>
            </w:r>
            <w:r w:rsidRPr="000D2DB1">
              <w:rPr>
                <w:b/>
                <w:i/>
                <w:lang w:val="cs-CZ"/>
              </w:rPr>
              <w:t>za jakoukoli újmu způsobenou jakékoliv fyzické osobě</w:t>
            </w:r>
            <w:r w:rsidR="00FC0BF7" w:rsidRPr="000D2DB1">
              <w:rPr>
                <w:b/>
                <w:i/>
                <w:lang w:val="cs-CZ"/>
              </w:rPr>
              <w:t xml:space="preserve"> v </w:t>
            </w:r>
            <w:r w:rsidRPr="000D2DB1">
              <w:rPr>
                <w:b/>
                <w:i/>
                <w:lang w:val="cs-CZ"/>
              </w:rPr>
              <w:t>důsledku jím provedeného neoprávněného nebo nesprávného zpracování údajů</w:t>
            </w:r>
            <w:r w:rsidRPr="000D2DB1">
              <w:rPr>
                <w:lang w:val="cs-CZ"/>
              </w:rPr>
              <w:t>.</w:t>
            </w:r>
          </w:p>
        </w:tc>
      </w:tr>
      <w:tr w:rsidR="00586A61" w:rsidRPr="000D2DB1" w:rsidTr="00DF6944">
        <w:trPr>
          <w:jc w:val="center"/>
        </w:trPr>
        <w:tc>
          <w:tcPr>
            <w:tcW w:w="4876" w:type="dxa"/>
          </w:tcPr>
          <w:p w:rsidR="00586A61" w:rsidRPr="000D2DB1" w:rsidRDefault="00586A61" w:rsidP="00DF6944">
            <w:pPr>
              <w:pStyle w:val="Normal6"/>
              <w:rPr>
                <w:b/>
                <w:i/>
                <w:lang w:val="cs-CZ"/>
              </w:rPr>
            </w:pPr>
            <w:r w:rsidRPr="000D2DB1">
              <w:rPr>
                <w:b/>
                <w:i/>
                <w:lang w:val="cs-CZ"/>
              </w:rPr>
              <w:t>2.</w:t>
            </w:r>
            <w:r w:rsidRPr="000D2DB1">
              <w:rPr>
                <w:b/>
                <w:i/>
                <w:lang w:val="cs-CZ"/>
              </w:rPr>
              <w:tab/>
              <w:t>Spor mezi Europolem</w:t>
            </w:r>
            <w:r w:rsidR="00FC0BF7" w:rsidRPr="000D2DB1">
              <w:rPr>
                <w:b/>
                <w:i/>
                <w:lang w:val="cs-CZ"/>
              </w:rPr>
              <w:t xml:space="preserve"> a </w:t>
            </w:r>
            <w:r w:rsidRPr="000D2DB1">
              <w:rPr>
                <w:b/>
                <w:i/>
                <w:lang w:val="cs-CZ"/>
              </w:rPr>
              <w:t>členským státem</w:t>
            </w:r>
            <w:r w:rsidR="00FC0BF7" w:rsidRPr="000D2DB1">
              <w:rPr>
                <w:b/>
                <w:i/>
                <w:lang w:val="cs-CZ"/>
              </w:rPr>
              <w:t xml:space="preserve"> o </w:t>
            </w:r>
            <w:r w:rsidRPr="000D2DB1">
              <w:rPr>
                <w:b/>
                <w:i/>
                <w:lang w:val="cs-CZ"/>
              </w:rPr>
              <w:t>konečnou odpovědnost za náhradu škody vyplacenou fyzické osobě podle odstavce 1 se předloží správní radě, která rozhodne dvoutřetinovou většinou svých členů, aniž je dotčeno právo napadnout toto rozhodnutí podle článku 263 Smlouvy</w:t>
            </w:r>
            <w:r w:rsidR="00FC0BF7" w:rsidRPr="000D2DB1">
              <w:rPr>
                <w:b/>
                <w:i/>
                <w:lang w:val="cs-CZ"/>
              </w:rPr>
              <w:t xml:space="preserve"> o </w:t>
            </w:r>
            <w:r w:rsidRPr="000D2DB1">
              <w:rPr>
                <w:b/>
                <w:i/>
                <w:lang w:val="cs-CZ"/>
              </w:rPr>
              <w:t>fungování EU.</w:t>
            </w:r>
          </w:p>
        </w:tc>
        <w:tc>
          <w:tcPr>
            <w:tcW w:w="4876" w:type="dxa"/>
            <w:hideMark/>
          </w:tcPr>
          <w:p w:rsidR="00586A61" w:rsidRPr="000D2DB1" w:rsidRDefault="00586A61" w:rsidP="00DF6944">
            <w:pPr>
              <w:pStyle w:val="Normal6"/>
              <w:rPr>
                <w:szCs w:val="24"/>
                <w:lang w:val="cs-CZ"/>
              </w:rPr>
            </w:pPr>
            <w:r w:rsidRPr="000D2DB1">
              <w:rPr>
                <w:b/>
                <w:i/>
                <w:lang w:val="cs-CZ"/>
              </w:rPr>
              <w:t>2.</w:t>
            </w:r>
            <w:r w:rsidRPr="000D2DB1">
              <w:rPr>
                <w:b/>
                <w:i/>
                <w:lang w:val="cs-CZ"/>
              </w:rPr>
              <w:tab/>
              <w:t>Stížnosti na Europol týkající se odpovědnosti podle odstavce 1 tohoto článku projednává Soudní dvůr Evropské unie</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článkem 268 Smlouvy</w:t>
            </w:r>
            <w:r w:rsidR="00FC0BF7" w:rsidRPr="000D2DB1">
              <w:rPr>
                <w:b/>
                <w:i/>
                <w:lang w:val="cs-CZ"/>
              </w:rPr>
              <w:t xml:space="preserve"> o </w:t>
            </w:r>
            <w:r w:rsidRPr="000D2DB1">
              <w:rPr>
                <w:b/>
                <w:i/>
                <w:lang w:val="cs-CZ"/>
              </w:rPr>
              <w:t>fungování EU.</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3.</w:t>
            </w:r>
            <w:r w:rsidRPr="000D2DB1">
              <w:rPr>
                <w:b/>
                <w:i/>
                <w:lang w:val="cs-CZ"/>
              </w:rPr>
              <w:tab/>
              <w:t>Každý členský stát odpovídá</w:t>
            </w:r>
            <w:r w:rsidR="00FC0BF7" w:rsidRPr="000D2DB1">
              <w:rPr>
                <w:b/>
                <w:i/>
                <w:lang w:val="cs-CZ"/>
              </w:rPr>
              <w:t xml:space="preserve"> v </w:t>
            </w:r>
            <w:r w:rsidRPr="000D2DB1">
              <w:rPr>
                <w:b/>
                <w:i/>
                <w:lang w:val="cs-CZ"/>
              </w:rPr>
              <w:t>souladu se svým vnitrostátním právem za újmu způsobenou jakékoliv fyzické osobě</w:t>
            </w:r>
            <w:r w:rsidR="00FC0BF7" w:rsidRPr="000D2DB1">
              <w:rPr>
                <w:b/>
                <w:i/>
                <w:lang w:val="cs-CZ"/>
              </w:rPr>
              <w:t xml:space="preserve"> v </w:t>
            </w:r>
            <w:r w:rsidRPr="000D2DB1">
              <w:rPr>
                <w:b/>
                <w:i/>
                <w:lang w:val="cs-CZ"/>
              </w:rPr>
              <w:t>důsledku jím provedeného neoprávněného nebo nesprávného zpracování údajů, které byly předány Eurojustu.“</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Pozměňovací návrh harmonizuje platný režim odpovědnosti za újmu</w:t>
      </w:r>
      <w:r w:rsidR="00FC0BF7" w:rsidRPr="000D2DB1">
        <w:rPr>
          <w:lang w:val="cs-CZ"/>
        </w:rPr>
        <w:t xml:space="preserve"> a </w:t>
      </w:r>
      <w:r w:rsidRPr="000D2DB1">
        <w:rPr>
          <w:lang w:val="cs-CZ"/>
        </w:rPr>
        <w:t>náhrady újmy</w:t>
      </w:r>
      <w:r w:rsidR="00FC0BF7" w:rsidRPr="000D2DB1">
        <w:rPr>
          <w:lang w:val="cs-CZ"/>
        </w:rPr>
        <w:t xml:space="preserve"> s </w:t>
      </w:r>
      <w:r w:rsidRPr="000D2DB1">
        <w:rPr>
          <w:lang w:val="cs-CZ"/>
        </w:rPr>
        <w:t>ostatními agenturami (viz článek 46 nařízení</w:t>
      </w:r>
      <w:r w:rsidR="00FC0BF7" w:rsidRPr="000D2DB1">
        <w:rPr>
          <w:lang w:val="cs-CZ"/>
        </w:rPr>
        <w:t xml:space="preserve"> o </w:t>
      </w:r>
      <w:r w:rsidRPr="000D2DB1">
        <w:rPr>
          <w:lang w:val="cs-CZ"/>
        </w:rPr>
        <w:t>Eurojustu).</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45</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4 c (nový)</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Článek 53</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Platné znění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4c)</w:t>
            </w:r>
            <w:r w:rsidRPr="000D2DB1">
              <w:rPr>
                <w:b/>
                <w:i/>
                <w:lang w:val="cs-CZ"/>
              </w:rPr>
              <w:tab/>
              <w:t>Článek 53 se nahrazuje tímto:</w:t>
            </w:r>
          </w:p>
        </w:tc>
      </w:tr>
      <w:tr w:rsidR="00586A61" w:rsidRPr="000D2DB1" w:rsidTr="00DF6944">
        <w:trPr>
          <w:jc w:val="center"/>
        </w:trPr>
        <w:tc>
          <w:tcPr>
            <w:tcW w:w="4876" w:type="dxa"/>
          </w:tcPr>
          <w:p w:rsidR="00586A61" w:rsidRPr="000D2DB1" w:rsidRDefault="00586A61" w:rsidP="00DF6944">
            <w:pPr>
              <w:pStyle w:val="Normal6"/>
              <w:rPr>
                <w:lang w:val="cs-CZ"/>
              </w:rPr>
            </w:pPr>
            <w:r w:rsidRPr="000D2DB1">
              <w:rPr>
                <w:lang w:val="cs-CZ"/>
              </w:rPr>
              <w:t>Článek 53</w:t>
            </w:r>
          </w:p>
        </w:tc>
        <w:tc>
          <w:tcPr>
            <w:tcW w:w="4876" w:type="dxa"/>
            <w:hideMark/>
          </w:tcPr>
          <w:p w:rsidR="00586A61" w:rsidRPr="000D2DB1" w:rsidRDefault="00586A61" w:rsidP="00DF6944">
            <w:pPr>
              <w:pStyle w:val="Normal6"/>
              <w:rPr>
                <w:szCs w:val="24"/>
                <w:lang w:val="cs-CZ"/>
              </w:rPr>
            </w:pPr>
            <w:r w:rsidRPr="000D2DB1">
              <w:rPr>
                <w:lang w:val="cs-CZ"/>
              </w:rPr>
              <w:t>„Článek 53</w:t>
            </w:r>
          </w:p>
        </w:tc>
      </w:tr>
      <w:tr w:rsidR="00586A61" w:rsidRPr="000D2DB1" w:rsidTr="00DF6944">
        <w:trPr>
          <w:jc w:val="center"/>
        </w:trPr>
        <w:tc>
          <w:tcPr>
            <w:tcW w:w="4876" w:type="dxa"/>
          </w:tcPr>
          <w:p w:rsidR="00586A61" w:rsidRPr="000D2DB1" w:rsidRDefault="00586A61" w:rsidP="00DF6944">
            <w:pPr>
              <w:pStyle w:val="Normal6"/>
              <w:rPr>
                <w:lang w:val="cs-CZ"/>
              </w:rPr>
            </w:pPr>
            <w:r w:rsidRPr="000D2DB1">
              <w:rPr>
                <w:lang w:val="cs-CZ"/>
              </w:rPr>
              <w:t>Obecná ustanovení</w:t>
            </w:r>
          </w:p>
        </w:tc>
        <w:tc>
          <w:tcPr>
            <w:tcW w:w="4876" w:type="dxa"/>
            <w:hideMark/>
          </w:tcPr>
          <w:p w:rsidR="00586A61" w:rsidRPr="000D2DB1" w:rsidRDefault="00586A61" w:rsidP="00DF6944">
            <w:pPr>
              <w:pStyle w:val="Normal6"/>
              <w:rPr>
                <w:szCs w:val="24"/>
                <w:lang w:val="cs-CZ"/>
              </w:rPr>
            </w:pPr>
            <w:r w:rsidRPr="000D2DB1">
              <w:rPr>
                <w:lang w:val="cs-CZ"/>
              </w:rPr>
              <w:t>Obecná ustanovení</w:t>
            </w:r>
          </w:p>
        </w:tc>
      </w:tr>
      <w:tr w:rsidR="00586A61" w:rsidRPr="000D2DB1" w:rsidTr="00DF6944">
        <w:trPr>
          <w:jc w:val="center"/>
        </w:trPr>
        <w:tc>
          <w:tcPr>
            <w:tcW w:w="4876" w:type="dxa"/>
          </w:tcPr>
          <w:p w:rsidR="00586A61" w:rsidRPr="000D2DB1" w:rsidRDefault="00586A61" w:rsidP="00DF6944">
            <w:pPr>
              <w:pStyle w:val="Normal6"/>
              <w:rPr>
                <w:lang w:val="cs-CZ"/>
              </w:rPr>
            </w:pPr>
            <w:r w:rsidRPr="000D2DB1">
              <w:rPr>
                <w:lang w:val="cs-CZ"/>
              </w:rPr>
              <w:t>1.</w:t>
            </w:r>
            <w:r w:rsidRPr="000D2DB1">
              <w:rPr>
                <w:lang w:val="cs-CZ"/>
              </w:rPr>
              <w:tab/>
            </w:r>
            <w:r w:rsidRPr="000D2DB1">
              <w:rPr>
                <w:b/>
                <w:i/>
                <w:lang w:val="cs-CZ"/>
              </w:rPr>
              <w:t>Aniž je dotčen čl. 73 odst. 4 tohoto nařízení, vztahuje se</w:t>
            </w:r>
            <w:r w:rsidRPr="000D2DB1">
              <w:rPr>
                <w:lang w:val="cs-CZ"/>
              </w:rPr>
              <w:t xml:space="preserve"> na zaměstnance Europolu</w:t>
            </w:r>
            <w:r w:rsidRPr="000D2DB1">
              <w:rPr>
                <w:b/>
                <w:i/>
                <w:lang w:val="cs-CZ"/>
              </w:rPr>
              <w:t>,</w:t>
            </w:r>
            <w:r w:rsidR="00FC0BF7" w:rsidRPr="000D2DB1">
              <w:rPr>
                <w:b/>
                <w:i/>
                <w:lang w:val="cs-CZ"/>
              </w:rPr>
              <w:t xml:space="preserve"> s </w:t>
            </w:r>
            <w:r w:rsidRPr="000D2DB1">
              <w:rPr>
                <w:b/>
                <w:i/>
                <w:lang w:val="cs-CZ"/>
              </w:rPr>
              <w:t>výjimkou zaměstnanců, kteří jsou ke dni 1. května 2017 zaměstnáni na základě smlouvy uzavřené Europolem zřízeným úmluvou</w:t>
            </w:r>
            <w:r w:rsidR="00FC0BF7" w:rsidRPr="000D2DB1">
              <w:rPr>
                <w:b/>
                <w:i/>
                <w:lang w:val="cs-CZ"/>
              </w:rPr>
              <w:t xml:space="preserve"> o </w:t>
            </w:r>
            <w:r w:rsidRPr="000D2DB1">
              <w:rPr>
                <w:b/>
                <w:i/>
                <w:lang w:val="cs-CZ"/>
              </w:rPr>
              <w:t>Europolu,</w:t>
            </w:r>
            <w:r w:rsidRPr="000D2DB1">
              <w:rPr>
                <w:lang w:val="cs-CZ"/>
              </w:rPr>
              <w:t xml:space="preserve"> služební řád</w:t>
            </w:r>
            <w:r w:rsidR="00FC0BF7" w:rsidRPr="000D2DB1">
              <w:rPr>
                <w:lang w:val="cs-CZ"/>
              </w:rPr>
              <w:t xml:space="preserve"> a </w:t>
            </w:r>
            <w:r w:rsidRPr="000D2DB1">
              <w:rPr>
                <w:lang w:val="cs-CZ"/>
              </w:rPr>
              <w:t>pracovní řád</w:t>
            </w:r>
            <w:r w:rsidR="00FC0BF7" w:rsidRPr="000D2DB1">
              <w:rPr>
                <w:lang w:val="cs-CZ"/>
              </w:rPr>
              <w:t xml:space="preserve"> a </w:t>
            </w:r>
            <w:r w:rsidRPr="000D2DB1">
              <w:rPr>
                <w:lang w:val="cs-CZ"/>
              </w:rPr>
              <w:t xml:space="preserve">pravidla přijatá na </w:t>
            </w:r>
            <w:r w:rsidRPr="000D2DB1">
              <w:rPr>
                <w:lang w:val="cs-CZ"/>
              </w:rPr>
              <w:lastRenderedPageBreak/>
              <w:t>základě dohody mezi orgány Unie</w:t>
            </w:r>
            <w:r w:rsidR="00FC0BF7" w:rsidRPr="000D2DB1">
              <w:rPr>
                <w:lang w:val="cs-CZ"/>
              </w:rPr>
              <w:t xml:space="preserve"> k </w:t>
            </w:r>
            <w:r w:rsidRPr="000D2DB1">
              <w:rPr>
                <w:lang w:val="cs-CZ"/>
              </w:rPr>
              <w:t>provedení služebního řádu</w:t>
            </w:r>
            <w:r w:rsidR="00FC0BF7" w:rsidRPr="000D2DB1">
              <w:rPr>
                <w:lang w:val="cs-CZ"/>
              </w:rPr>
              <w:t xml:space="preserve"> a </w:t>
            </w:r>
            <w:r w:rsidRPr="000D2DB1">
              <w:rPr>
                <w:lang w:val="cs-CZ"/>
              </w:rPr>
              <w:t>pracovního řádu.</w:t>
            </w:r>
            <w:r w:rsidRPr="000D2DB1">
              <w:rPr>
                <w:b/>
                <w:i/>
                <w:lang w:val="cs-CZ"/>
              </w:rPr>
              <w:t xml:space="preserve"> Zmíněné smlouvy se nadále řídí aktem Rady ze dne 3. prosince 1998.</w:t>
            </w:r>
          </w:p>
        </w:tc>
        <w:tc>
          <w:tcPr>
            <w:tcW w:w="4876" w:type="dxa"/>
            <w:hideMark/>
          </w:tcPr>
          <w:p w:rsidR="00586A61" w:rsidRPr="000D2DB1" w:rsidRDefault="00586A61" w:rsidP="00DF6944">
            <w:pPr>
              <w:pStyle w:val="Normal6"/>
              <w:rPr>
                <w:szCs w:val="24"/>
                <w:lang w:val="cs-CZ"/>
              </w:rPr>
            </w:pPr>
            <w:r w:rsidRPr="000D2DB1">
              <w:rPr>
                <w:lang w:val="cs-CZ"/>
              </w:rPr>
              <w:lastRenderedPageBreak/>
              <w:t>1.</w:t>
            </w:r>
            <w:r w:rsidRPr="000D2DB1">
              <w:rPr>
                <w:lang w:val="cs-CZ"/>
              </w:rPr>
              <w:tab/>
              <w:t>Na zaměstnance Europolu</w:t>
            </w:r>
            <w:r w:rsidRPr="000D2DB1">
              <w:rPr>
                <w:b/>
                <w:i/>
                <w:lang w:val="cs-CZ"/>
              </w:rPr>
              <w:t xml:space="preserve"> se vztahuje</w:t>
            </w:r>
            <w:r w:rsidRPr="000D2DB1">
              <w:rPr>
                <w:lang w:val="cs-CZ"/>
              </w:rPr>
              <w:t xml:space="preserve"> služební řád</w:t>
            </w:r>
            <w:r w:rsidR="00FC0BF7" w:rsidRPr="000D2DB1">
              <w:rPr>
                <w:lang w:val="cs-CZ"/>
              </w:rPr>
              <w:t xml:space="preserve"> a </w:t>
            </w:r>
            <w:r w:rsidRPr="000D2DB1">
              <w:rPr>
                <w:lang w:val="cs-CZ"/>
              </w:rPr>
              <w:t>pracovní řád</w:t>
            </w:r>
            <w:r w:rsidR="00FC0BF7" w:rsidRPr="000D2DB1">
              <w:rPr>
                <w:lang w:val="cs-CZ"/>
              </w:rPr>
              <w:t xml:space="preserve"> a </w:t>
            </w:r>
            <w:r w:rsidRPr="000D2DB1">
              <w:rPr>
                <w:lang w:val="cs-CZ"/>
              </w:rPr>
              <w:t>pravidla přijatá na základě dohody mezi orgány Unie</w:t>
            </w:r>
            <w:r w:rsidR="00FC0BF7" w:rsidRPr="000D2DB1">
              <w:rPr>
                <w:lang w:val="cs-CZ"/>
              </w:rPr>
              <w:t xml:space="preserve"> k </w:t>
            </w:r>
            <w:r w:rsidRPr="000D2DB1">
              <w:rPr>
                <w:lang w:val="cs-CZ"/>
              </w:rPr>
              <w:t>provedení služebního řádu</w:t>
            </w:r>
            <w:r w:rsidR="00FC0BF7" w:rsidRPr="000D2DB1">
              <w:rPr>
                <w:lang w:val="cs-CZ"/>
              </w:rPr>
              <w:t xml:space="preserve"> a </w:t>
            </w:r>
            <w:r w:rsidRPr="000D2DB1">
              <w:rPr>
                <w:lang w:val="cs-CZ"/>
              </w:rPr>
              <w:t>pracovního řádu.</w:t>
            </w:r>
          </w:p>
        </w:tc>
      </w:tr>
      <w:tr w:rsidR="00586A61" w:rsidRPr="000D2DB1" w:rsidTr="00DF6944">
        <w:trPr>
          <w:jc w:val="center"/>
        </w:trPr>
        <w:tc>
          <w:tcPr>
            <w:tcW w:w="4876" w:type="dxa"/>
          </w:tcPr>
          <w:p w:rsidR="00586A61" w:rsidRPr="000D2DB1" w:rsidRDefault="00586A61" w:rsidP="00DF6944">
            <w:pPr>
              <w:pStyle w:val="Normal6"/>
              <w:rPr>
                <w:lang w:val="cs-CZ"/>
              </w:rPr>
            </w:pPr>
            <w:r w:rsidRPr="000D2DB1">
              <w:rPr>
                <w:lang w:val="cs-CZ"/>
              </w:rPr>
              <w:t>2.</w:t>
            </w:r>
            <w:r w:rsidRPr="000D2DB1">
              <w:rPr>
                <w:lang w:val="cs-CZ"/>
              </w:rPr>
              <w:tab/>
              <w:t>Zaměstnance Europolu tvoří dočasní zaměstnanci nebo smluvní zaměstnanci. Správní rada je každoročně informována</w:t>
            </w:r>
            <w:r w:rsidR="00FC0BF7" w:rsidRPr="000D2DB1">
              <w:rPr>
                <w:lang w:val="cs-CZ"/>
              </w:rPr>
              <w:t xml:space="preserve"> o </w:t>
            </w:r>
            <w:r w:rsidRPr="000D2DB1">
              <w:rPr>
                <w:lang w:val="cs-CZ"/>
              </w:rPr>
              <w:t>smlouvách na dobu neurčitou udělených výkonným ředitelem. Správní rada rozhodne, která dočasná místa stanovená</w:t>
            </w:r>
            <w:r w:rsidR="00FC0BF7" w:rsidRPr="000D2DB1">
              <w:rPr>
                <w:lang w:val="cs-CZ"/>
              </w:rPr>
              <w:t xml:space="preserve"> v </w:t>
            </w:r>
            <w:r w:rsidRPr="000D2DB1">
              <w:rPr>
                <w:lang w:val="cs-CZ"/>
              </w:rPr>
              <w:t>plánu pracovních míst mohou být obsazena pouze zaměstnanci</w:t>
            </w:r>
            <w:r w:rsidR="00FC0BF7" w:rsidRPr="000D2DB1">
              <w:rPr>
                <w:lang w:val="cs-CZ"/>
              </w:rPr>
              <w:t xml:space="preserve"> z </w:t>
            </w:r>
            <w:r w:rsidRPr="000D2DB1">
              <w:rPr>
                <w:lang w:val="cs-CZ"/>
              </w:rPr>
              <w:t>příslušných orgánů členských států. Zaměstnanci přijímaní na uvedená místa jsou dočasnými zaměstnanci</w:t>
            </w:r>
            <w:r w:rsidR="00FC0BF7" w:rsidRPr="000D2DB1">
              <w:rPr>
                <w:lang w:val="cs-CZ"/>
              </w:rPr>
              <w:t xml:space="preserve"> a </w:t>
            </w:r>
            <w:r w:rsidRPr="000D2DB1">
              <w:rPr>
                <w:lang w:val="cs-CZ"/>
              </w:rPr>
              <w:t>mohou</w:t>
            </w:r>
            <w:r w:rsidR="00FC0BF7" w:rsidRPr="000D2DB1">
              <w:rPr>
                <w:lang w:val="cs-CZ"/>
              </w:rPr>
              <w:t xml:space="preserve"> s </w:t>
            </w:r>
            <w:r w:rsidRPr="000D2DB1">
              <w:rPr>
                <w:lang w:val="cs-CZ"/>
              </w:rPr>
              <w:t xml:space="preserve">nimi být uzavřeny pouze smlouvy na dobu určitou, které lze jednou obnovit </w:t>
            </w:r>
            <w:r w:rsidRPr="000D2DB1">
              <w:rPr>
                <w:b/>
                <w:i/>
                <w:lang w:val="cs-CZ"/>
              </w:rPr>
              <w:t xml:space="preserve">také </w:t>
            </w:r>
            <w:r w:rsidRPr="000D2DB1">
              <w:rPr>
                <w:lang w:val="cs-CZ"/>
              </w:rPr>
              <w:t>na dobu určitou.</w:t>
            </w:r>
          </w:p>
        </w:tc>
        <w:tc>
          <w:tcPr>
            <w:tcW w:w="4876" w:type="dxa"/>
            <w:hideMark/>
          </w:tcPr>
          <w:p w:rsidR="00586A61" w:rsidRPr="000D2DB1" w:rsidRDefault="00586A61" w:rsidP="00DF6944">
            <w:pPr>
              <w:pStyle w:val="Normal6"/>
              <w:rPr>
                <w:szCs w:val="24"/>
                <w:lang w:val="cs-CZ"/>
              </w:rPr>
            </w:pPr>
            <w:r w:rsidRPr="000D2DB1">
              <w:rPr>
                <w:lang w:val="cs-CZ"/>
              </w:rPr>
              <w:t>2.</w:t>
            </w:r>
            <w:r w:rsidRPr="000D2DB1">
              <w:rPr>
                <w:lang w:val="cs-CZ"/>
              </w:rPr>
              <w:tab/>
              <w:t>Zaměstnance Europolu tvoří dočasní zaměstnanci nebo smluvní zaměstnanci. Správní rada je každoročně informována</w:t>
            </w:r>
            <w:r w:rsidR="00FC0BF7" w:rsidRPr="000D2DB1">
              <w:rPr>
                <w:lang w:val="cs-CZ"/>
              </w:rPr>
              <w:t xml:space="preserve"> o </w:t>
            </w:r>
            <w:r w:rsidRPr="000D2DB1">
              <w:rPr>
                <w:lang w:val="cs-CZ"/>
              </w:rPr>
              <w:t>smlouvách na dobu neurčitou udělených výkonným ředitelem. Správní rada rozhodne, která dočasná místa stanovená</w:t>
            </w:r>
            <w:r w:rsidR="00FC0BF7" w:rsidRPr="000D2DB1">
              <w:rPr>
                <w:lang w:val="cs-CZ"/>
              </w:rPr>
              <w:t xml:space="preserve"> v </w:t>
            </w:r>
            <w:r w:rsidRPr="000D2DB1">
              <w:rPr>
                <w:lang w:val="cs-CZ"/>
              </w:rPr>
              <w:t>plánu pracovních míst mohou být obsazena pouze zaměstnanci</w:t>
            </w:r>
            <w:r w:rsidR="00FC0BF7" w:rsidRPr="000D2DB1">
              <w:rPr>
                <w:lang w:val="cs-CZ"/>
              </w:rPr>
              <w:t xml:space="preserve"> z </w:t>
            </w:r>
            <w:r w:rsidRPr="000D2DB1">
              <w:rPr>
                <w:lang w:val="cs-CZ"/>
              </w:rPr>
              <w:t>příslušných orgánů členských států.</w:t>
            </w:r>
            <w:r w:rsidRPr="000D2DB1">
              <w:rPr>
                <w:b/>
                <w:i/>
                <w:lang w:val="cs-CZ"/>
              </w:rPr>
              <w:t xml:space="preserve"> </w:t>
            </w:r>
            <w:r w:rsidRPr="000D2DB1">
              <w:rPr>
                <w:lang w:val="cs-CZ"/>
              </w:rPr>
              <w:t>Zaměstnanci přijímaní na uvedená místa jsou dočasnými zaměstnanci</w:t>
            </w:r>
            <w:r w:rsidR="00FC0BF7" w:rsidRPr="000D2DB1">
              <w:rPr>
                <w:lang w:val="cs-CZ"/>
              </w:rPr>
              <w:t xml:space="preserve"> a </w:t>
            </w:r>
            <w:r w:rsidRPr="000D2DB1">
              <w:rPr>
                <w:lang w:val="cs-CZ"/>
              </w:rPr>
              <w:t>mohou</w:t>
            </w:r>
            <w:r w:rsidR="00FC0BF7" w:rsidRPr="000D2DB1">
              <w:rPr>
                <w:lang w:val="cs-CZ"/>
              </w:rPr>
              <w:t xml:space="preserve"> s </w:t>
            </w:r>
            <w:r w:rsidRPr="000D2DB1">
              <w:rPr>
                <w:lang w:val="cs-CZ"/>
              </w:rPr>
              <w:t>nimi být uzavřeny pouze smlouvy na dobu určitou, které lze jednou obnovit na dobu určitou</w:t>
            </w:r>
            <w:r w:rsidRPr="000D2DB1">
              <w:rPr>
                <w:b/>
                <w:i/>
                <w:lang w:val="cs-CZ"/>
              </w:rPr>
              <w:t>,</w:t>
            </w:r>
            <w:r w:rsidR="00FC0BF7" w:rsidRPr="000D2DB1">
              <w:rPr>
                <w:b/>
                <w:i/>
                <w:lang w:val="cs-CZ"/>
              </w:rPr>
              <w:t xml:space="preserve"> a </w:t>
            </w:r>
            <w:r w:rsidRPr="000D2DB1">
              <w:rPr>
                <w:b/>
                <w:i/>
                <w:lang w:val="cs-CZ"/>
              </w:rPr>
              <w:t>to celkově nejdéle na deset let“</w:t>
            </w:r>
            <w:r w:rsidRPr="000D2DB1">
              <w:rPr>
                <w:lang w:val="cs-CZ"/>
              </w:rPr>
              <w:t>.</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46</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4 d (nový)</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 54 – odst. 3 – návětí</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4d)</w:t>
            </w:r>
            <w:r w:rsidRPr="000D2DB1">
              <w:rPr>
                <w:b/>
                <w:i/>
                <w:lang w:val="cs-CZ"/>
              </w:rPr>
              <w:tab/>
              <w:t>V čl. 54 odst. 3 se návětí nahrazuje tímto:</w:t>
            </w:r>
          </w:p>
        </w:tc>
      </w:tr>
      <w:tr w:rsidR="00586A61" w:rsidRPr="000D2DB1" w:rsidTr="00DF6944">
        <w:trPr>
          <w:jc w:val="center"/>
        </w:trPr>
        <w:tc>
          <w:tcPr>
            <w:tcW w:w="4876" w:type="dxa"/>
          </w:tcPr>
          <w:p w:rsidR="00586A61" w:rsidRPr="000D2DB1" w:rsidRDefault="00586A61" w:rsidP="00DF6944">
            <w:pPr>
              <w:pStyle w:val="Normal6"/>
              <w:rPr>
                <w:lang w:val="cs-CZ"/>
              </w:rPr>
            </w:pPr>
            <w:r w:rsidRPr="000D2DB1">
              <w:rPr>
                <w:lang w:val="cs-CZ"/>
              </w:rPr>
              <w:t>3.</w:t>
            </w:r>
            <w:r w:rsidRPr="000D2DB1">
              <w:rPr>
                <w:lang w:val="cs-CZ"/>
              </w:rPr>
              <w:tab/>
              <w:t xml:space="preserve">Funkční období výkonného ředitele je </w:t>
            </w:r>
            <w:r w:rsidRPr="000D2DB1">
              <w:rPr>
                <w:b/>
                <w:i/>
                <w:lang w:val="cs-CZ"/>
              </w:rPr>
              <w:t>čtyři roky</w:t>
            </w:r>
            <w:r w:rsidRPr="000D2DB1">
              <w:rPr>
                <w:lang w:val="cs-CZ"/>
              </w:rPr>
              <w:t>. Před koncem tohoto období provede Komise spolu se správní radou posouzení, ve kterém zohlední:</w:t>
            </w:r>
          </w:p>
        </w:tc>
        <w:tc>
          <w:tcPr>
            <w:tcW w:w="4876" w:type="dxa"/>
            <w:hideMark/>
          </w:tcPr>
          <w:p w:rsidR="00586A61" w:rsidRPr="000D2DB1" w:rsidRDefault="00586A61" w:rsidP="00DF6944">
            <w:pPr>
              <w:pStyle w:val="Normal6"/>
              <w:rPr>
                <w:szCs w:val="24"/>
                <w:lang w:val="cs-CZ"/>
              </w:rPr>
            </w:pPr>
            <w:r w:rsidRPr="000D2DB1">
              <w:rPr>
                <w:b/>
                <w:i/>
                <w:lang w:val="cs-CZ"/>
              </w:rPr>
              <w:t>‘</w:t>
            </w:r>
            <w:r w:rsidRPr="000D2DB1">
              <w:rPr>
                <w:lang w:val="cs-CZ"/>
              </w:rPr>
              <w:t>3.</w:t>
            </w:r>
            <w:r w:rsidRPr="000D2DB1">
              <w:rPr>
                <w:lang w:val="cs-CZ"/>
              </w:rPr>
              <w:tab/>
              <w:t xml:space="preserve">Funkční období výkonného ředitele je </w:t>
            </w:r>
            <w:r w:rsidRPr="000D2DB1">
              <w:rPr>
                <w:b/>
                <w:i/>
                <w:lang w:val="cs-CZ"/>
              </w:rPr>
              <w:t>pět let</w:t>
            </w:r>
            <w:r w:rsidRPr="000D2DB1">
              <w:rPr>
                <w:lang w:val="cs-CZ"/>
              </w:rPr>
              <w:t>.</w:t>
            </w:r>
            <w:r w:rsidRPr="000D2DB1">
              <w:rPr>
                <w:b/>
                <w:i/>
                <w:lang w:val="cs-CZ"/>
              </w:rPr>
              <w:t xml:space="preserve"> </w:t>
            </w:r>
            <w:r w:rsidRPr="000D2DB1">
              <w:rPr>
                <w:lang w:val="cs-CZ"/>
              </w:rPr>
              <w:t>Před koncem tohoto období provede Komise spolu se správní radou posouzení, ve kterém zohlední:</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Navrhuje se sladit funkční období výkonného vedení</w:t>
      </w:r>
      <w:r w:rsidR="00FC0BF7" w:rsidRPr="000D2DB1">
        <w:rPr>
          <w:lang w:val="cs-CZ"/>
        </w:rPr>
        <w:t xml:space="preserve"> s </w:t>
      </w:r>
      <w:r w:rsidRPr="000D2DB1">
        <w:rPr>
          <w:lang w:val="cs-CZ"/>
        </w:rPr>
        <w:t>funkčním obdobím vedení jiných agentur působících</w:t>
      </w:r>
      <w:r w:rsidR="00FC0BF7" w:rsidRPr="000D2DB1">
        <w:rPr>
          <w:lang w:val="cs-CZ"/>
        </w:rPr>
        <w:t xml:space="preserve"> v </w:t>
      </w:r>
      <w:r w:rsidRPr="000D2DB1">
        <w:rPr>
          <w:lang w:val="cs-CZ"/>
        </w:rPr>
        <w:t>oblasti spravedlnosti</w:t>
      </w:r>
      <w:r w:rsidR="00FC0BF7" w:rsidRPr="000D2DB1">
        <w:rPr>
          <w:lang w:val="cs-CZ"/>
        </w:rPr>
        <w:t xml:space="preserve"> a </w:t>
      </w:r>
      <w:r w:rsidRPr="000D2DB1">
        <w:rPr>
          <w:lang w:val="cs-CZ"/>
        </w:rPr>
        <w:t>vnitřních věcí, jako je Frontex, Agentura EU pro základní práva (FRA)</w:t>
      </w:r>
      <w:r w:rsidR="00FC0BF7" w:rsidRPr="000D2DB1">
        <w:rPr>
          <w:lang w:val="cs-CZ"/>
        </w:rPr>
        <w:t xml:space="preserve"> a </w:t>
      </w:r>
      <w:r w:rsidRPr="000D2DB1">
        <w:rPr>
          <w:lang w:val="cs-CZ"/>
        </w:rPr>
        <w:t>agentura eu-LISA.</w:t>
      </w:r>
    </w:p>
    <w:p w:rsidR="00586A61" w:rsidRPr="000D2DB1" w:rsidRDefault="00586A61" w:rsidP="00586A61">
      <w:r w:rsidRPr="000D2DB1">
        <w:rPr>
          <w:rStyle w:val="HideTWBExt"/>
        </w:rPr>
        <w:lastRenderedPageBreak/>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47</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4 e (nový)</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 54 – odst. 4</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4e)</w:t>
            </w:r>
            <w:r w:rsidRPr="000D2DB1">
              <w:rPr>
                <w:b/>
                <w:i/>
                <w:lang w:val="cs-CZ"/>
              </w:rPr>
              <w:tab/>
              <w:t>V článku 54 se odstavec 4 se nahrazuje tímto:</w:t>
            </w:r>
          </w:p>
        </w:tc>
      </w:tr>
      <w:tr w:rsidR="00586A61" w:rsidRPr="000D2DB1" w:rsidTr="00DF6944">
        <w:trPr>
          <w:jc w:val="center"/>
        </w:trPr>
        <w:tc>
          <w:tcPr>
            <w:tcW w:w="4876" w:type="dxa"/>
          </w:tcPr>
          <w:p w:rsidR="00586A61" w:rsidRPr="000D2DB1" w:rsidRDefault="00586A61" w:rsidP="00DF6944">
            <w:pPr>
              <w:pStyle w:val="Normal6"/>
              <w:rPr>
                <w:lang w:val="cs-CZ"/>
              </w:rPr>
            </w:pPr>
            <w:r w:rsidRPr="000D2DB1">
              <w:rPr>
                <w:lang w:val="cs-CZ"/>
              </w:rPr>
              <w:t>4.</w:t>
            </w:r>
            <w:r w:rsidRPr="000D2DB1">
              <w:rPr>
                <w:lang w:val="cs-CZ"/>
              </w:rPr>
              <w:tab/>
              <w:t>Rada může na návrh správní rady, který zohledňuje posouzení uvedené</w:t>
            </w:r>
            <w:r w:rsidR="00FC0BF7" w:rsidRPr="000D2DB1">
              <w:rPr>
                <w:lang w:val="cs-CZ"/>
              </w:rPr>
              <w:t xml:space="preserve"> v </w:t>
            </w:r>
            <w:r w:rsidRPr="000D2DB1">
              <w:rPr>
                <w:lang w:val="cs-CZ"/>
              </w:rPr>
              <w:t>odstavci 3, funkční období výkonného ředitele jednou prodloužit,</w:t>
            </w:r>
            <w:r w:rsidR="00FC0BF7" w:rsidRPr="000D2DB1">
              <w:rPr>
                <w:lang w:val="cs-CZ"/>
              </w:rPr>
              <w:t xml:space="preserve"> a </w:t>
            </w:r>
            <w:r w:rsidRPr="000D2DB1">
              <w:rPr>
                <w:lang w:val="cs-CZ"/>
              </w:rPr>
              <w:t xml:space="preserve">to na dobu nepřesahující </w:t>
            </w:r>
            <w:r w:rsidRPr="000D2DB1">
              <w:rPr>
                <w:b/>
                <w:i/>
                <w:lang w:val="cs-CZ"/>
              </w:rPr>
              <w:t>čtyři roky</w:t>
            </w:r>
            <w:r w:rsidRPr="000D2DB1">
              <w:rPr>
                <w:lang w:val="cs-CZ"/>
              </w:rPr>
              <w:t>.</w:t>
            </w:r>
          </w:p>
        </w:tc>
        <w:tc>
          <w:tcPr>
            <w:tcW w:w="4876" w:type="dxa"/>
            <w:hideMark/>
          </w:tcPr>
          <w:p w:rsidR="00586A61" w:rsidRPr="000D2DB1" w:rsidRDefault="00586A61" w:rsidP="00DF6944">
            <w:pPr>
              <w:pStyle w:val="Normal6"/>
              <w:rPr>
                <w:szCs w:val="24"/>
                <w:lang w:val="cs-CZ"/>
              </w:rPr>
            </w:pPr>
            <w:r w:rsidRPr="000D2DB1">
              <w:rPr>
                <w:lang w:val="cs-CZ"/>
              </w:rPr>
              <w:t>„4.</w:t>
            </w:r>
            <w:r w:rsidRPr="000D2DB1">
              <w:rPr>
                <w:lang w:val="cs-CZ"/>
              </w:rPr>
              <w:tab/>
              <w:t>Rada může na návrh správní rady, který zohledňuje posouzení uvedené</w:t>
            </w:r>
            <w:r w:rsidR="00FC0BF7" w:rsidRPr="000D2DB1">
              <w:rPr>
                <w:lang w:val="cs-CZ"/>
              </w:rPr>
              <w:t xml:space="preserve"> v </w:t>
            </w:r>
            <w:r w:rsidRPr="000D2DB1">
              <w:rPr>
                <w:lang w:val="cs-CZ"/>
              </w:rPr>
              <w:t>odstavci 3, funkční období výkonného ředitele jednou prodloužit,</w:t>
            </w:r>
            <w:r w:rsidR="00FC0BF7" w:rsidRPr="000D2DB1">
              <w:rPr>
                <w:lang w:val="cs-CZ"/>
              </w:rPr>
              <w:t xml:space="preserve"> a </w:t>
            </w:r>
            <w:r w:rsidRPr="000D2DB1">
              <w:rPr>
                <w:lang w:val="cs-CZ"/>
              </w:rPr>
              <w:t xml:space="preserve">to na dobu nepřesahující </w:t>
            </w:r>
            <w:r w:rsidRPr="000D2DB1">
              <w:rPr>
                <w:b/>
                <w:i/>
                <w:lang w:val="cs-CZ"/>
              </w:rPr>
              <w:t>pět let</w:t>
            </w:r>
            <w:r w:rsidRPr="000D2DB1">
              <w:rPr>
                <w:lang w:val="cs-CZ"/>
              </w:rPr>
              <w:t>.“</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Navrhuje se sladit funkční období výkonného vedení</w:t>
      </w:r>
      <w:r w:rsidR="00FC0BF7" w:rsidRPr="000D2DB1">
        <w:rPr>
          <w:lang w:val="cs-CZ"/>
        </w:rPr>
        <w:t xml:space="preserve"> s </w:t>
      </w:r>
      <w:r w:rsidRPr="000D2DB1">
        <w:rPr>
          <w:lang w:val="cs-CZ"/>
        </w:rPr>
        <w:t>funkčním obdobím vedení jiných agentur působících</w:t>
      </w:r>
      <w:r w:rsidR="00FC0BF7" w:rsidRPr="000D2DB1">
        <w:rPr>
          <w:lang w:val="cs-CZ"/>
        </w:rPr>
        <w:t xml:space="preserve"> v </w:t>
      </w:r>
      <w:r w:rsidRPr="000D2DB1">
        <w:rPr>
          <w:lang w:val="cs-CZ"/>
        </w:rPr>
        <w:t>oblasti spravedlnosti</w:t>
      </w:r>
      <w:r w:rsidR="00FC0BF7" w:rsidRPr="000D2DB1">
        <w:rPr>
          <w:lang w:val="cs-CZ"/>
        </w:rPr>
        <w:t xml:space="preserve"> a </w:t>
      </w:r>
      <w:r w:rsidRPr="000D2DB1">
        <w:rPr>
          <w:lang w:val="cs-CZ"/>
        </w:rPr>
        <w:t>vnitřních věcí, jako je Frontex, Agentura EU pro základní práva (FRA)</w:t>
      </w:r>
      <w:r w:rsidR="00FC0BF7" w:rsidRPr="000D2DB1">
        <w:rPr>
          <w:lang w:val="cs-CZ"/>
        </w:rPr>
        <w:t xml:space="preserve"> a </w:t>
      </w:r>
      <w:r w:rsidRPr="000D2DB1">
        <w:rPr>
          <w:lang w:val="cs-CZ"/>
        </w:rPr>
        <w:t>agentura eu-LISA.</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48</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4 f (nový)</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Článek 63</w:t>
      </w:r>
      <w:r w:rsidR="00FC0BF7" w:rsidRPr="000D2DB1">
        <w:t xml:space="preserve"> a </w:t>
      </w:r>
      <w:r w:rsidRPr="000D2DB1">
        <w:t>(nový)</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4f)</w:t>
            </w:r>
            <w:r w:rsidRPr="000D2DB1">
              <w:rPr>
                <w:b/>
                <w:i/>
                <w:lang w:val="cs-CZ"/>
              </w:rPr>
              <w:tab/>
              <w:t>Vkládá se nový článek 63a, který zní:</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„Článek 63a</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Svědecké výpovědi zaměstnanců Europolu</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Výkonný ředitel rozhoduje</w:t>
            </w:r>
            <w:r w:rsidR="00FC0BF7" w:rsidRPr="000D2DB1">
              <w:rPr>
                <w:b/>
                <w:i/>
                <w:lang w:val="cs-CZ"/>
              </w:rPr>
              <w:t xml:space="preserve"> o </w:t>
            </w:r>
            <w:r w:rsidRPr="000D2DB1">
              <w:rPr>
                <w:b/>
                <w:i/>
                <w:lang w:val="cs-CZ"/>
              </w:rPr>
              <w:t>tom, zda mohou zaměstnanci Europolu vypovídat před soudem členského státu jako svědci. Možnost vypovídat nesmí být neoprávněně odepřena</w:t>
            </w:r>
            <w:r w:rsidR="00FC0BF7" w:rsidRPr="000D2DB1">
              <w:rPr>
                <w:b/>
                <w:i/>
                <w:lang w:val="cs-CZ"/>
              </w:rPr>
              <w:t xml:space="preserve"> a </w:t>
            </w:r>
            <w:r w:rsidRPr="000D2DB1">
              <w:rPr>
                <w:b/>
                <w:i/>
                <w:lang w:val="cs-CZ"/>
              </w:rPr>
              <w:t>výkonný ředitel může</w:t>
            </w:r>
            <w:r w:rsidR="00FC0BF7" w:rsidRPr="000D2DB1">
              <w:rPr>
                <w:b/>
                <w:i/>
                <w:lang w:val="cs-CZ"/>
              </w:rPr>
              <w:t xml:space="preserve"> </w:t>
            </w:r>
            <w:r w:rsidR="00FC0BF7" w:rsidRPr="000D2DB1">
              <w:rPr>
                <w:b/>
                <w:i/>
                <w:lang w:val="cs-CZ"/>
              </w:rPr>
              <w:lastRenderedPageBreak/>
              <w:t>v </w:t>
            </w:r>
            <w:r w:rsidRPr="000D2DB1">
              <w:rPr>
                <w:b/>
                <w:i/>
                <w:lang w:val="cs-CZ"/>
              </w:rPr>
              <w:t>závislosti na okolnostech stanovit podmínky pro podání svědectví</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vnitrostátními právními předpisy. Tato ustanovení se vztahují rovněž na bývalé zaměstnance Europolu.“</w:t>
            </w:r>
          </w:p>
        </w:tc>
      </w:tr>
    </w:tbl>
    <w:p w:rsidR="00586A61" w:rsidRPr="000D2DB1" w:rsidRDefault="00586A61" w:rsidP="00586A61">
      <w:pPr>
        <w:pStyle w:val="Olang"/>
        <w:rPr>
          <w:lang w:val="cs-CZ"/>
        </w:rPr>
      </w:pPr>
      <w:r w:rsidRPr="000D2DB1">
        <w:rPr>
          <w:lang w:val="cs-CZ"/>
        </w:rPr>
        <w:lastRenderedPageBreak/>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r w:rsidRPr="000D2DB1">
        <w:rPr>
          <w:rStyle w:val="HideTWBExt"/>
        </w:rPr>
        <w:t>&lt;/Amend&gt;</w:t>
      </w:r>
    </w:p>
    <w:p w:rsidR="00586A61" w:rsidRPr="000D2DB1" w:rsidRDefault="00586A61" w:rsidP="00586A61">
      <w:pPr>
        <w:pStyle w:val="AMNumberTabs0"/>
        <w:keepNext/>
        <w:rPr>
          <w:lang w:val="cs-CZ"/>
        </w:rPr>
      </w:pPr>
      <w:r w:rsidRPr="000D2DB1">
        <w:rPr>
          <w:rStyle w:val="HideTWBExt"/>
          <w:b w:val="0"/>
          <w:lang w:val="cs-CZ"/>
        </w:rPr>
        <w:t>&lt;Amend&gt;</w:t>
      </w:r>
      <w:r w:rsidRPr="000D2DB1">
        <w:rPr>
          <w:lang w:val="cs-CZ"/>
        </w:rPr>
        <w:t>Pozměňovací návrh</w:t>
      </w:r>
      <w:r w:rsidRPr="000D2DB1">
        <w:rPr>
          <w:lang w:val="cs-CZ"/>
        </w:rPr>
        <w:tab/>
      </w:r>
      <w:r w:rsidRPr="000D2DB1">
        <w:rPr>
          <w:lang w:val="cs-CZ"/>
        </w:rPr>
        <w:tab/>
      </w:r>
      <w:r w:rsidRPr="000D2DB1">
        <w:rPr>
          <w:rStyle w:val="HideTWBExt"/>
          <w:b w:val="0"/>
          <w:lang w:val="cs-CZ"/>
        </w:rPr>
        <w:t>&lt;NumAm&gt;</w:t>
      </w:r>
      <w:r w:rsidRPr="000D2DB1">
        <w:rPr>
          <w:lang w:val="cs-CZ"/>
        </w:rPr>
        <w:t>49</w:t>
      </w:r>
      <w:r w:rsidRPr="000D2DB1">
        <w:rPr>
          <w:rStyle w:val="HideTWBExt"/>
          <w:b w:val="0"/>
          <w:lang w:val="cs-CZ"/>
        </w:rPr>
        <w:t>&lt;/NumAm&gt;</w:t>
      </w:r>
    </w:p>
    <w:p w:rsidR="00586A61" w:rsidRPr="000D2DB1" w:rsidRDefault="00586A61" w:rsidP="00586A61">
      <w:pPr>
        <w:pStyle w:val="NormalBold12b"/>
        <w:keepNext/>
      </w:pPr>
      <w:r w:rsidRPr="000D2DB1">
        <w:rPr>
          <w:rStyle w:val="HideTWBExt"/>
          <w:b w:val="0"/>
        </w:rPr>
        <w:t>&lt;DocAmend&gt;</w:t>
      </w:r>
      <w:r w:rsidRPr="000D2DB1">
        <w:t>Návrh nařízení</w:t>
      </w:r>
      <w:r w:rsidRPr="000D2DB1">
        <w:rPr>
          <w:rStyle w:val="HideTWBExt"/>
          <w:b w:val="0"/>
        </w:rPr>
        <w:t>&lt;/DocAmend&gt;</w:t>
      </w:r>
    </w:p>
    <w:p w:rsidR="00586A61" w:rsidRPr="000D2DB1" w:rsidRDefault="00586A61" w:rsidP="00586A61">
      <w:pPr>
        <w:pStyle w:val="NormalBold"/>
      </w:pPr>
      <w:r w:rsidRPr="000D2DB1">
        <w:rPr>
          <w:rStyle w:val="HideTWBExt"/>
          <w:b w:val="0"/>
        </w:rPr>
        <w:t>&lt;Article&gt;</w:t>
      </w:r>
      <w:r w:rsidRPr="000D2DB1">
        <w:t>Čl. 9 – odst. 1 – bod 4 g (nový)</w:t>
      </w:r>
      <w:r w:rsidRPr="000D2DB1">
        <w:rPr>
          <w:rStyle w:val="HideTWBExt"/>
          <w:b w:val="0"/>
        </w:rPr>
        <w:t>&lt;/Article&gt;</w:t>
      </w:r>
    </w:p>
    <w:p w:rsidR="00586A61" w:rsidRPr="000D2DB1" w:rsidRDefault="00586A61" w:rsidP="00586A61">
      <w:pPr>
        <w:keepNext/>
      </w:pPr>
      <w:r w:rsidRPr="000D2DB1">
        <w:rPr>
          <w:rStyle w:val="HideTWBExt"/>
        </w:rPr>
        <w:t>&lt;DocAmend2&gt;</w:t>
      </w:r>
      <w:r w:rsidRPr="000D2DB1">
        <w:t>Nařízení (EU) 2016/794</w:t>
      </w:r>
      <w:r w:rsidRPr="000D2DB1">
        <w:rPr>
          <w:rStyle w:val="HideTWBExt"/>
        </w:rPr>
        <w:t>&lt;/DocAmend2&gt;</w:t>
      </w:r>
    </w:p>
    <w:p w:rsidR="00586A61" w:rsidRPr="000D2DB1" w:rsidRDefault="00586A61" w:rsidP="00586A61">
      <w:r w:rsidRPr="000D2DB1">
        <w:rPr>
          <w:rStyle w:val="HideTWBExt"/>
        </w:rPr>
        <w:t>&lt;Article2&gt;</w:t>
      </w:r>
      <w:r w:rsidRPr="000D2DB1">
        <w:t>Článek 74 c (nový)</w:t>
      </w:r>
      <w:r w:rsidRPr="000D2D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6A61" w:rsidRPr="000D2DB1" w:rsidTr="00DF6944">
        <w:trPr>
          <w:jc w:val="center"/>
        </w:trPr>
        <w:tc>
          <w:tcPr>
            <w:tcW w:w="9752" w:type="dxa"/>
            <w:gridSpan w:val="2"/>
          </w:tcPr>
          <w:p w:rsidR="00586A61" w:rsidRPr="000D2DB1" w:rsidRDefault="00586A61" w:rsidP="00DF6944">
            <w:pPr>
              <w:keepNext/>
            </w:pPr>
          </w:p>
        </w:tc>
      </w:tr>
      <w:tr w:rsidR="00586A61" w:rsidRPr="000D2DB1" w:rsidTr="00DF6944">
        <w:trPr>
          <w:jc w:val="center"/>
        </w:trPr>
        <w:tc>
          <w:tcPr>
            <w:tcW w:w="4876" w:type="dxa"/>
            <w:hideMark/>
          </w:tcPr>
          <w:p w:rsidR="00586A61" w:rsidRPr="000D2DB1" w:rsidRDefault="00586A61" w:rsidP="00DF6944">
            <w:pPr>
              <w:pStyle w:val="ColumnHeading"/>
              <w:keepNext/>
              <w:rPr>
                <w:lang w:val="cs-CZ"/>
              </w:rPr>
            </w:pPr>
            <w:r w:rsidRPr="000D2DB1">
              <w:rPr>
                <w:lang w:val="cs-CZ"/>
              </w:rPr>
              <w:t>Znění navržené Komisí</w:t>
            </w:r>
          </w:p>
        </w:tc>
        <w:tc>
          <w:tcPr>
            <w:tcW w:w="4876" w:type="dxa"/>
            <w:hideMark/>
          </w:tcPr>
          <w:p w:rsidR="00586A61" w:rsidRPr="000D2DB1" w:rsidRDefault="00586A61" w:rsidP="00DF6944">
            <w:pPr>
              <w:pStyle w:val="ColumnHeading"/>
              <w:keepNext/>
              <w:rPr>
                <w:lang w:val="cs-CZ"/>
              </w:rPr>
            </w:pPr>
            <w:r w:rsidRPr="000D2DB1">
              <w:rPr>
                <w:lang w:val="cs-CZ"/>
              </w:rPr>
              <w:t>Pozměňovací návrh</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4g)</w:t>
            </w:r>
            <w:r w:rsidRPr="000D2DB1">
              <w:rPr>
                <w:b/>
                <w:i/>
                <w:lang w:val="cs-CZ"/>
              </w:rPr>
              <w:tab/>
              <w:t>Vkládá se nový článek 74c, který zní:</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„Článek 74c</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Přechodná opatření týkající se délky funkčního období výkonného ředitele</w:t>
            </w:r>
            <w:r w:rsidR="00FC0BF7" w:rsidRPr="000D2DB1">
              <w:rPr>
                <w:b/>
                <w:i/>
                <w:lang w:val="cs-CZ"/>
              </w:rPr>
              <w:t xml:space="preserve"> a </w:t>
            </w:r>
            <w:r w:rsidRPr="000D2DB1">
              <w:rPr>
                <w:b/>
                <w:i/>
                <w:lang w:val="cs-CZ"/>
              </w:rPr>
              <w:t>jeho zástupců</w:t>
            </w:r>
            <w:r w:rsidR="00FC0BF7" w:rsidRPr="000D2DB1">
              <w:rPr>
                <w:b/>
                <w:i/>
                <w:lang w:val="cs-CZ"/>
              </w:rPr>
              <w:t xml:space="preserve"> a </w:t>
            </w:r>
            <w:r w:rsidRPr="000D2DB1">
              <w:rPr>
                <w:b/>
                <w:i/>
                <w:lang w:val="cs-CZ"/>
              </w:rPr>
              <w:t>pracovního poměru zaměstnanců</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1.</w:t>
            </w:r>
            <w:r w:rsidRPr="000D2DB1">
              <w:rPr>
                <w:b/>
                <w:i/>
                <w:lang w:val="cs-CZ"/>
              </w:rPr>
              <w:tab/>
              <w:t>První nebo druhé funkční období výkonného ředitele, který byl jmenován na základě článku 54 tohoto nařízení</w:t>
            </w:r>
            <w:r w:rsidR="00FC0BF7" w:rsidRPr="000D2DB1">
              <w:rPr>
                <w:b/>
                <w:i/>
                <w:lang w:val="cs-CZ"/>
              </w:rPr>
              <w:t xml:space="preserve"> a </w:t>
            </w:r>
            <w:r w:rsidRPr="000D2DB1">
              <w:rPr>
                <w:b/>
                <w:i/>
                <w:lang w:val="cs-CZ"/>
              </w:rPr>
              <w:t>jehož funkční období skončí po... [vstup tohoto pozměňujícího nařízení</w:t>
            </w:r>
            <w:r w:rsidR="00FC0BF7" w:rsidRPr="000D2DB1">
              <w:rPr>
                <w:b/>
                <w:i/>
                <w:lang w:val="cs-CZ"/>
              </w:rPr>
              <w:t xml:space="preserve"> v </w:t>
            </w:r>
            <w:r w:rsidRPr="000D2DB1">
              <w:rPr>
                <w:b/>
                <w:i/>
                <w:lang w:val="cs-CZ"/>
              </w:rPr>
              <w:t>platnost], se automaticky prodlužuje tak, aby mohlo být nejvýše desetileté. Toto prodloužení nepředstavuje obnovení smlouvy podle článku 8 pracovního řádu ostatních zaměstnanců.</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2.</w:t>
            </w:r>
            <w:r w:rsidRPr="000D2DB1">
              <w:rPr>
                <w:b/>
                <w:i/>
                <w:lang w:val="cs-CZ"/>
              </w:rPr>
              <w:tab/>
              <w:t>Pokud výkonný ředitel nechce přijmout automatické prodloužení uvedené</w:t>
            </w:r>
            <w:r w:rsidR="00FC0BF7" w:rsidRPr="000D2DB1">
              <w:rPr>
                <w:b/>
                <w:i/>
                <w:lang w:val="cs-CZ"/>
              </w:rPr>
              <w:t xml:space="preserve"> v </w:t>
            </w:r>
            <w:r w:rsidRPr="000D2DB1">
              <w:rPr>
                <w:b/>
                <w:i/>
                <w:lang w:val="cs-CZ"/>
              </w:rPr>
              <w:t>odstavci 1, je možné zachovat jeho stávající funkční období.</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3.</w:t>
            </w:r>
            <w:r w:rsidRPr="000D2DB1">
              <w:rPr>
                <w:b/>
                <w:i/>
                <w:lang w:val="cs-CZ"/>
              </w:rPr>
              <w:tab/>
              <w:t>Odstavce 1</w:t>
            </w:r>
            <w:r w:rsidR="00FC0BF7" w:rsidRPr="000D2DB1">
              <w:rPr>
                <w:b/>
                <w:i/>
                <w:lang w:val="cs-CZ"/>
              </w:rPr>
              <w:t xml:space="preserve"> a </w:t>
            </w:r>
            <w:r w:rsidRPr="000D2DB1">
              <w:rPr>
                <w:b/>
                <w:i/>
                <w:lang w:val="cs-CZ"/>
              </w:rPr>
              <w:t>2 tohoto článku se použijí</w:t>
            </w:r>
            <w:r w:rsidR="00FC0BF7" w:rsidRPr="000D2DB1">
              <w:rPr>
                <w:b/>
                <w:i/>
                <w:lang w:val="cs-CZ"/>
              </w:rPr>
              <w:t xml:space="preserve"> i </w:t>
            </w:r>
            <w:r w:rsidRPr="000D2DB1">
              <w:rPr>
                <w:b/>
                <w:i/>
                <w:lang w:val="cs-CZ"/>
              </w:rPr>
              <w:t>na zástupce výkonného ředitele, kteří byli jmenováni na základě článku 55 tohoto nařízení</w:t>
            </w:r>
            <w:r w:rsidR="00FC0BF7" w:rsidRPr="000D2DB1">
              <w:rPr>
                <w:b/>
                <w:i/>
                <w:lang w:val="cs-CZ"/>
              </w:rPr>
              <w:t xml:space="preserve"> a </w:t>
            </w:r>
            <w:r w:rsidRPr="000D2DB1">
              <w:rPr>
                <w:b/>
                <w:i/>
                <w:lang w:val="cs-CZ"/>
              </w:rPr>
              <w:t>jejichž funkční období skončí po... [vstup tohoto pozměňujícího nařízení</w:t>
            </w:r>
            <w:r w:rsidR="00FC0BF7" w:rsidRPr="000D2DB1">
              <w:rPr>
                <w:b/>
                <w:i/>
                <w:lang w:val="cs-CZ"/>
              </w:rPr>
              <w:t xml:space="preserve"> v </w:t>
            </w:r>
            <w:r w:rsidRPr="000D2DB1">
              <w:rPr>
                <w:b/>
                <w:i/>
                <w:lang w:val="cs-CZ"/>
              </w:rPr>
              <w:t>platnost].</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4.</w:t>
            </w:r>
            <w:r w:rsidRPr="000D2DB1">
              <w:rPr>
                <w:b/>
                <w:i/>
                <w:lang w:val="cs-CZ"/>
              </w:rPr>
              <w:tab/>
              <w:t>Smlouva dočasného zaměstnance, jehož místo je stanoveno</w:t>
            </w:r>
            <w:r w:rsidR="00FC0BF7" w:rsidRPr="000D2DB1">
              <w:rPr>
                <w:b/>
                <w:i/>
                <w:lang w:val="cs-CZ"/>
              </w:rPr>
              <w:t xml:space="preserve"> v </w:t>
            </w:r>
            <w:r w:rsidRPr="000D2DB1">
              <w:rPr>
                <w:b/>
                <w:i/>
                <w:lang w:val="cs-CZ"/>
              </w:rPr>
              <w:t>plánu pracovních míst</w:t>
            </w:r>
            <w:r w:rsidR="00FC0BF7" w:rsidRPr="000D2DB1">
              <w:rPr>
                <w:b/>
                <w:i/>
                <w:lang w:val="cs-CZ"/>
              </w:rPr>
              <w:t xml:space="preserve"> a </w:t>
            </w:r>
            <w:r w:rsidRPr="000D2DB1">
              <w:rPr>
                <w:b/>
                <w:i/>
                <w:lang w:val="cs-CZ"/>
              </w:rPr>
              <w:t>který je ke dni [datum vstupu tohoto pozměňujícího nařízení</w:t>
            </w:r>
            <w:r w:rsidR="00FC0BF7" w:rsidRPr="000D2DB1">
              <w:rPr>
                <w:b/>
                <w:i/>
                <w:lang w:val="cs-CZ"/>
              </w:rPr>
              <w:t xml:space="preserve"> v </w:t>
            </w:r>
            <w:r w:rsidRPr="000D2DB1">
              <w:rPr>
                <w:b/>
                <w:i/>
                <w:lang w:val="cs-CZ"/>
              </w:rPr>
              <w:t>platnost]</w:t>
            </w:r>
            <w:r w:rsidR="00FC0BF7" w:rsidRPr="000D2DB1">
              <w:rPr>
                <w:b/>
                <w:i/>
                <w:lang w:val="cs-CZ"/>
              </w:rPr>
              <w:t xml:space="preserve"> v </w:t>
            </w:r>
            <w:r w:rsidRPr="000D2DB1">
              <w:rPr>
                <w:b/>
                <w:i/>
                <w:lang w:val="cs-CZ"/>
              </w:rPr>
              <w:t>činné službě, se automaticky prodlužuje nejdéle na deset let, pokud:</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a)</w:t>
            </w:r>
            <w:r w:rsidRPr="000D2DB1">
              <w:rPr>
                <w:b/>
                <w:i/>
                <w:lang w:val="cs-CZ"/>
              </w:rPr>
              <w:tab/>
              <w:t>byl dočasný zaměstnanec přijat na pracovní místo, které může být obsazeno pouze zaměstnanci příslušných orgánů členských států</w:t>
            </w:r>
            <w:r w:rsidR="00FC0BF7" w:rsidRPr="000D2DB1">
              <w:rPr>
                <w:b/>
                <w:i/>
                <w:lang w:val="cs-CZ"/>
              </w:rPr>
              <w:t xml:space="preserve"> v </w:t>
            </w:r>
            <w:r w:rsidRPr="000D2DB1">
              <w:rPr>
                <w:b/>
                <w:i/>
                <w:lang w:val="cs-CZ"/>
              </w:rPr>
              <w:t>souladu</w:t>
            </w:r>
            <w:r w:rsidR="00FC0BF7" w:rsidRPr="000D2DB1">
              <w:rPr>
                <w:b/>
                <w:i/>
                <w:lang w:val="cs-CZ"/>
              </w:rPr>
              <w:t xml:space="preserve"> s </w:t>
            </w:r>
            <w:r w:rsidRPr="000D2DB1">
              <w:rPr>
                <w:b/>
                <w:i/>
                <w:lang w:val="cs-CZ"/>
              </w:rPr>
              <w:t>čl. 53 odst. 2 tohoto nařízení;</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b)</w:t>
            </w:r>
            <w:r w:rsidRPr="000D2DB1">
              <w:rPr>
                <w:b/>
                <w:i/>
                <w:lang w:val="cs-CZ"/>
              </w:rPr>
              <w:tab/>
              <w:t>smlouva již byla jednou prodloužena</w:t>
            </w:r>
            <w:r w:rsidR="00FC0BF7" w:rsidRPr="000D2DB1">
              <w:rPr>
                <w:b/>
                <w:i/>
                <w:lang w:val="cs-CZ"/>
              </w:rPr>
              <w:t xml:space="preserve"> a </w:t>
            </w:r>
            <w:r w:rsidRPr="000D2DB1">
              <w:rPr>
                <w:b/>
                <w:i/>
                <w:lang w:val="cs-CZ"/>
              </w:rPr>
              <w:t>končí maximální devítileté období služby.</w:t>
            </w:r>
          </w:p>
        </w:tc>
      </w:tr>
      <w:tr w:rsidR="00586A61" w:rsidRPr="000D2DB1" w:rsidTr="00DF6944">
        <w:trPr>
          <w:jc w:val="center"/>
        </w:trPr>
        <w:tc>
          <w:tcPr>
            <w:tcW w:w="4876" w:type="dxa"/>
          </w:tcPr>
          <w:p w:rsidR="00586A61" w:rsidRPr="000D2DB1" w:rsidRDefault="00586A61" w:rsidP="00DF6944">
            <w:pPr>
              <w:pStyle w:val="Normal6"/>
              <w:rPr>
                <w:lang w:val="cs-CZ"/>
              </w:rPr>
            </w:pPr>
          </w:p>
        </w:tc>
        <w:tc>
          <w:tcPr>
            <w:tcW w:w="4876" w:type="dxa"/>
            <w:hideMark/>
          </w:tcPr>
          <w:p w:rsidR="00586A61" w:rsidRPr="000D2DB1" w:rsidRDefault="00586A61" w:rsidP="00DF6944">
            <w:pPr>
              <w:pStyle w:val="Normal6"/>
              <w:rPr>
                <w:szCs w:val="24"/>
                <w:lang w:val="cs-CZ"/>
              </w:rPr>
            </w:pPr>
            <w:r w:rsidRPr="000D2DB1">
              <w:rPr>
                <w:b/>
                <w:i/>
                <w:lang w:val="cs-CZ"/>
              </w:rPr>
              <w:t>Toto automatické prodloužení nepředstavuje obnovení smlouvy podle článku 8 pracovního řádu ostatních zaměstnanců. Zaměstnanec, který automatické prodloužení uvedené</w:t>
            </w:r>
            <w:r w:rsidR="00FC0BF7" w:rsidRPr="000D2DB1">
              <w:rPr>
                <w:b/>
                <w:i/>
                <w:lang w:val="cs-CZ"/>
              </w:rPr>
              <w:t xml:space="preserve"> v </w:t>
            </w:r>
            <w:r w:rsidRPr="000D2DB1">
              <w:rPr>
                <w:b/>
                <w:i/>
                <w:lang w:val="cs-CZ"/>
              </w:rPr>
              <w:t>prvním pododstavci nepřijme, může setrvat ve stávajícím smluvním vztahu</w:t>
            </w:r>
            <w:r w:rsidR="00FC0BF7" w:rsidRPr="000D2DB1">
              <w:rPr>
                <w:b/>
                <w:i/>
                <w:lang w:val="cs-CZ"/>
              </w:rPr>
              <w:t xml:space="preserve"> s </w:t>
            </w:r>
            <w:r w:rsidRPr="000D2DB1">
              <w:rPr>
                <w:b/>
                <w:i/>
                <w:lang w:val="cs-CZ"/>
              </w:rPr>
              <w:t>Europolem podle čl. 53 odst. 1.“</w:t>
            </w:r>
          </w:p>
        </w:tc>
      </w:tr>
    </w:tbl>
    <w:p w:rsidR="00586A61" w:rsidRPr="000D2DB1" w:rsidRDefault="00586A61" w:rsidP="00586A61">
      <w:pPr>
        <w:pStyle w:val="Olang"/>
        <w:rPr>
          <w:lang w:val="cs-CZ"/>
        </w:rPr>
      </w:pPr>
      <w:r w:rsidRPr="000D2DB1">
        <w:rPr>
          <w:lang w:val="cs-CZ"/>
        </w:rPr>
        <w:t xml:space="preserve">Or. </w:t>
      </w:r>
      <w:r w:rsidRPr="000D2DB1">
        <w:rPr>
          <w:rStyle w:val="HideTWBExt"/>
          <w:noProof w:val="0"/>
          <w:lang w:val="cs-CZ"/>
        </w:rPr>
        <w:t>&lt;Original&gt;</w:t>
      </w:r>
      <w:r w:rsidRPr="000D2DB1">
        <w:rPr>
          <w:rStyle w:val="HideTWBInt"/>
          <w:lang w:val="cs-CZ"/>
        </w:rPr>
        <w:t>{EN}</w:t>
      </w:r>
      <w:r w:rsidRPr="000D2DB1">
        <w:rPr>
          <w:lang w:val="cs-CZ"/>
        </w:rPr>
        <w:t>en</w:t>
      </w:r>
      <w:r w:rsidRPr="000D2DB1">
        <w:rPr>
          <w:rStyle w:val="HideTWBExt"/>
          <w:noProof w:val="0"/>
          <w:lang w:val="cs-CZ"/>
        </w:rPr>
        <w:t>&lt;/Original&gt;</w:t>
      </w:r>
    </w:p>
    <w:p w:rsidR="00586A61" w:rsidRPr="000D2DB1" w:rsidRDefault="00586A61" w:rsidP="00586A61">
      <w:pPr>
        <w:pStyle w:val="JustificationTitle"/>
        <w:rPr>
          <w:noProof w:val="0"/>
          <w:lang w:val="cs-CZ"/>
        </w:rPr>
      </w:pPr>
      <w:r w:rsidRPr="000D2DB1">
        <w:rPr>
          <w:rStyle w:val="HideTWBExt"/>
          <w:i w:val="0"/>
          <w:lang w:val="cs-CZ"/>
        </w:rPr>
        <w:t>&lt;TitreJust&gt;</w:t>
      </w:r>
      <w:r w:rsidRPr="000D2DB1">
        <w:rPr>
          <w:lang w:val="cs-CZ"/>
        </w:rPr>
        <w:t>Odůvodnění</w:t>
      </w:r>
      <w:r w:rsidRPr="000D2DB1">
        <w:rPr>
          <w:rStyle w:val="HideTWBExt"/>
          <w:i w:val="0"/>
          <w:lang w:val="cs-CZ"/>
        </w:rPr>
        <w:t>&lt;/TitreJust&gt;</w:t>
      </w:r>
    </w:p>
    <w:p w:rsidR="00586A61" w:rsidRPr="000D2DB1" w:rsidRDefault="00586A61" w:rsidP="00586A61">
      <w:pPr>
        <w:pStyle w:val="Normal12Italic"/>
        <w:rPr>
          <w:noProof w:val="0"/>
          <w:lang w:val="cs-CZ"/>
        </w:rPr>
      </w:pPr>
      <w:r w:rsidRPr="000D2DB1">
        <w:rPr>
          <w:lang w:val="cs-CZ"/>
        </w:rPr>
        <w:t>Cílem je umožnit konkrétním zaměstnancům agentury</w:t>
      </w:r>
      <w:r w:rsidR="00FC0BF7" w:rsidRPr="000D2DB1">
        <w:rPr>
          <w:lang w:val="cs-CZ"/>
        </w:rPr>
        <w:t xml:space="preserve"> a </w:t>
      </w:r>
      <w:r w:rsidRPr="000D2DB1">
        <w:rPr>
          <w:lang w:val="cs-CZ"/>
        </w:rPr>
        <w:t>členům výkonnému vedení, kteří</w:t>
      </w:r>
      <w:r w:rsidR="00FC0BF7" w:rsidRPr="000D2DB1">
        <w:rPr>
          <w:lang w:val="cs-CZ"/>
        </w:rPr>
        <w:t xml:space="preserve"> v </w:t>
      </w:r>
      <w:r w:rsidRPr="000D2DB1">
        <w:rPr>
          <w:lang w:val="cs-CZ"/>
        </w:rPr>
        <w:t>agentuře již pracují</w:t>
      </w:r>
      <w:r w:rsidR="00FC0BF7" w:rsidRPr="000D2DB1">
        <w:rPr>
          <w:lang w:val="cs-CZ"/>
        </w:rPr>
        <w:t xml:space="preserve"> v </w:t>
      </w:r>
      <w:r w:rsidRPr="000D2DB1">
        <w:rPr>
          <w:lang w:val="cs-CZ"/>
        </w:rPr>
        <w:t>době vstupu tohoto pozměňujícího nařízení</w:t>
      </w:r>
      <w:r w:rsidR="00FC0BF7" w:rsidRPr="000D2DB1">
        <w:rPr>
          <w:lang w:val="cs-CZ"/>
        </w:rPr>
        <w:t xml:space="preserve"> v </w:t>
      </w:r>
      <w:r w:rsidRPr="000D2DB1">
        <w:rPr>
          <w:lang w:val="cs-CZ"/>
        </w:rPr>
        <w:t>platnost, aby mohli využít výhod nových pravidel.</w:t>
      </w:r>
    </w:p>
    <w:p w:rsidR="00586A61" w:rsidRPr="000D2DB1" w:rsidRDefault="00586A61" w:rsidP="00586A61">
      <w:r w:rsidRPr="000D2DB1">
        <w:rPr>
          <w:rStyle w:val="HideTWBExt"/>
        </w:rPr>
        <w:t>&lt;/Amend&gt;&lt;/RepeatBlock-Amend&gt;</w:t>
      </w:r>
    </w:p>
    <w:p w:rsidR="00586A61" w:rsidRPr="000D2DB1" w:rsidRDefault="00586A61" w:rsidP="00586A61">
      <w:pPr>
        <w:widowControl/>
      </w:pPr>
      <w:r w:rsidRPr="000D2DB1">
        <w:br w:type="page"/>
      </w:r>
    </w:p>
    <w:p w:rsidR="00586A61" w:rsidRPr="000D2DB1" w:rsidRDefault="00586A61" w:rsidP="00586A61">
      <w:pPr>
        <w:pStyle w:val="PageHeading"/>
      </w:pPr>
      <w:bookmarkStart w:id="2" w:name="_Toc190790435"/>
      <w:bookmarkStart w:id="3" w:name="_Toc191571325"/>
      <w:r w:rsidRPr="000D2DB1">
        <w:lastRenderedPageBreak/>
        <w:t>VYSVĚTLUJÍCÍ PROHLÁŠENÍ</w:t>
      </w:r>
      <w:bookmarkEnd w:id="2"/>
      <w:bookmarkEnd w:id="3"/>
    </w:p>
    <w:p w:rsidR="00586A61" w:rsidRPr="000D2DB1" w:rsidRDefault="00586A61" w:rsidP="00586A61">
      <w:pPr>
        <w:pStyle w:val="NoSpacing"/>
        <w:jc w:val="both"/>
        <w:rPr>
          <w:rFonts w:ascii="Times New Roman" w:hAnsi="Times New Roman" w:cs="Times New Roman"/>
          <w:i/>
          <w:sz w:val="24"/>
          <w:szCs w:val="24"/>
          <w:lang w:val="cs-CZ"/>
        </w:rPr>
      </w:pPr>
      <w:r w:rsidRPr="000D2DB1">
        <w:rPr>
          <w:rFonts w:ascii="Times New Roman" w:hAnsi="Times New Roman"/>
          <w:i/>
          <w:sz w:val="24"/>
          <w:lang w:val="cs-CZ"/>
        </w:rPr>
        <w:t>Návrh NAŘÍZENÍ EVROPSKÉHO PARLAMENTU</w:t>
      </w:r>
      <w:r w:rsidR="00FC0BF7" w:rsidRPr="000D2DB1">
        <w:rPr>
          <w:rFonts w:ascii="Times New Roman" w:hAnsi="Times New Roman"/>
          <w:i/>
          <w:sz w:val="24"/>
          <w:lang w:val="cs-CZ"/>
        </w:rPr>
        <w:t xml:space="preserve"> A </w:t>
      </w:r>
      <w:r w:rsidRPr="000D2DB1">
        <w:rPr>
          <w:rFonts w:ascii="Times New Roman" w:hAnsi="Times New Roman"/>
          <w:i/>
          <w:sz w:val="24"/>
          <w:lang w:val="cs-CZ"/>
        </w:rPr>
        <w:t>RADY, kterým se mění nařízení (EU) 2016/794, pokud jde</w:t>
      </w:r>
      <w:r w:rsidR="00FC0BF7" w:rsidRPr="000D2DB1">
        <w:rPr>
          <w:rFonts w:ascii="Times New Roman" w:hAnsi="Times New Roman"/>
          <w:i/>
          <w:sz w:val="24"/>
          <w:lang w:val="cs-CZ"/>
        </w:rPr>
        <w:t xml:space="preserve"> o </w:t>
      </w:r>
      <w:r w:rsidRPr="000D2DB1">
        <w:rPr>
          <w:rFonts w:ascii="Times New Roman" w:hAnsi="Times New Roman"/>
          <w:i/>
          <w:sz w:val="24"/>
          <w:lang w:val="cs-CZ"/>
        </w:rPr>
        <w:t>zvýšení podpory Europolu</w:t>
      </w:r>
      <w:r w:rsidR="00FC0BF7" w:rsidRPr="000D2DB1">
        <w:rPr>
          <w:rFonts w:ascii="Times New Roman" w:hAnsi="Times New Roman"/>
          <w:i/>
          <w:sz w:val="24"/>
          <w:lang w:val="cs-CZ"/>
        </w:rPr>
        <w:t xml:space="preserve"> a </w:t>
      </w:r>
      <w:r w:rsidRPr="000D2DB1">
        <w:rPr>
          <w:rFonts w:ascii="Times New Roman" w:hAnsi="Times New Roman"/>
          <w:i/>
          <w:sz w:val="24"/>
          <w:lang w:val="cs-CZ"/>
        </w:rPr>
        <w:t>posílení policejní spolupráce</w:t>
      </w:r>
      <w:r w:rsidR="00FC0BF7" w:rsidRPr="000D2DB1">
        <w:rPr>
          <w:rFonts w:ascii="Times New Roman" w:hAnsi="Times New Roman"/>
          <w:i/>
          <w:sz w:val="24"/>
          <w:lang w:val="cs-CZ"/>
        </w:rPr>
        <w:t xml:space="preserve"> v </w:t>
      </w:r>
      <w:r w:rsidRPr="000D2DB1">
        <w:rPr>
          <w:rFonts w:ascii="Times New Roman" w:hAnsi="Times New Roman"/>
          <w:i/>
          <w:sz w:val="24"/>
          <w:lang w:val="cs-CZ"/>
        </w:rPr>
        <w:t>zájmu předcházení převaděčství migrantů</w:t>
      </w:r>
      <w:r w:rsidR="00FC0BF7" w:rsidRPr="000D2DB1">
        <w:rPr>
          <w:rFonts w:ascii="Times New Roman" w:hAnsi="Times New Roman"/>
          <w:i/>
          <w:sz w:val="24"/>
          <w:lang w:val="cs-CZ"/>
        </w:rPr>
        <w:t xml:space="preserve"> a </w:t>
      </w:r>
      <w:r w:rsidRPr="000D2DB1">
        <w:rPr>
          <w:rFonts w:ascii="Times New Roman" w:hAnsi="Times New Roman"/>
          <w:i/>
          <w:sz w:val="24"/>
          <w:lang w:val="cs-CZ"/>
        </w:rPr>
        <w:t>obchodování</w:t>
      </w:r>
      <w:r w:rsidR="00FC0BF7" w:rsidRPr="000D2DB1">
        <w:rPr>
          <w:rFonts w:ascii="Times New Roman" w:hAnsi="Times New Roman"/>
          <w:i/>
          <w:sz w:val="24"/>
          <w:lang w:val="cs-CZ"/>
        </w:rPr>
        <w:t xml:space="preserve"> s </w:t>
      </w:r>
      <w:r w:rsidRPr="000D2DB1">
        <w:rPr>
          <w:rFonts w:ascii="Times New Roman" w:hAnsi="Times New Roman"/>
          <w:i/>
          <w:sz w:val="24"/>
          <w:lang w:val="cs-CZ"/>
        </w:rPr>
        <w:t>lidmi</w:t>
      </w:r>
      <w:r w:rsidR="00FC0BF7" w:rsidRPr="000D2DB1">
        <w:rPr>
          <w:rFonts w:ascii="Times New Roman" w:hAnsi="Times New Roman"/>
          <w:i/>
          <w:sz w:val="24"/>
          <w:lang w:val="cs-CZ"/>
        </w:rPr>
        <w:t xml:space="preserve"> a </w:t>
      </w:r>
      <w:r w:rsidRPr="000D2DB1">
        <w:rPr>
          <w:rFonts w:ascii="Times New Roman" w:hAnsi="Times New Roman"/>
          <w:i/>
          <w:sz w:val="24"/>
          <w:lang w:val="cs-CZ"/>
        </w:rPr>
        <w:t>boje proti nim</w:t>
      </w:r>
    </w:p>
    <w:p w:rsidR="00586A61" w:rsidRPr="000D2DB1" w:rsidRDefault="00586A61" w:rsidP="00586A61">
      <w:pPr>
        <w:pStyle w:val="NoSpacing"/>
        <w:jc w:val="both"/>
        <w:rPr>
          <w:rFonts w:ascii="Times New Roman" w:hAnsi="Times New Roman" w:cs="Times New Roman"/>
          <w:i/>
          <w:sz w:val="24"/>
          <w:szCs w:val="24"/>
          <w:lang w:val="cs-CZ"/>
        </w:rPr>
      </w:pPr>
    </w:p>
    <w:p w:rsidR="00586A61" w:rsidRPr="000D2DB1" w:rsidRDefault="00586A61" w:rsidP="00586A61">
      <w:pPr>
        <w:pStyle w:val="NoSpacing"/>
        <w:jc w:val="both"/>
        <w:rPr>
          <w:rFonts w:ascii="Times New Roman" w:hAnsi="Times New Roman" w:cs="Times New Roman"/>
          <w:sz w:val="24"/>
          <w:szCs w:val="24"/>
          <w:lang w:val="cs-CZ"/>
        </w:rPr>
      </w:pPr>
      <w:r w:rsidRPr="000D2DB1">
        <w:rPr>
          <w:rFonts w:ascii="Times New Roman" w:hAnsi="Times New Roman"/>
          <w:sz w:val="24"/>
          <w:lang w:val="cs-CZ"/>
        </w:rPr>
        <w:t>Více než 90 % lidí, kteří přicházejí do EU nelegálně, spoléhá na to, že jim cestu částečně či úplně zařídí převaděči. Tito převaděči jsou bezcitní zločinci, kteří lidský život považují pouze za příležitost</w:t>
      </w:r>
      <w:r w:rsidR="00FC0BF7" w:rsidRPr="000D2DB1">
        <w:rPr>
          <w:rFonts w:ascii="Times New Roman" w:hAnsi="Times New Roman"/>
          <w:sz w:val="24"/>
          <w:lang w:val="cs-CZ"/>
        </w:rPr>
        <w:t xml:space="preserve"> k </w:t>
      </w:r>
      <w:r w:rsidRPr="000D2DB1">
        <w:rPr>
          <w:rFonts w:ascii="Times New Roman" w:hAnsi="Times New Roman"/>
          <w:sz w:val="24"/>
          <w:lang w:val="cs-CZ"/>
        </w:rPr>
        <w:t>výdělku. Jde</w:t>
      </w:r>
      <w:r w:rsidR="00FC0BF7" w:rsidRPr="000D2DB1">
        <w:rPr>
          <w:rFonts w:ascii="Times New Roman" w:hAnsi="Times New Roman"/>
          <w:sz w:val="24"/>
          <w:lang w:val="cs-CZ"/>
        </w:rPr>
        <w:t xml:space="preserve"> o </w:t>
      </w:r>
      <w:r w:rsidRPr="000D2DB1">
        <w:rPr>
          <w:rFonts w:ascii="Times New Roman" w:hAnsi="Times New Roman"/>
          <w:sz w:val="24"/>
          <w:lang w:val="cs-CZ"/>
        </w:rPr>
        <w:t>cynický způsob vydělávání peněz, který využívá zranitelné osoby, jež vystavuje nebezpečným cestám, na kterých často riskují život</w:t>
      </w:r>
      <w:r w:rsidR="00FC0BF7" w:rsidRPr="000D2DB1">
        <w:rPr>
          <w:rFonts w:ascii="Times New Roman" w:hAnsi="Times New Roman"/>
          <w:sz w:val="24"/>
          <w:lang w:val="cs-CZ"/>
        </w:rPr>
        <w:t xml:space="preserve"> a </w:t>
      </w:r>
      <w:r w:rsidRPr="000D2DB1">
        <w:rPr>
          <w:rFonts w:ascii="Times New Roman" w:hAnsi="Times New Roman"/>
          <w:sz w:val="24"/>
          <w:lang w:val="cs-CZ"/>
        </w:rPr>
        <w:t>stávají se obětí násilí</w:t>
      </w:r>
      <w:r w:rsidR="00FC0BF7" w:rsidRPr="000D2DB1">
        <w:rPr>
          <w:rFonts w:ascii="Times New Roman" w:hAnsi="Times New Roman"/>
          <w:sz w:val="24"/>
          <w:lang w:val="cs-CZ"/>
        </w:rPr>
        <w:t xml:space="preserve"> a </w:t>
      </w:r>
      <w:r w:rsidRPr="000D2DB1">
        <w:rPr>
          <w:rFonts w:ascii="Times New Roman" w:hAnsi="Times New Roman"/>
          <w:sz w:val="24"/>
          <w:lang w:val="cs-CZ"/>
        </w:rPr>
        <w:t>zneužívání. Poté, co zločinecké sítě umožní těmto lidem překročit vnější hranice EU, pokračují ve své činnosti</w:t>
      </w:r>
      <w:r w:rsidR="00FC0BF7" w:rsidRPr="000D2DB1">
        <w:rPr>
          <w:rFonts w:ascii="Times New Roman" w:hAnsi="Times New Roman"/>
          <w:sz w:val="24"/>
          <w:lang w:val="cs-CZ"/>
        </w:rPr>
        <w:t xml:space="preserve"> a </w:t>
      </w:r>
      <w:r w:rsidRPr="000D2DB1">
        <w:rPr>
          <w:rFonts w:ascii="Times New Roman" w:hAnsi="Times New Roman"/>
          <w:sz w:val="24"/>
          <w:lang w:val="cs-CZ"/>
        </w:rPr>
        <w:t>pomáhají jim</w:t>
      </w:r>
      <w:r w:rsidR="00FC0BF7" w:rsidRPr="000D2DB1">
        <w:rPr>
          <w:rFonts w:ascii="Times New Roman" w:hAnsi="Times New Roman"/>
          <w:sz w:val="24"/>
          <w:lang w:val="cs-CZ"/>
        </w:rPr>
        <w:t xml:space="preserve"> k </w:t>
      </w:r>
      <w:r w:rsidRPr="000D2DB1">
        <w:rPr>
          <w:rFonts w:ascii="Times New Roman" w:hAnsi="Times New Roman"/>
          <w:sz w:val="24"/>
          <w:lang w:val="cs-CZ"/>
        </w:rPr>
        <w:t>nelegálnímu druhotnému pohybu</w:t>
      </w:r>
      <w:r w:rsidR="00FC0BF7" w:rsidRPr="000D2DB1">
        <w:rPr>
          <w:rFonts w:ascii="Times New Roman" w:hAnsi="Times New Roman"/>
          <w:sz w:val="24"/>
          <w:lang w:val="cs-CZ"/>
        </w:rPr>
        <w:t xml:space="preserve"> v </w:t>
      </w:r>
      <w:r w:rsidRPr="000D2DB1">
        <w:rPr>
          <w:rFonts w:ascii="Times New Roman" w:hAnsi="Times New Roman"/>
          <w:sz w:val="24"/>
          <w:lang w:val="cs-CZ"/>
        </w:rPr>
        <w:t>rámci EU. Převaděčské sítě se rychle přizpůsobují měnícím se vnějším okolnostem, jelikož jsou schopny pružně přidělovat zdroje</w:t>
      </w:r>
      <w:r w:rsidR="00FC0BF7" w:rsidRPr="000D2DB1">
        <w:rPr>
          <w:rFonts w:ascii="Times New Roman" w:hAnsi="Times New Roman"/>
          <w:sz w:val="24"/>
          <w:lang w:val="cs-CZ"/>
        </w:rPr>
        <w:t xml:space="preserve"> a </w:t>
      </w:r>
      <w:r w:rsidRPr="000D2DB1">
        <w:rPr>
          <w:rFonts w:ascii="Times New Roman" w:hAnsi="Times New Roman"/>
          <w:sz w:val="24"/>
          <w:lang w:val="cs-CZ"/>
        </w:rPr>
        <w:t>využívat nové trasy, technologie</w:t>
      </w:r>
      <w:r w:rsidR="00FC0BF7" w:rsidRPr="000D2DB1">
        <w:rPr>
          <w:rFonts w:ascii="Times New Roman" w:hAnsi="Times New Roman"/>
          <w:sz w:val="24"/>
          <w:lang w:val="cs-CZ"/>
        </w:rPr>
        <w:t xml:space="preserve"> a </w:t>
      </w:r>
      <w:r w:rsidRPr="000D2DB1">
        <w:rPr>
          <w:rFonts w:ascii="Times New Roman" w:hAnsi="Times New Roman"/>
          <w:sz w:val="24"/>
          <w:lang w:val="cs-CZ"/>
        </w:rPr>
        <w:t>způsoby fungování. Vyšetřování odhalilo, že převaděči migrantů často používají existující infrastrukturu paralelní trestné činnosti, jako je obchodování</w:t>
      </w:r>
      <w:r w:rsidR="00FC0BF7" w:rsidRPr="000D2DB1">
        <w:rPr>
          <w:rFonts w:ascii="Times New Roman" w:hAnsi="Times New Roman"/>
          <w:sz w:val="24"/>
          <w:lang w:val="cs-CZ"/>
        </w:rPr>
        <w:t xml:space="preserve"> s </w:t>
      </w:r>
      <w:r w:rsidRPr="000D2DB1">
        <w:rPr>
          <w:rFonts w:ascii="Times New Roman" w:hAnsi="Times New Roman"/>
          <w:sz w:val="24"/>
          <w:lang w:val="cs-CZ"/>
        </w:rPr>
        <w:t>drogami, se zbraněmi nebo</w:t>
      </w:r>
      <w:r w:rsidR="00FC0BF7" w:rsidRPr="000D2DB1">
        <w:rPr>
          <w:rFonts w:ascii="Times New Roman" w:hAnsi="Times New Roman"/>
          <w:sz w:val="24"/>
          <w:lang w:val="cs-CZ"/>
        </w:rPr>
        <w:t xml:space="preserve"> s </w:t>
      </w:r>
      <w:r w:rsidRPr="000D2DB1">
        <w:rPr>
          <w:rFonts w:ascii="Times New Roman" w:hAnsi="Times New Roman"/>
          <w:sz w:val="24"/>
          <w:lang w:val="cs-CZ"/>
        </w:rPr>
        <w:t>lidmi, přičemž současně zneužívají právní nástroje</w:t>
      </w:r>
      <w:r w:rsidR="00FC0BF7" w:rsidRPr="000D2DB1">
        <w:rPr>
          <w:rFonts w:ascii="Times New Roman" w:hAnsi="Times New Roman"/>
          <w:sz w:val="24"/>
          <w:lang w:val="cs-CZ"/>
        </w:rPr>
        <w:t xml:space="preserve"> a </w:t>
      </w:r>
      <w:r w:rsidRPr="000D2DB1">
        <w:rPr>
          <w:rFonts w:ascii="Times New Roman" w:hAnsi="Times New Roman"/>
          <w:sz w:val="24"/>
          <w:lang w:val="cs-CZ"/>
        </w:rPr>
        <w:t>obchodní struktury.</w:t>
      </w:r>
    </w:p>
    <w:p w:rsidR="00586A61" w:rsidRPr="000D2DB1" w:rsidRDefault="00586A61" w:rsidP="00586A61">
      <w:pPr>
        <w:pStyle w:val="NoSpacing"/>
        <w:jc w:val="both"/>
        <w:rPr>
          <w:rFonts w:ascii="Times New Roman" w:hAnsi="Times New Roman" w:cs="Times New Roman"/>
          <w:sz w:val="24"/>
          <w:szCs w:val="24"/>
          <w:lang w:val="cs-CZ"/>
        </w:rPr>
      </w:pPr>
    </w:p>
    <w:p w:rsidR="00586A61" w:rsidRPr="000D2DB1" w:rsidRDefault="00586A61" w:rsidP="00586A61">
      <w:pPr>
        <w:pStyle w:val="NoSpacing"/>
        <w:jc w:val="both"/>
        <w:rPr>
          <w:rFonts w:ascii="Times New Roman" w:hAnsi="Times New Roman" w:cs="Times New Roman"/>
          <w:sz w:val="24"/>
          <w:szCs w:val="24"/>
          <w:lang w:val="cs-CZ"/>
        </w:rPr>
      </w:pPr>
      <w:r w:rsidRPr="000D2DB1">
        <w:rPr>
          <w:rFonts w:ascii="Times New Roman" w:hAnsi="Times New Roman"/>
          <w:sz w:val="24"/>
          <w:lang w:val="cs-CZ"/>
        </w:rPr>
        <w:t>Roční příjmy těchto zločineckých sítí dosahují závratných 4,7 až 6 miliard EUR. Je proto zákonnou povinností</w:t>
      </w:r>
      <w:r w:rsidR="00FC0BF7" w:rsidRPr="000D2DB1">
        <w:rPr>
          <w:rFonts w:ascii="Times New Roman" w:hAnsi="Times New Roman"/>
          <w:sz w:val="24"/>
          <w:lang w:val="cs-CZ"/>
        </w:rPr>
        <w:t xml:space="preserve"> a </w:t>
      </w:r>
      <w:r w:rsidRPr="000D2DB1">
        <w:rPr>
          <w:rFonts w:ascii="Times New Roman" w:hAnsi="Times New Roman"/>
          <w:sz w:val="24"/>
          <w:lang w:val="cs-CZ"/>
        </w:rPr>
        <w:t>morální odpovědností všech orgánů členských států, agentur EU</w:t>
      </w:r>
      <w:r w:rsidR="00FC0BF7" w:rsidRPr="000D2DB1">
        <w:rPr>
          <w:rFonts w:ascii="Times New Roman" w:hAnsi="Times New Roman"/>
          <w:sz w:val="24"/>
          <w:lang w:val="cs-CZ"/>
        </w:rPr>
        <w:t xml:space="preserve"> a </w:t>
      </w:r>
      <w:r w:rsidRPr="000D2DB1">
        <w:rPr>
          <w:rFonts w:ascii="Times New Roman" w:hAnsi="Times New Roman"/>
          <w:sz w:val="24"/>
          <w:lang w:val="cs-CZ"/>
        </w:rPr>
        <w:t>klíčových aktérů, jako jsou cestovní</w:t>
      </w:r>
      <w:r w:rsidR="00FC0BF7" w:rsidRPr="000D2DB1">
        <w:rPr>
          <w:rFonts w:ascii="Times New Roman" w:hAnsi="Times New Roman"/>
          <w:sz w:val="24"/>
          <w:lang w:val="cs-CZ"/>
        </w:rPr>
        <w:t xml:space="preserve"> a </w:t>
      </w:r>
      <w:r w:rsidRPr="000D2DB1">
        <w:rPr>
          <w:rFonts w:ascii="Times New Roman" w:hAnsi="Times New Roman"/>
          <w:sz w:val="24"/>
          <w:lang w:val="cs-CZ"/>
        </w:rPr>
        <w:t>dopravní společnosti</w:t>
      </w:r>
      <w:r w:rsidR="00FC0BF7" w:rsidRPr="000D2DB1">
        <w:rPr>
          <w:rFonts w:ascii="Times New Roman" w:hAnsi="Times New Roman"/>
          <w:sz w:val="24"/>
          <w:lang w:val="cs-CZ"/>
        </w:rPr>
        <w:t xml:space="preserve"> a </w:t>
      </w:r>
      <w:r w:rsidRPr="000D2DB1">
        <w:rPr>
          <w:rFonts w:ascii="Times New Roman" w:hAnsi="Times New Roman"/>
          <w:sz w:val="24"/>
          <w:lang w:val="cs-CZ"/>
        </w:rPr>
        <w:t xml:space="preserve">organizace občanské společnosti, vynaložit veškeré úsilí na to, aby převaděčství migrantů zabránili. </w:t>
      </w:r>
    </w:p>
    <w:p w:rsidR="00586A61" w:rsidRPr="000D2DB1" w:rsidRDefault="00586A61" w:rsidP="00586A61">
      <w:pPr>
        <w:pStyle w:val="NoSpacing"/>
        <w:jc w:val="both"/>
        <w:rPr>
          <w:rFonts w:ascii="Times New Roman" w:hAnsi="Times New Roman" w:cs="Times New Roman"/>
          <w:sz w:val="24"/>
          <w:szCs w:val="24"/>
          <w:lang w:val="cs-CZ"/>
        </w:rPr>
      </w:pPr>
    </w:p>
    <w:p w:rsidR="00586A61" w:rsidRPr="000D2DB1" w:rsidRDefault="00586A61" w:rsidP="00586A61">
      <w:pPr>
        <w:pStyle w:val="NoSpacing"/>
        <w:jc w:val="both"/>
        <w:rPr>
          <w:rFonts w:ascii="Times New Roman" w:hAnsi="Times New Roman" w:cs="Times New Roman"/>
          <w:sz w:val="24"/>
          <w:szCs w:val="24"/>
          <w:lang w:val="cs-CZ"/>
        </w:rPr>
      </w:pPr>
      <w:r w:rsidRPr="000D2DB1">
        <w:rPr>
          <w:rFonts w:ascii="Times New Roman" w:hAnsi="Times New Roman"/>
          <w:sz w:val="24"/>
          <w:lang w:val="cs-CZ"/>
        </w:rPr>
        <w:t>Zásadní roli</w:t>
      </w:r>
      <w:r w:rsidR="00FC0BF7" w:rsidRPr="000D2DB1">
        <w:rPr>
          <w:rFonts w:ascii="Times New Roman" w:hAnsi="Times New Roman"/>
          <w:sz w:val="24"/>
          <w:lang w:val="cs-CZ"/>
        </w:rPr>
        <w:t xml:space="preserve"> v </w:t>
      </w:r>
      <w:r w:rsidRPr="000D2DB1">
        <w:rPr>
          <w:rFonts w:ascii="Times New Roman" w:hAnsi="Times New Roman"/>
          <w:sz w:val="24"/>
          <w:lang w:val="cs-CZ"/>
        </w:rPr>
        <w:t>koordinaci tohoto úsilí hraje Agentura Evropské unie pro spolupráci</w:t>
      </w:r>
      <w:r w:rsidR="00FC0BF7" w:rsidRPr="000D2DB1">
        <w:rPr>
          <w:rFonts w:ascii="Times New Roman" w:hAnsi="Times New Roman"/>
          <w:sz w:val="24"/>
          <w:lang w:val="cs-CZ"/>
        </w:rPr>
        <w:t xml:space="preserve"> v </w:t>
      </w:r>
      <w:r w:rsidRPr="000D2DB1">
        <w:rPr>
          <w:rFonts w:ascii="Times New Roman" w:hAnsi="Times New Roman"/>
          <w:sz w:val="24"/>
          <w:lang w:val="cs-CZ"/>
        </w:rPr>
        <w:t>oblasti prosazování práva (Europol). Tuto skutečnost podtrhla</w:t>
      </w:r>
      <w:r w:rsidR="00FC0BF7" w:rsidRPr="000D2DB1">
        <w:rPr>
          <w:rFonts w:ascii="Times New Roman" w:hAnsi="Times New Roman"/>
          <w:sz w:val="24"/>
          <w:lang w:val="cs-CZ"/>
        </w:rPr>
        <w:t xml:space="preserve"> i </w:t>
      </w:r>
      <w:r w:rsidRPr="000D2DB1">
        <w:rPr>
          <w:rFonts w:ascii="Times New Roman" w:hAnsi="Times New Roman"/>
          <w:sz w:val="24"/>
          <w:lang w:val="cs-CZ"/>
        </w:rPr>
        <w:t>předsedkyně Evropské komise von der Leyenová, která zdůraznila, že policie by měla být schopna pracovat</w:t>
      </w:r>
      <w:r w:rsidR="00FC0BF7" w:rsidRPr="000D2DB1">
        <w:rPr>
          <w:rFonts w:ascii="Times New Roman" w:hAnsi="Times New Roman"/>
          <w:sz w:val="24"/>
          <w:lang w:val="cs-CZ"/>
        </w:rPr>
        <w:t xml:space="preserve"> v </w:t>
      </w:r>
      <w:r w:rsidRPr="000D2DB1">
        <w:rPr>
          <w:rFonts w:ascii="Times New Roman" w:hAnsi="Times New Roman"/>
          <w:sz w:val="24"/>
          <w:lang w:val="cs-CZ"/>
        </w:rPr>
        <w:t>celé Evropě bez ohledu na hranice. Komise rovněž navrhla zdvojnásobení počtu zaměstnanců Europolu</w:t>
      </w:r>
      <w:r w:rsidR="00FC0BF7" w:rsidRPr="000D2DB1">
        <w:rPr>
          <w:rFonts w:ascii="Times New Roman" w:hAnsi="Times New Roman"/>
          <w:sz w:val="24"/>
          <w:lang w:val="cs-CZ"/>
        </w:rPr>
        <w:t xml:space="preserve"> a </w:t>
      </w:r>
      <w:r w:rsidRPr="000D2DB1">
        <w:rPr>
          <w:rFonts w:ascii="Times New Roman" w:hAnsi="Times New Roman"/>
          <w:sz w:val="24"/>
          <w:lang w:val="cs-CZ"/>
        </w:rPr>
        <w:t xml:space="preserve">posílení jeho mandátu, aby se Europol mohl stát skutečně operativní policejní agenturou. </w:t>
      </w:r>
      <w:r w:rsidRPr="000D2DB1">
        <w:rPr>
          <w:rFonts w:ascii="Times New Roman" w:hAnsi="Times New Roman"/>
          <w:i/>
          <w:sz w:val="24"/>
          <w:lang w:val="cs-CZ"/>
        </w:rPr>
        <w:t>Návrh nařízení</w:t>
      </w:r>
      <w:r w:rsidR="00FC0BF7" w:rsidRPr="000D2DB1">
        <w:rPr>
          <w:rFonts w:ascii="Times New Roman" w:hAnsi="Times New Roman"/>
          <w:i/>
          <w:sz w:val="24"/>
          <w:lang w:val="cs-CZ"/>
        </w:rPr>
        <w:t xml:space="preserve"> o </w:t>
      </w:r>
      <w:r w:rsidRPr="000D2DB1">
        <w:rPr>
          <w:rFonts w:ascii="Times New Roman" w:hAnsi="Times New Roman"/>
          <w:i/>
          <w:sz w:val="24"/>
          <w:lang w:val="cs-CZ"/>
        </w:rPr>
        <w:t>posílení policejní spolupráce</w:t>
      </w:r>
      <w:r w:rsidR="00FC0BF7" w:rsidRPr="000D2DB1">
        <w:rPr>
          <w:rFonts w:ascii="Times New Roman" w:hAnsi="Times New Roman"/>
          <w:i/>
          <w:sz w:val="24"/>
          <w:lang w:val="cs-CZ"/>
        </w:rPr>
        <w:t xml:space="preserve"> v </w:t>
      </w:r>
      <w:r w:rsidRPr="000D2DB1">
        <w:rPr>
          <w:rFonts w:ascii="Times New Roman" w:hAnsi="Times New Roman"/>
          <w:i/>
          <w:sz w:val="24"/>
          <w:lang w:val="cs-CZ"/>
        </w:rPr>
        <w:t>souvislosti</w:t>
      </w:r>
      <w:r w:rsidR="00FC0BF7" w:rsidRPr="000D2DB1">
        <w:rPr>
          <w:rFonts w:ascii="Times New Roman" w:hAnsi="Times New Roman"/>
          <w:i/>
          <w:sz w:val="24"/>
          <w:lang w:val="cs-CZ"/>
        </w:rPr>
        <w:t xml:space="preserve"> s </w:t>
      </w:r>
      <w:r w:rsidRPr="000D2DB1">
        <w:rPr>
          <w:rFonts w:ascii="Times New Roman" w:hAnsi="Times New Roman"/>
          <w:i/>
          <w:sz w:val="24"/>
          <w:lang w:val="cs-CZ"/>
        </w:rPr>
        <w:t>předcházením, odhalováním</w:t>
      </w:r>
      <w:r w:rsidR="00FC0BF7" w:rsidRPr="000D2DB1">
        <w:rPr>
          <w:rFonts w:ascii="Times New Roman" w:hAnsi="Times New Roman"/>
          <w:i/>
          <w:sz w:val="24"/>
          <w:lang w:val="cs-CZ"/>
        </w:rPr>
        <w:t xml:space="preserve"> a </w:t>
      </w:r>
      <w:r w:rsidRPr="000D2DB1">
        <w:rPr>
          <w:rFonts w:ascii="Times New Roman" w:hAnsi="Times New Roman"/>
          <w:i/>
          <w:sz w:val="24"/>
          <w:lang w:val="cs-CZ"/>
        </w:rPr>
        <w:t>vyšetřováním převaděčství migrantů</w:t>
      </w:r>
      <w:r w:rsidR="00FC0BF7" w:rsidRPr="000D2DB1">
        <w:rPr>
          <w:rFonts w:ascii="Times New Roman" w:hAnsi="Times New Roman"/>
          <w:i/>
          <w:sz w:val="24"/>
          <w:lang w:val="cs-CZ"/>
        </w:rPr>
        <w:t xml:space="preserve"> a </w:t>
      </w:r>
      <w:r w:rsidRPr="000D2DB1">
        <w:rPr>
          <w:rFonts w:ascii="Times New Roman" w:hAnsi="Times New Roman"/>
          <w:i/>
          <w:sz w:val="24"/>
          <w:lang w:val="cs-CZ"/>
        </w:rPr>
        <w:t>obchodování</w:t>
      </w:r>
      <w:r w:rsidR="00FC0BF7" w:rsidRPr="000D2DB1">
        <w:rPr>
          <w:rFonts w:ascii="Times New Roman" w:hAnsi="Times New Roman"/>
          <w:i/>
          <w:sz w:val="24"/>
          <w:lang w:val="cs-CZ"/>
        </w:rPr>
        <w:t xml:space="preserve"> s </w:t>
      </w:r>
      <w:r w:rsidRPr="000D2DB1">
        <w:rPr>
          <w:rFonts w:ascii="Times New Roman" w:hAnsi="Times New Roman"/>
          <w:i/>
          <w:sz w:val="24"/>
          <w:lang w:val="cs-CZ"/>
        </w:rPr>
        <w:t>lidmi</w:t>
      </w:r>
      <w:r w:rsidR="00FC0BF7" w:rsidRPr="000D2DB1">
        <w:rPr>
          <w:rFonts w:ascii="Times New Roman" w:hAnsi="Times New Roman"/>
          <w:i/>
          <w:sz w:val="24"/>
          <w:lang w:val="cs-CZ"/>
        </w:rPr>
        <w:t xml:space="preserve"> a o </w:t>
      </w:r>
      <w:r w:rsidRPr="000D2DB1">
        <w:rPr>
          <w:rFonts w:ascii="Times New Roman" w:hAnsi="Times New Roman"/>
          <w:i/>
          <w:sz w:val="24"/>
          <w:lang w:val="cs-CZ"/>
        </w:rPr>
        <w:t>zvýšení podpory Europolu při předcházení těmto trestným činům</w:t>
      </w:r>
      <w:r w:rsidR="00FC0BF7" w:rsidRPr="000D2DB1">
        <w:rPr>
          <w:rFonts w:ascii="Times New Roman" w:hAnsi="Times New Roman"/>
          <w:i/>
          <w:sz w:val="24"/>
          <w:lang w:val="cs-CZ"/>
        </w:rPr>
        <w:t xml:space="preserve"> a </w:t>
      </w:r>
      <w:r w:rsidRPr="000D2DB1">
        <w:rPr>
          <w:rFonts w:ascii="Times New Roman" w:hAnsi="Times New Roman"/>
          <w:i/>
          <w:sz w:val="24"/>
          <w:lang w:val="cs-CZ"/>
        </w:rPr>
        <w:t>boji proti nim</w:t>
      </w:r>
      <w:r w:rsidR="00FC0BF7" w:rsidRPr="000D2DB1">
        <w:rPr>
          <w:rFonts w:ascii="Times New Roman" w:hAnsi="Times New Roman"/>
          <w:i/>
          <w:sz w:val="24"/>
          <w:lang w:val="cs-CZ"/>
        </w:rPr>
        <w:t xml:space="preserve"> a o </w:t>
      </w:r>
      <w:r w:rsidRPr="000D2DB1">
        <w:rPr>
          <w:rFonts w:ascii="Times New Roman" w:hAnsi="Times New Roman"/>
          <w:i/>
          <w:sz w:val="24"/>
          <w:lang w:val="cs-CZ"/>
        </w:rPr>
        <w:t>změně nařízení (EU) 2016/794</w:t>
      </w:r>
      <w:r w:rsidRPr="000D2DB1">
        <w:rPr>
          <w:rFonts w:ascii="Times New Roman" w:hAnsi="Times New Roman"/>
          <w:sz w:val="24"/>
          <w:lang w:val="cs-CZ"/>
        </w:rPr>
        <w:t>, který je součástí revidovaného balíčku proti převaděčství, představuje důležitý pokrok</w:t>
      </w:r>
      <w:r w:rsidR="00FC0BF7" w:rsidRPr="000D2DB1">
        <w:rPr>
          <w:rFonts w:ascii="Times New Roman" w:hAnsi="Times New Roman"/>
          <w:sz w:val="24"/>
          <w:lang w:val="cs-CZ"/>
        </w:rPr>
        <w:t xml:space="preserve"> v </w:t>
      </w:r>
      <w:r w:rsidRPr="000D2DB1">
        <w:rPr>
          <w:rFonts w:ascii="Times New Roman" w:hAnsi="Times New Roman"/>
          <w:sz w:val="24"/>
          <w:lang w:val="cs-CZ"/>
        </w:rPr>
        <w:t>plnění těchto cílů</w:t>
      </w:r>
      <w:r w:rsidR="00FC0BF7" w:rsidRPr="000D2DB1">
        <w:rPr>
          <w:rFonts w:ascii="Times New Roman" w:hAnsi="Times New Roman"/>
          <w:sz w:val="24"/>
          <w:lang w:val="cs-CZ"/>
        </w:rPr>
        <w:t xml:space="preserve"> a </w:t>
      </w:r>
      <w:r w:rsidRPr="000D2DB1">
        <w:rPr>
          <w:rFonts w:ascii="Times New Roman" w:hAnsi="Times New Roman"/>
          <w:sz w:val="24"/>
          <w:lang w:val="cs-CZ"/>
        </w:rPr>
        <w:t>systematické řešení trestné činnosti převaděčství migrantů</w:t>
      </w:r>
      <w:r w:rsidR="00FC0BF7" w:rsidRPr="000D2DB1">
        <w:rPr>
          <w:rFonts w:ascii="Times New Roman" w:hAnsi="Times New Roman"/>
          <w:sz w:val="24"/>
          <w:lang w:val="cs-CZ"/>
        </w:rPr>
        <w:t xml:space="preserve"> v </w:t>
      </w:r>
      <w:r w:rsidRPr="000D2DB1">
        <w:rPr>
          <w:rFonts w:ascii="Times New Roman" w:hAnsi="Times New Roman"/>
          <w:sz w:val="24"/>
          <w:lang w:val="cs-CZ"/>
        </w:rPr>
        <w:t>rámci EU</w:t>
      </w:r>
      <w:r w:rsidR="00FC0BF7" w:rsidRPr="000D2DB1">
        <w:rPr>
          <w:rFonts w:ascii="Times New Roman" w:hAnsi="Times New Roman"/>
          <w:sz w:val="24"/>
          <w:lang w:val="cs-CZ"/>
        </w:rPr>
        <w:t xml:space="preserve"> i </w:t>
      </w:r>
      <w:r w:rsidRPr="000D2DB1">
        <w:rPr>
          <w:rFonts w:ascii="Times New Roman" w:hAnsi="Times New Roman"/>
          <w:sz w:val="24"/>
          <w:lang w:val="cs-CZ"/>
        </w:rPr>
        <w:t>na cestě ze třetích zemí. Podle odhadů Evropské komise je na celkové období stávajícího víceletého finančního rámce 2021–2027 zapotřebí dodatečný rozpočet ve výši 50 milionů EUR</w:t>
      </w:r>
      <w:r w:rsidR="00FC0BF7" w:rsidRPr="000D2DB1">
        <w:rPr>
          <w:rFonts w:ascii="Times New Roman" w:hAnsi="Times New Roman"/>
          <w:sz w:val="24"/>
          <w:lang w:val="cs-CZ"/>
        </w:rPr>
        <w:t xml:space="preserve"> a </w:t>
      </w:r>
      <w:r w:rsidRPr="000D2DB1">
        <w:rPr>
          <w:rFonts w:ascii="Times New Roman" w:hAnsi="Times New Roman"/>
          <w:sz w:val="24"/>
          <w:lang w:val="cs-CZ"/>
        </w:rPr>
        <w:t>dalších 50 pracovních míst. Toto nařízení uvolní pro Europol tolik potřebné dodatečné finanční prostředky</w:t>
      </w:r>
      <w:r w:rsidR="00FC0BF7" w:rsidRPr="000D2DB1">
        <w:rPr>
          <w:rFonts w:ascii="Times New Roman" w:hAnsi="Times New Roman"/>
          <w:sz w:val="24"/>
          <w:lang w:val="cs-CZ"/>
        </w:rPr>
        <w:t xml:space="preserve"> a </w:t>
      </w:r>
      <w:r w:rsidRPr="000D2DB1">
        <w:rPr>
          <w:rFonts w:ascii="Times New Roman" w:hAnsi="Times New Roman"/>
          <w:sz w:val="24"/>
          <w:lang w:val="cs-CZ"/>
        </w:rPr>
        <w:t>vytvoří pro něj zmíněná pracovní místa, aby se tak mohl plně</w:t>
      </w:r>
      <w:r w:rsidR="00FC0BF7" w:rsidRPr="000D2DB1">
        <w:rPr>
          <w:rFonts w:ascii="Times New Roman" w:hAnsi="Times New Roman"/>
          <w:sz w:val="24"/>
          <w:lang w:val="cs-CZ"/>
        </w:rPr>
        <w:t xml:space="preserve"> a </w:t>
      </w:r>
      <w:r w:rsidRPr="000D2DB1">
        <w:rPr>
          <w:rFonts w:ascii="Times New Roman" w:hAnsi="Times New Roman"/>
          <w:sz w:val="24"/>
          <w:lang w:val="cs-CZ"/>
        </w:rPr>
        <w:t>účinně zhostit nových strategických</w:t>
      </w:r>
      <w:r w:rsidR="00FC0BF7" w:rsidRPr="000D2DB1">
        <w:rPr>
          <w:rFonts w:ascii="Times New Roman" w:hAnsi="Times New Roman"/>
          <w:sz w:val="24"/>
          <w:lang w:val="cs-CZ"/>
        </w:rPr>
        <w:t xml:space="preserve"> a </w:t>
      </w:r>
      <w:r w:rsidRPr="000D2DB1">
        <w:rPr>
          <w:rFonts w:ascii="Times New Roman" w:hAnsi="Times New Roman"/>
          <w:sz w:val="24"/>
          <w:lang w:val="cs-CZ"/>
        </w:rPr>
        <w:t>operativních úkolů, kterými byl pověřen,</w:t>
      </w:r>
      <w:r w:rsidR="00FC0BF7" w:rsidRPr="000D2DB1">
        <w:rPr>
          <w:rFonts w:ascii="Times New Roman" w:hAnsi="Times New Roman"/>
          <w:sz w:val="24"/>
          <w:lang w:val="cs-CZ"/>
        </w:rPr>
        <w:t xml:space="preserve"> a </w:t>
      </w:r>
      <w:r w:rsidRPr="000D2DB1">
        <w:rPr>
          <w:rFonts w:ascii="Times New Roman" w:hAnsi="Times New Roman"/>
          <w:sz w:val="24"/>
          <w:lang w:val="cs-CZ"/>
        </w:rPr>
        <w:t>mohl plnit svůj revidovaný mandát.</w:t>
      </w:r>
    </w:p>
    <w:p w:rsidR="00586A61" w:rsidRPr="000D2DB1" w:rsidRDefault="00586A61" w:rsidP="00586A61">
      <w:pPr>
        <w:pStyle w:val="NoSpacing"/>
        <w:jc w:val="both"/>
        <w:rPr>
          <w:rFonts w:ascii="Times New Roman" w:hAnsi="Times New Roman" w:cs="Times New Roman"/>
          <w:sz w:val="24"/>
          <w:szCs w:val="24"/>
          <w:lang w:val="cs-CZ"/>
        </w:rPr>
      </w:pPr>
    </w:p>
    <w:p w:rsidR="00586A61" w:rsidRPr="000D2DB1" w:rsidRDefault="00586A61" w:rsidP="00586A61">
      <w:pPr>
        <w:pStyle w:val="NoSpacing"/>
        <w:jc w:val="both"/>
        <w:rPr>
          <w:rFonts w:ascii="Times New Roman" w:hAnsi="Times New Roman" w:cs="Times New Roman"/>
          <w:sz w:val="24"/>
          <w:szCs w:val="24"/>
          <w:lang w:val="cs-CZ"/>
        </w:rPr>
      </w:pPr>
      <w:r w:rsidRPr="000D2DB1">
        <w:rPr>
          <w:rFonts w:ascii="Times New Roman" w:hAnsi="Times New Roman"/>
          <w:sz w:val="24"/>
          <w:lang w:val="cs-CZ"/>
        </w:rPr>
        <w:t>Tento návrh zprávy uvádí několik klíčových aspektů, které se týkají posílení účinného provádění legislativního návrhu:</w:t>
      </w:r>
    </w:p>
    <w:p w:rsidR="00586A61" w:rsidRPr="000D2DB1" w:rsidRDefault="00586A61" w:rsidP="00586A61">
      <w:pPr>
        <w:pStyle w:val="NoSpacing"/>
        <w:jc w:val="both"/>
        <w:rPr>
          <w:rFonts w:ascii="Times New Roman" w:hAnsi="Times New Roman" w:cs="Times New Roman"/>
          <w:lang w:val="cs-CZ"/>
        </w:rPr>
      </w:pPr>
    </w:p>
    <w:p w:rsidR="00586A61" w:rsidRPr="000D2DB1" w:rsidRDefault="00586A61" w:rsidP="00586A61">
      <w:pPr>
        <w:pStyle w:val="NoSpacing"/>
        <w:ind w:left="567" w:hanging="567"/>
        <w:jc w:val="both"/>
        <w:rPr>
          <w:rFonts w:ascii="Times New Roman" w:hAnsi="Times New Roman" w:cs="Times New Roman"/>
          <w:sz w:val="24"/>
          <w:szCs w:val="24"/>
          <w:lang w:val="cs-CZ"/>
        </w:rPr>
      </w:pPr>
      <w:r w:rsidRPr="000D2DB1">
        <w:rPr>
          <w:lang w:val="cs-CZ"/>
        </w:rPr>
        <w:t>–</w:t>
      </w:r>
      <w:r w:rsidRPr="000D2DB1">
        <w:rPr>
          <w:rFonts w:ascii="Times New Roman" w:hAnsi="Times New Roman"/>
          <w:sz w:val="24"/>
          <w:lang w:val="cs-CZ"/>
        </w:rPr>
        <w:tab/>
        <w:t>Cílem zprávy je zjednodušit</w:t>
      </w:r>
      <w:r w:rsidR="00FC0BF7" w:rsidRPr="000D2DB1">
        <w:rPr>
          <w:rFonts w:ascii="Times New Roman" w:hAnsi="Times New Roman"/>
          <w:sz w:val="24"/>
          <w:lang w:val="cs-CZ"/>
        </w:rPr>
        <w:t xml:space="preserve"> a </w:t>
      </w:r>
      <w:r w:rsidRPr="000D2DB1">
        <w:rPr>
          <w:rFonts w:ascii="Times New Roman" w:hAnsi="Times New Roman"/>
          <w:sz w:val="24"/>
          <w:lang w:val="cs-CZ"/>
        </w:rPr>
        <w:t>objasnit strukturu návrhu Komise,</w:t>
      </w:r>
      <w:r w:rsidR="00FC0BF7" w:rsidRPr="000D2DB1">
        <w:rPr>
          <w:rFonts w:ascii="Times New Roman" w:hAnsi="Times New Roman"/>
          <w:sz w:val="24"/>
          <w:lang w:val="cs-CZ"/>
        </w:rPr>
        <w:t xml:space="preserve"> a </w:t>
      </w:r>
      <w:r w:rsidRPr="000D2DB1">
        <w:rPr>
          <w:rFonts w:ascii="Times New Roman" w:hAnsi="Times New Roman"/>
          <w:sz w:val="24"/>
          <w:lang w:val="cs-CZ"/>
        </w:rPr>
        <w:t>to zrušením samostatného nařízení</w:t>
      </w:r>
      <w:r w:rsidR="00FC0BF7" w:rsidRPr="000D2DB1">
        <w:rPr>
          <w:rFonts w:ascii="Times New Roman" w:hAnsi="Times New Roman"/>
          <w:sz w:val="24"/>
          <w:lang w:val="cs-CZ"/>
        </w:rPr>
        <w:t xml:space="preserve"> a </w:t>
      </w:r>
      <w:r w:rsidRPr="000D2DB1">
        <w:rPr>
          <w:rFonts w:ascii="Times New Roman" w:hAnsi="Times New Roman"/>
          <w:sz w:val="24"/>
          <w:lang w:val="cs-CZ"/>
        </w:rPr>
        <w:t>přesunutím některých</w:t>
      </w:r>
      <w:r w:rsidR="00FC0BF7" w:rsidRPr="000D2DB1">
        <w:rPr>
          <w:rFonts w:ascii="Times New Roman" w:hAnsi="Times New Roman"/>
          <w:sz w:val="24"/>
          <w:lang w:val="cs-CZ"/>
        </w:rPr>
        <w:t xml:space="preserve"> z </w:t>
      </w:r>
      <w:r w:rsidRPr="000D2DB1">
        <w:rPr>
          <w:rFonts w:ascii="Times New Roman" w:hAnsi="Times New Roman"/>
          <w:sz w:val="24"/>
          <w:lang w:val="cs-CZ"/>
        </w:rPr>
        <w:t>těchto ustanovení jakožto změn do stávajícího nařízení</w:t>
      </w:r>
      <w:r w:rsidR="00FC0BF7" w:rsidRPr="000D2DB1">
        <w:rPr>
          <w:rFonts w:ascii="Times New Roman" w:hAnsi="Times New Roman"/>
          <w:sz w:val="24"/>
          <w:lang w:val="cs-CZ"/>
        </w:rPr>
        <w:t xml:space="preserve"> o </w:t>
      </w:r>
      <w:r w:rsidRPr="000D2DB1">
        <w:rPr>
          <w:rFonts w:ascii="Times New Roman" w:hAnsi="Times New Roman"/>
          <w:sz w:val="24"/>
          <w:lang w:val="cs-CZ"/>
        </w:rPr>
        <w:t>Europolu. Tyto kroky omezí právní složitost, zlepší srozumitelnost</w:t>
      </w:r>
      <w:r w:rsidR="00FC0BF7" w:rsidRPr="000D2DB1">
        <w:rPr>
          <w:rFonts w:ascii="Times New Roman" w:hAnsi="Times New Roman"/>
          <w:sz w:val="24"/>
          <w:lang w:val="cs-CZ"/>
        </w:rPr>
        <w:t xml:space="preserve"> a </w:t>
      </w:r>
      <w:r w:rsidRPr="000D2DB1">
        <w:rPr>
          <w:rFonts w:ascii="Times New Roman" w:hAnsi="Times New Roman"/>
          <w:sz w:val="24"/>
          <w:lang w:val="cs-CZ"/>
        </w:rPr>
        <w:t>zajistí, aby řízení agentury bylo upraveno pouze jedním nařízením EU.</w:t>
      </w:r>
    </w:p>
    <w:p w:rsidR="00586A61" w:rsidRPr="000D2DB1" w:rsidRDefault="00586A61" w:rsidP="00586A61"/>
    <w:p w:rsidR="00586A61" w:rsidRPr="000D2DB1" w:rsidRDefault="00586A61" w:rsidP="00586A61">
      <w:pPr>
        <w:pStyle w:val="NoSpacing"/>
        <w:ind w:left="567" w:hanging="567"/>
        <w:jc w:val="both"/>
        <w:rPr>
          <w:rFonts w:ascii="Times New Roman" w:hAnsi="Times New Roman" w:cs="Times New Roman"/>
          <w:sz w:val="24"/>
          <w:szCs w:val="24"/>
          <w:lang w:val="cs-CZ"/>
        </w:rPr>
      </w:pPr>
      <w:r w:rsidRPr="000D2DB1">
        <w:rPr>
          <w:lang w:val="cs-CZ"/>
        </w:rPr>
        <w:lastRenderedPageBreak/>
        <w:t>–</w:t>
      </w:r>
      <w:r w:rsidRPr="000D2DB1">
        <w:rPr>
          <w:rFonts w:ascii="Symbol" w:hAnsi="Symbol"/>
          <w:sz w:val="24"/>
          <w:lang w:val="cs-CZ"/>
        </w:rPr>
        <w:tab/>
      </w:r>
      <w:r w:rsidRPr="000D2DB1">
        <w:rPr>
          <w:rFonts w:ascii="Times New Roman" w:hAnsi="Times New Roman"/>
          <w:sz w:val="24"/>
          <w:lang w:val="cs-CZ"/>
        </w:rPr>
        <w:t>Převaděčství migrantů má ze své podstaty přeshraniční rozměr. Rozbíjení převaděčských sítí proto vyžaduje účinnější</w:t>
      </w:r>
      <w:r w:rsidR="00FC0BF7" w:rsidRPr="000D2DB1">
        <w:rPr>
          <w:rFonts w:ascii="Times New Roman" w:hAnsi="Times New Roman"/>
          <w:sz w:val="24"/>
          <w:lang w:val="cs-CZ"/>
        </w:rPr>
        <w:t xml:space="preserve"> a </w:t>
      </w:r>
      <w:r w:rsidRPr="000D2DB1">
        <w:rPr>
          <w:rFonts w:ascii="Times New Roman" w:hAnsi="Times New Roman"/>
          <w:sz w:val="24"/>
          <w:lang w:val="cs-CZ"/>
        </w:rPr>
        <w:t>účelnější sdílení údajů</w:t>
      </w:r>
      <w:r w:rsidR="00FC0BF7" w:rsidRPr="000D2DB1">
        <w:rPr>
          <w:rFonts w:ascii="Times New Roman" w:hAnsi="Times New Roman"/>
          <w:sz w:val="24"/>
          <w:lang w:val="cs-CZ"/>
        </w:rPr>
        <w:t xml:space="preserve"> a </w:t>
      </w:r>
      <w:r w:rsidRPr="000D2DB1">
        <w:rPr>
          <w:rFonts w:ascii="Times New Roman" w:hAnsi="Times New Roman"/>
          <w:sz w:val="24"/>
          <w:lang w:val="cs-CZ"/>
        </w:rPr>
        <w:t>přeshraniční spolupráci mezi členskými státy, agenturami EU</w:t>
      </w:r>
      <w:r w:rsidR="00FC0BF7" w:rsidRPr="000D2DB1">
        <w:rPr>
          <w:rFonts w:ascii="Times New Roman" w:hAnsi="Times New Roman"/>
          <w:sz w:val="24"/>
          <w:lang w:val="cs-CZ"/>
        </w:rPr>
        <w:t xml:space="preserve"> a </w:t>
      </w:r>
      <w:r w:rsidRPr="000D2DB1">
        <w:rPr>
          <w:rFonts w:ascii="Times New Roman" w:hAnsi="Times New Roman"/>
          <w:sz w:val="24"/>
          <w:lang w:val="cs-CZ"/>
        </w:rPr>
        <w:t>třetími zeměmi. Tento návrh zprávy podporuje návrhy Komise na posílení odpovědnosti členských států za sdílení údajů</w:t>
      </w:r>
      <w:r w:rsidR="00FC0BF7" w:rsidRPr="000D2DB1">
        <w:rPr>
          <w:rFonts w:ascii="Times New Roman" w:hAnsi="Times New Roman"/>
          <w:sz w:val="24"/>
          <w:lang w:val="cs-CZ"/>
        </w:rPr>
        <w:t xml:space="preserve"> v </w:t>
      </w:r>
      <w:r w:rsidRPr="000D2DB1">
        <w:rPr>
          <w:rFonts w:ascii="Times New Roman" w:hAnsi="Times New Roman"/>
          <w:sz w:val="24"/>
          <w:lang w:val="cs-CZ"/>
        </w:rPr>
        <w:t>příslušné oblasti.</w:t>
      </w:r>
    </w:p>
    <w:p w:rsidR="00586A61" w:rsidRPr="000D2DB1" w:rsidRDefault="00586A61" w:rsidP="00586A61">
      <w:pPr>
        <w:pStyle w:val="NoSpacing"/>
        <w:ind w:left="567"/>
        <w:jc w:val="both"/>
        <w:rPr>
          <w:rFonts w:ascii="Times New Roman" w:hAnsi="Times New Roman" w:cs="Times New Roman"/>
          <w:sz w:val="24"/>
          <w:szCs w:val="24"/>
          <w:lang w:val="cs-CZ"/>
        </w:rPr>
      </w:pPr>
    </w:p>
    <w:p w:rsidR="00586A61" w:rsidRPr="000D2DB1" w:rsidRDefault="00586A61" w:rsidP="00586A61">
      <w:pPr>
        <w:pStyle w:val="NoSpacing"/>
        <w:ind w:left="567" w:hanging="567"/>
        <w:jc w:val="both"/>
        <w:rPr>
          <w:rFonts w:ascii="Times New Roman" w:hAnsi="Times New Roman" w:cs="Times New Roman"/>
          <w:sz w:val="24"/>
          <w:szCs w:val="24"/>
          <w:lang w:val="cs-CZ"/>
        </w:rPr>
      </w:pPr>
      <w:r w:rsidRPr="000D2DB1">
        <w:rPr>
          <w:lang w:val="cs-CZ"/>
        </w:rPr>
        <w:t>–</w:t>
      </w:r>
      <w:r w:rsidRPr="000D2DB1">
        <w:rPr>
          <w:rFonts w:ascii="Symbol" w:hAnsi="Symbol"/>
          <w:sz w:val="24"/>
          <w:lang w:val="cs-CZ"/>
        </w:rPr>
        <w:tab/>
      </w:r>
      <w:r w:rsidRPr="000D2DB1">
        <w:rPr>
          <w:rFonts w:ascii="Times New Roman" w:hAnsi="Times New Roman"/>
          <w:sz w:val="24"/>
          <w:lang w:val="cs-CZ"/>
        </w:rPr>
        <w:t>Za účelem posílení policejní spolupráce</w:t>
      </w:r>
      <w:r w:rsidR="00FC0BF7" w:rsidRPr="000D2DB1">
        <w:rPr>
          <w:rFonts w:ascii="Times New Roman" w:hAnsi="Times New Roman"/>
          <w:sz w:val="24"/>
          <w:lang w:val="cs-CZ"/>
        </w:rPr>
        <w:t xml:space="preserve"> v </w:t>
      </w:r>
      <w:r w:rsidRPr="000D2DB1">
        <w:rPr>
          <w:rFonts w:ascii="Times New Roman" w:hAnsi="Times New Roman"/>
          <w:sz w:val="24"/>
          <w:lang w:val="cs-CZ"/>
        </w:rPr>
        <w:t>souvislosti</w:t>
      </w:r>
      <w:r w:rsidR="00FC0BF7" w:rsidRPr="000D2DB1">
        <w:rPr>
          <w:rFonts w:ascii="Times New Roman" w:hAnsi="Times New Roman"/>
          <w:sz w:val="24"/>
          <w:lang w:val="cs-CZ"/>
        </w:rPr>
        <w:t xml:space="preserve"> s </w:t>
      </w:r>
      <w:r w:rsidRPr="000D2DB1">
        <w:rPr>
          <w:rFonts w:ascii="Times New Roman" w:hAnsi="Times New Roman"/>
          <w:sz w:val="24"/>
          <w:lang w:val="cs-CZ"/>
        </w:rPr>
        <w:t>prevencí, odhalováním</w:t>
      </w:r>
      <w:r w:rsidR="00FC0BF7" w:rsidRPr="000D2DB1">
        <w:rPr>
          <w:rFonts w:ascii="Times New Roman" w:hAnsi="Times New Roman"/>
          <w:sz w:val="24"/>
          <w:lang w:val="cs-CZ"/>
        </w:rPr>
        <w:t xml:space="preserve"> a </w:t>
      </w:r>
      <w:r w:rsidRPr="000D2DB1">
        <w:rPr>
          <w:rFonts w:ascii="Times New Roman" w:hAnsi="Times New Roman"/>
          <w:sz w:val="24"/>
          <w:lang w:val="cs-CZ"/>
        </w:rPr>
        <w:t>vyšetřováním převaděčství migrantů má Europol</w:t>
      </w:r>
      <w:r w:rsidR="00FC0BF7" w:rsidRPr="000D2DB1">
        <w:rPr>
          <w:rFonts w:ascii="Times New Roman" w:hAnsi="Times New Roman"/>
          <w:sz w:val="24"/>
          <w:lang w:val="cs-CZ"/>
        </w:rPr>
        <w:t xml:space="preserve"> k </w:t>
      </w:r>
      <w:r w:rsidRPr="000D2DB1">
        <w:rPr>
          <w:rFonts w:ascii="Times New Roman" w:hAnsi="Times New Roman"/>
          <w:sz w:val="24"/>
          <w:lang w:val="cs-CZ"/>
        </w:rPr>
        <w:t>dispozici komplexní soubor nástrojů. Tento návrh zprávy podporuje návrh Komise kodifikovat tyto nástroje</w:t>
      </w:r>
      <w:r w:rsidR="00FC0BF7" w:rsidRPr="000D2DB1">
        <w:rPr>
          <w:rFonts w:ascii="Times New Roman" w:hAnsi="Times New Roman"/>
          <w:sz w:val="24"/>
          <w:lang w:val="cs-CZ"/>
        </w:rPr>
        <w:t xml:space="preserve"> a </w:t>
      </w:r>
      <w:r w:rsidRPr="000D2DB1">
        <w:rPr>
          <w:rFonts w:ascii="Times New Roman" w:hAnsi="Times New Roman"/>
          <w:sz w:val="24"/>
          <w:lang w:val="cs-CZ"/>
        </w:rPr>
        <w:t>struktury</w:t>
      </w:r>
      <w:r w:rsidR="00FC0BF7" w:rsidRPr="000D2DB1">
        <w:rPr>
          <w:rFonts w:ascii="Times New Roman" w:hAnsi="Times New Roman"/>
          <w:sz w:val="24"/>
          <w:lang w:val="cs-CZ"/>
        </w:rPr>
        <w:t xml:space="preserve"> v </w:t>
      </w:r>
      <w:r w:rsidRPr="000D2DB1">
        <w:rPr>
          <w:rFonts w:ascii="Times New Roman" w:hAnsi="Times New Roman"/>
          <w:sz w:val="24"/>
          <w:lang w:val="cs-CZ"/>
        </w:rPr>
        <w:t>zájmu právní jasnosti</w:t>
      </w:r>
      <w:r w:rsidR="00FC0BF7" w:rsidRPr="000D2DB1">
        <w:rPr>
          <w:rFonts w:ascii="Times New Roman" w:hAnsi="Times New Roman"/>
          <w:sz w:val="24"/>
          <w:lang w:val="cs-CZ"/>
        </w:rPr>
        <w:t xml:space="preserve"> a </w:t>
      </w:r>
      <w:r w:rsidRPr="000D2DB1">
        <w:rPr>
          <w:rFonts w:ascii="Times New Roman" w:hAnsi="Times New Roman"/>
          <w:sz w:val="24"/>
          <w:lang w:val="cs-CZ"/>
        </w:rPr>
        <w:t>vytyčitt obecný směr. Zároveň je cílem zachovat tolik potřebnou flexibilitu pro přizpůsobení se měnícím se okolnostem</w:t>
      </w:r>
      <w:r w:rsidR="00FC0BF7" w:rsidRPr="000D2DB1">
        <w:rPr>
          <w:rFonts w:ascii="Times New Roman" w:hAnsi="Times New Roman"/>
          <w:sz w:val="24"/>
          <w:lang w:val="cs-CZ"/>
        </w:rPr>
        <w:t xml:space="preserve"> a </w:t>
      </w:r>
      <w:r w:rsidRPr="000D2DB1">
        <w:rPr>
          <w:rFonts w:ascii="Times New Roman" w:hAnsi="Times New Roman"/>
          <w:sz w:val="24"/>
          <w:lang w:val="cs-CZ"/>
        </w:rPr>
        <w:t>ponechat správní radě Europolu dostatečný prostor pro rozhodování</w:t>
      </w:r>
      <w:r w:rsidR="00FC0BF7" w:rsidRPr="000D2DB1">
        <w:rPr>
          <w:rFonts w:ascii="Times New Roman" w:hAnsi="Times New Roman"/>
          <w:sz w:val="24"/>
          <w:lang w:val="cs-CZ"/>
        </w:rPr>
        <w:t xml:space="preserve"> o </w:t>
      </w:r>
      <w:r w:rsidRPr="000D2DB1">
        <w:rPr>
          <w:rFonts w:ascii="Times New Roman" w:hAnsi="Times New Roman"/>
          <w:sz w:val="24"/>
          <w:lang w:val="cs-CZ"/>
        </w:rPr>
        <w:t>podrobnostech fungování těchto nástrojů</w:t>
      </w:r>
      <w:r w:rsidR="00FC0BF7" w:rsidRPr="000D2DB1">
        <w:rPr>
          <w:rFonts w:ascii="Times New Roman" w:hAnsi="Times New Roman"/>
          <w:sz w:val="24"/>
          <w:lang w:val="cs-CZ"/>
        </w:rPr>
        <w:t xml:space="preserve"> a </w:t>
      </w:r>
      <w:r w:rsidRPr="000D2DB1">
        <w:rPr>
          <w:rFonts w:ascii="Times New Roman" w:hAnsi="Times New Roman"/>
          <w:sz w:val="24"/>
          <w:lang w:val="cs-CZ"/>
        </w:rPr>
        <w:t>struktur.</w:t>
      </w:r>
      <w:r w:rsidR="00FC0BF7" w:rsidRPr="000D2DB1">
        <w:rPr>
          <w:rFonts w:ascii="Times New Roman" w:hAnsi="Times New Roman"/>
          <w:sz w:val="24"/>
          <w:lang w:val="cs-CZ"/>
        </w:rPr>
        <w:t xml:space="preserve"> V </w:t>
      </w:r>
      <w:r w:rsidRPr="000D2DB1">
        <w:rPr>
          <w:rFonts w:ascii="Times New Roman" w:hAnsi="Times New Roman"/>
          <w:sz w:val="24"/>
          <w:lang w:val="cs-CZ"/>
        </w:rPr>
        <w:t>zájmu posílení úlohy výkonného ředitele Europolu se rovněž navrhuje, aby tato prováděcí pravidla vycházela</w:t>
      </w:r>
      <w:r w:rsidR="00FC0BF7" w:rsidRPr="000D2DB1">
        <w:rPr>
          <w:rFonts w:ascii="Times New Roman" w:hAnsi="Times New Roman"/>
          <w:sz w:val="24"/>
          <w:lang w:val="cs-CZ"/>
        </w:rPr>
        <w:t xml:space="preserve"> z </w:t>
      </w:r>
      <w:r w:rsidRPr="000D2DB1">
        <w:rPr>
          <w:rFonts w:ascii="Times New Roman" w:hAnsi="Times New Roman"/>
          <w:sz w:val="24"/>
          <w:lang w:val="cs-CZ"/>
        </w:rPr>
        <w:t>jeho návrhu. Zmíněné nástroje</w:t>
      </w:r>
      <w:r w:rsidR="00FC0BF7" w:rsidRPr="000D2DB1">
        <w:rPr>
          <w:rFonts w:ascii="Times New Roman" w:hAnsi="Times New Roman"/>
          <w:sz w:val="24"/>
          <w:lang w:val="cs-CZ"/>
        </w:rPr>
        <w:t xml:space="preserve"> a </w:t>
      </w:r>
      <w:r w:rsidRPr="000D2DB1">
        <w:rPr>
          <w:rFonts w:ascii="Times New Roman" w:hAnsi="Times New Roman"/>
          <w:sz w:val="24"/>
          <w:lang w:val="cs-CZ"/>
        </w:rPr>
        <w:t>struktury zahrnují:</w:t>
      </w:r>
    </w:p>
    <w:p w:rsidR="00586A61" w:rsidRPr="000D2DB1" w:rsidRDefault="00586A61" w:rsidP="00586A61">
      <w:pPr>
        <w:pStyle w:val="NoSpacing"/>
        <w:ind w:left="567"/>
        <w:jc w:val="both"/>
        <w:rPr>
          <w:rFonts w:ascii="Times New Roman" w:hAnsi="Times New Roman" w:cs="Times New Roman"/>
          <w:sz w:val="24"/>
          <w:szCs w:val="24"/>
          <w:lang w:val="cs-CZ"/>
        </w:rPr>
      </w:pPr>
    </w:p>
    <w:p w:rsidR="00586A61" w:rsidRPr="000D2DB1" w:rsidRDefault="00586A61" w:rsidP="00586A61">
      <w:pPr>
        <w:ind w:left="1134" w:hanging="567"/>
        <w:jc w:val="both"/>
      </w:pPr>
      <w:r w:rsidRPr="000D2DB1">
        <w:rPr>
          <w:rFonts w:ascii="Courier New" w:hAnsi="Courier New"/>
        </w:rPr>
        <w:tab/>
      </w:r>
      <w:r w:rsidRPr="000D2DB1">
        <w:t>Evropské středisko pro boj proti převaděčství, které bude zřízeno</w:t>
      </w:r>
      <w:r w:rsidR="00FC0BF7" w:rsidRPr="000D2DB1">
        <w:t xml:space="preserve"> v </w:t>
      </w:r>
      <w:r w:rsidRPr="000D2DB1">
        <w:t>rámci Europolu jako specializované odborné středisko Unie. Mmělo by podporovat členské státy při předcházení převaděčství migrantů</w:t>
      </w:r>
      <w:r w:rsidR="00FC0BF7" w:rsidRPr="000D2DB1">
        <w:t xml:space="preserve"> a </w:t>
      </w:r>
      <w:r w:rsidRPr="000D2DB1">
        <w:t>obchodování</w:t>
      </w:r>
      <w:r w:rsidR="00FC0BF7" w:rsidRPr="000D2DB1">
        <w:t xml:space="preserve"> s </w:t>
      </w:r>
      <w:r w:rsidRPr="000D2DB1">
        <w:t>lidmi</w:t>
      </w:r>
      <w:r w:rsidR="00FC0BF7" w:rsidRPr="000D2DB1">
        <w:t xml:space="preserve"> a </w:t>
      </w:r>
      <w:r w:rsidRPr="000D2DB1">
        <w:t>boji proti nim tím, že bude plnit operativní</w:t>
      </w:r>
      <w:r w:rsidR="00FC0BF7" w:rsidRPr="000D2DB1">
        <w:t xml:space="preserve"> a </w:t>
      </w:r>
      <w:r w:rsidRPr="000D2DB1">
        <w:t>strategické úkoly. Středisko by se mělo skládat ze zástupců vnitrostátních specializovaných útvarů zaměřených na předcházení převaděčství migrantů</w:t>
      </w:r>
      <w:r w:rsidR="00FC0BF7" w:rsidRPr="000D2DB1">
        <w:t xml:space="preserve"> a </w:t>
      </w:r>
      <w:r w:rsidRPr="000D2DB1">
        <w:t>obchodování</w:t>
      </w:r>
      <w:r w:rsidR="00FC0BF7" w:rsidRPr="000D2DB1">
        <w:t xml:space="preserve"> s </w:t>
      </w:r>
      <w:r w:rsidRPr="000D2DB1">
        <w:t>lidmi</w:t>
      </w:r>
      <w:r w:rsidR="00FC0BF7" w:rsidRPr="000D2DB1">
        <w:t xml:space="preserve"> a </w:t>
      </w:r>
      <w:r w:rsidRPr="000D2DB1">
        <w:t>boj proti nim. Zahrnovat by mělo</w:t>
      </w:r>
      <w:r w:rsidR="00FC0BF7" w:rsidRPr="000D2DB1">
        <w:t xml:space="preserve"> i </w:t>
      </w:r>
      <w:r w:rsidRPr="000D2DB1">
        <w:t>stálé zástupce agentur Frontex</w:t>
      </w:r>
      <w:r w:rsidR="00FC0BF7" w:rsidRPr="000D2DB1">
        <w:t xml:space="preserve"> a </w:t>
      </w:r>
      <w:r w:rsidRPr="000D2DB1">
        <w:t>Eurojust. Navrhuje se ponechat na samotných agenturách, aby rozhodly, zda tyto zástupce</w:t>
      </w:r>
      <w:r w:rsidR="00FC0BF7" w:rsidRPr="000D2DB1">
        <w:t xml:space="preserve"> v </w:t>
      </w:r>
      <w:r w:rsidRPr="000D2DB1">
        <w:t>zájmu plnění jejich úkolů přemístí.</w:t>
      </w:r>
    </w:p>
    <w:p w:rsidR="00586A61" w:rsidRPr="000D2DB1" w:rsidRDefault="00586A61" w:rsidP="00586A61">
      <w:pPr>
        <w:ind w:left="1134" w:hanging="567"/>
      </w:pPr>
    </w:p>
    <w:p w:rsidR="00586A61" w:rsidRPr="000D2DB1" w:rsidRDefault="00586A61" w:rsidP="00586A61">
      <w:pPr>
        <w:ind w:left="1134" w:hanging="567"/>
        <w:jc w:val="both"/>
      </w:pPr>
      <w:r w:rsidRPr="000D2DB1">
        <w:rPr>
          <w:rFonts w:ascii="Courier New" w:hAnsi="Courier New"/>
        </w:rPr>
        <w:tab/>
      </w:r>
      <w:r w:rsidRPr="000D2DB1">
        <w:t>Europol by měl</w:t>
      </w:r>
      <w:r w:rsidR="00FC0BF7" w:rsidRPr="000D2DB1">
        <w:t xml:space="preserve"> v </w:t>
      </w:r>
      <w:r w:rsidRPr="000D2DB1">
        <w:t>souvislosti</w:t>
      </w:r>
      <w:r w:rsidR="00FC0BF7" w:rsidRPr="000D2DB1">
        <w:t xml:space="preserve"> s </w:t>
      </w:r>
      <w:r w:rsidRPr="000D2DB1">
        <w:t>nasazením svého personálu za účelem operativní podpory vytvořit povinný rezervní tým vysoce kvalifikovaných odborníků členských států</w:t>
      </w:r>
      <w:r w:rsidR="00FC0BF7" w:rsidRPr="000D2DB1">
        <w:t xml:space="preserve"> v </w:t>
      </w:r>
      <w:r w:rsidRPr="000D2DB1">
        <w:t>oblasti prosazování práva se specializovanými profily, kteří by mohli být Europolu okamžitě</w:t>
      </w:r>
      <w:r w:rsidR="00FC0BF7" w:rsidRPr="000D2DB1">
        <w:t xml:space="preserve"> k </w:t>
      </w:r>
      <w:r w:rsidRPr="000D2DB1">
        <w:t>dispozici pro operativní nasazení za účelem poskytování specializované podpory,</w:t>
      </w:r>
      <w:r w:rsidR="00FC0BF7" w:rsidRPr="000D2DB1">
        <w:t xml:space="preserve"> a </w:t>
      </w:r>
      <w:r w:rsidRPr="000D2DB1">
        <w:t>to úměrně</w:t>
      </w:r>
      <w:r w:rsidR="00FC0BF7" w:rsidRPr="000D2DB1">
        <w:t xml:space="preserve"> k </w:t>
      </w:r>
      <w:r w:rsidRPr="000D2DB1">
        <w:t>jejich kapacitě</w:t>
      </w:r>
      <w:r w:rsidR="00FC0BF7" w:rsidRPr="000D2DB1">
        <w:t xml:space="preserve"> a </w:t>
      </w:r>
      <w:r w:rsidRPr="000D2DB1">
        <w:t xml:space="preserve">operativním potřebám. </w:t>
      </w:r>
    </w:p>
    <w:p w:rsidR="00586A61" w:rsidRPr="000D2DB1" w:rsidRDefault="00586A61" w:rsidP="00586A61">
      <w:pPr>
        <w:ind w:left="1134" w:hanging="567"/>
      </w:pPr>
    </w:p>
    <w:p w:rsidR="00586A61" w:rsidRPr="000D2DB1" w:rsidRDefault="00586A61" w:rsidP="00586A61">
      <w:pPr>
        <w:ind w:left="1134" w:hanging="567"/>
        <w:jc w:val="both"/>
      </w:pPr>
      <w:r w:rsidRPr="000D2DB1">
        <w:rPr>
          <w:rFonts w:ascii="Courier New" w:hAnsi="Courier New"/>
        </w:rPr>
        <w:tab/>
      </w:r>
      <w:r w:rsidRPr="000D2DB1">
        <w:t>Členské státy by měly mít možnost zřídit</w:t>
      </w:r>
      <w:r w:rsidR="00FC0BF7" w:rsidRPr="000D2DB1">
        <w:t xml:space="preserve"> s </w:t>
      </w:r>
      <w:r w:rsidRPr="000D2DB1">
        <w:t>podporou Europolu operativní pracovní skupiny pro posílení spolupráce</w:t>
      </w:r>
      <w:r w:rsidR="00FC0BF7" w:rsidRPr="000D2DB1">
        <w:t xml:space="preserve"> v </w:t>
      </w:r>
      <w:r w:rsidRPr="000D2DB1">
        <w:t xml:space="preserve">oblasti prosazování práva. Pravomoc navrhovat členským státům operativní pracovní skupiny musí mít rovněž výkonný ředitel. </w:t>
      </w:r>
    </w:p>
    <w:p w:rsidR="00586A61" w:rsidRPr="000D2DB1" w:rsidRDefault="00586A61" w:rsidP="00586A61">
      <w:pPr>
        <w:ind w:left="1134" w:hanging="567"/>
      </w:pPr>
    </w:p>
    <w:p w:rsidR="00586A61" w:rsidRPr="000D2DB1" w:rsidRDefault="00586A61" w:rsidP="00586A61">
      <w:pPr>
        <w:ind w:left="1134" w:hanging="567"/>
        <w:jc w:val="both"/>
      </w:pPr>
      <w:r w:rsidRPr="000D2DB1">
        <w:rPr>
          <w:rFonts w:ascii="Courier New" w:hAnsi="Courier New"/>
        </w:rPr>
        <w:tab/>
      </w:r>
      <w:r w:rsidRPr="000D2DB1">
        <w:t>Členské státy by měly určit specializované útvary pro předcházení převaděčství migrantů</w:t>
      </w:r>
      <w:r w:rsidR="00FC0BF7" w:rsidRPr="000D2DB1">
        <w:t xml:space="preserve"> a </w:t>
      </w:r>
      <w:r w:rsidRPr="000D2DB1">
        <w:t>obchodování</w:t>
      </w:r>
      <w:r w:rsidR="00FC0BF7" w:rsidRPr="000D2DB1">
        <w:t xml:space="preserve"> s </w:t>
      </w:r>
      <w:r w:rsidRPr="000D2DB1">
        <w:t>lidmi</w:t>
      </w:r>
      <w:r w:rsidR="00FC0BF7" w:rsidRPr="000D2DB1">
        <w:t xml:space="preserve"> a </w:t>
      </w:r>
      <w:r w:rsidRPr="000D2DB1">
        <w:t>boj proti nim. Tyto útvary by měly co nejdříve sdílet veškeré relevantní informace vyplývající</w:t>
      </w:r>
      <w:r w:rsidR="00FC0BF7" w:rsidRPr="000D2DB1">
        <w:t xml:space="preserve"> z </w:t>
      </w:r>
      <w:r w:rsidRPr="000D2DB1">
        <w:t>vyšetřování trestné činnosti</w:t>
      </w:r>
      <w:r w:rsidR="00FC0BF7" w:rsidRPr="000D2DB1">
        <w:t xml:space="preserve"> s </w:t>
      </w:r>
      <w:r w:rsidRPr="000D2DB1">
        <w:t>Europolem</w:t>
      </w:r>
      <w:r w:rsidR="00FC0BF7" w:rsidRPr="000D2DB1">
        <w:t xml:space="preserve"> a </w:t>
      </w:r>
      <w:r w:rsidRPr="000D2DB1">
        <w:t>dalšími členskými státy. Pokud již takové útvary existují, není třeba vytvářet žádné další struktury.</w:t>
      </w:r>
    </w:p>
    <w:p w:rsidR="00586A61" w:rsidRPr="000D2DB1" w:rsidRDefault="00586A61" w:rsidP="00586A61">
      <w:pPr>
        <w:ind w:left="1134" w:hanging="567"/>
      </w:pPr>
    </w:p>
    <w:p w:rsidR="00586A61" w:rsidRPr="000D2DB1" w:rsidRDefault="00586A61" w:rsidP="00586A61">
      <w:pPr>
        <w:ind w:left="1134" w:hanging="567"/>
        <w:jc w:val="both"/>
      </w:pPr>
      <w:r w:rsidRPr="000D2DB1">
        <w:rPr>
          <w:rFonts w:ascii="Courier New" w:hAnsi="Courier New"/>
        </w:rPr>
        <w:tab/>
      </w:r>
      <w:r w:rsidRPr="000D2DB1">
        <w:t>Zpravodaj podporuje záměr Komise zahrnout zpracování biometrických údajů mezi úkoly agentury</w:t>
      </w:r>
      <w:r w:rsidR="00FC0BF7" w:rsidRPr="000D2DB1">
        <w:t xml:space="preserve"> a </w:t>
      </w:r>
      <w:r w:rsidRPr="000D2DB1">
        <w:t>navrhuje tento úkol posílit. Vzhledem</w:t>
      </w:r>
      <w:r w:rsidR="00FC0BF7" w:rsidRPr="000D2DB1">
        <w:t xml:space="preserve"> k </w:t>
      </w:r>
      <w:r w:rsidRPr="000D2DB1">
        <w:t>úloze, kterou při usnadňování</w:t>
      </w:r>
      <w:r w:rsidR="00FC0BF7" w:rsidRPr="000D2DB1">
        <w:t xml:space="preserve"> a </w:t>
      </w:r>
      <w:r w:rsidRPr="000D2DB1">
        <w:t>podněcování převaděčství migrantů</w:t>
      </w:r>
      <w:r w:rsidR="00FC0BF7" w:rsidRPr="000D2DB1">
        <w:t xml:space="preserve"> a </w:t>
      </w:r>
      <w:r w:rsidRPr="000D2DB1">
        <w:t>obchodování</w:t>
      </w:r>
      <w:r w:rsidR="00FC0BF7" w:rsidRPr="000D2DB1">
        <w:t xml:space="preserve"> s </w:t>
      </w:r>
      <w:r w:rsidRPr="000D2DB1">
        <w:t>lidmi hrají on-line služby, se rovněž navrhuje vyjasnit podporu Europolu</w:t>
      </w:r>
      <w:r w:rsidR="00FC0BF7" w:rsidRPr="000D2DB1">
        <w:t xml:space="preserve"> v </w:t>
      </w:r>
      <w:r w:rsidRPr="000D2DB1">
        <w:t>boji proti on-line rozměru této trestné činnosti.</w:t>
      </w:r>
    </w:p>
    <w:p w:rsidR="00586A61" w:rsidRPr="000D2DB1" w:rsidRDefault="00586A61" w:rsidP="00586A61">
      <w:pPr>
        <w:pStyle w:val="ListParagraph"/>
        <w:ind w:left="1134" w:hanging="567"/>
        <w:rPr>
          <w:lang w:val="cs-CZ"/>
        </w:rPr>
      </w:pPr>
    </w:p>
    <w:p w:rsidR="00586A61" w:rsidRPr="000D2DB1" w:rsidRDefault="00586A61" w:rsidP="00586A61">
      <w:pPr>
        <w:pStyle w:val="NoSpacing"/>
        <w:ind w:left="567" w:hanging="567"/>
        <w:jc w:val="both"/>
        <w:rPr>
          <w:rFonts w:ascii="Times New Roman" w:hAnsi="Times New Roman" w:cs="Times New Roman"/>
          <w:sz w:val="24"/>
          <w:szCs w:val="24"/>
          <w:lang w:val="cs-CZ"/>
        </w:rPr>
      </w:pPr>
      <w:r w:rsidRPr="000D2DB1">
        <w:rPr>
          <w:lang w:val="cs-CZ"/>
        </w:rPr>
        <w:lastRenderedPageBreak/>
        <w:t>–</w:t>
      </w:r>
      <w:r w:rsidRPr="000D2DB1">
        <w:rPr>
          <w:rFonts w:ascii="Symbol" w:hAnsi="Symbol"/>
          <w:sz w:val="24"/>
          <w:lang w:val="cs-CZ"/>
        </w:rPr>
        <w:tab/>
      </w:r>
      <w:r w:rsidRPr="000D2DB1">
        <w:rPr>
          <w:rFonts w:ascii="Times New Roman" w:hAnsi="Times New Roman"/>
          <w:sz w:val="24"/>
          <w:lang w:val="cs-CZ"/>
        </w:rPr>
        <w:t>Má-li Europol úspěšně</w:t>
      </w:r>
      <w:r w:rsidR="00FC0BF7" w:rsidRPr="000D2DB1">
        <w:rPr>
          <w:rFonts w:ascii="Times New Roman" w:hAnsi="Times New Roman"/>
          <w:sz w:val="24"/>
          <w:lang w:val="cs-CZ"/>
        </w:rPr>
        <w:t xml:space="preserve"> a </w:t>
      </w:r>
      <w:r w:rsidRPr="000D2DB1">
        <w:rPr>
          <w:rFonts w:ascii="Times New Roman" w:hAnsi="Times New Roman"/>
          <w:sz w:val="24"/>
          <w:lang w:val="cs-CZ"/>
        </w:rPr>
        <w:t>účinně vykonávat svůj mandát, měly by být</w:t>
      </w:r>
      <w:r w:rsidR="00FC0BF7" w:rsidRPr="000D2DB1">
        <w:rPr>
          <w:rFonts w:ascii="Times New Roman" w:hAnsi="Times New Roman"/>
          <w:sz w:val="24"/>
          <w:lang w:val="cs-CZ"/>
        </w:rPr>
        <w:t xml:space="preserve"> v </w:t>
      </w:r>
      <w:r w:rsidRPr="000D2DB1">
        <w:rPr>
          <w:rFonts w:ascii="Times New Roman" w:hAnsi="Times New Roman"/>
          <w:sz w:val="24"/>
          <w:lang w:val="cs-CZ"/>
        </w:rPr>
        <w:t>případě potřeby zlepšeny procedurální aspekty</w:t>
      </w:r>
      <w:r w:rsidR="00FC0BF7" w:rsidRPr="000D2DB1">
        <w:rPr>
          <w:rFonts w:ascii="Times New Roman" w:hAnsi="Times New Roman"/>
          <w:sz w:val="24"/>
          <w:lang w:val="cs-CZ"/>
        </w:rPr>
        <w:t xml:space="preserve"> a </w:t>
      </w:r>
      <w:r w:rsidRPr="000D2DB1">
        <w:rPr>
          <w:rFonts w:ascii="Times New Roman" w:hAnsi="Times New Roman"/>
          <w:sz w:val="24"/>
          <w:lang w:val="cs-CZ"/>
        </w:rPr>
        <w:t>personální aspekty týkající se interních zaměstnanců. Tento návrh zprávy obsahuje změny</w:t>
      </w:r>
      <w:r w:rsidR="00FC0BF7" w:rsidRPr="000D2DB1">
        <w:rPr>
          <w:rFonts w:ascii="Times New Roman" w:hAnsi="Times New Roman"/>
          <w:sz w:val="24"/>
          <w:lang w:val="cs-CZ"/>
        </w:rPr>
        <w:t xml:space="preserve"> s </w:t>
      </w:r>
      <w:r w:rsidRPr="000D2DB1">
        <w:rPr>
          <w:rFonts w:ascii="Times New Roman" w:hAnsi="Times New Roman"/>
          <w:sz w:val="24"/>
          <w:lang w:val="cs-CZ"/>
        </w:rPr>
        <w:t>cílem harmonizovat funkční období výkonného vedení</w:t>
      </w:r>
      <w:r w:rsidR="00FC0BF7" w:rsidRPr="000D2DB1">
        <w:rPr>
          <w:rFonts w:ascii="Times New Roman" w:hAnsi="Times New Roman"/>
          <w:sz w:val="24"/>
          <w:lang w:val="cs-CZ"/>
        </w:rPr>
        <w:t xml:space="preserve"> a </w:t>
      </w:r>
      <w:r w:rsidRPr="000D2DB1">
        <w:rPr>
          <w:rFonts w:ascii="Times New Roman" w:hAnsi="Times New Roman"/>
          <w:sz w:val="24"/>
          <w:lang w:val="cs-CZ"/>
        </w:rPr>
        <w:t>pracovní poměr zaměstnanců</w:t>
      </w:r>
      <w:r w:rsidR="00FC0BF7" w:rsidRPr="000D2DB1">
        <w:rPr>
          <w:rFonts w:ascii="Times New Roman" w:hAnsi="Times New Roman"/>
          <w:sz w:val="24"/>
          <w:lang w:val="cs-CZ"/>
        </w:rPr>
        <w:t xml:space="preserve"> a </w:t>
      </w:r>
      <w:r w:rsidRPr="000D2DB1">
        <w:rPr>
          <w:rFonts w:ascii="Times New Roman" w:hAnsi="Times New Roman"/>
          <w:sz w:val="24"/>
          <w:lang w:val="cs-CZ"/>
        </w:rPr>
        <w:t>použitelné režimy odpovědnosti za újmu</w:t>
      </w:r>
      <w:r w:rsidR="00FC0BF7" w:rsidRPr="000D2DB1">
        <w:rPr>
          <w:rFonts w:ascii="Times New Roman" w:hAnsi="Times New Roman"/>
          <w:sz w:val="24"/>
          <w:lang w:val="cs-CZ"/>
        </w:rPr>
        <w:t xml:space="preserve"> a </w:t>
      </w:r>
      <w:r w:rsidRPr="000D2DB1">
        <w:rPr>
          <w:rFonts w:ascii="Times New Roman" w:hAnsi="Times New Roman"/>
          <w:sz w:val="24"/>
          <w:lang w:val="cs-CZ"/>
        </w:rPr>
        <w:t>náhrad újmy</w:t>
      </w:r>
      <w:r w:rsidR="00FC0BF7" w:rsidRPr="000D2DB1">
        <w:rPr>
          <w:rFonts w:ascii="Times New Roman" w:hAnsi="Times New Roman"/>
          <w:sz w:val="24"/>
          <w:lang w:val="cs-CZ"/>
        </w:rPr>
        <w:t xml:space="preserve"> s </w:t>
      </w:r>
      <w:r w:rsidRPr="000D2DB1">
        <w:rPr>
          <w:rFonts w:ascii="Times New Roman" w:hAnsi="Times New Roman"/>
          <w:sz w:val="24"/>
          <w:lang w:val="cs-CZ"/>
        </w:rPr>
        <w:t>jinými agenturami, jako je Frontex, Agentura EU pro základní práva (FRA)</w:t>
      </w:r>
      <w:r w:rsidR="00FC0BF7" w:rsidRPr="000D2DB1">
        <w:rPr>
          <w:rFonts w:ascii="Times New Roman" w:hAnsi="Times New Roman"/>
          <w:sz w:val="24"/>
          <w:lang w:val="cs-CZ"/>
        </w:rPr>
        <w:t xml:space="preserve"> a </w:t>
      </w:r>
      <w:r w:rsidRPr="000D2DB1">
        <w:rPr>
          <w:rFonts w:ascii="Times New Roman" w:hAnsi="Times New Roman"/>
          <w:sz w:val="24"/>
          <w:lang w:val="cs-CZ"/>
        </w:rPr>
        <w:t>agentura eu-LISA,</w:t>
      </w:r>
      <w:r w:rsidR="00FC0BF7" w:rsidRPr="000D2DB1">
        <w:rPr>
          <w:rFonts w:ascii="Times New Roman" w:hAnsi="Times New Roman"/>
          <w:sz w:val="24"/>
          <w:lang w:val="cs-CZ"/>
        </w:rPr>
        <w:t xml:space="preserve"> a </w:t>
      </w:r>
      <w:r w:rsidRPr="000D2DB1">
        <w:rPr>
          <w:rFonts w:ascii="Times New Roman" w:hAnsi="Times New Roman"/>
          <w:sz w:val="24"/>
          <w:lang w:val="cs-CZ"/>
        </w:rPr>
        <w:t>zároveň chránit práva všech potenciálně dotčených osob. Vyjasňuje rovněž pravidla týkající se svědecké výpovědi zaměstnanců Europolu, neboť stávající právní rámec je nedostatečný</w:t>
      </w:r>
      <w:r w:rsidR="00FC0BF7" w:rsidRPr="000D2DB1">
        <w:rPr>
          <w:rFonts w:ascii="Times New Roman" w:hAnsi="Times New Roman"/>
          <w:sz w:val="24"/>
          <w:lang w:val="cs-CZ"/>
        </w:rPr>
        <w:t xml:space="preserve"> a </w:t>
      </w:r>
      <w:r w:rsidRPr="000D2DB1">
        <w:rPr>
          <w:rFonts w:ascii="Times New Roman" w:hAnsi="Times New Roman"/>
          <w:sz w:val="24"/>
          <w:lang w:val="cs-CZ"/>
        </w:rPr>
        <w:t>může vést</w:t>
      </w:r>
      <w:r w:rsidR="00FC0BF7" w:rsidRPr="000D2DB1">
        <w:rPr>
          <w:rFonts w:ascii="Times New Roman" w:hAnsi="Times New Roman"/>
          <w:sz w:val="24"/>
          <w:lang w:val="cs-CZ"/>
        </w:rPr>
        <w:t xml:space="preserve"> k </w:t>
      </w:r>
      <w:r w:rsidRPr="000D2DB1">
        <w:rPr>
          <w:rFonts w:ascii="Times New Roman" w:hAnsi="Times New Roman"/>
          <w:sz w:val="24"/>
          <w:lang w:val="cs-CZ"/>
        </w:rPr>
        <w:t>nesprávnému výkladu právního postavení zaměstnanců Europolu</w:t>
      </w:r>
      <w:r w:rsidR="00FC0BF7" w:rsidRPr="000D2DB1">
        <w:rPr>
          <w:rFonts w:ascii="Times New Roman" w:hAnsi="Times New Roman"/>
          <w:sz w:val="24"/>
          <w:lang w:val="cs-CZ"/>
        </w:rPr>
        <w:t xml:space="preserve"> u </w:t>
      </w:r>
      <w:r w:rsidRPr="000D2DB1">
        <w:rPr>
          <w:rFonts w:ascii="Times New Roman" w:hAnsi="Times New Roman"/>
          <w:sz w:val="24"/>
          <w:lang w:val="cs-CZ"/>
        </w:rPr>
        <w:t>vnitrostátních soudů nebo rozsahu jejich svědectví.</w:t>
      </w:r>
    </w:p>
    <w:p w:rsidR="00586A61" w:rsidRPr="000D2DB1" w:rsidRDefault="00586A61" w:rsidP="00586A61">
      <w:pPr>
        <w:widowControl/>
      </w:pPr>
    </w:p>
    <w:p w:rsidR="00586A61" w:rsidRPr="000D2DB1" w:rsidRDefault="00586A61" w:rsidP="00586A61"/>
    <w:p w:rsidR="00586A61" w:rsidRPr="000D2DB1" w:rsidRDefault="00586A61" w:rsidP="00586A61">
      <w:pPr>
        <w:widowControl/>
        <w:sectPr w:rsidR="00586A61" w:rsidRPr="000D2DB1" w:rsidSect="000D2D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586A61" w:rsidRPr="000D2DB1" w:rsidRDefault="00586A61" w:rsidP="00586A61">
      <w:pPr>
        <w:widowControl/>
      </w:pPr>
    </w:p>
    <w:p w:rsidR="00586A61" w:rsidRPr="000D2DB1" w:rsidRDefault="00586A61" w:rsidP="00586A61">
      <w:pPr>
        <w:pStyle w:val="PageHeading"/>
        <w:rPr>
          <w:noProof/>
        </w:rPr>
      </w:pPr>
      <w:bookmarkStart w:id="4" w:name="_Toc190790436"/>
      <w:bookmarkStart w:id="5" w:name="_Toc191571326"/>
      <w:r w:rsidRPr="000D2DB1">
        <w:t>PŘÍLOHA: SUBJEKTY NEBO OSOBY,</w:t>
      </w:r>
      <w:r w:rsidRPr="000D2DB1">
        <w:br/>
        <w:t>OD NICHŽ ZPRAVODAJ OBDRŽEL PODNĚTY</w:t>
      </w:r>
      <w:bookmarkEnd w:id="4"/>
      <w:bookmarkEnd w:id="5"/>
    </w:p>
    <w:p w:rsidR="00586A61" w:rsidRPr="000D2DB1" w:rsidRDefault="00586A61" w:rsidP="00586A61">
      <w:pPr>
        <w:pStyle w:val="Normal24a"/>
        <w:spacing w:after="240"/>
        <w:rPr>
          <w:lang w:val="cs-CZ"/>
        </w:rPr>
      </w:pPr>
      <w:r w:rsidRPr="000D2DB1">
        <w:rPr>
          <w:rStyle w:val="HideTWBExt"/>
          <w:lang w:val="cs-CZ"/>
        </w:rPr>
        <w:t>&lt;FootprintIntro&gt;</w:t>
      </w:r>
      <w:r w:rsidRPr="000D2DB1">
        <w:rPr>
          <w:lang w:val="cs-CZ"/>
        </w:rPr>
        <w:t>Zpravodaj</w:t>
      </w:r>
      <w:r w:rsidR="00FC0BF7" w:rsidRPr="000D2DB1">
        <w:rPr>
          <w:lang w:val="cs-CZ"/>
        </w:rPr>
        <w:t xml:space="preserve"> v </w:t>
      </w:r>
      <w:r w:rsidRPr="000D2DB1">
        <w:rPr>
          <w:lang w:val="cs-CZ"/>
        </w:rPr>
        <w:t>souladu</w:t>
      </w:r>
      <w:r w:rsidR="00FC0BF7" w:rsidRPr="000D2DB1">
        <w:rPr>
          <w:lang w:val="cs-CZ"/>
        </w:rPr>
        <w:t xml:space="preserve"> s </w:t>
      </w:r>
      <w:r w:rsidRPr="000D2DB1">
        <w:rPr>
          <w:lang w:val="cs-CZ"/>
        </w:rPr>
        <w:t>článkem 8 přílohy</w:t>
      </w:r>
      <w:r w:rsidR="00FC0BF7" w:rsidRPr="000D2DB1">
        <w:rPr>
          <w:lang w:val="cs-CZ"/>
        </w:rPr>
        <w:t xml:space="preserve"> I </w:t>
      </w:r>
      <w:r w:rsidRPr="000D2DB1">
        <w:rPr>
          <w:lang w:val="cs-CZ"/>
        </w:rPr>
        <w:t>jednacího řádu prohlašuje, že při vypracovávání návrhu zprávy obdržel podněty od těchto subjektů nebo osob:</w:t>
      </w:r>
      <w:r w:rsidRPr="000D2DB1">
        <w:rPr>
          <w:rStyle w:val="HideTWBExt"/>
          <w:lang w:val="cs-CZ"/>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86A61" w:rsidRPr="000D2DB1" w:rsidTr="00DF6944">
        <w:tc>
          <w:tcPr>
            <w:tcW w:w="9060" w:type="dxa"/>
            <w:shd w:val="clear" w:color="auto" w:fill="auto"/>
          </w:tcPr>
          <w:p w:rsidR="00586A61" w:rsidRPr="000D2DB1" w:rsidRDefault="00586A61" w:rsidP="00DF6944">
            <w:pPr>
              <w:pStyle w:val="NormalBoldCenter"/>
              <w:rPr>
                <w:lang w:val="cs-CZ"/>
              </w:rPr>
            </w:pPr>
            <w:r w:rsidRPr="000D2DB1">
              <w:rPr>
                <w:lang w:val="cs-CZ"/>
              </w:rPr>
              <w:t>Subjekt nebo osoba</w:t>
            </w:r>
          </w:p>
        </w:tc>
      </w:tr>
      <w:tr w:rsidR="00586A61" w:rsidRPr="000D2DB1" w:rsidTr="00DF6944">
        <w:tc>
          <w:tcPr>
            <w:tcW w:w="9060" w:type="dxa"/>
            <w:shd w:val="clear" w:color="auto" w:fill="auto"/>
          </w:tcPr>
          <w:p w:rsidR="00586A61" w:rsidRPr="000D2DB1" w:rsidRDefault="00586A61" w:rsidP="00DF6944">
            <w:pPr>
              <w:rPr>
                <w:sz w:val="22"/>
              </w:rPr>
            </w:pPr>
            <w:r w:rsidRPr="000D2DB1">
              <w:rPr>
                <w:sz w:val="22"/>
              </w:rPr>
              <w:t>EDRi</w:t>
            </w:r>
          </w:p>
        </w:tc>
      </w:tr>
      <w:tr w:rsidR="00586A61" w:rsidRPr="000D2DB1" w:rsidTr="00DF6944">
        <w:tc>
          <w:tcPr>
            <w:tcW w:w="9060" w:type="dxa"/>
            <w:shd w:val="clear" w:color="auto" w:fill="auto"/>
          </w:tcPr>
          <w:p w:rsidR="00586A61" w:rsidRPr="000D2DB1" w:rsidRDefault="00586A61" w:rsidP="00DF6944">
            <w:pPr>
              <w:rPr>
                <w:sz w:val="22"/>
              </w:rPr>
            </w:pPr>
            <w:r w:rsidRPr="000D2DB1">
              <w:rPr>
                <w:sz w:val="22"/>
              </w:rPr>
              <w:t>Europol</w:t>
            </w:r>
          </w:p>
        </w:tc>
      </w:tr>
      <w:tr w:rsidR="00586A61" w:rsidRPr="000D2DB1" w:rsidTr="00DF6944">
        <w:tc>
          <w:tcPr>
            <w:tcW w:w="9060" w:type="dxa"/>
            <w:shd w:val="clear" w:color="auto" w:fill="auto"/>
          </w:tcPr>
          <w:p w:rsidR="00586A61" w:rsidRPr="000D2DB1" w:rsidRDefault="00586A61" w:rsidP="00DF6944">
            <w:pPr>
              <w:rPr>
                <w:sz w:val="22"/>
              </w:rPr>
            </w:pPr>
            <w:r w:rsidRPr="000D2DB1">
              <w:rPr>
                <w:sz w:val="22"/>
              </w:rPr>
              <w:t>European Commission - DG HOME</w:t>
            </w:r>
          </w:p>
        </w:tc>
      </w:tr>
      <w:tr w:rsidR="00586A61" w:rsidRPr="000D2DB1" w:rsidTr="00DF6944">
        <w:tc>
          <w:tcPr>
            <w:tcW w:w="9060" w:type="dxa"/>
            <w:shd w:val="clear" w:color="auto" w:fill="auto"/>
          </w:tcPr>
          <w:p w:rsidR="00586A61" w:rsidRPr="000D2DB1" w:rsidRDefault="00586A61" w:rsidP="00DF6944">
            <w:pPr>
              <w:rPr>
                <w:sz w:val="22"/>
              </w:rPr>
            </w:pPr>
            <w:r w:rsidRPr="000D2DB1">
              <w:rPr>
                <w:sz w:val="22"/>
              </w:rPr>
              <w:t>EPRS</w:t>
            </w:r>
          </w:p>
        </w:tc>
      </w:tr>
      <w:tr w:rsidR="00586A61" w:rsidRPr="000D2DB1" w:rsidTr="00DF6944">
        <w:tc>
          <w:tcPr>
            <w:tcW w:w="9060" w:type="dxa"/>
            <w:shd w:val="clear" w:color="auto" w:fill="auto"/>
          </w:tcPr>
          <w:p w:rsidR="00586A61" w:rsidRPr="000D2DB1" w:rsidRDefault="00586A61" w:rsidP="00DF6944">
            <w:pPr>
              <w:rPr>
                <w:sz w:val="22"/>
              </w:rPr>
            </w:pPr>
            <w:r w:rsidRPr="000D2DB1">
              <w:rPr>
                <w:sz w:val="22"/>
              </w:rPr>
              <w:t>Equinox</w:t>
            </w:r>
          </w:p>
        </w:tc>
      </w:tr>
    </w:tbl>
    <w:p w:rsidR="00586A61" w:rsidRPr="000D2DB1" w:rsidRDefault="00586A61" w:rsidP="00586A61">
      <w:pPr>
        <w:pStyle w:val="Footprint12b"/>
        <w:rPr>
          <w:lang w:val="cs-CZ"/>
        </w:rPr>
      </w:pPr>
      <w:r w:rsidRPr="000D2DB1">
        <w:rPr>
          <w:lang w:val="cs-CZ"/>
        </w:rPr>
        <w:t>Výše uvedený seznam je sestaven na výhradní odpovědnost zpravodaje.</w:t>
      </w:r>
    </w:p>
    <w:p w:rsidR="00586A61" w:rsidRPr="000D2DB1" w:rsidRDefault="00586A61" w:rsidP="00586A61">
      <w:pPr>
        <w:pStyle w:val="Footprint12b"/>
        <w:rPr>
          <w:lang w:val="cs-CZ"/>
        </w:rPr>
      </w:pPr>
      <w:r w:rsidRPr="000D2DB1">
        <w:rPr>
          <w:lang w:val="cs-CZ"/>
        </w:rPr>
        <w:t>Pokud jsou na seznamu uvedena jména, funkce, případně jména</w:t>
      </w:r>
      <w:r w:rsidR="00FC0BF7" w:rsidRPr="000D2DB1">
        <w:rPr>
          <w:lang w:val="cs-CZ"/>
        </w:rPr>
        <w:t xml:space="preserve"> i </w:t>
      </w:r>
      <w:r w:rsidRPr="000D2DB1">
        <w:rPr>
          <w:lang w:val="cs-CZ"/>
        </w:rPr>
        <w:t>funkce fyzických osob, zpravodaj prohlašuje, že příslušné fyzické osoby byly seznámeny</w:t>
      </w:r>
      <w:r w:rsidR="00FC0BF7" w:rsidRPr="000D2DB1">
        <w:rPr>
          <w:lang w:val="cs-CZ"/>
        </w:rPr>
        <w:t xml:space="preserve"> s </w:t>
      </w:r>
      <w:r w:rsidRPr="000D2DB1">
        <w:rPr>
          <w:lang w:val="cs-CZ"/>
        </w:rPr>
        <w:t>prohlášením Evropského parlamentu</w:t>
      </w:r>
      <w:r w:rsidR="00FC0BF7" w:rsidRPr="000D2DB1">
        <w:rPr>
          <w:lang w:val="cs-CZ"/>
        </w:rPr>
        <w:t xml:space="preserve"> o </w:t>
      </w:r>
      <w:r w:rsidRPr="000D2DB1">
        <w:rPr>
          <w:lang w:val="cs-CZ"/>
        </w:rPr>
        <w:t>ochraně osobních údajů č. 484 (</w:t>
      </w:r>
      <w:hyperlink r:id="rId15" w:history="1">
        <w:r w:rsidRPr="000D2DB1">
          <w:rPr>
            <w:rStyle w:val="Hyperlink"/>
            <w:lang w:val="cs-CZ"/>
          </w:rPr>
          <w:t>https://www.europarl.europa.eu/data-protect/index.do</w:t>
        </w:r>
      </w:hyperlink>
      <w:r w:rsidRPr="000D2DB1">
        <w:rPr>
          <w:lang w:val="cs-CZ"/>
        </w:rPr>
        <w:t>), které stanoví podmínky platné pro zpracování jejich osobních údajů</w:t>
      </w:r>
      <w:r w:rsidR="00FC0BF7" w:rsidRPr="000D2DB1">
        <w:rPr>
          <w:lang w:val="cs-CZ"/>
        </w:rPr>
        <w:t xml:space="preserve"> a </w:t>
      </w:r>
      <w:r w:rsidRPr="000D2DB1">
        <w:rPr>
          <w:lang w:val="cs-CZ"/>
        </w:rPr>
        <w:t>práva související</w:t>
      </w:r>
      <w:r w:rsidR="00FC0BF7" w:rsidRPr="000D2DB1">
        <w:rPr>
          <w:lang w:val="cs-CZ"/>
        </w:rPr>
        <w:t xml:space="preserve"> s </w:t>
      </w:r>
      <w:r w:rsidRPr="000D2DB1">
        <w:rPr>
          <w:lang w:val="cs-CZ"/>
        </w:rPr>
        <w:t>tímto zpracováním.</w:t>
      </w:r>
    </w:p>
    <w:p w:rsidR="00586A61" w:rsidRPr="000D2DB1" w:rsidRDefault="00586A61" w:rsidP="00586A61">
      <w:pPr>
        <w:pStyle w:val="Footprint12b"/>
        <w:rPr>
          <w:lang w:val="cs-CZ"/>
        </w:rPr>
      </w:pPr>
    </w:p>
    <w:p w:rsidR="00586A61" w:rsidRPr="000D2DB1" w:rsidRDefault="00586A61" w:rsidP="00586A61"/>
    <w:p w:rsidR="00586A61" w:rsidRPr="000D2DB1" w:rsidRDefault="00586A61" w:rsidP="00586A61"/>
    <w:p w:rsidR="00586A61" w:rsidRPr="000D2DB1" w:rsidRDefault="00586A61" w:rsidP="00586A61"/>
    <w:p w:rsidR="00AC71F7" w:rsidRPr="000D2DB1" w:rsidRDefault="00AC71F7" w:rsidP="00AC71F7"/>
    <w:sectPr w:rsidR="00AC71F7" w:rsidRPr="000D2DB1" w:rsidSect="00AC71F7">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8FF" w:rsidRPr="000D2DB1" w:rsidRDefault="009C08FF">
      <w:r w:rsidRPr="000D2DB1">
        <w:separator/>
      </w:r>
    </w:p>
  </w:endnote>
  <w:endnote w:type="continuationSeparator" w:id="0">
    <w:p w:rsidR="009C08FF" w:rsidRPr="000D2DB1" w:rsidRDefault="009C08FF">
      <w:r w:rsidRPr="000D2D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Roboto">
    <w:altName w:val="Times New Roman"/>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DB1" w:rsidRPr="000D2DB1" w:rsidRDefault="000D2DB1" w:rsidP="000D2DB1">
    <w:pPr>
      <w:pStyle w:val="EPFooter"/>
    </w:pPr>
    <w:r w:rsidRPr="000D2DB1">
      <w:t>PE</w:t>
    </w:r>
    <w:r w:rsidRPr="000D2DB1">
      <w:rPr>
        <w:rStyle w:val="HideTWBExt"/>
      </w:rPr>
      <w:t>&lt;NoPE&gt;</w:t>
    </w:r>
    <w:r w:rsidRPr="000D2DB1">
      <w:t>768.042</w:t>
    </w:r>
    <w:r w:rsidRPr="000D2DB1">
      <w:rPr>
        <w:rStyle w:val="HideTWBExt"/>
      </w:rPr>
      <w:t>&lt;/NoPE&gt;&lt;Version&gt;</w:t>
    </w:r>
    <w:r w:rsidRPr="000D2DB1">
      <w:t>v01-00</w:t>
    </w:r>
    <w:r w:rsidRPr="000D2DB1">
      <w:rPr>
        <w:rStyle w:val="HideTWBExt"/>
      </w:rPr>
      <w:t>&lt;/Version&gt;</w:t>
    </w:r>
    <w:r w:rsidRPr="000D2DB1">
      <w:tab/>
    </w:r>
    <w:r w:rsidRPr="000D2DB1">
      <w:fldChar w:fldCharType="begin"/>
    </w:r>
    <w:r w:rsidRPr="000D2DB1">
      <w:instrText xml:space="preserve"> PAGE  \* MERGEFORMAT </w:instrText>
    </w:r>
    <w:r w:rsidRPr="000D2DB1">
      <w:fldChar w:fldCharType="separate"/>
    </w:r>
    <w:r w:rsidR="008F0519">
      <w:rPr>
        <w:noProof/>
      </w:rPr>
      <w:t>2</w:t>
    </w:r>
    <w:r w:rsidRPr="000D2DB1">
      <w:fldChar w:fldCharType="end"/>
    </w:r>
    <w:r w:rsidRPr="000D2DB1">
      <w:t>/</w:t>
    </w:r>
    <w:fldSimple w:instr=" NUMPAGES  \* MERGEFORMAT ">
      <w:r w:rsidR="008F0519">
        <w:rPr>
          <w:noProof/>
        </w:rPr>
        <w:t>47</w:t>
      </w:r>
    </w:fldSimple>
    <w:r w:rsidRPr="000D2DB1">
      <w:tab/>
    </w:r>
    <w:r w:rsidRPr="000D2DB1">
      <w:rPr>
        <w:rStyle w:val="HideTWBExt"/>
      </w:rPr>
      <w:t>&lt;PathFdR&gt;</w:t>
    </w:r>
    <w:r w:rsidRPr="000D2DB1">
      <w:t>PR\1314087CS.docx</w:t>
    </w:r>
    <w:r w:rsidRPr="000D2DB1">
      <w:rPr>
        <w:rStyle w:val="HideTWBExt"/>
      </w:rPr>
      <w:t>&lt;/PathFdR&gt;</w:t>
    </w:r>
  </w:p>
  <w:p w:rsidR="00586A61" w:rsidRPr="000D2DB1" w:rsidRDefault="000D2DB1" w:rsidP="000D2DB1">
    <w:pPr>
      <w:pStyle w:val="EPFooter2"/>
    </w:pPr>
    <w:r w:rsidRPr="000D2DB1">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DB1" w:rsidRPr="000D2DB1" w:rsidRDefault="000D2DB1" w:rsidP="000D2DB1">
    <w:pPr>
      <w:pStyle w:val="EPFooter"/>
    </w:pPr>
    <w:r w:rsidRPr="000D2DB1">
      <w:rPr>
        <w:rStyle w:val="HideTWBExt"/>
      </w:rPr>
      <w:t>&lt;PathFdR&gt;</w:t>
    </w:r>
    <w:r w:rsidRPr="000D2DB1">
      <w:t>PR\1314087CS.docx</w:t>
    </w:r>
    <w:r w:rsidRPr="000D2DB1">
      <w:rPr>
        <w:rStyle w:val="HideTWBExt"/>
      </w:rPr>
      <w:t>&lt;/PathFdR&gt;</w:t>
    </w:r>
    <w:r w:rsidRPr="000D2DB1">
      <w:tab/>
    </w:r>
    <w:r w:rsidRPr="000D2DB1">
      <w:fldChar w:fldCharType="begin"/>
    </w:r>
    <w:r w:rsidRPr="000D2DB1">
      <w:instrText xml:space="preserve"> PAGE  \* MERGEFORMAT </w:instrText>
    </w:r>
    <w:r w:rsidRPr="000D2DB1">
      <w:fldChar w:fldCharType="separate"/>
    </w:r>
    <w:r w:rsidR="008F0519">
      <w:rPr>
        <w:noProof/>
      </w:rPr>
      <w:t>43</w:t>
    </w:r>
    <w:r w:rsidRPr="000D2DB1">
      <w:fldChar w:fldCharType="end"/>
    </w:r>
    <w:r w:rsidRPr="000D2DB1">
      <w:t>/</w:t>
    </w:r>
    <w:fldSimple w:instr=" NUMPAGES  \* MERGEFORMAT ">
      <w:r w:rsidR="008F0519">
        <w:rPr>
          <w:noProof/>
        </w:rPr>
        <w:t>47</w:t>
      </w:r>
    </w:fldSimple>
    <w:r w:rsidRPr="000D2DB1">
      <w:tab/>
      <w:t>PE</w:t>
    </w:r>
    <w:r w:rsidRPr="000D2DB1">
      <w:rPr>
        <w:rStyle w:val="HideTWBExt"/>
      </w:rPr>
      <w:t>&lt;NoPE&gt;</w:t>
    </w:r>
    <w:r w:rsidRPr="000D2DB1">
      <w:t>768.042</w:t>
    </w:r>
    <w:r w:rsidRPr="000D2DB1">
      <w:rPr>
        <w:rStyle w:val="HideTWBExt"/>
      </w:rPr>
      <w:t>&lt;/NoPE&gt;&lt;Version&gt;</w:t>
    </w:r>
    <w:r w:rsidRPr="000D2DB1">
      <w:t>v01-00</w:t>
    </w:r>
    <w:r w:rsidRPr="000D2DB1">
      <w:rPr>
        <w:rStyle w:val="HideTWBExt"/>
      </w:rPr>
      <w:t>&lt;/Version&gt;</w:t>
    </w:r>
  </w:p>
  <w:p w:rsidR="00586A61" w:rsidRPr="000D2DB1" w:rsidRDefault="000D2DB1" w:rsidP="000D2DB1">
    <w:pPr>
      <w:pStyle w:val="EPFooter2"/>
    </w:pPr>
    <w:r w:rsidRPr="000D2DB1">
      <w:tab/>
    </w:r>
    <w:r w:rsidRPr="000D2DB1">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DB1" w:rsidRPr="000D2DB1" w:rsidRDefault="000D2DB1" w:rsidP="000D2DB1">
    <w:pPr>
      <w:pStyle w:val="EPFooter"/>
    </w:pPr>
    <w:r w:rsidRPr="000D2DB1">
      <w:rPr>
        <w:rStyle w:val="HideTWBExt"/>
      </w:rPr>
      <w:t>&lt;PathFdR&gt;</w:t>
    </w:r>
    <w:r w:rsidRPr="000D2DB1">
      <w:t>PR\1314087CS.docx</w:t>
    </w:r>
    <w:r w:rsidRPr="000D2DB1">
      <w:rPr>
        <w:rStyle w:val="HideTWBExt"/>
      </w:rPr>
      <w:t>&lt;/PathFdR&gt;</w:t>
    </w:r>
    <w:r w:rsidRPr="000D2DB1">
      <w:tab/>
    </w:r>
    <w:r w:rsidRPr="000D2DB1">
      <w:tab/>
      <w:t>PE</w:t>
    </w:r>
    <w:r w:rsidRPr="000D2DB1">
      <w:rPr>
        <w:rStyle w:val="HideTWBExt"/>
      </w:rPr>
      <w:t>&lt;NoPE&gt;</w:t>
    </w:r>
    <w:r w:rsidRPr="000D2DB1">
      <w:t>768.042</w:t>
    </w:r>
    <w:r w:rsidRPr="000D2DB1">
      <w:rPr>
        <w:rStyle w:val="HideTWBExt"/>
      </w:rPr>
      <w:t>&lt;/NoPE&gt;&lt;Version&gt;</w:t>
    </w:r>
    <w:r w:rsidRPr="000D2DB1">
      <w:t>v01-00</w:t>
    </w:r>
    <w:r w:rsidRPr="000D2DB1">
      <w:rPr>
        <w:rStyle w:val="HideTWBExt"/>
      </w:rPr>
      <w:t>&lt;/Version&gt;</w:t>
    </w:r>
  </w:p>
  <w:p w:rsidR="00586A61" w:rsidRPr="000D2DB1" w:rsidRDefault="000D2DB1" w:rsidP="000D2DB1">
    <w:pPr>
      <w:pStyle w:val="EPFooter2"/>
    </w:pPr>
    <w:r w:rsidRPr="000D2DB1">
      <w:t>CS</w:t>
    </w:r>
    <w:r w:rsidRPr="000D2DB1">
      <w:tab/>
    </w:r>
    <w:r w:rsidRPr="000D2DB1">
      <w:rPr>
        <w:b w:val="0"/>
        <w:i/>
        <w:color w:val="C0C0C0"/>
        <w:sz w:val="22"/>
      </w:rPr>
      <w:t>Jednotná v rozmanitosti</w:t>
    </w:r>
    <w:r w:rsidRPr="000D2DB1">
      <w:tab/>
      <w:t>CS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8FF" w:rsidRPr="000D2DB1" w:rsidRDefault="009C08FF" w:rsidP="00F07062">
    <w:pPr>
      <w:pStyle w:val="EPFooter"/>
    </w:pPr>
    <w:r w:rsidRPr="000D2DB1">
      <w:rPr>
        <w:rStyle w:val="HideTWBExt"/>
      </w:rPr>
      <w:t>&lt;PathFdR&gt;</w:t>
    </w:r>
    <w:r w:rsidRPr="000D2DB1">
      <w:t>PR\1314087CS.docx</w:t>
    </w:r>
    <w:r w:rsidRPr="000D2DB1">
      <w:rPr>
        <w:rStyle w:val="HideTWBExt"/>
      </w:rPr>
      <w:t>&lt;/PathFdR&gt;</w:t>
    </w:r>
    <w:r w:rsidRPr="000D2DB1">
      <w:tab/>
    </w:r>
    <w:r w:rsidRPr="000D2DB1">
      <w:tab/>
      <w:t>PE</w:t>
    </w:r>
    <w:r w:rsidRPr="000D2DB1">
      <w:rPr>
        <w:rStyle w:val="HideTWBExt"/>
      </w:rPr>
      <w:t>&lt;NoPE&gt;</w:t>
    </w:r>
    <w:r w:rsidRPr="000D2DB1">
      <w:t>768.042</w:t>
    </w:r>
    <w:r w:rsidRPr="000D2DB1">
      <w:rPr>
        <w:rStyle w:val="HideTWBExt"/>
      </w:rPr>
      <w:t>&lt;/NoPE&gt;&lt;Version&gt;</w:t>
    </w:r>
    <w:r w:rsidRPr="000D2DB1">
      <w:t>v01-00</w:t>
    </w:r>
    <w:r w:rsidRPr="000D2DB1">
      <w:rPr>
        <w:rStyle w:val="HideTWBExt"/>
      </w:rPr>
      <w:t>&lt;/Version&gt;</w:t>
    </w:r>
  </w:p>
  <w:p w:rsidR="009C08FF" w:rsidRPr="000D2DB1" w:rsidRDefault="009C08FF" w:rsidP="00461601">
    <w:pPr>
      <w:pStyle w:val="EPFooter2"/>
      <w:tabs>
        <w:tab w:val="clear" w:pos="4535"/>
        <w:tab w:val="center" w:pos="4536"/>
      </w:tabs>
    </w:pPr>
    <w:r w:rsidRPr="000D2DB1">
      <w:fldChar w:fldCharType="begin"/>
    </w:r>
    <w:r w:rsidRPr="000D2DB1">
      <w:instrText xml:space="preserve"> DOCPROPERTY "&lt;Extension&gt;" </w:instrText>
    </w:r>
    <w:r w:rsidRPr="000D2DB1">
      <w:fldChar w:fldCharType="separate"/>
    </w:r>
    <w:r w:rsidR="000D2DB1" w:rsidRPr="000D2DB1">
      <w:t>CS</w:t>
    </w:r>
    <w:r w:rsidRPr="000D2DB1">
      <w:fldChar w:fldCharType="end"/>
    </w:r>
    <w:r w:rsidRPr="000D2DB1">
      <w:tab/>
    </w:r>
    <w:r w:rsidRPr="000D2DB1">
      <w:rPr>
        <w:b w:val="0"/>
        <w:i/>
        <w:color w:val="C0C0C0"/>
        <w:sz w:val="22"/>
        <w:szCs w:val="22"/>
      </w:rPr>
      <w:t>Jednotná v rozmanitosti</w:t>
    </w:r>
    <w:r w:rsidRPr="000D2DB1">
      <w:tab/>
    </w:r>
    <w:r w:rsidRPr="000D2DB1">
      <w:fldChar w:fldCharType="begin"/>
    </w:r>
    <w:r w:rsidRPr="000D2DB1">
      <w:instrText xml:space="preserve"> DOCPROPERTY "&lt;Extension&gt;" </w:instrText>
    </w:r>
    <w:r w:rsidRPr="000D2DB1">
      <w:fldChar w:fldCharType="separate"/>
    </w:r>
    <w:r w:rsidR="000D2DB1" w:rsidRPr="000D2DB1">
      <w:t>CS</w:t>
    </w:r>
    <w:r w:rsidRPr="000D2DB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8FF" w:rsidRPr="000D2DB1" w:rsidRDefault="009C08FF">
      <w:r w:rsidRPr="000D2DB1">
        <w:separator/>
      </w:r>
    </w:p>
  </w:footnote>
  <w:footnote w:type="continuationSeparator" w:id="0">
    <w:p w:rsidR="009C08FF" w:rsidRPr="000D2DB1" w:rsidRDefault="009C08FF">
      <w:r w:rsidRPr="000D2DB1">
        <w:continuationSeparator/>
      </w:r>
    </w:p>
  </w:footnote>
  <w:footnote w:id="1">
    <w:p w:rsidR="00586A61" w:rsidRPr="000D2DB1" w:rsidRDefault="00586A61" w:rsidP="00586A61">
      <w:pPr>
        <w:pStyle w:val="FootnoteText"/>
        <w:rPr>
          <w:lang w:val="cs-CZ"/>
        </w:rPr>
      </w:pPr>
      <w:r w:rsidRPr="000D2DB1">
        <w:rPr>
          <w:rStyle w:val="FootnoteReference"/>
          <w:lang w:val="cs-CZ"/>
        </w:rPr>
        <w:footnoteRef/>
      </w:r>
      <w:r w:rsidRPr="000D2DB1">
        <w:rPr>
          <w:lang w:val="cs-CZ"/>
        </w:rPr>
        <w:t xml:space="preserve"> </w:t>
      </w:r>
      <w:r w:rsidRPr="000D2DB1">
        <w:rPr>
          <w:rFonts w:ascii="Roboto" w:hAnsi="Roboto"/>
          <w:color w:val="333333"/>
          <w:sz w:val="21"/>
          <w:shd w:val="clear" w:color="auto" w:fill="FFFFFF"/>
          <w:lang w:val="cs-CZ"/>
        </w:rPr>
        <w:t>Úř. věst. C, C/2024/6024, 23.10.2024, ELI: </w:t>
      </w:r>
      <w:hyperlink r:id="rId1" w:tgtFrame="_blank" w:tooltip="Gives access to this document through its ELI URI." w:history="1">
        <w:r w:rsidRPr="000D2DB1">
          <w:rPr>
            <w:rFonts w:ascii="Roboto" w:hAnsi="Roboto"/>
            <w:color w:val="337AB7"/>
            <w:sz w:val="21"/>
            <w:u w:val="single"/>
            <w:lang w:val="cs-CZ"/>
          </w:rPr>
          <w:t>http://data.europa.eu/eli/C/2024/6024/oj</w:t>
        </w:r>
      </w:hyperlink>
      <w:r w:rsidRPr="000D2DB1">
        <w:rPr>
          <w:rFonts w:ascii="Roboto" w:hAnsi="Roboto"/>
          <w:color w:val="333333"/>
          <w:sz w:val="21"/>
          <w:shd w:val="clear" w:color="auto" w:fill="FFFFFF"/>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519" w:rsidRDefault="008F05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519" w:rsidRDefault="008F05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519" w:rsidRDefault="008F05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D49" w:rsidRDefault="008A3D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D49" w:rsidRDefault="008A3D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D49" w:rsidRDefault="008A3D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CB5BDD"/>
    <w:multiLevelType w:val="hybridMultilevel"/>
    <w:tmpl w:val="D9C299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7F47A1A"/>
    <w:multiLevelType w:val="hybridMultilevel"/>
    <w:tmpl w:val="079085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944571E"/>
    <w:multiLevelType w:val="hybridMultilevel"/>
    <w:tmpl w:val="09F8BC3C"/>
    <w:lvl w:ilvl="0" w:tplc="08090003">
      <w:start w:val="1"/>
      <w:numFmt w:val="bullet"/>
      <w:lvlText w:val="o"/>
      <w:lvlJc w:val="left"/>
      <w:pPr>
        <w:ind w:left="2160" w:hanging="360"/>
      </w:pPr>
      <w:rPr>
        <w:rFonts w:ascii="Courier New" w:hAnsi="Courier New" w:cs="Courier New"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13" w15:restartNumberingAfterBreak="0">
    <w:nsid w:val="6BF45036"/>
    <w:multiLevelType w:val="hybridMultilevel"/>
    <w:tmpl w:val="2A9E6A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3"/>
  </w:num>
  <w:num w:numId="43">
    <w:abstractNumId w:val="12"/>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1"/>
    <w:docVar w:name="CJMNU" w:val="1"/>
    <w:docVar w:name="COMKEY" w:val="LIBE"/>
    <w:docVar w:name="CONTRIBUTIONMNU" w:val=" 1"/>
    <w:docVar w:name="DOCDT" w:val="13/02/2025"/>
    <w:docVar w:name="DOCMNU" w:val=" 1"/>
    <w:docVar w:name="EPSTATMNU" w:val=" 5"/>
    <w:docVar w:name="EVABUDGMNU" w:val=" 1"/>
    <w:docVar w:name="INSTITUTIONSMNU" w:val=" 2"/>
    <w:docVar w:name="JURI1MNU" w:val=" 2"/>
    <w:docVar w:name="JURI2MNU" w:val=" 2"/>
    <w:docVar w:name="LastEditedSection" w:val=" 1"/>
    <w:docVar w:name="NVAR1" w:val="0"/>
    <w:docVar w:name="OTHERSTATMNU" w:val=" 4"/>
    <w:docVar w:name="PARLIAMENTSMNU" w:val=" 2"/>
    <w:docVar w:name="RepeatBlock-AmendCS" w:val="{\rtf1\adeflang1025\ansi\ansicpg1250\uc1\adeff0\deff0\stshfdbch0\stshfloch0\stshfhich0\stshfbi0\deflang1029\deflangfe1029\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782074 HideTWBExt;}{\*\cs18 \additive \v\f1\fs20\cf15 _x000d__x000a_\spriority0 \styrsid2782074 HideTWBInt;}{\s19\ql \li0\ri0\sa120\nowidctlpar\wrapdefault\aspalpha\aspnum\faauto\adjustright\rin0\lin0\itap0 \rtlch\fcs1 \af0\afs20\alang1025 \ltrch\fcs0 \fs24\lang1029\langfe2057\cgrid\langnp1029\langfenp2057 _x000d__x000a_\sbasedon0 \snext19 \spriority0 \styrsid2782074 Normal6a;}{\s20\ql \li0\ri0\nowidctlpar\wrapdefault\aspalpha\aspnum\faauto\adjustright\rin0\lin0\itap0 \rtlch\fcs1 \af0\afs20\alang1025 \ltrch\fcs0 \b\fs24\lang1029\langfe2057\cgrid\langnp1029\langfenp2057 _x000d__x000a_\sbasedon0 \snext20 \spriority0 \styrsid2782074 NormalBold;}{\s21\ql \li0\ri0\sa240\nowidctlpar\wrapdefault\aspalpha\aspnum\faauto\adjustright\rin0\lin0\itap0 \rtlch\fcs1 \af0\afs20\alang1025 \ltrch\fcs0 _x000d__x000a_\i\fs24\lang1029\langfe2057\cgrid\langnp1029\langfenp2057 \sbasedon0 \snext21 \spriority0 \styrsid2782074 AmJustText;}{\s22\qc \li0\ri0\sb240\sa240\nowidctlpar\wrapdefault\aspalpha\aspnum\faauto\adjustright\rin0\lin0\itap0 \rtlch\fcs1 _x000d__x000a_\af0\afs20\alang1025 \ltrch\fcs0 \i\fs24\lang1029\langfe2057\cgrid\langnp1029\langfenp2057 \sbasedon0 \snext22 \spriority0 \styrsid2782074 AmCrossRef;}{_x000d__x000a_\s23\qc \li0\ri0\sb240\sa240\keepn\nowidctlpar\wrapdefault\aspalpha\aspnum\faauto\adjustright\rin0\lin0\itap0 \rtlch\fcs1 \af0\afs20\alang1025 \ltrch\fcs0 \i\fs24\lang1029\langfe2057\cgrid\langnp1029\langfenp2057 _x000d__x000a_\sbasedon0 \snext21 \spriority0 \styrsid2782074 AmJustTitle;}{\s24\qr \li0\ri0\sb240\sa240\nowidctlpar\wrapdefault\aspalpha\aspnum\faauto\adjustright\rin0\lin0\itap0 \rtlch\fcs1 \af0\afs20\alang1025 \ltrch\fcs0 _x000d__x000a_\fs24\lang1029\langfe2057\cgrid\langnp1029\langfenp2057 \sbasedon0 \snext24 \spriority0 \styrsid2782074 AmOrLang;}{\s25\qc \li0\ri0\sa240\nowidctlpar\wrapdefault\aspalpha\aspnum\faauto\adjustright\rin0\lin0\itap0 \rtlch\fcs1 \af0\afs20\alang1025 _x000d__x000a_\ltrch\fcs0 \i\fs24\lang1029\langfe2057\cgrid\langnp1029\langfenp2057 \sbasedon0 \snext25 \spriority0 \styrsid27820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2782074 AmNumberTabs;}{\s27\ql \li0\ri0\sb240\nowidctlpar\wrapdefault\aspalpha\aspnum\faauto\adjustright\rin0\lin0\itap0 \rtlch\fcs1 _x000d__x000a_\af0\afs20\alang1025 \ltrch\fcs0 \b\fs24\lang1029\langfe2057\cgrid\langnp1029\langfenp2057 \sbasedon0 \snext27 \spriority0 \styrsid2782074 NormalBold12b;}}{\*\rsidtbl \rsid24658\rsid223860\rsid735077\rsid1718133\rsid2782074\rsid2892074\rsid3565327_x000d__x000a_\rsid4666813\rsid6641733\rsid7823322\rsid9636012\rsid10377208\rsid11215221\rsid11549030\rsid12069166\rsid12154954\rsid14382809\rsid14424199\rsid15204470\rsid15285974\rsid15950462\rsid16324206\rsid16662270}{\mmathPr\mmathFont34\mbrkBin0\mbrkBinSub0_x000d__x000a_\msmallFrac0\mdispDef1\mlMargin0\mrMargin0\mdefJc1\mwrapIndent1440\mintLim0\mnaryLim1}{\info{\author HANUSOVA Jindra}{\operator HANUSOVA Jindra}{\creatim\yr2024\mo10\dy29\hr11\min56}{\revtim\yr2024\mo10\dy29\hr11\min56}{\version1}{\edmins0}{\nofpages1}_x000d__x000a_{\nofwords114}{\nofchars590}{\nofcharsws697}{\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782074\newtblstyruls\nogrowautofit\usenormstyforlist\noindnmbrts\felnbrelev\nocxsptable\indrlsweleven\noafcnsttbl\afelev\utinl\hwelev\spltpgpar\notcvasp\notbrkcnstfrctbl\notvatxbx\krnprsnet\cachedcolbal _x000d__x000a_\nouicompat \fet0{\*\wgrffmtfilter 013f}\nofeaturethrottle1\ilfomacatclnup0{\*\template C:\\Users\\JHANUS~1\\AppData\\Local\\Temp\\Blank1.dotx}{\*\ftnsep \ltrpar \pard\plain \ltrpar_x000d__x000a_\ql \li0\ri0\widctlpar\wrapdefault\aspalpha\aspnum\faauto\adjustright\rin0\lin0\itap0 \rtlch\fcs1 \af0\afs20\alang1025 \ltrch\fcs0 \fs24\lang2057\langfe2057\cgrid\langnp2057\langfenp2057 {\rtlch\fcs1 \af0 \ltrch\fcs0 \insrsid12069166 \chftnsep _x000d__x000a_\par }}{\*\ftnsepc \ltrpar \pard\plain \ltrpar\ql \li0\ri0\widctlpar\wrapdefault\aspalpha\aspnum\faauto\adjustright\rin0\lin0\itap0 \rtlch\fcs1 \af0\afs20\alang1025 \ltrch\fcs0 \fs24\lang2057\langfe2057\cgrid\langnp2057\langfenp2057 {\rtlch\fcs1 \af0 _x000d__x000a_\ltrch\fcs0 \insrsid12069166 \chftnsepc _x000d__x000a_\par }}{\*\aftnsep \ltrpar \pard\plain \ltrpar\ql \li0\ri0\widctlpar\wrapdefault\aspalpha\aspnum\faauto\adjustright\rin0\lin0\itap0 \rtlch\fcs1 \af0\afs20\alang1025 \ltrch\fcs0 \fs24\lang2057\langfe2057\cgrid\langnp2057\langfenp2057 {\rtlch\fcs1 \af0 _x000d__x000a_\ltrch\fcs0 \insrsid12069166 \chftnsep _x000d__x000a_\par }}{\*\aftnsepc \ltrpar \pard\plain \ltrpar\ql \li0\ri0\widctlpar\wrapdefault\aspalpha\aspnum\faauto\adjustright\rin0\lin0\itap0 \rtlch\fcs1 \af0\afs20\alang1025 \ltrch\fcs0 \fs24\lang2057\langfe2057\cgrid\langnp2057\langfenp2057 {\rtlch\fcs1 \af0 _x000d__x000a_\ltrch\fcs0 \insrsid120691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782074 \rtlch\fcs1 _x000d__x000a_\af0\afs20\alang1025 \ltrch\fcs0 \b\fs24\lang1029\langfe2057\cgrid\langnp1029\langfenp2057 {\rtlch\fcs1 \af0 \ltrch\fcs0 \cs17\b0\v\fs20\cf9\lang1024\langfe1024\loch\af1\hich\af1\dbch\af31501\noproof\insrsid2782074\charrsid743061 {\*\bkmkstart restart}_x000d__x000a_\hich\af1\dbch\af31501\loch\f1 &lt;Amend&gt;}{\rtlch\fcs1 \af0 \ltrch\fcs0 \insrsid2782074\charrsid743061 Poz}{\rtlch\fcs1 \af334 \ltrch\fcs0 \f334\insrsid2782074\charrsid743061 m\'ec\'f2ovac\'ed n\'e1vrh}{\rtlch\fcs1 \af0 \ltrch\fcs0 _x000d__x000a_\insrsid2782074\charrsid743061 \tab \tab }{\rtlch\fcs1 \af0 \ltrch\fcs0 \cs17\b0\v\fs20\cf9\lang1024\langfe1024\loch\af1\hich\af1\dbch\af31501\noproof\insrsid2782074\charrsid743061 \hich\af1\dbch\af31501\loch\f1 &lt;NumAm&gt;}{\rtlch\fcs1 \af0 \ltrch\fcs0 _x000d__x000a_\insrsid2782074\charrsid743061 #}{\rtlch\fcs1 \af1 \ltrch\fcs0 \cs18\v\f1\fs20\cf15\insrsid2782074\charrsid743061 ENMIENDA@NRAM@}{\rtlch\fcs1 \af0 \ltrch\fcs0 \insrsid2782074\charrsid743061 #}{\rtlch\fcs1 \af0 \ltrch\fcs0 _x000d__x000a_\cs17\b0\v\fs20\cf9\lang1024\langfe1024\loch\af1\hich\af1\dbch\af31501\noproof\insrsid2782074\charrsid743061 \hich\af1\dbch\af31501\loch\f1 &lt;/NumAm&gt;}{\rtlch\fcs1 \af0 \ltrch\fcs0 \insrsid2782074\charrsid743061 _x000d__x000a_\par }\pard\plain \ltrpar\s27\ql \li0\ri0\sb240\keepn\nowidctlpar\wrapdefault\aspalpha\aspnum\faauto\adjustright\rin0\lin0\itap0\pararsid2782074 \rtlch\fcs1 \af0\afs20\alang1025 \ltrch\fcs0 \b\fs24\lang1029\langfe2057\cgrid\langnp1029\langfenp2057 {_x000d__x000a_\rtlch\fcs1 \af0 \ltrch\fcs0 \cs17\b0\v\fs20\cf9\lang1024\langfe1024\loch\af1\hich\af1\dbch\af31501\noproof\insrsid2782074\charrsid743061 \hich\af1\dbch\af31501\loch\f1 &lt;DocAmend&gt;}{\rtlch\fcs1 \af0 \ltrch\fcs0 \insrsid2782074\charrsid743061 N\'e1vrh #}{_x000d__x000a_\rtlch\fcs1 \af1 \ltrch\fcs0 \cs18\v\f1\fs20\cf15\insrsid2782074\charrsid743061 MNU[DOC1][DOC2][DOC3]@DOCMSG@DOCMNU}{\rtlch\fcs1 \af0 \ltrch\fcs0 \insrsid2782074\charrsid743061 ##}{\rtlch\fcs1 \af1 \ltrch\fcs0 _x000d__x000a_\cs18\v\f1\fs20\cf15\insrsid2782074\charrsid743061 MNU[AMACTYES][NOTAPP]@CHOICE@AMACTMNU}{\rtlch\fcs1 \af0 \ltrch\fcs0 \insrsid2782074\charrsid743061 #}{\rtlch\fcs1 \af0 \ltrch\fcs0 _x000d__x000a_\cs17\b0\v\fs20\cf9\lang1024\langfe1024\loch\af1\hich\af1\dbch\af31501\noproof\insrsid2782074\charrsid743061 \hich\af1\dbch\af31501\loch\f1 &lt;/DocAmend&gt;}{\rtlch\fcs1 \af0 \ltrch\fcs0 \insrsid2782074\charrsid743061 _x000d__x000a_\par }\pard\plain \ltrpar\s20\ql \li0\ri0\keepn\nowidctlpar\wrapdefault\aspalpha\aspnum\faauto\adjustright\rin0\lin0\itap0\pararsid2782074 \rtlch\fcs1 \af0\afs20\alang1025 \ltrch\fcs0 \b\fs24\lang1029\langfe2057\cgrid\langnp1029\langfenp2057 {\rtlch\fcs1 \af0 _x000d__x000a_\ltrch\fcs0 \cs17\b0\v\fs20\cf9\lang1024\langfe1024\loch\af1\hich\af1\dbch\af31501\noproof\insrsid2782074\charrsid743061 \hich\af1\dbch\af31501\loch\f1 &lt;Article&gt;}{\rtlch\fcs1 \af0 \ltrch\fcs0 \insrsid2782074\charrsid743061 #}{\rtlch\fcs1 \af1 \ltrch\fcs0 _x000d__x000a_\cs18\v\f1\fs20\cf15\insrsid2782074\charrsid743061 MNU[AMACTPARTYES][AMACTPARTNO]@CHOICE@AMACTMNU}{\rtlch\fcs1 \af0 \ltrch\fcs0 \insrsid2782074\charrsid743061 #}{\rtlch\fcs1 \af0 \ltrch\fcs0 _x000d__x000a_\cs17\b0\v\fs20\cf9\lang1024\langfe1024\loch\af1\hich\af1\dbch\af31501\noproof\insrsid2782074\charrsid743061 \hich\af1\dbch\af31501\loch\f1 &lt;/Article&gt;}{\rtlch\fcs1 \af0 \ltrch\fcs0 \insrsid2782074\charrsid743061 _x000d__x000a_\par }\pard\plain \ltrpar\ql \li0\ri0\keepn\widctlpar\wrapdefault\aspalpha\aspnum\faauto\adjustright\rin0\lin0\itap0\pararsid2782074 \rtlch\fcs1 \af0\afs20\alang1025 \ltrch\fcs0 \fs24\lang2057\langfe2057\cgrid\langnp2057\langfenp2057 {\rtlch\fcs1 \af0 _x000d__x000a_\ltrch\fcs0 \cs17\v\fs20\cf9\lang1024\langfe1024\loch\af1\hich\af1\dbch\af31501\noproof\langnp1029\insrsid2782074\charrsid743061 \hich\af1\dbch\af31501\loch\f1 &lt;DocAmend2&gt;&lt;OptDel&gt;}{\rtlch\fcs1 \af0 \ltrch\fcs0 _x000d__x000a_\lang1029\langfe2057\langnp1029\insrsid2782074\charrsid743061 #}{\rtlch\fcs1 \af1 \ltrch\fcs0 \cs18\v\f1\fs20\cf15\lang1029\langfe2057\langnp1029\insrsid2782074\charrsid743061 MNU[OPTNRACTYES][NOTAPP]@CHOICE@AMACTMNU}{\rtlch\fcs1 \af0 \ltrch\fcs0 _x000d__x000a_\lang1029\langfe2057\langnp1029\insrsid2782074\charrsid743061 #}{\rtlch\fcs1 \af0 \ltrch\fcs0 \cs17\v\fs20\cf9\lang1024\langfe1024\loch\af1\hich\af1\dbch\af31501\noproof\langnp1029\insrsid2782074\charrsid743061 \hich\af1\dbch\af31501\loch\f1 _x000d__x000a_&lt;/OptDel&gt;&lt;/DocAmend2&gt;}{\rtlch\fcs1 \af0 \ltrch\fcs0 \lang1029\langfe2057\langnp1029\insrsid2782074\charrsid743061 _x000d__x000a_\par }\pard \ltrpar\ql \li0\ri0\widctlpar\wrapdefault\aspalpha\aspnum\faauto\adjustright\rin0\lin0\itap0\pararsid2782074 {\rtlch\fcs1 \af0 \ltrch\fcs0 _x000d__x000a_\cs17\v\fs20\cf9\lang1024\langfe1024\loch\af1\hich\af1\dbch\af31501\noproof\langnp1029\insrsid2782074\charrsid743061 \hich\af1\dbch\af31501\loch\f1 &lt;Article2&gt;&lt;OptDel&gt;}{\rtlch\fcs1 \af0 \ltrch\fcs0 _x000d__x000a_\lang1029\langfe2057\langnp1029\insrsid2782074\charrsid743061 #}{\rtlch\fcs1 \af1 \ltrch\fcs0 \cs18\v\f1\fs20\cf15\lang1029\langfe2057\langnp1029\insrsid2782074\charrsid743061 MNU[OPTACTPARTYES][NOTAPP]@CHOICE@AMACTMNU}{\rtlch\fcs1 \af0 \ltrch\fcs0 _x000d__x000a_\lang1029\langfe2057\langnp1029\insrsid2782074\charrsid743061 #}{\rtlch\fcs1 \af0 \ltrch\fcs0 \cs17\v\fs20\cf9\lang1024\langfe1024\loch\af1\hich\af1\dbch\af31501\noproof\langnp1029\insrsid2782074\charrsid743061 \hich\af1\dbch\af31501\loch\f1 _x000d__x000a_&lt;/OptDel&gt;&lt;/Article2&gt;}{\rtlch\fcs1 \af0 \ltrch\fcs0 \lang1029\langfe2057\langnp1029\insrsid2782074\charrsid74306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29\langfe2057\langnp1029\insrsid2782074\charrsid743061 \cell }\pard\plain \ltrpar_x000d__x000a_\ql \li0\ri0\widctlpar\intbl\wrapdefault\aspalpha\aspnum\faauto\adjustright\rin0\lin0 \rtlch\fcs1 \af0\afs20\alang1025 \ltrch\fcs0 \fs24\lang2057\langfe2057\cgrid\langnp2057\langfenp2057 {\rtlch\fcs1 \af0 \ltrch\fcs0 _x000d__x000a_\lang1029\langfe2057\langnp1029\insrsid2782074\charrsid74306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29\langfe2057\cgrid\langnp1029\langfenp2057 {\rtlch\fcs1 \af0 \ltrch\fcs0 _x000d__x000a_\insrsid2782074\charrsid743061 #}{\rtlch\fcs1 \af1 \ltrch\fcs0 \cs18\v\f1\fs20\cf15\insrsid2782074\charrsid743061 MNU[OPTLEFTAMACT][LEFTPROP]@CHOICE@AMACTMNU}{\rtlch\fcs1 \af0 \ltrch\fcs0 \insrsid2782074\charrsid743061 #\cell }{\rtlch\fcs1 \af334 _x000d__x000a_\ltrch\fcs0 \f334\insrsid2782074\charrsid743061 Pozm\'ec\'f2ovac\'ed n\'e1vrh}{\rtlch\fcs1 \af0 \ltrch\fcs0 \insrsid2782074\charrsid743061 \cell }\pard\plain \ltrpar\ql \li0\ri0\widctlpar\intbl\wrapdefault\aspalpha\aspnum\faauto\adjustright\rin0\lin0 _x000d__x000a_\rtlch\fcs1 \af0\afs20\alang1025 \ltrch\fcs0 \fs24\lang2057\langfe2057\cgrid\langnp2057\langfenp2057 {\rtlch\fcs1 \af0 \ltrch\fcs0 \lang1029\langfe2057\langnp1029\insrsid2782074\charrsid743061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29\langfe2057\cgrid\langnp1029\langfenp2057 {\rtlch\fcs1 \af0 \ltrch\fcs0 _x000d__x000a_\insrsid2782074\charrsid743061 ##\cell ##}{\rtlch\fcs1 \af0\afs24 \ltrch\fcs0 \insrsid2782074\charrsid743061 \cell }\pard\plain \ltrpar\ql \li0\ri0\widctlpar\intbl\wrapdefault\aspalpha\aspnum\faauto\adjustright\rin0\lin0 \rtlch\fcs1 \af0\afs20\alang1025 _x000d__x000a_\ltrch\fcs0 \fs24\lang2057\langfe2057\cgrid\langnp2057\langfenp2057 {\rtlch\fcs1 \af0 \ltrch\fcs0 \lang1029\langfe2057\langnp1029\insrsid2782074\charrsid74306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782074 \rtlch\fcs1 \af0\afs20\alang1025 \ltrch\fcs0 \fs24\lang1029\langfe2057\cgrid\langnp1029\langfenp2057 {\rtlch\fcs1 \af0 \ltrch\fcs0 _x000d__x000a_\insrsid2782074\charrsid743061 Or. }{\rtlch\fcs1 \af0 \ltrch\fcs0 \cs17\v\fs20\cf9\lang1024\langfe1024\loch\af1\hich\af1\dbch\af31501\noproof\insrsid2782074\charrsid743061 \hich\af1\dbch\af31501\loch\f1 &lt;Original&gt;}{\rtlch\fcs1 \af0 \ltrch\fcs0 _x000d__x000a_\insrsid2782074\charrsid743061 #}{\rtlch\fcs1 \af1 \ltrch\fcs0 \cs18\v\f1\fs20\cf15\insrsid2782074\charrsid743061 MNU[ORLANGONE][ORLANGMORE]@CHOICE@ORLANGMNU}{\rtlch\fcs1 \af0 \ltrch\fcs0 \insrsid2782074\charrsid743061 #}{\rtlch\fcs1 \af0 \ltrch\fcs0 _x000d__x000a_\cs17\v\fs20\cf9\lang1024\langfe1024\loch\af1\hich\af1\dbch\af31501\noproof\insrsid2782074\charrsid743061 \hich\af1\dbch\af31501\loch\f1 &lt;/Original&gt;}{\rtlch\fcs1 \af0 \ltrch\fcs0 \insrsid2782074\charrsid743061 _x000d__x000a_\par }\pard\plain \ltrpar\s22\qc \li0\ri0\sb240\sa240\nowidctlpar\wrapdefault\aspalpha\aspnum\faauto\adjustright\rin0\lin0\itap0\pararsid2782074 \rtlch\fcs1 \af0\afs20\alang1025 \ltrch\fcs0 \i\fs24\lang1029\langfe2057\cgrid\langnp1029\langfenp2057 {_x000d__x000a_\rtlch\fcs1 \af0 \ltrch\fcs0 \cs17\i0\v\fs20\cf9\lang1024\langfe1024\loch\af1\hich\af1\dbch\af31501\noproof\insrsid2782074\charrsid743061 \hich\af1\dbch\af31501\loch\f1 &lt;OptDel&gt;}{\rtlch\fcs1 \af0 \ltrch\fcs0 \insrsid2782074\charrsid743061 #}{\rtlch\fcs1 _x000d__x000a_\af1 \ltrch\fcs0 \cs18\v\f1\fs20\cf15\insrsid2782074\charrsid743061 MNU[CROSSREFNO][CROSSREFYES]@CHOICE@}{\rtlch\fcs1 \af0 \ltrch\fcs0 \insrsid2782074\charrsid743061 #}{\rtlch\fcs1 \af0 \ltrch\fcs0 _x000d__x000a_\cs17\i0\v\fs20\cf9\lang1024\langfe1024\loch\af1\hich\af1\dbch\af31501\noproof\insrsid2782074\charrsid743061 \hich\af1\dbch\af31501\loch\f1 &lt;/OptDel&gt;}{\rtlch\fcs1 \af0 \ltrch\fcs0 \insrsid2782074\charrsid743061 _x000d__x000a_\par }\pard\plain \ltrpar\s23\qc \li0\ri0\sb240\sa240\keepn\nowidctlpar\wrapdefault\aspalpha\aspnum\faauto\adjustright\rin0\lin0\itap0\pararsid2782074 \rtlch\fcs1 \af0\afs20\alang1025 \ltrch\fcs0 \i\fs24\lang1029\langfe2057\cgrid\langnp1029\langfenp2057 {_x000d__x000a_\rtlch\fcs1 \af0 \ltrch\fcs0 \cs17\i0\v\fs20\cf9\lang1024\langfe1024\loch\af1\hich\af1\dbch\af31501\noproof\insrsid2782074\charrsid743061 \hich\af1\dbch\af31501\loch\f1 &lt;TitreJust&gt;}{\rtlch\fcs1 \af334 \ltrch\fcs0 \f334\insrsid2782074\charrsid743061 Od\'f9_x000d__x000a_vodn\'ecn\'ed}{\rtlch\fcs1 \af0 \ltrch\fcs0 \cs17\i0\v\fs20\cf9\lang1024\langfe1024\loch\af1\hich\af1\dbch\af31501\noproof\insrsid2782074\charrsid743061 \hich\af1\dbch\af31501\loch\f1 &lt;/TitreJust&gt;}{\rtlch\fcs1 \af0 \ltrch\fcs0 _x000d__x000a_\insrsid2782074\charrsid743061 _x000d__x000a_\par }\pard\plain \ltrpar\s21\ql \li0\ri0\sa240\nowidctlpar\wrapdefault\aspalpha\aspnum\faauto\adjustright\rin0\lin0\itap0\pararsid2782074 \rtlch\fcs1 \af0\afs20\alang1025 \ltrch\fcs0 \i\fs24\lang1029\langfe2057\cgrid\langnp1029\langfenp2057 {\rtlch\fcs1 \af0 _x000d__x000a_\ltrch\fcs0 \cs17\i0\v\fs20\cf9\lang1024\langfe1024\loch\af1\hich\af1\dbch\af31501\noproof\insrsid2782074\charrsid743061 \hich\af1\dbch\af31501\loch\f1 &lt;OptDelPrev&gt;}{\rtlch\fcs1 \af0 \ltrch\fcs0 \insrsid2782074\charrsid743061 #}{\rtlch\fcs1 \af1 _x000d__x000a_\ltrch\fcs0 \cs18\v\f1\fs20\cf15\insrsid2782074\charrsid743061 MNU[TEXTJUSTYES][TEXTJUSTNO]@CHOICE@}{\rtlch\fcs1 \af0 \ltrch\fcs0 \insrsid2782074\charrsid743061 #}{\rtlch\fcs1 \af0 \ltrch\fcs0 _x000d__x000a_\cs17\i0\v\fs20\cf9\lang1024\langfe1024\loch\af1\hich\af1\dbch\af31501\noproof\insrsid2782074\charrsid743061 \hich\af1\dbch\af31501\loch\f1 &lt;/OptDelPrev&gt;}{\rtlch\fcs1 \af0 \ltrch\fcs0 \insrsid2782074\charrsid743061 _x000d__x000a_\par }\pard\plain \ltrpar\ql \li0\ri0\widctlpar\wrapdefault\aspalpha\aspnum\faauto\adjustright\rin0\lin0\itap0\pararsid2782074 \rtlch\fcs1 \af0\afs20\alang1025 \ltrch\fcs0 \fs24\lang2057\langfe2057\cgrid\langnp2057\langfenp2057 {\rtlch\fcs1 \af0 \ltrch\fcs0 _x000d__x000a_\cs17\v\fs20\cf9\lang1024\langfe1024\loch\af1\hich\af1\dbch\af31501\noproof\langnp1029\insrsid2782074\charrsid74306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d_x000d__x000a_953cf12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4"/>
    <w:docVar w:name="TXTLANGUE" w:val="CS"/>
    <w:docVar w:name="TXTLANGUEMIN" w:val="cs"/>
    <w:docVar w:name="TXTNRC" w:val="0431/2023"/>
    <w:docVar w:name="TXTNRCOD" w:val="2023/0438"/>
    <w:docVar w:name="TXTNRCOM" w:val="(2023)0754"/>
    <w:docVar w:name="TXTNRPE" w:val="768.042"/>
    <w:docVar w:name="TXTPEorAP" w:val="PE"/>
    <w:docVar w:name="TXTROUTE" w:val="PR\1314087CS.docx"/>
    <w:docVar w:name="TXTTITLE" w:val="o posílení policejní spolupráce v souvislosti s předcházením, odhalováním a vyšetřováním převaděčství migrantů a obchodování s lidmi a o zvýšení podpory Europolu při předcházení těmto trestným činům a boji proti nim a o změně nařízení (EU) 2016/794"/>
    <w:docVar w:name="TXTVERSION" w:val="01-00"/>
  </w:docVars>
  <w:rsids>
    <w:rsidRoot w:val="001E25B9"/>
    <w:rsid w:val="00011AAB"/>
    <w:rsid w:val="00012351"/>
    <w:rsid w:val="000139E5"/>
    <w:rsid w:val="00084DD2"/>
    <w:rsid w:val="00084E89"/>
    <w:rsid w:val="000B62B6"/>
    <w:rsid w:val="000B7489"/>
    <w:rsid w:val="000D2DB1"/>
    <w:rsid w:val="000F1096"/>
    <w:rsid w:val="00120948"/>
    <w:rsid w:val="00123DD5"/>
    <w:rsid w:val="001277AE"/>
    <w:rsid w:val="00142215"/>
    <w:rsid w:val="001767E2"/>
    <w:rsid w:val="00187008"/>
    <w:rsid w:val="001B3829"/>
    <w:rsid w:val="001C5592"/>
    <w:rsid w:val="001C5B44"/>
    <w:rsid w:val="001C6FFC"/>
    <w:rsid w:val="001D27D9"/>
    <w:rsid w:val="001E25B9"/>
    <w:rsid w:val="001F7C7C"/>
    <w:rsid w:val="00212B84"/>
    <w:rsid w:val="002346B0"/>
    <w:rsid w:val="002667C3"/>
    <w:rsid w:val="002669B6"/>
    <w:rsid w:val="00290BED"/>
    <w:rsid w:val="002D13EE"/>
    <w:rsid w:val="002E33EE"/>
    <w:rsid w:val="002F40BB"/>
    <w:rsid w:val="002F4B02"/>
    <w:rsid w:val="00305CD9"/>
    <w:rsid w:val="00323EF8"/>
    <w:rsid w:val="003316DD"/>
    <w:rsid w:val="00366A46"/>
    <w:rsid w:val="00370AC3"/>
    <w:rsid w:val="003824EE"/>
    <w:rsid w:val="003B4689"/>
    <w:rsid w:val="003C2068"/>
    <w:rsid w:val="003C37CF"/>
    <w:rsid w:val="004100B1"/>
    <w:rsid w:val="00426E47"/>
    <w:rsid w:val="004542DA"/>
    <w:rsid w:val="00455743"/>
    <w:rsid w:val="00461601"/>
    <w:rsid w:val="004C0915"/>
    <w:rsid w:val="004D424E"/>
    <w:rsid w:val="004E42C8"/>
    <w:rsid w:val="004E733D"/>
    <w:rsid w:val="004F3FA5"/>
    <w:rsid w:val="0051271F"/>
    <w:rsid w:val="00521F46"/>
    <w:rsid w:val="00551111"/>
    <w:rsid w:val="00551123"/>
    <w:rsid w:val="00570A6A"/>
    <w:rsid w:val="00586A61"/>
    <w:rsid w:val="00586E50"/>
    <w:rsid w:val="0059583D"/>
    <w:rsid w:val="005A42D9"/>
    <w:rsid w:val="005C2BEF"/>
    <w:rsid w:val="005D1A99"/>
    <w:rsid w:val="005D7609"/>
    <w:rsid w:val="005D7EE8"/>
    <w:rsid w:val="00642325"/>
    <w:rsid w:val="006A2F5D"/>
    <w:rsid w:val="006F7907"/>
    <w:rsid w:val="00743189"/>
    <w:rsid w:val="00743D33"/>
    <w:rsid w:val="007932B3"/>
    <w:rsid w:val="00793EA9"/>
    <w:rsid w:val="007D6F68"/>
    <w:rsid w:val="00823E6B"/>
    <w:rsid w:val="00826780"/>
    <w:rsid w:val="00837CCD"/>
    <w:rsid w:val="008633CC"/>
    <w:rsid w:val="00865190"/>
    <w:rsid w:val="008719B9"/>
    <w:rsid w:val="00894ECE"/>
    <w:rsid w:val="00896BB4"/>
    <w:rsid w:val="008A3D49"/>
    <w:rsid w:val="008A7FB8"/>
    <w:rsid w:val="008F0519"/>
    <w:rsid w:val="009022B8"/>
    <w:rsid w:val="00914537"/>
    <w:rsid w:val="00917CC4"/>
    <w:rsid w:val="009763DA"/>
    <w:rsid w:val="009975B3"/>
    <w:rsid w:val="009A216D"/>
    <w:rsid w:val="009B4B93"/>
    <w:rsid w:val="009C08FF"/>
    <w:rsid w:val="009F24BE"/>
    <w:rsid w:val="009F6C2F"/>
    <w:rsid w:val="009F767A"/>
    <w:rsid w:val="00A22533"/>
    <w:rsid w:val="00A26F46"/>
    <w:rsid w:val="00A34FD3"/>
    <w:rsid w:val="00A36929"/>
    <w:rsid w:val="00A50548"/>
    <w:rsid w:val="00A60EE7"/>
    <w:rsid w:val="00A910C9"/>
    <w:rsid w:val="00AA35B0"/>
    <w:rsid w:val="00AC71F7"/>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F60C8"/>
    <w:rsid w:val="00D30DE2"/>
    <w:rsid w:val="00D32924"/>
    <w:rsid w:val="00D503A3"/>
    <w:rsid w:val="00DA6ED0"/>
    <w:rsid w:val="00DC5011"/>
    <w:rsid w:val="00E171B6"/>
    <w:rsid w:val="00E72695"/>
    <w:rsid w:val="00EB1753"/>
    <w:rsid w:val="00EB6CFF"/>
    <w:rsid w:val="00EE3996"/>
    <w:rsid w:val="00F07062"/>
    <w:rsid w:val="00F23CFC"/>
    <w:rsid w:val="00F433E2"/>
    <w:rsid w:val="00F904AE"/>
    <w:rsid w:val="00F934F8"/>
    <w:rsid w:val="00FB52FE"/>
    <w:rsid w:val="00FC0A34"/>
    <w:rsid w:val="00FC0BF7"/>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CC437A"/>
  <w15:chartTrackingRefBased/>
  <w15:docId w15:val="{7749AD69-D8C8-4B20-9CAA-B428C686D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4542DA"/>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4542DA"/>
    <w:pPr>
      <w:spacing w:before="240" w:after="240"/>
    </w:pPr>
    <w:rPr>
      <w:b/>
      <w:i/>
      <w:snapToGrid w:val="0"/>
      <w:lang w:val="en-GB" w:eastAsia="en-US"/>
    </w:rPr>
  </w:style>
  <w:style w:type="paragraph" w:customStyle="1" w:styleId="Lgendestandard">
    <w:name w:val="Légende standard"/>
    <w:basedOn w:val="Normal"/>
    <w:rsid w:val="004542DA"/>
    <w:rPr>
      <w:sz w:val="18"/>
      <w:lang w:val="en-GB"/>
    </w:rPr>
  </w:style>
  <w:style w:type="character" w:customStyle="1" w:styleId="NormalBoldChar">
    <w:name w:val="NormalBold Char"/>
    <w:basedOn w:val="DefaultParagraphFont"/>
    <w:link w:val="NormalBold"/>
    <w:rsid w:val="001D27D9"/>
    <w:rPr>
      <w:b/>
      <w:sz w:val="24"/>
      <w:lang w:val="cs-CZ"/>
    </w:rPr>
  </w:style>
  <w:style w:type="paragraph" w:styleId="FootnoteText">
    <w:name w:val="footnote text"/>
    <w:basedOn w:val="Normal"/>
    <w:link w:val="FootnoteTextChar"/>
    <w:uiPriority w:val="99"/>
    <w:rsid w:val="001D27D9"/>
    <w:rPr>
      <w:sz w:val="20"/>
      <w:lang w:val="en-GB"/>
    </w:rPr>
  </w:style>
  <w:style w:type="character" w:customStyle="1" w:styleId="FootnoteTextChar">
    <w:name w:val="Footnote Text Char"/>
    <w:basedOn w:val="DefaultParagraphFont"/>
    <w:link w:val="FootnoteText"/>
    <w:uiPriority w:val="99"/>
    <w:rsid w:val="001D27D9"/>
  </w:style>
  <w:style w:type="character" w:styleId="FootnoteReference">
    <w:name w:val="footnote reference"/>
    <w:basedOn w:val="DefaultParagraphFont"/>
    <w:uiPriority w:val="99"/>
    <w:rsid w:val="001D27D9"/>
    <w:rPr>
      <w:vertAlign w:val="superscript"/>
    </w:rPr>
  </w:style>
  <w:style w:type="paragraph" w:styleId="BalloonText">
    <w:name w:val="Balloon Text"/>
    <w:basedOn w:val="Normal"/>
    <w:link w:val="BalloonTextChar"/>
    <w:semiHidden/>
    <w:unhideWhenUsed/>
    <w:rsid w:val="001D27D9"/>
    <w:rPr>
      <w:rFonts w:ascii="Segoe UI" w:hAnsi="Segoe UI" w:cs="Segoe UI"/>
      <w:sz w:val="18"/>
      <w:szCs w:val="18"/>
      <w:lang w:val="en-GB"/>
    </w:rPr>
  </w:style>
  <w:style w:type="character" w:customStyle="1" w:styleId="BalloonTextChar">
    <w:name w:val="Balloon Text Char"/>
    <w:basedOn w:val="DefaultParagraphFont"/>
    <w:link w:val="BalloonText"/>
    <w:semiHidden/>
    <w:rsid w:val="001D27D9"/>
    <w:rPr>
      <w:rFonts w:ascii="Segoe UI" w:hAnsi="Segoe UI" w:cs="Segoe UI"/>
      <w:sz w:val="18"/>
      <w:szCs w:val="18"/>
    </w:rPr>
  </w:style>
  <w:style w:type="paragraph" w:customStyle="1" w:styleId="Normal24a">
    <w:name w:val="Normal24a"/>
    <w:basedOn w:val="Normal"/>
    <w:rsid w:val="001D27D9"/>
    <w:pPr>
      <w:spacing w:after="480"/>
    </w:pPr>
    <w:rPr>
      <w:lang w:val="en-GB"/>
    </w:rPr>
  </w:style>
  <w:style w:type="paragraph" w:customStyle="1" w:styleId="NormalBoldCenter">
    <w:name w:val="NormalBoldCenter"/>
    <w:basedOn w:val="Normal"/>
    <w:rsid w:val="001D27D9"/>
    <w:pPr>
      <w:jc w:val="center"/>
    </w:pPr>
    <w:rPr>
      <w:b/>
      <w:lang w:val="en-GB"/>
    </w:rPr>
  </w:style>
  <w:style w:type="paragraph" w:customStyle="1" w:styleId="Footprint12b">
    <w:name w:val="Footprint12b"/>
    <w:basedOn w:val="Normal"/>
    <w:rsid w:val="001D27D9"/>
    <w:pPr>
      <w:spacing w:before="240"/>
    </w:pPr>
    <w:rPr>
      <w:szCs w:val="24"/>
      <w:lang w:val="en-GB"/>
    </w:rPr>
  </w:style>
  <w:style w:type="paragraph" w:customStyle="1" w:styleId="NormalSingle">
    <w:name w:val="NormalSingle"/>
    <w:basedOn w:val="Normal"/>
    <w:qFormat/>
    <w:rsid w:val="001D27D9"/>
    <w:rPr>
      <w:szCs w:val="24"/>
      <w:lang w:val="en-GB"/>
    </w:rPr>
  </w:style>
  <w:style w:type="character" w:styleId="Hyperlink">
    <w:name w:val="Hyperlink"/>
    <w:basedOn w:val="DefaultParagraphFont"/>
    <w:uiPriority w:val="99"/>
    <w:rsid w:val="001D27D9"/>
    <w:rPr>
      <w:color w:val="0563C1" w:themeColor="hyperlink"/>
      <w:u w:val="single"/>
    </w:rPr>
  </w:style>
  <w:style w:type="paragraph" w:customStyle="1" w:styleId="EntPE">
    <w:name w:val="EntPE"/>
    <w:basedOn w:val="Normal12"/>
    <w:rsid w:val="001D27D9"/>
    <w:pPr>
      <w:jc w:val="center"/>
    </w:pPr>
    <w:rPr>
      <w:noProof w:val="0"/>
      <w:sz w:val="56"/>
    </w:rPr>
  </w:style>
  <w:style w:type="paragraph" w:customStyle="1" w:styleId="Normal12">
    <w:name w:val="Normal12"/>
    <w:basedOn w:val="Normal"/>
    <w:link w:val="Normal12Char"/>
    <w:rsid w:val="001D27D9"/>
    <w:pPr>
      <w:spacing w:after="240"/>
    </w:pPr>
    <w:rPr>
      <w:noProof/>
      <w:lang w:val="en-GB"/>
    </w:rPr>
  </w:style>
  <w:style w:type="character" w:customStyle="1" w:styleId="Normal12Char">
    <w:name w:val="Normal12 Char"/>
    <w:basedOn w:val="DefaultParagraphFont"/>
    <w:link w:val="Normal12"/>
    <w:locked/>
    <w:rsid w:val="001D27D9"/>
    <w:rPr>
      <w:noProof/>
      <w:sz w:val="24"/>
    </w:rPr>
  </w:style>
  <w:style w:type="paragraph" w:customStyle="1" w:styleId="Normal6">
    <w:name w:val="Normal6"/>
    <w:basedOn w:val="Normal"/>
    <w:link w:val="Normal6Char"/>
    <w:rsid w:val="001D27D9"/>
    <w:pPr>
      <w:spacing w:after="120"/>
    </w:pPr>
    <w:rPr>
      <w:lang w:val="fr-FR"/>
    </w:rPr>
  </w:style>
  <w:style w:type="character" w:customStyle="1" w:styleId="Normal6Char">
    <w:name w:val="Normal6 Char"/>
    <w:basedOn w:val="DefaultParagraphFont"/>
    <w:link w:val="Normal6"/>
    <w:rsid w:val="001D27D9"/>
    <w:rPr>
      <w:sz w:val="24"/>
      <w:lang w:val="fr-FR"/>
    </w:rPr>
  </w:style>
  <w:style w:type="paragraph" w:customStyle="1" w:styleId="Normal12Italic">
    <w:name w:val="Normal12Italic"/>
    <w:basedOn w:val="Normal12"/>
    <w:rsid w:val="001D27D9"/>
    <w:rPr>
      <w:i/>
      <w:lang w:val="fr-FR"/>
    </w:rPr>
  </w:style>
  <w:style w:type="character" w:customStyle="1" w:styleId="FooterChar">
    <w:name w:val="Footer Char"/>
    <w:basedOn w:val="DefaultParagraphFont"/>
    <w:link w:val="Footer"/>
    <w:rsid w:val="001D27D9"/>
    <w:rPr>
      <w:sz w:val="22"/>
    </w:rPr>
  </w:style>
  <w:style w:type="paragraph" w:styleId="Footer">
    <w:name w:val="footer"/>
    <w:link w:val="FooterChar"/>
    <w:rsid w:val="001D27D9"/>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1D27D9"/>
    <w:rPr>
      <w:sz w:val="24"/>
      <w:lang w:val="cs-CZ"/>
    </w:rPr>
  </w:style>
  <w:style w:type="paragraph" w:customStyle="1" w:styleId="Footer2">
    <w:name w:val="Footer2"/>
    <w:basedOn w:val="Normal12"/>
    <w:rsid w:val="001D27D9"/>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1D27D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1D27D9"/>
    <w:pPr>
      <w:spacing w:after="240"/>
      <w:jc w:val="center"/>
    </w:pPr>
    <w:rPr>
      <w:i/>
      <w:lang w:val="fr-FR"/>
    </w:rPr>
  </w:style>
  <w:style w:type="paragraph" w:customStyle="1" w:styleId="Olang">
    <w:name w:val="Olang"/>
    <w:basedOn w:val="Normal"/>
    <w:rsid w:val="001D27D9"/>
    <w:pPr>
      <w:spacing w:before="240" w:after="240"/>
      <w:jc w:val="right"/>
    </w:pPr>
    <w:rPr>
      <w:noProof/>
      <w:szCs w:val="24"/>
      <w:lang w:val="fr-FR"/>
    </w:rPr>
  </w:style>
  <w:style w:type="paragraph" w:customStyle="1" w:styleId="JustificationTitle">
    <w:name w:val="JustificationTitle"/>
    <w:basedOn w:val="Normal"/>
    <w:next w:val="Normal12"/>
    <w:rsid w:val="001D27D9"/>
    <w:pPr>
      <w:keepNext/>
      <w:spacing w:before="240" w:after="240"/>
      <w:jc w:val="center"/>
    </w:pPr>
    <w:rPr>
      <w:i/>
      <w:noProof/>
      <w:lang w:val="fr-FR"/>
    </w:rPr>
  </w:style>
  <w:style w:type="character" w:styleId="FollowedHyperlink">
    <w:name w:val="FollowedHyperlink"/>
    <w:basedOn w:val="DefaultParagraphFont"/>
    <w:uiPriority w:val="99"/>
    <w:unhideWhenUsed/>
    <w:rsid w:val="001D27D9"/>
    <w:rPr>
      <w:color w:val="954F72" w:themeColor="followedHyperlink"/>
      <w:u w:val="single"/>
    </w:rPr>
  </w:style>
  <w:style w:type="paragraph" w:customStyle="1" w:styleId="msonormal0">
    <w:name w:val="msonormal"/>
    <w:basedOn w:val="Normal"/>
    <w:rsid w:val="001D27D9"/>
    <w:pPr>
      <w:widowControl/>
      <w:spacing w:before="100" w:beforeAutospacing="1" w:after="100" w:afterAutospacing="1"/>
    </w:pPr>
    <w:rPr>
      <w:szCs w:val="24"/>
      <w:lang w:val="en-GB"/>
    </w:rPr>
  </w:style>
  <w:style w:type="paragraph" w:customStyle="1" w:styleId="CommitteeAM">
    <w:name w:val="CommitteeAM"/>
    <w:basedOn w:val="Normal"/>
    <w:rsid w:val="001D27D9"/>
    <w:pPr>
      <w:spacing w:before="240" w:after="600"/>
      <w:jc w:val="center"/>
    </w:pPr>
    <w:rPr>
      <w:i/>
      <w:lang w:val="en-GB"/>
    </w:rPr>
  </w:style>
  <w:style w:type="paragraph" w:customStyle="1" w:styleId="ZDateAM">
    <w:name w:val="ZDateAM"/>
    <w:basedOn w:val="Normal"/>
    <w:rsid w:val="001D27D9"/>
    <w:pPr>
      <w:tabs>
        <w:tab w:val="right" w:pos="9356"/>
      </w:tabs>
      <w:spacing w:after="480"/>
    </w:pPr>
    <w:rPr>
      <w:noProof/>
      <w:lang w:val="en-GB"/>
    </w:rPr>
  </w:style>
  <w:style w:type="paragraph" w:customStyle="1" w:styleId="ProjRap">
    <w:name w:val="ProjRap"/>
    <w:basedOn w:val="Normal"/>
    <w:rsid w:val="001D27D9"/>
    <w:pPr>
      <w:tabs>
        <w:tab w:val="right" w:pos="9356"/>
      </w:tabs>
    </w:pPr>
    <w:rPr>
      <w:b/>
      <w:noProof/>
      <w:lang w:val="en-GB"/>
    </w:rPr>
  </w:style>
  <w:style w:type="paragraph" w:customStyle="1" w:styleId="PELeft">
    <w:name w:val="PELeft"/>
    <w:basedOn w:val="Normal"/>
    <w:rsid w:val="001D27D9"/>
    <w:pPr>
      <w:spacing w:before="40" w:after="40"/>
    </w:pPr>
    <w:rPr>
      <w:rFonts w:ascii="Arial" w:hAnsi="Arial" w:cs="Arial"/>
      <w:sz w:val="22"/>
      <w:szCs w:val="22"/>
      <w:lang w:val="fr-FR"/>
    </w:rPr>
  </w:style>
  <w:style w:type="paragraph" w:customStyle="1" w:styleId="PERight">
    <w:name w:val="PERight"/>
    <w:basedOn w:val="Normal"/>
    <w:next w:val="Normal"/>
    <w:rsid w:val="001D27D9"/>
    <w:pPr>
      <w:jc w:val="right"/>
    </w:pPr>
    <w:rPr>
      <w:rFonts w:ascii="Arial" w:hAnsi="Arial" w:cs="Arial"/>
      <w:sz w:val="22"/>
      <w:szCs w:val="22"/>
      <w:lang w:val="fr-FR"/>
    </w:rPr>
  </w:style>
  <w:style w:type="paragraph" w:customStyle="1" w:styleId="CrossRef">
    <w:name w:val="CrossRef"/>
    <w:basedOn w:val="Normal"/>
    <w:rsid w:val="001D27D9"/>
    <w:pPr>
      <w:spacing w:before="240"/>
      <w:jc w:val="center"/>
    </w:pPr>
    <w:rPr>
      <w:i/>
      <w:lang w:val="fr-FR"/>
    </w:rPr>
  </w:style>
  <w:style w:type="character" w:customStyle="1" w:styleId="Footer2Middle">
    <w:name w:val="Footer2Middle"/>
    <w:rsid w:val="001D27D9"/>
    <w:rPr>
      <w:rFonts w:ascii="Arial" w:hAnsi="Arial" w:cs="Arial" w:hint="default"/>
      <w:b w:val="0"/>
      <w:bCs w:val="0"/>
      <w:i/>
      <w:iCs w:val="0"/>
      <w:color w:val="C0C0C0"/>
      <w:sz w:val="22"/>
    </w:rPr>
  </w:style>
  <w:style w:type="paragraph" w:styleId="NoSpacing">
    <w:name w:val="No Spacing"/>
    <w:uiPriority w:val="1"/>
    <w:qFormat/>
    <w:rsid w:val="001D27D9"/>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1D27D9"/>
    <w:pPr>
      <w:widowControl/>
      <w:ind w:left="720"/>
      <w:contextualSpacing/>
      <w:jc w:val="both"/>
    </w:pPr>
    <w:rPr>
      <w:rFonts w:eastAsiaTheme="minorHAnsi"/>
      <w:szCs w:val="24"/>
      <w:lang w:val="en-GB" w:eastAsia="en-US"/>
    </w:rPr>
  </w:style>
  <w:style w:type="character" w:styleId="CommentReference">
    <w:name w:val="annotation reference"/>
    <w:basedOn w:val="DefaultParagraphFont"/>
    <w:rsid w:val="001D27D9"/>
    <w:rPr>
      <w:sz w:val="16"/>
      <w:szCs w:val="16"/>
    </w:rPr>
  </w:style>
  <w:style w:type="paragraph" w:styleId="CommentText">
    <w:name w:val="annotation text"/>
    <w:basedOn w:val="Normal"/>
    <w:link w:val="CommentTextChar"/>
    <w:rsid w:val="001D27D9"/>
    <w:rPr>
      <w:sz w:val="20"/>
      <w:lang w:val="en-GB"/>
    </w:rPr>
  </w:style>
  <w:style w:type="character" w:customStyle="1" w:styleId="CommentTextChar">
    <w:name w:val="Comment Text Char"/>
    <w:basedOn w:val="DefaultParagraphFont"/>
    <w:link w:val="CommentText"/>
    <w:rsid w:val="001D27D9"/>
  </w:style>
  <w:style w:type="paragraph" w:styleId="CommentSubject">
    <w:name w:val="annotation subject"/>
    <w:basedOn w:val="CommentText"/>
    <w:next w:val="CommentText"/>
    <w:link w:val="CommentSubjectChar"/>
    <w:semiHidden/>
    <w:unhideWhenUsed/>
    <w:rsid w:val="001D27D9"/>
    <w:rPr>
      <w:b/>
      <w:bCs/>
    </w:rPr>
  </w:style>
  <w:style w:type="character" w:customStyle="1" w:styleId="CommentSubjectChar">
    <w:name w:val="Comment Subject Char"/>
    <w:basedOn w:val="CommentTextChar"/>
    <w:link w:val="CommentSubject"/>
    <w:semiHidden/>
    <w:rsid w:val="001D27D9"/>
    <w:rPr>
      <w:b/>
      <w:bCs/>
    </w:rPr>
  </w:style>
  <w:style w:type="character" w:styleId="Emphasis">
    <w:name w:val="Emphasis"/>
    <w:basedOn w:val="DefaultParagraphFont"/>
    <w:uiPriority w:val="20"/>
    <w:qFormat/>
    <w:rsid w:val="001D27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07AB8-DF17-4EB0-906B-933FB9F0F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10778</Words>
  <Characters>63593</Characters>
  <Application>Microsoft Office Word</Application>
  <DocSecurity>0</DocSecurity>
  <Lines>2445</Lines>
  <Paragraphs>835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HANUSOVA Jindra</dc:creator>
  <cp:keywords/>
  <dc:description/>
  <cp:lastModifiedBy>HANUSOVA Jindra</cp:lastModifiedBy>
  <cp:revision>2</cp:revision>
  <cp:lastPrinted>2004-11-04T09:41:00Z</cp:lastPrinted>
  <dcterms:created xsi:type="dcterms:W3CDTF">2025-02-27T16:55:00Z</dcterms:created>
  <dcterms:modified xsi:type="dcterms:W3CDTF">2025-02-27T16:55:00Z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10.0.1 Build [20250114]</vt:lpwstr>
  </property>
  <property fmtid="{D5CDD505-2E9C-101B-9397-08002B2CF9AE}" pid="4" name="LastEdited with">
    <vt:lpwstr>10.0.1 Build [20250114]</vt:lpwstr>
  </property>
  <property fmtid="{D5CDD505-2E9C-101B-9397-08002B2CF9AE}" pid="5" name="&lt;FdR&gt;">
    <vt:lpwstr>1314087</vt:lpwstr>
  </property>
  <property fmtid="{D5CDD505-2E9C-101B-9397-08002B2CF9AE}" pid="6" name="&lt;Type&gt;">
    <vt:lpwstr>PR</vt:lpwstr>
  </property>
  <property fmtid="{D5CDD505-2E9C-101B-9397-08002B2CF9AE}" pid="7" name="&lt;ModelCod&gt;">
    <vt:lpwstr>\\eiciLUXpr1\pdocep$\DocEP\DOCS\General\PR\PR_Leg\COD\COD_1st\PR_COD_1amCom.dotx(24/09/2024 08:42:01)</vt:lpwstr>
  </property>
  <property fmtid="{D5CDD505-2E9C-101B-9397-08002B2CF9AE}" pid="8" name="&lt;ModelTra&gt;">
    <vt:lpwstr>\\eiciLUXpr1\pdocep$\DocEP\TRANSFIL\CS\PR_COD_1amCom.CS(07/10/2024 07:37:00)</vt:lpwstr>
  </property>
  <property fmtid="{D5CDD505-2E9C-101B-9397-08002B2CF9AE}" pid="9" name="&lt;Model&gt;">
    <vt:lpwstr>PR_COD_1amCom</vt:lpwstr>
  </property>
  <property fmtid="{D5CDD505-2E9C-101B-9397-08002B2CF9AE}" pid="10" name="FooterPath">
    <vt:lpwstr>PR\1314087CS.docx</vt:lpwstr>
  </property>
  <property fmtid="{D5CDD505-2E9C-101B-9397-08002B2CF9AE}" pid="11" name="PE number">
    <vt:lpwstr>768.042</vt:lpwstr>
  </property>
  <property fmtid="{D5CDD505-2E9C-101B-9397-08002B2CF9AE}" pid="12" name="Bookout">
    <vt:lpwstr>OK - 2025/02/27 17:55</vt:lpwstr>
  </property>
</Properties>
</file>