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27554E" w:rsidRPr="00A67F76" w:rsidTr="00C85D0F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B13D6F" w:rsidRPr="00A67F76" w:rsidRDefault="005D2715" w:rsidP="00C85D0F">
            <w:pPr>
              <w:pStyle w:val="EPName"/>
            </w:pPr>
            <w:bookmarkStart w:id="0" w:name="_GoBack"/>
            <w:bookmarkEnd w:id="0"/>
            <w:r w:rsidRPr="00A67F76">
              <w:t>Parlament Ewropew</w:t>
            </w:r>
          </w:p>
          <w:p w:rsidR="00B13D6F" w:rsidRPr="00A67F76" w:rsidRDefault="005D2715" w:rsidP="009B5204">
            <w:pPr>
              <w:pStyle w:val="EPTerm"/>
            </w:pPr>
            <w:r w:rsidRPr="00A67F76">
              <w:t>2024-2029</w:t>
            </w:r>
          </w:p>
        </w:tc>
        <w:tc>
          <w:tcPr>
            <w:tcW w:w="2268" w:type="dxa"/>
            <w:shd w:val="clear" w:color="auto" w:fill="auto"/>
          </w:tcPr>
          <w:p w:rsidR="00B13D6F" w:rsidRPr="00A67F76" w:rsidRDefault="005D2715" w:rsidP="00C85D0F">
            <w:pPr>
              <w:pStyle w:val="EPLogo"/>
            </w:pPr>
            <w:r w:rsidRPr="00A67F76">
              <w:rPr>
                <w:noProof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61601" w:rsidRPr="00A67F76" w:rsidRDefault="00461601" w:rsidP="00461601">
      <w:pPr>
        <w:pStyle w:val="LineTop"/>
      </w:pPr>
    </w:p>
    <w:p w:rsidR="00461601" w:rsidRPr="00A67F76" w:rsidRDefault="005D2715" w:rsidP="00461601">
      <w:pPr>
        <w:pStyle w:val="EPBody"/>
      </w:pPr>
      <w:r w:rsidRPr="00A67F76">
        <w:rPr>
          <w:rStyle w:val="HideTWBExt"/>
          <w:i w:val="0"/>
        </w:rPr>
        <w:t>&lt;Commission&gt;</w:t>
      </w:r>
      <w:r w:rsidRPr="00A67F76">
        <w:rPr>
          <w:rStyle w:val="HideTWBInt"/>
          <w:i w:val="0"/>
          <w:color w:val="auto"/>
        </w:rPr>
        <w:t>{LIBE}</w:t>
      </w:r>
      <w:r w:rsidRPr="00A67F76">
        <w:t>Kumitat għal-Libertajiet Ċivili, il-Ġustizzja u l-Intern</w:t>
      </w:r>
      <w:r w:rsidRPr="00A67F76">
        <w:rPr>
          <w:rStyle w:val="HideTWBExt"/>
          <w:i w:val="0"/>
        </w:rPr>
        <w:t>&lt;/Commission&gt;</w:t>
      </w:r>
    </w:p>
    <w:p w:rsidR="00461601" w:rsidRPr="00A67F76" w:rsidRDefault="00461601" w:rsidP="00461601">
      <w:pPr>
        <w:pStyle w:val="LineBottom"/>
      </w:pPr>
    </w:p>
    <w:p w:rsidR="00793EA9" w:rsidRPr="00A67F76" w:rsidRDefault="005D2715">
      <w:pPr>
        <w:pStyle w:val="CoverReference"/>
      </w:pPr>
      <w:r w:rsidRPr="00A67F76">
        <w:rPr>
          <w:rStyle w:val="HideTWBExt"/>
          <w:b w:val="0"/>
        </w:rPr>
        <w:t>&lt;RefProc&gt;</w:t>
      </w:r>
      <w:r w:rsidRPr="00A67F76">
        <w:t>2023/0438</w:t>
      </w:r>
      <w:r w:rsidRPr="00A67F76">
        <w:rPr>
          <w:rStyle w:val="HideTWBExt"/>
          <w:b w:val="0"/>
        </w:rPr>
        <w:t>&lt;/RefProc&gt;&lt;RefTypeProc&gt;</w:t>
      </w:r>
      <w:r w:rsidRPr="00A67F76">
        <w:t>(COD)</w:t>
      </w:r>
      <w:r w:rsidRPr="00A67F76">
        <w:rPr>
          <w:rStyle w:val="HideTWBExt"/>
          <w:b w:val="0"/>
        </w:rPr>
        <w:t>&lt;/RefTypeProc&gt;</w:t>
      </w:r>
    </w:p>
    <w:p w:rsidR="00793EA9" w:rsidRPr="00A67F76" w:rsidRDefault="005D2715">
      <w:pPr>
        <w:pStyle w:val="CoverDate"/>
      </w:pPr>
      <w:r w:rsidRPr="00A67F76">
        <w:rPr>
          <w:rStyle w:val="HideTWBExt"/>
        </w:rPr>
        <w:t>&lt;Date&gt;</w:t>
      </w:r>
      <w:r w:rsidRPr="00A67F76">
        <w:rPr>
          <w:rStyle w:val="HideTWBInt"/>
          <w:color w:val="auto"/>
        </w:rPr>
        <w:t>{13/02/2025}</w:t>
      </w:r>
      <w:r w:rsidRPr="00A67F76">
        <w:t>13.2.2025</w:t>
      </w:r>
      <w:r w:rsidRPr="00A67F76">
        <w:rPr>
          <w:rStyle w:val="HideTWBExt"/>
        </w:rPr>
        <w:t>&lt;/Date&gt;</w:t>
      </w:r>
    </w:p>
    <w:p w:rsidR="00793EA9" w:rsidRPr="00A67F76" w:rsidRDefault="005D2715">
      <w:pPr>
        <w:pStyle w:val="CoverDocType"/>
      </w:pPr>
      <w:r w:rsidRPr="00A67F76">
        <w:rPr>
          <w:rStyle w:val="HideTWBExt"/>
          <w:b w:val="0"/>
        </w:rPr>
        <w:t>&lt;RefProcLect&gt;</w:t>
      </w:r>
      <w:r w:rsidRPr="00A67F76">
        <w:t>***I</w:t>
      </w:r>
      <w:r w:rsidRPr="00A67F76">
        <w:rPr>
          <w:rStyle w:val="HideTWBExt"/>
          <w:b w:val="0"/>
        </w:rPr>
        <w:t>&lt;/RefProcLect&gt;</w:t>
      </w:r>
    </w:p>
    <w:p w:rsidR="00793EA9" w:rsidRPr="00A67F76" w:rsidRDefault="005D2715">
      <w:pPr>
        <w:pStyle w:val="CoverDocType24a"/>
      </w:pPr>
      <w:r w:rsidRPr="00A67F76">
        <w:rPr>
          <w:rStyle w:val="HideTWBExt"/>
          <w:b w:val="0"/>
        </w:rPr>
        <w:t>&lt;TitreType&gt;</w:t>
      </w:r>
      <w:r w:rsidRPr="00A67F76">
        <w:t>ABBOZZ TA’ RAPPORT</w:t>
      </w:r>
      <w:r w:rsidRPr="00A67F76">
        <w:rPr>
          <w:rStyle w:val="HideTWBExt"/>
          <w:b w:val="0"/>
        </w:rPr>
        <w:t>&lt;/TitreType&gt;</w:t>
      </w:r>
    </w:p>
    <w:p w:rsidR="009B5204" w:rsidRPr="00A67F76" w:rsidRDefault="005D2715" w:rsidP="009B5204">
      <w:pPr>
        <w:pStyle w:val="CoverNormal"/>
      </w:pPr>
      <w:r w:rsidRPr="00A67F76">
        <w:rPr>
          <w:rStyle w:val="HideTWBExt"/>
        </w:rPr>
        <w:t>&lt;Titre&gt;</w:t>
      </w:r>
      <w:r w:rsidRPr="00A67F76">
        <w:t>dwar il-proposta għal regolament tal-Parlament Ewropew u tal-Kunsill dwar it-tisħiħ tal-kooperazzjoni tal-pulizija fir-rigward tal-prevenzjoni, tad-detezzjoni u tal-investigazzjoni tal-faċilitazzjoni ta’ dħu</w:t>
      </w:r>
      <w:r w:rsidRPr="00A67F76">
        <w:t>l klandestin ta’ migranti u tat-traffikar ta’ bnedmin, u dwar it-tisħiħ tas-sostenn tal-Europol għall-prevenzjoni u għall-ġlieda kontra reati bħal dawn, u li jemenda r-Regolament (UE) 2016/794</w:t>
      </w:r>
      <w:r w:rsidRPr="00A67F76">
        <w:rPr>
          <w:rStyle w:val="HideTWBExt"/>
        </w:rPr>
        <w:t>&lt;/Titre&gt;</w:t>
      </w:r>
    </w:p>
    <w:p w:rsidR="009B5204" w:rsidRPr="00A67F76" w:rsidRDefault="005D2715" w:rsidP="009B5204">
      <w:pPr>
        <w:pStyle w:val="CoverNormal24a"/>
      </w:pPr>
      <w:r w:rsidRPr="00A67F76">
        <w:rPr>
          <w:rStyle w:val="HideTWBExt"/>
        </w:rPr>
        <w:t>&lt;DocRef&gt;</w:t>
      </w:r>
      <w:r w:rsidRPr="00A67F76">
        <w:t>(COM(2023)0754 – C9</w:t>
      </w:r>
      <w:r w:rsidRPr="00A67F76">
        <w:noBreakHyphen/>
        <w:t>0431/2023 – 2023/0438(COD))</w:t>
      </w:r>
      <w:r w:rsidRPr="00A67F76">
        <w:rPr>
          <w:rStyle w:val="HideTWBExt"/>
        </w:rPr>
        <w:t>&lt;/DocRef&gt;</w:t>
      </w:r>
    </w:p>
    <w:p w:rsidR="00793EA9" w:rsidRPr="00A67F76" w:rsidRDefault="005D2715">
      <w:pPr>
        <w:pStyle w:val="CoverNormal24a"/>
      </w:pPr>
      <w:r w:rsidRPr="00A67F76">
        <w:rPr>
          <w:rStyle w:val="HideTWBExt"/>
        </w:rPr>
        <w:t>&lt;Commission&gt;</w:t>
      </w:r>
      <w:r w:rsidRPr="00A67F76">
        <w:rPr>
          <w:rStyle w:val="HideTWBInt"/>
          <w:color w:val="auto"/>
        </w:rPr>
        <w:t>{LIBE}</w:t>
      </w:r>
      <w:r w:rsidRPr="00A67F76">
        <w:t>Kumitat għal-Libertajiet Ċivili, il-Ġustizzja u l-Intern</w:t>
      </w:r>
      <w:r w:rsidRPr="00A67F76">
        <w:rPr>
          <w:rStyle w:val="HideTWBExt"/>
        </w:rPr>
        <w:t>&lt;/Commission&gt;</w:t>
      </w:r>
    </w:p>
    <w:p w:rsidR="00793EA9" w:rsidRPr="00A67F76" w:rsidRDefault="005D2715">
      <w:pPr>
        <w:pStyle w:val="CoverNormal24a"/>
      </w:pPr>
      <w:r w:rsidRPr="00A67F76">
        <w:t xml:space="preserve">Rapporteur: </w:t>
      </w:r>
      <w:r w:rsidRPr="00A67F76">
        <w:rPr>
          <w:rStyle w:val="HideTWBExt"/>
        </w:rPr>
        <w:t>&lt;Depute&gt;</w:t>
      </w:r>
      <w:r w:rsidRPr="00A67F76">
        <w:t>Jeroen Lenaers</w:t>
      </w:r>
      <w:r w:rsidRPr="00A67F76">
        <w:rPr>
          <w:rStyle w:val="HideTWBExt"/>
        </w:rPr>
        <w:t>&lt;/Depute&gt;</w:t>
      </w:r>
    </w:p>
    <w:p w:rsidR="001C5B44" w:rsidRPr="00A67F76" w:rsidRDefault="001C5B44" w:rsidP="001C5B44">
      <w:pPr>
        <w:pStyle w:val="CoverNormal"/>
      </w:pPr>
    </w:p>
    <w:p w:rsidR="009B5204" w:rsidRPr="00A67F76" w:rsidRDefault="005D2715" w:rsidP="00894923">
      <w:r w:rsidRPr="00A67F76">
        <w:br w:type="page"/>
      </w:r>
      <w:r w:rsidR="00086245" w:rsidRPr="00A67F76">
        <w:lastRenderedPageBreak/>
        <w:fldChar w:fldCharType="begin"/>
      </w:r>
      <w:r w:rsidRPr="00A67F76">
        <w:instrText xml:space="preserve"> TITLE  \* MERGEFORMAT </w:instrText>
      </w:r>
      <w:r w:rsidR="00086245" w:rsidRPr="00A67F76">
        <w:fldChar w:fldCharType="separate"/>
      </w:r>
      <w:r>
        <w:t>PR_COD_1amCom</w:t>
      </w:r>
      <w:r w:rsidR="00086245" w:rsidRPr="00A67F76">
        <w:fldChar w:fldCharType="end"/>
      </w:r>
    </w:p>
    <w:p w:rsidR="009B5204" w:rsidRPr="00A67F76" w:rsidRDefault="009B5204" w:rsidP="00894923"/>
    <w:p w:rsidR="009B5204" w:rsidRPr="00A67F76" w:rsidRDefault="009B5204" w:rsidP="00894923"/>
    <w:tbl>
      <w:tblPr>
        <w:tblW w:w="0" w:type="auto"/>
        <w:tblInd w:w="16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5811"/>
      </w:tblGrid>
      <w:tr w:rsidR="0027554E" w:rsidRPr="00A67F76">
        <w:tc>
          <w:tcPr>
            <w:tcW w:w="5811" w:type="dxa"/>
          </w:tcPr>
          <w:p w:rsidR="009B5204" w:rsidRPr="00A67F76" w:rsidRDefault="005D2715" w:rsidP="00894923">
            <w:pPr>
              <w:pStyle w:val="Lgendetitre"/>
            </w:pPr>
            <w:r w:rsidRPr="00A67F76">
              <w:t>Tifsira tas-simboli użati</w:t>
            </w:r>
          </w:p>
        </w:tc>
      </w:tr>
      <w:tr w:rsidR="0027554E" w:rsidRPr="00A67F76" w:rsidTr="007F43F3">
        <w:trPr>
          <w:cantSplit/>
          <w:trHeight w:val="1807"/>
        </w:trPr>
        <w:tc>
          <w:tcPr>
            <w:tcW w:w="5811" w:type="dxa"/>
            <w:tcBorders>
              <w:bottom w:val="single" w:sz="4" w:space="0" w:color="auto"/>
            </w:tcBorders>
          </w:tcPr>
          <w:p w:rsidR="009B5204" w:rsidRPr="00A67F76" w:rsidRDefault="005D2715" w:rsidP="001A03FF">
            <w:pPr>
              <w:pStyle w:val="Lgendesigne"/>
              <w:rPr>
                <w:szCs w:val="24"/>
              </w:rPr>
            </w:pPr>
            <w:r w:rsidRPr="00A67F76">
              <w:tab/>
              <w:t>*</w:t>
            </w:r>
            <w:r w:rsidRPr="00A67F76">
              <w:tab/>
              <w:t>Proċedura ta’ konsultazzjoni</w:t>
            </w:r>
          </w:p>
          <w:p w:rsidR="009B5204" w:rsidRPr="00A67F76" w:rsidRDefault="005D2715" w:rsidP="001A03FF">
            <w:pPr>
              <w:pStyle w:val="Lgendesigne"/>
              <w:rPr>
                <w:szCs w:val="24"/>
              </w:rPr>
            </w:pPr>
            <w:r w:rsidRPr="00A67F76">
              <w:tab/>
              <w:t>***</w:t>
            </w:r>
            <w:r w:rsidRPr="00A67F76">
              <w:tab/>
            </w:r>
            <w:r w:rsidRPr="00A67F76">
              <w:t>Proċedura ta’ approvazzjoni</w:t>
            </w:r>
          </w:p>
          <w:p w:rsidR="009B5204" w:rsidRPr="00A67F76" w:rsidRDefault="005D2715" w:rsidP="001A03FF">
            <w:pPr>
              <w:pStyle w:val="Lgendesigne"/>
              <w:rPr>
                <w:szCs w:val="24"/>
              </w:rPr>
            </w:pPr>
            <w:r w:rsidRPr="00A67F76">
              <w:tab/>
              <w:t>***I</w:t>
            </w:r>
            <w:r w:rsidRPr="00A67F76">
              <w:tab/>
              <w:t>Proċedura leġiżlattiva ordinarja (l-ewwel qari)</w:t>
            </w:r>
          </w:p>
          <w:p w:rsidR="009B5204" w:rsidRPr="00A67F76" w:rsidRDefault="005D2715" w:rsidP="001A03FF">
            <w:pPr>
              <w:pStyle w:val="Lgendesigne"/>
              <w:rPr>
                <w:szCs w:val="24"/>
              </w:rPr>
            </w:pPr>
            <w:r w:rsidRPr="00A67F76">
              <w:tab/>
              <w:t>***II</w:t>
            </w:r>
            <w:r w:rsidRPr="00A67F76">
              <w:tab/>
              <w:t>Proċedura leġiżlattiva ordinarja (it-tieni qari)</w:t>
            </w:r>
          </w:p>
          <w:p w:rsidR="009B5204" w:rsidRPr="00A67F76" w:rsidRDefault="005D2715" w:rsidP="001A03FF">
            <w:pPr>
              <w:pStyle w:val="Lgendesigne"/>
              <w:rPr>
                <w:szCs w:val="24"/>
              </w:rPr>
            </w:pPr>
            <w:r w:rsidRPr="00A67F76">
              <w:tab/>
              <w:t>***III</w:t>
            </w:r>
            <w:r w:rsidRPr="00A67F76">
              <w:tab/>
              <w:t>Proċedura leġiżlattiva ordinarja (it-tielet qari)</w:t>
            </w:r>
          </w:p>
          <w:p w:rsidR="009B5204" w:rsidRPr="00A67F76" w:rsidRDefault="009B5204" w:rsidP="001A03FF">
            <w:pPr>
              <w:pStyle w:val="Lgendestandard"/>
            </w:pPr>
          </w:p>
          <w:p w:rsidR="009B5204" w:rsidRPr="00A67F76" w:rsidRDefault="005D2715" w:rsidP="001A03FF">
            <w:pPr>
              <w:pStyle w:val="Lgendestandard"/>
            </w:pPr>
            <w:r w:rsidRPr="00A67F76">
              <w:t xml:space="preserve">(It-tip ta’ proċedura jiddependi mill-bażi legali proposta </w:t>
            </w:r>
            <w:r w:rsidRPr="00A67F76">
              <w:t>mill-abbozz ta’ att.)</w:t>
            </w:r>
          </w:p>
          <w:p w:rsidR="009B5204" w:rsidRPr="00A67F76" w:rsidRDefault="009B5204" w:rsidP="007F43F3">
            <w:pPr>
              <w:pStyle w:val="Lgendestandard"/>
            </w:pPr>
          </w:p>
        </w:tc>
      </w:tr>
    </w:tbl>
    <w:p w:rsidR="009B5204" w:rsidRPr="00A67F76" w:rsidRDefault="009B5204" w:rsidP="00894923"/>
    <w:p w:rsidR="009B5204" w:rsidRPr="00A67F76" w:rsidRDefault="009B5204" w:rsidP="00894923"/>
    <w:p w:rsidR="009B5204" w:rsidRPr="00A67F76" w:rsidRDefault="009B5204" w:rsidP="00894923"/>
    <w:p w:rsidR="009B5204" w:rsidRPr="00A67F76" w:rsidRDefault="009B5204" w:rsidP="00894923"/>
    <w:tbl>
      <w:tblPr>
        <w:tblW w:w="0" w:type="auto"/>
        <w:tblInd w:w="16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811"/>
      </w:tblGrid>
      <w:tr w:rsidR="0027554E" w:rsidRPr="00A67F76">
        <w:tc>
          <w:tcPr>
            <w:tcW w:w="5811" w:type="dxa"/>
          </w:tcPr>
          <w:p w:rsidR="009B5204" w:rsidRPr="00A67F76" w:rsidRDefault="005D2715" w:rsidP="00894923">
            <w:pPr>
              <w:pStyle w:val="Lgendetitre"/>
            </w:pPr>
            <w:r w:rsidRPr="00A67F76">
              <w:t>Emendi għal abbozz ta’ att</w:t>
            </w:r>
          </w:p>
        </w:tc>
      </w:tr>
      <w:tr w:rsidR="0027554E" w:rsidRPr="00A67F76" w:rsidTr="0094769F">
        <w:trPr>
          <w:trHeight w:val="4638"/>
        </w:trPr>
        <w:tc>
          <w:tcPr>
            <w:tcW w:w="5811" w:type="dxa"/>
          </w:tcPr>
          <w:p w:rsidR="009B5204" w:rsidRPr="00A67F76" w:rsidRDefault="005D2715" w:rsidP="007F43F3">
            <w:pPr>
              <w:pStyle w:val="Lgendestandard"/>
              <w:rPr>
                <w:szCs w:val="24"/>
              </w:rPr>
            </w:pPr>
            <w:r w:rsidRPr="00A67F76">
              <w:rPr>
                <w:b/>
              </w:rPr>
              <w:t>Emendi tal-Parlament f’żewġ kolonni</w:t>
            </w:r>
          </w:p>
          <w:p w:rsidR="009B5204" w:rsidRPr="00A67F76" w:rsidRDefault="009B5204" w:rsidP="007F43F3">
            <w:pPr>
              <w:pStyle w:val="Lgendestandard"/>
              <w:rPr>
                <w:szCs w:val="24"/>
              </w:rPr>
            </w:pPr>
          </w:p>
          <w:p w:rsidR="009B5204" w:rsidRPr="00A67F76" w:rsidRDefault="005D2715" w:rsidP="007F43F3">
            <w:pPr>
              <w:pStyle w:val="Lgendestandard"/>
              <w:rPr>
                <w:szCs w:val="24"/>
              </w:rPr>
            </w:pPr>
            <w:r w:rsidRPr="00A67F76">
              <w:t>It-tħassir huwa indikat permezz tat-tipa</w:t>
            </w:r>
            <w:r w:rsidRPr="00A67F76">
              <w:rPr>
                <w:b/>
                <w:i/>
              </w:rPr>
              <w:t xml:space="preserve"> korsiva u grassa</w:t>
            </w:r>
            <w:r w:rsidRPr="00A67F76">
              <w:t xml:space="preserve"> fil-kolonna tax-xellug. Is-sostituzzjoni hija indikata permezz tat-tipa</w:t>
            </w:r>
            <w:r w:rsidRPr="00A67F76">
              <w:rPr>
                <w:b/>
                <w:i/>
              </w:rPr>
              <w:t xml:space="preserve"> korsiva u grassa</w:t>
            </w:r>
            <w:r w:rsidRPr="00A67F76">
              <w:t xml:space="preserve"> fiż-żewġ kolonni. It-test ġdid huwa indikat permezz tat-tipa</w:t>
            </w:r>
            <w:r w:rsidRPr="00A67F76">
              <w:rPr>
                <w:b/>
                <w:i/>
              </w:rPr>
              <w:t xml:space="preserve"> korsiva u grassa</w:t>
            </w:r>
            <w:r w:rsidRPr="00A67F76">
              <w:t xml:space="preserve"> fil-kolonna tal-lemin.</w:t>
            </w:r>
          </w:p>
          <w:p w:rsidR="009B5204" w:rsidRPr="00A67F76" w:rsidRDefault="009B5204" w:rsidP="007F43F3">
            <w:pPr>
              <w:pStyle w:val="Lgendestandard"/>
              <w:rPr>
                <w:szCs w:val="24"/>
              </w:rPr>
            </w:pPr>
          </w:p>
          <w:p w:rsidR="009B5204" w:rsidRPr="00A67F76" w:rsidRDefault="005D2715" w:rsidP="007F43F3">
            <w:pPr>
              <w:pStyle w:val="Lgendestandard"/>
              <w:rPr>
                <w:szCs w:val="24"/>
              </w:rPr>
            </w:pPr>
            <w:r w:rsidRPr="00A67F76">
              <w:t>L-ewwel u t-tieni linji tal-intestatura ta’ kull emenda jidentifikaw il-parti tat-test ikkonċernata fl-abbozz ta’ att inkwistjoni. Meta emenda tirrigward</w:t>
            </w:r>
            <w:r w:rsidRPr="00A67F76">
              <w:t xml:space="preserve">a att eżistenti, li l-abbozz ta’ att ikollu l-ħsieb li jemenda, l-intestatura jkun fiha wkoll it-tielet u r-raba’ linji li jidentifikaw rispettivament l-att eżistenti u d-dispożizzjoni kkonċernata f’dak l-att. </w:t>
            </w:r>
          </w:p>
          <w:p w:rsidR="009B5204" w:rsidRPr="00A67F76" w:rsidRDefault="009B5204" w:rsidP="007F43F3">
            <w:pPr>
              <w:pStyle w:val="Lgendestandard"/>
              <w:rPr>
                <w:szCs w:val="24"/>
              </w:rPr>
            </w:pPr>
          </w:p>
          <w:p w:rsidR="009B5204" w:rsidRPr="00A67F76" w:rsidRDefault="005D2715" w:rsidP="007F43F3">
            <w:pPr>
              <w:pStyle w:val="Lgendestandard"/>
              <w:rPr>
                <w:b/>
                <w:szCs w:val="24"/>
              </w:rPr>
            </w:pPr>
            <w:r w:rsidRPr="00A67F76">
              <w:rPr>
                <w:b/>
              </w:rPr>
              <w:t>Emendi tal-Parlament li jieħdu l-forma ta’ t</w:t>
            </w:r>
            <w:r w:rsidRPr="00A67F76">
              <w:rPr>
                <w:b/>
              </w:rPr>
              <w:t>est konsolidat</w:t>
            </w:r>
          </w:p>
          <w:p w:rsidR="009B5204" w:rsidRPr="00A67F76" w:rsidRDefault="009B5204" w:rsidP="007F43F3">
            <w:pPr>
              <w:pStyle w:val="Lgendestandard"/>
              <w:rPr>
                <w:szCs w:val="24"/>
              </w:rPr>
            </w:pPr>
          </w:p>
          <w:p w:rsidR="009B5204" w:rsidRPr="00A67F76" w:rsidRDefault="005D2715" w:rsidP="007F43F3">
            <w:pPr>
              <w:pStyle w:val="Lgendestandard"/>
              <w:rPr>
                <w:szCs w:val="24"/>
              </w:rPr>
            </w:pPr>
            <w:r w:rsidRPr="00A67F76">
              <w:t>Il-partijiet ġodda tat-test huma indikati permezz tat-tipa</w:t>
            </w:r>
            <w:r w:rsidRPr="00A67F76">
              <w:rPr>
                <w:b/>
                <w:i/>
              </w:rPr>
              <w:t xml:space="preserve"> korsiva u grassa.</w:t>
            </w:r>
            <w:r w:rsidRPr="00A67F76">
              <w:t xml:space="preserve"> Il-partijiet imħassra tat-test huma indikati permezz tas-simbolu ▌ jew huma ingassati. Is-sostituzzjoni tintwera billi jiġi indikat permezz tat-tipa</w:t>
            </w:r>
            <w:r w:rsidRPr="00A67F76">
              <w:rPr>
                <w:b/>
                <w:i/>
              </w:rPr>
              <w:t xml:space="preserve"> korsiva u gras</w:t>
            </w:r>
            <w:r w:rsidRPr="00A67F76">
              <w:rPr>
                <w:b/>
                <w:i/>
              </w:rPr>
              <w:t>sa</w:t>
            </w:r>
            <w:r w:rsidRPr="00A67F76">
              <w:t xml:space="preserve"> t-test il-ġdid u billi jitħassar jew jiġi ingassat it-test sostitwit. </w:t>
            </w:r>
          </w:p>
          <w:p w:rsidR="009B5204" w:rsidRPr="00A67F76" w:rsidRDefault="005D2715" w:rsidP="007F43F3">
            <w:pPr>
              <w:pStyle w:val="Lgendestandard"/>
            </w:pPr>
            <w:r w:rsidRPr="00A67F76">
              <w:tab/>
              <w:t>Bħala eċċezzjoni, it-tibdil ta’ natura strettament teknika magħmul mis-servizzi fil-preparazzjoni tat-test finali mhuwiex indikat.</w:t>
            </w:r>
          </w:p>
          <w:p w:rsidR="009B5204" w:rsidRPr="00A67F76" w:rsidRDefault="009B5204" w:rsidP="0069092A">
            <w:pPr>
              <w:pStyle w:val="Lgendestandard"/>
            </w:pPr>
          </w:p>
        </w:tc>
      </w:tr>
    </w:tbl>
    <w:p w:rsidR="009B5204" w:rsidRPr="00A67F76" w:rsidRDefault="009B5204" w:rsidP="00894923"/>
    <w:p w:rsidR="00793EA9" w:rsidRPr="00A67F76" w:rsidRDefault="00793EA9" w:rsidP="00012351">
      <w:pPr>
        <w:widowControl/>
        <w:tabs>
          <w:tab w:val="center" w:pos="4677"/>
        </w:tabs>
      </w:pPr>
    </w:p>
    <w:p w:rsidR="00793EA9" w:rsidRPr="00A67F76" w:rsidRDefault="005D2715">
      <w:pPr>
        <w:pStyle w:val="TOCHeading"/>
      </w:pPr>
      <w:r w:rsidRPr="00A67F76">
        <w:br w:type="page"/>
      </w:r>
      <w:r w:rsidRPr="00A67F76">
        <w:lastRenderedPageBreak/>
        <w:t>WERREJ</w:t>
      </w:r>
    </w:p>
    <w:p w:rsidR="00793EA9" w:rsidRPr="00A67F76" w:rsidRDefault="005D2715">
      <w:pPr>
        <w:pStyle w:val="TOCPage"/>
      </w:pPr>
      <w:r w:rsidRPr="00A67F76">
        <w:t>Paġna</w:t>
      </w:r>
    </w:p>
    <w:p w:rsidR="005D2715" w:rsidRDefault="005D2715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sz w:val="22"/>
          <w:szCs w:val="22"/>
          <w:lang w:val="en-GB"/>
        </w:rPr>
      </w:pPr>
      <w:r w:rsidRPr="00A67F76">
        <w:rPr>
          <w:b/>
        </w:rPr>
        <w:fldChar w:fldCharType="begin"/>
      </w:r>
      <w:r w:rsidRPr="00A67F76">
        <w:rPr>
          <w:b/>
        </w:rPr>
        <w:instrText xml:space="preserve"> TOC \t "PageHeading</w:instrText>
      </w:r>
      <w:r w:rsidR="009B5204" w:rsidRPr="00A67F76">
        <w:rPr>
          <w:b/>
        </w:rPr>
        <w:instrText>;</w:instrText>
      </w:r>
      <w:r w:rsidRPr="00A67F76">
        <w:rPr>
          <w:b/>
        </w:rPr>
        <w:instrText xml:space="preserve">1" </w:instrText>
      </w:r>
      <w:r w:rsidRPr="00A67F76">
        <w:rPr>
          <w:b/>
        </w:rPr>
        <w:fldChar w:fldCharType="separate"/>
      </w:r>
      <w:r>
        <w:rPr>
          <w:noProof/>
        </w:rPr>
        <w:t>ABBOZZ TA’ RIŻOLUZZJONI LEĠIŻLATTIVA TAL-PARLAMENT EWROPEW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_Toc191624648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5D2715" w:rsidRDefault="005D2715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sz w:val="22"/>
          <w:szCs w:val="22"/>
          <w:lang w:val="en-GB"/>
        </w:rPr>
      </w:pPr>
      <w:r>
        <w:rPr>
          <w:noProof/>
        </w:rPr>
        <w:t>NOTA SPJEGATTIVA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_Toc191624649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5D2715" w:rsidRDefault="005D2715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sz w:val="22"/>
          <w:szCs w:val="22"/>
          <w:lang w:val="en-GB"/>
        </w:rPr>
      </w:pPr>
      <w:r>
        <w:rPr>
          <w:noProof/>
        </w:rPr>
        <w:t>ANNESS: ENTITAJIET JEW PERSUNI LI  R-RAPPORTEUR IRĊIEVA KONTRIBUT MINGĦANDHOM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_Toc191624650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2346B0" w:rsidRPr="00A67F76" w:rsidRDefault="005D2715" w:rsidP="00C23324">
      <w:r w:rsidRPr="00A67F76">
        <w:rPr>
          <w:b/>
        </w:rPr>
        <w:fldChar w:fldCharType="end"/>
      </w:r>
    </w:p>
    <w:p w:rsidR="00793EA9" w:rsidRPr="00A67F76" w:rsidRDefault="005D2715">
      <w:pPr>
        <w:pStyle w:val="PageHeading"/>
      </w:pPr>
      <w:r w:rsidRPr="00A67F76">
        <w:br w:type="page"/>
      </w:r>
      <w:r w:rsidRPr="00A67F76">
        <w:lastRenderedPageBreak/>
        <w:br w:type="page"/>
      </w:r>
      <w:bookmarkStart w:id="1" w:name="_Toc191624648"/>
      <w:r w:rsidRPr="00A67F76">
        <w:lastRenderedPageBreak/>
        <w:t>ABBOZZ TA’ RIŻOLUZZJONI LEĠIŻLATTIVA TAL-PARLAMENT EWROPEW</w:t>
      </w:r>
      <w:bookmarkEnd w:id="1"/>
    </w:p>
    <w:p w:rsidR="009B5204" w:rsidRPr="00A67F76" w:rsidRDefault="005D2715" w:rsidP="009B5204">
      <w:pPr>
        <w:pStyle w:val="NormalBold"/>
      </w:pPr>
      <w:r w:rsidRPr="00A67F76">
        <w:t>dwar il-proposta għal regolament tal-Parlament Ewropew u tal-Kunsill dwar it-tisħiħ tal-kooperazzjoni tal-pulizija fir-rigward</w:t>
      </w:r>
      <w:r w:rsidRPr="00A67F76">
        <w:t xml:space="preserve"> tal-prevenzjoni, tad-detezzjoni u tal-investigazzjoni tal-faċilitazzjoni ta’ dħul klandestin ta’ migranti u tat-traffikar ta’ bnedmin, u dwar it-tisħiħ tas-sostenn tal-Europol għall-prevenzjoni u għall-ġlieda kontra reati bħal dawn, u li jemenda r-Regolam</w:t>
      </w:r>
      <w:r w:rsidRPr="00A67F76">
        <w:t>ent (UE) 2016/794</w:t>
      </w:r>
    </w:p>
    <w:p w:rsidR="009B5204" w:rsidRPr="00A67F76" w:rsidRDefault="005D2715" w:rsidP="009B5204">
      <w:pPr>
        <w:pStyle w:val="NormalBold12a"/>
      </w:pPr>
      <w:r w:rsidRPr="00A67F76">
        <w:t>(COM(2023)0754 – C9</w:t>
      </w:r>
      <w:r w:rsidRPr="00A67F76">
        <w:noBreakHyphen/>
        <w:t>0431/2023 – 2023/0438(COD))</w:t>
      </w:r>
    </w:p>
    <w:p w:rsidR="00793EA9" w:rsidRPr="00A67F76" w:rsidRDefault="005D2715" w:rsidP="00A910C9">
      <w:pPr>
        <w:pStyle w:val="NormalBold"/>
      </w:pPr>
      <w:r w:rsidRPr="00A67F76">
        <w:t>(Proċedura leġiżlattiva ordinarja: l-ewwel qari)</w:t>
      </w:r>
    </w:p>
    <w:p w:rsidR="00793EA9" w:rsidRPr="00A67F76" w:rsidRDefault="005D2715" w:rsidP="00A910C9">
      <w:pPr>
        <w:pStyle w:val="EPComma"/>
      </w:pPr>
      <w:r w:rsidRPr="00A67F76">
        <w:rPr>
          <w:i/>
        </w:rPr>
        <w:t>Il-Parlament Ewropew</w:t>
      </w:r>
      <w:r w:rsidRPr="00A67F76">
        <w:t>,</w:t>
      </w:r>
    </w:p>
    <w:p w:rsidR="009B5204" w:rsidRPr="00A67F76" w:rsidRDefault="005D2715" w:rsidP="009B5204">
      <w:pPr>
        <w:pStyle w:val="NormalHanging12a"/>
      </w:pPr>
      <w:r w:rsidRPr="00A67F76">
        <w:t>–</w:t>
      </w:r>
      <w:r w:rsidRPr="00A67F76">
        <w:tab/>
        <w:t>wara li kkunsidra l-proposta tal-Kummissjoni lill-Parlament Ewropew u lill-Kunsill (COM(2023)0754),</w:t>
      </w:r>
    </w:p>
    <w:p w:rsidR="009B5204" w:rsidRPr="00A67F76" w:rsidRDefault="005D2715" w:rsidP="009B5204">
      <w:pPr>
        <w:pStyle w:val="NormalHanging12a"/>
      </w:pPr>
      <w:r w:rsidRPr="00A67F76">
        <w:t>–</w:t>
      </w:r>
      <w:r w:rsidRPr="00A67F76">
        <w:tab/>
        <w:t>wara li kkunsid</w:t>
      </w:r>
      <w:r w:rsidRPr="00A67F76">
        <w:t>ra l-Artikolu 294(2) u l-Artikolu 85(1), l-Artikolu 87(2) u l-Artikolu 88(2) tat-Trattat dwar il-Funzjonament tal-Unjoni Ewropea, skont liema artikoli l-Kummissjoni ppreżentat il-proposta lill-Parlament (C9</w:t>
      </w:r>
      <w:r w:rsidRPr="00A67F76">
        <w:noBreakHyphen/>
        <w:t>0431/2023),</w:t>
      </w:r>
    </w:p>
    <w:p w:rsidR="009B5204" w:rsidRPr="00A67F76" w:rsidRDefault="005D2715" w:rsidP="009B5204">
      <w:pPr>
        <w:pStyle w:val="NormalHanging12a"/>
      </w:pPr>
      <w:r w:rsidRPr="00A67F76">
        <w:t>–</w:t>
      </w:r>
      <w:r w:rsidRPr="00A67F76">
        <w:tab/>
        <w:t>wara li kkunsidra l-Artikolu 294(3)</w:t>
      </w:r>
      <w:r w:rsidRPr="00A67F76">
        <w:t xml:space="preserve"> tat-Trattat dwar il-Funzjonament tal-Unjoni Ewropea,</w:t>
      </w:r>
    </w:p>
    <w:p w:rsidR="009B5204" w:rsidRPr="00A67F76" w:rsidRDefault="005D2715" w:rsidP="009B5204">
      <w:pPr>
        <w:pStyle w:val="NormalHanging12a"/>
      </w:pPr>
      <w:r w:rsidRPr="00A67F76">
        <w:t>–</w:t>
      </w:r>
      <w:r w:rsidRPr="00A67F76">
        <w:tab/>
        <w:t>wara li kkunsidra l-valutazzjoni baġitarja meħuda mill-Kumitat għall-Baġits,</w:t>
      </w:r>
    </w:p>
    <w:p w:rsidR="009B5204" w:rsidRPr="00A67F76" w:rsidRDefault="005D2715" w:rsidP="009B5204">
      <w:pPr>
        <w:pStyle w:val="NormalHanging12a"/>
      </w:pPr>
      <w:r w:rsidRPr="00A67F76">
        <w:t>–</w:t>
      </w:r>
      <w:r w:rsidRPr="00A67F76">
        <w:tab/>
        <w:t>wara li kkunsidra l-opinjoni motivata preżentata mil-Parlament Svediż, fil-qafas tal-Protokoll Nru 2 dwar l-applikazzjoni</w:t>
      </w:r>
      <w:r w:rsidRPr="00A67F76">
        <w:t xml:space="preserve"> tal-prinċipji ta’ sussidjarjetà u proporzjonalità li tiddikjara li l-abbozz ta’ att leġiżlattiv ma jimxix mal-prinċipju ta’ sussidjarjetà,</w:t>
      </w:r>
    </w:p>
    <w:p w:rsidR="009B5204" w:rsidRPr="00A67F76" w:rsidRDefault="005D2715" w:rsidP="009B5204">
      <w:pPr>
        <w:pStyle w:val="NormalHanging12a"/>
      </w:pPr>
      <w:r w:rsidRPr="00A67F76">
        <w:t>–</w:t>
      </w:r>
      <w:r w:rsidRPr="00A67F76">
        <w:tab/>
        <w:t>wara li kkunsidra l-opinjoni tal-Kumitat Ekonomiku u Soċjali Ewropew tal-10 ta’ Lulju 2024</w:t>
      </w:r>
      <w:r w:rsidRPr="00A67F76">
        <w:rPr>
          <w:rStyle w:val="FootnoteReference"/>
        </w:rPr>
        <w:footnoteReference w:id="1"/>
      </w:r>
      <w:r w:rsidRPr="00A67F76">
        <w:t>,</w:t>
      </w:r>
    </w:p>
    <w:p w:rsidR="009B5204" w:rsidRPr="00A67F76" w:rsidRDefault="005D2715" w:rsidP="009B5204">
      <w:pPr>
        <w:pStyle w:val="NormalHanging12a"/>
      </w:pPr>
      <w:r w:rsidRPr="00A67F76">
        <w:t>–</w:t>
      </w:r>
      <w:r w:rsidRPr="00A67F76">
        <w:tab/>
        <w:t>wara li kkunsidra l</w:t>
      </w:r>
      <w:r w:rsidRPr="00A67F76">
        <w:t>-Artikolu 60 u l-Artikolu 58 tar-Regoli ta’ Proċedura tiegħu,</w:t>
      </w:r>
    </w:p>
    <w:p w:rsidR="009B5204" w:rsidRPr="00A67F76" w:rsidRDefault="009B5204" w:rsidP="009B5204">
      <w:pPr>
        <w:pStyle w:val="NormalHanging12a"/>
        <w:rPr>
          <w:rFonts w:ascii="Arial" w:hAnsi="Arial"/>
          <w:noProof/>
          <w:vanish/>
          <w:color w:val="000080"/>
          <w:sz w:val="20"/>
        </w:rPr>
      </w:pPr>
    </w:p>
    <w:p w:rsidR="009B5204" w:rsidRPr="00A67F76" w:rsidRDefault="005D2715" w:rsidP="009B5204">
      <w:pPr>
        <w:pStyle w:val="NormalHanging12a"/>
      </w:pPr>
      <w:r w:rsidRPr="00A67F76">
        <w:t>–</w:t>
      </w:r>
      <w:r w:rsidRPr="00A67F76">
        <w:tab/>
        <w:t>wara li kkunsidra r-rapport tal-Kumitat għal-Libertajiet Ċivili, il-Ġustizzja u l-Intern (A10</w:t>
      </w:r>
      <w:r w:rsidRPr="00A67F76">
        <w:noBreakHyphen/>
        <w:t>0000/2025),</w:t>
      </w:r>
    </w:p>
    <w:p w:rsidR="009B5204" w:rsidRPr="00A67F76" w:rsidRDefault="005D2715" w:rsidP="009B5204">
      <w:pPr>
        <w:pStyle w:val="NormalHanging12a"/>
      </w:pPr>
      <w:r w:rsidRPr="00A67F76">
        <w:t>1.</w:t>
      </w:r>
      <w:r w:rsidRPr="00A67F76">
        <w:tab/>
        <w:t>Jadotta l-pożizzjoni fl-ewwel qari li tidher hawn taħt;</w:t>
      </w:r>
    </w:p>
    <w:p w:rsidR="009B5204" w:rsidRPr="00A67F76" w:rsidRDefault="005D2715" w:rsidP="009B5204">
      <w:pPr>
        <w:pStyle w:val="NormalHanging12a"/>
      </w:pPr>
      <w:r w:rsidRPr="00A67F76">
        <w:t>2.</w:t>
      </w:r>
      <w:r w:rsidRPr="00A67F76">
        <w:tab/>
        <w:t>Jitlob lill-Kummissjoni</w:t>
      </w:r>
      <w:r w:rsidRPr="00A67F76">
        <w:t xml:space="preserve"> terġa’ tirreferi l-kwistjoni lill-Parlament jekk tibdel il-proposta tagħha, temendaha b’mod sustanzjali jew ikollha l-ħsieb li temendaha b’mod sustanzjali; </w:t>
      </w:r>
    </w:p>
    <w:p w:rsidR="009B5204" w:rsidRPr="00A67F76" w:rsidRDefault="005D2715" w:rsidP="009B5204">
      <w:pPr>
        <w:pStyle w:val="NormalHanging12a"/>
      </w:pPr>
      <w:r w:rsidRPr="00A67F76">
        <w:t>3.</w:t>
      </w:r>
      <w:r w:rsidRPr="00A67F76">
        <w:tab/>
        <w:t>Jagħti istruzzjonijiet lill-President tiegħu biex tgħaddi l-pożizzjoni tal-Parlament lill-Kunsi</w:t>
      </w:r>
      <w:r w:rsidRPr="00A67F76">
        <w:t>ll u lill-Kummissjoni kif ukoll lill-parlamenti nazzjonali.</w:t>
      </w:r>
    </w:p>
    <w:p w:rsidR="009B5204" w:rsidRPr="00A67F76" w:rsidRDefault="009B5204" w:rsidP="009B5204"/>
    <w:p w:rsidR="009B5204" w:rsidRPr="00A67F76" w:rsidRDefault="005D2715" w:rsidP="009B5204">
      <w:pPr>
        <w:pStyle w:val="AMNumberTabs0"/>
        <w:keepNext/>
      </w:pPr>
      <w:r w:rsidRPr="00A67F76">
        <w:rPr>
          <w:rStyle w:val="HideTWBExt"/>
          <w:b w:val="0"/>
        </w:rPr>
        <w:lastRenderedPageBreak/>
        <w:t>&lt;RepeatBlock-Amend&gt;&lt;Amend&gt;</w:t>
      </w:r>
      <w:r w:rsidRPr="00A67F76">
        <w:t>Emenda</w:t>
      </w:r>
      <w:r w:rsidRPr="00A67F76">
        <w:tab/>
      </w:r>
      <w:r w:rsidRPr="00A67F76">
        <w:tab/>
      </w:r>
      <w:r w:rsidRPr="00A67F76">
        <w:rPr>
          <w:rStyle w:val="HideTWBExt"/>
          <w:b w:val="0"/>
        </w:rPr>
        <w:t>&lt;NumAm&gt;</w:t>
      </w:r>
      <w:r w:rsidRPr="00A67F76">
        <w:t>1</w:t>
      </w:r>
      <w:r w:rsidRPr="00A67F76">
        <w:rPr>
          <w:rStyle w:val="HideTWBExt"/>
          <w:b w:val="0"/>
        </w:rPr>
        <w:t>&lt;/NumAm&gt;</w:t>
      </w:r>
    </w:p>
    <w:p w:rsidR="009B5204" w:rsidRPr="00A67F76" w:rsidRDefault="005D2715" w:rsidP="009B5204">
      <w:pPr>
        <w:pStyle w:val="NormalBold12b"/>
        <w:keepNext/>
      </w:pPr>
      <w:r w:rsidRPr="00A67F76">
        <w:rPr>
          <w:rStyle w:val="HideTWBExt"/>
          <w:b w:val="0"/>
        </w:rPr>
        <w:t>&lt;DocAmend&gt;</w:t>
      </w:r>
      <w:r w:rsidRPr="00A67F76">
        <w:t>Proposta għal regolament</w:t>
      </w:r>
      <w:r w:rsidRPr="00A67F76">
        <w:rPr>
          <w:rStyle w:val="HideTWBExt"/>
          <w:b w:val="0"/>
        </w:rPr>
        <w:t>&lt;/DocAmend&gt;</w:t>
      </w:r>
    </w:p>
    <w:p w:rsidR="009B5204" w:rsidRPr="00A67F76" w:rsidRDefault="005D2715" w:rsidP="009B5204">
      <w:pPr>
        <w:pStyle w:val="NormalBold"/>
      </w:pPr>
      <w:r w:rsidRPr="00A67F76">
        <w:rPr>
          <w:rStyle w:val="HideTWBExt"/>
          <w:b w:val="0"/>
        </w:rPr>
        <w:t>&lt;Article&gt;</w:t>
      </w:r>
      <w:r w:rsidRPr="00A67F76">
        <w:t>Titolu</w:t>
      </w:r>
      <w:r w:rsidRPr="00A67F76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7554E" w:rsidRPr="00A67F76" w:rsidTr="00D7230C">
        <w:trPr>
          <w:jc w:val="center"/>
        </w:trPr>
        <w:tc>
          <w:tcPr>
            <w:tcW w:w="9752" w:type="dxa"/>
            <w:gridSpan w:val="2"/>
          </w:tcPr>
          <w:p w:rsidR="009B5204" w:rsidRPr="00A67F76" w:rsidRDefault="009B5204" w:rsidP="00D7230C">
            <w:pPr>
              <w:keepNext/>
            </w:pPr>
          </w:p>
        </w:tc>
      </w:tr>
      <w:tr w:rsidR="0027554E" w:rsidRPr="00A67F76" w:rsidTr="00D7230C">
        <w:trPr>
          <w:jc w:val="center"/>
        </w:trPr>
        <w:tc>
          <w:tcPr>
            <w:tcW w:w="4876" w:type="dxa"/>
            <w:hideMark/>
          </w:tcPr>
          <w:p w:rsidR="009B5204" w:rsidRPr="00A67F76" w:rsidRDefault="005D2715" w:rsidP="00D7230C">
            <w:pPr>
              <w:pStyle w:val="ColumnHeading"/>
              <w:keepNext/>
            </w:pPr>
            <w:r w:rsidRPr="00A67F76">
              <w:t>Test propost mill-Kummissjoni</w:t>
            </w:r>
          </w:p>
        </w:tc>
        <w:tc>
          <w:tcPr>
            <w:tcW w:w="4876" w:type="dxa"/>
            <w:hideMark/>
          </w:tcPr>
          <w:p w:rsidR="009B5204" w:rsidRPr="00A67F76" w:rsidRDefault="005D2715" w:rsidP="00D7230C">
            <w:pPr>
              <w:pStyle w:val="ColumnHeading"/>
              <w:keepNext/>
            </w:pPr>
            <w:r w:rsidRPr="00A67F76">
              <w:t>Emenda</w:t>
            </w:r>
          </w:p>
        </w:tc>
      </w:tr>
      <w:tr w:rsidR="0027554E" w:rsidRPr="00A67F76" w:rsidTr="00D7230C">
        <w:trPr>
          <w:jc w:val="center"/>
        </w:trPr>
        <w:tc>
          <w:tcPr>
            <w:tcW w:w="4876" w:type="dxa"/>
            <w:hideMark/>
          </w:tcPr>
          <w:p w:rsidR="009B5204" w:rsidRPr="00A67F76" w:rsidRDefault="005D2715" w:rsidP="00D7230C">
            <w:pPr>
              <w:pStyle w:val="Normal6"/>
            </w:pPr>
            <w:r w:rsidRPr="00A67F76">
              <w:t>Proposta għal</w:t>
            </w:r>
          </w:p>
        </w:tc>
        <w:tc>
          <w:tcPr>
            <w:tcW w:w="4876" w:type="dxa"/>
            <w:hideMark/>
          </w:tcPr>
          <w:p w:rsidR="009B5204" w:rsidRPr="00A67F76" w:rsidRDefault="005D2715" w:rsidP="00D7230C">
            <w:pPr>
              <w:pStyle w:val="Normal6"/>
              <w:rPr>
                <w:szCs w:val="24"/>
              </w:rPr>
            </w:pPr>
            <w:r w:rsidRPr="00A67F76">
              <w:t>Proposta għal</w:t>
            </w:r>
          </w:p>
        </w:tc>
      </w:tr>
      <w:tr w:rsidR="0027554E" w:rsidRPr="00A67F76" w:rsidTr="00D7230C">
        <w:trPr>
          <w:jc w:val="center"/>
        </w:trPr>
        <w:tc>
          <w:tcPr>
            <w:tcW w:w="4876" w:type="dxa"/>
            <w:hideMark/>
          </w:tcPr>
          <w:p w:rsidR="009B5204" w:rsidRPr="00A67F76" w:rsidRDefault="005D2715" w:rsidP="00D7230C">
            <w:pPr>
              <w:pStyle w:val="Normal6"/>
            </w:pPr>
            <w:r w:rsidRPr="00A67F76">
              <w:t>REGOLAMENT TAL-PARLAMENT EWROPEW U TAL-KUNSILL</w:t>
            </w:r>
          </w:p>
        </w:tc>
        <w:tc>
          <w:tcPr>
            <w:tcW w:w="4876" w:type="dxa"/>
            <w:hideMark/>
          </w:tcPr>
          <w:p w:rsidR="009B5204" w:rsidRPr="00A67F76" w:rsidRDefault="005D2715" w:rsidP="00D7230C">
            <w:pPr>
              <w:pStyle w:val="Normal6"/>
              <w:rPr>
                <w:szCs w:val="24"/>
              </w:rPr>
            </w:pPr>
            <w:r w:rsidRPr="00A67F76">
              <w:t>REGOLAMENT TAL-PARLAMENT EWROPEW U TAL-KUNSILL</w:t>
            </w:r>
          </w:p>
        </w:tc>
      </w:tr>
      <w:tr w:rsidR="0027554E" w:rsidRPr="00A67F76" w:rsidTr="00D7230C">
        <w:trPr>
          <w:jc w:val="center"/>
        </w:trPr>
        <w:tc>
          <w:tcPr>
            <w:tcW w:w="4876" w:type="dxa"/>
            <w:hideMark/>
          </w:tcPr>
          <w:p w:rsidR="009B5204" w:rsidRPr="00A67F76" w:rsidRDefault="005D2715" w:rsidP="00D7230C">
            <w:pPr>
              <w:pStyle w:val="Normal6"/>
            </w:pPr>
            <w:r w:rsidRPr="00A67F76">
              <w:rPr>
                <w:b/>
                <w:i/>
              </w:rPr>
              <w:t>dwar it-tisħiħ tal-kooperazzjoni tal-pulizija fir-rigward tal-prevenzjoni</w:t>
            </w:r>
            <w:r w:rsidRPr="00A67F76">
              <w:t xml:space="preserve">, </w:t>
            </w:r>
            <w:r w:rsidRPr="00A67F76">
              <w:rPr>
                <w:b/>
                <w:i/>
              </w:rPr>
              <w:t>tad-detezzjoni u tal-investigazzjoni tal-faċilitazzjoni ta’ dħul klandestin ta’ migran</w:t>
            </w:r>
            <w:r w:rsidRPr="00A67F76">
              <w:rPr>
                <w:b/>
                <w:i/>
              </w:rPr>
              <w:t>ti</w:t>
            </w:r>
            <w:r w:rsidRPr="00A67F76">
              <w:t xml:space="preserve"> u </w:t>
            </w:r>
            <w:r w:rsidRPr="00A67F76">
              <w:rPr>
                <w:b/>
                <w:i/>
              </w:rPr>
              <w:t>tat-traffikar ta’ bnedmin</w:t>
            </w:r>
            <w:r w:rsidRPr="00A67F76">
              <w:t xml:space="preserve">, </w:t>
            </w:r>
            <w:r w:rsidRPr="00A67F76">
              <w:rPr>
                <w:b/>
                <w:i/>
              </w:rPr>
              <w:t xml:space="preserve">u dwar it-tisħiħ tas-sostenn tal-Europol </w:t>
            </w:r>
            <w:r w:rsidRPr="00A67F76">
              <w:t xml:space="preserve">għall-prevenzjoni u għall-ġlieda kontra </w:t>
            </w:r>
            <w:r w:rsidRPr="00A67F76">
              <w:rPr>
                <w:b/>
                <w:i/>
              </w:rPr>
              <w:t>reati bħal dawn u li jemenda r-Regolament (UE) 2016/794</w:t>
            </w:r>
          </w:p>
        </w:tc>
        <w:tc>
          <w:tcPr>
            <w:tcW w:w="4876" w:type="dxa"/>
            <w:hideMark/>
          </w:tcPr>
          <w:p w:rsidR="009B5204" w:rsidRPr="00A67F76" w:rsidRDefault="005D2715" w:rsidP="00D7230C">
            <w:pPr>
              <w:pStyle w:val="Normal6"/>
              <w:rPr>
                <w:szCs w:val="24"/>
              </w:rPr>
            </w:pPr>
            <w:r w:rsidRPr="00A67F76">
              <w:rPr>
                <w:b/>
                <w:i/>
              </w:rPr>
              <w:t>li jemenda r-Regolament (UE) 2016/794</w:t>
            </w:r>
            <w:r w:rsidRPr="00A67F76">
              <w:t xml:space="preserve">, </w:t>
            </w:r>
            <w:r w:rsidRPr="00A67F76">
              <w:rPr>
                <w:b/>
                <w:i/>
              </w:rPr>
              <w:t>fir-rigward tat-tisħiħ tas-sostenn tal-Europol,</w:t>
            </w:r>
            <w:r w:rsidRPr="00A67F76">
              <w:t xml:space="preserve"> </w:t>
            </w:r>
            <w:r w:rsidRPr="00A67F76">
              <w:t xml:space="preserve">u </w:t>
            </w:r>
            <w:r w:rsidRPr="00A67F76">
              <w:rPr>
                <w:b/>
                <w:i/>
              </w:rPr>
              <w:t>t-tisħiħ tal-kooperazzjoni tal-pulizija</w:t>
            </w:r>
            <w:r w:rsidRPr="00A67F76">
              <w:t xml:space="preserve">, għall-prevenzjoni u għall-ġlieda kontra </w:t>
            </w:r>
            <w:r w:rsidRPr="00A67F76">
              <w:rPr>
                <w:b/>
                <w:i/>
              </w:rPr>
              <w:t>l-faċilitazzjoni ta’ dħul klandestin ta’ migranti u tat-traffikar tal-bnedmin</w:t>
            </w:r>
          </w:p>
        </w:tc>
      </w:tr>
    </w:tbl>
    <w:p w:rsidR="009B5204" w:rsidRPr="00A67F76" w:rsidRDefault="005D2715" w:rsidP="009B5204">
      <w:pPr>
        <w:pStyle w:val="Olang"/>
      </w:pPr>
      <w:r w:rsidRPr="00A67F76">
        <w:t xml:space="preserve">Or. </w:t>
      </w:r>
      <w:r w:rsidRPr="00A67F76">
        <w:rPr>
          <w:rStyle w:val="HideTWBExt"/>
        </w:rPr>
        <w:t>&lt;Original&gt;</w:t>
      </w:r>
      <w:r w:rsidRPr="00A67F76">
        <w:rPr>
          <w:rStyle w:val="HideTWBInt"/>
        </w:rPr>
        <w:t>{EN}</w:t>
      </w:r>
      <w:r w:rsidRPr="00A67F76">
        <w:t>en</w:t>
      </w:r>
      <w:r w:rsidRPr="00A67F76">
        <w:rPr>
          <w:rStyle w:val="HideTWBExt"/>
        </w:rPr>
        <w:t>&lt;/Original&gt;</w:t>
      </w:r>
    </w:p>
    <w:p w:rsidR="009B5204" w:rsidRPr="00A67F76" w:rsidRDefault="005D2715" w:rsidP="009B5204">
      <w:r w:rsidRPr="00A67F76">
        <w:rPr>
          <w:rStyle w:val="HideTWBExt"/>
        </w:rPr>
        <w:t>&lt;/Amend&gt;</w:t>
      </w:r>
    </w:p>
    <w:p w:rsidR="009B5204" w:rsidRPr="00A67F76" w:rsidRDefault="005D2715" w:rsidP="009B5204">
      <w:pPr>
        <w:pStyle w:val="AMNumberTabs0"/>
        <w:keepNext/>
      </w:pPr>
      <w:r w:rsidRPr="00A67F76">
        <w:rPr>
          <w:rStyle w:val="HideTWBExt"/>
          <w:b w:val="0"/>
        </w:rPr>
        <w:t>&lt;Amend&gt;</w:t>
      </w:r>
      <w:r w:rsidRPr="00A67F76">
        <w:t>Emenda</w:t>
      </w:r>
      <w:r w:rsidRPr="00A67F76">
        <w:tab/>
      </w:r>
      <w:r w:rsidRPr="00A67F76">
        <w:tab/>
      </w:r>
      <w:r w:rsidRPr="00A67F76">
        <w:rPr>
          <w:rStyle w:val="HideTWBExt"/>
          <w:b w:val="0"/>
        </w:rPr>
        <w:t>&lt;NumAm&gt;</w:t>
      </w:r>
      <w:r w:rsidRPr="00A67F76">
        <w:t>2</w:t>
      </w:r>
      <w:r w:rsidRPr="00A67F76">
        <w:rPr>
          <w:rStyle w:val="HideTWBExt"/>
          <w:b w:val="0"/>
        </w:rPr>
        <w:t>&lt;/NumAm&gt;</w:t>
      </w:r>
    </w:p>
    <w:p w:rsidR="009B5204" w:rsidRPr="00A67F76" w:rsidRDefault="005D2715" w:rsidP="009B5204">
      <w:pPr>
        <w:pStyle w:val="NormalBold12b"/>
        <w:keepNext/>
      </w:pPr>
      <w:r w:rsidRPr="00A67F76">
        <w:rPr>
          <w:rStyle w:val="HideTWBExt"/>
          <w:b w:val="0"/>
        </w:rPr>
        <w:t>&lt;DocAmend&gt;</w:t>
      </w:r>
      <w:r w:rsidRPr="00A67F76">
        <w:t xml:space="preserve">Proposta </w:t>
      </w:r>
      <w:r w:rsidRPr="00A67F76">
        <w:t>għal regolament</w:t>
      </w:r>
      <w:r w:rsidRPr="00A67F76">
        <w:rPr>
          <w:rStyle w:val="HideTWBExt"/>
          <w:b w:val="0"/>
        </w:rPr>
        <w:t>&lt;/DocAmend&gt;</w:t>
      </w:r>
    </w:p>
    <w:p w:rsidR="009B5204" w:rsidRPr="00A67F76" w:rsidRDefault="005D2715" w:rsidP="009B5204">
      <w:pPr>
        <w:pStyle w:val="NormalBold"/>
      </w:pPr>
      <w:r w:rsidRPr="00A67F76">
        <w:rPr>
          <w:rStyle w:val="HideTWBExt"/>
          <w:b w:val="0"/>
        </w:rPr>
        <w:t>&lt;Article&gt;</w:t>
      </w:r>
      <w:r w:rsidRPr="00A67F76">
        <w:t>Premessa 6</w:t>
      </w:r>
      <w:r w:rsidRPr="00A67F76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7554E" w:rsidRPr="00A67F76" w:rsidTr="00D7230C">
        <w:trPr>
          <w:jc w:val="center"/>
        </w:trPr>
        <w:tc>
          <w:tcPr>
            <w:tcW w:w="9752" w:type="dxa"/>
            <w:gridSpan w:val="2"/>
          </w:tcPr>
          <w:p w:rsidR="009B5204" w:rsidRPr="00A67F76" w:rsidRDefault="009B5204" w:rsidP="00D7230C">
            <w:pPr>
              <w:keepNext/>
            </w:pPr>
          </w:p>
        </w:tc>
      </w:tr>
      <w:tr w:rsidR="0027554E" w:rsidRPr="00A67F76" w:rsidTr="00D7230C">
        <w:trPr>
          <w:jc w:val="center"/>
        </w:trPr>
        <w:tc>
          <w:tcPr>
            <w:tcW w:w="4876" w:type="dxa"/>
            <w:hideMark/>
          </w:tcPr>
          <w:p w:rsidR="009B5204" w:rsidRPr="00A67F76" w:rsidRDefault="005D2715" w:rsidP="00D7230C">
            <w:pPr>
              <w:pStyle w:val="ColumnHeading"/>
              <w:keepNext/>
            </w:pPr>
            <w:r w:rsidRPr="00A67F76">
              <w:t>Test propost mill-Kummissjoni</w:t>
            </w:r>
          </w:p>
        </w:tc>
        <w:tc>
          <w:tcPr>
            <w:tcW w:w="4876" w:type="dxa"/>
            <w:hideMark/>
          </w:tcPr>
          <w:p w:rsidR="009B5204" w:rsidRPr="00A67F76" w:rsidRDefault="005D2715" w:rsidP="00D7230C">
            <w:pPr>
              <w:pStyle w:val="ColumnHeading"/>
              <w:keepNext/>
            </w:pPr>
            <w:r w:rsidRPr="00A67F76">
              <w:t>Emenda</w:t>
            </w:r>
          </w:p>
        </w:tc>
      </w:tr>
      <w:tr w:rsidR="0027554E" w:rsidRPr="00A67F76" w:rsidTr="00D7230C">
        <w:trPr>
          <w:jc w:val="center"/>
        </w:trPr>
        <w:tc>
          <w:tcPr>
            <w:tcW w:w="4876" w:type="dxa"/>
            <w:hideMark/>
          </w:tcPr>
          <w:p w:rsidR="009B5204" w:rsidRPr="00A67F76" w:rsidRDefault="005D2715" w:rsidP="00D7230C">
            <w:pPr>
              <w:pStyle w:val="Normal6"/>
            </w:pPr>
            <w:r w:rsidRPr="00A67F76">
              <w:rPr>
                <w:b/>
                <w:i/>
              </w:rPr>
              <w:t>(6)</w:t>
            </w:r>
            <w:r w:rsidRPr="00A67F76">
              <w:rPr>
                <w:b/>
                <w:i/>
              </w:rPr>
              <w:tab/>
              <w:t>Sabiex isostni l-analiżi strateġika tiegħu fil-prevenzjoni tal-faċilitazzjoni ta’ dħul klandestin ta’ migranti u tat-traffikar ta’ bnedmin u fil-ġlieda kon</w:t>
            </w:r>
            <w:r w:rsidRPr="00A67F76">
              <w:rPr>
                <w:b/>
                <w:i/>
              </w:rPr>
              <w:t>tra dawn, jenħtieġ li, għal kompiti strateġiċi, iċ-Ċentru Ewropew Kontra l-Faċilitazzjoni ta’ Dħul Klandestin ta’ Migranti jiġi sostnut minn qafas ta’ kooperazzjoni msawwar mill-persunal tal-Europol u jinvolvi rappreżentanti tal-Kummissjoni, tas-servizzi s</w:t>
            </w:r>
            <w:r w:rsidRPr="00A67F76">
              <w:rPr>
                <w:b/>
                <w:i/>
              </w:rPr>
              <w:t xml:space="preserve">peċjalizzati tal-Istati Membri, tal-Aġenzija tal-Unjoni Ewropea għall-Kooperazzjoni fil-Ġustizzja Kriminali (Eurojust) u tal-Aġenzija Ewropea għall-Gwardja tal-Fruntiera u tal-Kosta. Jenħtieġ li ċ-Ċentru Ewropew Kontra l-Faċilitazzjoni </w:t>
            </w:r>
            <w:r w:rsidRPr="00A67F76">
              <w:rPr>
                <w:b/>
                <w:i/>
              </w:rPr>
              <w:lastRenderedPageBreak/>
              <w:t xml:space="preserve">ta’ Dħul Klandestin </w:t>
            </w:r>
            <w:r w:rsidRPr="00A67F76">
              <w:rPr>
                <w:b/>
                <w:i/>
              </w:rPr>
              <w:t>ta’ Migranti jorganizza wkoll laqgħa tal-entitajiet irrappreżentati fiċ-ċentru tal-anqas darbtejn fis-sena sabiex jiżgura tmexxija u koordinazzjoni effettivi fil-livell tal-Unjoni. Sabiex dak iċ-ċentru jkun jista’ jeżegwixxi l-kompiti tiegħu, jenħtieġ li s</w:t>
            </w:r>
            <w:r w:rsidRPr="00A67F76">
              <w:rPr>
                <w:b/>
                <w:i/>
              </w:rPr>
              <w:t>trutturi interni rilevanti oħrajn tal-Europol jipprovdulu s-sostenn neċessarju kollu. Sabiex tiġi mmassimizzata l-effettività taċ-Ċentru Ewropew Kontra l-Faċilitazzjoni ta’ Dħul Klandestin ta’ Migranti, jenħtieġ li l-Europol tkun tista’ tistieden, b’mod pa</w:t>
            </w:r>
            <w:r w:rsidRPr="00A67F76">
              <w:rPr>
                <w:b/>
                <w:i/>
              </w:rPr>
              <w:t>rtikolari, lill-atturi ewlenin tal-Pjattaforma Multidixxiplinari Ewropea Kontra t-Theddid Kriminali (“EMPACT”) kif ukoll lil korpi jew lil aġenziji rilevanti oħrajn tal-Unjoni meta jkun meħtieġ.</w:t>
            </w:r>
          </w:p>
        </w:tc>
        <w:tc>
          <w:tcPr>
            <w:tcW w:w="4876" w:type="dxa"/>
            <w:hideMark/>
          </w:tcPr>
          <w:p w:rsidR="009B5204" w:rsidRPr="00A67F76" w:rsidRDefault="005D2715" w:rsidP="00D7230C">
            <w:pPr>
              <w:pStyle w:val="Normal6"/>
              <w:rPr>
                <w:szCs w:val="24"/>
              </w:rPr>
            </w:pPr>
            <w:r w:rsidRPr="00A67F76">
              <w:rPr>
                <w:b/>
                <w:i/>
              </w:rPr>
              <w:lastRenderedPageBreak/>
              <w:t>imħassar</w:t>
            </w:r>
          </w:p>
        </w:tc>
      </w:tr>
    </w:tbl>
    <w:p w:rsidR="009B5204" w:rsidRPr="00A67F76" w:rsidRDefault="005D2715" w:rsidP="009B5204">
      <w:pPr>
        <w:pStyle w:val="Olang"/>
      </w:pPr>
      <w:r w:rsidRPr="00A67F76">
        <w:t xml:space="preserve">Or. </w:t>
      </w:r>
      <w:r w:rsidRPr="00A67F76">
        <w:rPr>
          <w:rStyle w:val="HideTWBExt"/>
        </w:rPr>
        <w:t>&lt;Original&gt;</w:t>
      </w:r>
      <w:r w:rsidRPr="00A67F76">
        <w:rPr>
          <w:rStyle w:val="HideTWBInt"/>
        </w:rPr>
        <w:t>{EN}</w:t>
      </w:r>
      <w:r w:rsidRPr="00A67F76">
        <w:t>en</w:t>
      </w:r>
      <w:r w:rsidRPr="00A67F76">
        <w:rPr>
          <w:rStyle w:val="HideTWBExt"/>
        </w:rPr>
        <w:t>&lt;/Original&gt;</w:t>
      </w:r>
    </w:p>
    <w:p w:rsidR="009B5204" w:rsidRPr="00A67F76" w:rsidRDefault="005D2715" w:rsidP="009B5204">
      <w:r w:rsidRPr="00A67F76">
        <w:rPr>
          <w:rStyle w:val="HideTWBExt"/>
        </w:rPr>
        <w:t>&lt;/Amend&gt;</w:t>
      </w:r>
    </w:p>
    <w:p w:rsidR="009B5204" w:rsidRPr="00A67F76" w:rsidRDefault="005D2715" w:rsidP="009B5204">
      <w:pPr>
        <w:pStyle w:val="AMNumberTabs0"/>
        <w:keepNext/>
      </w:pPr>
      <w:r w:rsidRPr="00A67F76">
        <w:rPr>
          <w:rStyle w:val="HideTWBExt"/>
          <w:b w:val="0"/>
        </w:rPr>
        <w:t>&lt;Amend&gt;</w:t>
      </w:r>
      <w:r w:rsidRPr="00A67F76">
        <w:t>Emenda</w:t>
      </w:r>
      <w:r w:rsidRPr="00A67F76">
        <w:tab/>
      </w:r>
      <w:r w:rsidRPr="00A67F76">
        <w:tab/>
      </w:r>
      <w:r w:rsidRPr="00A67F76">
        <w:rPr>
          <w:rStyle w:val="HideTWBExt"/>
          <w:b w:val="0"/>
        </w:rPr>
        <w:t>&lt;NumAm&gt;</w:t>
      </w:r>
      <w:r w:rsidRPr="00A67F76">
        <w:t>3</w:t>
      </w:r>
      <w:r w:rsidRPr="00A67F76">
        <w:rPr>
          <w:rStyle w:val="HideTWBExt"/>
          <w:b w:val="0"/>
        </w:rPr>
        <w:t>&lt;/NumAm&gt;</w:t>
      </w:r>
    </w:p>
    <w:p w:rsidR="009B5204" w:rsidRPr="00A67F76" w:rsidRDefault="005D2715" w:rsidP="009B5204">
      <w:pPr>
        <w:pStyle w:val="NormalBold12b"/>
        <w:keepNext/>
      </w:pPr>
      <w:r w:rsidRPr="00A67F76">
        <w:rPr>
          <w:rStyle w:val="HideTWBExt"/>
          <w:b w:val="0"/>
        </w:rPr>
        <w:t>&lt;DocAmend&gt;</w:t>
      </w:r>
      <w:r w:rsidRPr="00A67F76">
        <w:t>Proposta għal regolament</w:t>
      </w:r>
      <w:r w:rsidRPr="00A67F76">
        <w:rPr>
          <w:rStyle w:val="HideTWBExt"/>
          <w:b w:val="0"/>
        </w:rPr>
        <w:t>&lt;/DocAmend&gt;</w:t>
      </w:r>
    </w:p>
    <w:p w:rsidR="009B5204" w:rsidRPr="00A67F76" w:rsidRDefault="005D2715" w:rsidP="009B5204">
      <w:pPr>
        <w:pStyle w:val="NormalBold"/>
      </w:pPr>
      <w:r w:rsidRPr="00A67F76">
        <w:rPr>
          <w:rStyle w:val="HideTWBExt"/>
          <w:b w:val="0"/>
        </w:rPr>
        <w:t>&lt;Article&gt;</w:t>
      </w:r>
      <w:r w:rsidRPr="00A67F76">
        <w:t>Premessa 7a (ġdida)</w:t>
      </w:r>
      <w:r w:rsidRPr="00A67F76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7554E" w:rsidRPr="00A67F76" w:rsidTr="00D7230C">
        <w:trPr>
          <w:jc w:val="center"/>
        </w:trPr>
        <w:tc>
          <w:tcPr>
            <w:tcW w:w="9752" w:type="dxa"/>
            <w:gridSpan w:val="2"/>
          </w:tcPr>
          <w:p w:rsidR="009B5204" w:rsidRPr="00A67F76" w:rsidRDefault="009B5204" w:rsidP="00D7230C">
            <w:pPr>
              <w:keepNext/>
            </w:pPr>
          </w:p>
        </w:tc>
      </w:tr>
      <w:tr w:rsidR="0027554E" w:rsidRPr="00A67F76" w:rsidTr="00D7230C">
        <w:trPr>
          <w:jc w:val="center"/>
        </w:trPr>
        <w:tc>
          <w:tcPr>
            <w:tcW w:w="4876" w:type="dxa"/>
            <w:hideMark/>
          </w:tcPr>
          <w:p w:rsidR="009B5204" w:rsidRPr="00A67F76" w:rsidRDefault="005D2715" w:rsidP="00D7230C">
            <w:pPr>
              <w:pStyle w:val="ColumnHeading"/>
              <w:keepNext/>
            </w:pPr>
            <w:r w:rsidRPr="00A67F76">
              <w:t>Test propost mill-Kummissjoni</w:t>
            </w:r>
          </w:p>
        </w:tc>
        <w:tc>
          <w:tcPr>
            <w:tcW w:w="4876" w:type="dxa"/>
            <w:hideMark/>
          </w:tcPr>
          <w:p w:rsidR="009B5204" w:rsidRPr="00A67F76" w:rsidRDefault="005D2715" w:rsidP="00D7230C">
            <w:pPr>
              <w:pStyle w:val="ColumnHeading"/>
              <w:keepNext/>
            </w:pPr>
            <w:r w:rsidRPr="00A67F76">
              <w:t>Emenda</w:t>
            </w:r>
          </w:p>
        </w:tc>
      </w:tr>
      <w:tr w:rsidR="0027554E" w:rsidRPr="00A67F76" w:rsidTr="00D7230C">
        <w:trPr>
          <w:jc w:val="center"/>
        </w:trPr>
        <w:tc>
          <w:tcPr>
            <w:tcW w:w="4876" w:type="dxa"/>
          </w:tcPr>
          <w:p w:rsidR="009B5204" w:rsidRPr="00A67F76" w:rsidRDefault="009B5204" w:rsidP="00D7230C">
            <w:pPr>
              <w:pStyle w:val="Normal6"/>
            </w:pPr>
          </w:p>
        </w:tc>
        <w:tc>
          <w:tcPr>
            <w:tcW w:w="4876" w:type="dxa"/>
            <w:hideMark/>
          </w:tcPr>
          <w:p w:rsidR="009B5204" w:rsidRPr="00A67F76" w:rsidRDefault="005D2715" w:rsidP="00D7230C">
            <w:pPr>
              <w:pStyle w:val="Normal6"/>
              <w:rPr>
                <w:szCs w:val="24"/>
              </w:rPr>
            </w:pPr>
            <w:r w:rsidRPr="00A67F76">
              <w:rPr>
                <w:b/>
                <w:i/>
              </w:rPr>
              <w:t>(7a)</w:t>
            </w:r>
            <w:r w:rsidRPr="00A67F76">
              <w:rPr>
                <w:b/>
                <w:i/>
              </w:rPr>
              <w:tab/>
              <w:t xml:space="preserve">Għall-fini tat-tisħiħ tas-sostenn operazzjonali u tekniku għall-prevenzjoni u għall ġlieda kontra </w:t>
            </w:r>
            <w:r w:rsidRPr="00A67F76">
              <w:rPr>
                <w:b/>
                <w:i/>
              </w:rPr>
              <w:t>l-faċilitazzjoni ta’ dħul klandestin ta’ migranti u tat-traffikar ta’ bnedmin, jenħtieġ li ċ-Ċentru Ewropew Kontra l-Faċilitazzjoni ta’ Dħul Klandestin ta’ Migranti jinvolvi rappreżentanti mis-servizzi speċjalizzati mill-Istati Membri, mill-Eurojust u mill</w:t>
            </w:r>
            <w:r w:rsidRPr="00A67F76">
              <w:rPr>
                <w:b/>
                <w:i/>
              </w:rPr>
              <w:t>-Aġenzija Ewropea għall-Gwardja tal-Fruntiera u tal-Kosta sabiex jiżguraw koordinazzjoni u skambju ta’ informazzjoni effettivi, f’waqthom u sistematiċi dwar il-ġlieda kontra l-faċilitazzjoni ta’ dħul klandestin ta’ migranti u kontra t-traffikar ta’ bnedmin</w:t>
            </w:r>
            <w:r w:rsidRPr="00A67F76">
              <w:rPr>
                <w:b/>
                <w:i/>
              </w:rPr>
              <w:t xml:space="preserve"> fil-livell tal-Unjoni, filwaqt li jiżgura kooperazzjoni aktar b’saħħitha bejn l-</w:t>
            </w:r>
            <w:r w:rsidRPr="00A67F76">
              <w:rPr>
                <w:b/>
                <w:i/>
              </w:rPr>
              <w:lastRenderedPageBreak/>
              <w:t>aġenziji fi ħdan il-kompetenzi rispettivi tagħhom u mal-Istati Membri. Għal dan l-iskop, jenħtieġ li jkunu nominati r-rappreżentanti permanenti mill-Eurojust u l-Aġenzija Ewro</w:t>
            </w:r>
            <w:r w:rsidRPr="00A67F76">
              <w:rPr>
                <w:b/>
                <w:i/>
              </w:rPr>
              <w:t>pea għall-Gwardja tal-Fruntiera u tal-Kosta.</w:t>
            </w:r>
          </w:p>
        </w:tc>
      </w:tr>
    </w:tbl>
    <w:p w:rsidR="009B5204" w:rsidRPr="00A67F76" w:rsidRDefault="005D2715" w:rsidP="009B5204">
      <w:pPr>
        <w:pStyle w:val="Olang"/>
      </w:pPr>
      <w:r w:rsidRPr="00A67F76">
        <w:lastRenderedPageBreak/>
        <w:t xml:space="preserve">Or. </w:t>
      </w:r>
      <w:r w:rsidRPr="00A67F76">
        <w:rPr>
          <w:rStyle w:val="HideTWBExt"/>
        </w:rPr>
        <w:t>&lt;Original&gt;</w:t>
      </w:r>
      <w:r w:rsidRPr="00A67F76">
        <w:rPr>
          <w:rStyle w:val="HideTWBInt"/>
        </w:rPr>
        <w:t>{EN}</w:t>
      </w:r>
      <w:r w:rsidRPr="00A67F76">
        <w:t>en</w:t>
      </w:r>
      <w:r w:rsidRPr="00A67F76">
        <w:rPr>
          <w:rStyle w:val="HideTWBExt"/>
        </w:rPr>
        <w:t>&lt;/Original&gt;</w:t>
      </w:r>
    </w:p>
    <w:p w:rsidR="009B5204" w:rsidRPr="00A67F76" w:rsidRDefault="005D2715" w:rsidP="009B5204">
      <w:r w:rsidRPr="00A67F76">
        <w:rPr>
          <w:rStyle w:val="HideTWBExt"/>
        </w:rPr>
        <w:t>&lt;/Amend&gt;</w:t>
      </w:r>
    </w:p>
    <w:p w:rsidR="009B5204" w:rsidRPr="00A67F76" w:rsidRDefault="005D2715" w:rsidP="009B5204">
      <w:pPr>
        <w:pStyle w:val="AMNumberTabs0"/>
        <w:keepNext/>
      </w:pPr>
      <w:r w:rsidRPr="00A67F76">
        <w:rPr>
          <w:rStyle w:val="HideTWBExt"/>
          <w:b w:val="0"/>
        </w:rPr>
        <w:t>&lt;Amend&gt;</w:t>
      </w:r>
      <w:r w:rsidRPr="00A67F76">
        <w:t>Emenda</w:t>
      </w:r>
      <w:r w:rsidRPr="00A67F76">
        <w:tab/>
      </w:r>
      <w:r w:rsidRPr="00A67F76">
        <w:tab/>
      </w:r>
      <w:r w:rsidRPr="00A67F76">
        <w:rPr>
          <w:rStyle w:val="HideTWBExt"/>
          <w:b w:val="0"/>
        </w:rPr>
        <w:t>&lt;NumAm&gt;</w:t>
      </w:r>
      <w:r w:rsidRPr="00A67F76">
        <w:t>4</w:t>
      </w:r>
      <w:r w:rsidRPr="00A67F76">
        <w:rPr>
          <w:rStyle w:val="HideTWBExt"/>
          <w:b w:val="0"/>
        </w:rPr>
        <w:t>&lt;/NumAm&gt;</w:t>
      </w:r>
    </w:p>
    <w:p w:rsidR="009B5204" w:rsidRPr="00A67F76" w:rsidRDefault="005D2715" w:rsidP="009B5204">
      <w:pPr>
        <w:pStyle w:val="NormalBold12b"/>
        <w:keepNext/>
      </w:pPr>
      <w:r w:rsidRPr="00A67F76">
        <w:rPr>
          <w:rStyle w:val="HideTWBExt"/>
          <w:b w:val="0"/>
        </w:rPr>
        <w:t>&lt;DocAmend&gt;</w:t>
      </w:r>
      <w:r w:rsidRPr="00A67F76">
        <w:t>Proposta għal regolament</w:t>
      </w:r>
      <w:r w:rsidRPr="00A67F76">
        <w:rPr>
          <w:rStyle w:val="HideTWBExt"/>
          <w:b w:val="0"/>
        </w:rPr>
        <w:t>&lt;/DocAmend&gt;</w:t>
      </w:r>
    </w:p>
    <w:p w:rsidR="009B5204" w:rsidRPr="00A67F76" w:rsidRDefault="005D2715" w:rsidP="009B5204">
      <w:pPr>
        <w:pStyle w:val="NormalBold"/>
      </w:pPr>
      <w:r w:rsidRPr="00A67F76">
        <w:rPr>
          <w:rStyle w:val="HideTWBExt"/>
          <w:b w:val="0"/>
        </w:rPr>
        <w:t>&lt;Article&gt;</w:t>
      </w:r>
      <w:r w:rsidRPr="00A67F76">
        <w:t>Premessa 7b (ġdida)</w:t>
      </w:r>
      <w:r w:rsidRPr="00A67F76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7554E" w:rsidRPr="00A67F76" w:rsidTr="00D7230C">
        <w:trPr>
          <w:jc w:val="center"/>
        </w:trPr>
        <w:tc>
          <w:tcPr>
            <w:tcW w:w="9752" w:type="dxa"/>
            <w:gridSpan w:val="2"/>
          </w:tcPr>
          <w:p w:rsidR="009B5204" w:rsidRPr="00A67F76" w:rsidRDefault="009B5204" w:rsidP="00D7230C">
            <w:pPr>
              <w:keepNext/>
            </w:pPr>
          </w:p>
        </w:tc>
      </w:tr>
      <w:tr w:rsidR="0027554E" w:rsidRPr="00A67F76" w:rsidTr="00D7230C">
        <w:trPr>
          <w:jc w:val="center"/>
        </w:trPr>
        <w:tc>
          <w:tcPr>
            <w:tcW w:w="4876" w:type="dxa"/>
            <w:hideMark/>
          </w:tcPr>
          <w:p w:rsidR="009B5204" w:rsidRPr="00A67F76" w:rsidRDefault="005D2715" w:rsidP="00D7230C">
            <w:pPr>
              <w:pStyle w:val="ColumnHeading"/>
              <w:keepNext/>
            </w:pPr>
            <w:r w:rsidRPr="00A67F76">
              <w:t>Test propost mill-Kummissjoni</w:t>
            </w:r>
          </w:p>
        </w:tc>
        <w:tc>
          <w:tcPr>
            <w:tcW w:w="4876" w:type="dxa"/>
            <w:hideMark/>
          </w:tcPr>
          <w:p w:rsidR="009B5204" w:rsidRPr="00A67F76" w:rsidRDefault="005D2715" w:rsidP="00D7230C">
            <w:pPr>
              <w:pStyle w:val="ColumnHeading"/>
              <w:keepNext/>
            </w:pPr>
            <w:r w:rsidRPr="00A67F76">
              <w:t>Emenda</w:t>
            </w:r>
          </w:p>
        </w:tc>
      </w:tr>
      <w:tr w:rsidR="0027554E" w:rsidRPr="00A67F76" w:rsidTr="00D7230C">
        <w:trPr>
          <w:jc w:val="center"/>
        </w:trPr>
        <w:tc>
          <w:tcPr>
            <w:tcW w:w="4876" w:type="dxa"/>
          </w:tcPr>
          <w:p w:rsidR="009B5204" w:rsidRPr="00A67F76" w:rsidRDefault="009B5204" w:rsidP="00D7230C">
            <w:pPr>
              <w:pStyle w:val="Normal6"/>
            </w:pPr>
          </w:p>
        </w:tc>
        <w:tc>
          <w:tcPr>
            <w:tcW w:w="4876" w:type="dxa"/>
            <w:hideMark/>
          </w:tcPr>
          <w:p w:rsidR="009B5204" w:rsidRPr="00A67F76" w:rsidRDefault="005D2715" w:rsidP="00D7230C">
            <w:pPr>
              <w:pStyle w:val="Normal6"/>
              <w:rPr>
                <w:szCs w:val="24"/>
              </w:rPr>
            </w:pPr>
            <w:r w:rsidRPr="00A67F76">
              <w:rPr>
                <w:b/>
                <w:i/>
              </w:rPr>
              <w:t>(7b)</w:t>
            </w:r>
            <w:r w:rsidRPr="00A67F76">
              <w:rPr>
                <w:b/>
                <w:i/>
              </w:rPr>
              <w:tab/>
              <w:t>Sabiex</w:t>
            </w:r>
            <w:r w:rsidRPr="00A67F76">
              <w:rPr>
                <w:b/>
                <w:i/>
              </w:rPr>
              <w:t xml:space="preserve"> tiġi massimizzata l-effettività taċ-Ċentru Ewropew Kontra l-Faċilitazzjoni ta’ Dħul Klandestin ta’ Migranti, jenħtieġ li l-Europol tkun tista’ tistieden parteċipanti oħra biex ikunu involuti fit-twettiq ta’ attivitajiet taċ-Ċentru Ewropew Kontra l-Faċilit</w:t>
            </w:r>
            <w:r w:rsidRPr="00A67F76">
              <w:rPr>
                <w:b/>
                <w:i/>
              </w:rPr>
              <w:t>azzjoni ta’ Dħul Klandestin ta’ Migranti. Dan jista’ jinkludi b’mod partikolari, il-Kummissjoni u l-atturi ewlenin tal-Pjattaforma Multidixxiplinari Ewropea Kontra t-Theddid Kriminali (EMPACT), kif ukoll korpi jew aġenziji rilevanti oħra tal-Unjoni, għal a</w:t>
            </w:r>
            <w:r w:rsidRPr="00A67F76">
              <w:rPr>
                <w:b/>
                <w:i/>
              </w:rPr>
              <w:t>ttivitajiet li jidħlu fil-kompetenzi tagħhom. Iċ-Ċentru Ewropew Kontra l-Faċilitazzjoni ta’ Dħul Klandestin ta’ Migranti jenħtieġ li jkun jista’ jikkoopera mas-Servizz Ewropew għall-Azzjoni Esterna u mal-missjonijiet u l-operazzjonijiet tal-Politika tas-Si</w:t>
            </w:r>
            <w:r w:rsidRPr="00A67F76">
              <w:rPr>
                <w:b/>
                <w:i/>
              </w:rPr>
              <w:t>gurtà u tad-Difiża Komuni, meta xieraq u rilevanti, f’konformità mal-mandati u l-kompetenzi rispettivi tagħhom, kif ukoll f’konformità mal-mandat tal-Europol. Il-Europol għandha tiżgura li ċ-Ċentru Ewropew Kontra l-Faċilitazzjoni ta’ Dħul Klandestin ta’ Mi</w:t>
            </w:r>
            <w:r w:rsidRPr="00A67F76">
              <w:rPr>
                <w:b/>
                <w:i/>
              </w:rPr>
              <w:t>granti jkollu riżorsi adegwati biex iwettaq dmirijietu u li strutturi interni rilevanti oħra tal-Europol jipprovduh bl-appoġġ kollu meħtieġ.</w:t>
            </w:r>
          </w:p>
        </w:tc>
      </w:tr>
    </w:tbl>
    <w:p w:rsidR="009B5204" w:rsidRPr="00A67F76" w:rsidRDefault="005D2715" w:rsidP="009B5204">
      <w:pPr>
        <w:pStyle w:val="Olang"/>
      </w:pPr>
      <w:r w:rsidRPr="00A67F76">
        <w:lastRenderedPageBreak/>
        <w:t xml:space="preserve">Or. </w:t>
      </w:r>
      <w:r w:rsidRPr="00A67F76">
        <w:rPr>
          <w:rStyle w:val="HideTWBExt"/>
        </w:rPr>
        <w:t>&lt;Original&gt;</w:t>
      </w:r>
      <w:r w:rsidRPr="00A67F76">
        <w:rPr>
          <w:rStyle w:val="HideTWBInt"/>
        </w:rPr>
        <w:t>{EN}</w:t>
      </w:r>
      <w:r w:rsidRPr="00A67F76">
        <w:t>en</w:t>
      </w:r>
      <w:r w:rsidRPr="00A67F76">
        <w:rPr>
          <w:rStyle w:val="HideTWBExt"/>
        </w:rPr>
        <w:t>&lt;/Original&gt;</w:t>
      </w:r>
    </w:p>
    <w:p w:rsidR="009B5204" w:rsidRPr="00A67F76" w:rsidRDefault="005D2715" w:rsidP="009B5204">
      <w:r w:rsidRPr="00A67F76">
        <w:rPr>
          <w:rStyle w:val="HideTWBExt"/>
        </w:rPr>
        <w:t>&lt;/Amend&gt;</w:t>
      </w:r>
    </w:p>
    <w:p w:rsidR="009B5204" w:rsidRPr="00A67F76" w:rsidRDefault="005D2715" w:rsidP="009B5204">
      <w:pPr>
        <w:pStyle w:val="AMNumberTabs0"/>
        <w:keepNext/>
      </w:pPr>
      <w:r w:rsidRPr="00A67F76">
        <w:rPr>
          <w:rStyle w:val="HideTWBExt"/>
          <w:b w:val="0"/>
        </w:rPr>
        <w:t>&lt;Amend&gt;</w:t>
      </w:r>
      <w:r w:rsidRPr="00A67F76">
        <w:t>Emenda</w:t>
      </w:r>
      <w:r w:rsidRPr="00A67F76">
        <w:tab/>
      </w:r>
      <w:r w:rsidRPr="00A67F76">
        <w:tab/>
      </w:r>
      <w:r w:rsidRPr="00A67F76">
        <w:rPr>
          <w:rStyle w:val="HideTWBExt"/>
          <w:b w:val="0"/>
        </w:rPr>
        <w:t>&lt;NumAm&gt;</w:t>
      </w:r>
      <w:r w:rsidRPr="00A67F76">
        <w:t>5</w:t>
      </w:r>
      <w:r w:rsidRPr="00A67F76">
        <w:rPr>
          <w:rStyle w:val="HideTWBExt"/>
          <w:b w:val="0"/>
        </w:rPr>
        <w:t>&lt;/NumAm&gt;</w:t>
      </w:r>
    </w:p>
    <w:p w:rsidR="009B5204" w:rsidRPr="00A67F76" w:rsidRDefault="005D2715" w:rsidP="009B5204">
      <w:pPr>
        <w:pStyle w:val="NormalBold12b"/>
        <w:keepNext/>
      </w:pPr>
      <w:r w:rsidRPr="00A67F76">
        <w:rPr>
          <w:rStyle w:val="HideTWBExt"/>
          <w:b w:val="0"/>
        </w:rPr>
        <w:t>&lt;DocAmend&gt;</w:t>
      </w:r>
      <w:r w:rsidRPr="00A67F76">
        <w:t>Proposta għal regolament</w:t>
      </w:r>
      <w:r w:rsidRPr="00A67F76">
        <w:rPr>
          <w:rStyle w:val="HideTWBExt"/>
          <w:b w:val="0"/>
        </w:rPr>
        <w:t>&lt;/DocAmend&gt;</w:t>
      </w:r>
    </w:p>
    <w:p w:rsidR="009B5204" w:rsidRPr="00A67F76" w:rsidRDefault="005D2715" w:rsidP="009B5204">
      <w:pPr>
        <w:pStyle w:val="NormalBold"/>
      </w:pPr>
      <w:r w:rsidRPr="00A67F76">
        <w:rPr>
          <w:rStyle w:val="HideTWBExt"/>
          <w:b w:val="0"/>
        </w:rPr>
        <w:t>&lt;Article&gt;</w:t>
      </w:r>
      <w:r w:rsidRPr="00A67F76">
        <w:t>Premessa 7c (ġdida)</w:t>
      </w:r>
      <w:r w:rsidRPr="00A67F76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7554E" w:rsidRPr="00A67F76" w:rsidTr="00D7230C">
        <w:trPr>
          <w:jc w:val="center"/>
        </w:trPr>
        <w:tc>
          <w:tcPr>
            <w:tcW w:w="9752" w:type="dxa"/>
            <w:gridSpan w:val="2"/>
          </w:tcPr>
          <w:p w:rsidR="009B5204" w:rsidRPr="00A67F76" w:rsidRDefault="009B5204" w:rsidP="00D7230C">
            <w:pPr>
              <w:keepNext/>
            </w:pPr>
          </w:p>
        </w:tc>
      </w:tr>
      <w:tr w:rsidR="0027554E" w:rsidRPr="00A67F76" w:rsidTr="00D7230C">
        <w:trPr>
          <w:jc w:val="center"/>
        </w:trPr>
        <w:tc>
          <w:tcPr>
            <w:tcW w:w="4876" w:type="dxa"/>
            <w:hideMark/>
          </w:tcPr>
          <w:p w:rsidR="009B5204" w:rsidRPr="00A67F76" w:rsidRDefault="005D2715" w:rsidP="00D7230C">
            <w:pPr>
              <w:pStyle w:val="ColumnHeading"/>
              <w:keepNext/>
            </w:pPr>
            <w:r w:rsidRPr="00A67F76">
              <w:t>Test propost mill-Kummissjoni</w:t>
            </w:r>
          </w:p>
        </w:tc>
        <w:tc>
          <w:tcPr>
            <w:tcW w:w="4876" w:type="dxa"/>
            <w:hideMark/>
          </w:tcPr>
          <w:p w:rsidR="009B5204" w:rsidRPr="00A67F76" w:rsidRDefault="005D2715" w:rsidP="00D7230C">
            <w:pPr>
              <w:pStyle w:val="ColumnHeading"/>
              <w:keepNext/>
            </w:pPr>
            <w:r w:rsidRPr="00A67F76">
              <w:t>Emenda</w:t>
            </w:r>
          </w:p>
        </w:tc>
      </w:tr>
      <w:tr w:rsidR="0027554E" w:rsidRPr="00A67F76" w:rsidTr="00D7230C">
        <w:trPr>
          <w:jc w:val="center"/>
        </w:trPr>
        <w:tc>
          <w:tcPr>
            <w:tcW w:w="4876" w:type="dxa"/>
          </w:tcPr>
          <w:p w:rsidR="009B5204" w:rsidRPr="00A67F76" w:rsidRDefault="009B5204" w:rsidP="00D7230C">
            <w:pPr>
              <w:pStyle w:val="Normal6"/>
            </w:pPr>
          </w:p>
        </w:tc>
        <w:tc>
          <w:tcPr>
            <w:tcW w:w="4876" w:type="dxa"/>
            <w:hideMark/>
          </w:tcPr>
          <w:p w:rsidR="009B5204" w:rsidRPr="00A67F76" w:rsidRDefault="005D2715" w:rsidP="00D7230C">
            <w:pPr>
              <w:pStyle w:val="Normal6"/>
              <w:rPr>
                <w:szCs w:val="24"/>
              </w:rPr>
            </w:pPr>
            <w:r w:rsidRPr="00A67F76">
              <w:rPr>
                <w:b/>
                <w:i/>
              </w:rPr>
              <w:t>(7c)</w:t>
            </w:r>
            <w:r w:rsidRPr="00A67F76">
              <w:rPr>
                <w:b/>
                <w:i/>
              </w:rPr>
              <w:tab/>
              <w:t>Sabiex jiġi żgurat li l-kompiti u l-governanza taċ-Ċentru Ewropew Kontra l-Faċilitazzjoni ta’ Dħul Klandestin ta’ Migranti jibqgħu biżżejjed flessibbli, jenħti</w:t>
            </w:r>
            <w:r w:rsidRPr="00A67F76">
              <w:rPr>
                <w:b/>
                <w:i/>
              </w:rPr>
              <w:t>eġ li l-Bord ta’ Amministrazzjoni jingħata l-kapaċità, abbażi ta’ proposta mid-Direttur Eżekuttiv, li jadotta regoli ta’ implimentazzjoni, inkluż fir-rigward tat-tipi ta’ kompiti operazzjonali u strateġiċi li għandhom jitwettqu u dwar l-arranġamenti għall-</w:t>
            </w:r>
            <w:r w:rsidRPr="00A67F76">
              <w:rPr>
                <w:b/>
                <w:i/>
              </w:rPr>
              <w:t xml:space="preserve">parteċipazzjoni tar-rappreżentanti u tal-parteċipanti mistiedna. </w:t>
            </w:r>
          </w:p>
        </w:tc>
      </w:tr>
    </w:tbl>
    <w:p w:rsidR="009B5204" w:rsidRPr="00A67F76" w:rsidRDefault="005D2715" w:rsidP="009B5204">
      <w:pPr>
        <w:pStyle w:val="Olang"/>
      </w:pPr>
      <w:r w:rsidRPr="00A67F76">
        <w:t xml:space="preserve">Or. </w:t>
      </w:r>
      <w:r w:rsidRPr="00A67F76">
        <w:rPr>
          <w:rStyle w:val="HideTWBExt"/>
        </w:rPr>
        <w:t>&lt;Original&gt;</w:t>
      </w:r>
      <w:r w:rsidRPr="00A67F76">
        <w:rPr>
          <w:rStyle w:val="HideTWBInt"/>
        </w:rPr>
        <w:t>{EN}</w:t>
      </w:r>
      <w:r w:rsidRPr="00A67F76">
        <w:t>en</w:t>
      </w:r>
      <w:r w:rsidRPr="00A67F76">
        <w:rPr>
          <w:rStyle w:val="HideTWBExt"/>
        </w:rPr>
        <w:t>&lt;/Original&gt;</w:t>
      </w:r>
    </w:p>
    <w:p w:rsidR="009B5204" w:rsidRPr="00A67F76" w:rsidRDefault="005D2715" w:rsidP="009B5204">
      <w:r w:rsidRPr="00A67F76">
        <w:rPr>
          <w:rStyle w:val="HideTWBExt"/>
        </w:rPr>
        <w:t>&lt;/Amend&gt;</w:t>
      </w:r>
    </w:p>
    <w:p w:rsidR="009B5204" w:rsidRPr="00A67F76" w:rsidRDefault="005D2715" w:rsidP="009B5204">
      <w:pPr>
        <w:pStyle w:val="AMNumberTabs0"/>
        <w:keepNext/>
      </w:pPr>
      <w:r w:rsidRPr="00A67F76">
        <w:rPr>
          <w:rStyle w:val="HideTWBExt"/>
          <w:b w:val="0"/>
        </w:rPr>
        <w:t>&lt;Amend&gt;</w:t>
      </w:r>
      <w:r w:rsidRPr="00A67F76">
        <w:t>Emenda</w:t>
      </w:r>
      <w:r w:rsidRPr="00A67F76">
        <w:tab/>
      </w:r>
      <w:r w:rsidRPr="00A67F76">
        <w:tab/>
      </w:r>
      <w:r w:rsidRPr="00A67F76">
        <w:rPr>
          <w:rStyle w:val="HideTWBExt"/>
          <w:b w:val="0"/>
        </w:rPr>
        <w:t>&lt;NumAm&gt;</w:t>
      </w:r>
      <w:r w:rsidRPr="00A67F76">
        <w:t>6</w:t>
      </w:r>
      <w:r w:rsidRPr="00A67F76">
        <w:rPr>
          <w:rStyle w:val="HideTWBExt"/>
          <w:b w:val="0"/>
        </w:rPr>
        <w:t>&lt;/NumAm&gt;</w:t>
      </w:r>
    </w:p>
    <w:p w:rsidR="009B5204" w:rsidRPr="00A67F76" w:rsidRDefault="005D2715" w:rsidP="009B5204">
      <w:pPr>
        <w:pStyle w:val="NormalBold12b"/>
        <w:keepNext/>
      </w:pPr>
      <w:r w:rsidRPr="00A67F76">
        <w:rPr>
          <w:rStyle w:val="HideTWBExt"/>
          <w:b w:val="0"/>
        </w:rPr>
        <w:t>&lt;DocAmend&gt;</w:t>
      </w:r>
      <w:r w:rsidRPr="00A67F76">
        <w:t>Proposta għal regolament</w:t>
      </w:r>
      <w:r w:rsidRPr="00A67F76">
        <w:rPr>
          <w:rStyle w:val="HideTWBExt"/>
          <w:b w:val="0"/>
        </w:rPr>
        <w:t>&lt;/DocAmend&gt;</w:t>
      </w:r>
    </w:p>
    <w:p w:rsidR="009B5204" w:rsidRPr="00A67F76" w:rsidRDefault="005D2715" w:rsidP="009B5204">
      <w:pPr>
        <w:pStyle w:val="NormalBold"/>
      </w:pPr>
      <w:r w:rsidRPr="00A67F76">
        <w:rPr>
          <w:rStyle w:val="HideTWBExt"/>
          <w:b w:val="0"/>
        </w:rPr>
        <w:t>&lt;Article&gt;</w:t>
      </w:r>
      <w:r w:rsidRPr="00A67F76">
        <w:t>Premessa 9</w:t>
      </w:r>
      <w:r w:rsidRPr="00A67F76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7554E" w:rsidRPr="00A67F76" w:rsidTr="00D7230C">
        <w:trPr>
          <w:jc w:val="center"/>
        </w:trPr>
        <w:tc>
          <w:tcPr>
            <w:tcW w:w="9752" w:type="dxa"/>
            <w:gridSpan w:val="2"/>
          </w:tcPr>
          <w:p w:rsidR="009B5204" w:rsidRPr="00A67F76" w:rsidRDefault="009B5204" w:rsidP="00D7230C">
            <w:pPr>
              <w:keepNext/>
            </w:pPr>
          </w:p>
        </w:tc>
      </w:tr>
      <w:tr w:rsidR="0027554E" w:rsidRPr="00A67F76" w:rsidTr="00D7230C">
        <w:trPr>
          <w:jc w:val="center"/>
        </w:trPr>
        <w:tc>
          <w:tcPr>
            <w:tcW w:w="4876" w:type="dxa"/>
            <w:hideMark/>
          </w:tcPr>
          <w:p w:rsidR="009B5204" w:rsidRPr="00A67F76" w:rsidRDefault="005D2715" w:rsidP="00D7230C">
            <w:pPr>
              <w:pStyle w:val="ColumnHeading"/>
              <w:keepNext/>
            </w:pPr>
            <w:r w:rsidRPr="00A67F76">
              <w:t>Test propost mill-Kummissjoni</w:t>
            </w:r>
          </w:p>
        </w:tc>
        <w:tc>
          <w:tcPr>
            <w:tcW w:w="4876" w:type="dxa"/>
            <w:hideMark/>
          </w:tcPr>
          <w:p w:rsidR="009B5204" w:rsidRPr="00A67F76" w:rsidRDefault="005D2715" w:rsidP="00D7230C">
            <w:pPr>
              <w:pStyle w:val="ColumnHeading"/>
              <w:keepNext/>
            </w:pPr>
            <w:r w:rsidRPr="00A67F76">
              <w:t>Emenda</w:t>
            </w:r>
          </w:p>
        </w:tc>
      </w:tr>
      <w:tr w:rsidR="0027554E" w:rsidRPr="00A67F76" w:rsidTr="00D7230C">
        <w:trPr>
          <w:jc w:val="center"/>
        </w:trPr>
        <w:tc>
          <w:tcPr>
            <w:tcW w:w="4876" w:type="dxa"/>
            <w:hideMark/>
          </w:tcPr>
          <w:p w:rsidR="009B5204" w:rsidRPr="00A67F76" w:rsidRDefault="005D2715" w:rsidP="00D7230C">
            <w:pPr>
              <w:pStyle w:val="Normal6"/>
            </w:pPr>
            <w:r w:rsidRPr="00A67F76">
              <w:rPr>
                <w:b/>
                <w:i/>
              </w:rPr>
              <w:t>(9)</w:t>
            </w:r>
            <w:r w:rsidRPr="00A67F76">
              <w:rPr>
                <w:b/>
                <w:i/>
              </w:rPr>
              <w:tab/>
              <w:t>Għall-fini tat-tisħiħ tas-sostenn operazzjonali u tekniku għall-prevenzjoni tal-faċilitazzjoni ta’ dħul klandestin ta’ migranti u tat-traffikar ta’ bnedmin u għall-ġlieda kontra dawn, jenħtieġ li ċ-Ċentru Ewropew Kontra l-Faċilitazzjoni ta’ Dħul Klande</w:t>
            </w:r>
            <w:r w:rsidRPr="00A67F76">
              <w:rPr>
                <w:b/>
                <w:i/>
              </w:rPr>
              <w:t>stin ta’ Migranti, għal kompiti operazzjonali, jinvolvi lill-uffiċjali ta’ kollegament mill-Istati Membri, mill-Eurojust u mill-Aġenzija Ewropea għall-Gwardja tal-Fruntiera u tal-Kosta sabiex jiżguraw koordinazzjoni u skambju ta’ informazzjoni effettivi, f</w:t>
            </w:r>
            <w:r w:rsidRPr="00A67F76">
              <w:rPr>
                <w:b/>
                <w:i/>
              </w:rPr>
              <w:t xml:space="preserve">’waqthom u </w:t>
            </w:r>
            <w:r w:rsidRPr="00A67F76">
              <w:rPr>
                <w:b/>
                <w:i/>
              </w:rPr>
              <w:lastRenderedPageBreak/>
              <w:t>sistematiċi dwar il-ġlieda kontra l-faċilitazzjoni ta’ dħul klandestin ta’ migranti u kontra t-traffikar ta’ bnedmin fil-livell tal-Unjoni, filwaqt li jiżgura kooperazzjoni aktar b’saħħitha bejn l-aġenziji fi ħdan il-kompetenzi rispettivi tagħho</w:t>
            </w:r>
            <w:r w:rsidRPr="00A67F76">
              <w:rPr>
                <w:b/>
                <w:i/>
              </w:rPr>
              <w:t>m u mal-Istati Membri. Jenħtieġ li strutturi interni rilevanti oħrajn tal-Europol jipprovdu wkoll is-sostenn neċessarju kollu. L-uffiċjali ta’ kollegament mill-Eurojust u l-uffiċjali ta’ kollegament mill-Aġenzija Ewropea għall-Gwardja tal-Fruntiera u tal-K</w:t>
            </w:r>
            <w:r w:rsidRPr="00A67F76">
              <w:rPr>
                <w:b/>
                <w:i/>
              </w:rPr>
              <w:t>osta jenħtieġ li jkunu stazzjonati bħala rappreżentanti permanenti għall-Europol għal dan l-għan. Jenħtieġ li l-Europol tkun tista’ tinvolvi korpi jew aġenziji rilevanti oħrajn tal-Unjoni sabiex jużaw l-għarfien espert li jaqa’ fi ħdan il-kompetenzi tagħho</w:t>
            </w:r>
            <w:r w:rsidRPr="00A67F76">
              <w:rPr>
                <w:b/>
                <w:i/>
              </w:rPr>
              <w:t>m, meta rilevanti.</w:t>
            </w:r>
          </w:p>
        </w:tc>
        <w:tc>
          <w:tcPr>
            <w:tcW w:w="4876" w:type="dxa"/>
            <w:hideMark/>
          </w:tcPr>
          <w:p w:rsidR="009B5204" w:rsidRPr="00A67F76" w:rsidRDefault="005D2715" w:rsidP="00D7230C">
            <w:pPr>
              <w:pStyle w:val="Normal6"/>
              <w:rPr>
                <w:szCs w:val="24"/>
              </w:rPr>
            </w:pPr>
            <w:r w:rsidRPr="00A67F76">
              <w:rPr>
                <w:b/>
                <w:i/>
              </w:rPr>
              <w:lastRenderedPageBreak/>
              <w:t>imħassar</w:t>
            </w:r>
          </w:p>
        </w:tc>
      </w:tr>
    </w:tbl>
    <w:p w:rsidR="009B5204" w:rsidRPr="00A67F76" w:rsidRDefault="005D2715" w:rsidP="009B5204">
      <w:pPr>
        <w:pStyle w:val="Olang"/>
      </w:pPr>
      <w:r w:rsidRPr="00A67F76">
        <w:t xml:space="preserve">Or. </w:t>
      </w:r>
      <w:r w:rsidRPr="00A67F76">
        <w:rPr>
          <w:rStyle w:val="HideTWBExt"/>
        </w:rPr>
        <w:t>&lt;Original&gt;</w:t>
      </w:r>
      <w:r w:rsidRPr="00A67F76">
        <w:rPr>
          <w:rStyle w:val="HideTWBInt"/>
        </w:rPr>
        <w:t>{EN}</w:t>
      </w:r>
      <w:r w:rsidRPr="00A67F76">
        <w:t>en</w:t>
      </w:r>
      <w:r w:rsidRPr="00A67F76">
        <w:rPr>
          <w:rStyle w:val="HideTWBExt"/>
        </w:rPr>
        <w:t>&lt;/Original&gt;</w:t>
      </w:r>
    </w:p>
    <w:p w:rsidR="009B5204" w:rsidRPr="00A67F76" w:rsidRDefault="005D2715" w:rsidP="009B5204">
      <w:r w:rsidRPr="00A67F76">
        <w:rPr>
          <w:rStyle w:val="HideTWBExt"/>
        </w:rPr>
        <w:t>&lt;/Amend&gt;</w:t>
      </w:r>
    </w:p>
    <w:p w:rsidR="009B5204" w:rsidRPr="00A67F76" w:rsidRDefault="005D2715" w:rsidP="009B5204">
      <w:pPr>
        <w:pStyle w:val="AMNumberTabs0"/>
        <w:keepNext/>
      </w:pPr>
      <w:r w:rsidRPr="00A67F76">
        <w:rPr>
          <w:rStyle w:val="HideTWBExt"/>
          <w:b w:val="0"/>
        </w:rPr>
        <w:t>&lt;Amend&gt;</w:t>
      </w:r>
      <w:r w:rsidRPr="00A67F76">
        <w:t>Emenda</w:t>
      </w:r>
      <w:r w:rsidRPr="00A67F76">
        <w:tab/>
      </w:r>
      <w:r w:rsidRPr="00A67F76">
        <w:tab/>
      </w:r>
      <w:r w:rsidRPr="00A67F76">
        <w:rPr>
          <w:rStyle w:val="HideTWBExt"/>
          <w:b w:val="0"/>
        </w:rPr>
        <w:t>&lt;NumAm&gt;</w:t>
      </w:r>
      <w:r w:rsidRPr="00A67F76">
        <w:t>7</w:t>
      </w:r>
      <w:r w:rsidRPr="00A67F76">
        <w:rPr>
          <w:rStyle w:val="HideTWBExt"/>
          <w:b w:val="0"/>
        </w:rPr>
        <w:t>&lt;/NumAm&gt;</w:t>
      </w:r>
    </w:p>
    <w:p w:rsidR="009B5204" w:rsidRPr="00A67F76" w:rsidRDefault="005D2715" w:rsidP="009B5204">
      <w:pPr>
        <w:pStyle w:val="NormalBold12b"/>
        <w:keepNext/>
      </w:pPr>
      <w:r w:rsidRPr="00A67F76">
        <w:rPr>
          <w:rStyle w:val="HideTWBExt"/>
          <w:b w:val="0"/>
        </w:rPr>
        <w:t>&lt;DocAmend&gt;</w:t>
      </w:r>
      <w:r w:rsidRPr="00A67F76">
        <w:t>Proposta għal regolament</w:t>
      </w:r>
      <w:r w:rsidRPr="00A67F76">
        <w:rPr>
          <w:rStyle w:val="HideTWBExt"/>
          <w:b w:val="0"/>
        </w:rPr>
        <w:t>&lt;/DocAmend&gt;</w:t>
      </w:r>
    </w:p>
    <w:p w:rsidR="009B5204" w:rsidRPr="00A67F76" w:rsidRDefault="005D2715" w:rsidP="009B5204">
      <w:pPr>
        <w:pStyle w:val="NormalBold"/>
      </w:pPr>
      <w:r w:rsidRPr="00A67F76">
        <w:rPr>
          <w:rStyle w:val="HideTWBExt"/>
          <w:b w:val="0"/>
        </w:rPr>
        <w:t>&lt;Article&gt;</w:t>
      </w:r>
      <w:r w:rsidRPr="00A67F76">
        <w:t>Premessa 11a (ġdida)</w:t>
      </w:r>
      <w:r w:rsidRPr="00A67F76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7554E" w:rsidRPr="00A67F76" w:rsidTr="00D7230C">
        <w:trPr>
          <w:jc w:val="center"/>
        </w:trPr>
        <w:tc>
          <w:tcPr>
            <w:tcW w:w="9752" w:type="dxa"/>
            <w:gridSpan w:val="2"/>
          </w:tcPr>
          <w:p w:rsidR="009B5204" w:rsidRPr="00A67F76" w:rsidRDefault="009B5204" w:rsidP="00D7230C">
            <w:pPr>
              <w:keepNext/>
            </w:pPr>
          </w:p>
        </w:tc>
      </w:tr>
      <w:tr w:rsidR="0027554E" w:rsidRPr="00A67F76" w:rsidTr="00D7230C">
        <w:trPr>
          <w:jc w:val="center"/>
        </w:trPr>
        <w:tc>
          <w:tcPr>
            <w:tcW w:w="4876" w:type="dxa"/>
            <w:hideMark/>
          </w:tcPr>
          <w:p w:rsidR="009B5204" w:rsidRPr="00A67F76" w:rsidRDefault="005D2715" w:rsidP="00D7230C">
            <w:pPr>
              <w:pStyle w:val="ColumnHeading"/>
              <w:keepNext/>
            </w:pPr>
            <w:r w:rsidRPr="00A67F76">
              <w:t>Test propost mill-Kummissjoni</w:t>
            </w:r>
          </w:p>
        </w:tc>
        <w:tc>
          <w:tcPr>
            <w:tcW w:w="4876" w:type="dxa"/>
            <w:hideMark/>
          </w:tcPr>
          <w:p w:rsidR="009B5204" w:rsidRPr="00A67F76" w:rsidRDefault="005D2715" w:rsidP="00D7230C">
            <w:pPr>
              <w:pStyle w:val="ColumnHeading"/>
              <w:keepNext/>
            </w:pPr>
            <w:r w:rsidRPr="00A67F76">
              <w:t>Emenda</w:t>
            </w:r>
          </w:p>
        </w:tc>
      </w:tr>
      <w:tr w:rsidR="0027554E" w:rsidRPr="00A67F76" w:rsidTr="00D7230C">
        <w:trPr>
          <w:jc w:val="center"/>
        </w:trPr>
        <w:tc>
          <w:tcPr>
            <w:tcW w:w="4876" w:type="dxa"/>
          </w:tcPr>
          <w:p w:rsidR="009B5204" w:rsidRPr="00A67F76" w:rsidRDefault="009B5204" w:rsidP="00D7230C">
            <w:pPr>
              <w:pStyle w:val="Normal6"/>
            </w:pPr>
          </w:p>
        </w:tc>
        <w:tc>
          <w:tcPr>
            <w:tcW w:w="4876" w:type="dxa"/>
            <w:hideMark/>
          </w:tcPr>
          <w:p w:rsidR="009B5204" w:rsidRPr="00A67F76" w:rsidRDefault="005D2715" w:rsidP="00D7230C">
            <w:pPr>
              <w:pStyle w:val="Normal6"/>
              <w:rPr>
                <w:szCs w:val="24"/>
              </w:rPr>
            </w:pPr>
            <w:r w:rsidRPr="00A67F76">
              <w:rPr>
                <w:b/>
                <w:i/>
              </w:rPr>
              <w:t>(11a)</w:t>
            </w:r>
            <w:r w:rsidRPr="00A67F76">
              <w:rPr>
                <w:b/>
                <w:i/>
              </w:rPr>
              <w:tab/>
              <w:t xml:space="preserve">Fid-dawl </w:t>
            </w:r>
            <w:r w:rsidRPr="00A67F76">
              <w:rPr>
                <w:b/>
                <w:i/>
              </w:rPr>
              <w:t>tal-evalwazzjoni ppjanata f’konformità mal-Artikolu 23 tar-Regolament (UE) 2021/784 tal-Parlament Ewropew u tal-Kunsill</w:t>
            </w:r>
            <w:r w:rsidRPr="00A67F76">
              <w:rPr>
                <w:b/>
                <w:i/>
                <w:vertAlign w:val="superscript"/>
              </w:rPr>
              <w:t>1a</w:t>
            </w:r>
            <w:r w:rsidRPr="00A67F76">
              <w:rPr>
                <w:b/>
                <w:i/>
              </w:rPr>
              <w:t xml:space="preserve">, u bil-ħsieb li tiġi indirizzata l-problema usa’ tal-kontenut illegali online, jenħtieġ li tiġi evalwata l-ħtieġa li jitwessa’ l-kamp </w:t>
            </w:r>
            <w:r w:rsidRPr="00A67F76">
              <w:rPr>
                <w:b/>
                <w:i/>
              </w:rPr>
              <w:t>ta’ applikazzjoni tal-ordnijiet ta’ tneħħija biex ikopri d-dimensjoni online tal-faċilitazzjoni ta’ dħul klandestin ta’ migranti jew tat-traffikar tal-bnedmin, inklużi l-faċilitazzjoni online jew l-istigazzjoni pubblika.</w:t>
            </w:r>
          </w:p>
        </w:tc>
      </w:tr>
      <w:tr w:rsidR="0027554E" w:rsidRPr="00A67F76" w:rsidTr="00D7230C">
        <w:trPr>
          <w:jc w:val="center"/>
        </w:trPr>
        <w:tc>
          <w:tcPr>
            <w:tcW w:w="4876" w:type="dxa"/>
          </w:tcPr>
          <w:p w:rsidR="009B5204" w:rsidRPr="00A67F76" w:rsidRDefault="009B5204" w:rsidP="00D7230C">
            <w:pPr>
              <w:pStyle w:val="Normal6"/>
            </w:pPr>
          </w:p>
        </w:tc>
        <w:tc>
          <w:tcPr>
            <w:tcW w:w="4876" w:type="dxa"/>
            <w:hideMark/>
          </w:tcPr>
          <w:p w:rsidR="009B5204" w:rsidRPr="00A67F76" w:rsidRDefault="005D2715" w:rsidP="00D7230C">
            <w:pPr>
              <w:pStyle w:val="Normal6"/>
              <w:rPr>
                <w:szCs w:val="24"/>
              </w:rPr>
            </w:pPr>
            <w:r w:rsidRPr="00A67F76">
              <w:rPr>
                <w:b/>
                <w:i/>
              </w:rPr>
              <w:t>__________________</w:t>
            </w:r>
          </w:p>
        </w:tc>
      </w:tr>
      <w:tr w:rsidR="0027554E" w:rsidRPr="00A67F76" w:rsidTr="00D7230C">
        <w:trPr>
          <w:jc w:val="center"/>
        </w:trPr>
        <w:tc>
          <w:tcPr>
            <w:tcW w:w="4876" w:type="dxa"/>
          </w:tcPr>
          <w:p w:rsidR="009B5204" w:rsidRPr="00A67F76" w:rsidRDefault="009B5204" w:rsidP="00D7230C">
            <w:pPr>
              <w:pStyle w:val="Normal6"/>
            </w:pPr>
          </w:p>
        </w:tc>
        <w:tc>
          <w:tcPr>
            <w:tcW w:w="4876" w:type="dxa"/>
            <w:hideMark/>
          </w:tcPr>
          <w:p w:rsidR="009B5204" w:rsidRPr="00A67F76" w:rsidRDefault="005D2715" w:rsidP="00D7230C">
            <w:pPr>
              <w:pStyle w:val="Normal6"/>
              <w:rPr>
                <w:szCs w:val="24"/>
              </w:rPr>
            </w:pPr>
            <w:r w:rsidRPr="00A67F76">
              <w:rPr>
                <w:b/>
                <w:i/>
              </w:rPr>
              <w:t>1a Ir-Regola</w:t>
            </w:r>
            <w:r w:rsidRPr="00A67F76">
              <w:rPr>
                <w:b/>
                <w:i/>
              </w:rPr>
              <w:t xml:space="preserve">ment (UE) 2021/784 tal-Parlament Ewropew u tal-Kunsill tad-29 </w:t>
            </w:r>
            <w:r w:rsidRPr="00A67F76">
              <w:rPr>
                <w:b/>
                <w:i/>
              </w:rPr>
              <w:lastRenderedPageBreak/>
              <w:t>ta’ April 2021 dwar l-indirizzar tad-disseminazzjoni ta’ kontenut terroristiku online (ĠU L 172, 17.5.2021, p. 79). http://data.europa.eu/eli/reg/2021/784/oj).</w:t>
            </w:r>
          </w:p>
        </w:tc>
      </w:tr>
    </w:tbl>
    <w:p w:rsidR="009B5204" w:rsidRPr="00A67F76" w:rsidRDefault="005D2715" w:rsidP="009B5204">
      <w:pPr>
        <w:pStyle w:val="Olang"/>
      </w:pPr>
      <w:r w:rsidRPr="00A67F76">
        <w:lastRenderedPageBreak/>
        <w:t xml:space="preserve">Or. </w:t>
      </w:r>
      <w:r w:rsidRPr="00A67F76">
        <w:rPr>
          <w:rStyle w:val="HideTWBExt"/>
        </w:rPr>
        <w:t>&lt;Original&gt;</w:t>
      </w:r>
      <w:r w:rsidRPr="00A67F76">
        <w:rPr>
          <w:rStyle w:val="HideTWBInt"/>
        </w:rPr>
        <w:t>{EN}</w:t>
      </w:r>
      <w:r w:rsidRPr="00A67F76">
        <w:t>en</w:t>
      </w:r>
      <w:r w:rsidRPr="00A67F76">
        <w:rPr>
          <w:rStyle w:val="HideTWBExt"/>
        </w:rPr>
        <w:t>&lt;/Original&gt;</w:t>
      </w:r>
    </w:p>
    <w:p w:rsidR="009B5204" w:rsidRPr="00A67F76" w:rsidRDefault="005D2715" w:rsidP="009B5204">
      <w:r w:rsidRPr="00A67F76">
        <w:rPr>
          <w:rStyle w:val="HideTWBExt"/>
        </w:rPr>
        <w:t>&lt;</w:t>
      </w:r>
      <w:r w:rsidRPr="00A67F76">
        <w:rPr>
          <w:rStyle w:val="HideTWBExt"/>
        </w:rPr>
        <w:t>/Amend&gt;</w:t>
      </w:r>
    </w:p>
    <w:p w:rsidR="009B5204" w:rsidRPr="00A67F76" w:rsidRDefault="005D2715" w:rsidP="009B5204">
      <w:pPr>
        <w:pStyle w:val="AMNumberTabs0"/>
        <w:keepNext/>
      </w:pPr>
      <w:r w:rsidRPr="00A67F76">
        <w:rPr>
          <w:rStyle w:val="HideTWBExt"/>
          <w:b w:val="0"/>
        </w:rPr>
        <w:t>&lt;Amend&gt;</w:t>
      </w:r>
      <w:r w:rsidRPr="00A67F76">
        <w:t>Emenda</w:t>
      </w:r>
      <w:r w:rsidRPr="00A67F76">
        <w:tab/>
      </w:r>
      <w:r w:rsidRPr="00A67F76">
        <w:tab/>
      </w:r>
      <w:r w:rsidRPr="00A67F76">
        <w:rPr>
          <w:rStyle w:val="HideTWBExt"/>
          <w:b w:val="0"/>
        </w:rPr>
        <w:t>&lt;NumAm&gt;</w:t>
      </w:r>
      <w:r w:rsidRPr="00A67F76">
        <w:t>8</w:t>
      </w:r>
      <w:r w:rsidRPr="00A67F76">
        <w:rPr>
          <w:rStyle w:val="HideTWBExt"/>
          <w:b w:val="0"/>
        </w:rPr>
        <w:t>&lt;/NumAm&gt;</w:t>
      </w:r>
    </w:p>
    <w:p w:rsidR="009B5204" w:rsidRPr="00A67F76" w:rsidRDefault="005D2715" w:rsidP="009B5204">
      <w:pPr>
        <w:pStyle w:val="NormalBold12b"/>
        <w:keepNext/>
      </w:pPr>
      <w:r w:rsidRPr="00A67F76">
        <w:rPr>
          <w:rStyle w:val="HideTWBExt"/>
          <w:b w:val="0"/>
        </w:rPr>
        <w:t>&lt;DocAmend&gt;</w:t>
      </w:r>
      <w:r w:rsidRPr="00A67F76">
        <w:t>Proposta għal regolament</w:t>
      </w:r>
      <w:r w:rsidRPr="00A67F76">
        <w:rPr>
          <w:rStyle w:val="HideTWBExt"/>
          <w:b w:val="0"/>
        </w:rPr>
        <w:t>&lt;/DocAmend&gt;</w:t>
      </w:r>
    </w:p>
    <w:p w:rsidR="009B5204" w:rsidRPr="00A67F76" w:rsidRDefault="005D2715" w:rsidP="009B5204">
      <w:pPr>
        <w:pStyle w:val="NormalBold"/>
      </w:pPr>
      <w:r w:rsidRPr="00A67F76">
        <w:rPr>
          <w:rStyle w:val="HideTWBExt"/>
          <w:b w:val="0"/>
        </w:rPr>
        <w:t>&lt;Article&gt;</w:t>
      </w:r>
      <w:r w:rsidRPr="00A67F76">
        <w:t>Premessa 13</w:t>
      </w:r>
      <w:r w:rsidRPr="00A67F76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7554E" w:rsidRPr="00A67F76" w:rsidTr="00D7230C">
        <w:trPr>
          <w:jc w:val="center"/>
        </w:trPr>
        <w:tc>
          <w:tcPr>
            <w:tcW w:w="9752" w:type="dxa"/>
            <w:gridSpan w:val="2"/>
          </w:tcPr>
          <w:p w:rsidR="009B5204" w:rsidRPr="00A67F76" w:rsidRDefault="009B5204" w:rsidP="00D7230C">
            <w:pPr>
              <w:keepNext/>
            </w:pPr>
          </w:p>
        </w:tc>
      </w:tr>
      <w:tr w:rsidR="0027554E" w:rsidRPr="00A67F76" w:rsidTr="00D7230C">
        <w:trPr>
          <w:jc w:val="center"/>
        </w:trPr>
        <w:tc>
          <w:tcPr>
            <w:tcW w:w="4876" w:type="dxa"/>
            <w:hideMark/>
          </w:tcPr>
          <w:p w:rsidR="009B5204" w:rsidRPr="00A67F76" w:rsidRDefault="005D2715" w:rsidP="00D7230C">
            <w:pPr>
              <w:pStyle w:val="ColumnHeading"/>
              <w:keepNext/>
            </w:pPr>
            <w:r w:rsidRPr="00A67F76">
              <w:t>Test propost mill-Kummissjoni</w:t>
            </w:r>
          </w:p>
        </w:tc>
        <w:tc>
          <w:tcPr>
            <w:tcW w:w="4876" w:type="dxa"/>
            <w:hideMark/>
          </w:tcPr>
          <w:p w:rsidR="009B5204" w:rsidRPr="00A67F76" w:rsidRDefault="005D2715" w:rsidP="00D7230C">
            <w:pPr>
              <w:pStyle w:val="ColumnHeading"/>
              <w:keepNext/>
            </w:pPr>
            <w:r w:rsidRPr="00A67F76">
              <w:t>Emenda</w:t>
            </w:r>
          </w:p>
        </w:tc>
      </w:tr>
      <w:tr w:rsidR="0027554E" w:rsidRPr="00A67F76" w:rsidTr="00D7230C">
        <w:trPr>
          <w:jc w:val="center"/>
        </w:trPr>
        <w:tc>
          <w:tcPr>
            <w:tcW w:w="4876" w:type="dxa"/>
            <w:hideMark/>
          </w:tcPr>
          <w:p w:rsidR="009B5204" w:rsidRPr="00A67F76" w:rsidRDefault="005D2715" w:rsidP="00D7230C">
            <w:pPr>
              <w:pStyle w:val="Normal6"/>
            </w:pPr>
            <w:r w:rsidRPr="00A67F76">
              <w:t>(13)</w:t>
            </w:r>
            <w:r w:rsidRPr="00A67F76">
              <w:tab/>
              <w:t xml:space="preserve">L-involviment attiv tal-Istati Membri u l-kondiviżjoni ta’ informazzjoni mal-Europol huma </w:t>
            </w:r>
            <w:r w:rsidRPr="00A67F76">
              <w:t>kruċjali sabiex jiġi żgurat approċċ komprensiv u koordinat tal-Unjoni għall-ġlieda kontra l-faċilitazzjoni ta’ dħul klandestin ta’ migranti. Bil-ħsieb li jissaħħu l-kapaċitajiet tal-Istati Membri, jenħtieġ li l-Istati Membri jaħtru servizzi speċjalizzati g</w:t>
            </w:r>
            <w:r w:rsidRPr="00A67F76">
              <w:t>ħall-ġlieda kontra l-faċilitazzjoni ta’ dħul klandestin ta’ migranti, filwaqt li jiżguraw li jkollhom riżorsi adegwati sabiex jipprevjenu u jiġġieldu l-faċilitazzjoni ta’ dħul klandestin ta’ migranti u li jkunu jistgħu jaqsmu informazzjoni dwar investigazz</w:t>
            </w:r>
            <w:r w:rsidRPr="00A67F76">
              <w:t>jonijiet kriminali mal-Europol b’mod effiċjenti u effettiv. Sabiex tiġi armonizzata l-kondiviżjoni ta’ informazzjoni bejn l-Istati Membri u l-Europol dwar il-faċilitazzjoni ta’ dħul klandestin ta’ migranti, jenħtieġ li l-Istati Membri jiżguraw li s-servizz</w:t>
            </w:r>
            <w:r w:rsidRPr="00A67F76">
              <w:t>i deżinjati tagħhom għall-ġlieda kontra l-faċilitazzjoni ta’ dħul klandestin ta’ migranti jkunu direttament konnessi mas-SIENA sabiex jiffaċilitaw il-kondiviżjoni ta’ informazzjoni. Dan huwa allinjat mad-Direttiva (UE) 2023/977 tal-Parlament Ewropew u tal-</w:t>
            </w:r>
            <w:r w:rsidRPr="00A67F76">
              <w:t>Kunsill tal-10 ta’ Mejju 2023 dwar l-iskambju ta’ informazzjoni bejn l-awtoritajiet tal-infurzar tal-liġi tal-Istati Membri u li tħassar id-Deċiżjoni Kwadru tal-Kunsill 2006/960/ĠAI. Jenħtieġ li l-</w:t>
            </w:r>
            <w:r w:rsidRPr="00A67F76">
              <w:lastRenderedPageBreak/>
              <w:t>uffiċjali ta’ kollegament dwar l-immigrazzjoni tal-Istati M</w:t>
            </w:r>
            <w:r w:rsidRPr="00A67F76">
              <w:t>embri ppostjati f’pajjiżi terzi jikkondividu wkoll informazzjoni mal-Europol; għal dan l-għan, jenħtieġ li jkunu konnessi wkoll mas-SIENA sabiex jiġi żgurat li jkunu jistgħu jwettqu l-kondiviżjoni ta’ informazzjoni msemmija fil-paragrafu 1 b’mod effiċjenti</w:t>
            </w:r>
            <w:r w:rsidRPr="00A67F76">
              <w:t xml:space="preserve"> u effettiv.</w:t>
            </w:r>
          </w:p>
        </w:tc>
        <w:tc>
          <w:tcPr>
            <w:tcW w:w="4876" w:type="dxa"/>
            <w:hideMark/>
          </w:tcPr>
          <w:p w:rsidR="009B5204" w:rsidRPr="00A67F76" w:rsidRDefault="005D2715" w:rsidP="00D7230C">
            <w:pPr>
              <w:pStyle w:val="Normal6"/>
              <w:rPr>
                <w:szCs w:val="24"/>
              </w:rPr>
            </w:pPr>
            <w:r w:rsidRPr="00A67F76">
              <w:lastRenderedPageBreak/>
              <w:t>(13)</w:t>
            </w:r>
            <w:r w:rsidRPr="00A67F76">
              <w:tab/>
              <w:t>L-involviment attiv tal-Istati Membri u l-kondiviżjoni ta’ informazzjoni mal-Europol huma kruċjali sabiex jiġi żgurat approċċ komprensiv u koordinat tal-Unjoni għall-ġlieda kontra l-faċilitazzjoni ta’ dħul klandestin ta’ migranti. Bil-ħsi</w:t>
            </w:r>
            <w:r w:rsidRPr="00A67F76">
              <w:t>eb li jissaħħu l-kapaċitajiet tal-Istati Membri, jenħtieġ li l-Istati Membri jaħtru servizzi speċjalizzati għall-ġlieda kontra l-faċilitazzjoni ta’ dħul klandestin ta’ migranti, filwaqt li jiżguraw li jkollhom riżorsi adegwati sabiex jipprevjenu u jiġġield</w:t>
            </w:r>
            <w:r w:rsidRPr="00A67F76">
              <w:t>u l-faċilitazzjoni ta’ dħul klandestin ta’ migranti u li jkunu jistgħu jaqsmu informazzjoni dwar investigazzjonijiet kriminali mal-Europol b’mod effiċjenti u effettiv.</w:t>
            </w:r>
            <w:r w:rsidRPr="00A67F76">
              <w:rPr>
                <w:b/>
                <w:i/>
              </w:rPr>
              <w:t xml:space="preserve"> L-Istati Membri jistgħu jaħtru servizzi eżistenti għal dan l-għan.</w:t>
            </w:r>
            <w:r w:rsidRPr="00A67F76">
              <w:t xml:space="preserve"> Sabiex tiġi armonizza</w:t>
            </w:r>
            <w:r w:rsidRPr="00A67F76">
              <w:t xml:space="preserve">ta l-kondiviżjoni ta’ informazzjoni bejn l-Istati Membri u l-Europol dwar il-faċilitazzjoni ta’ dħul klandestin ta’ migranti, jenħtieġ li l-Istati Membri jiżguraw li s-servizzi deżinjati tagħhom għall-ġlieda kontra l-faċilitazzjoni ta’ dħul klandestin ta’ </w:t>
            </w:r>
            <w:r w:rsidRPr="00A67F76">
              <w:t>migranti jkunu direttament konnessi mas-SIENA sabiex jiffaċilitaw il-kondiviżjoni ta’ informazzjoni. Dan huwa allinjat mad-Direttiva (UE) 2023/977 tal-Parlament Ewropew u tal-Kunsill tal-10 ta’ Mejju 2023 dwar l-iskambju ta’ informazzjoni bejn l-awtoritaji</w:t>
            </w:r>
            <w:r w:rsidRPr="00A67F76">
              <w:t xml:space="preserve">et tal-infurzar tal-liġi tal-Istati Membri u li </w:t>
            </w:r>
            <w:r w:rsidRPr="00A67F76">
              <w:lastRenderedPageBreak/>
              <w:t>tħassar id-Deċiżjoni Kwadru tal-Kunsill 2006/960/ĠAI. Jenħtieġ li l-uffiċjali ta’ kollegament dwar l-immigrazzjoni tal-Istati Membri ppostjati f’pajjiżi terzi jikkondividu wkoll informazzjoni mal-Europol; għa</w:t>
            </w:r>
            <w:r w:rsidRPr="00A67F76">
              <w:t>l dan l-għan, jenħtieġ li jkunu konnessi wkoll mas-SIENA sabiex jiġi żgurat li jkunu jistgħu jwettqu l-kondiviżjoni ta’ informazzjoni msemmija fil-paragrafu 1 b’mod effiċjenti u effettiv.</w:t>
            </w:r>
          </w:p>
        </w:tc>
      </w:tr>
    </w:tbl>
    <w:p w:rsidR="009B5204" w:rsidRPr="00A67F76" w:rsidRDefault="005D2715" w:rsidP="009B5204">
      <w:pPr>
        <w:pStyle w:val="Olang"/>
      </w:pPr>
      <w:r w:rsidRPr="00A67F76">
        <w:lastRenderedPageBreak/>
        <w:t xml:space="preserve">Or. </w:t>
      </w:r>
      <w:r w:rsidRPr="00A67F76">
        <w:rPr>
          <w:rStyle w:val="HideTWBExt"/>
        </w:rPr>
        <w:t>&lt;Original&gt;</w:t>
      </w:r>
      <w:r w:rsidRPr="00A67F76">
        <w:rPr>
          <w:rStyle w:val="HideTWBInt"/>
        </w:rPr>
        <w:t>{EN}</w:t>
      </w:r>
      <w:r w:rsidRPr="00A67F76">
        <w:t>en</w:t>
      </w:r>
      <w:r w:rsidRPr="00A67F76">
        <w:rPr>
          <w:rStyle w:val="HideTWBExt"/>
        </w:rPr>
        <w:t>&lt;/Original&gt;</w:t>
      </w:r>
    </w:p>
    <w:p w:rsidR="009B5204" w:rsidRPr="00A67F76" w:rsidRDefault="005D2715" w:rsidP="009B5204">
      <w:pPr>
        <w:pStyle w:val="JustificationTitle"/>
        <w:rPr>
          <w:noProof w:val="0"/>
        </w:rPr>
      </w:pPr>
      <w:r w:rsidRPr="00A67F76">
        <w:rPr>
          <w:rStyle w:val="HideTWBExt"/>
          <w:i w:val="0"/>
        </w:rPr>
        <w:t>&lt;TitreJust&gt;</w:t>
      </w:r>
      <w:r w:rsidRPr="00A67F76">
        <w:t>Ġustifikazzjoni</w:t>
      </w:r>
      <w:r w:rsidRPr="00A67F76">
        <w:rPr>
          <w:rStyle w:val="HideTWBExt"/>
          <w:i w:val="0"/>
        </w:rPr>
        <w:t>&lt;/TitreJust&gt;</w:t>
      </w:r>
    </w:p>
    <w:p w:rsidR="009B5204" w:rsidRPr="00A67F76" w:rsidRDefault="005D2715" w:rsidP="009B5204">
      <w:pPr>
        <w:pStyle w:val="Normal12Italic"/>
        <w:rPr>
          <w:noProof w:val="0"/>
        </w:rPr>
      </w:pPr>
      <w:r w:rsidRPr="00A67F76">
        <w:t>Biex jiġi ċċarat li m’hemmx bżonn li jiġu stabbiliti strutturi addizzjonali jekk dawn diġà jeżistu.</w:t>
      </w:r>
    </w:p>
    <w:p w:rsidR="009B5204" w:rsidRPr="00A67F76" w:rsidRDefault="005D2715" w:rsidP="009B5204">
      <w:r w:rsidRPr="00A67F76">
        <w:rPr>
          <w:rStyle w:val="HideTWBExt"/>
        </w:rPr>
        <w:t>&lt;/Amend&gt;</w:t>
      </w:r>
    </w:p>
    <w:p w:rsidR="009B5204" w:rsidRPr="00A67F76" w:rsidRDefault="005D2715" w:rsidP="009B5204">
      <w:pPr>
        <w:pStyle w:val="AMNumberTabs0"/>
        <w:keepNext/>
      </w:pPr>
      <w:r w:rsidRPr="00A67F76">
        <w:rPr>
          <w:rStyle w:val="HideTWBExt"/>
          <w:b w:val="0"/>
        </w:rPr>
        <w:t>&lt;Amend&gt;</w:t>
      </w:r>
      <w:r w:rsidRPr="00A67F76">
        <w:t>Emenda</w:t>
      </w:r>
      <w:r w:rsidRPr="00A67F76">
        <w:tab/>
      </w:r>
      <w:r w:rsidRPr="00A67F76">
        <w:tab/>
      </w:r>
      <w:r w:rsidRPr="00A67F76">
        <w:rPr>
          <w:rStyle w:val="HideTWBExt"/>
          <w:b w:val="0"/>
        </w:rPr>
        <w:t>&lt;NumAm&gt;</w:t>
      </w:r>
      <w:r w:rsidRPr="00A67F76">
        <w:t>9</w:t>
      </w:r>
      <w:r w:rsidRPr="00A67F76">
        <w:rPr>
          <w:rStyle w:val="HideTWBExt"/>
          <w:b w:val="0"/>
        </w:rPr>
        <w:t>&lt;/NumAm&gt;</w:t>
      </w:r>
    </w:p>
    <w:p w:rsidR="009B5204" w:rsidRPr="00A67F76" w:rsidRDefault="005D2715" w:rsidP="009B5204">
      <w:pPr>
        <w:pStyle w:val="NormalBold12b"/>
        <w:keepNext/>
      </w:pPr>
      <w:r w:rsidRPr="00A67F76">
        <w:rPr>
          <w:rStyle w:val="HideTWBExt"/>
          <w:b w:val="0"/>
        </w:rPr>
        <w:t>&lt;DocAmend&gt;</w:t>
      </w:r>
      <w:r w:rsidRPr="00A67F76">
        <w:t>Proposta għal regolament</w:t>
      </w:r>
      <w:r w:rsidRPr="00A67F76">
        <w:rPr>
          <w:rStyle w:val="HideTWBExt"/>
          <w:b w:val="0"/>
        </w:rPr>
        <w:t>&lt;/DocAmend&gt;</w:t>
      </w:r>
    </w:p>
    <w:p w:rsidR="009B5204" w:rsidRPr="00A67F76" w:rsidRDefault="005D2715" w:rsidP="009B5204">
      <w:pPr>
        <w:pStyle w:val="NormalBold"/>
      </w:pPr>
      <w:r w:rsidRPr="00A67F76">
        <w:rPr>
          <w:rStyle w:val="HideTWBExt"/>
          <w:b w:val="0"/>
        </w:rPr>
        <w:t>&lt;Article&gt;</w:t>
      </w:r>
      <w:r w:rsidRPr="00A67F76">
        <w:t>Premessa 14a (ġdida)</w:t>
      </w:r>
      <w:r w:rsidRPr="00A67F76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7554E" w:rsidRPr="00A67F76" w:rsidTr="00D7230C">
        <w:trPr>
          <w:jc w:val="center"/>
        </w:trPr>
        <w:tc>
          <w:tcPr>
            <w:tcW w:w="9752" w:type="dxa"/>
            <w:gridSpan w:val="2"/>
          </w:tcPr>
          <w:p w:rsidR="009B5204" w:rsidRPr="00A67F76" w:rsidRDefault="009B5204" w:rsidP="00D7230C">
            <w:pPr>
              <w:keepNext/>
            </w:pPr>
          </w:p>
        </w:tc>
      </w:tr>
      <w:tr w:rsidR="0027554E" w:rsidRPr="00A67F76" w:rsidTr="00D7230C">
        <w:trPr>
          <w:jc w:val="center"/>
        </w:trPr>
        <w:tc>
          <w:tcPr>
            <w:tcW w:w="4876" w:type="dxa"/>
            <w:hideMark/>
          </w:tcPr>
          <w:p w:rsidR="009B5204" w:rsidRPr="00A67F76" w:rsidRDefault="005D2715" w:rsidP="00D7230C">
            <w:pPr>
              <w:pStyle w:val="ColumnHeading"/>
              <w:keepNext/>
            </w:pPr>
            <w:r w:rsidRPr="00A67F76">
              <w:t>Test propost m</w:t>
            </w:r>
            <w:r w:rsidRPr="00A67F76">
              <w:t>ill-Kummissjoni</w:t>
            </w:r>
          </w:p>
        </w:tc>
        <w:tc>
          <w:tcPr>
            <w:tcW w:w="4876" w:type="dxa"/>
            <w:hideMark/>
          </w:tcPr>
          <w:p w:rsidR="009B5204" w:rsidRPr="00A67F76" w:rsidRDefault="005D2715" w:rsidP="00D7230C">
            <w:pPr>
              <w:pStyle w:val="ColumnHeading"/>
              <w:keepNext/>
            </w:pPr>
            <w:r w:rsidRPr="00A67F76">
              <w:t>Emenda</w:t>
            </w:r>
          </w:p>
        </w:tc>
      </w:tr>
      <w:tr w:rsidR="0027554E" w:rsidRPr="00A67F76" w:rsidTr="00D7230C">
        <w:trPr>
          <w:jc w:val="center"/>
        </w:trPr>
        <w:tc>
          <w:tcPr>
            <w:tcW w:w="4876" w:type="dxa"/>
          </w:tcPr>
          <w:p w:rsidR="009B5204" w:rsidRPr="00A67F76" w:rsidRDefault="009B5204" w:rsidP="00D7230C">
            <w:pPr>
              <w:pStyle w:val="Normal6"/>
            </w:pPr>
          </w:p>
        </w:tc>
        <w:tc>
          <w:tcPr>
            <w:tcW w:w="4876" w:type="dxa"/>
            <w:hideMark/>
          </w:tcPr>
          <w:p w:rsidR="009B5204" w:rsidRPr="00A67F76" w:rsidRDefault="005D2715" w:rsidP="00D7230C">
            <w:pPr>
              <w:pStyle w:val="Normal6"/>
              <w:rPr>
                <w:szCs w:val="24"/>
              </w:rPr>
            </w:pPr>
            <w:r w:rsidRPr="00A67F76">
              <w:rPr>
                <w:b/>
                <w:i/>
              </w:rPr>
              <w:t>(14a)</w:t>
            </w:r>
            <w:r w:rsidRPr="00A67F76">
              <w:rPr>
                <w:b/>
                <w:i/>
              </w:rPr>
              <w:tab/>
              <w:t xml:space="preserve">L-iskambju, it-tqabbil u l-analiżi effettivi u effettiva tad-data bijometrika se jtejbu d-detezzjoni tal-frodi tal-identità u l-prevenzjoni u l-ġlieda kontra l-kriminalità. Għalhekk, jenħtieġ li jiġi żgurat li l-ipproċessar </w:t>
            </w:r>
            <w:r w:rsidRPr="00A67F76">
              <w:rPr>
                <w:b/>
                <w:i/>
              </w:rPr>
              <w:t>tad-data bijometrika jiġi inkluż b’mod aktar ċar fost il-kompiti tal-Europol fl-appoġġ tiegħu lill-Istati Membri.</w:t>
            </w:r>
          </w:p>
        </w:tc>
      </w:tr>
    </w:tbl>
    <w:p w:rsidR="009B5204" w:rsidRPr="00A67F76" w:rsidRDefault="005D2715" w:rsidP="009B5204">
      <w:pPr>
        <w:pStyle w:val="Olang"/>
      </w:pPr>
      <w:r w:rsidRPr="00A67F76">
        <w:t xml:space="preserve">Or. </w:t>
      </w:r>
      <w:r w:rsidRPr="00A67F76">
        <w:rPr>
          <w:rStyle w:val="HideTWBExt"/>
        </w:rPr>
        <w:t>&lt;Original&gt;</w:t>
      </w:r>
      <w:r w:rsidRPr="00A67F76">
        <w:rPr>
          <w:rStyle w:val="HideTWBInt"/>
        </w:rPr>
        <w:t>{EN}</w:t>
      </w:r>
      <w:r w:rsidRPr="00A67F76">
        <w:t>en</w:t>
      </w:r>
      <w:r w:rsidRPr="00A67F76">
        <w:rPr>
          <w:rStyle w:val="HideTWBExt"/>
        </w:rPr>
        <w:t>&lt;/Original&gt;</w:t>
      </w:r>
    </w:p>
    <w:p w:rsidR="009B5204" w:rsidRPr="00A67F76" w:rsidRDefault="005D2715" w:rsidP="009B5204">
      <w:r w:rsidRPr="00A67F76">
        <w:rPr>
          <w:rStyle w:val="HideTWBExt"/>
        </w:rPr>
        <w:t>&lt;/Amend&gt;</w:t>
      </w:r>
    </w:p>
    <w:p w:rsidR="009B5204" w:rsidRPr="00A67F76" w:rsidRDefault="005D2715" w:rsidP="009B5204">
      <w:pPr>
        <w:pStyle w:val="AMNumberTabs0"/>
        <w:keepNext/>
      </w:pPr>
      <w:r w:rsidRPr="00A67F76">
        <w:rPr>
          <w:rStyle w:val="HideTWBExt"/>
          <w:b w:val="0"/>
        </w:rPr>
        <w:t>&lt;Amend&gt;</w:t>
      </w:r>
      <w:r w:rsidRPr="00A67F76">
        <w:t>Emenda</w:t>
      </w:r>
      <w:r w:rsidRPr="00A67F76">
        <w:tab/>
      </w:r>
      <w:r w:rsidRPr="00A67F76">
        <w:tab/>
      </w:r>
      <w:r w:rsidRPr="00A67F76">
        <w:rPr>
          <w:rStyle w:val="HideTWBExt"/>
          <w:b w:val="0"/>
        </w:rPr>
        <w:t>&lt;NumAm&gt;</w:t>
      </w:r>
      <w:r w:rsidRPr="00A67F76">
        <w:t>10</w:t>
      </w:r>
      <w:r w:rsidRPr="00A67F76">
        <w:rPr>
          <w:rStyle w:val="HideTWBExt"/>
          <w:b w:val="0"/>
        </w:rPr>
        <w:t>&lt;/NumAm&gt;</w:t>
      </w:r>
    </w:p>
    <w:p w:rsidR="009B5204" w:rsidRPr="00A67F76" w:rsidRDefault="005D2715" w:rsidP="009B5204">
      <w:pPr>
        <w:pStyle w:val="NormalBold12b"/>
        <w:keepNext/>
      </w:pPr>
      <w:r w:rsidRPr="00A67F76">
        <w:rPr>
          <w:rStyle w:val="HideTWBExt"/>
          <w:b w:val="0"/>
        </w:rPr>
        <w:t>&lt;DocAmend&gt;</w:t>
      </w:r>
      <w:r w:rsidRPr="00A67F76">
        <w:t>Proposta għal regolament</w:t>
      </w:r>
      <w:r w:rsidRPr="00A67F76">
        <w:rPr>
          <w:rStyle w:val="HideTWBExt"/>
          <w:b w:val="0"/>
        </w:rPr>
        <w:t>&lt;/DocAmend&gt;</w:t>
      </w:r>
    </w:p>
    <w:p w:rsidR="009B5204" w:rsidRPr="00A67F76" w:rsidRDefault="005D2715" w:rsidP="009B5204">
      <w:pPr>
        <w:pStyle w:val="NormalBold"/>
      </w:pPr>
      <w:r w:rsidRPr="00A67F76">
        <w:rPr>
          <w:rStyle w:val="HideTWBExt"/>
          <w:b w:val="0"/>
        </w:rPr>
        <w:t>&lt;Article&gt;</w:t>
      </w:r>
      <w:r w:rsidRPr="00A67F76">
        <w:t>Premessa 15</w:t>
      </w:r>
      <w:r w:rsidRPr="00A67F76">
        <w:rPr>
          <w:rStyle w:val="HideTWBExt"/>
          <w:b w:val="0"/>
        </w:rPr>
        <w:t>&lt;</w:t>
      </w:r>
      <w:r w:rsidRPr="00A67F76">
        <w:rPr>
          <w:rStyle w:val="HideTWBExt"/>
          <w:b w:val="0"/>
        </w:rPr>
        <w:t>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7554E" w:rsidRPr="00A67F76" w:rsidTr="00D7230C">
        <w:trPr>
          <w:jc w:val="center"/>
        </w:trPr>
        <w:tc>
          <w:tcPr>
            <w:tcW w:w="9752" w:type="dxa"/>
            <w:gridSpan w:val="2"/>
          </w:tcPr>
          <w:p w:rsidR="009B5204" w:rsidRPr="00A67F76" w:rsidRDefault="009B5204" w:rsidP="00D7230C">
            <w:pPr>
              <w:keepNext/>
            </w:pPr>
          </w:p>
        </w:tc>
      </w:tr>
      <w:tr w:rsidR="0027554E" w:rsidRPr="00A67F76" w:rsidTr="00D7230C">
        <w:trPr>
          <w:jc w:val="center"/>
        </w:trPr>
        <w:tc>
          <w:tcPr>
            <w:tcW w:w="4876" w:type="dxa"/>
            <w:hideMark/>
          </w:tcPr>
          <w:p w:rsidR="009B5204" w:rsidRPr="00A67F76" w:rsidRDefault="005D2715" w:rsidP="00D7230C">
            <w:pPr>
              <w:pStyle w:val="ColumnHeading"/>
              <w:keepNext/>
            </w:pPr>
            <w:r w:rsidRPr="00A67F76">
              <w:t>Test propost mill-Kummissjoni</w:t>
            </w:r>
          </w:p>
        </w:tc>
        <w:tc>
          <w:tcPr>
            <w:tcW w:w="4876" w:type="dxa"/>
            <w:hideMark/>
          </w:tcPr>
          <w:p w:rsidR="009B5204" w:rsidRPr="00A67F76" w:rsidRDefault="005D2715" w:rsidP="00D7230C">
            <w:pPr>
              <w:pStyle w:val="ColumnHeading"/>
              <w:keepNext/>
            </w:pPr>
            <w:r w:rsidRPr="00A67F76">
              <w:t>Emenda</w:t>
            </w:r>
          </w:p>
        </w:tc>
      </w:tr>
      <w:tr w:rsidR="0027554E" w:rsidRPr="00A67F76" w:rsidTr="00D7230C">
        <w:trPr>
          <w:jc w:val="center"/>
        </w:trPr>
        <w:tc>
          <w:tcPr>
            <w:tcW w:w="4876" w:type="dxa"/>
            <w:hideMark/>
          </w:tcPr>
          <w:p w:rsidR="009B5204" w:rsidRPr="00A67F76" w:rsidRDefault="005D2715" w:rsidP="00D7230C">
            <w:pPr>
              <w:pStyle w:val="Normal6"/>
            </w:pPr>
            <w:r w:rsidRPr="00A67F76">
              <w:t>(15)</w:t>
            </w:r>
            <w:r w:rsidRPr="00A67F76">
              <w:tab/>
              <w:t xml:space="preserve">Għall-prevenzjoni, għad-detezzjoni u għall-investigazzjoni tal-kriminalità organizzata serja transfruntiera u tat-terroriżmu, huma neċessarji koordinazzjoni u azzjoni miftiehma. Minbarra l-possibbiltà </w:t>
            </w:r>
            <w:r w:rsidRPr="00A67F76">
              <w:t>li l-Istat Membru jistabbilixxi skwadra ta’ investigazzjoni konġunta f’konformità mad-Deċiżjoni Qafas tal-Kunsill tat-13 ta’ Ġunju 2002, jenħtieġ li l-Istati Membri jkunu jistgħu jistabbilixxu task force operazzjonali sabiex isaħħu l-kooperazzjoni fl-infur</w:t>
            </w:r>
            <w:r w:rsidRPr="00A67F76">
              <w:t>zar tal-liġi bis-sostenn tal-Europol. Dan il-mekkaniżmu ta’ koordinazzjoni fost l-awtoritajiet tal-pulizija tal-Istati Membri u servizzi oħrajn tal-infurzar tal-liġi jenħtieġ li, bis-sostenn tal-Europol, jippermettilhom iwettqu attivitajiet u investigazzjo</w:t>
            </w:r>
            <w:r w:rsidRPr="00A67F76">
              <w:t>nijiet konġunti, koordinati u prijoritizzati ta’ intelligence kriminali, b’mod partikolari dwar networks u gruppi kriminali kif ukoll atturi kriminali individwali, inklużi persuni li l-attivitajiet kriminali tagħhom jaqgħu taħt il-forom ta’ reati li għalih</w:t>
            </w:r>
            <w:r w:rsidRPr="00A67F76">
              <w:t>om hija kompetenti l-Europol u li jikkostitwixxu riskju għoli għas-sigurtà. Sabiex jiġu żgurati l-funzjonament tajjeb u l-effettività ta’ dak il-mekkaniżmu, jenħtieġ li l-Istati Membri li jistabbilixxu task force operazzjonali, jipparteċipaw fiha, jew isos</w:t>
            </w:r>
            <w:r w:rsidRPr="00A67F76">
              <w:t>tnuta jkunu jistgħu jiżguraw sett minimu ta’ rekwiżiti dwar l-involviment attiv u f’waqtu tagħhom, bħall-għoti tal-informazzjoni rilevanti kollha lill-Europol, u jenħtieġ li l-Europol</w:t>
            </w:r>
            <w:r w:rsidRPr="00A67F76">
              <w:rPr>
                <w:b/>
                <w:i/>
              </w:rPr>
              <w:t xml:space="preserve"> tkun tista’</w:t>
            </w:r>
            <w:r w:rsidRPr="00A67F76">
              <w:t xml:space="preserve"> tagħmel disponibbli s-sostenn analitiku, operazzjonali, tekn</w:t>
            </w:r>
            <w:r w:rsidRPr="00A67F76">
              <w:t>iku, forensiku u finanzjarju avvanzat tagħha lil dawk l-Istati Membri. Jenħtieġ li l-pajjiżi terzi jkunu jistgħu jipparteċipaw f’task force operazzjonali jew isostnuha.</w:t>
            </w:r>
          </w:p>
        </w:tc>
        <w:tc>
          <w:tcPr>
            <w:tcW w:w="4876" w:type="dxa"/>
            <w:hideMark/>
          </w:tcPr>
          <w:p w:rsidR="009B5204" w:rsidRPr="00A67F76" w:rsidRDefault="005D2715" w:rsidP="00D7230C">
            <w:pPr>
              <w:pStyle w:val="Normal6"/>
              <w:rPr>
                <w:szCs w:val="24"/>
              </w:rPr>
            </w:pPr>
            <w:r w:rsidRPr="00A67F76">
              <w:t>(15)</w:t>
            </w:r>
            <w:r w:rsidRPr="00A67F76">
              <w:tab/>
              <w:t>Għall-prevenzjoni, għad-detezzjoni u għall-investigazzjoni tal-kriminalità organiz</w:t>
            </w:r>
            <w:r w:rsidRPr="00A67F76">
              <w:t xml:space="preserve">zata serja transfruntiera u tat-terroriżmu, huma neċessarji koordinazzjoni u azzjoni miftiehma. Minbarra l-possibbiltà li l-Istat Membru jistabbilixxi skwadra ta’ investigazzjoni konġunta f’konformità mad-Deċiżjoni Qafas tal-Kunsill tat-13 ta’ Ġunju 2002, </w:t>
            </w:r>
            <w:r w:rsidRPr="00A67F76">
              <w:t xml:space="preserve">jenħtieġ li l-Istati Membri jkunu jistgħu jistabbilixxu task force operazzjonali sabiex isaħħu l-kooperazzjoni fl-infurzar tal-liġi bis-sostenn tal-Europol. Dan il-mekkaniżmu ta’ koordinazzjoni fost l-awtoritajiet tal-pulizija tal-Istati Membri u servizzi </w:t>
            </w:r>
            <w:r w:rsidRPr="00A67F76">
              <w:t>oħrajn tal-infurzar tal-liġi jenħtieġ li, bis-sostenn tal-Europol, jippermettilhom iwettqu attivitajiet u investigazzjonijiet konġunti, koordinati u prijoritizzati ta’ intelligence kriminali, b’mod partikolari dwar networks u gruppi kriminali kif ukoll att</w:t>
            </w:r>
            <w:r w:rsidRPr="00A67F76">
              <w:t xml:space="preserve">uri kriminali individwali, inklużi persuni li l-attivitajiet kriminali tagħhom jaqgħu taħt il-forom ta’ reati li għalihom hija kompetenti l-Europol u li jikkostitwixxu riskju għoli għas-sigurtà. </w:t>
            </w:r>
            <w:r w:rsidRPr="00A67F76">
              <w:rPr>
                <w:b/>
                <w:i/>
              </w:rPr>
              <w:t xml:space="preserve">Huwa importanti li jiġi żgurat li t-task force operazzjonali </w:t>
            </w:r>
            <w:r w:rsidRPr="00A67F76">
              <w:rPr>
                <w:b/>
                <w:i/>
              </w:rPr>
              <w:t>tkun tikkostitwixxi mekkaniżmu operazzjonali flessibbli u effettiv. Għalhekk, ir-regoli dettaljati dwar l-implimentazzjoni tagħhom jenħtieġ li jiġu adottati mill-Bord ta’ Amministrazzjoni, abbażi ta’ proposta mid-Direttur Eżekuttiv. Dawk it-task forces ope</w:t>
            </w:r>
            <w:r w:rsidRPr="00A67F76">
              <w:rPr>
                <w:b/>
                <w:i/>
              </w:rPr>
              <w:t>razzjonali jistgħu jniedu ċerti attivitajiet u investigazzjonijiet speċifiċi ta’ intelligence fil-qasam kriminali, jew investigazzjonijiet finanzjarji paralleli, f’konformità mad-dritt nazzjonali u tal-Unjoni, biex jidentifikaw u jissekwestraw assi krimina</w:t>
            </w:r>
            <w:r w:rsidRPr="00A67F76">
              <w:rPr>
                <w:b/>
                <w:i/>
              </w:rPr>
              <w:t>li.</w:t>
            </w:r>
            <w:r w:rsidRPr="00A67F76">
              <w:t xml:space="preserve"> Sabiex jiġu żgurati l-funzjonament tajjeb u l-effettività ta’ dak il-mekkaniżmu, jenħtieġ li l-Istati Membri li jistabbilixxu task force operazzjonali, jipparteċipaw fiha, jew isostnuta jkunu jistgħu jiżguraw sett minimu ta’ rekwiżiti </w:t>
            </w:r>
            <w:r w:rsidRPr="00A67F76">
              <w:lastRenderedPageBreak/>
              <w:t>dwar l-involvimen</w:t>
            </w:r>
            <w:r w:rsidRPr="00A67F76">
              <w:t xml:space="preserve">t attiv u f’waqtu tagħhom, bħall-għoti tal-informazzjoni rilevanti kollha lill-Europol, u </w:t>
            </w:r>
            <w:r w:rsidRPr="00A67F76">
              <w:rPr>
                <w:b/>
                <w:i/>
              </w:rPr>
              <w:t xml:space="preserve">Stati Membri parteċipanti oħra. </w:t>
            </w:r>
            <w:r w:rsidRPr="00A67F76">
              <w:t xml:space="preserve"> Jenħtieġ li l-Europol tagħmel disponibbli s-sostenn analitiku, operazzjonali, tekniku, forensiku u finanzjarju avvanzat tagħha lil da</w:t>
            </w:r>
            <w:r w:rsidRPr="00A67F76">
              <w:t>wk l-Istati Membri. Jenħtieġ li l-pajjiżi terzi jkunu jistgħu jipparteċipaw f’task force operazzjonali jew isostnuha.</w:t>
            </w:r>
          </w:p>
        </w:tc>
      </w:tr>
    </w:tbl>
    <w:p w:rsidR="009B5204" w:rsidRPr="00A67F76" w:rsidRDefault="005D2715" w:rsidP="009B5204">
      <w:pPr>
        <w:pStyle w:val="Olang"/>
      </w:pPr>
      <w:r w:rsidRPr="00A67F76">
        <w:lastRenderedPageBreak/>
        <w:t xml:space="preserve">Or. </w:t>
      </w:r>
      <w:r w:rsidRPr="00A67F76">
        <w:rPr>
          <w:rStyle w:val="HideTWBExt"/>
        </w:rPr>
        <w:t>&lt;Original&gt;</w:t>
      </w:r>
      <w:r w:rsidRPr="00A67F76">
        <w:rPr>
          <w:rStyle w:val="HideTWBInt"/>
        </w:rPr>
        <w:t>{EN}</w:t>
      </w:r>
      <w:r w:rsidRPr="00A67F76">
        <w:t>en</w:t>
      </w:r>
      <w:r w:rsidRPr="00A67F76">
        <w:rPr>
          <w:rStyle w:val="HideTWBExt"/>
        </w:rPr>
        <w:t>&lt;/Original&gt;</w:t>
      </w:r>
    </w:p>
    <w:p w:rsidR="009B5204" w:rsidRPr="00A67F76" w:rsidRDefault="005D2715" w:rsidP="009B5204">
      <w:r w:rsidRPr="00A67F76">
        <w:rPr>
          <w:rStyle w:val="HideTWBExt"/>
        </w:rPr>
        <w:t>&lt;/Amend&gt;</w:t>
      </w:r>
    </w:p>
    <w:p w:rsidR="009B5204" w:rsidRPr="00A67F76" w:rsidRDefault="005D2715" w:rsidP="009B5204">
      <w:pPr>
        <w:pStyle w:val="AMNumberTabs0"/>
        <w:keepNext/>
      </w:pPr>
      <w:r w:rsidRPr="00A67F76">
        <w:rPr>
          <w:rStyle w:val="HideTWBExt"/>
          <w:b w:val="0"/>
        </w:rPr>
        <w:t>&lt;Amend&gt;</w:t>
      </w:r>
      <w:r w:rsidRPr="00A67F76">
        <w:t>Emenda</w:t>
      </w:r>
      <w:r w:rsidRPr="00A67F76">
        <w:tab/>
      </w:r>
      <w:r w:rsidRPr="00A67F76">
        <w:tab/>
      </w:r>
      <w:r w:rsidRPr="00A67F76">
        <w:rPr>
          <w:rStyle w:val="HideTWBExt"/>
          <w:b w:val="0"/>
        </w:rPr>
        <w:t>&lt;NumAm&gt;</w:t>
      </w:r>
      <w:r w:rsidRPr="00A67F76">
        <w:t>11</w:t>
      </w:r>
      <w:r w:rsidRPr="00A67F76">
        <w:rPr>
          <w:rStyle w:val="HideTWBExt"/>
          <w:b w:val="0"/>
        </w:rPr>
        <w:t>&lt;/NumAm&gt;</w:t>
      </w:r>
    </w:p>
    <w:p w:rsidR="009B5204" w:rsidRPr="00A67F76" w:rsidRDefault="005D2715" w:rsidP="009B5204">
      <w:pPr>
        <w:pStyle w:val="NormalBold12b"/>
        <w:keepNext/>
      </w:pPr>
      <w:r w:rsidRPr="00A67F76">
        <w:rPr>
          <w:rStyle w:val="HideTWBExt"/>
          <w:b w:val="0"/>
        </w:rPr>
        <w:t>&lt;DocAmend&gt;</w:t>
      </w:r>
      <w:r w:rsidRPr="00A67F76">
        <w:t>Proposta għal regolament</w:t>
      </w:r>
      <w:r w:rsidRPr="00A67F76">
        <w:rPr>
          <w:rStyle w:val="HideTWBExt"/>
          <w:b w:val="0"/>
        </w:rPr>
        <w:t>&lt;/DocAmend&gt;</w:t>
      </w:r>
    </w:p>
    <w:p w:rsidR="009B5204" w:rsidRPr="00A67F76" w:rsidRDefault="005D2715" w:rsidP="009B5204">
      <w:pPr>
        <w:pStyle w:val="NormalBold"/>
      </w:pPr>
      <w:r w:rsidRPr="00A67F76">
        <w:rPr>
          <w:rStyle w:val="HideTWBExt"/>
          <w:b w:val="0"/>
        </w:rPr>
        <w:t>&lt;Article&gt;</w:t>
      </w:r>
      <w:r w:rsidRPr="00A67F76">
        <w:t>Premessa</w:t>
      </w:r>
      <w:r w:rsidRPr="00A67F76">
        <w:t xml:space="preserve"> 17</w:t>
      </w:r>
      <w:r w:rsidRPr="00A67F76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7554E" w:rsidRPr="00A67F76" w:rsidTr="00D7230C">
        <w:trPr>
          <w:jc w:val="center"/>
        </w:trPr>
        <w:tc>
          <w:tcPr>
            <w:tcW w:w="9752" w:type="dxa"/>
            <w:gridSpan w:val="2"/>
          </w:tcPr>
          <w:p w:rsidR="009B5204" w:rsidRPr="00A67F76" w:rsidRDefault="009B5204" w:rsidP="00D7230C">
            <w:pPr>
              <w:keepNext/>
            </w:pPr>
          </w:p>
        </w:tc>
      </w:tr>
      <w:tr w:rsidR="0027554E" w:rsidRPr="00A67F76" w:rsidTr="00D7230C">
        <w:trPr>
          <w:jc w:val="center"/>
        </w:trPr>
        <w:tc>
          <w:tcPr>
            <w:tcW w:w="4876" w:type="dxa"/>
            <w:hideMark/>
          </w:tcPr>
          <w:p w:rsidR="009B5204" w:rsidRPr="00A67F76" w:rsidRDefault="005D2715" w:rsidP="00D7230C">
            <w:pPr>
              <w:pStyle w:val="ColumnHeading"/>
              <w:keepNext/>
            </w:pPr>
            <w:r w:rsidRPr="00A67F76">
              <w:t>Test propost mill-Kummissjoni</w:t>
            </w:r>
          </w:p>
        </w:tc>
        <w:tc>
          <w:tcPr>
            <w:tcW w:w="4876" w:type="dxa"/>
            <w:hideMark/>
          </w:tcPr>
          <w:p w:rsidR="009B5204" w:rsidRPr="00A67F76" w:rsidRDefault="005D2715" w:rsidP="00D7230C">
            <w:pPr>
              <w:pStyle w:val="ColumnHeading"/>
              <w:keepNext/>
            </w:pPr>
            <w:r w:rsidRPr="00A67F76">
              <w:t>Emenda</w:t>
            </w:r>
          </w:p>
        </w:tc>
      </w:tr>
      <w:tr w:rsidR="0027554E" w:rsidRPr="00A67F76" w:rsidTr="00D7230C">
        <w:trPr>
          <w:jc w:val="center"/>
        </w:trPr>
        <w:tc>
          <w:tcPr>
            <w:tcW w:w="4876" w:type="dxa"/>
            <w:hideMark/>
          </w:tcPr>
          <w:p w:rsidR="009B5204" w:rsidRPr="00A67F76" w:rsidRDefault="005D2715" w:rsidP="00D7230C">
            <w:pPr>
              <w:pStyle w:val="Normal6"/>
            </w:pPr>
            <w:r w:rsidRPr="00A67F76">
              <w:t>(17)</w:t>
            </w:r>
            <w:r w:rsidRPr="00A67F76">
              <w:tab/>
            </w:r>
            <w:r w:rsidRPr="00A67F76">
              <w:t xml:space="preserve">Jenħtieġ li l-Europol tkun tista’ tiskjera persunal li jinkludi esperti nazzjonali sekondati f’konformità mar-Regolament (UE) 2016/794 fit-territorju ta’ Stat Membru fuq talba ta’ dak l-Istat Membru, sabiex </w:t>
            </w:r>
            <w:r w:rsidRPr="00A67F76">
              <w:rPr>
                <w:b/>
                <w:i/>
              </w:rPr>
              <w:t>jipprovdi</w:t>
            </w:r>
            <w:r w:rsidRPr="00A67F76">
              <w:t xml:space="preserve"> sostenn analitiku, operazzjonali, tekni</w:t>
            </w:r>
            <w:r w:rsidRPr="00A67F76">
              <w:t xml:space="preserve">ku u forensiku flimkien u bi qbil mal-awtoritajiet kompetenti ta’ dak l-Istat Membru. Jenħtieġ li dawn l-iskjeramenti jsiru b’mod partikolari fil-kuntest ta’ investigazzjonijiet kumplessi, fuq skala kbira u ta’ profil għoli, inkluż fil-kuntest ta’ skwadri </w:t>
            </w:r>
            <w:r w:rsidRPr="00A67F76">
              <w:t>ta’ investigazzjoni konġunta flimkien mal-Eurojust meta jkun xieraq, jew ma’ task forces operazzjonali. Jenħtieġ li dawn l-iskjeramenti jsostnu wkoll aktar kontrolli tas-sigurtà ma’ bażijiet tad-data tal-Europol jew nazzjonali sabiex jiġi ffaċilitat l-iska</w:t>
            </w:r>
            <w:r w:rsidRPr="00A67F76">
              <w:t>mbju rapidu ta’ informazzjoni sabiex jissaħħu l-kontrolli fil-fruntieri esterni tal-Unjoni (kontrolli tas-sigurtà sekondarji), jew skwadri ta’ sostenn għall-ġestjoni tal-migrazzjoni f’konformità mar-Regolament (UE) 2019/1896 tal-Parlament Ewropew u tal-Kun</w:t>
            </w:r>
            <w:r w:rsidRPr="00A67F76">
              <w:t>sill</w:t>
            </w:r>
            <w:r w:rsidRPr="00A67F76">
              <w:rPr>
                <w:vertAlign w:val="superscript"/>
              </w:rPr>
              <w:t>2</w:t>
            </w:r>
            <w:r w:rsidRPr="00A67F76">
              <w:t xml:space="preserve">. Jenħtieġ li l-Europol tagħmel użu </w:t>
            </w:r>
            <w:r w:rsidRPr="00A67F76">
              <w:lastRenderedPageBreak/>
              <w:t>wkoll minn dawn l-allokazzjonijiet sabiex issostni lill-Istati Membri fir-rigward ta’ avvenimenti internazzjonali ewlenin. Il-Europol għandha tkun tista’ wkoll tiskjera persunal u esperti nazzjonali sekondati f’pajj</w:t>
            </w:r>
            <w:r w:rsidRPr="00A67F76">
              <w:t>iżi terzi li magħhom tikkoopera fuq il-bażi ta’ deċiżjoni ta’ adegwatezza, ta’ ftehim internazzjonali konkluż bejn l-Unjoni u dak il-pajjiż terz skont l-Artikolu 218 tat-TFUE, jew ta’ ftehim ta’ kooperazzjoni bejn il-Europol u dak il-pajjiż terz konkluż qa</w:t>
            </w:r>
            <w:r w:rsidRPr="00A67F76">
              <w:t>bel l-1 ta’ Mejju 2017.</w:t>
            </w:r>
          </w:p>
        </w:tc>
        <w:tc>
          <w:tcPr>
            <w:tcW w:w="4876" w:type="dxa"/>
            <w:hideMark/>
          </w:tcPr>
          <w:p w:rsidR="009B5204" w:rsidRPr="00A67F76" w:rsidRDefault="005D2715" w:rsidP="00D7230C">
            <w:pPr>
              <w:pStyle w:val="Normal6"/>
              <w:rPr>
                <w:szCs w:val="24"/>
              </w:rPr>
            </w:pPr>
            <w:r w:rsidRPr="00A67F76">
              <w:lastRenderedPageBreak/>
              <w:t>(17)</w:t>
            </w:r>
            <w:r w:rsidRPr="00A67F76">
              <w:tab/>
              <w:t>Jenħtieġ li l-Europol tkun tista’ tiskjera persunal li jinkludi esperti nazzjonali sekondati f’konformità mar-Regolament (UE) 2016/794 fit-territorju ta’ Stat Membru</w:t>
            </w:r>
            <w:r w:rsidRPr="00A67F76">
              <w:rPr>
                <w:b/>
                <w:i/>
              </w:rPr>
              <w:t>, jew pajjiż terz,</w:t>
            </w:r>
            <w:r w:rsidRPr="00A67F76">
              <w:t xml:space="preserve"> fuq talba ta’ dak l-Istat Membru</w:t>
            </w:r>
            <w:r w:rsidRPr="00A67F76">
              <w:rPr>
                <w:b/>
                <w:i/>
              </w:rPr>
              <w:t xml:space="preserve"> jew pajjiż</w:t>
            </w:r>
            <w:r w:rsidRPr="00A67F76">
              <w:rPr>
                <w:b/>
                <w:i/>
              </w:rPr>
              <w:t xml:space="preserve"> terz</w:t>
            </w:r>
            <w:r w:rsidRPr="00A67F76">
              <w:t xml:space="preserve">, sabiex </w:t>
            </w:r>
            <w:r w:rsidRPr="00A67F76">
              <w:rPr>
                <w:b/>
                <w:i/>
              </w:rPr>
              <w:t>tipprovdi</w:t>
            </w:r>
            <w:r w:rsidRPr="00A67F76">
              <w:t xml:space="preserve"> sostenn analitiku, operazzjonali, tekniku u forensiku flimkien u bi qbil mal-awtoritajiet kompetenti ta’ dak l-Istat Membru</w:t>
            </w:r>
            <w:r w:rsidRPr="00A67F76">
              <w:rPr>
                <w:b/>
                <w:i/>
              </w:rPr>
              <w:t xml:space="preserve"> jew pajjiż terz</w:t>
            </w:r>
            <w:r w:rsidRPr="00A67F76">
              <w:t>. Jenħtieġ li dawn l-iskjeramenti</w:t>
            </w:r>
            <w:r w:rsidRPr="00A67F76">
              <w:rPr>
                <w:b/>
                <w:i/>
              </w:rPr>
              <w:t xml:space="preserve"> jibqgħu għodda flessibbli u</w:t>
            </w:r>
            <w:r w:rsidRPr="00A67F76">
              <w:t xml:space="preserve"> jsiru b’mod partikolari fil-kun</w:t>
            </w:r>
            <w:r w:rsidRPr="00A67F76">
              <w:t>test ta’ investigazzjonijiet kumplessi, fuq skala kbira u ta’ profil għoli, inkluż fil-kuntest ta’ skwadri ta’ investigazzjoni konġunta flimkien mal-Eurojust meta jkun xieraq, jew ma’ task forces operazzjonali. Jenħtieġ li dawn l-iskjeramenti jsostnu wkoll</w:t>
            </w:r>
            <w:r w:rsidRPr="00A67F76">
              <w:t xml:space="preserve"> aktar kontrolli tas-sigurtà ma’ bażijiet tad-data tal-Europol jew nazzjonali sabiex jiġi ffaċilitat l-iskambju rapidu ta’ informazzjoni sabiex jissaħħu l-kontrolli fil-fruntieri esterni tal-Unjoni (kontrolli tas-sigurtà sekondarji), jew skwadri ta’ sosten</w:t>
            </w:r>
            <w:r w:rsidRPr="00A67F76">
              <w:t>n għall-ġestjoni tal-migrazzjoni f’konformità mar-Regolament (UE) 2019/1896 tal-Parlament Ewropew u tal-</w:t>
            </w:r>
            <w:r w:rsidRPr="00A67F76">
              <w:lastRenderedPageBreak/>
              <w:t>Kunsill</w:t>
            </w:r>
            <w:r w:rsidRPr="00A67F76">
              <w:rPr>
                <w:vertAlign w:val="superscript"/>
              </w:rPr>
              <w:t>2</w:t>
            </w:r>
            <w:r w:rsidRPr="00A67F76">
              <w:t>. Jenħtieġ li l-Europol tagħmel użu wkoll minn dawn l-allokazzjonijiet sabiex issostni lill-Istati Membri fir-rigward ta’ avvenimenti internazzj</w:t>
            </w:r>
            <w:r w:rsidRPr="00A67F76">
              <w:t>onali ewlenin. Il-Europol għandha tkun tista’ wkoll tiskjera persunal u esperti nazzjonali sekondati f’pajjiżi terzi li magħhom tikkoopera fuq il-bażi ta’ deċiżjoni ta’ adegwatezza, ta’ ftehim internazzjonali konkluż bejn l-Unjoni u dak il-pajjiż terz skon</w:t>
            </w:r>
            <w:r w:rsidRPr="00A67F76">
              <w:t>t l-Artikolu 218 tat-TFUE, jew ta’ ftehim ta’ kooperazzjoni bejn il-Europol u dak il-pajjiż terz konkluż qabel l-1 ta’ Mejju 2017.</w:t>
            </w:r>
          </w:p>
        </w:tc>
      </w:tr>
      <w:tr w:rsidR="0027554E" w:rsidRPr="00A67F76" w:rsidTr="00D7230C">
        <w:trPr>
          <w:jc w:val="center"/>
        </w:trPr>
        <w:tc>
          <w:tcPr>
            <w:tcW w:w="4876" w:type="dxa"/>
            <w:hideMark/>
          </w:tcPr>
          <w:p w:rsidR="009B5204" w:rsidRPr="00A67F76" w:rsidRDefault="005D2715" w:rsidP="00D7230C">
            <w:pPr>
              <w:pStyle w:val="Normal6"/>
            </w:pPr>
            <w:r w:rsidRPr="00A67F76">
              <w:lastRenderedPageBreak/>
              <w:t>__________________</w:t>
            </w:r>
          </w:p>
        </w:tc>
        <w:tc>
          <w:tcPr>
            <w:tcW w:w="4876" w:type="dxa"/>
            <w:hideMark/>
          </w:tcPr>
          <w:p w:rsidR="009B5204" w:rsidRPr="00A67F76" w:rsidRDefault="005D2715" w:rsidP="00D7230C">
            <w:pPr>
              <w:pStyle w:val="Normal6"/>
              <w:rPr>
                <w:szCs w:val="24"/>
              </w:rPr>
            </w:pPr>
            <w:r w:rsidRPr="00A67F76">
              <w:t>__________________</w:t>
            </w:r>
          </w:p>
        </w:tc>
      </w:tr>
      <w:tr w:rsidR="0027554E" w:rsidRPr="00A67F76" w:rsidTr="00D7230C">
        <w:trPr>
          <w:jc w:val="center"/>
        </w:trPr>
        <w:tc>
          <w:tcPr>
            <w:tcW w:w="4876" w:type="dxa"/>
            <w:hideMark/>
          </w:tcPr>
          <w:p w:rsidR="009B5204" w:rsidRPr="00A67F76" w:rsidRDefault="005D2715" w:rsidP="00D7230C">
            <w:pPr>
              <w:pStyle w:val="Normal6"/>
            </w:pPr>
            <w:r w:rsidRPr="00A67F76">
              <w:rPr>
                <w:vertAlign w:val="superscript"/>
              </w:rPr>
              <w:t>2</w:t>
            </w:r>
            <w:r w:rsidRPr="00A67F76">
              <w:t xml:space="preserve"> Ir-Regolament (UE) 2019/1896 tal-Parlament Ewropew u tal-Kunsill tat-13 ta’ Novembru 2019 dwar il-Gwardja Ewropea tal-Fruntiera u tal-Kosta u li jħassar ir-Regolamenti (UE) Nru 1052/2013 u (UE) 2016/1624 (ĠU L 295, 14.11.2019, p. 1, ELI: http://data.europ</w:t>
            </w:r>
            <w:r w:rsidRPr="00A67F76">
              <w:t>a.eu/eli/reg/2019/1896/oj).</w:t>
            </w:r>
          </w:p>
        </w:tc>
        <w:tc>
          <w:tcPr>
            <w:tcW w:w="4876" w:type="dxa"/>
            <w:hideMark/>
          </w:tcPr>
          <w:p w:rsidR="009B5204" w:rsidRPr="00A67F76" w:rsidRDefault="005D2715" w:rsidP="00D7230C">
            <w:pPr>
              <w:pStyle w:val="Normal6"/>
              <w:rPr>
                <w:szCs w:val="24"/>
              </w:rPr>
            </w:pPr>
            <w:r w:rsidRPr="00A67F76">
              <w:rPr>
                <w:vertAlign w:val="superscript"/>
              </w:rPr>
              <w:t>2</w:t>
            </w:r>
            <w:r w:rsidRPr="00A67F76">
              <w:t xml:space="preserve"> Ir-Regolament (UE) 2019/1896 tal-Parlament Ewropew u tal-Kunsill tat-13 ta’ Novembru 2019 dwar il-Gwardja Ewropea tal-Fruntiera u tal-Kosta u li jħassar ir-Regolamenti (UE) Nru 1052/2013 u (UE) 2016/1624 (ĠU L 295, 14.11.2019,</w:t>
            </w:r>
            <w:r w:rsidRPr="00A67F76">
              <w:t xml:space="preserve"> p. 1, ELI: http://data.europa.eu/eli/reg/2019/1896/oj).</w:t>
            </w:r>
          </w:p>
        </w:tc>
      </w:tr>
    </w:tbl>
    <w:p w:rsidR="009B5204" w:rsidRPr="00A67F76" w:rsidRDefault="005D2715" w:rsidP="009B5204">
      <w:pPr>
        <w:pStyle w:val="Olang"/>
      </w:pPr>
      <w:r w:rsidRPr="00A67F76">
        <w:t xml:space="preserve">Or. </w:t>
      </w:r>
      <w:r w:rsidRPr="00A67F76">
        <w:rPr>
          <w:rStyle w:val="HideTWBExt"/>
        </w:rPr>
        <w:t>&lt;Original&gt;</w:t>
      </w:r>
      <w:r w:rsidRPr="00A67F76">
        <w:rPr>
          <w:rStyle w:val="HideTWBInt"/>
        </w:rPr>
        <w:t>{EN}</w:t>
      </w:r>
      <w:r w:rsidRPr="00A67F76">
        <w:t>en</w:t>
      </w:r>
      <w:r w:rsidRPr="00A67F76">
        <w:rPr>
          <w:rStyle w:val="HideTWBExt"/>
        </w:rPr>
        <w:t>&lt;/Original&gt;</w:t>
      </w:r>
    </w:p>
    <w:p w:rsidR="009B5204" w:rsidRPr="00A67F76" w:rsidRDefault="005D2715" w:rsidP="009B5204">
      <w:r w:rsidRPr="00A67F76">
        <w:rPr>
          <w:rStyle w:val="HideTWBExt"/>
        </w:rPr>
        <w:t>&lt;/Amend&gt;</w:t>
      </w:r>
    </w:p>
    <w:p w:rsidR="009B5204" w:rsidRPr="00A67F76" w:rsidRDefault="005D2715" w:rsidP="009B5204">
      <w:pPr>
        <w:pStyle w:val="AMNumberTabs0"/>
        <w:keepNext/>
      </w:pPr>
      <w:r w:rsidRPr="00A67F76">
        <w:rPr>
          <w:rStyle w:val="HideTWBExt"/>
          <w:b w:val="0"/>
        </w:rPr>
        <w:t>&lt;Amend&gt;</w:t>
      </w:r>
      <w:r w:rsidRPr="00A67F76">
        <w:t>Emenda</w:t>
      </w:r>
      <w:r w:rsidRPr="00A67F76">
        <w:tab/>
      </w:r>
      <w:r w:rsidRPr="00A67F76">
        <w:tab/>
      </w:r>
      <w:r w:rsidRPr="00A67F76">
        <w:rPr>
          <w:rStyle w:val="HideTWBExt"/>
          <w:b w:val="0"/>
        </w:rPr>
        <w:t>&lt;NumAm&gt;</w:t>
      </w:r>
      <w:r w:rsidRPr="00A67F76">
        <w:t>12</w:t>
      </w:r>
      <w:r w:rsidRPr="00A67F76">
        <w:rPr>
          <w:rStyle w:val="HideTWBExt"/>
          <w:b w:val="0"/>
        </w:rPr>
        <w:t>&lt;/NumAm&gt;</w:t>
      </w:r>
    </w:p>
    <w:p w:rsidR="009B5204" w:rsidRPr="00A67F76" w:rsidRDefault="005D2715" w:rsidP="009B5204">
      <w:pPr>
        <w:pStyle w:val="NormalBold12b"/>
        <w:keepNext/>
      </w:pPr>
      <w:r w:rsidRPr="00A67F76">
        <w:rPr>
          <w:rStyle w:val="HideTWBExt"/>
          <w:b w:val="0"/>
        </w:rPr>
        <w:t>&lt;DocAmend&gt;</w:t>
      </w:r>
      <w:r w:rsidRPr="00A67F76">
        <w:t>Proposta għal regolament</w:t>
      </w:r>
      <w:r w:rsidRPr="00A67F76">
        <w:rPr>
          <w:rStyle w:val="HideTWBExt"/>
          <w:b w:val="0"/>
        </w:rPr>
        <w:t>&lt;/DocAmend&gt;</w:t>
      </w:r>
    </w:p>
    <w:p w:rsidR="009B5204" w:rsidRPr="00A67F76" w:rsidRDefault="005D2715" w:rsidP="009B5204">
      <w:pPr>
        <w:pStyle w:val="NormalBold"/>
      </w:pPr>
      <w:r w:rsidRPr="00A67F76">
        <w:rPr>
          <w:rStyle w:val="HideTWBExt"/>
          <w:b w:val="0"/>
        </w:rPr>
        <w:t>&lt;Article&gt;</w:t>
      </w:r>
      <w:r w:rsidRPr="00A67F76">
        <w:t>Premessa 19</w:t>
      </w:r>
      <w:r w:rsidRPr="00A67F76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7554E" w:rsidRPr="00A67F76" w:rsidTr="00D7230C">
        <w:trPr>
          <w:jc w:val="center"/>
        </w:trPr>
        <w:tc>
          <w:tcPr>
            <w:tcW w:w="9752" w:type="dxa"/>
            <w:gridSpan w:val="2"/>
          </w:tcPr>
          <w:p w:rsidR="009B5204" w:rsidRPr="00A67F76" w:rsidRDefault="009B5204" w:rsidP="00D7230C">
            <w:pPr>
              <w:keepNext/>
            </w:pPr>
          </w:p>
        </w:tc>
      </w:tr>
      <w:tr w:rsidR="0027554E" w:rsidRPr="00A67F76" w:rsidTr="00D7230C">
        <w:trPr>
          <w:jc w:val="center"/>
        </w:trPr>
        <w:tc>
          <w:tcPr>
            <w:tcW w:w="4876" w:type="dxa"/>
            <w:hideMark/>
          </w:tcPr>
          <w:p w:rsidR="009B5204" w:rsidRPr="00A67F76" w:rsidRDefault="005D2715" w:rsidP="00D7230C">
            <w:pPr>
              <w:pStyle w:val="ColumnHeading"/>
              <w:keepNext/>
            </w:pPr>
            <w:r w:rsidRPr="00A67F76">
              <w:t>Test propost mill-Kummissjoni</w:t>
            </w:r>
          </w:p>
        </w:tc>
        <w:tc>
          <w:tcPr>
            <w:tcW w:w="4876" w:type="dxa"/>
            <w:hideMark/>
          </w:tcPr>
          <w:p w:rsidR="009B5204" w:rsidRPr="00A67F76" w:rsidRDefault="005D2715" w:rsidP="00D7230C">
            <w:pPr>
              <w:pStyle w:val="ColumnHeading"/>
              <w:keepNext/>
            </w:pPr>
            <w:r w:rsidRPr="00A67F76">
              <w:t>Emenda</w:t>
            </w:r>
          </w:p>
        </w:tc>
      </w:tr>
      <w:tr w:rsidR="0027554E" w:rsidRPr="00A67F76" w:rsidTr="00D7230C">
        <w:trPr>
          <w:jc w:val="center"/>
        </w:trPr>
        <w:tc>
          <w:tcPr>
            <w:tcW w:w="4876" w:type="dxa"/>
            <w:hideMark/>
          </w:tcPr>
          <w:p w:rsidR="009B5204" w:rsidRPr="00A67F76" w:rsidRDefault="005D2715" w:rsidP="00D7230C">
            <w:pPr>
              <w:pStyle w:val="Normal6"/>
            </w:pPr>
            <w:r w:rsidRPr="00A67F76">
              <w:t>(19)</w:t>
            </w:r>
            <w:r w:rsidRPr="00A67F76">
              <w:tab/>
            </w:r>
            <w:r w:rsidRPr="00A67F76">
              <w:t>Barra minn hekk, fil-kuntest tal-iskjeramenti tal-Europol għal sostenn operazzjonali, jenħtieġ li l-Europol tistabbilixxi grupp ta’ riżerva ta’ esperti fl-infurzar tal-liġi mill-Istati Membri bi kwalifiki għoljin u bi profili speċjalizzati li jistgħu jitqi</w:t>
            </w:r>
            <w:r w:rsidRPr="00A67F76">
              <w:t>egħdu għad-dispożizzjoni immedjata tal-Europol għall-iskjerament operazzjonali sabiex jiġi pprovdut sostenn speċjalizzat. Jenħtieġ li l-grupp ta’ riżerva ta’ esperti jinkludi speċjalisti fl-analiżi kriminali, fil-forensika, fl-investigazzjoni, fil-lingwi u</w:t>
            </w:r>
            <w:r w:rsidRPr="00A67F76">
              <w:t xml:space="preserve"> fil-koordinazzjoni. Jenħtieġ li </w:t>
            </w:r>
            <w:r w:rsidRPr="00A67F76">
              <w:lastRenderedPageBreak/>
              <w:t xml:space="preserve">l-Istati Membri jiżguraw li l-esperti tagħhom ikunu disponibbli sabiex jieħdu sehem, bħala esperti nazzjonali sekondati, fl-iskjeramenti tal-Europol għal sostenn operazzjonali, fuq talba tal-Europol. Jenħtieġ li </w:t>
            </w:r>
            <w:r w:rsidRPr="00A67F76">
              <w:rPr>
                <w:b/>
                <w:i/>
              </w:rPr>
              <w:t>dak l-obbli</w:t>
            </w:r>
            <w:r w:rsidRPr="00A67F76">
              <w:rPr>
                <w:b/>
                <w:i/>
              </w:rPr>
              <w:t>gu</w:t>
            </w:r>
            <w:r w:rsidRPr="00A67F76">
              <w:t xml:space="preserve"> ma </w:t>
            </w:r>
            <w:r w:rsidRPr="00A67F76">
              <w:rPr>
                <w:b/>
                <w:i/>
              </w:rPr>
              <w:t>japplikax</w:t>
            </w:r>
            <w:r w:rsidRPr="00A67F76">
              <w:t xml:space="preserve"> għal pajjiżi terzi fejn il-Europol tiskjera persunal u esperti nazzjonali sekondati għal sostenn operazzjonali.</w:t>
            </w:r>
          </w:p>
        </w:tc>
        <w:tc>
          <w:tcPr>
            <w:tcW w:w="4876" w:type="dxa"/>
            <w:hideMark/>
          </w:tcPr>
          <w:p w:rsidR="009B5204" w:rsidRPr="00A67F76" w:rsidRDefault="005D2715" w:rsidP="00D7230C">
            <w:pPr>
              <w:pStyle w:val="Normal6"/>
              <w:rPr>
                <w:szCs w:val="24"/>
              </w:rPr>
            </w:pPr>
            <w:r w:rsidRPr="00A67F76">
              <w:lastRenderedPageBreak/>
              <w:t>(19)</w:t>
            </w:r>
            <w:r w:rsidRPr="00A67F76">
              <w:tab/>
              <w:t>Barra minn hekk, fil-kuntest tal-iskjeramenti tal-Europol għal sostenn operazzjonali, jenħtieġ li l-Europol tistabbilixxi g</w:t>
            </w:r>
            <w:r w:rsidRPr="00A67F76">
              <w:t>rupp ta’ riżerva ta’ esperti fl-infurzar tal-liġi mill-Istati Membri bi kwalifiki għoljin u bi profili speċjalizzati li jistgħu jitqiegħdu għad-dispożizzjoni immedjata tal-Europol għall-iskjerament operazzjonali sabiex jiġi pprovdut sostenn speċjalizzat. J</w:t>
            </w:r>
            <w:r w:rsidRPr="00A67F76">
              <w:t xml:space="preserve">enħtieġ li l-grupp ta’ riżerva ta’ esperti jinkludi speċjalisti fl-analiżi kriminali, fil-forensika, fl-investigazzjoni, fil-lingwi u fil-koordinazzjoni. Jenħtieġ </w:t>
            </w:r>
            <w:r w:rsidRPr="00A67F76">
              <w:rPr>
                <w:b/>
                <w:i/>
              </w:rPr>
              <w:lastRenderedPageBreak/>
              <w:t xml:space="preserve">għalhekk </w:t>
            </w:r>
            <w:r w:rsidRPr="00A67F76">
              <w:t>li l-Istati Membri jiżguraw li l-esperti tagħhom ikunu disponibbli sabiex jieħdu seh</w:t>
            </w:r>
            <w:r w:rsidRPr="00A67F76">
              <w:t>em, bħala esperti nazzjonali sekondati, fl-iskjeramenti tal-Europol għal sostenn operazzjonali, fuq talba tal-Europol</w:t>
            </w:r>
            <w:r w:rsidRPr="00A67F76">
              <w:rPr>
                <w:b/>
                <w:i/>
              </w:rPr>
              <w:t>, filwaqt li jqisu r-riżorsi disponibbli tal-awtoritajiet kompetenti tal-Istati Membri</w:t>
            </w:r>
            <w:r w:rsidRPr="00A67F76">
              <w:t xml:space="preserve">. </w:t>
            </w:r>
            <w:r w:rsidRPr="00A67F76">
              <w:rPr>
                <w:b/>
                <w:i/>
              </w:rPr>
              <w:t>Sabiex tinkiseb kompożizzjoni ġeografikament ibbila</w:t>
            </w:r>
            <w:r w:rsidRPr="00A67F76">
              <w:rPr>
                <w:b/>
                <w:i/>
              </w:rPr>
              <w:t>nċjata u proporzjonata tal-grupp ta’ riżerva, jenħtieġ li l-Istati Membri jiżguraw ukoll li l-awtoritajiet kompetenti tagħhom ikollhom biżżejjed riżorsi biex ikopru parti ekwa mill-kontribuzzjonijiet għall-grupp ta’ riżerva, b’mod proporzjonali mal-kapaċit</w:t>
            </w:r>
            <w:r w:rsidRPr="00A67F76">
              <w:rPr>
                <w:b/>
                <w:i/>
              </w:rPr>
              <w:t xml:space="preserve">à u l-ħtiġijiet operazzjonali tagħhom. </w:t>
            </w:r>
            <w:r w:rsidRPr="00A67F76">
              <w:t xml:space="preserve">Jenħtieġ li </w:t>
            </w:r>
            <w:r w:rsidRPr="00A67F76">
              <w:rPr>
                <w:b/>
                <w:i/>
              </w:rPr>
              <w:t>dawn l-obbligi</w:t>
            </w:r>
            <w:r w:rsidRPr="00A67F76">
              <w:t xml:space="preserve"> ma </w:t>
            </w:r>
            <w:r w:rsidRPr="00A67F76">
              <w:rPr>
                <w:b/>
                <w:i/>
              </w:rPr>
              <w:t>japplikawx</w:t>
            </w:r>
            <w:r w:rsidRPr="00A67F76">
              <w:t xml:space="preserve"> għal pajjiżi terzi fejn il-Europol tiskjera persunal u esperti nazzjonali sekondati għal sostenn operazzjonali.</w:t>
            </w:r>
          </w:p>
        </w:tc>
      </w:tr>
    </w:tbl>
    <w:p w:rsidR="009B5204" w:rsidRPr="00A67F76" w:rsidRDefault="005D2715" w:rsidP="009B5204">
      <w:pPr>
        <w:pStyle w:val="Olang"/>
      </w:pPr>
      <w:r w:rsidRPr="00A67F76">
        <w:lastRenderedPageBreak/>
        <w:t xml:space="preserve">Or. </w:t>
      </w:r>
      <w:r w:rsidRPr="00A67F76">
        <w:rPr>
          <w:rStyle w:val="HideTWBExt"/>
        </w:rPr>
        <w:t>&lt;Original&gt;</w:t>
      </w:r>
      <w:r w:rsidRPr="00A67F76">
        <w:rPr>
          <w:rStyle w:val="HideTWBInt"/>
        </w:rPr>
        <w:t>{EN}</w:t>
      </w:r>
      <w:r w:rsidRPr="00A67F76">
        <w:t>en</w:t>
      </w:r>
      <w:r w:rsidRPr="00A67F76">
        <w:rPr>
          <w:rStyle w:val="HideTWBExt"/>
        </w:rPr>
        <w:t>&lt;/Original&gt;</w:t>
      </w:r>
    </w:p>
    <w:p w:rsidR="009B5204" w:rsidRPr="00A67F76" w:rsidRDefault="005D2715" w:rsidP="009B5204">
      <w:r w:rsidRPr="00A67F76">
        <w:rPr>
          <w:rStyle w:val="HideTWBExt"/>
        </w:rPr>
        <w:t>&lt;/Amend&gt;</w:t>
      </w:r>
    </w:p>
    <w:p w:rsidR="009B5204" w:rsidRPr="00A67F76" w:rsidRDefault="005D2715" w:rsidP="009B5204">
      <w:pPr>
        <w:pStyle w:val="AMNumberTabs0"/>
        <w:keepNext/>
      </w:pPr>
      <w:r w:rsidRPr="00A67F76">
        <w:rPr>
          <w:rStyle w:val="HideTWBExt"/>
          <w:b w:val="0"/>
        </w:rPr>
        <w:t>&lt;Amend&gt;</w:t>
      </w:r>
      <w:r w:rsidRPr="00A67F76">
        <w:t>Emenda</w:t>
      </w:r>
      <w:r w:rsidRPr="00A67F76">
        <w:tab/>
      </w:r>
      <w:r w:rsidRPr="00A67F76">
        <w:tab/>
      </w:r>
      <w:r w:rsidRPr="00A67F76">
        <w:rPr>
          <w:rStyle w:val="HideTWBExt"/>
          <w:b w:val="0"/>
        </w:rPr>
        <w:t>&lt;NumAm&gt;</w:t>
      </w:r>
      <w:r w:rsidRPr="00A67F76">
        <w:t>13</w:t>
      </w:r>
      <w:r w:rsidRPr="00A67F76">
        <w:rPr>
          <w:rStyle w:val="HideTWBExt"/>
          <w:b w:val="0"/>
        </w:rPr>
        <w:t>&lt;/NumAm&gt;</w:t>
      </w:r>
    </w:p>
    <w:p w:rsidR="009B5204" w:rsidRPr="00A67F76" w:rsidRDefault="005D2715" w:rsidP="009B5204">
      <w:pPr>
        <w:pStyle w:val="NormalBold12b"/>
        <w:keepNext/>
      </w:pPr>
      <w:r w:rsidRPr="00A67F76">
        <w:rPr>
          <w:rStyle w:val="HideTWBExt"/>
          <w:b w:val="0"/>
        </w:rPr>
        <w:t>&lt;DocAmend&gt;</w:t>
      </w:r>
      <w:r w:rsidRPr="00A67F76">
        <w:t>Proposta għal regolament</w:t>
      </w:r>
      <w:r w:rsidRPr="00A67F76">
        <w:rPr>
          <w:rStyle w:val="HideTWBExt"/>
          <w:b w:val="0"/>
        </w:rPr>
        <w:t>&lt;/DocAmend&gt;</w:t>
      </w:r>
    </w:p>
    <w:p w:rsidR="009B5204" w:rsidRPr="00A67F76" w:rsidRDefault="005D2715" w:rsidP="009B5204">
      <w:pPr>
        <w:pStyle w:val="NormalBold"/>
      </w:pPr>
      <w:r w:rsidRPr="00A67F76">
        <w:rPr>
          <w:rStyle w:val="HideTWBExt"/>
          <w:b w:val="0"/>
        </w:rPr>
        <w:t>&lt;Article&gt;</w:t>
      </w:r>
      <w:r w:rsidRPr="00A67F76">
        <w:t>Premessa 19a (ġdida)</w:t>
      </w:r>
      <w:r w:rsidRPr="00A67F76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7554E" w:rsidRPr="00A67F76" w:rsidTr="00D7230C">
        <w:trPr>
          <w:jc w:val="center"/>
        </w:trPr>
        <w:tc>
          <w:tcPr>
            <w:tcW w:w="9752" w:type="dxa"/>
            <w:gridSpan w:val="2"/>
          </w:tcPr>
          <w:p w:rsidR="009B5204" w:rsidRPr="00A67F76" w:rsidRDefault="009B5204" w:rsidP="00D7230C">
            <w:pPr>
              <w:keepNext/>
            </w:pPr>
          </w:p>
        </w:tc>
      </w:tr>
      <w:tr w:rsidR="0027554E" w:rsidRPr="00A67F76" w:rsidTr="00D7230C">
        <w:trPr>
          <w:jc w:val="center"/>
        </w:trPr>
        <w:tc>
          <w:tcPr>
            <w:tcW w:w="4876" w:type="dxa"/>
            <w:hideMark/>
          </w:tcPr>
          <w:p w:rsidR="009B5204" w:rsidRPr="00A67F76" w:rsidRDefault="005D2715" w:rsidP="00D7230C">
            <w:pPr>
              <w:pStyle w:val="ColumnHeading"/>
              <w:keepNext/>
            </w:pPr>
            <w:r w:rsidRPr="00A67F76">
              <w:t>Test propost mill-Kummissjoni</w:t>
            </w:r>
          </w:p>
        </w:tc>
        <w:tc>
          <w:tcPr>
            <w:tcW w:w="4876" w:type="dxa"/>
            <w:hideMark/>
          </w:tcPr>
          <w:p w:rsidR="009B5204" w:rsidRPr="00A67F76" w:rsidRDefault="005D2715" w:rsidP="00D7230C">
            <w:pPr>
              <w:pStyle w:val="ColumnHeading"/>
              <w:keepNext/>
            </w:pPr>
            <w:r w:rsidRPr="00A67F76">
              <w:t>Emenda</w:t>
            </w:r>
          </w:p>
        </w:tc>
      </w:tr>
      <w:tr w:rsidR="0027554E" w:rsidRPr="00A67F76" w:rsidTr="00D7230C">
        <w:trPr>
          <w:jc w:val="center"/>
        </w:trPr>
        <w:tc>
          <w:tcPr>
            <w:tcW w:w="4876" w:type="dxa"/>
          </w:tcPr>
          <w:p w:rsidR="009B5204" w:rsidRPr="00A67F76" w:rsidRDefault="009B5204" w:rsidP="00D7230C">
            <w:pPr>
              <w:pStyle w:val="Normal6"/>
            </w:pPr>
          </w:p>
        </w:tc>
        <w:tc>
          <w:tcPr>
            <w:tcW w:w="4876" w:type="dxa"/>
            <w:hideMark/>
          </w:tcPr>
          <w:p w:rsidR="009B5204" w:rsidRPr="00A67F76" w:rsidRDefault="005D2715" w:rsidP="00D7230C">
            <w:pPr>
              <w:pStyle w:val="Normal6"/>
              <w:rPr>
                <w:szCs w:val="24"/>
              </w:rPr>
            </w:pPr>
            <w:r w:rsidRPr="00A67F76">
              <w:rPr>
                <w:b/>
                <w:i/>
              </w:rPr>
              <w:t>(19a)</w:t>
            </w:r>
            <w:r w:rsidRPr="00A67F76">
              <w:rPr>
                <w:b/>
                <w:i/>
              </w:rPr>
              <w:tab/>
              <w:t xml:space="preserve">Bħala parti mill-kompiti tagħha, il-Europol hija kapaċi ssostni u ssaħħaħ l-azzjonijiet imwettqa </w:t>
            </w:r>
            <w:r w:rsidRPr="00A67F76">
              <w:rPr>
                <w:b/>
                <w:i/>
              </w:rPr>
              <w:t xml:space="preserve">mill-awtoritajiet kompetenti tal-Istati Membri. Dak is-sostenn jinkludi l-koordinazzjoni, l-organizzazzjoni u l-implimentazzjoni ta’ azzjonijiet investigattivi u operazzjonali, analiżi operazzjonali kif ukoll appoġġ analitiku, forensiku jew tekniku ieħor. </w:t>
            </w:r>
            <w:r w:rsidRPr="00A67F76">
              <w:rPr>
                <w:b/>
                <w:i/>
              </w:rPr>
              <w:t>Jekk ikun meħtieġ għal proċedimenti kriminali nazzjonali u jekk il-liġi tkun tippermetti dan, il-persunal tal-Europol jenħtieġ li jkun jista’ jintalab jixhed f’tali proċedimenti, f’konformità mal-Protokoll Nru 7 dwar il-Privileġġi u l-Immunitajiet tal-Unjo</w:t>
            </w:r>
            <w:r w:rsidRPr="00A67F76">
              <w:rPr>
                <w:b/>
                <w:i/>
              </w:rPr>
              <w:t xml:space="preserve">ni Ewropea, kif ukoll mal-obbligu </w:t>
            </w:r>
            <w:r w:rsidRPr="00A67F76">
              <w:rPr>
                <w:b/>
                <w:i/>
              </w:rPr>
              <w:lastRenderedPageBreak/>
              <w:t>ta’ diskrezzjoni u kunfidenzjalità impost fuq il-persunal tal-Europol mir-Regolamenti tal-Persunal għall-Uffiċjali tal-Unjoni Ewropea (ir-“Regolamenti tal-Persunal”) u l-Kundizzjonijiet tal-Impjieg applikabbli għall-Aġenti</w:t>
            </w:r>
            <w:r w:rsidRPr="00A67F76">
              <w:rPr>
                <w:b/>
                <w:i/>
              </w:rPr>
              <w:t xml:space="preserve"> l-Oħra tal-Unjoni Ewropea (il-“Kundizzjonijiet tal-Impjieg applikabbli għall-Aġenti l-Oħra”) stabbiliti fir-Regolament tal-Kunsill (KEE, Euratom, KEFA) Nru 259/68</w:t>
            </w:r>
            <w:r w:rsidRPr="00A67F76">
              <w:rPr>
                <w:b/>
                <w:i/>
                <w:vertAlign w:val="superscript"/>
              </w:rPr>
              <w:t>1a</w:t>
            </w:r>
            <w:r w:rsidRPr="00A67F76">
              <w:rPr>
                <w:b/>
                <w:i/>
              </w:rPr>
              <w:t>.</w:t>
            </w:r>
          </w:p>
        </w:tc>
      </w:tr>
      <w:tr w:rsidR="0027554E" w:rsidRPr="00A67F76" w:rsidTr="00D7230C">
        <w:trPr>
          <w:jc w:val="center"/>
        </w:trPr>
        <w:tc>
          <w:tcPr>
            <w:tcW w:w="4876" w:type="dxa"/>
          </w:tcPr>
          <w:p w:rsidR="009B5204" w:rsidRPr="00A67F76" w:rsidRDefault="009B5204" w:rsidP="00D7230C">
            <w:pPr>
              <w:pStyle w:val="Normal6"/>
            </w:pPr>
          </w:p>
        </w:tc>
        <w:tc>
          <w:tcPr>
            <w:tcW w:w="4876" w:type="dxa"/>
            <w:hideMark/>
          </w:tcPr>
          <w:p w:rsidR="009B5204" w:rsidRPr="00A67F76" w:rsidRDefault="005D2715" w:rsidP="00D7230C">
            <w:pPr>
              <w:pStyle w:val="Normal6"/>
              <w:rPr>
                <w:szCs w:val="24"/>
              </w:rPr>
            </w:pPr>
            <w:r w:rsidRPr="00A67F76">
              <w:rPr>
                <w:b/>
                <w:i/>
              </w:rPr>
              <w:t>__________________</w:t>
            </w:r>
          </w:p>
        </w:tc>
      </w:tr>
      <w:tr w:rsidR="0027554E" w:rsidRPr="00A67F76" w:rsidTr="00D7230C">
        <w:trPr>
          <w:jc w:val="center"/>
        </w:trPr>
        <w:tc>
          <w:tcPr>
            <w:tcW w:w="4876" w:type="dxa"/>
          </w:tcPr>
          <w:p w:rsidR="009B5204" w:rsidRPr="00A67F76" w:rsidRDefault="009B5204" w:rsidP="00D7230C">
            <w:pPr>
              <w:pStyle w:val="Normal6"/>
            </w:pPr>
          </w:p>
        </w:tc>
        <w:tc>
          <w:tcPr>
            <w:tcW w:w="4876" w:type="dxa"/>
            <w:hideMark/>
          </w:tcPr>
          <w:p w:rsidR="009B5204" w:rsidRPr="00A67F76" w:rsidRDefault="005D2715" w:rsidP="00D7230C">
            <w:pPr>
              <w:pStyle w:val="Normal6"/>
              <w:rPr>
                <w:szCs w:val="24"/>
              </w:rPr>
            </w:pPr>
            <w:r w:rsidRPr="00A67F76">
              <w:rPr>
                <w:b/>
                <w:i/>
                <w:vertAlign w:val="superscript"/>
              </w:rPr>
              <w:t>1a</w:t>
            </w:r>
            <w:r w:rsidRPr="00A67F76">
              <w:t xml:space="preserve"> </w:t>
            </w:r>
            <w:r w:rsidRPr="00A67F76">
              <w:rPr>
                <w:b/>
                <w:i/>
              </w:rPr>
              <w:t xml:space="preserve">ĠU L 56, 4.3.1968, p. 1, ELI: </w:t>
            </w:r>
            <w:r w:rsidRPr="00A67F76">
              <w:rPr>
                <w:b/>
                <w:i/>
              </w:rPr>
              <w:t>http://data.europa.eu/eli/reg/1968/259(1)/oj</w:t>
            </w:r>
          </w:p>
        </w:tc>
      </w:tr>
    </w:tbl>
    <w:p w:rsidR="009B5204" w:rsidRPr="00A67F76" w:rsidRDefault="005D2715" w:rsidP="009B5204">
      <w:pPr>
        <w:pStyle w:val="Olang"/>
      </w:pPr>
      <w:r w:rsidRPr="00A67F76">
        <w:t xml:space="preserve">Or. </w:t>
      </w:r>
      <w:r w:rsidRPr="00A67F76">
        <w:rPr>
          <w:rStyle w:val="HideTWBExt"/>
        </w:rPr>
        <w:t>&lt;Original&gt;</w:t>
      </w:r>
      <w:r w:rsidRPr="00A67F76">
        <w:rPr>
          <w:rStyle w:val="HideTWBInt"/>
        </w:rPr>
        <w:t>{EN}</w:t>
      </w:r>
      <w:r w:rsidRPr="00A67F76">
        <w:t>en</w:t>
      </w:r>
      <w:r w:rsidRPr="00A67F76">
        <w:rPr>
          <w:rStyle w:val="HideTWBExt"/>
        </w:rPr>
        <w:t>&lt;/Original&gt;</w:t>
      </w:r>
    </w:p>
    <w:p w:rsidR="009B5204" w:rsidRPr="00A67F76" w:rsidRDefault="005D2715" w:rsidP="009B5204">
      <w:r w:rsidRPr="00A67F76">
        <w:rPr>
          <w:rStyle w:val="HideTWBExt"/>
        </w:rPr>
        <w:t>&lt;/Amend&gt;</w:t>
      </w:r>
    </w:p>
    <w:p w:rsidR="009B5204" w:rsidRPr="00A67F76" w:rsidRDefault="005D2715" w:rsidP="009B5204">
      <w:pPr>
        <w:pStyle w:val="AMNumberTabs0"/>
        <w:keepNext/>
      </w:pPr>
      <w:r w:rsidRPr="00A67F76">
        <w:rPr>
          <w:rStyle w:val="HideTWBExt"/>
          <w:b w:val="0"/>
        </w:rPr>
        <w:t>&lt;Amend&gt;</w:t>
      </w:r>
      <w:r w:rsidRPr="00A67F76">
        <w:t>Emenda</w:t>
      </w:r>
      <w:r w:rsidRPr="00A67F76">
        <w:tab/>
      </w:r>
      <w:r w:rsidRPr="00A67F76">
        <w:tab/>
      </w:r>
      <w:r w:rsidRPr="00A67F76">
        <w:rPr>
          <w:rStyle w:val="HideTWBExt"/>
          <w:b w:val="0"/>
        </w:rPr>
        <w:t>&lt;NumAm&gt;</w:t>
      </w:r>
      <w:r w:rsidRPr="00A67F76">
        <w:t>14</w:t>
      </w:r>
      <w:r w:rsidRPr="00A67F76">
        <w:rPr>
          <w:rStyle w:val="HideTWBExt"/>
          <w:b w:val="0"/>
        </w:rPr>
        <w:t>&lt;/NumAm&gt;</w:t>
      </w:r>
    </w:p>
    <w:p w:rsidR="009B5204" w:rsidRPr="00A67F76" w:rsidRDefault="005D2715" w:rsidP="009B5204">
      <w:pPr>
        <w:pStyle w:val="NormalBold12b"/>
        <w:keepNext/>
      </w:pPr>
      <w:r w:rsidRPr="00A67F76">
        <w:rPr>
          <w:rStyle w:val="HideTWBExt"/>
          <w:b w:val="0"/>
        </w:rPr>
        <w:t>&lt;DocAmend&gt;</w:t>
      </w:r>
      <w:r w:rsidRPr="00A67F76">
        <w:t>Proposta għal regolament</w:t>
      </w:r>
      <w:r w:rsidRPr="00A67F76">
        <w:rPr>
          <w:rStyle w:val="HideTWBExt"/>
          <w:b w:val="0"/>
        </w:rPr>
        <w:t>&lt;/DocAmend&gt;</w:t>
      </w:r>
    </w:p>
    <w:p w:rsidR="009B5204" w:rsidRPr="00A67F76" w:rsidRDefault="005D2715" w:rsidP="009B5204">
      <w:pPr>
        <w:pStyle w:val="NormalBold"/>
      </w:pPr>
      <w:r w:rsidRPr="00A67F76">
        <w:rPr>
          <w:rStyle w:val="HideTWBExt"/>
          <w:b w:val="0"/>
        </w:rPr>
        <w:t>&lt;Article&gt;</w:t>
      </w:r>
      <w:r w:rsidRPr="00A67F76">
        <w:t>Premessa 19b (ġdida)</w:t>
      </w:r>
      <w:r w:rsidRPr="00A67F76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7554E" w:rsidRPr="00A67F76" w:rsidTr="00D7230C">
        <w:trPr>
          <w:jc w:val="center"/>
        </w:trPr>
        <w:tc>
          <w:tcPr>
            <w:tcW w:w="9752" w:type="dxa"/>
            <w:gridSpan w:val="2"/>
          </w:tcPr>
          <w:p w:rsidR="009B5204" w:rsidRPr="00A67F76" w:rsidRDefault="009B5204" w:rsidP="00D7230C">
            <w:pPr>
              <w:keepNext/>
            </w:pPr>
          </w:p>
        </w:tc>
      </w:tr>
      <w:tr w:rsidR="0027554E" w:rsidRPr="00A67F76" w:rsidTr="00D7230C">
        <w:trPr>
          <w:jc w:val="center"/>
        </w:trPr>
        <w:tc>
          <w:tcPr>
            <w:tcW w:w="4876" w:type="dxa"/>
            <w:hideMark/>
          </w:tcPr>
          <w:p w:rsidR="009B5204" w:rsidRPr="00A67F76" w:rsidRDefault="005D2715" w:rsidP="00D7230C">
            <w:pPr>
              <w:pStyle w:val="ColumnHeading"/>
              <w:keepNext/>
            </w:pPr>
            <w:r w:rsidRPr="00A67F76">
              <w:t>Test propost mill-Kummissjoni</w:t>
            </w:r>
          </w:p>
        </w:tc>
        <w:tc>
          <w:tcPr>
            <w:tcW w:w="4876" w:type="dxa"/>
            <w:hideMark/>
          </w:tcPr>
          <w:p w:rsidR="009B5204" w:rsidRPr="00A67F76" w:rsidRDefault="005D2715" w:rsidP="00D7230C">
            <w:pPr>
              <w:pStyle w:val="ColumnHeading"/>
              <w:keepNext/>
            </w:pPr>
            <w:r w:rsidRPr="00A67F76">
              <w:t>Emenda</w:t>
            </w:r>
          </w:p>
        </w:tc>
      </w:tr>
      <w:tr w:rsidR="0027554E" w:rsidRPr="00A67F76" w:rsidTr="00D7230C">
        <w:trPr>
          <w:jc w:val="center"/>
        </w:trPr>
        <w:tc>
          <w:tcPr>
            <w:tcW w:w="4876" w:type="dxa"/>
          </w:tcPr>
          <w:p w:rsidR="009B5204" w:rsidRPr="00A67F76" w:rsidRDefault="009B5204" w:rsidP="00D7230C">
            <w:pPr>
              <w:pStyle w:val="Normal6"/>
            </w:pPr>
          </w:p>
        </w:tc>
        <w:tc>
          <w:tcPr>
            <w:tcW w:w="4876" w:type="dxa"/>
            <w:hideMark/>
          </w:tcPr>
          <w:p w:rsidR="009B5204" w:rsidRPr="00A67F76" w:rsidRDefault="005D2715" w:rsidP="00D7230C">
            <w:pPr>
              <w:pStyle w:val="Normal6"/>
              <w:rPr>
                <w:szCs w:val="24"/>
              </w:rPr>
            </w:pPr>
            <w:r w:rsidRPr="00A67F76">
              <w:rPr>
                <w:b/>
                <w:i/>
              </w:rPr>
              <w:t>(19b)</w:t>
            </w:r>
            <w:r w:rsidRPr="00A67F76">
              <w:rPr>
                <w:b/>
                <w:i/>
              </w:rPr>
              <w:tab/>
            </w:r>
            <w:r w:rsidRPr="00A67F76">
              <w:rPr>
                <w:b/>
                <w:i/>
              </w:rPr>
              <w:t>Il-Europol jenħtieġ li tkun soġġetta għar-regoli ġenerali dwar ir-responsabbiltà kuntrattwali u mhux kuntrattwali applikabbli għall-istituzzjonijiet, l-aġenziji, l-uffiċċji u l-korpi tal-Unjoni. Il-Europol jenħtieġ li tkun soġġetta wkoll għal responsabbilt</w:t>
            </w:r>
            <w:r w:rsidRPr="00A67F76">
              <w:rPr>
                <w:b/>
                <w:i/>
              </w:rPr>
              <w:t>à għal ipproċessar mhux awtorizzat jew skorrett tad-data.</w:t>
            </w:r>
          </w:p>
        </w:tc>
      </w:tr>
    </w:tbl>
    <w:p w:rsidR="009B5204" w:rsidRPr="00A67F76" w:rsidRDefault="005D2715" w:rsidP="009B5204">
      <w:pPr>
        <w:pStyle w:val="Olang"/>
      </w:pPr>
      <w:r w:rsidRPr="00A67F76">
        <w:t xml:space="preserve">Or. </w:t>
      </w:r>
      <w:r w:rsidRPr="00A67F76">
        <w:rPr>
          <w:rStyle w:val="HideTWBExt"/>
        </w:rPr>
        <w:t>&lt;Original&gt;</w:t>
      </w:r>
      <w:r w:rsidRPr="00A67F76">
        <w:rPr>
          <w:rStyle w:val="HideTWBInt"/>
        </w:rPr>
        <w:t>{EN}</w:t>
      </w:r>
      <w:r w:rsidRPr="00A67F76">
        <w:t>en</w:t>
      </w:r>
      <w:r w:rsidRPr="00A67F76">
        <w:rPr>
          <w:rStyle w:val="HideTWBExt"/>
        </w:rPr>
        <w:t>&lt;/Original&gt;</w:t>
      </w:r>
    </w:p>
    <w:p w:rsidR="009B5204" w:rsidRPr="00A67F76" w:rsidRDefault="005D2715" w:rsidP="009B5204">
      <w:pPr>
        <w:pStyle w:val="JustificationTitle"/>
        <w:rPr>
          <w:noProof w:val="0"/>
        </w:rPr>
      </w:pPr>
      <w:r w:rsidRPr="00A67F76">
        <w:rPr>
          <w:rStyle w:val="HideTWBExt"/>
          <w:i w:val="0"/>
        </w:rPr>
        <w:t>&lt;TitreJust&gt;</w:t>
      </w:r>
      <w:r w:rsidRPr="00A67F76">
        <w:t>Ġustifikazzjoni</w:t>
      </w:r>
      <w:r w:rsidRPr="00A67F76">
        <w:rPr>
          <w:rStyle w:val="HideTWBExt"/>
          <w:i w:val="0"/>
        </w:rPr>
        <w:t>&lt;/TitreJust&gt;</w:t>
      </w:r>
    </w:p>
    <w:p w:rsidR="009B5204" w:rsidRPr="00A67F76" w:rsidRDefault="005D2715" w:rsidP="009B5204">
      <w:pPr>
        <w:pStyle w:val="Normal12Italic"/>
        <w:rPr>
          <w:noProof w:val="0"/>
        </w:rPr>
      </w:pPr>
      <w:r w:rsidRPr="00A67F76">
        <w:t>Tarmonizza r-regoli applikabbli fil-qasam ta’ responsabbiltà ma’ aġenziji oħra tal-UE, bħall-Eurojust</w:t>
      </w:r>
    </w:p>
    <w:p w:rsidR="009B5204" w:rsidRPr="00A67F76" w:rsidRDefault="005D2715" w:rsidP="009B5204">
      <w:r w:rsidRPr="00A67F76">
        <w:rPr>
          <w:rStyle w:val="HideTWBExt"/>
        </w:rPr>
        <w:t>&lt;/Amend&gt;</w:t>
      </w:r>
    </w:p>
    <w:p w:rsidR="009B5204" w:rsidRPr="00A67F76" w:rsidRDefault="005D2715" w:rsidP="009B5204">
      <w:pPr>
        <w:pStyle w:val="AMNumberTabs0"/>
        <w:keepNext/>
      </w:pPr>
      <w:r w:rsidRPr="00A67F76">
        <w:rPr>
          <w:rStyle w:val="HideTWBExt"/>
          <w:b w:val="0"/>
        </w:rPr>
        <w:lastRenderedPageBreak/>
        <w:t>&lt;Amend&gt;</w:t>
      </w:r>
      <w:r w:rsidRPr="00A67F76">
        <w:t>Emenda</w:t>
      </w:r>
      <w:r w:rsidRPr="00A67F76">
        <w:tab/>
      </w:r>
      <w:r w:rsidRPr="00A67F76">
        <w:tab/>
      </w:r>
      <w:r w:rsidRPr="00A67F76">
        <w:rPr>
          <w:rStyle w:val="HideTWBExt"/>
          <w:b w:val="0"/>
        </w:rPr>
        <w:t>&lt;NumAm&gt;</w:t>
      </w:r>
      <w:r w:rsidRPr="00A67F76">
        <w:t>15</w:t>
      </w:r>
      <w:r w:rsidRPr="00A67F76">
        <w:rPr>
          <w:rStyle w:val="HideTWBExt"/>
          <w:b w:val="0"/>
        </w:rPr>
        <w:t>&lt;/NumAm&gt;</w:t>
      </w:r>
    </w:p>
    <w:p w:rsidR="009B5204" w:rsidRPr="00A67F76" w:rsidRDefault="005D2715" w:rsidP="009B5204">
      <w:pPr>
        <w:pStyle w:val="NormalBold12b"/>
        <w:keepNext/>
      </w:pPr>
      <w:r w:rsidRPr="00A67F76">
        <w:rPr>
          <w:rStyle w:val="HideTWBExt"/>
          <w:b w:val="0"/>
        </w:rPr>
        <w:t>&lt;DocAmend&gt;</w:t>
      </w:r>
      <w:r w:rsidRPr="00A67F76">
        <w:t>Proposta għal regolament</w:t>
      </w:r>
      <w:r w:rsidRPr="00A67F76">
        <w:rPr>
          <w:rStyle w:val="HideTWBExt"/>
          <w:b w:val="0"/>
        </w:rPr>
        <w:t>&lt;/DocAmend&gt;</w:t>
      </w:r>
    </w:p>
    <w:p w:rsidR="009B5204" w:rsidRPr="00A67F76" w:rsidRDefault="005D2715" w:rsidP="009B5204">
      <w:pPr>
        <w:pStyle w:val="NormalBold"/>
      </w:pPr>
      <w:r w:rsidRPr="00A67F76">
        <w:rPr>
          <w:rStyle w:val="HideTWBExt"/>
          <w:b w:val="0"/>
        </w:rPr>
        <w:t>&lt;Article&gt;</w:t>
      </w:r>
      <w:r w:rsidRPr="00A67F76">
        <w:t>Premessa 19c (ġdida)</w:t>
      </w:r>
      <w:r w:rsidRPr="00A67F76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7554E" w:rsidRPr="00A67F76" w:rsidTr="00D7230C">
        <w:trPr>
          <w:jc w:val="center"/>
        </w:trPr>
        <w:tc>
          <w:tcPr>
            <w:tcW w:w="9752" w:type="dxa"/>
            <w:gridSpan w:val="2"/>
          </w:tcPr>
          <w:p w:rsidR="009B5204" w:rsidRPr="00A67F76" w:rsidRDefault="009B5204" w:rsidP="00D7230C">
            <w:pPr>
              <w:keepNext/>
            </w:pPr>
          </w:p>
        </w:tc>
      </w:tr>
      <w:tr w:rsidR="0027554E" w:rsidRPr="00A67F76" w:rsidTr="00D7230C">
        <w:trPr>
          <w:jc w:val="center"/>
        </w:trPr>
        <w:tc>
          <w:tcPr>
            <w:tcW w:w="4876" w:type="dxa"/>
            <w:hideMark/>
          </w:tcPr>
          <w:p w:rsidR="009B5204" w:rsidRPr="00A67F76" w:rsidRDefault="005D2715" w:rsidP="00D7230C">
            <w:pPr>
              <w:pStyle w:val="ColumnHeading"/>
              <w:keepNext/>
            </w:pPr>
            <w:r w:rsidRPr="00A67F76">
              <w:t>Test propost mill-Kummissjoni</w:t>
            </w:r>
          </w:p>
        </w:tc>
        <w:tc>
          <w:tcPr>
            <w:tcW w:w="4876" w:type="dxa"/>
            <w:hideMark/>
          </w:tcPr>
          <w:p w:rsidR="009B5204" w:rsidRPr="00A67F76" w:rsidRDefault="005D2715" w:rsidP="00D7230C">
            <w:pPr>
              <w:pStyle w:val="ColumnHeading"/>
              <w:keepNext/>
            </w:pPr>
            <w:r w:rsidRPr="00A67F76">
              <w:t>Emenda</w:t>
            </w:r>
          </w:p>
        </w:tc>
      </w:tr>
      <w:tr w:rsidR="0027554E" w:rsidRPr="00A67F76" w:rsidTr="00D7230C">
        <w:trPr>
          <w:jc w:val="center"/>
        </w:trPr>
        <w:tc>
          <w:tcPr>
            <w:tcW w:w="4876" w:type="dxa"/>
          </w:tcPr>
          <w:p w:rsidR="009B5204" w:rsidRPr="00A67F76" w:rsidRDefault="009B5204" w:rsidP="00D7230C">
            <w:pPr>
              <w:pStyle w:val="Normal6"/>
            </w:pPr>
          </w:p>
        </w:tc>
        <w:tc>
          <w:tcPr>
            <w:tcW w:w="4876" w:type="dxa"/>
            <w:hideMark/>
          </w:tcPr>
          <w:p w:rsidR="009B5204" w:rsidRPr="00A67F76" w:rsidRDefault="005D2715" w:rsidP="00D7230C">
            <w:pPr>
              <w:pStyle w:val="Normal6"/>
              <w:rPr>
                <w:szCs w:val="24"/>
              </w:rPr>
            </w:pPr>
            <w:r w:rsidRPr="00A67F76">
              <w:rPr>
                <w:b/>
                <w:i/>
              </w:rPr>
              <w:t>(19c)</w:t>
            </w:r>
            <w:r w:rsidRPr="00A67F76">
              <w:rPr>
                <w:b/>
                <w:i/>
              </w:rPr>
              <w:tab/>
              <w:t>Hekk kif tiġi mfakkra l-Premessa 59 tar-Regolament 2016/794, il-prinċipju ta’ rotazzjoni jenħtieġ li jiġi</w:t>
            </w:r>
            <w:r w:rsidRPr="00A67F76">
              <w:rPr>
                <w:b/>
                <w:i/>
              </w:rPr>
              <w:t xml:space="preserve"> kkodifikat f’termini tad-durata massima fissa tal-kuntratt ta’ għaxar snin għall-mandat ġenerali fil-Europol, irrispettivament min-numru ta’ kuntratti konklużi għall-pożizzjonijiet fit-tabella tal-persunal li jistgħu jittieħdu biss minn persunal mill-awto</w:t>
            </w:r>
            <w:r w:rsidRPr="00A67F76">
              <w:rPr>
                <w:b/>
                <w:i/>
              </w:rPr>
              <w:t>ritajiet kompetenti tal-Istati Membri. Din il-kodifikazzjoni se tipprovdi s-sigurtà soċjali lil dan il-persunal billi tippermetti l-kisba ta’ dritt minimu għal pensjoni bħala konsegwenza tas-servizz tiegħu fil-Europol u tiffaċilita l-integrazzjoni mill-ġdi</w:t>
            </w:r>
            <w:r w:rsidRPr="00A67F76">
              <w:rPr>
                <w:b/>
                <w:i/>
              </w:rPr>
              <w:t>d ta’ tali membri tal-persunal fis-servizz fil-livell nazzjonali. L-arranġamenti tranżitorji korrispondenti se jippermettu li jiġu estiżi għal durata massima fissa ta’ għaxar snin il-kuntratti tal-persunal fid-disa’ sena ta’ servizz tagħhom fil-Europol jek</w:t>
            </w:r>
            <w:r w:rsidRPr="00A67F76">
              <w:rPr>
                <w:b/>
                <w:i/>
              </w:rPr>
              <w:t>k dawn ikunu ġew konklużi qabel id-dħul fis-seħħ ta’ dan ir-Regolament.</w:t>
            </w:r>
          </w:p>
        </w:tc>
      </w:tr>
    </w:tbl>
    <w:p w:rsidR="009B5204" w:rsidRPr="00A67F76" w:rsidRDefault="005D2715" w:rsidP="009B5204">
      <w:pPr>
        <w:pStyle w:val="Olang"/>
      </w:pPr>
      <w:r w:rsidRPr="00A67F76">
        <w:t xml:space="preserve">Or. </w:t>
      </w:r>
      <w:r w:rsidRPr="00A67F76">
        <w:rPr>
          <w:rStyle w:val="HideTWBExt"/>
        </w:rPr>
        <w:t>&lt;Original&gt;</w:t>
      </w:r>
      <w:r w:rsidRPr="00A67F76">
        <w:rPr>
          <w:rStyle w:val="HideTWBInt"/>
        </w:rPr>
        <w:t>{EN}</w:t>
      </w:r>
      <w:r w:rsidRPr="00A67F76">
        <w:t>en</w:t>
      </w:r>
      <w:r w:rsidRPr="00A67F76">
        <w:rPr>
          <w:rStyle w:val="HideTWBExt"/>
        </w:rPr>
        <w:t>&lt;/Original&gt;</w:t>
      </w:r>
    </w:p>
    <w:p w:rsidR="009B5204" w:rsidRPr="00A67F76" w:rsidRDefault="005D2715" w:rsidP="009B5204">
      <w:r w:rsidRPr="00A67F76">
        <w:rPr>
          <w:rStyle w:val="HideTWBExt"/>
        </w:rPr>
        <w:t>&lt;/Amend&gt;</w:t>
      </w:r>
    </w:p>
    <w:p w:rsidR="009B5204" w:rsidRPr="00A67F76" w:rsidRDefault="005D2715" w:rsidP="009B5204">
      <w:pPr>
        <w:pStyle w:val="AMNumberTabs0"/>
        <w:keepNext/>
      </w:pPr>
      <w:r w:rsidRPr="00A67F76">
        <w:rPr>
          <w:rStyle w:val="HideTWBExt"/>
          <w:b w:val="0"/>
        </w:rPr>
        <w:t>&lt;Amend&gt;</w:t>
      </w:r>
      <w:r w:rsidRPr="00A67F76">
        <w:t>Emenda</w:t>
      </w:r>
      <w:r w:rsidRPr="00A67F76">
        <w:tab/>
      </w:r>
      <w:r w:rsidRPr="00A67F76">
        <w:tab/>
      </w:r>
      <w:r w:rsidRPr="00A67F76">
        <w:rPr>
          <w:rStyle w:val="HideTWBExt"/>
          <w:b w:val="0"/>
        </w:rPr>
        <w:t>&lt;NumAm&gt;</w:t>
      </w:r>
      <w:r w:rsidRPr="00A67F76">
        <w:t>16</w:t>
      </w:r>
      <w:r w:rsidRPr="00A67F76">
        <w:rPr>
          <w:rStyle w:val="HideTWBExt"/>
          <w:b w:val="0"/>
        </w:rPr>
        <w:t>&lt;/NumAm&gt;</w:t>
      </w:r>
    </w:p>
    <w:p w:rsidR="009B5204" w:rsidRPr="00A67F76" w:rsidRDefault="005D2715" w:rsidP="009B5204">
      <w:pPr>
        <w:pStyle w:val="NormalBold12b"/>
        <w:keepNext/>
      </w:pPr>
      <w:r w:rsidRPr="00A67F76">
        <w:rPr>
          <w:rStyle w:val="HideTWBExt"/>
          <w:b w:val="0"/>
        </w:rPr>
        <w:t>&lt;DocAmend&gt;</w:t>
      </w:r>
      <w:r w:rsidRPr="00A67F76">
        <w:t>Proposta għal regolament</w:t>
      </w:r>
      <w:r w:rsidRPr="00A67F76">
        <w:rPr>
          <w:rStyle w:val="HideTWBExt"/>
          <w:b w:val="0"/>
        </w:rPr>
        <w:t>&lt;/DocAmend&gt;</w:t>
      </w:r>
    </w:p>
    <w:p w:rsidR="009B5204" w:rsidRPr="00A67F76" w:rsidRDefault="005D2715" w:rsidP="009B5204">
      <w:pPr>
        <w:pStyle w:val="NormalBold"/>
      </w:pPr>
      <w:r w:rsidRPr="00A67F76">
        <w:rPr>
          <w:rStyle w:val="HideTWBExt"/>
          <w:b w:val="0"/>
        </w:rPr>
        <w:t>&lt;Article&gt;</w:t>
      </w:r>
      <w:r w:rsidRPr="00A67F76">
        <w:t>Premessa 22</w:t>
      </w:r>
      <w:r w:rsidRPr="00A67F76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7554E" w:rsidRPr="00A67F76" w:rsidTr="00D7230C">
        <w:trPr>
          <w:jc w:val="center"/>
        </w:trPr>
        <w:tc>
          <w:tcPr>
            <w:tcW w:w="9752" w:type="dxa"/>
            <w:gridSpan w:val="2"/>
          </w:tcPr>
          <w:p w:rsidR="009B5204" w:rsidRPr="00A67F76" w:rsidRDefault="009B5204" w:rsidP="00D7230C">
            <w:pPr>
              <w:keepNext/>
            </w:pPr>
          </w:p>
        </w:tc>
      </w:tr>
      <w:tr w:rsidR="0027554E" w:rsidRPr="00A67F76" w:rsidTr="00D7230C">
        <w:trPr>
          <w:jc w:val="center"/>
        </w:trPr>
        <w:tc>
          <w:tcPr>
            <w:tcW w:w="4876" w:type="dxa"/>
            <w:hideMark/>
          </w:tcPr>
          <w:p w:rsidR="009B5204" w:rsidRPr="00A67F76" w:rsidRDefault="005D2715" w:rsidP="00D7230C">
            <w:pPr>
              <w:pStyle w:val="ColumnHeading"/>
              <w:keepNext/>
            </w:pPr>
            <w:r w:rsidRPr="00A67F76">
              <w:t>Test propost mill-Kummissjoni</w:t>
            </w:r>
          </w:p>
        </w:tc>
        <w:tc>
          <w:tcPr>
            <w:tcW w:w="4876" w:type="dxa"/>
            <w:hideMark/>
          </w:tcPr>
          <w:p w:rsidR="009B5204" w:rsidRPr="00A67F76" w:rsidRDefault="005D2715" w:rsidP="00D7230C">
            <w:pPr>
              <w:pStyle w:val="ColumnHeading"/>
              <w:keepNext/>
            </w:pPr>
            <w:r w:rsidRPr="00A67F76">
              <w:t>Emenda</w:t>
            </w:r>
          </w:p>
        </w:tc>
      </w:tr>
      <w:tr w:rsidR="0027554E" w:rsidRPr="00A67F76" w:rsidTr="00D7230C">
        <w:trPr>
          <w:jc w:val="center"/>
        </w:trPr>
        <w:tc>
          <w:tcPr>
            <w:tcW w:w="4876" w:type="dxa"/>
            <w:hideMark/>
          </w:tcPr>
          <w:p w:rsidR="009B5204" w:rsidRPr="00A67F76" w:rsidRDefault="005D2715" w:rsidP="00D7230C">
            <w:pPr>
              <w:pStyle w:val="Normal6"/>
            </w:pPr>
            <w:r w:rsidRPr="00A67F76">
              <w:rPr>
                <w:b/>
                <w:i/>
              </w:rPr>
              <w:t>(22)</w:t>
            </w:r>
            <w:r w:rsidRPr="00A67F76">
              <w:rPr>
                <w:b/>
                <w:i/>
              </w:rPr>
              <w:tab/>
              <w:t>[F’konformità mal-Artikoli 1 u 2 tal-Protokoll Nru 21 dwar il-pożizzjoni tar-Renju Unit u l-Irlanda fir-rigward tal-Ispazju ta’ Libertà, Sigurtà u Ġustizzja, anness mat-Trattat dwar l-Unjoni Ewropea u mat-Trattat dwar il-</w:t>
            </w:r>
            <w:r w:rsidRPr="00A67F76">
              <w:rPr>
                <w:b/>
                <w:i/>
              </w:rPr>
              <w:lastRenderedPageBreak/>
              <w:t xml:space="preserve">Funzjonament </w:t>
            </w:r>
            <w:r w:rsidRPr="00A67F76">
              <w:rPr>
                <w:b/>
                <w:i/>
              </w:rPr>
              <w:t>tal-Unjoni Ewropea, u mingħajr preġudizzju għall-Artikolu 4 ta’ dak il-Protokoll, l-Irlanda mhix qed tieħu sehem fl-adozzjoni ta’ din id-Direttiva u mhix marbuta biha jew suġġetta għall-applikazzjoni tagħha.]</w:t>
            </w:r>
          </w:p>
        </w:tc>
        <w:tc>
          <w:tcPr>
            <w:tcW w:w="4876" w:type="dxa"/>
            <w:hideMark/>
          </w:tcPr>
          <w:p w:rsidR="009B5204" w:rsidRPr="00A67F76" w:rsidRDefault="005D2715" w:rsidP="00D7230C">
            <w:pPr>
              <w:pStyle w:val="Normal6"/>
              <w:rPr>
                <w:szCs w:val="24"/>
              </w:rPr>
            </w:pPr>
            <w:r w:rsidRPr="00A67F76">
              <w:rPr>
                <w:b/>
                <w:i/>
              </w:rPr>
              <w:lastRenderedPageBreak/>
              <w:t>imħassar</w:t>
            </w:r>
          </w:p>
        </w:tc>
      </w:tr>
    </w:tbl>
    <w:p w:rsidR="009B5204" w:rsidRPr="00A67F76" w:rsidRDefault="005D2715" w:rsidP="009B5204">
      <w:pPr>
        <w:pStyle w:val="Olang"/>
      </w:pPr>
      <w:r w:rsidRPr="00A67F76">
        <w:t xml:space="preserve">Or. </w:t>
      </w:r>
      <w:r w:rsidRPr="00A67F76">
        <w:rPr>
          <w:rStyle w:val="HideTWBExt"/>
        </w:rPr>
        <w:t>&lt;Original&gt;</w:t>
      </w:r>
      <w:r w:rsidRPr="00A67F76">
        <w:rPr>
          <w:rStyle w:val="HideTWBInt"/>
        </w:rPr>
        <w:t>{EN}</w:t>
      </w:r>
      <w:r w:rsidRPr="00A67F76">
        <w:t>en</w:t>
      </w:r>
      <w:r w:rsidRPr="00A67F76">
        <w:rPr>
          <w:rStyle w:val="HideTWBExt"/>
        </w:rPr>
        <w:t>&lt;/Original&gt;</w:t>
      </w:r>
    </w:p>
    <w:p w:rsidR="009B5204" w:rsidRPr="00A67F76" w:rsidRDefault="005D2715" w:rsidP="009B5204">
      <w:pPr>
        <w:pStyle w:val="JustificationTitle"/>
        <w:rPr>
          <w:noProof w:val="0"/>
        </w:rPr>
      </w:pPr>
      <w:r w:rsidRPr="00A67F76">
        <w:rPr>
          <w:rStyle w:val="HideTWBExt"/>
          <w:i w:val="0"/>
        </w:rPr>
        <w:t>&lt;TitreJust&gt;</w:t>
      </w:r>
      <w:r w:rsidRPr="00A67F76">
        <w:t>Ġustifikazzjoni</w:t>
      </w:r>
      <w:r w:rsidRPr="00A67F76">
        <w:rPr>
          <w:rStyle w:val="HideTWBExt"/>
          <w:i w:val="0"/>
        </w:rPr>
        <w:t>&lt;/TitreJust&gt;</w:t>
      </w:r>
    </w:p>
    <w:p w:rsidR="009B5204" w:rsidRPr="00A67F76" w:rsidRDefault="005D2715" w:rsidP="009B5204">
      <w:pPr>
        <w:pStyle w:val="Normal12Italic"/>
        <w:rPr>
          <w:noProof w:val="0"/>
        </w:rPr>
      </w:pPr>
      <w:r w:rsidRPr="00A67F76">
        <w:t>Tħassir b’mod konformi mal-intenzjoni mħabbra tal-Irlanda li tipparteċipa f’dan ir-Regolament</w:t>
      </w:r>
    </w:p>
    <w:p w:rsidR="009B5204" w:rsidRPr="00A67F76" w:rsidRDefault="005D2715" w:rsidP="009B5204">
      <w:r w:rsidRPr="00A67F76">
        <w:rPr>
          <w:rStyle w:val="HideTWBExt"/>
        </w:rPr>
        <w:t>&lt;/Amend&gt;</w:t>
      </w:r>
    </w:p>
    <w:p w:rsidR="009B5204" w:rsidRPr="00A67F76" w:rsidRDefault="005D2715" w:rsidP="009B5204">
      <w:pPr>
        <w:pStyle w:val="AMNumberTabs0"/>
        <w:keepNext/>
      </w:pPr>
      <w:r w:rsidRPr="00A67F76">
        <w:rPr>
          <w:rStyle w:val="HideTWBExt"/>
          <w:b w:val="0"/>
        </w:rPr>
        <w:t>&lt;Amend&gt;</w:t>
      </w:r>
      <w:r w:rsidRPr="00A67F76">
        <w:t>Emenda</w:t>
      </w:r>
      <w:r w:rsidRPr="00A67F76">
        <w:tab/>
      </w:r>
      <w:r w:rsidRPr="00A67F76">
        <w:tab/>
      </w:r>
      <w:r w:rsidRPr="00A67F76">
        <w:rPr>
          <w:rStyle w:val="HideTWBExt"/>
          <w:b w:val="0"/>
        </w:rPr>
        <w:t>&lt;NumAm&gt;</w:t>
      </w:r>
      <w:r w:rsidRPr="00A67F76">
        <w:t>17</w:t>
      </w:r>
      <w:r w:rsidRPr="00A67F76">
        <w:rPr>
          <w:rStyle w:val="HideTWBExt"/>
          <w:b w:val="0"/>
        </w:rPr>
        <w:t>&lt;/NumAm&gt;</w:t>
      </w:r>
    </w:p>
    <w:p w:rsidR="009B5204" w:rsidRPr="00A67F76" w:rsidRDefault="005D2715" w:rsidP="009B5204">
      <w:pPr>
        <w:pStyle w:val="NormalBold12b"/>
        <w:keepNext/>
      </w:pPr>
      <w:r w:rsidRPr="00A67F76">
        <w:rPr>
          <w:rStyle w:val="HideTWBExt"/>
          <w:b w:val="0"/>
        </w:rPr>
        <w:t>&lt;DocAmend&gt;</w:t>
      </w:r>
      <w:r w:rsidRPr="00A67F76">
        <w:t>Proposta għal regolament</w:t>
      </w:r>
      <w:r w:rsidRPr="00A67F76">
        <w:rPr>
          <w:rStyle w:val="HideTWBExt"/>
          <w:b w:val="0"/>
        </w:rPr>
        <w:t>&lt;/DocAmend&gt;</w:t>
      </w:r>
    </w:p>
    <w:p w:rsidR="009B5204" w:rsidRPr="00A67F76" w:rsidRDefault="005D2715" w:rsidP="009B5204">
      <w:pPr>
        <w:pStyle w:val="NormalBold"/>
      </w:pPr>
      <w:r w:rsidRPr="00A67F76">
        <w:rPr>
          <w:rStyle w:val="HideTWBExt"/>
          <w:b w:val="0"/>
        </w:rPr>
        <w:t>&lt;Article&gt;</w:t>
      </w:r>
      <w:r w:rsidRPr="00A67F76">
        <w:t>Premessa 24</w:t>
      </w:r>
      <w:r w:rsidRPr="00A67F76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7554E" w:rsidRPr="00A67F76" w:rsidTr="00D7230C">
        <w:trPr>
          <w:jc w:val="center"/>
        </w:trPr>
        <w:tc>
          <w:tcPr>
            <w:tcW w:w="9752" w:type="dxa"/>
            <w:gridSpan w:val="2"/>
          </w:tcPr>
          <w:p w:rsidR="009B5204" w:rsidRPr="00A67F76" w:rsidRDefault="009B5204" w:rsidP="00D7230C">
            <w:pPr>
              <w:keepNext/>
            </w:pPr>
          </w:p>
        </w:tc>
      </w:tr>
      <w:tr w:rsidR="0027554E" w:rsidRPr="00A67F76" w:rsidTr="00D7230C">
        <w:trPr>
          <w:jc w:val="center"/>
        </w:trPr>
        <w:tc>
          <w:tcPr>
            <w:tcW w:w="4876" w:type="dxa"/>
            <w:hideMark/>
          </w:tcPr>
          <w:p w:rsidR="009B5204" w:rsidRPr="00A67F76" w:rsidRDefault="005D2715" w:rsidP="00D7230C">
            <w:pPr>
              <w:pStyle w:val="ColumnHeading"/>
              <w:keepNext/>
            </w:pPr>
            <w:r w:rsidRPr="00A67F76">
              <w:t>Test propost mill-Kummissjoni</w:t>
            </w:r>
          </w:p>
        </w:tc>
        <w:tc>
          <w:tcPr>
            <w:tcW w:w="4876" w:type="dxa"/>
            <w:hideMark/>
          </w:tcPr>
          <w:p w:rsidR="009B5204" w:rsidRPr="00A67F76" w:rsidRDefault="005D2715" w:rsidP="00D7230C">
            <w:pPr>
              <w:pStyle w:val="ColumnHeading"/>
              <w:keepNext/>
            </w:pPr>
            <w:r w:rsidRPr="00A67F76">
              <w:t>Emenda</w:t>
            </w:r>
          </w:p>
        </w:tc>
      </w:tr>
      <w:tr w:rsidR="0027554E" w:rsidRPr="00A67F76" w:rsidTr="00D7230C">
        <w:trPr>
          <w:jc w:val="center"/>
        </w:trPr>
        <w:tc>
          <w:tcPr>
            <w:tcW w:w="4876" w:type="dxa"/>
            <w:hideMark/>
          </w:tcPr>
          <w:p w:rsidR="009B5204" w:rsidRPr="00A67F76" w:rsidRDefault="005D2715" w:rsidP="00D7230C">
            <w:pPr>
              <w:pStyle w:val="Normal6"/>
            </w:pPr>
            <w:r w:rsidRPr="00A67F76">
              <w:t>(24)</w:t>
            </w:r>
            <w:r w:rsidRPr="00A67F76">
              <w:tab/>
              <w:t>[Il-Kontrollur Ewropew għall-Protezzjoni tad-Data ġie kkonsultat, f’konformità mal-Artikolu 42(1) tar-Regolament (KE) Nru 2018/1725 tal-Parlament Ewropew u tal-Kunsill</w:t>
            </w:r>
            <w:r w:rsidRPr="00A67F76">
              <w:rPr>
                <w:b/>
                <w:i/>
                <w:vertAlign w:val="superscript"/>
              </w:rPr>
              <w:t>3</w:t>
            </w:r>
            <w:r w:rsidRPr="00A67F76">
              <w:t xml:space="preserve">, u ta opinjoni </w:t>
            </w:r>
            <w:r w:rsidRPr="00A67F76">
              <w:rPr>
                <w:b/>
                <w:i/>
              </w:rPr>
              <w:t>nhar […]</w:t>
            </w:r>
            <w:r w:rsidRPr="00A67F76">
              <w:rPr>
                <w:b/>
                <w:i/>
                <w:vertAlign w:val="superscript"/>
              </w:rPr>
              <w:t>4</w:t>
            </w:r>
            <w:r w:rsidRPr="00A67F76">
              <w:t>.</w:t>
            </w:r>
          </w:p>
        </w:tc>
        <w:tc>
          <w:tcPr>
            <w:tcW w:w="4876" w:type="dxa"/>
            <w:hideMark/>
          </w:tcPr>
          <w:p w:rsidR="009B5204" w:rsidRPr="00A67F76" w:rsidRDefault="005D2715" w:rsidP="00D7230C">
            <w:pPr>
              <w:pStyle w:val="Normal6"/>
              <w:rPr>
                <w:szCs w:val="24"/>
              </w:rPr>
            </w:pPr>
            <w:r w:rsidRPr="00A67F76">
              <w:t>(24)</w:t>
            </w:r>
            <w:r w:rsidRPr="00A67F76">
              <w:tab/>
              <w:t>[Il-Kontrollu</w:t>
            </w:r>
            <w:r w:rsidRPr="00A67F76">
              <w:t xml:space="preserve">r Ewropew għall-Protezzjoni tad-Data ġie kkonsultat, f’konformità mal-Artikolu 42(1) tar-Regolament (KE) Nru 2018/1725 tal-Parlament Ewropew u tal-Kunsill, u ta opinjoni </w:t>
            </w:r>
            <w:r w:rsidRPr="00A67F76">
              <w:rPr>
                <w:b/>
                <w:i/>
              </w:rPr>
              <w:t>fit-23 ta’ Jannar 2024</w:t>
            </w:r>
            <w:r w:rsidRPr="00A67F76">
              <w:rPr>
                <w:b/>
                <w:i/>
                <w:vertAlign w:val="superscript"/>
              </w:rPr>
              <w:t>4</w:t>
            </w:r>
            <w:r w:rsidRPr="00A67F76">
              <w:t>.</w:t>
            </w:r>
          </w:p>
        </w:tc>
      </w:tr>
      <w:tr w:rsidR="0027554E" w:rsidRPr="00A67F76" w:rsidTr="00D7230C">
        <w:trPr>
          <w:jc w:val="center"/>
        </w:trPr>
        <w:tc>
          <w:tcPr>
            <w:tcW w:w="4876" w:type="dxa"/>
            <w:hideMark/>
          </w:tcPr>
          <w:p w:rsidR="009B5204" w:rsidRPr="00A67F76" w:rsidRDefault="005D2715" w:rsidP="00D7230C">
            <w:pPr>
              <w:pStyle w:val="Normal6"/>
            </w:pPr>
            <w:r w:rsidRPr="00A67F76">
              <w:t>__________________</w:t>
            </w:r>
          </w:p>
        </w:tc>
        <w:tc>
          <w:tcPr>
            <w:tcW w:w="4876" w:type="dxa"/>
            <w:hideMark/>
          </w:tcPr>
          <w:p w:rsidR="009B5204" w:rsidRPr="00A67F76" w:rsidRDefault="005D2715" w:rsidP="00D7230C">
            <w:pPr>
              <w:pStyle w:val="Normal6"/>
              <w:rPr>
                <w:szCs w:val="24"/>
              </w:rPr>
            </w:pPr>
            <w:r w:rsidRPr="00A67F76">
              <w:t>__________________</w:t>
            </w:r>
          </w:p>
        </w:tc>
      </w:tr>
      <w:tr w:rsidR="0027554E" w:rsidRPr="00A67F76" w:rsidTr="00D7230C">
        <w:trPr>
          <w:jc w:val="center"/>
        </w:trPr>
        <w:tc>
          <w:tcPr>
            <w:tcW w:w="4876" w:type="dxa"/>
            <w:hideMark/>
          </w:tcPr>
          <w:p w:rsidR="009B5204" w:rsidRPr="00A67F76" w:rsidRDefault="005D2715" w:rsidP="00D7230C">
            <w:pPr>
              <w:pStyle w:val="Normal6"/>
            </w:pPr>
            <w:r w:rsidRPr="00A67F76">
              <w:rPr>
                <w:vertAlign w:val="superscript"/>
              </w:rPr>
              <w:t>3</w:t>
            </w:r>
            <w:r w:rsidRPr="00A67F76">
              <w:t xml:space="preserve"> Ir-Regolament (UE) </w:t>
            </w:r>
            <w:r w:rsidRPr="00A67F76">
              <w:t>2018/1725 tal-Parlament Ewropew u tal-Kunsill tat-23 ta’ Ottubru 2018 dwar il-protezzjoni ta’ persuni fiżiċi fir-rigward tal-ipproċessar ta’ data personali mill-istituzzjonijiet, korpi, uffiċċji u aġenziji tal-Unjoni u dwar il-moviment liberu ta’ tali data</w:t>
            </w:r>
            <w:r w:rsidRPr="00A67F76">
              <w:t>, u li jħassar ir-Regolament (KE) Nru 45/2001 u d-Deċiżjoni Nru 1247/2002/KE (ĠU L 295, 21.11.2018, p. 39, ELI: http://data.europa.eu/eli/reg/2018/1725/oj).</w:t>
            </w:r>
          </w:p>
        </w:tc>
        <w:tc>
          <w:tcPr>
            <w:tcW w:w="4876" w:type="dxa"/>
            <w:hideMark/>
          </w:tcPr>
          <w:p w:rsidR="009B5204" w:rsidRPr="00A67F76" w:rsidRDefault="005D2715" w:rsidP="00D7230C">
            <w:pPr>
              <w:pStyle w:val="Normal6"/>
              <w:rPr>
                <w:szCs w:val="24"/>
              </w:rPr>
            </w:pPr>
            <w:r w:rsidRPr="00A67F76">
              <w:rPr>
                <w:vertAlign w:val="superscript"/>
              </w:rPr>
              <w:t>3</w:t>
            </w:r>
            <w:r w:rsidRPr="00A67F76">
              <w:t xml:space="preserve"> Ir-Regolament (UE) 2018/1725 tal-Parlament Ewropew u tal-Kunsill tat-23 ta’ Ottubru 2018 dwar il-protezzjoni ta’ persuni fiżiċi fir-rigward tal-ipproċessar ta’ data personali mill-istituzzjonijiet, korpi, uffiċċji u aġenziji tal-Unjoni u dwar il-moviment </w:t>
            </w:r>
            <w:r w:rsidRPr="00A67F76">
              <w:t>liberu ta’ tali data, u li jħassar ir-Regolament (KE) Nru 45/2001 u d-Deċiżjoni Nru 1247/2002/KE (ĠU L 295, 21.11.2018, p. 39, ELI: http://data.europa.eu/eli/reg/2018/1725/oj).</w:t>
            </w:r>
          </w:p>
        </w:tc>
      </w:tr>
      <w:tr w:rsidR="0027554E" w:rsidRPr="00A67F76" w:rsidTr="00D7230C">
        <w:trPr>
          <w:jc w:val="center"/>
        </w:trPr>
        <w:tc>
          <w:tcPr>
            <w:tcW w:w="4876" w:type="dxa"/>
            <w:hideMark/>
          </w:tcPr>
          <w:p w:rsidR="009B5204" w:rsidRPr="00A67F76" w:rsidRDefault="005D2715" w:rsidP="00D7230C">
            <w:pPr>
              <w:pStyle w:val="Normal6"/>
            </w:pPr>
            <w:r w:rsidRPr="00A67F76">
              <w:rPr>
                <w:vertAlign w:val="superscript"/>
              </w:rPr>
              <w:t>4</w:t>
            </w:r>
            <w:r w:rsidRPr="00A67F76">
              <w:t xml:space="preserve"> </w:t>
            </w:r>
            <w:r w:rsidRPr="00A67F76">
              <w:rPr>
                <w:b/>
                <w:i/>
              </w:rPr>
              <w:t>ĠU C …</w:t>
            </w:r>
          </w:p>
        </w:tc>
        <w:tc>
          <w:tcPr>
            <w:tcW w:w="4876" w:type="dxa"/>
            <w:hideMark/>
          </w:tcPr>
          <w:p w:rsidR="009B5204" w:rsidRPr="00A67F76" w:rsidRDefault="005D2715" w:rsidP="00D7230C">
            <w:pPr>
              <w:pStyle w:val="Normal6"/>
              <w:rPr>
                <w:szCs w:val="24"/>
              </w:rPr>
            </w:pPr>
            <w:r w:rsidRPr="00A67F76">
              <w:rPr>
                <w:vertAlign w:val="superscript"/>
              </w:rPr>
              <w:t>4</w:t>
            </w:r>
            <w:r w:rsidRPr="00A67F76">
              <w:t xml:space="preserve"> </w:t>
            </w:r>
            <w:r w:rsidRPr="00A67F76">
              <w:rPr>
                <w:b/>
                <w:i/>
              </w:rPr>
              <w:t>L-opinjoni tal-Kontrollur Ewropew għall-Protezzjoni tad-Data 4/2024</w:t>
            </w:r>
            <w:r w:rsidRPr="00A67F76">
              <w:rPr>
                <w:b/>
                <w:i/>
              </w:rPr>
              <w:t>, https://www.edps.europa.eu/system/files/2024-01/2023-1247_d0187_opinion_en.pdf</w:t>
            </w:r>
          </w:p>
        </w:tc>
      </w:tr>
    </w:tbl>
    <w:p w:rsidR="009B5204" w:rsidRPr="00A67F76" w:rsidRDefault="005D2715" w:rsidP="009B5204">
      <w:pPr>
        <w:pStyle w:val="Olang"/>
      </w:pPr>
      <w:r w:rsidRPr="00A67F76">
        <w:t xml:space="preserve">Or. </w:t>
      </w:r>
      <w:r w:rsidRPr="00A67F76">
        <w:rPr>
          <w:rStyle w:val="HideTWBExt"/>
        </w:rPr>
        <w:t>&lt;Original&gt;</w:t>
      </w:r>
      <w:r w:rsidRPr="00A67F76">
        <w:rPr>
          <w:rStyle w:val="HideTWBInt"/>
        </w:rPr>
        <w:t>{EN}</w:t>
      </w:r>
      <w:r w:rsidRPr="00A67F76">
        <w:t>en</w:t>
      </w:r>
      <w:r w:rsidRPr="00A67F76">
        <w:rPr>
          <w:rStyle w:val="HideTWBExt"/>
        </w:rPr>
        <w:t>&lt;/Original&gt;</w:t>
      </w:r>
    </w:p>
    <w:p w:rsidR="009B5204" w:rsidRPr="00A67F76" w:rsidRDefault="005D2715" w:rsidP="009B5204">
      <w:r w:rsidRPr="00A67F76">
        <w:rPr>
          <w:rStyle w:val="HideTWBExt"/>
        </w:rPr>
        <w:lastRenderedPageBreak/>
        <w:t>&lt;/Amend&gt;</w:t>
      </w:r>
    </w:p>
    <w:p w:rsidR="009B5204" w:rsidRPr="00A67F76" w:rsidRDefault="005D2715" w:rsidP="009B5204">
      <w:pPr>
        <w:pStyle w:val="AMNumberTabs0"/>
        <w:keepNext/>
      </w:pPr>
      <w:r w:rsidRPr="00A67F76">
        <w:rPr>
          <w:rStyle w:val="HideTWBExt"/>
          <w:b w:val="0"/>
        </w:rPr>
        <w:t>&lt;Amend&gt;</w:t>
      </w:r>
      <w:r w:rsidRPr="00A67F76">
        <w:t>Emenda</w:t>
      </w:r>
      <w:r w:rsidRPr="00A67F76">
        <w:tab/>
      </w:r>
      <w:r w:rsidRPr="00A67F76">
        <w:tab/>
      </w:r>
      <w:r w:rsidRPr="00A67F76">
        <w:rPr>
          <w:rStyle w:val="HideTWBExt"/>
          <w:b w:val="0"/>
        </w:rPr>
        <w:t>&lt;NumAm&gt;</w:t>
      </w:r>
      <w:r w:rsidRPr="00A67F76">
        <w:t>18</w:t>
      </w:r>
      <w:r w:rsidRPr="00A67F76">
        <w:rPr>
          <w:rStyle w:val="HideTWBExt"/>
          <w:b w:val="0"/>
        </w:rPr>
        <w:t>&lt;/NumAm&gt;</w:t>
      </w:r>
    </w:p>
    <w:p w:rsidR="009B5204" w:rsidRPr="00A67F76" w:rsidRDefault="005D2715" w:rsidP="009B5204">
      <w:pPr>
        <w:pStyle w:val="NormalBold12b"/>
        <w:keepNext/>
      </w:pPr>
      <w:r w:rsidRPr="00A67F76">
        <w:rPr>
          <w:rStyle w:val="HideTWBExt"/>
          <w:b w:val="0"/>
        </w:rPr>
        <w:t>&lt;DocAmend&gt;</w:t>
      </w:r>
      <w:r w:rsidRPr="00A67F76">
        <w:t>Proposta għal regolament</w:t>
      </w:r>
      <w:r w:rsidRPr="00A67F76">
        <w:rPr>
          <w:rStyle w:val="HideTWBExt"/>
          <w:b w:val="0"/>
        </w:rPr>
        <w:t>&lt;/DocAmend&gt;</w:t>
      </w:r>
    </w:p>
    <w:p w:rsidR="009B5204" w:rsidRPr="00A67F76" w:rsidRDefault="005D2715" w:rsidP="009B5204">
      <w:pPr>
        <w:pStyle w:val="NormalBold"/>
      </w:pPr>
      <w:r w:rsidRPr="00A67F76">
        <w:rPr>
          <w:rStyle w:val="HideTWBExt"/>
          <w:b w:val="0"/>
        </w:rPr>
        <w:t>&lt;Article&gt;</w:t>
      </w:r>
      <w:r w:rsidRPr="00A67F76">
        <w:t>Kapitolu I</w:t>
      </w:r>
      <w:r w:rsidRPr="00A67F76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7554E" w:rsidRPr="00A67F76" w:rsidTr="00D7230C">
        <w:trPr>
          <w:jc w:val="center"/>
        </w:trPr>
        <w:tc>
          <w:tcPr>
            <w:tcW w:w="9752" w:type="dxa"/>
            <w:gridSpan w:val="2"/>
          </w:tcPr>
          <w:p w:rsidR="009B5204" w:rsidRPr="00A67F76" w:rsidRDefault="009B5204" w:rsidP="00D7230C">
            <w:pPr>
              <w:keepNext/>
            </w:pPr>
          </w:p>
        </w:tc>
      </w:tr>
      <w:tr w:rsidR="0027554E" w:rsidRPr="00A67F76" w:rsidTr="00D7230C">
        <w:trPr>
          <w:jc w:val="center"/>
        </w:trPr>
        <w:tc>
          <w:tcPr>
            <w:tcW w:w="4876" w:type="dxa"/>
            <w:hideMark/>
          </w:tcPr>
          <w:p w:rsidR="009B5204" w:rsidRPr="00A67F76" w:rsidRDefault="005D2715" w:rsidP="00D7230C">
            <w:pPr>
              <w:pStyle w:val="ColumnHeading"/>
              <w:keepNext/>
            </w:pPr>
            <w:r w:rsidRPr="00A67F76">
              <w:t xml:space="preserve">Test propost </w:t>
            </w:r>
            <w:r w:rsidRPr="00A67F76">
              <w:t>mill-Kummissjoni</w:t>
            </w:r>
          </w:p>
        </w:tc>
        <w:tc>
          <w:tcPr>
            <w:tcW w:w="4876" w:type="dxa"/>
            <w:hideMark/>
          </w:tcPr>
          <w:p w:rsidR="009B5204" w:rsidRPr="00A67F76" w:rsidRDefault="005D2715" w:rsidP="00D7230C">
            <w:pPr>
              <w:pStyle w:val="ColumnHeading"/>
              <w:keepNext/>
            </w:pPr>
            <w:r w:rsidRPr="00A67F76">
              <w:t>Emenda</w:t>
            </w:r>
          </w:p>
        </w:tc>
      </w:tr>
      <w:tr w:rsidR="0027554E" w:rsidRPr="00A67F76" w:rsidTr="00D7230C">
        <w:trPr>
          <w:jc w:val="center"/>
        </w:trPr>
        <w:tc>
          <w:tcPr>
            <w:tcW w:w="4876" w:type="dxa"/>
          </w:tcPr>
          <w:p w:rsidR="009B5204" w:rsidRPr="00A67F76" w:rsidRDefault="005D2715" w:rsidP="00D7230C">
            <w:pPr>
              <w:pStyle w:val="Normal6"/>
              <w:rPr>
                <w:b/>
                <w:i/>
              </w:rPr>
            </w:pPr>
            <w:r w:rsidRPr="00A67F76">
              <w:rPr>
                <w:b/>
                <w:i/>
              </w:rPr>
              <w:t>Kapitolu I</w:t>
            </w:r>
          </w:p>
        </w:tc>
        <w:tc>
          <w:tcPr>
            <w:tcW w:w="4876" w:type="dxa"/>
          </w:tcPr>
          <w:p w:rsidR="009B5204" w:rsidRPr="00A67F76" w:rsidRDefault="005D2715" w:rsidP="00D7230C">
            <w:pPr>
              <w:pStyle w:val="Normal6"/>
              <w:rPr>
                <w:b/>
                <w:i/>
              </w:rPr>
            </w:pPr>
            <w:r w:rsidRPr="00A67F76">
              <w:rPr>
                <w:b/>
                <w:i/>
              </w:rPr>
              <w:t>imħassar</w:t>
            </w:r>
          </w:p>
        </w:tc>
      </w:tr>
      <w:tr w:rsidR="0027554E" w:rsidRPr="00A67F76" w:rsidTr="00D7230C">
        <w:trPr>
          <w:jc w:val="center"/>
        </w:trPr>
        <w:tc>
          <w:tcPr>
            <w:tcW w:w="4876" w:type="dxa"/>
            <w:hideMark/>
          </w:tcPr>
          <w:p w:rsidR="009B5204" w:rsidRPr="00A67F76" w:rsidRDefault="005D2715" w:rsidP="00D7230C">
            <w:pPr>
              <w:pStyle w:val="Normal6"/>
            </w:pPr>
            <w:r w:rsidRPr="00A67F76">
              <w:rPr>
                <w:b/>
                <w:i/>
              </w:rPr>
              <w:t>DISPOŻIZZJONIJIET ĠENERALI</w:t>
            </w:r>
          </w:p>
        </w:tc>
        <w:tc>
          <w:tcPr>
            <w:tcW w:w="4876" w:type="dxa"/>
            <w:hideMark/>
          </w:tcPr>
          <w:p w:rsidR="009B5204" w:rsidRPr="00A67F76" w:rsidRDefault="009B5204" w:rsidP="00D7230C">
            <w:pPr>
              <w:pStyle w:val="Normal6"/>
              <w:rPr>
                <w:szCs w:val="24"/>
              </w:rPr>
            </w:pPr>
          </w:p>
        </w:tc>
      </w:tr>
      <w:tr w:rsidR="0027554E" w:rsidRPr="00A67F76" w:rsidTr="00D7230C">
        <w:trPr>
          <w:jc w:val="center"/>
        </w:trPr>
        <w:tc>
          <w:tcPr>
            <w:tcW w:w="4876" w:type="dxa"/>
            <w:hideMark/>
          </w:tcPr>
          <w:p w:rsidR="009B5204" w:rsidRPr="00A67F76" w:rsidRDefault="005D2715" w:rsidP="00D7230C">
            <w:pPr>
              <w:pStyle w:val="Normal6"/>
            </w:pPr>
            <w:r w:rsidRPr="00A67F76">
              <w:rPr>
                <w:b/>
                <w:i/>
              </w:rPr>
              <w:t>Artikolu 1</w:t>
            </w:r>
          </w:p>
        </w:tc>
        <w:tc>
          <w:tcPr>
            <w:tcW w:w="4876" w:type="dxa"/>
          </w:tcPr>
          <w:p w:rsidR="009B5204" w:rsidRPr="00A67F76" w:rsidRDefault="009B5204" w:rsidP="00D7230C">
            <w:pPr>
              <w:pStyle w:val="Normal6"/>
              <w:rPr>
                <w:szCs w:val="24"/>
              </w:rPr>
            </w:pPr>
          </w:p>
        </w:tc>
      </w:tr>
      <w:tr w:rsidR="0027554E" w:rsidRPr="00A67F76" w:rsidTr="00D7230C">
        <w:trPr>
          <w:jc w:val="center"/>
        </w:trPr>
        <w:tc>
          <w:tcPr>
            <w:tcW w:w="4876" w:type="dxa"/>
          </w:tcPr>
          <w:p w:rsidR="009B5204" w:rsidRPr="00A67F76" w:rsidRDefault="005D2715" w:rsidP="00D7230C">
            <w:pPr>
              <w:pStyle w:val="Normal6"/>
              <w:rPr>
                <w:b/>
                <w:i/>
              </w:rPr>
            </w:pPr>
            <w:r w:rsidRPr="00A67F76">
              <w:rPr>
                <w:b/>
                <w:i/>
              </w:rPr>
              <w:t>Suġġett u kamp ta’ applikazzjoni</w:t>
            </w:r>
          </w:p>
        </w:tc>
        <w:tc>
          <w:tcPr>
            <w:tcW w:w="4876" w:type="dxa"/>
          </w:tcPr>
          <w:p w:rsidR="009B5204" w:rsidRPr="00A67F76" w:rsidRDefault="009B5204" w:rsidP="00D7230C">
            <w:pPr>
              <w:pStyle w:val="Normal6"/>
              <w:rPr>
                <w:szCs w:val="24"/>
              </w:rPr>
            </w:pPr>
          </w:p>
        </w:tc>
      </w:tr>
      <w:tr w:rsidR="0027554E" w:rsidRPr="00A67F76" w:rsidTr="00D7230C">
        <w:trPr>
          <w:jc w:val="center"/>
        </w:trPr>
        <w:tc>
          <w:tcPr>
            <w:tcW w:w="4876" w:type="dxa"/>
            <w:hideMark/>
          </w:tcPr>
          <w:p w:rsidR="009B5204" w:rsidRPr="00A67F76" w:rsidRDefault="005D2715" w:rsidP="00D7230C">
            <w:pPr>
              <w:pStyle w:val="Normal6"/>
            </w:pPr>
            <w:r w:rsidRPr="00A67F76">
              <w:rPr>
                <w:b/>
                <w:i/>
              </w:rPr>
              <w:t xml:space="preserve">Dan ir-Regolament jistabbilixxi regoli sabiex jissaħħu l-kooperazzjoni tal-pulizija u s-sostenn tal-Aġenzija tal-Unjoni Ewropea </w:t>
            </w:r>
            <w:r w:rsidRPr="00A67F76">
              <w:rPr>
                <w:b/>
                <w:i/>
              </w:rPr>
              <w:t>għall-Kooperazzjoni fl-Infurzar tal-Liġi (Europol) fil-prevenzjoni u fil-ġlieda kontra l-faċilitazzjoni ta’ dħul klandestin ta’ migranti u kontra t-traffikar ta’ bnedmin, billi:</w:t>
            </w:r>
          </w:p>
        </w:tc>
        <w:tc>
          <w:tcPr>
            <w:tcW w:w="4876" w:type="dxa"/>
          </w:tcPr>
          <w:p w:rsidR="009B5204" w:rsidRPr="00A67F76" w:rsidRDefault="009B5204" w:rsidP="00D7230C">
            <w:pPr>
              <w:pStyle w:val="Normal6"/>
              <w:rPr>
                <w:szCs w:val="24"/>
              </w:rPr>
            </w:pPr>
          </w:p>
        </w:tc>
      </w:tr>
      <w:tr w:rsidR="0027554E" w:rsidRPr="00A67F76" w:rsidTr="00D7230C">
        <w:trPr>
          <w:jc w:val="center"/>
        </w:trPr>
        <w:tc>
          <w:tcPr>
            <w:tcW w:w="4876" w:type="dxa"/>
            <w:hideMark/>
          </w:tcPr>
          <w:p w:rsidR="009B5204" w:rsidRPr="00A67F76" w:rsidRDefault="005D2715" w:rsidP="00D7230C">
            <w:pPr>
              <w:pStyle w:val="Normal6"/>
            </w:pPr>
            <w:r w:rsidRPr="00A67F76">
              <w:rPr>
                <w:b/>
                <w:i/>
              </w:rPr>
              <w:t>(a)</w:t>
            </w:r>
            <w:r w:rsidRPr="00A67F76">
              <w:rPr>
                <w:b/>
                <w:i/>
              </w:rPr>
              <w:tab/>
              <w:t xml:space="preserve">jiġu stabbiliti Ċentru Ewropew Kontra l-Faċilitazzjoni ta’ Dħul </w:t>
            </w:r>
            <w:r w:rsidRPr="00A67F76">
              <w:rPr>
                <w:b/>
                <w:i/>
              </w:rPr>
              <w:t>Klandestin ta’ Migranti fi ħdan il-Europol u qafas ta’ governanza sabiex jiġu rregolati u sostnuti l-attivitajiet tiegħu;</w:t>
            </w:r>
          </w:p>
        </w:tc>
        <w:tc>
          <w:tcPr>
            <w:tcW w:w="4876" w:type="dxa"/>
          </w:tcPr>
          <w:p w:rsidR="009B5204" w:rsidRPr="00A67F76" w:rsidRDefault="009B5204" w:rsidP="00D7230C">
            <w:pPr>
              <w:pStyle w:val="Normal6"/>
              <w:rPr>
                <w:szCs w:val="24"/>
              </w:rPr>
            </w:pPr>
          </w:p>
        </w:tc>
      </w:tr>
      <w:tr w:rsidR="0027554E" w:rsidRPr="00A67F76" w:rsidTr="00D7230C">
        <w:trPr>
          <w:jc w:val="center"/>
        </w:trPr>
        <w:tc>
          <w:tcPr>
            <w:tcW w:w="4876" w:type="dxa"/>
            <w:hideMark/>
          </w:tcPr>
          <w:p w:rsidR="009B5204" w:rsidRPr="00A67F76" w:rsidRDefault="005D2715" w:rsidP="00D7230C">
            <w:pPr>
              <w:pStyle w:val="Normal6"/>
            </w:pPr>
            <w:r w:rsidRPr="00A67F76">
              <w:rPr>
                <w:b/>
                <w:i/>
              </w:rPr>
              <w:t>(b)</w:t>
            </w:r>
            <w:r w:rsidRPr="00A67F76">
              <w:rPr>
                <w:b/>
                <w:i/>
              </w:rPr>
              <w:tab/>
              <w:t>it-titjib tal-kooperazzjoni u tal-koordinazzjoni bejn l-Istati Membri, il-Europol u aġenziji oħrajn tal-Unjoni;</w:t>
            </w:r>
          </w:p>
        </w:tc>
        <w:tc>
          <w:tcPr>
            <w:tcW w:w="4876" w:type="dxa"/>
          </w:tcPr>
          <w:p w:rsidR="009B5204" w:rsidRPr="00A67F76" w:rsidRDefault="009B5204" w:rsidP="00D7230C">
            <w:pPr>
              <w:pStyle w:val="Normal6"/>
              <w:rPr>
                <w:szCs w:val="24"/>
              </w:rPr>
            </w:pPr>
          </w:p>
        </w:tc>
      </w:tr>
      <w:tr w:rsidR="0027554E" w:rsidRPr="00A67F76" w:rsidTr="00D7230C">
        <w:trPr>
          <w:jc w:val="center"/>
        </w:trPr>
        <w:tc>
          <w:tcPr>
            <w:tcW w:w="4876" w:type="dxa"/>
            <w:hideMark/>
          </w:tcPr>
          <w:p w:rsidR="009B5204" w:rsidRPr="00A67F76" w:rsidRDefault="005D2715" w:rsidP="00D7230C">
            <w:pPr>
              <w:pStyle w:val="Normal6"/>
            </w:pPr>
            <w:r w:rsidRPr="00A67F76">
              <w:rPr>
                <w:b/>
                <w:i/>
              </w:rPr>
              <w:t>(c)</w:t>
            </w:r>
            <w:r w:rsidRPr="00A67F76">
              <w:rPr>
                <w:b/>
                <w:i/>
              </w:rPr>
              <w:tab/>
              <w:t xml:space="preserve">jissaħħaħ </w:t>
            </w:r>
            <w:r w:rsidRPr="00A67F76">
              <w:rPr>
                <w:b/>
                <w:i/>
              </w:rPr>
              <w:t>l-iskambju ta’ informazzjoni bejn l-Istati Membri u mal-Europol;</w:t>
            </w:r>
          </w:p>
        </w:tc>
        <w:tc>
          <w:tcPr>
            <w:tcW w:w="4876" w:type="dxa"/>
          </w:tcPr>
          <w:p w:rsidR="009B5204" w:rsidRPr="00A67F76" w:rsidRDefault="009B5204" w:rsidP="00D7230C">
            <w:pPr>
              <w:pStyle w:val="Normal6"/>
              <w:rPr>
                <w:szCs w:val="24"/>
              </w:rPr>
            </w:pPr>
          </w:p>
        </w:tc>
      </w:tr>
      <w:tr w:rsidR="0027554E" w:rsidRPr="00A67F76" w:rsidTr="00D7230C">
        <w:trPr>
          <w:jc w:val="center"/>
        </w:trPr>
        <w:tc>
          <w:tcPr>
            <w:tcW w:w="4876" w:type="dxa"/>
            <w:hideMark/>
          </w:tcPr>
          <w:p w:rsidR="009B5204" w:rsidRPr="00A67F76" w:rsidRDefault="005D2715" w:rsidP="00D7230C">
            <w:pPr>
              <w:pStyle w:val="Normal6"/>
            </w:pPr>
            <w:r w:rsidRPr="00A67F76">
              <w:rPr>
                <w:b/>
                <w:i/>
              </w:rPr>
              <w:t>(d)</w:t>
            </w:r>
            <w:r w:rsidRPr="00A67F76">
              <w:rPr>
                <w:b/>
                <w:i/>
              </w:rPr>
              <w:tab/>
              <w:t>il-Europol tiġi pprovduta bl-għodod neċessarji sabiex issostni u ssaħħaħ l-azzjonijiet mill-awtoritajiet kompetenti tal-Istati Membri u l-kooperazzjoni reċiproka tagħhom fil-prevenzjoni</w:t>
            </w:r>
            <w:r w:rsidRPr="00A67F76">
              <w:rPr>
                <w:b/>
                <w:i/>
              </w:rPr>
              <w:t xml:space="preserve"> u fil-ġlieda kontra reati kriminali li jaqgħu taħt l-objettivi tal-Europol;</w:t>
            </w:r>
          </w:p>
        </w:tc>
        <w:tc>
          <w:tcPr>
            <w:tcW w:w="4876" w:type="dxa"/>
          </w:tcPr>
          <w:p w:rsidR="009B5204" w:rsidRPr="00A67F76" w:rsidRDefault="009B5204" w:rsidP="00D7230C">
            <w:pPr>
              <w:pStyle w:val="Normal6"/>
              <w:rPr>
                <w:szCs w:val="24"/>
              </w:rPr>
            </w:pPr>
          </w:p>
        </w:tc>
      </w:tr>
      <w:tr w:rsidR="0027554E" w:rsidRPr="00A67F76" w:rsidTr="00D7230C">
        <w:trPr>
          <w:jc w:val="center"/>
        </w:trPr>
        <w:tc>
          <w:tcPr>
            <w:tcW w:w="4876" w:type="dxa"/>
            <w:hideMark/>
          </w:tcPr>
          <w:p w:rsidR="009B5204" w:rsidRPr="00A67F76" w:rsidRDefault="005D2715" w:rsidP="00D7230C">
            <w:pPr>
              <w:pStyle w:val="Normal6"/>
            </w:pPr>
            <w:r w:rsidRPr="00A67F76">
              <w:rPr>
                <w:b/>
                <w:i/>
              </w:rPr>
              <w:t>(e)</w:t>
            </w:r>
            <w:r w:rsidRPr="00A67F76">
              <w:rPr>
                <w:b/>
                <w:i/>
              </w:rPr>
              <w:tab/>
              <w:t>tittejjeb il-kooperazzjoni bejn il-Europol u pajjiżi terzi.</w:t>
            </w:r>
          </w:p>
        </w:tc>
        <w:tc>
          <w:tcPr>
            <w:tcW w:w="4876" w:type="dxa"/>
          </w:tcPr>
          <w:p w:rsidR="009B5204" w:rsidRPr="00A67F76" w:rsidRDefault="009B5204" w:rsidP="00D7230C">
            <w:pPr>
              <w:pStyle w:val="Normal6"/>
              <w:rPr>
                <w:szCs w:val="24"/>
              </w:rPr>
            </w:pPr>
          </w:p>
        </w:tc>
      </w:tr>
      <w:tr w:rsidR="0027554E" w:rsidRPr="00A67F76" w:rsidTr="00D7230C">
        <w:trPr>
          <w:jc w:val="center"/>
        </w:trPr>
        <w:tc>
          <w:tcPr>
            <w:tcW w:w="4876" w:type="dxa"/>
            <w:hideMark/>
          </w:tcPr>
          <w:p w:rsidR="009B5204" w:rsidRPr="00A67F76" w:rsidRDefault="005D2715" w:rsidP="00D7230C">
            <w:pPr>
              <w:pStyle w:val="Normal6"/>
            </w:pPr>
            <w:r w:rsidRPr="00A67F76">
              <w:rPr>
                <w:b/>
                <w:i/>
              </w:rPr>
              <w:t>Artikolu 2</w:t>
            </w:r>
          </w:p>
        </w:tc>
        <w:tc>
          <w:tcPr>
            <w:tcW w:w="4876" w:type="dxa"/>
          </w:tcPr>
          <w:p w:rsidR="009B5204" w:rsidRPr="00A67F76" w:rsidRDefault="009B5204" w:rsidP="00D7230C">
            <w:pPr>
              <w:pStyle w:val="Normal6"/>
              <w:rPr>
                <w:szCs w:val="24"/>
              </w:rPr>
            </w:pPr>
          </w:p>
        </w:tc>
      </w:tr>
      <w:tr w:rsidR="0027554E" w:rsidRPr="00A67F76" w:rsidTr="00D7230C">
        <w:trPr>
          <w:jc w:val="center"/>
        </w:trPr>
        <w:tc>
          <w:tcPr>
            <w:tcW w:w="4876" w:type="dxa"/>
          </w:tcPr>
          <w:p w:rsidR="009B5204" w:rsidRPr="00A67F76" w:rsidRDefault="005D2715" w:rsidP="00D7230C">
            <w:pPr>
              <w:pStyle w:val="Normal6"/>
              <w:rPr>
                <w:b/>
                <w:i/>
              </w:rPr>
            </w:pPr>
            <w:r w:rsidRPr="00A67F76">
              <w:rPr>
                <w:b/>
                <w:i/>
              </w:rPr>
              <w:t>Definizzjonijiet</w:t>
            </w:r>
          </w:p>
        </w:tc>
        <w:tc>
          <w:tcPr>
            <w:tcW w:w="4876" w:type="dxa"/>
          </w:tcPr>
          <w:p w:rsidR="009B5204" w:rsidRPr="00A67F76" w:rsidRDefault="009B5204" w:rsidP="00D7230C">
            <w:pPr>
              <w:pStyle w:val="Normal6"/>
              <w:rPr>
                <w:szCs w:val="24"/>
              </w:rPr>
            </w:pPr>
          </w:p>
        </w:tc>
      </w:tr>
      <w:tr w:rsidR="0027554E" w:rsidRPr="00A67F76" w:rsidTr="00D7230C">
        <w:trPr>
          <w:jc w:val="center"/>
        </w:trPr>
        <w:tc>
          <w:tcPr>
            <w:tcW w:w="4876" w:type="dxa"/>
            <w:hideMark/>
          </w:tcPr>
          <w:p w:rsidR="009B5204" w:rsidRPr="00A67F76" w:rsidRDefault="005D2715" w:rsidP="00D7230C">
            <w:pPr>
              <w:pStyle w:val="Normal6"/>
            </w:pPr>
            <w:r w:rsidRPr="00A67F76">
              <w:rPr>
                <w:b/>
                <w:i/>
              </w:rPr>
              <w:lastRenderedPageBreak/>
              <w:t xml:space="preserve">Għall-iskopijiet ta’ dan ir-Regolament, japplikaw id-definizzjonijiet li </w:t>
            </w:r>
            <w:r w:rsidRPr="00A67F76">
              <w:rPr>
                <w:b/>
                <w:i/>
              </w:rPr>
              <w:t>ġejjin:</w:t>
            </w:r>
          </w:p>
        </w:tc>
        <w:tc>
          <w:tcPr>
            <w:tcW w:w="4876" w:type="dxa"/>
          </w:tcPr>
          <w:p w:rsidR="009B5204" w:rsidRPr="00A67F76" w:rsidRDefault="009B5204" w:rsidP="00D7230C">
            <w:pPr>
              <w:pStyle w:val="Normal6"/>
              <w:rPr>
                <w:szCs w:val="24"/>
              </w:rPr>
            </w:pPr>
          </w:p>
        </w:tc>
      </w:tr>
      <w:tr w:rsidR="0027554E" w:rsidRPr="00A67F76" w:rsidTr="00D7230C">
        <w:trPr>
          <w:jc w:val="center"/>
        </w:trPr>
        <w:tc>
          <w:tcPr>
            <w:tcW w:w="4876" w:type="dxa"/>
            <w:hideMark/>
          </w:tcPr>
          <w:p w:rsidR="009B5204" w:rsidRPr="00A67F76" w:rsidRDefault="005D2715" w:rsidP="00D7230C">
            <w:pPr>
              <w:pStyle w:val="Normal6"/>
            </w:pPr>
            <w:r w:rsidRPr="00A67F76">
              <w:rPr>
                <w:b/>
                <w:i/>
              </w:rPr>
              <w:t>(1)</w:t>
            </w:r>
            <w:r w:rsidRPr="00A67F76">
              <w:rPr>
                <w:b/>
                <w:i/>
              </w:rPr>
              <w:tab/>
              <w:t>“faċilitazzjoni ta’ dħul klandestin ta’ migranti” tfisser kwalunkwe waħda mill-attivitajiet imsemmijin fl-Artikoli 3, 4 u 5 tad-Direttiva [XXX] [ li tistabbilixxi regoli minimi għall-prevenzjoni tal-faċilitazzjoni ta’ dħul, ta’ tranżitu u ta’</w:t>
            </w:r>
            <w:r w:rsidRPr="00A67F76">
              <w:rPr>
                <w:b/>
                <w:i/>
              </w:rPr>
              <w:t xml:space="preserve"> soġġorn mhux awtorizzati fl-Unjoni, u għall-ġlieda kontra din, u li tissostitwixxi d-Direttiva tal-Kunsill 2002/90/KE u d-Deċiżjoni Qafas tal-Kunsill 2002/946 ĠAI]</w:t>
            </w:r>
            <w:r w:rsidRPr="00A67F76">
              <w:rPr>
                <w:b/>
                <w:i/>
                <w:vertAlign w:val="superscript"/>
              </w:rPr>
              <w:t>5</w:t>
            </w:r>
            <w:r w:rsidRPr="00A67F76">
              <w:rPr>
                <w:b/>
                <w:i/>
              </w:rPr>
              <w:t>;</w:t>
            </w:r>
          </w:p>
        </w:tc>
        <w:tc>
          <w:tcPr>
            <w:tcW w:w="4876" w:type="dxa"/>
          </w:tcPr>
          <w:p w:rsidR="009B5204" w:rsidRPr="00A67F76" w:rsidRDefault="009B5204" w:rsidP="00D7230C">
            <w:pPr>
              <w:pStyle w:val="Normal6"/>
              <w:rPr>
                <w:szCs w:val="24"/>
              </w:rPr>
            </w:pPr>
          </w:p>
        </w:tc>
      </w:tr>
      <w:tr w:rsidR="0027554E" w:rsidRPr="00A67F76" w:rsidTr="00D7230C">
        <w:trPr>
          <w:jc w:val="center"/>
        </w:trPr>
        <w:tc>
          <w:tcPr>
            <w:tcW w:w="4876" w:type="dxa"/>
            <w:hideMark/>
          </w:tcPr>
          <w:p w:rsidR="009B5204" w:rsidRPr="00A67F76" w:rsidRDefault="005D2715" w:rsidP="00D7230C">
            <w:pPr>
              <w:pStyle w:val="Normal6"/>
            </w:pPr>
            <w:r w:rsidRPr="00A67F76">
              <w:rPr>
                <w:b/>
                <w:i/>
              </w:rPr>
              <w:t>(2)</w:t>
            </w:r>
            <w:r w:rsidRPr="00A67F76">
              <w:rPr>
                <w:b/>
                <w:i/>
              </w:rPr>
              <w:tab/>
              <w:t>“traffikar ta’ bnedmin” tfisser kwalunkwe waħda mill-attivitajiet imsemmijin fl-Art</w:t>
            </w:r>
            <w:r w:rsidRPr="00A67F76">
              <w:rPr>
                <w:b/>
                <w:i/>
              </w:rPr>
              <w:t>ikoli 2 u 3 tad-Direttiva 2011/36/UE tal-Parlament Ewropew u tal-Kunsill</w:t>
            </w:r>
            <w:r w:rsidRPr="00A67F76">
              <w:rPr>
                <w:b/>
                <w:i/>
                <w:vertAlign w:val="superscript"/>
              </w:rPr>
              <w:t>6</w:t>
            </w:r>
            <w:r w:rsidRPr="00A67F76">
              <w:rPr>
                <w:b/>
                <w:i/>
              </w:rPr>
              <w:t>;</w:t>
            </w:r>
          </w:p>
        </w:tc>
        <w:tc>
          <w:tcPr>
            <w:tcW w:w="4876" w:type="dxa"/>
          </w:tcPr>
          <w:p w:rsidR="009B5204" w:rsidRPr="00A67F76" w:rsidRDefault="009B5204" w:rsidP="00D7230C">
            <w:pPr>
              <w:pStyle w:val="Normal6"/>
              <w:rPr>
                <w:szCs w:val="24"/>
              </w:rPr>
            </w:pPr>
          </w:p>
        </w:tc>
      </w:tr>
      <w:tr w:rsidR="0027554E" w:rsidRPr="00A67F76" w:rsidTr="00D7230C">
        <w:trPr>
          <w:jc w:val="center"/>
        </w:trPr>
        <w:tc>
          <w:tcPr>
            <w:tcW w:w="4876" w:type="dxa"/>
            <w:hideMark/>
          </w:tcPr>
          <w:p w:rsidR="009B5204" w:rsidRPr="00A67F76" w:rsidRDefault="005D2715" w:rsidP="00D7230C">
            <w:pPr>
              <w:pStyle w:val="Normal6"/>
            </w:pPr>
            <w:r w:rsidRPr="00A67F76">
              <w:rPr>
                <w:b/>
                <w:i/>
              </w:rPr>
              <w:t>(3)</w:t>
            </w:r>
            <w:r w:rsidRPr="00A67F76">
              <w:rPr>
                <w:b/>
                <w:i/>
              </w:rPr>
              <w:tab/>
              <w:t>“awtoritajiet kompetenti” tfisser l-awtoritajiet kompetenti tal-Istati Membri ddefiniti fl-Artikolu 2, il-punt (a), tar-Regolament (UE) 2016/794;</w:t>
            </w:r>
          </w:p>
        </w:tc>
        <w:tc>
          <w:tcPr>
            <w:tcW w:w="4876" w:type="dxa"/>
          </w:tcPr>
          <w:p w:rsidR="009B5204" w:rsidRPr="00A67F76" w:rsidRDefault="009B5204" w:rsidP="00D7230C">
            <w:pPr>
              <w:pStyle w:val="Normal6"/>
              <w:rPr>
                <w:szCs w:val="24"/>
              </w:rPr>
            </w:pPr>
          </w:p>
        </w:tc>
      </w:tr>
      <w:tr w:rsidR="0027554E" w:rsidRPr="00A67F76" w:rsidTr="00D7230C">
        <w:trPr>
          <w:jc w:val="center"/>
        </w:trPr>
        <w:tc>
          <w:tcPr>
            <w:tcW w:w="4876" w:type="dxa"/>
            <w:hideMark/>
          </w:tcPr>
          <w:p w:rsidR="009B5204" w:rsidRPr="00A67F76" w:rsidRDefault="005D2715" w:rsidP="00D7230C">
            <w:pPr>
              <w:pStyle w:val="Normal6"/>
            </w:pPr>
            <w:r w:rsidRPr="00A67F76">
              <w:rPr>
                <w:b/>
                <w:i/>
              </w:rPr>
              <w:t>(4)</w:t>
            </w:r>
            <w:r w:rsidRPr="00A67F76">
              <w:rPr>
                <w:b/>
                <w:i/>
              </w:rPr>
              <w:tab/>
              <w:t>“uffiċjal ta’ kollegame</w:t>
            </w:r>
            <w:r w:rsidRPr="00A67F76">
              <w:rPr>
                <w:b/>
                <w:i/>
              </w:rPr>
              <w:t>nt tal-immigrazzjoni” tfisser uffiċjal ta’ kollegament ippostjat f’pajjiż terz mill-awtoritajiet kompetenti ta’ Stat Membru, f’konformità mad-dritt nazzjonali tiegħu, sabiex jittratta kwistjonijiet relatati mal-immigrazzjoni, inkluż meta dawk il-kwistjonij</w:t>
            </w:r>
            <w:r w:rsidRPr="00A67F76">
              <w:rPr>
                <w:b/>
                <w:i/>
              </w:rPr>
              <w:t>iet ikunu biss parti mid-dmirijiet tal-uffiċjal ta’ kollegament.</w:t>
            </w:r>
          </w:p>
        </w:tc>
        <w:tc>
          <w:tcPr>
            <w:tcW w:w="4876" w:type="dxa"/>
          </w:tcPr>
          <w:p w:rsidR="009B5204" w:rsidRPr="00A67F76" w:rsidRDefault="009B5204" w:rsidP="00D7230C">
            <w:pPr>
              <w:pStyle w:val="Normal6"/>
              <w:rPr>
                <w:szCs w:val="24"/>
              </w:rPr>
            </w:pPr>
          </w:p>
        </w:tc>
      </w:tr>
      <w:tr w:rsidR="0027554E" w:rsidRPr="00A67F76" w:rsidTr="00D7230C">
        <w:trPr>
          <w:jc w:val="center"/>
        </w:trPr>
        <w:tc>
          <w:tcPr>
            <w:tcW w:w="4876" w:type="dxa"/>
            <w:hideMark/>
          </w:tcPr>
          <w:p w:rsidR="009B5204" w:rsidRPr="00A67F76" w:rsidRDefault="005D2715" w:rsidP="00D7230C">
            <w:pPr>
              <w:pStyle w:val="Normal6"/>
            </w:pPr>
            <w:r w:rsidRPr="00A67F76">
              <w:rPr>
                <w:b/>
                <w:i/>
              </w:rPr>
              <w:t>__________________</w:t>
            </w:r>
          </w:p>
        </w:tc>
        <w:tc>
          <w:tcPr>
            <w:tcW w:w="4876" w:type="dxa"/>
          </w:tcPr>
          <w:p w:rsidR="009B5204" w:rsidRPr="00A67F76" w:rsidRDefault="009B5204" w:rsidP="00D7230C">
            <w:pPr>
              <w:pStyle w:val="Normal6"/>
              <w:rPr>
                <w:szCs w:val="24"/>
              </w:rPr>
            </w:pPr>
          </w:p>
        </w:tc>
      </w:tr>
      <w:tr w:rsidR="0027554E" w:rsidRPr="00A67F76" w:rsidTr="00D7230C">
        <w:trPr>
          <w:jc w:val="center"/>
        </w:trPr>
        <w:tc>
          <w:tcPr>
            <w:tcW w:w="4876" w:type="dxa"/>
            <w:hideMark/>
          </w:tcPr>
          <w:p w:rsidR="009B5204" w:rsidRPr="00A67F76" w:rsidRDefault="005D2715" w:rsidP="00D7230C">
            <w:pPr>
              <w:pStyle w:val="Normal6"/>
            </w:pPr>
            <w:r w:rsidRPr="00A67F76">
              <w:rPr>
                <w:b/>
                <w:i/>
              </w:rPr>
              <w:t>5 [jekk jogħġbok żid it-titolu u r-referenza tal-pubblikazzjoni]</w:t>
            </w:r>
          </w:p>
        </w:tc>
        <w:tc>
          <w:tcPr>
            <w:tcW w:w="4876" w:type="dxa"/>
          </w:tcPr>
          <w:p w:rsidR="009B5204" w:rsidRPr="00A67F76" w:rsidRDefault="009B5204" w:rsidP="00D7230C">
            <w:pPr>
              <w:pStyle w:val="Normal6"/>
              <w:rPr>
                <w:szCs w:val="24"/>
              </w:rPr>
            </w:pPr>
          </w:p>
        </w:tc>
      </w:tr>
      <w:tr w:rsidR="0027554E" w:rsidRPr="00A67F76" w:rsidTr="00D7230C">
        <w:trPr>
          <w:jc w:val="center"/>
        </w:trPr>
        <w:tc>
          <w:tcPr>
            <w:tcW w:w="4876" w:type="dxa"/>
            <w:hideMark/>
          </w:tcPr>
          <w:p w:rsidR="009B5204" w:rsidRPr="00A67F76" w:rsidRDefault="005D2715" w:rsidP="00D7230C">
            <w:pPr>
              <w:pStyle w:val="Normal6"/>
            </w:pPr>
            <w:r w:rsidRPr="00A67F76">
              <w:rPr>
                <w:b/>
                <w:i/>
              </w:rPr>
              <w:t>6</w:t>
            </w:r>
            <w:r w:rsidRPr="00A67F76">
              <w:rPr>
                <w:b/>
                <w:i/>
              </w:rPr>
              <w:t xml:space="preserve"> Id-Direttiva 2011/36/UE tal-Parlament Ewropew u tal-Kunsill tal-5 ta’ April 2011 dwar il-prevenzjoni u l-ġlieda kontra t-traffikar tal-bnedmin u l-protezzjoni tal-vittmi tiegħu, u li tissostitwixxi d-Deċiżjoni Qafas tal-Kunsill 2002/629/ĠAI (ĠU L 101, 15.</w:t>
            </w:r>
            <w:r w:rsidRPr="00A67F76">
              <w:rPr>
                <w:b/>
                <w:i/>
              </w:rPr>
              <w:t>4.2011, p. 1, ELI: http://data.europa.eu/eli/dir/2011/36/oj).</w:t>
            </w:r>
          </w:p>
        </w:tc>
        <w:tc>
          <w:tcPr>
            <w:tcW w:w="4876" w:type="dxa"/>
          </w:tcPr>
          <w:p w:rsidR="009B5204" w:rsidRPr="00A67F76" w:rsidRDefault="009B5204" w:rsidP="00D7230C">
            <w:pPr>
              <w:pStyle w:val="Normal6"/>
              <w:rPr>
                <w:szCs w:val="24"/>
              </w:rPr>
            </w:pPr>
          </w:p>
        </w:tc>
      </w:tr>
    </w:tbl>
    <w:p w:rsidR="009B5204" w:rsidRPr="00A67F76" w:rsidRDefault="005D2715" w:rsidP="009B5204">
      <w:pPr>
        <w:pStyle w:val="Olang"/>
      </w:pPr>
      <w:r w:rsidRPr="00A67F76">
        <w:t xml:space="preserve">Or. </w:t>
      </w:r>
      <w:r w:rsidRPr="00A67F76">
        <w:rPr>
          <w:rStyle w:val="HideTWBExt"/>
        </w:rPr>
        <w:t>&lt;Original&gt;</w:t>
      </w:r>
      <w:r w:rsidRPr="00A67F76">
        <w:rPr>
          <w:rStyle w:val="HideTWBInt"/>
        </w:rPr>
        <w:t>{EN}</w:t>
      </w:r>
      <w:r w:rsidRPr="00A67F76">
        <w:t>en</w:t>
      </w:r>
      <w:r w:rsidRPr="00A67F76">
        <w:rPr>
          <w:rStyle w:val="HideTWBExt"/>
        </w:rPr>
        <w:t>&lt;/Original&gt;</w:t>
      </w:r>
    </w:p>
    <w:p w:rsidR="009B5204" w:rsidRPr="00A67F76" w:rsidRDefault="005D2715" w:rsidP="009B5204">
      <w:pPr>
        <w:pStyle w:val="JustificationTitle"/>
        <w:rPr>
          <w:noProof w:val="0"/>
        </w:rPr>
      </w:pPr>
      <w:r w:rsidRPr="00A67F76">
        <w:rPr>
          <w:rStyle w:val="HideTWBExt"/>
          <w:i w:val="0"/>
        </w:rPr>
        <w:lastRenderedPageBreak/>
        <w:t>&lt;TitreJust&gt;</w:t>
      </w:r>
      <w:r w:rsidRPr="00A67F76">
        <w:t>Ġustifikazzjoni</w:t>
      </w:r>
      <w:r w:rsidRPr="00A67F76">
        <w:rPr>
          <w:rStyle w:val="HideTWBExt"/>
          <w:i w:val="0"/>
        </w:rPr>
        <w:t>&lt;/TitreJust&gt;</w:t>
      </w:r>
    </w:p>
    <w:p w:rsidR="009B5204" w:rsidRPr="00A67F76" w:rsidRDefault="005D2715" w:rsidP="009B5204">
      <w:pPr>
        <w:pStyle w:val="Normal12Italic"/>
        <w:rPr>
          <w:noProof w:val="0"/>
        </w:rPr>
      </w:pPr>
      <w:r w:rsidRPr="00A67F76">
        <w:t xml:space="preserve">Tħassir tar-Regolament awtonomu. Xi wħud mid-dispożizzjonijiet huma ripożizzjonati bħala emendi għar-Regolament </w:t>
      </w:r>
      <w:r w:rsidRPr="00A67F76">
        <w:t>tal-Europol eżistenti.</w:t>
      </w:r>
    </w:p>
    <w:p w:rsidR="009B5204" w:rsidRPr="00A67F76" w:rsidRDefault="005D2715" w:rsidP="009B5204">
      <w:r w:rsidRPr="00A67F76">
        <w:rPr>
          <w:rStyle w:val="HideTWBExt"/>
        </w:rPr>
        <w:t>&lt;/Amend&gt;</w:t>
      </w:r>
    </w:p>
    <w:p w:rsidR="009B5204" w:rsidRPr="00A67F76" w:rsidRDefault="005D2715" w:rsidP="009B5204">
      <w:pPr>
        <w:pStyle w:val="AMNumberTabs0"/>
        <w:keepNext/>
      </w:pPr>
      <w:r w:rsidRPr="00A67F76">
        <w:rPr>
          <w:rStyle w:val="HideTWBExt"/>
          <w:b w:val="0"/>
        </w:rPr>
        <w:t>&lt;Amend&gt;</w:t>
      </w:r>
      <w:r w:rsidRPr="00A67F76">
        <w:t>Emenda</w:t>
      </w:r>
      <w:r w:rsidRPr="00A67F76">
        <w:tab/>
      </w:r>
      <w:r w:rsidRPr="00A67F76">
        <w:tab/>
      </w:r>
      <w:r w:rsidRPr="00A67F76">
        <w:rPr>
          <w:rStyle w:val="HideTWBExt"/>
          <w:b w:val="0"/>
        </w:rPr>
        <w:t>&lt;NumAm&gt;</w:t>
      </w:r>
      <w:r w:rsidRPr="00A67F76">
        <w:t>19</w:t>
      </w:r>
      <w:r w:rsidRPr="00A67F76">
        <w:rPr>
          <w:rStyle w:val="HideTWBExt"/>
          <w:b w:val="0"/>
        </w:rPr>
        <w:t>&lt;/NumAm&gt;</w:t>
      </w:r>
    </w:p>
    <w:p w:rsidR="009B5204" w:rsidRPr="00A67F76" w:rsidRDefault="005D2715" w:rsidP="009B5204">
      <w:pPr>
        <w:pStyle w:val="NormalBold12b"/>
        <w:keepNext/>
      </w:pPr>
      <w:r w:rsidRPr="00A67F76">
        <w:rPr>
          <w:rStyle w:val="HideTWBExt"/>
          <w:b w:val="0"/>
        </w:rPr>
        <w:t>&lt;DocAmend&gt;</w:t>
      </w:r>
      <w:r w:rsidRPr="00A67F76">
        <w:t>Proposta għal regolament</w:t>
      </w:r>
      <w:r w:rsidRPr="00A67F76">
        <w:rPr>
          <w:rStyle w:val="HideTWBExt"/>
          <w:b w:val="0"/>
        </w:rPr>
        <w:t>&lt;/DocAmend&gt;</w:t>
      </w:r>
    </w:p>
    <w:p w:rsidR="009B5204" w:rsidRPr="00A67F76" w:rsidRDefault="005D2715" w:rsidP="009B5204">
      <w:pPr>
        <w:pStyle w:val="NormalBold"/>
      </w:pPr>
      <w:r w:rsidRPr="00A67F76">
        <w:rPr>
          <w:rStyle w:val="HideTWBExt"/>
          <w:b w:val="0"/>
        </w:rPr>
        <w:t>&lt;Article&gt;</w:t>
      </w:r>
      <w:r w:rsidRPr="00A67F76">
        <w:t>Artikolu 3</w:t>
      </w:r>
      <w:r w:rsidRPr="00A67F76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7554E" w:rsidRPr="00A67F76" w:rsidTr="00D7230C">
        <w:trPr>
          <w:jc w:val="center"/>
        </w:trPr>
        <w:tc>
          <w:tcPr>
            <w:tcW w:w="9752" w:type="dxa"/>
            <w:gridSpan w:val="2"/>
          </w:tcPr>
          <w:p w:rsidR="009B5204" w:rsidRPr="00A67F76" w:rsidRDefault="009B5204" w:rsidP="00D7230C">
            <w:pPr>
              <w:keepNext/>
            </w:pPr>
          </w:p>
        </w:tc>
      </w:tr>
      <w:tr w:rsidR="0027554E" w:rsidRPr="00A67F76" w:rsidTr="00D7230C">
        <w:trPr>
          <w:jc w:val="center"/>
        </w:trPr>
        <w:tc>
          <w:tcPr>
            <w:tcW w:w="4876" w:type="dxa"/>
            <w:hideMark/>
          </w:tcPr>
          <w:p w:rsidR="009B5204" w:rsidRPr="00A67F76" w:rsidRDefault="005D2715" w:rsidP="00D7230C">
            <w:pPr>
              <w:pStyle w:val="ColumnHeading"/>
              <w:keepNext/>
            </w:pPr>
            <w:r w:rsidRPr="00A67F76">
              <w:t>Test propost mill-Kummissjoni</w:t>
            </w:r>
          </w:p>
        </w:tc>
        <w:tc>
          <w:tcPr>
            <w:tcW w:w="4876" w:type="dxa"/>
            <w:hideMark/>
          </w:tcPr>
          <w:p w:rsidR="009B5204" w:rsidRPr="00A67F76" w:rsidRDefault="005D2715" w:rsidP="00D7230C">
            <w:pPr>
              <w:pStyle w:val="ColumnHeading"/>
              <w:keepNext/>
            </w:pPr>
            <w:r w:rsidRPr="00A67F76">
              <w:t>Emenda</w:t>
            </w:r>
          </w:p>
        </w:tc>
      </w:tr>
      <w:tr w:rsidR="0027554E" w:rsidRPr="00A67F76" w:rsidTr="00D7230C">
        <w:trPr>
          <w:jc w:val="center"/>
        </w:trPr>
        <w:tc>
          <w:tcPr>
            <w:tcW w:w="4876" w:type="dxa"/>
            <w:hideMark/>
          </w:tcPr>
          <w:p w:rsidR="009B5204" w:rsidRPr="00A67F76" w:rsidRDefault="005D2715" w:rsidP="00D7230C">
            <w:pPr>
              <w:pStyle w:val="Normal6"/>
              <w:jc w:val="center"/>
            </w:pPr>
            <w:r w:rsidRPr="00A67F76">
              <w:rPr>
                <w:b/>
                <w:i/>
              </w:rPr>
              <w:t>Artikolu 3</w:t>
            </w:r>
          </w:p>
        </w:tc>
        <w:tc>
          <w:tcPr>
            <w:tcW w:w="4876" w:type="dxa"/>
            <w:hideMark/>
          </w:tcPr>
          <w:p w:rsidR="009B5204" w:rsidRPr="00A67F76" w:rsidRDefault="005D2715" w:rsidP="00D7230C">
            <w:pPr>
              <w:pStyle w:val="Normal6"/>
              <w:rPr>
                <w:szCs w:val="24"/>
              </w:rPr>
            </w:pPr>
            <w:r w:rsidRPr="00A67F76">
              <w:rPr>
                <w:b/>
                <w:i/>
              </w:rPr>
              <w:t>imħassar</w:t>
            </w:r>
          </w:p>
        </w:tc>
      </w:tr>
      <w:tr w:rsidR="0027554E" w:rsidRPr="00A67F76" w:rsidTr="00D7230C">
        <w:trPr>
          <w:jc w:val="center"/>
        </w:trPr>
        <w:tc>
          <w:tcPr>
            <w:tcW w:w="4876" w:type="dxa"/>
            <w:hideMark/>
          </w:tcPr>
          <w:p w:rsidR="009B5204" w:rsidRPr="00A67F76" w:rsidRDefault="005D2715" w:rsidP="00D7230C">
            <w:pPr>
              <w:pStyle w:val="Normal6"/>
              <w:jc w:val="center"/>
            </w:pPr>
            <w:r w:rsidRPr="00A67F76">
              <w:rPr>
                <w:b/>
                <w:i/>
              </w:rPr>
              <w:t xml:space="preserve">Iċ-Ċentru Ewropew Kontra l-Faċilitazzjoni ta’ Dħul </w:t>
            </w:r>
            <w:r w:rsidRPr="00A67F76">
              <w:rPr>
                <w:b/>
                <w:i/>
              </w:rPr>
              <w:t>Klandestin ta’ Migranti</w:t>
            </w:r>
          </w:p>
        </w:tc>
        <w:tc>
          <w:tcPr>
            <w:tcW w:w="4876" w:type="dxa"/>
          </w:tcPr>
          <w:p w:rsidR="009B5204" w:rsidRPr="00A67F76" w:rsidRDefault="009B5204" w:rsidP="00D7230C">
            <w:pPr>
              <w:pStyle w:val="Normal6"/>
              <w:rPr>
                <w:szCs w:val="24"/>
              </w:rPr>
            </w:pPr>
          </w:p>
        </w:tc>
      </w:tr>
      <w:tr w:rsidR="0027554E" w:rsidRPr="00A67F76" w:rsidTr="00D7230C">
        <w:trPr>
          <w:jc w:val="center"/>
        </w:trPr>
        <w:tc>
          <w:tcPr>
            <w:tcW w:w="4876" w:type="dxa"/>
            <w:hideMark/>
          </w:tcPr>
          <w:p w:rsidR="009B5204" w:rsidRPr="00A67F76" w:rsidRDefault="005D2715" w:rsidP="00D7230C">
            <w:pPr>
              <w:pStyle w:val="Normal6"/>
            </w:pPr>
            <w:r w:rsidRPr="00A67F76">
              <w:rPr>
                <w:b/>
                <w:i/>
              </w:rPr>
              <w:t xml:space="preserve">Iċ-Ċentru Ewropew Kontra l-Faċilitazzjoni ta’ Dħul Klandestin ta’ Migranti huwa stabbilit fi ħdan il-Europol bħala ċentru tal-Unjoni ta’ għarfien espert speċjalizzat kif imsemmi fl-Artikolu 4(1), il-punt (l), tar-Regolament (UE) </w:t>
            </w:r>
            <w:r w:rsidRPr="00A67F76">
              <w:rPr>
                <w:b/>
                <w:i/>
              </w:rPr>
              <w:t>2016/794. Għandu jsostni lill-Istati Membri fil-prevenzjoni tal-faċilitazzjoni ta’ dħul klandestin ta’ migranti u tat-traffikar ta’ bnedmin u fil-ġlieda kontra dawn u għandu jwettaq il-kompiti stabbiliti fl-Artikoli 5 u 6.</w:t>
            </w:r>
          </w:p>
        </w:tc>
        <w:tc>
          <w:tcPr>
            <w:tcW w:w="4876" w:type="dxa"/>
          </w:tcPr>
          <w:p w:rsidR="009B5204" w:rsidRPr="00A67F76" w:rsidRDefault="009B5204" w:rsidP="00D7230C">
            <w:pPr>
              <w:pStyle w:val="Normal6"/>
              <w:rPr>
                <w:szCs w:val="24"/>
              </w:rPr>
            </w:pPr>
          </w:p>
        </w:tc>
      </w:tr>
    </w:tbl>
    <w:p w:rsidR="009B5204" w:rsidRPr="00A67F76" w:rsidRDefault="005D2715" w:rsidP="009B5204">
      <w:pPr>
        <w:pStyle w:val="Olang"/>
      </w:pPr>
      <w:r w:rsidRPr="00A67F76">
        <w:t xml:space="preserve">Or. </w:t>
      </w:r>
      <w:r w:rsidRPr="00A67F76">
        <w:rPr>
          <w:rStyle w:val="HideTWBExt"/>
        </w:rPr>
        <w:t>&lt;Original&gt;</w:t>
      </w:r>
      <w:r w:rsidRPr="00A67F76">
        <w:rPr>
          <w:rStyle w:val="HideTWBInt"/>
        </w:rPr>
        <w:t>{EN}</w:t>
      </w:r>
      <w:r w:rsidRPr="00A67F76">
        <w:t>en</w:t>
      </w:r>
      <w:r w:rsidRPr="00A67F76">
        <w:rPr>
          <w:rStyle w:val="HideTWBExt"/>
        </w:rPr>
        <w:t>&lt;/Original&gt;</w:t>
      </w:r>
    </w:p>
    <w:p w:rsidR="009B5204" w:rsidRPr="00A67F76" w:rsidRDefault="005D2715" w:rsidP="009B5204">
      <w:pPr>
        <w:pStyle w:val="JustificationTitle"/>
        <w:rPr>
          <w:noProof w:val="0"/>
        </w:rPr>
      </w:pPr>
      <w:r w:rsidRPr="00A67F76">
        <w:rPr>
          <w:rStyle w:val="HideTWBExt"/>
          <w:i w:val="0"/>
        </w:rPr>
        <w:t>&lt;TitreJust&gt;</w:t>
      </w:r>
      <w:r w:rsidRPr="00A67F76">
        <w:t>Ġustifikazzjoni</w:t>
      </w:r>
      <w:r w:rsidRPr="00A67F76">
        <w:rPr>
          <w:rStyle w:val="HideTWBExt"/>
          <w:i w:val="0"/>
        </w:rPr>
        <w:t>&lt;/TitreJust&gt;</w:t>
      </w:r>
    </w:p>
    <w:p w:rsidR="009B5204" w:rsidRPr="00A67F76" w:rsidRDefault="005D2715" w:rsidP="009B5204">
      <w:pPr>
        <w:pStyle w:val="Normal12Italic"/>
        <w:rPr>
          <w:noProof w:val="0"/>
        </w:rPr>
      </w:pPr>
      <w:r w:rsidRPr="00A67F76">
        <w:t>Tħassir tar-Regolament awtonomu. Xi wħud mid-dispożizzjonijiet huma ripożizzjonati bħala emendi għar-Regolament tal-Europol eżistenti.</w:t>
      </w:r>
    </w:p>
    <w:p w:rsidR="009B5204" w:rsidRPr="00A67F76" w:rsidRDefault="005D2715" w:rsidP="009B5204">
      <w:r w:rsidRPr="00A67F76">
        <w:rPr>
          <w:rStyle w:val="HideTWBExt"/>
        </w:rPr>
        <w:t>&lt;/Amend&gt;</w:t>
      </w:r>
    </w:p>
    <w:p w:rsidR="009B5204" w:rsidRPr="00A67F76" w:rsidRDefault="005D2715" w:rsidP="009B5204">
      <w:pPr>
        <w:pStyle w:val="AMNumberTabs0"/>
        <w:keepNext/>
      </w:pPr>
      <w:r w:rsidRPr="00A67F76">
        <w:rPr>
          <w:rStyle w:val="HideTWBExt"/>
          <w:b w:val="0"/>
        </w:rPr>
        <w:t>&lt;Amend&gt;</w:t>
      </w:r>
      <w:r w:rsidRPr="00A67F76">
        <w:t>Emenda</w:t>
      </w:r>
      <w:r w:rsidRPr="00A67F76">
        <w:tab/>
      </w:r>
      <w:r w:rsidRPr="00A67F76">
        <w:tab/>
      </w:r>
      <w:r w:rsidRPr="00A67F76">
        <w:rPr>
          <w:rStyle w:val="HideTWBExt"/>
          <w:b w:val="0"/>
        </w:rPr>
        <w:t>&lt;NumAm&gt;</w:t>
      </w:r>
      <w:r w:rsidRPr="00A67F76">
        <w:t>20</w:t>
      </w:r>
      <w:r w:rsidRPr="00A67F76">
        <w:rPr>
          <w:rStyle w:val="HideTWBExt"/>
          <w:b w:val="0"/>
        </w:rPr>
        <w:t>&lt;/NumAm&gt;</w:t>
      </w:r>
    </w:p>
    <w:p w:rsidR="009B5204" w:rsidRPr="00A67F76" w:rsidRDefault="005D2715" w:rsidP="009B5204">
      <w:pPr>
        <w:pStyle w:val="NormalBold12b"/>
        <w:keepNext/>
      </w:pPr>
      <w:r w:rsidRPr="00A67F76">
        <w:rPr>
          <w:rStyle w:val="HideTWBExt"/>
          <w:b w:val="0"/>
        </w:rPr>
        <w:t>&lt;DocAmend&gt;</w:t>
      </w:r>
      <w:r w:rsidRPr="00A67F76">
        <w:t>Proposta għal regolament</w:t>
      </w:r>
      <w:r w:rsidRPr="00A67F76">
        <w:rPr>
          <w:rStyle w:val="HideTWBExt"/>
          <w:b w:val="0"/>
        </w:rPr>
        <w:t>&lt;/Doc</w:t>
      </w:r>
      <w:r w:rsidRPr="00A67F76">
        <w:rPr>
          <w:rStyle w:val="HideTWBExt"/>
          <w:b w:val="0"/>
        </w:rPr>
        <w:t>Amend&gt;</w:t>
      </w:r>
    </w:p>
    <w:p w:rsidR="009B5204" w:rsidRPr="00A67F76" w:rsidRDefault="005D2715" w:rsidP="009B5204">
      <w:pPr>
        <w:pStyle w:val="NormalBold"/>
      </w:pPr>
      <w:r w:rsidRPr="00A67F76">
        <w:rPr>
          <w:rStyle w:val="HideTWBExt"/>
          <w:b w:val="0"/>
        </w:rPr>
        <w:t>&lt;Article&gt;</w:t>
      </w:r>
      <w:r w:rsidRPr="00A67F76">
        <w:t>Artikolu 4</w:t>
      </w:r>
      <w:r w:rsidRPr="00A67F76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7554E" w:rsidRPr="00A67F76" w:rsidTr="00D7230C">
        <w:trPr>
          <w:jc w:val="center"/>
        </w:trPr>
        <w:tc>
          <w:tcPr>
            <w:tcW w:w="9752" w:type="dxa"/>
            <w:gridSpan w:val="2"/>
          </w:tcPr>
          <w:p w:rsidR="009B5204" w:rsidRPr="00A67F76" w:rsidRDefault="009B5204" w:rsidP="00D7230C">
            <w:pPr>
              <w:keepNext/>
            </w:pPr>
          </w:p>
        </w:tc>
      </w:tr>
      <w:tr w:rsidR="0027554E" w:rsidRPr="00A67F76" w:rsidTr="00D7230C">
        <w:trPr>
          <w:jc w:val="center"/>
        </w:trPr>
        <w:tc>
          <w:tcPr>
            <w:tcW w:w="4876" w:type="dxa"/>
            <w:hideMark/>
          </w:tcPr>
          <w:p w:rsidR="009B5204" w:rsidRPr="00A67F76" w:rsidRDefault="005D2715" w:rsidP="00D7230C">
            <w:pPr>
              <w:pStyle w:val="ColumnHeading"/>
              <w:keepNext/>
            </w:pPr>
            <w:r w:rsidRPr="00A67F76">
              <w:t>Test propost mill-Kummissjoni</w:t>
            </w:r>
          </w:p>
        </w:tc>
        <w:tc>
          <w:tcPr>
            <w:tcW w:w="4876" w:type="dxa"/>
            <w:hideMark/>
          </w:tcPr>
          <w:p w:rsidR="009B5204" w:rsidRPr="00A67F76" w:rsidRDefault="005D2715" w:rsidP="00D7230C">
            <w:pPr>
              <w:pStyle w:val="ColumnHeading"/>
              <w:keepNext/>
            </w:pPr>
            <w:r w:rsidRPr="00A67F76">
              <w:t>Emenda</w:t>
            </w:r>
          </w:p>
        </w:tc>
      </w:tr>
      <w:tr w:rsidR="0027554E" w:rsidRPr="00A67F76" w:rsidTr="00D7230C">
        <w:trPr>
          <w:jc w:val="center"/>
        </w:trPr>
        <w:tc>
          <w:tcPr>
            <w:tcW w:w="4876" w:type="dxa"/>
            <w:hideMark/>
          </w:tcPr>
          <w:p w:rsidR="009B5204" w:rsidRPr="00A67F76" w:rsidRDefault="005D2715" w:rsidP="00D7230C">
            <w:pPr>
              <w:pStyle w:val="Normal6"/>
              <w:jc w:val="center"/>
              <w:rPr>
                <w:b/>
                <w:i/>
              </w:rPr>
            </w:pPr>
            <w:r w:rsidRPr="00A67F76">
              <w:rPr>
                <w:b/>
                <w:i/>
              </w:rPr>
              <w:t>[...]</w:t>
            </w:r>
          </w:p>
        </w:tc>
        <w:tc>
          <w:tcPr>
            <w:tcW w:w="4876" w:type="dxa"/>
            <w:hideMark/>
          </w:tcPr>
          <w:p w:rsidR="009B5204" w:rsidRPr="00A67F76" w:rsidRDefault="005D2715" w:rsidP="00D7230C">
            <w:pPr>
              <w:pStyle w:val="Normal6"/>
              <w:rPr>
                <w:szCs w:val="24"/>
              </w:rPr>
            </w:pPr>
            <w:r w:rsidRPr="00A67F76">
              <w:rPr>
                <w:b/>
                <w:i/>
              </w:rPr>
              <w:t>imħassar</w:t>
            </w:r>
          </w:p>
        </w:tc>
      </w:tr>
    </w:tbl>
    <w:p w:rsidR="009B5204" w:rsidRPr="00A67F76" w:rsidRDefault="005D2715" w:rsidP="009B5204">
      <w:pPr>
        <w:pStyle w:val="Olang"/>
      </w:pPr>
      <w:r w:rsidRPr="00A67F76">
        <w:lastRenderedPageBreak/>
        <w:t xml:space="preserve">Or. </w:t>
      </w:r>
      <w:r w:rsidRPr="00A67F76">
        <w:rPr>
          <w:rStyle w:val="HideTWBExt"/>
        </w:rPr>
        <w:t>&lt;Original&gt;</w:t>
      </w:r>
      <w:r w:rsidRPr="00A67F76">
        <w:rPr>
          <w:rStyle w:val="HideTWBInt"/>
        </w:rPr>
        <w:t>{EN}</w:t>
      </w:r>
      <w:r w:rsidRPr="00A67F76">
        <w:t>en</w:t>
      </w:r>
      <w:r w:rsidRPr="00A67F76">
        <w:rPr>
          <w:rStyle w:val="HideTWBExt"/>
        </w:rPr>
        <w:t>&lt;/Original&gt;</w:t>
      </w:r>
    </w:p>
    <w:p w:rsidR="009B5204" w:rsidRPr="00A67F76" w:rsidRDefault="005D2715" w:rsidP="009B5204">
      <w:pPr>
        <w:pStyle w:val="JustificationTitle"/>
        <w:rPr>
          <w:noProof w:val="0"/>
        </w:rPr>
      </w:pPr>
      <w:r w:rsidRPr="00A67F76">
        <w:rPr>
          <w:rStyle w:val="HideTWBExt"/>
          <w:i w:val="0"/>
        </w:rPr>
        <w:t>&lt;TitreJust&gt;</w:t>
      </w:r>
      <w:r w:rsidRPr="00A67F76">
        <w:t>Ġustifikazzjoni</w:t>
      </w:r>
      <w:r w:rsidRPr="00A67F76">
        <w:rPr>
          <w:rStyle w:val="HideTWBExt"/>
          <w:i w:val="0"/>
        </w:rPr>
        <w:t>&lt;/TitreJust&gt;</w:t>
      </w:r>
    </w:p>
    <w:p w:rsidR="009B5204" w:rsidRPr="00A67F76" w:rsidRDefault="005D2715" w:rsidP="009B5204">
      <w:pPr>
        <w:pStyle w:val="Normal12Italic"/>
        <w:rPr>
          <w:noProof w:val="0"/>
        </w:rPr>
      </w:pPr>
      <w:r w:rsidRPr="00A67F76">
        <w:t xml:space="preserve">Tħassir tar-Regolament awtonomu. Xi wħud mid-dispożizzjonijiet huma ripożizzjonati bħala </w:t>
      </w:r>
      <w:r w:rsidRPr="00A67F76">
        <w:t>emendi għar-Regolament tal-Europol eżistenti.</w:t>
      </w:r>
    </w:p>
    <w:p w:rsidR="009B5204" w:rsidRPr="00A67F76" w:rsidRDefault="005D2715" w:rsidP="009B5204">
      <w:r w:rsidRPr="00A67F76">
        <w:rPr>
          <w:rStyle w:val="HideTWBExt"/>
        </w:rPr>
        <w:t>&lt;/Amend&gt;</w:t>
      </w:r>
    </w:p>
    <w:p w:rsidR="009B5204" w:rsidRPr="00A67F76" w:rsidRDefault="005D2715" w:rsidP="009B5204">
      <w:pPr>
        <w:pStyle w:val="AMNumberTabs0"/>
        <w:keepNext/>
      </w:pPr>
      <w:r w:rsidRPr="00A67F76">
        <w:rPr>
          <w:rStyle w:val="HideTWBExt"/>
          <w:b w:val="0"/>
        </w:rPr>
        <w:t>&lt;Amend&gt;</w:t>
      </w:r>
      <w:r w:rsidRPr="00A67F76">
        <w:t>Emenda</w:t>
      </w:r>
      <w:r w:rsidRPr="00A67F76">
        <w:tab/>
      </w:r>
      <w:r w:rsidRPr="00A67F76">
        <w:tab/>
      </w:r>
      <w:r w:rsidRPr="00A67F76">
        <w:rPr>
          <w:rStyle w:val="HideTWBExt"/>
          <w:b w:val="0"/>
        </w:rPr>
        <w:t>&lt;NumAm&gt;</w:t>
      </w:r>
      <w:r w:rsidRPr="00A67F76">
        <w:t>21</w:t>
      </w:r>
      <w:r w:rsidRPr="00A67F76">
        <w:rPr>
          <w:rStyle w:val="HideTWBExt"/>
          <w:b w:val="0"/>
        </w:rPr>
        <w:t>&lt;/NumAm&gt;</w:t>
      </w:r>
    </w:p>
    <w:p w:rsidR="009B5204" w:rsidRPr="00A67F76" w:rsidRDefault="005D2715" w:rsidP="009B5204">
      <w:pPr>
        <w:pStyle w:val="NormalBold12b"/>
        <w:keepNext/>
      </w:pPr>
      <w:r w:rsidRPr="00A67F76">
        <w:rPr>
          <w:rStyle w:val="HideTWBExt"/>
          <w:b w:val="0"/>
        </w:rPr>
        <w:t>&lt;DocAmend&gt;</w:t>
      </w:r>
      <w:r w:rsidRPr="00A67F76">
        <w:t>Proposta għal regolament</w:t>
      </w:r>
      <w:r w:rsidRPr="00A67F76">
        <w:rPr>
          <w:rStyle w:val="HideTWBExt"/>
          <w:b w:val="0"/>
        </w:rPr>
        <w:t>&lt;/DocAmend&gt;</w:t>
      </w:r>
    </w:p>
    <w:p w:rsidR="009B5204" w:rsidRPr="00A67F76" w:rsidRDefault="005D2715" w:rsidP="009B5204">
      <w:pPr>
        <w:pStyle w:val="NormalBold"/>
      </w:pPr>
      <w:r w:rsidRPr="00A67F76">
        <w:rPr>
          <w:rStyle w:val="HideTWBExt"/>
          <w:b w:val="0"/>
        </w:rPr>
        <w:t>&lt;Article&gt;</w:t>
      </w:r>
      <w:r w:rsidRPr="00A67F76">
        <w:t>Artikolu 5</w:t>
      </w:r>
      <w:r w:rsidRPr="00A67F76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7554E" w:rsidRPr="00A67F76" w:rsidTr="00D7230C">
        <w:trPr>
          <w:jc w:val="center"/>
        </w:trPr>
        <w:tc>
          <w:tcPr>
            <w:tcW w:w="9752" w:type="dxa"/>
            <w:gridSpan w:val="2"/>
          </w:tcPr>
          <w:p w:rsidR="009B5204" w:rsidRPr="00A67F76" w:rsidRDefault="009B5204" w:rsidP="00D7230C">
            <w:pPr>
              <w:keepNext/>
            </w:pPr>
          </w:p>
        </w:tc>
      </w:tr>
      <w:tr w:rsidR="0027554E" w:rsidRPr="00A67F76" w:rsidTr="00D7230C">
        <w:trPr>
          <w:jc w:val="center"/>
        </w:trPr>
        <w:tc>
          <w:tcPr>
            <w:tcW w:w="4876" w:type="dxa"/>
            <w:hideMark/>
          </w:tcPr>
          <w:p w:rsidR="009B5204" w:rsidRPr="00A67F76" w:rsidRDefault="005D2715" w:rsidP="00D7230C">
            <w:pPr>
              <w:pStyle w:val="ColumnHeading"/>
              <w:keepNext/>
            </w:pPr>
            <w:r w:rsidRPr="00A67F76">
              <w:t>Test propost mill-Kummissjoni</w:t>
            </w:r>
          </w:p>
        </w:tc>
        <w:tc>
          <w:tcPr>
            <w:tcW w:w="4876" w:type="dxa"/>
            <w:hideMark/>
          </w:tcPr>
          <w:p w:rsidR="009B5204" w:rsidRPr="00A67F76" w:rsidRDefault="005D2715" w:rsidP="00D7230C">
            <w:pPr>
              <w:pStyle w:val="ColumnHeading"/>
              <w:keepNext/>
            </w:pPr>
            <w:r w:rsidRPr="00A67F76">
              <w:t>Emenda</w:t>
            </w:r>
          </w:p>
        </w:tc>
      </w:tr>
      <w:tr w:rsidR="0027554E" w:rsidRPr="00A67F76" w:rsidTr="00D7230C">
        <w:trPr>
          <w:jc w:val="center"/>
        </w:trPr>
        <w:tc>
          <w:tcPr>
            <w:tcW w:w="4876" w:type="dxa"/>
            <w:hideMark/>
          </w:tcPr>
          <w:p w:rsidR="009B5204" w:rsidRPr="00A67F76" w:rsidRDefault="005D2715" w:rsidP="00D7230C">
            <w:pPr>
              <w:pStyle w:val="Normal6"/>
              <w:jc w:val="center"/>
              <w:rPr>
                <w:b/>
                <w:i/>
              </w:rPr>
            </w:pPr>
            <w:r w:rsidRPr="00A67F76">
              <w:rPr>
                <w:b/>
                <w:i/>
              </w:rPr>
              <w:t>[...]</w:t>
            </w:r>
          </w:p>
        </w:tc>
        <w:tc>
          <w:tcPr>
            <w:tcW w:w="4876" w:type="dxa"/>
            <w:hideMark/>
          </w:tcPr>
          <w:p w:rsidR="009B5204" w:rsidRPr="00A67F76" w:rsidRDefault="005D2715" w:rsidP="00D7230C">
            <w:pPr>
              <w:pStyle w:val="Normal6"/>
              <w:rPr>
                <w:szCs w:val="24"/>
              </w:rPr>
            </w:pPr>
            <w:r w:rsidRPr="00A67F76">
              <w:rPr>
                <w:b/>
                <w:i/>
              </w:rPr>
              <w:t>imħassar</w:t>
            </w:r>
          </w:p>
        </w:tc>
      </w:tr>
    </w:tbl>
    <w:p w:rsidR="009B5204" w:rsidRPr="00A67F76" w:rsidRDefault="005D2715" w:rsidP="009B5204">
      <w:pPr>
        <w:pStyle w:val="Olang"/>
      </w:pPr>
      <w:r w:rsidRPr="00A67F76">
        <w:t xml:space="preserve">Or. </w:t>
      </w:r>
      <w:r w:rsidRPr="00A67F76">
        <w:rPr>
          <w:rStyle w:val="HideTWBExt"/>
        </w:rPr>
        <w:t>&lt;Original&gt;</w:t>
      </w:r>
      <w:r w:rsidRPr="00A67F76">
        <w:rPr>
          <w:rStyle w:val="HideTWBInt"/>
        </w:rPr>
        <w:t>{EN}</w:t>
      </w:r>
      <w:r w:rsidRPr="00A67F76">
        <w:t>en</w:t>
      </w:r>
      <w:r w:rsidRPr="00A67F76">
        <w:rPr>
          <w:rStyle w:val="HideTWBExt"/>
        </w:rPr>
        <w:t>&lt;/Original&gt;</w:t>
      </w:r>
    </w:p>
    <w:p w:rsidR="009B5204" w:rsidRPr="00A67F76" w:rsidRDefault="005D2715" w:rsidP="009B5204">
      <w:pPr>
        <w:pStyle w:val="JustificationTitle"/>
        <w:rPr>
          <w:noProof w:val="0"/>
        </w:rPr>
      </w:pPr>
      <w:r w:rsidRPr="00A67F76">
        <w:rPr>
          <w:rStyle w:val="HideTWBExt"/>
          <w:i w:val="0"/>
        </w:rPr>
        <w:t>&lt;TitreJust&gt;</w:t>
      </w:r>
      <w:r w:rsidRPr="00A67F76">
        <w:t>Ġustifikazzjoni</w:t>
      </w:r>
      <w:r w:rsidRPr="00A67F76">
        <w:rPr>
          <w:rStyle w:val="HideTWBExt"/>
          <w:i w:val="0"/>
        </w:rPr>
        <w:t>&lt;/TitreJust&gt;</w:t>
      </w:r>
    </w:p>
    <w:p w:rsidR="009B5204" w:rsidRPr="00A67F76" w:rsidRDefault="005D2715" w:rsidP="009B5204">
      <w:pPr>
        <w:pStyle w:val="Normal12Italic"/>
        <w:rPr>
          <w:noProof w:val="0"/>
        </w:rPr>
      </w:pPr>
      <w:r w:rsidRPr="00A67F76">
        <w:t>Tħassir tar-Regolament awtonomu. Xi wħud mid-dispożizzjonijiet huma ripożizzjonati bħala emendi għar-Regolament tal-Europol eżistenti.</w:t>
      </w:r>
    </w:p>
    <w:p w:rsidR="009B5204" w:rsidRPr="00A67F76" w:rsidRDefault="005D2715" w:rsidP="009B5204">
      <w:r w:rsidRPr="00A67F76">
        <w:rPr>
          <w:rStyle w:val="HideTWBExt"/>
        </w:rPr>
        <w:t>&lt;/Amend&gt;</w:t>
      </w:r>
    </w:p>
    <w:p w:rsidR="009B5204" w:rsidRPr="00A67F76" w:rsidRDefault="005D2715" w:rsidP="009B5204">
      <w:pPr>
        <w:pStyle w:val="AMNumberTabs0"/>
        <w:keepNext/>
      </w:pPr>
      <w:r w:rsidRPr="00A67F76">
        <w:rPr>
          <w:rStyle w:val="HideTWBExt"/>
          <w:b w:val="0"/>
        </w:rPr>
        <w:t>&lt;Amend&gt;</w:t>
      </w:r>
      <w:r w:rsidRPr="00A67F76">
        <w:t>Emenda</w:t>
      </w:r>
      <w:r w:rsidRPr="00A67F76">
        <w:tab/>
      </w:r>
      <w:r w:rsidRPr="00A67F76">
        <w:tab/>
      </w:r>
      <w:r w:rsidRPr="00A67F76">
        <w:rPr>
          <w:rStyle w:val="HideTWBExt"/>
          <w:b w:val="0"/>
        </w:rPr>
        <w:t>&lt;NumAm&gt;</w:t>
      </w:r>
      <w:r w:rsidRPr="00A67F76">
        <w:t>22</w:t>
      </w:r>
      <w:r w:rsidRPr="00A67F76">
        <w:rPr>
          <w:rStyle w:val="HideTWBExt"/>
          <w:b w:val="0"/>
        </w:rPr>
        <w:t>&lt;/NumAm&gt;</w:t>
      </w:r>
    </w:p>
    <w:p w:rsidR="009B5204" w:rsidRPr="00A67F76" w:rsidRDefault="005D2715" w:rsidP="009B5204">
      <w:pPr>
        <w:pStyle w:val="NormalBold12b"/>
        <w:keepNext/>
      </w:pPr>
      <w:r w:rsidRPr="00A67F76">
        <w:rPr>
          <w:rStyle w:val="HideTWBExt"/>
          <w:b w:val="0"/>
        </w:rPr>
        <w:t>&lt;DocAmend&gt;</w:t>
      </w:r>
      <w:r w:rsidRPr="00A67F76">
        <w:t>Proposta għal regolament</w:t>
      </w:r>
      <w:r w:rsidRPr="00A67F76">
        <w:rPr>
          <w:rStyle w:val="HideTWBExt"/>
          <w:b w:val="0"/>
        </w:rPr>
        <w:t>&lt;/DocA</w:t>
      </w:r>
      <w:r w:rsidRPr="00A67F76">
        <w:rPr>
          <w:rStyle w:val="HideTWBExt"/>
          <w:b w:val="0"/>
        </w:rPr>
        <w:t>mend&gt;</w:t>
      </w:r>
    </w:p>
    <w:p w:rsidR="009B5204" w:rsidRPr="00A67F76" w:rsidRDefault="005D2715" w:rsidP="009B5204">
      <w:pPr>
        <w:pStyle w:val="NormalBold"/>
      </w:pPr>
      <w:r w:rsidRPr="00A67F76">
        <w:rPr>
          <w:rStyle w:val="HideTWBExt"/>
          <w:b w:val="0"/>
        </w:rPr>
        <w:t>&lt;Article&gt;</w:t>
      </w:r>
      <w:r w:rsidRPr="00A67F76">
        <w:t>Artikolu 6</w:t>
      </w:r>
      <w:r w:rsidRPr="00A67F76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7554E" w:rsidRPr="00A67F76" w:rsidTr="00D7230C">
        <w:trPr>
          <w:jc w:val="center"/>
        </w:trPr>
        <w:tc>
          <w:tcPr>
            <w:tcW w:w="9752" w:type="dxa"/>
            <w:gridSpan w:val="2"/>
          </w:tcPr>
          <w:p w:rsidR="009B5204" w:rsidRPr="00A67F76" w:rsidRDefault="009B5204" w:rsidP="00D7230C">
            <w:pPr>
              <w:keepNext/>
            </w:pPr>
          </w:p>
        </w:tc>
      </w:tr>
      <w:tr w:rsidR="0027554E" w:rsidRPr="00A67F76" w:rsidTr="00D7230C">
        <w:trPr>
          <w:jc w:val="center"/>
        </w:trPr>
        <w:tc>
          <w:tcPr>
            <w:tcW w:w="4876" w:type="dxa"/>
            <w:hideMark/>
          </w:tcPr>
          <w:p w:rsidR="009B5204" w:rsidRPr="00A67F76" w:rsidRDefault="005D2715" w:rsidP="00D7230C">
            <w:pPr>
              <w:pStyle w:val="ColumnHeading"/>
              <w:keepNext/>
            </w:pPr>
            <w:r w:rsidRPr="00A67F76">
              <w:t>Test propost mill-Kummissjoni</w:t>
            </w:r>
          </w:p>
        </w:tc>
        <w:tc>
          <w:tcPr>
            <w:tcW w:w="4876" w:type="dxa"/>
            <w:hideMark/>
          </w:tcPr>
          <w:p w:rsidR="009B5204" w:rsidRPr="00A67F76" w:rsidRDefault="005D2715" w:rsidP="00D7230C">
            <w:pPr>
              <w:pStyle w:val="ColumnHeading"/>
              <w:keepNext/>
            </w:pPr>
            <w:r w:rsidRPr="00A67F76">
              <w:t>Emenda</w:t>
            </w:r>
          </w:p>
        </w:tc>
      </w:tr>
      <w:tr w:rsidR="0027554E" w:rsidRPr="00A67F76" w:rsidTr="00D7230C">
        <w:trPr>
          <w:jc w:val="center"/>
        </w:trPr>
        <w:tc>
          <w:tcPr>
            <w:tcW w:w="4876" w:type="dxa"/>
            <w:hideMark/>
          </w:tcPr>
          <w:p w:rsidR="009B5204" w:rsidRPr="00A67F76" w:rsidRDefault="005D2715" w:rsidP="00D7230C">
            <w:pPr>
              <w:pStyle w:val="Normal6"/>
              <w:jc w:val="center"/>
              <w:rPr>
                <w:b/>
                <w:i/>
              </w:rPr>
            </w:pPr>
            <w:r w:rsidRPr="00A67F76">
              <w:rPr>
                <w:b/>
                <w:i/>
              </w:rPr>
              <w:t>[...]</w:t>
            </w:r>
          </w:p>
        </w:tc>
        <w:tc>
          <w:tcPr>
            <w:tcW w:w="4876" w:type="dxa"/>
            <w:hideMark/>
          </w:tcPr>
          <w:p w:rsidR="009B5204" w:rsidRPr="00A67F76" w:rsidRDefault="005D2715" w:rsidP="00D7230C">
            <w:pPr>
              <w:pStyle w:val="Normal6"/>
              <w:rPr>
                <w:b/>
                <w:i/>
              </w:rPr>
            </w:pPr>
            <w:r w:rsidRPr="00A67F76">
              <w:rPr>
                <w:b/>
                <w:i/>
              </w:rPr>
              <w:t>imħassar</w:t>
            </w:r>
          </w:p>
        </w:tc>
      </w:tr>
    </w:tbl>
    <w:p w:rsidR="009B5204" w:rsidRPr="00A67F76" w:rsidRDefault="005D2715" w:rsidP="009B5204">
      <w:pPr>
        <w:pStyle w:val="Olang"/>
      </w:pPr>
      <w:r w:rsidRPr="00A67F76">
        <w:t xml:space="preserve">Or. </w:t>
      </w:r>
      <w:r w:rsidRPr="00A67F76">
        <w:rPr>
          <w:rStyle w:val="HideTWBExt"/>
        </w:rPr>
        <w:t>&lt;Original&gt;</w:t>
      </w:r>
      <w:r w:rsidRPr="00A67F76">
        <w:rPr>
          <w:rStyle w:val="HideTWBInt"/>
        </w:rPr>
        <w:t>{EN}</w:t>
      </w:r>
      <w:r w:rsidRPr="00A67F76">
        <w:t>en</w:t>
      </w:r>
      <w:r w:rsidRPr="00A67F76">
        <w:rPr>
          <w:rStyle w:val="HideTWBExt"/>
        </w:rPr>
        <w:t>&lt;/Original&gt;</w:t>
      </w:r>
    </w:p>
    <w:p w:rsidR="009B5204" w:rsidRPr="00A67F76" w:rsidRDefault="005D2715" w:rsidP="009B5204">
      <w:pPr>
        <w:pStyle w:val="JustificationTitle"/>
        <w:rPr>
          <w:noProof w:val="0"/>
        </w:rPr>
      </w:pPr>
      <w:r w:rsidRPr="00A67F76">
        <w:rPr>
          <w:rStyle w:val="HideTWBExt"/>
          <w:i w:val="0"/>
        </w:rPr>
        <w:t>&lt;TitreJust&gt;</w:t>
      </w:r>
      <w:r w:rsidRPr="00A67F76">
        <w:t>Ġustifikazzjoni</w:t>
      </w:r>
      <w:r w:rsidRPr="00A67F76">
        <w:rPr>
          <w:rStyle w:val="HideTWBExt"/>
          <w:i w:val="0"/>
        </w:rPr>
        <w:t>&lt;/TitreJust&gt;</w:t>
      </w:r>
    </w:p>
    <w:p w:rsidR="009B5204" w:rsidRPr="00A67F76" w:rsidRDefault="005D2715" w:rsidP="009B5204">
      <w:pPr>
        <w:pStyle w:val="Normal12Italic"/>
        <w:rPr>
          <w:noProof w:val="0"/>
        </w:rPr>
      </w:pPr>
      <w:r w:rsidRPr="00A67F76">
        <w:t xml:space="preserve">Tħassir tar-Regolament awtonomu. Xi wħud mid-dispożizzjonijiet huma ripożizzjonati bħala </w:t>
      </w:r>
      <w:r w:rsidRPr="00A67F76">
        <w:t>emendi għar-Regolament tal-Europol eżistenti.</w:t>
      </w:r>
    </w:p>
    <w:p w:rsidR="009B5204" w:rsidRPr="00A67F76" w:rsidRDefault="005D2715" w:rsidP="009B5204">
      <w:r w:rsidRPr="00A67F76">
        <w:rPr>
          <w:rStyle w:val="HideTWBExt"/>
        </w:rPr>
        <w:t>&lt;/Amend&gt;</w:t>
      </w:r>
    </w:p>
    <w:p w:rsidR="009B5204" w:rsidRPr="00A67F76" w:rsidRDefault="005D2715" w:rsidP="009B5204">
      <w:pPr>
        <w:pStyle w:val="AMNumberTabs0"/>
        <w:keepNext/>
      </w:pPr>
      <w:r w:rsidRPr="00A67F76">
        <w:rPr>
          <w:rStyle w:val="HideTWBExt"/>
          <w:b w:val="0"/>
        </w:rPr>
        <w:t>&lt;Amend&gt;</w:t>
      </w:r>
      <w:r w:rsidRPr="00A67F76">
        <w:t>Emenda</w:t>
      </w:r>
      <w:r w:rsidRPr="00A67F76">
        <w:tab/>
      </w:r>
      <w:r w:rsidRPr="00A67F76">
        <w:tab/>
      </w:r>
      <w:r w:rsidRPr="00A67F76">
        <w:rPr>
          <w:rStyle w:val="HideTWBExt"/>
          <w:b w:val="0"/>
        </w:rPr>
        <w:t>&lt;NumAm&gt;</w:t>
      </w:r>
      <w:r w:rsidRPr="00A67F76">
        <w:t>23</w:t>
      </w:r>
      <w:r w:rsidRPr="00A67F76">
        <w:rPr>
          <w:rStyle w:val="HideTWBExt"/>
          <w:b w:val="0"/>
        </w:rPr>
        <w:t>&lt;/NumAm&gt;</w:t>
      </w:r>
    </w:p>
    <w:p w:rsidR="009B5204" w:rsidRPr="00A67F76" w:rsidRDefault="005D2715" w:rsidP="009B5204">
      <w:pPr>
        <w:pStyle w:val="NormalBold12b"/>
        <w:keepNext/>
      </w:pPr>
      <w:r w:rsidRPr="00A67F76">
        <w:rPr>
          <w:rStyle w:val="HideTWBExt"/>
          <w:b w:val="0"/>
        </w:rPr>
        <w:t>&lt;DocAmend&gt;</w:t>
      </w:r>
      <w:r w:rsidRPr="00A67F76">
        <w:t>Proposta għal regolament</w:t>
      </w:r>
      <w:r w:rsidRPr="00A67F76">
        <w:rPr>
          <w:rStyle w:val="HideTWBExt"/>
          <w:b w:val="0"/>
        </w:rPr>
        <w:t>&lt;/DocAmend&gt;</w:t>
      </w:r>
    </w:p>
    <w:p w:rsidR="009B5204" w:rsidRPr="00A67F76" w:rsidRDefault="005D2715" w:rsidP="009B5204">
      <w:pPr>
        <w:pStyle w:val="NormalBold"/>
      </w:pPr>
      <w:r w:rsidRPr="00A67F76">
        <w:rPr>
          <w:rStyle w:val="HideTWBExt"/>
          <w:b w:val="0"/>
        </w:rPr>
        <w:t>&lt;Article&gt;</w:t>
      </w:r>
      <w:r w:rsidRPr="00A67F76">
        <w:t>Artikolu 7</w:t>
      </w:r>
      <w:r w:rsidRPr="00A67F76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7554E" w:rsidRPr="00A67F76" w:rsidTr="00D7230C">
        <w:trPr>
          <w:jc w:val="center"/>
        </w:trPr>
        <w:tc>
          <w:tcPr>
            <w:tcW w:w="9752" w:type="dxa"/>
            <w:gridSpan w:val="2"/>
          </w:tcPr>
          <w:p w:rsidR="009B5204" w:rsidRPr="00A67F76" w:rsidRDefault="009B5204" w:rsidP="00D7230C">
            <w:pPr>
              <w:keepNext/>
            </w:pPr>
          </w:p>
        </w:tc>
      </w:tr>
      <w:tr w:rsidR="0027554E" w:rsidRPr="00A67F76" w:rsidTr="00D7230C">
        <w:trPr>
          <w:jc w:val="center"/>
        </w:trPr>
        <w:tc>
          <w:tcPr>
            <w:tcW w:w="4876" w:type="dxa"/>
            <w:hideMark/>
          </w:tcPr>
          <w:p w:rsidR="009B5204" w:rsidRPr="00A67F76" w:rsidRDefault="005D2715" w:rsidP="00D7230C">
            <w:pPr>
              <w:pStyle w:val="ColumnHeading"/>
              <w:keepNext/>
            </w:pPr>
            <w:r w:rsidRPr="00A67F76">
              <w:t>Test propost mill-Kummissjoni</w:t>
            </w:r>
          </w:p>
        </w:tc>
        <w:tc>
          <w:tcPr>
            <w:tcW w:w="4876" w:type="dxa"/>
            <w:hideMark/>
          </w:tcPr>
          <w:p w:rsidR="009B5204" w:rsidRPr="00A67F76" w:rsidRDefault="005D2715" w:rsidP="00D7230C">
            <w:pPr>
              <w:pStyle w:val="ColumnHeading"/>
              <w:keepNext/>
            </w:pPr>
            <w:r w:rsidRPr="00A67F76">
              <w:t>Emenda</w:t>
            </w:r>
          </w:p>
        </w:tc>
      </w:tr>
      <w:tr w:rsidR="0027554E" w:rsidRPr="00A67F76" w:rsidTr="00D7230C">
        <w:trPr>
          <w:jc w:val="center"/>
        </w:trPr>
        <w:tc>
          <w:tcPr>
            <w:tcW w:w="4876" w:type="dxa"/>
            <w:hideMark/>
          </w:tcPr>
          <w:p w:rsidR="009B5204" w:rsidRPr="00A67F76" w:rsidRDefault="005D2715" w:rsidP="00D7230C">
            <w:pPr>
              <w:pStyle w:val="Normal6"/>
              <w:jc w:val="center"/>
            </w:pPr>
            <w:r w:rsidRPr="00A67F76">
              <w:rPr>
                <w:b/>
                <w:i/>
              </w:rPr>
              <w:t>Artikolu 7</w:t>
            </w:r>
          </w:p>
        </w:tc>
        <w:tc>
          <w:tcPr>
            <w:tcW w:w="4876" w:type="dxa"/>
            <w:hideMark/>
          </w:tcPr>
          <w:p w:rsidR="009B5204" w:rsidRPr="00A67F76" w:rsidRDefault="005D2715" w:rsidP="00D7230C">
            <w:pPr>
              <w:pStyle w:val="Normal6"/>
              <w:rPr>
                <w:szCs w:val="24"/>
              </w:rPr>
            </w:pPr>
            <w:r w:rsidRPr="00A67F76">
              <w:rPr>
                <w:b/>
                <w:i/>
              </w:rPr>
              <w:t>imħassar</w:t>
            </w:r>
          </w:p>
        </w:tc>
      </w:tr>
      <w:tr w:rsidR="0027554E" w:rsidRPr="00A67F76" w:rsidTr="00D7230C">
        <w:trPr>
          <w:jc w:val="center"/>
        </w:trPr>
        <w:tc>
          <w:tcPr>
            <w:tcW w:w="4876" w:type="dxa"/>
            <w:hideMark/>
          </w:tcPr>
          <w:p w:rsidR="009B5204" w:rsidRPr="00A67F76" w:rsidRDefault="005D2715" w:rsidP="00D7230C">
            <w:pPr>
              <w:pStyle w:val="Normal6"/>
              <w:jc w:val="center"/>
            </w:pPr>
            <w:r w:rsidRPr="00A67F76">
              <w:rPr>
                <w:b/>
                <w:i/>
              </w:rPr>
              <w:t xml:space="preserve">Servizzi nazzjonali </w:t>
            </w:r>
            <w:r w:rsidRPr="00A67F76">
              <w:rPr>
                <w:b/>
                <w:i/>
              </w:rPr>
              <w:t>speċjalizzati għall-prevenzjoni tal-faċilitazzjoni ta’ dħul klandestin ta’ migranti u tat-traffikar ta’ bnedmin u għall-ġlieda kontra dawn</w:t>
            </w:r>
          </w:p>
        </w:tc>
        <w:tc>
          <w:tcPr>
            <w:tcW w:w="4876" w:type="dxa"/>
          </w:tcPr>
          <w:p w:rsidR="009B5204" w:rsidRPr="00A67F76" w:rsidRDefault="009B5204" w:rsidP="00D7230C">
            <w:pPr>
              <w:pStyle w:val="Normal6"/>
              <w:rPr>
                <w:szCs w:val="24"/>
              </w:rPr>
            </w:pPr>
          </w:p>
        </w:tc>
      </w:tr>
      <w:tr w:rsidR="0027554E" w:rsidRPr="00A67F76" w:rsidTr="00D7230C">
        <w:trPr>
          <w:jc w:val="center"/>
        </w:trPr>
        <w:tc>
          <w:tcPr>
            <w:tcW w:w="4876" w:type="dxa"/>
            <w:hideMark/>
          </w:tcPr>
          <w:p w:rsidR="009B5204" w:rsidRPr="00A67F76" w:rsidRDefault="005D2715" w:rsidP="00D7230C">
            <w:pPr>
              <w:pStyle w:val="Normal6"/>
            </w:pPr>
            <w:r w:rsidRPr="00A67F76">
              <w:rPr>
                <w:b/>
                <w:i/>
              </w:rPr>
              <w:t>1.</w:t>
            </w:r>
            <w:r w:rsidRPr="00A67F76">
              <w:rPr>
                <w:b/>
                <w:i/>
              </w:rPr>
              <w:tab/>
              <w:t>Kull Stat Membru għandu jaħtar, sa mhux aktar tard minn sena wara d-dħul fis-seħħ ta’ dan ir-Regolament, servizz</w:t>
            </w:r>
            <w:r w:rsidRPr="00A67F76">
              <w:rPr>
                <w:b/>
                <w:i/>
              </w:rPr>
              <w:t xml:space="preserve"> speċjalizzat wieħed jew aktar fi ħdan l-awtoritajiet kompetenti tiegħu, f’konformità mad-dritt nazzjonali, sabiex jipprevjeni u jiġġieled il-faċilitazzjoni ta’ dħul klandestin ta’ migranti u t-traffikar ta’ bnedmin, inkluż permezz ta’ investigazzjonijiet </w:t>
            </w:r>
            <w:r w:rsidRPr="00A67F76">
              <w:rPr>
                <w:b/>
                <w:i/>
              </w:rPr>
              <w:t>kriminali. Kull Stat Membru għandu jinforma lill-Kummissjoni b’din il-ħatra minnufih.</w:t>
            </w:r>
          </w:p>
        </w:tc>
        <w:tc>
          <w:tcPr>
            <w:tcW w:w="4876" w:type="dxa"/>
          </w:tcPr>
          <w:p w:rsidR="009B5204" w:rsidRPr="00A67F76" w:rsidRDefault="009B5204" w:rsidP="00D7230C">
            <w:pPr>
              <w:pStyle w:val="Normal6"/>
              <w:rPr>
                <w:szCs w:val="24"/>
              </w:rPr>
            </w:pPr>
          </w:p>
        </w:tc>
      </w:tr>
      <w:tr w:rsidR="0027554E" w:rsidRPr="00A67F76" w:rsidTr="00D7230C">
        <w:trPr>
          <w:jc w:val="center"/>
        </w:trPr>
        <w:tc>
          <w:tcPr>
            <w:tcW w:w="4876" w:type="dxa"/>
            <w:hideMark/>
          </w:tcPr>
          <w:p w:rsidR="009B5204" w:rsidRPr="00A67F76" w:rsidRDefault="005D2715" w:rsidP="00D7230C">
            <w:pPr>
              <w:pStyle w:val="Normal6"/>
            </w:pPr>
            <w:r w:rsidRPr="00A67F76">
              <w:rPr>
                <w:b/>
                <w:i/>
              </w:rPr>
              <w:t>2.</w:t>
            </w:r>
            <w:r w:rsidRPr="00A67F76">
              <w:rPr>
                <w:b/>
                <w:i/>
              </w:rPr>
              <w:tab/>
              <w:t>Kull Stat Membru għandu jiżgura li s-servizzi speċjalizzati tiegħu maħturin f’konformità mal-paragrafu 1 ta’ dan l-Artikolu jiġbru l-informazzjoni rilevanti kollha d</w:t>
            </w:r>
            <w:r w:rsidRPr="00A67F76">
              <w:rPr>
                <w:b/>
                <w:i/>
              </w:rPr>
              <w:t>war u li tirriżulta minn investigazzjonijiet kriminali dwar il-faċilitazzjoni ta’ dħul klandestin ta’ migranti u t-traffikar ta’ bnedmin u jaqsmu informazzjoni bħal din mill-aktar fis possibbli mal-Europol u ma’ Stati Membri oħrajn f’konformità mal-Artikol</w:t>
            </w:r>
            <w:r w:rsidRPr="00A67F76">
              <w:rPr>
                <w:b/>
                <w:i/>
              </w:rPr>
              <w:t>u 8.</w:t>
            </w:r>
          </w:p>
        </w:tc>
        <w:tc>
          <w:tcPr>
            <w:tcW w:w="4876" w:type="dxa"/>
          </w:tcPr>
          <w:p w:rsidR="009B5204" w:rsidRPr="00A67F76" w:rsidRDefault="009B5204" w:rsidP="00D7230C">
            <w:pPr>
              <w:pStyle w:val="Normal6"/>
              <w:rPr>
                <w:szCs w:val="24"/>
              </w:rPr>
            </w:pPr>
          </w:p>
        </w:tc>
      </w:tr>
      <w:tr w:rsidR="0027554E" w:rsidRPr="00A67F76" w:rsidTr="00D7230C">
        <w:trPr>
          <w:jc w:val="center"/>
        </w:trPr>
        <w:tc>
          <w:tcPr>
            <w:tcW w:w="4876" w:type="dxa"/>
            <w:hideMark/>
          </w:tcPr>
          <w:p w:rsidR="009B5204" w:rsidRPr="00A67F76" w:rsidRDefault="005D2715" w:rsidP="00D7230C">
            <w:pPr>
              <w:pStyle w:val="Normal6"/>
            </w:pPr>
            <w:r w:rsidRPr="00A67F76">
              <w:rPr>
                <w:b/>
                <w:i/>
              </w:rPr>
              <w:t>3.</w:t>
            </w:r>
            <w:r w:rsidRPr="00A67F76">
              <w:rPr>
                <w:b/>
                <w:i/>
              </w:rPr>
              <w:tab/>
              <w:t>Kull Stat Membru għandu jikkollega, sa mhux aktar tard minn sena wara d-dħul fis-seħħ ta’ dan ir-Regolament, is-servizzi speċjalizzati tiegħu maħturin f’konformità mal-paragrafu 1 ta’ dan l-Artikolu direttament mal-Applikazzjoni ta’ Network għall</w:t>
            </w:r>
            <w:r w:rsidRPr="00A67F76">
              <w:rPr>
                <w:b/>
                <w:i/>
              </w:rPr>
              <w:t>-Iskambju Sikur ta’ Informazzjoni (SIENA) tal-Europol imsemmija fl-Artikolu 2, il-punt (w), tar-Regolament (UE) 2016/794. Kull Stat Membru għandu jinforma lill-Kummissjoni b’dan il-kollegament minnufih.</w:t>
            </w:r>
          </w:p>
        </w:tc>
        <w:tc>
          <w:tcPr>
            <w:tcW w:w="4876" w:type="dxa"/>
          </w:tcPr>
          <w:p w:rsidR="009B5204" w:rsidRPr="00A67F76" w:rsidRDefault="009B5204" w:rsidP="00D7230C">
            <w:pPr>
              <w:pStyle w:val="Normal6"/>
              <w:rPr>
                <w:szCs w:val="24"/>
              </w:rPr>
            </w:pPr>
          </w:p>
        </w:tc>
      </w:tr>
      <w:tr w:rsidR="0027554E" w:rsidRPr="00A67F76" w:rsidTr="00D7230C">
        <w:trPr>
          <w:jc w:val="center"/>
        </w:trPr>
        <w:tc>
          <w:tcPr>
            <w:tcW w:w="4876" w:type="dxa"/>
            <w:hideMark/>
          </w:tcPr>
          <w:p w:rsidR="009B5204" w:rsidRPr="00A67F76" w:rsidRDefault="005D2715" w:rsidP="00D7230C">
            <w:pPr>
              <w:pStyle w:val="Normal6"/>
            </w:pPr>
            <w:r w:rsidRPr="00A67F76">
              <w:rPr>
                <w:b/>
                <w:i/>
              </w:rPr>
              <w:t>4.</w:t>
            </w:r>
            <w:r w:rsidRPr="00A67F76">
              <w:rPr>
                <w:b/>
                <w:i/>
              </w:rPr>
              <w:tab/>
              <w:t>Kull Stat Membru għandu jipprovdi s-servizzi spe</w:t>
            </w:r>
            <w:r w:rsidRPr="00A67F76">
              <w:rPr>
                <w:b/>
                <w:i/>
              </w:rPr>
              <w:t xml:space="preserve">ċjalizzati tiegħu </w:t>
            </w:r>
            <w:r w:rsidRPr="00A67F76">
              <w:rPr>
                <w:b/>
                <w:i/>
              </w:rPr>
              <w:lastRenderedPageBreak/>
              <w:t>maħturin f’konformità mal-paragrafu 1 b’riżorsi adegwati sabiex jiġi żgurat li dawk is-servizzi speċjalizzati jkunu mgħammrin sabiex jipprevjenu u jiġġieldu b’mod effettiv il-faċilitazzjoni ta’ dħul klandestin ta’ migranti u t-traffikar t</w:t>
            </w:r>
            <w:r w:rsidRPr="00A67F76">
              <w:rPr>
                <w:b/>
                <w:i/>
              </w:rPr>
              <w:t>a’ bnedmin, u sabiex jiġbru u jikkondividu l-informazzjoni f’konformità mal-paragrafu 2 b’mod effettiv u effiċjenti.</w:t>
            </w:r>
          </w:p>
        </w:tc>
        <w:tc>
          <w:tcPr>
            <w:tcW w:w="4876" w:type="dxa"/>
          </w:tcPr>
          <w:p w:rsidR="009B5204" w:rsidRPr="00A67F76" w:rsidRDefault="009B5204" w:rsidP="00D7230C">
            <w:pPr>
              <w:pStyle w:val="Normal6"/>
              <w:rPr>
                <w:szCs w:val="24"/>
              </w:rPr>
            </w:pPr>
          </w:p>
        </w:tc>
      </w:tr>
      <w:tr w:rsidR="0027554E" w:rsidRPr="00A67F76" w:rsidTr="00D7230C">
        <w:trPr>
          <w:jc w:val="center"/>
        </w:trPr>
        <w:tc>
          <w:tcPr>
            <w:tcW w:w="4876" w:type="dxa"/>
            <w:hideMark/>
          </w:tcPr>
          <w:p w:rsidR="009B5204" w:rsidRPr="00A67F76" w:rsidRDefault="005D2715" w:rsidP="00D7230C">
            <w:pPr>
              <w:pStyle w:val="Normal6"/>
            </w:pPr>
            <w:r w:rsidRPr="00A67F76">
              <w:rPr>
                <w:b/>
                <w:i/>
              </w:rPr>
              <w:t>5.</w:t>
            </w:r>
            <w:r w:rsidRPr="00A67F76">
              <w:rPr>
                <w:b/>
                <w:i/>
              </w:rPr>
              <w:tab/>
              <w:t>Kull Stat Membru għandu jagħmel disponibbli numru xieraq ta’ membri tal-persunal tas-servizzi speċjalizzati maħturin f’konformità mal-</w:t>
            </w:r>
            <w:r w:rsidRPr="00A67F76">
              <w:rPr>
                <w:b/>
                <w:i/>
              </w:rPr>
              <w:t>paragrafu 1 ta’ dan l-Artikolu għall-grupp ta’ riżerva msemmi fl-Artikolu 5b(6) tar-Regolament (UE) 2016/794, sabiex dawk il-membri tal-persunal ikunu jistgħu jipparteċipaw fl-iskjeramenti tal-Europol għal sostenn operazzjonali bħala esperti nazzjonali sek</w:t>
            </w:r>
            <w:r w:rsidRPr="00A67F76">
              <w:rPr>
                <w:b/>
                <w:i/>
              </w:rPr>
              <w:t>ondati.</w:t>
            </w:r>
          </w:p>
        </w:tc>
        <w:tc>
          <w:tcPr>
            <w:tcW w:w="4876" w:type="dxa"/>
          </w:tcPr>
          <w:p w:rsidR="009B5204" w:rsidRPr="00A67F76" w:rsidRDefault="009B5204" w:rsidP="00D7230C">
            <w:pPr>
              <w:pStyle w:val="Normal6"/>
              <w:rPr>
                <w:szCs w:val="24"/>
              </w:rPr>
            </w:pPr>
          </w:p>
        </w:tc>
      </w:tr>
    </w:tbl>
    <w:p w:rsidR="009B5204" w:rsidRPr="00A67F76" w:rsidRDefault="005D2715" w:rsidP="009B5204">
      <w:pPr>
        <w:pStyle w:val="Olang"/>
      </w:pPr>
      <w:r w:rsidRPr="00A67F76">
        <w:t xml:space="preserve">Or. </w:t>
      </w:r>
      <w:r w:rsidRPr="00A67F76">
        <w:rPr>
          <w:rStyle w:val="HideTWBExt"/>
        </w:rPr>
        <w:t>&lt;Original&gt;</w:t>
      </w:r>
      <w:r w:rsidRPr="00A67F76">
        <w:rPr>
          <w:rStyle w:val="HideTWBInt"/>
        </w:rPr>
        <w:t>{EN}</w:t>
      </w:r>
      <w:r w:rsidRPr="00A67F76">
        <w:t>en</w:t>
      </w:r>
      <w:r w:rsidRPr="00A67F76">
        <w:rPr>
          <w:rStyle w:val="HideTWBExt"/>
        </w:rPr>
        <w:t>&lt;/Original&gt;</w:t>
      </w:r>
    </w:p>
    <w:p w:rsidR="009B5204" w:rsidRPr="00A67F76" w:rsidRDefault="005D2715" w:rsidP="009B5204">
      <w:pPr>
        <w:pStyle w:val="JustificationTitle"/>
        <w:rPr>
          <w:noProof w:val="0"/>
        </w:rPr>
      </w:pPr>
      <w:r w:rsidRPr="00A67F76">
        <w:rPr>
          <w:rStyle w:val="HideTWBExt"/>
          <w:i w:val="0"/>
        </w:rPr>
        <w:t>&lt;TitreJust&gt;</w:t>
      </w:r>
      <w:r w:rsidRPr="00A67F76">
        <w:t>Ġustifikazzjoni</w:t>
      </w:r>
      <w:r w:rsidRPr="00A67F76">
        <w:rPr>
          <w:rStyle w:val="HideTWBExt"/>
          <w:i w:val="0"/>
        </w:rPr>
        <w:t>&lt;/TitreJust&gt;</w:t>
      </w:r>
    </w:p>
    <w:p w:rsidR="009B5204" w:rsidRPr="00A67F76" w:rsidRDefault="005D2715" w:rsidP="009B5204">
      <w:pPr>
        <w:pStyle w:val="Normal12Italic"/>
        <w:rPr>
          <w:noProof w:val="0"/>
        </w:rPr>
      </w:pPr>
      <w:r w:rsidRPr="00A67F76">
        <w:t>Tħassir tar-Regolament awtonomu. Xi wħud mid-dispożizzjonijiet huma ripożizzjonati bħala emendi għar-Regolament tal-Europol eżistenti.</w:t>
      </w:r>
    </w:p>
    <w:p w:rsidR="009B5204" w:rsidRPr="00A67F76" w:rsidRDefault="005D2715" w:rsidP="009B5204">
      <w:r w:rsidRPr="00A67F76">
        <w:rPr>
          <w:rStyle w:val="HideTWBExt"/>
        </w:rPr>
        <w:t>&lt;/Amend&gt;</w:t>
      </w:r>
    </w:p>
    <w:p w:rsidR="009B5204" w:rsidRPr="00A67F76" w:rsidRDefault="005D2715" w:rsidP="009B5204">
      <w:pPr>
        <w:pStyle w:val="AMNumberTabs0"/>
        <w:keepNext/>
      </w:pPr>
      <w:r w:rsidRPr="00A67F76">
        <w:rPr>
          <w:rStyle w:val="HideTWBExt"/>
          <w:b w:val="0"/>
        </w:rPr>
        <w:t>&lt;Amend&gt;</w:t>
      </w:r>
      <w:r w:rsidRPr="00A67F76">
        <w:t>Emenda</w:t>
      </w:r>
      <w:r w:rsidRPr="00A67F76">
        <w:tab/>
      </w:r>
      <w:r w:rsidRPr="00A67F76">
        <w:tab/>
      </w:r>
      <w:r w:rsidRPr="00A67F76">
        <w:rPr>
          <w:rStyle w:val="HideTWBExt"/>
          <w:b w:val="0"/>
        </w:rPr>
        <w:t>&lt;NumAm&gt;</w:t>
      </w:r>
      <w:r w:rsidRPr="00A67F76">
        <w:t>24</w:t>
      </w:r>
      <w:r w:rsidRPr="00A67F76">
        <w:rPr>
          <w:rStyle w:val="HideTWBExt"/>
          <w:b w:val="0"/>
        </w:rPr>
        <w:t>&lt;/NumAm&gt;</w:t>
      </w:r>
    </w:p>
    <w:p w:rsidR="009B5204" w:rsidRPr="00A67F76" w:rsidRDefault="005D2715" w:rsidP="009B5204">
      <w:pPr>
        <w:pStyle w:val="NormalBold12b"/>
        <w:keepNext/>
      </w:pPr>
      <w:r w:rsidRPr="00A67F76">
        <w:rPr>
          <w:rStyle w:val="HideTWBExt"/>
          <w:b w:val="0"/>
        </w:rPr>
        <w:t>&lt;DocAmend&gt;</w:t>
      </w:r>
      <w:r w:rsidRPr="00A67F76">
        <w:t>Proposta għal regolament</w:t>
      </w:r>
      <w:r w:rsidRPr="00A67F76">
        <w:rPr>
          <w:rStyle w:val="HideTWBExt"/>
          <w:b w:val="0"/>
        </w:rPr>
        <w:t>&lt;/DocAmend&gt;</w:t>
      </w:r>
    </w:p>
    <w:p w:rsidR="009B5204" w:rsidRPr="00A67F76" w:rsidRDefault="005D2715" w:rsidP="009B5204">
      <w:pPr>
        <w:pStyle w:val="NormalBold"/>
      </w:pPr>
      <w:r w:rsidRPr="00A67F76">
        <w:rPr>
          <w:rStyle w:val="HideTWBExt"/>
          <w:b w:val="0"/>
        </w:rPr>
        <w:t>&lt;Article&gt;</w:t>
      </w:r>
      <w:r w:rsidRPr="00A67F76">
        <w:t>Artikolu 8</w:t>
      </w:r>
      <w:r w:rsidRPr="00A67F76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7554E" w:rsidRPr="00A67F76" w:rsidTr="00D7230C">
        <w:trPr>
          <w:jc w:val="center"/>
        </w:trPr>
        <w:tc>
          <w:tcPr>
            <w:tcW w:w="9752" w:type="dxa"/>
            <w:gridSpan w:val="2"/>
          </w:tcPr>
          <w:p w:rsidR="009B5204" w:rsidRPr="00A67F76" w:rsidRDefault="009B5204" w:rsidP="00D7230C">
            <w:pPr>
              <w:keepNext/>
            </w:pPr>
          </w:p>
        </w:tc>
      </w:tr>
      <w:tr w:rsidR="0027554E" w:rsidRPr="00A67F76" w:rsidTr="00D7230C">
        <w:trPr>
          <w:jc w:val="center"/>
        </w:trPr>
        <w:tc>
          <w:tcPr>
            <w:tcW w:w="4876" w:type="dxa"/>
            <w:hideMark/>
          </w:tcPr>
          <w:p w:rsidR="009B5204" w:rsidRPr="00A67F76" w:rsidRDefault="005D2715" w:rsidP="00D7230C">
            <w:pPr>
              <w:pStyle w:val="ColumnHeading"/>
              <w:keepNext/>
            </w:pPr>
            <w:r w:rsidRPr="00A67F76">
              <w:t>Test propost mill-Kummissjoni</w:t>
            </w:r>
          </w:p>
        </w:tc>
        <w:tc>
          <w:tcPr>
            <w:tcW w:w="4876" w:type="dxa"/>
            <w:hideMark/>
          </w:tcPr>
          <w:p w:rsidR="009B5204" w:rsidRPr="00A67F76" w:rsidRDefault="005D2715" w:rsidP="00D7230C">
            <w:pPr>
              <w:pStyle w:val="ColumnHeading"/>
              <w:keepNext/>
            </w:pPr>
            <w:r w:rsidRPr="00A67F76">
              <w:t>Emenda</w:t>
            </w:r>
          </w:p>
        </w:tc>
      </w:tr>
      <w:tr w:rsidR="0027554E" w:rsidRPr="00A67F76" w:rsidTr="00D7230C">
        <w:trPr>
          <w:jc w:val="center"/>
        </w:trPr>
        <w:tc>
          <w:tcPr>
            <w:tcW w:w="4876" w:type="dxa"/>
            <w:hideMark/>
          </w:tcPr>
          <w:p w:rsidR="009B5204" w:rsidRPr="00A67F76" w:rsidRDefault="005D2715" w:rsidP="00D7230C">
            <w:pPr>
              <w:pStyle w:val="Normal6"/>
              <w:jc w:val="center"/>
            </w:pPr>
            <w:r w:rsidRPr="00A67F76">
              <w:rPr>
                <w:b/>
                <w:i/>
              </w:rPr>
              <w:t>Artikolu 8</w:t>
            </w:r>
          </w:p>
        </w:tc>
        <w:tc>
          <w:tcPr>
            <w:tcW w:w="4876" w:type="dxa"/>
            <w:hideMark/>
          </w:tcPr>
          <w:p w:rsidR="009B5204" w:rsidRPr="00A67F76" w:rsidRDefault="005D2715" w:rsidP="00D7230C">
            <w:pPr>
              <w:pStyle w:val="Normal6"/>
              <w:rPr>
                <w:szCs w:val="24"/>
              </w:rPr>
            </w:pPr>
            <w:r w:rsidRPr="00A67F76">
              <w:rPr>
                <w:b/>
                <w:i/>
              </w:rPr>
              <w:t>imħassar</w:t>
            </w:r>
          </w:p>
        </w:tc>
      </w:tr>
      <w:tr w:rsidR="0027554E" w:rsidRPr="00A67F76" w:rsidTr="00D7230C">
        <w:trPr>
          <w:jc w:val="center"/>
        </w:trPr>
        <w:tc>
          <w:tcPr>
            <w:tcW w:w="4876" w:type="dxa"/>
            <w:hideMark/>
          </w:tcPr>
          <w:p w:rsidR="009B5204" w:rsidRPr="00A67F76" w:rsidRDefault="005D2715" w:rsidP="00D7230C">
            <w:pPr>
              <w:pStyle w:val="Normal6"/>
              <w:jc w:val="center"/>
            </w:pPr>
            <w:r w:rsidRPr="00A67F76">
              <w:rPr>
                <w:b/>
                <w:i/>
              </w:rPr>
              <w:t>Il-provvista ta’ informazzjoni rigward reati kriminali dwar il-faċilitazzjoni ta’ dħul klandestin ta’ migranti</w:t>
            </w:r>
            <w:r w:rsidRPr="00A67F76">
              <w:rPr>
                <w:b/>
                <w:i/>
              </w:rPr>
              <w:t xml:space="preserve"> u t-traffikar ta’ bnedmin lill-Europol u lill-Istati Membri</w:t>
            </w:r>
          </w:p>
        </w:tc>
        <w:tc>
          <w:tcPr>
            <w:tcW w:w="4876" w:type="dxa"/>
          </w:tcPr>
          <w:p w:rsidR="009B5204" w:rsidRPr="00A67F76" w:rsidRDefault="009B5204" w:rsidP="00D7230C">
            <w:pPr>
              <w:pStyle w:val="Normal6"/>
              <w:rPr>
                <w:szCs w:val="24"/>
              </w:rPr>
            </w:pPr>
          </w:p>
        </w:tc>
      </w:tr>
      <w:tr w:rsidR="0027554E" w:rsidRPr="00A67F76" w:rsidTr="00D7230C">
        <w:trPr>
          <w:jc w:val="center"/>
        </w:trPr>
        <w:tc>
          <w:tcPr>
            <w:tcW w:w="4876" w:type="dxa"/>
            <w:hideMark/>
          </w:tcPr>
          <w:p w:rsidR="009B5204" w:rsidRPr="00A67F76" w:rsidRDefault="005D2715" w:rsidP="00D7230C">
            <w:pPr>
              <w:pStyle w:val="Normal6"/>
            </w:pPr>
            <w:r w:rsidRPr="00A67F76">
              <w:rPr>
                <w:b/>
                <w:i/>
              </w:rPr>
              <w:t>1.</w:t>
            </w:r>
            <w:r w:rsidRPr="00A67F76">
              <w:rPr>
                <w:b/>
                <w:i/>
              </w:rPr>
              <w:tab/>
              <w:t>Kull Stat Membru għandu, f’konformità mar-Regolament (UE) 2016/794, jipprovdi lill-Europol b’informazzjoni miżmuma mill-</w:t>
            </w:r>
            <w:r w:rsidRPr="00A67F76">
              <w:rPr>
                <w:b/>
                <w:i/>
              </w:rPr>
              <w:lastRenderedPageBreak/>
              <w:t>awtoritajiet kompetenti tiegħu u relatata ma’ reati kriminali dwar il-</w:t>
            </w:r>
            <w:r w:rsidRPr="00A67F76">
              <w:rPr>
                <w:b/>
                <w:i/>
              </w:rPr>
              <w:t>faċilitazzjoni ta’ dħul klandestin ta’ migranti u t-traffikar ta’ bnedmin.</w:t>
            </w:r>
          </w:p>
        </w:tc>
        <w:tc>
          <w:tcPr>
            <w:tcW w:w="4876" w:type="dxa"/>
          </w:tcPr>
          <w:p w:rsidR="009B5204" w:rsidRPr="00A67F76" w:rsidRDefault="009B5204" w:rsidP="00D7230C">
            <w:pPr>
              <w:pStyle w:val="Normal6"/>
              <w:rPr>
                <w:szCs w:val="24"/>
              </w:rPr>
            </w:pPr>
          </w:p>
        </w:tc>
      </w:tr>
      <w:tr w:rsidR="0027554E" w:rsidRPr="00A67F76" w:rsidTr="00D7230C">
        <w:trPr>
          <w:jc w:val="center"/>
        </w:trPr>
        <w:tc>
          <w:tcPr>
            <w:tcW w:w="4876" w:type="dxa"/>
            <w:hideMark/>
          </w:tcPr>
          <w:p w:rsidR="009B5204" w:rsidRPr="00A67F76" w:rsidRDefault="005D2715" w:rsidP="00D7230C">
            <w:pPr>
              <w:pStyle w:val="Normal6"/>
            </w:pPr>
            <w:r w:rsidRPr="00A67F76">
              <w:rPr>
                <w:b/>
                <w:i/>
              </w:rPr>
              <w:t>2.</w:t>
            </w:r>
            <w:r w:rsidRPr="00A67F76">
              <w:rPr>
                <w:b/>
                <w:i/>
              </w:rPr>
              <w:tab/>
              <w:t>Kull Stat Membru għandu jipprovdi l-informazzjoni msemmija fil-paragrafu 1 ta’ dan l-Artikolu lill-Europol fil-ħin.</w:t>
            </w:r>
          </w:p>
        </w:tc>
        <w:tc>
          <w:tcPr>
            <w:tcW w:w="4876" w:type="dxa"/>
          </w:tcPr>
          <w:p w:rsidR="009B5204" w:rsidRPr="00A67F76" w:rsidRDefault="009B5204" w:rsidP="00D7230C">
            <w:pPr>
              <w:pStyle w:val="Normal6"/>
              <w:rPr>
                <w:szCs w:val="24"/>
              </w:rPr>
            </w:pPr>
          </w:p>
        </w:tc>
      </w:tr>
      <w:tr w:rsidR="0027554E" w:rsidRPr="00A67F76" w:rsidTr="00D7230C">
        <w:trPr>
          <w:jc w:val="center"/>
        </w:trPr>
        <w:tc>
          <w:tcPr>
            <w:tcW w:w="4876" w:type="dxa"/>
            <w:hideMark/>
          </w:tcPr>
          <w:p w:rsidR="009B5204" w:rsidRPr="00A67F76" w:rsidRDefault="005D2715" w:rsidP="00D7230C">
            <w:pPr>
              <w:pStyle w:val="Normal6"/>
            </w:pPr>
            <w:r w:rsidRPr="00A67F76">
              <w:rPr>
                <w:b/>
                <w:i/>
              </w:rPr>
              <w:t>3.</w:t>
            </w:r>
            <w:r w:rsidRPr="00A67F76">
              <w:rPr>
                <w:b/>
                <w:i/>
              </w:rPr>
              <w:tab/>
              <w:t>Kull Stat Membru għandu jipprovdi lill-Istati Membri l-</w:t>
            </w:r>
            <w:r w:rsidRPr="00A67F76">
              <w:rPr>
                <w:b/>
                <w:i/>
              </w:rPr>
              <w:t>oħrajn u, fl-istess ħin, lill-Europol b’informazzjoni miżmuma mill-awtoritajiet kompetenti tiegħu u relatata ma’ reati kriminali dwar il-faċilitazzjoni ta’ dħul klandestin ta’ migranti u t-traffikar ta’ bnedmin meta jkun hemm raġunijiet oġġettivi għaliex w</w:t>
            </w:r>
            <w:r w:rsidRPr="00A67F76">
              <w:rPr>
                <w:b/>
                <w:i/>
              </w:rPr>
              <w:t>ieħed jemmen li tali informazzjoni tista’ tkun rilevanti għal dawk l-Istati Membri l-oħrajn għall-fini tal-prevenzjoni, tal-identifikazzjoni jew tal-investigazzjoni ta’ tali reati kriminali f’dawk l-Istati Membri.</w:t>
            </w:r>
          </w:p>
        </w:tc>
        <w:tc>
          <w:tcPr>
            <w:tcW w:w="4876" w:type="dxa"/>
          </w:tcPr>
          <w:p w:rsidR="009B5204" w:rsidRPr="00A67F76" w:rsidRDefault="009B5204" w:rsidP="00D7230C">
            <w:pPr>
              <w:pStyle w:val="Normal6"/>
              <w:rPr>
                <w:szCs w:val="24"/>
              </w:rPr>
            </w:pPr>
          </w:p>
        </w:tc>
      </w:tr>
      <w:tr w:rsidR="0027554E" w:rsidRPr="00A67F76" w:rsidTr="00D7230C">
        <w:trPr>
          <w:jc w:val="center"/>
        </w:trPr>
        <w:tc>
          <w:tcPr>
            <w:tcW w:w="4876" w:type="dxa"/>
            <w:hideMark/>
          </w:tcPr>
          <w:p w:rsidR="009B5204" w:rsidRPr="00A67F76" w:rsidRDefault="005D2715" w:rsidP="00D7230C">
            <w:pPr>
              <w:pStyle w:val="Normal6"/>
            </w:pPr>
            <w:r w:rsidRPr="00A67F76">
              <w:rPr>
                <w:b/>
                <w:i/>
              </w:rPr>
              <w:t>4.</w:t>
            </w:r>
            <w:r w:rsidRPr="00A67F76">
              <w:rPr>
                <w:b/>
                <w:i/>
              </w:rPr>
              <w:tab/>
              <w:t xml:space="preserve">Kull Stat Membru għandu juża s-SIENA </w:t>
            </w:r>
            <w:r w:rsidRPr="00A67F76">
              <w:rPr>
                <w:b/>
                <w:i/>
              </w:rPr>
              <w:t>sabiex jipprovdi l-informazzjoni msemmija fil-paragrafu 3 ta’ dan l-Artikolu lil Stati Membri oħrajn u lill-Europol, f’konformità mal-Artikolu 8(4) u mal-Artikolu 18(2), il-punt (d), tar-Regolament (UE) 2016/794.</w:t>
            </w:r>
          </w:p>
        </w:tc>
        <w:tc>
          <w:tcPr>
            <w:tcW w:w="4876" w:type="dxa"/>
          </w:tcPr>
          <w:p w:rsidR="009B5204" w:rsidRPr="00A67F76" w:rsidRDefault="009B5204" w:rsidP="00D7230C">
            <w:pPr>
              <w:pStyle w:val="Normal6"/>
              <w:rPr>
                <w:szCs w:val="24"/>
              </w:rPr>
            </w:pPr>
          </w:p>
        </w:tc>
      </w:tr>
      <w:tr w:rsidR="0027554E" w:rsidRPr="00A67F76" w:rsidTr="00D7230C">
        <w:trPr>
          <w:jc w:val="center"/>
        </w:trPr>
        <w:tc>
          <w:tcPr>
            <w:tcW w:w="4876" w:type="dxa"/>
            <w:hideMark/>
          </w:tcPr>
          <w:p w:rsidR="009B5204" w:rsidRPr="00A67F76" w:rsidRDefault="005D2715" w:rsidP="00D7230C">
            <w:pPr>
              <w:pStyle w:val="Normal6"/>
            </w:pPr>
            <w:r w:rsidRPr="00A67F76">
              <w:rPr>
                <w:b/>
                <w:i/>
              </w:rPr>
              <w:t>5.</w:t>
            </w:r>
            <w:r w:rsidRPr="00A67F76">
              <w:rPr>
                <w:b/>
                <w:i/>
              </w:rPr>
              <w:tab/>
              <w:t xml:space="preserve">Kull Stat Membru għandu jikkollega </w:t>
            </w:r>
            <w:r w:rsidRPr="00A67F76">
              <w:rPr>
                <w:b/>
                <w:i/>
              </w:rPr>
              <w:t>lill-uffiċjali ta’ kollegament tal-immigrazzjoni tiegħu mas-SIENA. Meta ma jkunx possibbli li uffiċjal ta’ kollegament tal-immigrazzjoni jiġi kkollegat mas-SIENA minħabba raġunijiet tekniċi imperattivi relatati mas-sitwazzjoni fil-pajjiż terz tal-iskjerame</w:t>
            </w:r>
            <w:r w:rsidRPr="00A67F76">
              <w:rPr>
                <w:b/>
                <w:i/>
              </w:rPr>
              <w:t>nt, dak l-uffiċjal ta’ kollegament tal-immigrazzjoni għandu jissottometti l-informazzjoni msemmija fil-paragrafu 1 lil awtorità kompetenti nazzjonali permezz ta’ mezzi siguri oħrajn. Dik l-awtorità kompetenti għandha tipprovdi l-informazzjoni lill-Europol,</w:t>
            </w:r>
            <w:r w:rsidRPr="00A67F76">
              <w:rPr>
                <w:b/>
                <w:i/>
              </w:rPr>
              <w:t xml:space="preserve"> direttament jew permezz tal-unità nazzjonali tal-Europol, bl-użu tas-SIENA.</w:t>
            </w:r>
          </w:p>
        </w:tc>
        <w:tc>
          <w:tcPr>
            <w:tcW w:w="4876" w:type="dxa"/>
          </w:tcPr>
          <w:p w:rsidR="009B5204" w:rsidRPr="00A67F76" w:rsidRDefault="009B5204" w:rsidP="00D7230C">
            <w:pPr>
              <w:pStyle w:val="Normal6"/>
              <w:rPr>
                <w:szCs w:val="24"/>
              </w:rPr>
            </w:pPr>
          </w:p>
        </w:tc>
      </w:tr>
    </w:tbl>
    <w:p w:rsidR="009B5204" w:rsidRPr="00A67F76" w:rsidRDefault="005D2715" w:rsidP="009B5204">
      <w:pPr>
        <w:pStyle w:val="Olang"/>
      </w:pPr>
      <w:r w:rsidRPr="00A67F76">
        <w:t xml:space="preserve">Or. </w:t>
      </w:r>
      <w:r w:rsidRPr="00A67F76">
        <w:rPr>
          <w:rStyle w:val="HideTWBExt"/>
        </w:rPr>
        <w:t>&lt;Original&gt;</w:t>
      </w:r>
      <w:r w:rsidRPr="00A67F76">
        <w:rPr>
          <w:rStyle w:val="HideTWBInt"/>
        </w:rPr>
        <w:t>{EN}</w:t>
      </w:r>
      <w:r w:rsidRPr="00A67F76">
        <w:t>en</w:t>
      </w:r>
      <w:r w:rsidRPr="00A67F76">
        <w:rPr>
          <w:rStyle w:val="HideTWBExt"/>
        </w:rPr>
        <w:t>&lt;/Original&gt;</w:t>
      </w:r>
    </w:p>
    <w:p w:rsidR="009B5204" w:rsidRPr="00A67F76" w:rsidRDefault="005D2715" w:rsidP="009B5204">
      <w:pPr>
        <w:pStyle w:val="JustificationTitle"/>
        <w:rPr>
          <w:noProof w:val="0"/>
        </w:rPr>
      </w:pPr>
      <w:r w:rsidRPr="00A67F76">
        <w:rPr>
          <w:rStyle w:val="HideTWBExt"/>
          <w:i w:val="0"/>
        </w:rPr>
        <w:lastRenderedPageBreak/>
        <w:t>&lt;TitreJust&gt;</w:t>
      </w:r>
      <w:r w:rsidRPr="00A67F76">
        <w:t>Ġustifikazzjoni</w:t>
      </w:r>
      <w:r w:rsidRPr="00A67F76">
        <w:rPr>
          <w:rStyle w:val="HideTWBExt"/>
          <w:i w:val="0"/>
        </w:rPr>
        <w:t>&lt;/TitreJust&gt;</w:t>
      </w:r>
    </w:p>
    <w:p w:rsidR="009B5204" w:rsidRPr="00A67F76" w:rsidRDefault="005D2715" w:rsidP="009B5204">
      <w:pPr>
        <w:pStyle w:val="Normal12Italic"/>
        <w:rPr>
          <w:noProof w:val="0"/>
        </w:rPr>
      </w:pPr>
      <w:r w:rsidRPr="00A67F76">
        <w:t>Tħassir tar-Regolament awtonomu. Xi wħud mid-dispożizzjonijiet huma ripożizzjonati bħala emendi għar-Regol</w:t>
      </w:r>
      <w:r w:rsidRPr="00A67F76">
        <w:t>ament tal-Europol eżistenti.</w:t>
      </w:r>
    </w:p>
    <w:p w:rsidR="009B5204" w:rsidRPr="00A67F76" w:rsidRDefault="005D2715" w:rsidP="009B5204">
      <w:r w:rsidRPr="00A67F76">
        <w:rPr>
          <w:rStyle w:val="HideTWBExt"/>
        </w:rPr>
        <w:t>&lt;/Amend&gt;</w:t>
      </w:r>
    </w:p>
    <w:p w:rsidR="009B5204" w:rsidRPr="00A67F76" w:rsidRDefault="005D2715" w:rsidP="009B5204">
      <w:pPr>
        <w:pStyle w:val="AMNumberTabs0"/>
        <w:keepNext/>
      </w:pPr>
      <w:r w:rsidRPr="00A67F76">
        <w:rPr>
          <w:rStyle w:val="HideTWBExt"/>
          <w:b w:val="0"/>
        </w:rPr>
        <w:t>&lt;Amend&gt;</w:t>
      </w:r>
      <w:r w:rsidRPr="00A67F76">
        <w:t>Emenda</w:t>
      </w:r>
      <w:r w:rsidRPr="00A67F76">
        <w:tab/>
      </w:r>
      <w:r w:rsidRPr="00A67F76">
        <w:tab/>
      </w:r>
      <w:r w:rsidRPr="00A67F76">
        <w:rPr>
          <w:rStyle w:val="HideTWBExt"/>
          <w:b w:val="0"/>
        </w:rPr>
        <w:t>&lt;NumAm&gt;</w:t>
      </w:r>
      <w:r w:rsidRPr="00A67F76">
        <w:t>25</w:t>
      </w:r>
      <w:r w:rsidRPr="00A67F76">
        <w:rPr>
          <w:rStyle w:val="HideTWBExt"/>
          <w:b w:val="0"/>
        </w:rPr>
        <w:t>&lt;/NumAm&gt;</w:t>
      </w:r>
    </w:p>
    <w:p w:rsidR="009B5204" w:rsidRPr="00A67F76" w:rsidRDefault="005D2715" w:rsidP="009B5204">
      <w:pPr>
        <w:pStyle w:val="NormalBold12b"/>
        <w:keepNext/>
      </w:pPr>
      <w:r w:rsidRPr="00A67F76">
        <w:rPr>
          <w:rStyle w:val="HideTWBExt"/>
          <w:b w:val="0"/>
        </w:rPr>
        <w:t>&lt;DocAmend&gt;</w:t>
      </w:r>
      <w:r w:rsidRPr="00A67F76">
        <w:t>Proposta għal regolament</w:t>
      </w:r>
      <w:r w:rsidRPr="00A67F76">
        <w:rPr>
          <w:rStyle w:val="HideTWBExt"/>
          <w:b w:val="0"/>
        </w:rPr>
        <w:t>&lt;/DocAmend&gt;</w:t>
      </w:r>
    </w:p>
    <w:p w:rsidR="009B5204" w:rsidRPr="00A67F76" w:rsidRDefault="005D2715" w:rsidP="009B5204">
      <w:pPr>
        <w:pStyle w:val="NormalBold"/>
      </w:pPr>
      <w:r w:rsidRPr="00A67F76">
        <w:rPr>
          <w:rStyle w:val="HideTWBExt"/>
          <w:b w:val="0"/>
        </w:rPr>
        <w:t>&lt;Article&gt;</w:t>
      </w:r>
      <w:r w:rsidRPr="00A67F76">
        <w:t>Artikolu 9 – paragrafu 1 – punt 1</w:t>
      </w:r>
      <w:r w:rsidRPr="00A67F76">
        <w:rPr>
          <w:rStyle w:val="HideTWBExt"/>
          <w:b w:val="0"/>
        </w:rPr>
        <w:t>&lt;/Article&gt;</w:t>
      </w:r>
    </w:p>
    <w:p w:rsidR="009B5204" w:rsidRPr="00A67F76" w:rsidRDefault="005D2715" w:rsidP="009B5204">
      <w:pPr>
        <w:keepNext/>
      </w:pPr>
      <w:r w:rsidRPr="00A67F76">
        <w:rPr>
          <w:rStyle w:val="HideTWBExt"/>
        </w:rPr>
        <w:t>&lt;DocAmend2&gt;</w:t>
      </w:r>
      <w:r w:rsidRPr="00A67F76">
        <w:t>Regolament (UE) 2016/794</w:t>
      </w:r>
      <w:r w:rsidRPr="00A67F76">
        <w:rPr>
          <w:rStyle w:val="HideTWBExt"/>
        </w:rPr>
        <w:t>&lt;/DocAmend2&gt;</w:t>
      </w:r>
    </w:p>
    <w:p w:rsidR="009B5204" w:rsidRPr="00A67F76" w:rsidRDefault="005D2715" w:rsidP="009B5204">
      <w:r w:rsidRPr="00A67F76">
        <w:rPr>
          <w:rStyle w:val="HideTWBExt"/>
        </w:rPr>
        <w:t>&lt;Article2&gt;</w:t>
      </w:r>
      <w:r w:rsidRPr="00A67F76">
        <w:t xml:space="preserve">Artikolu 2 – paragrafu 1 – </w:t>
      </w:r>
      <w:r w:rsidRPr="00A67F76">
        <w:t>punt y</w:t>
      </w:r>
      <w:r w:rsidRPr="00A67F76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7554E" w:rsidRPr="00A67F76" w:rsidTr="00D7230C">
        <w:trPr>
          <w:jc w:val="center"/>
        </w:trPr>
        <w:tc>
          <w:tcPr>
            <w:tcW w:w="9752" w:type="dxa"/>
            <w:gridSpan w:val="2"/>
          </w:tcPr>
          <w:p w:rsidR="009B5204" w:rsidRPr="00A67F76" w:rsidRDefault="009B5204" w:rsidP="00D7230C">
            <w:pPr>
              <w:keepNext/>
            </w:pPr>
          </w:p>
        </w:tc>
      </w:tr>
      <w:tr w:rsidR="0027554E" w:rsidRPr="00A67F76" w:rsidTr="00D7230C">
        <w:trPr>
          <w:jc w:val="center"/>
        </w:trPr>
        <w:tc>
          <w:tcPr>
            <w:tcW w:w="4876" w:type="dxa"/>
            <w:hideMark/>
          </w:tcPr>
          <w:p w:rsidR="009B5204" w:rsidRPr="00A67F76" w:rsidRDefault="005D2715" w:rsidP="00D7230C">
            <w:pPr>
              <w:pStyle w:val="ColumnHeading"/>
              <w:keepNext/>
            </w:pPr>
            <w:r w:rsidRPr="00A67F76">
              <w:t>Test propost mill-Kummissjoni</w:t>
            </w:r>
          </w:p>
        </w:tc>
        <w:tc>
          <w:tcPr>
            <w:tcW w:w="4876" w:type="dxa"/>
            <w:hideMark/>
          </w:tcPr>
          <w:p w:rsidR="009B5204" w:rsidRPr="00A67F76" w:rsidRDefault="005D2715" w:rsidP="00D7230C">
            <w:pPr>
              <w:pStyle w:val="ColumnHeading"/>
              <w:keepNext/>
            </w:pPr>
            <w:r w:rsidRPr="00A67F76">
              <w:t>Emenda</w:t>
            </w:r>
          </w:p>
        </w:tc>
      </w:tr>
      <w:tr w:rsidR="0027554E" w:rsidRPr="00A67F76" w:rsidTr="00D7230C">
        <w:trPr>
          <w:jc w:val="center"/>
        </w:trPr>
        <w:tc>
          <w:tcPr>
            <w:tcW w:w="4876" w:type="dxa"/>
            <w:hideMark/>
          </w:tcPr>
          <w:p w:rsidR="009B5204" w:rsidRPr="00A67F76" w:rsidRDefault="005D2715" w:rsidP="00D7230C">
            <w:pPr>
              <w:pStyle w:val="Normal6"/>
            </w:pPr>
            <w:r w:rsidRPr="00A67F76">
              <w:t>(y)</w:t>
            </w:r>
            <w:r w:rsidRPr="00A67F76">
              <w:tab/>
            </w:r>
            <w:r w:rsidRPr="00A67F76">
              <w:t xml:space="preserve">“skjerament tal-Europol għal sostenn operazzjonali” tfisser l-iskjerament ta’ persunal tal-Europol jew ta’ esperti nazzjonali sekondati fit-territorju ta’ Stat Membru, fuq talba ta’ dak l-Istat Membru, sabiex </w:t>
            </w:r>
            <w:r w:rsidRPr="00A67F76">
              <w:rPr>
                <w:b/>
                <w:i/>
              </w:rPr>
              <w:t>jipprovdi</w:t>
            </w:r>
            <w:r w:rsidRPr="00A67F76">
              <w:t xml:space="preserve"> sostenn analitiku, operazzjonali, tek</w:t>
            </w:r>
            <w:r w:rsidRPr="00A67F76">
              <w:t>niku u forensiku flimkien u bi qbil mal-awtoritajiet kompetenti ta’ dak l-Istat Membru</w:t>
            </w:r>
            <w:r w:rsidRPr="00A67F76">
              <w:rPr>
                <w:b/>
                <w:i/>
              </w:rPr>
              <w:t>.</w:t>
            </w:r>
            <w:r w:rsidRPr="00A67F76">
              <w:t>;</w:t>
            </w:r>
          </w:p>
        </w:tc>
        <w:tc>
          <w:tcPr>
            <w:tcW w:w="4876" w:type="dxa"/>
            <w:hideMark/>
          </w:tcPr>
          <w:p w:rsidR="009B5204" w:rsidRPr="00A67F76" w:rsidRDefault="005D2715" w:rsidP="00D7230C">
            <w:pPr>
              <w:pStyle w:val="Normal6"/>
              <w:rPr>
                <w:szCs w:val="24"/>
              </w:rPr>
            </w:pPr>
            <w:r w:rsidRPr="00A67F76">
              <w:t>(y)</w:t>
            </w:r>
            <w:r w:rsidRPr="00A67F76">
              <w:tab/>
              <w:t>“skjerament tal-Europol għal sostenn operazzjonali” tfisser l-iskjerament ta’ persunal tal-Europol jew ta’ esperti nazzjonali sekondati fit-territorju ta’ Stat Mem</w:t>
            </w:r>
            <w:r w:rsidRPr="00A67F76">
              <w:t>bru</w:t>
            </w:r>
            <w:r w:rsidRPr="00A67F76">
              <w:rPr>
                <w:b/>
                <w:i/>
              </w:rPr>
              <w:t xml:space="preserve"> jew pajjiż terż</w:t>
            </w:r>
            <w:r w:rsidRPr="00A67F76">
              <w:t>, fuq talba ta’ dak l-Istat Membru</w:t>
            </w:r>
            <w:r w:rsidRPr="00A67F76">
              <w:rPr>
                <w:b/>
                <w:i/>
              </w:rPr>
              <w:t xml:space="preserve"> jew pajjiż terz, jew fuq proposta tad-Direttur Eżekuttiv</w:t>
            </w:r>
            <w:r w:rsidRPr="00A67F76">
              <w:t xml:space="preserve">, sabiex </w:t>
            </w:r>
            <w:r w:rsidRPr="00A67F76">
              <w:rPr>
                <w:b/>
                <w:i/>
              </w:rPr>
              <w:t>tipprovdi</w:t>
            </w:r>
            <w:r w:rsidRPr="00A67F76">
              <w:t xml:space="preserve"> sostenn analitiku, operazzjonali, tekniku u forensiku flimkien u bi qbil mal-awtoritajiet kompetenti ta’ dak l-Istat Membru</w:t>
            </w:r>
            <w:r w:rsidRPr="00A67F76">
              <w:rPr>
                <w:b/>
                <w:i/>
              </w:rPr>
              <w:t xml:space="preserve"> jew</w:t>
            </w:r>
            <w:r w:rsidRPr="00A67F76">
              <w:rPr>
                <w:b/>
                <w:i/>
              </w:rPr>
              <w:t xml:space="preserve"> pajjiż terz, u bl-awtorizzazzjoni tad-Direttur Eżekuttiv</w:t>
            </w:r>
            <w:r w:rsidRPr="00A67F76">
              <w:t>;</w:t>
            </w:r>
          </w:p>
        </w:tc>
      </w:tr>
    </w:tbl>
    <w:p w:rsidR="009B5204" w:rsidRPr="00A67F76" w:rsidRDefault="005D2715" w:rsidP="009B5204">
      <w:pPr>
        <w:pStyle w:val="Olang"/>
      </w:pPr>
      <w:r w:rsidRPr="00A67F76">
        <w:t xml:space="preserve">Or. </w:t>
      </w:r>
      <w:r w:rsidRPr="00A67F76">
        <w:rPr>
          <w:rStyle w:val="HideTWBExt"/>
        </w:rPr>
        <w:t>&lt;Original&gt;</w:t>
      </w:r>
      <w:r w:rsidRPr="00A67F76">
        <w:rPr>
          <w:rStyle w:val="HideTWBInt"/>
        </w:rPr>
        <w:t>{EN}</w:t>
      </w:r>
      <w:r w:rsidRPr="00A67F76">
        <w:t>en</w:t>
      </w:r>
      <w:r w:rsidRPr="00A67F76">
        <w:rPr>
          <w:rStyle w:val="HideTWBExt"/>
        </w:rPr>
        <w:t>&lt;/Original&gt;</w:t>
      </w:r>
    </w:p>
    <w:p w:rsidR="009B5204" w:rsidRPr="00A67F76" w:rsidRDefault="005D2715" w:rsidP="009B5204">
      <w:r w:rsidRPr="00A67F76">
        <w:rPr>
          <w:rStyle w:val="HideTWBExt"/>
        </w:rPr>
        <w:t>&lt;/Amend&gt;</w:t>
      </w:r>
    </w:p>
    <w:p w:rsidR="009B5204" w:rsidRPr="00A67F76" w:rsidRDefault="005D2715" w:rsidP="009B5204">
      <w:pPr>
        <w:pStyle w:val="AMNumberTabs0"/>
        <w:keepNext/>
      </w:pPr>
      <w:r w:rsidRPr="00A67F76">
        <w:rPr>
          <w:rStyle w:val="HideTWBExt"/>
          <w:b w:val="0"/>
        </w:rPr>
        <w:t>&lt;Amend&gt;</w:t>
      </w:r>
      <w:r w:rsidRPr="00A67F76">
        <w:t>Emenda</w:t>
      </w:r>
      <w:r w:rsidRPr="00A67F76">
        <w:tab/>
      </w:r>
      <w:r w:rsidRPr="00A67F76">
        <w:tab/>
      </w:r>
      <w:r w:rsidRPr="00A67F76">
        <w:rPr>
          <w:rStyle w:val="HideTWBExt"/>
          <w:b w:val="0"/>
        </w:rPr>
        <w:t>&lt;NumAm&gt;</w:t>
      </w:r>
      <w:r w:rsidRPr="00A67F76">
        <w:t>26</w:t>
      </w:r>
      <w:r w:rsidRPr="00A67F76">
        <w:rPr>
          <w:rStyle w:val="HideTWBExt"/>
          <w:b w:val="0"/>
        </w:rPr>
        <w:t>&lt;/NumAm&gt;</w:t>
      </w:r>
    </w:p>
    <w:p w:rsidR="009B5204" w:rsidRPr="00A67F76" w:rsidRDefault="005D2715" w:rsidP="009B5204">
      <w:pPr>
        <w:pStyle w:val="NormalBold12b"/>
        <w:keepNext/>
      </w:pPr>
      <w:r w:rsidRPr="00A67F76">
        <w:rPr>
          <w:rStyle w:val="HideTWBExt"/>
          <w:b w:val="0"/>
        </w:rPr>
        <w:t>&lt;DocAmend&gt;</w:t>
      </w:r>
      <w:r w:rsidRPr="00A67F76">
        <w:t>Proposta għal regolament</w:t>
      </w:r>
      <w:r w:rsidRPr="00A67F76">
        <w:rPr>
          <w:rStyle w:val="HideTWBExt"/>
          <w:b w:val="0"/>
        </w:rPr>
        <w:t>&lt;/DocAmend&gt;</w:t>
      </w:r>
    </w:p>
    <w:p w:rsidR="009B5204" w:rsidRPr="00A67F76" w:rsidRDefault="005D2715" w:rsidP="009B5204">
      <w:pPr>
        <w:pStyle w:val="NormalBold"/>
      </w:pPr>
      <w:r w:rsidRPr="00A67F76">
        <w:rPr>
          <w:rStyle w:val="HideTWBExt"/>
          <w:b w:val="0"/>
        </w:rPr>
        <w:t>&lt;Article&gt;</w:t>
      </w:r>
      <w:r w:rsidRPr="00A67F76">
        <w:t>Artikolu 9 – paragrafu 1 – punt 1</w:t>
      </w:r>
      <w:r w:rsidRPr="00A67F76">
        <w:rPr>
          <w:rStyle w:val="HideTWBExt"/>
          <w:b w:val="0"/>
        </w:rPr>
        <w:t>&lt;/Article&gt;</w:t>
      </w:r>
    </w:p>
    <w:p w:rsidR="009B5204" w:rsidRPr="00A67F76" w:rsidRDefault="005D2715" w:rsidP="009B5204">
      <w:pPr>
        <w:keepNext/>
      </w:pPr>
      <w:r w:rsidRPr="00A67F76">
        <w:rPr>
          <w:rStyle w:val="HideTWBExt"/>
        </w:rPr>
        <w:t>&lt;DocAmend2&gt;</w:t>
      </w:r>
      <w:r w:rsidRPr="00A67F76">
        <w:t xml:space="preserve">Regolament </w:t>
      </w:r>
      <w:r w:rsidRPr="00A67F76">
        <w:t>(UE) 2016/794</w:t>
      </w:r>
      <w:r w:rsidRPr="00A67F76">
        <w:rPr>
          <w:rStyle w:val="HideTWBExt"/>
        </w:rPr>
        <w:t>&lt;/DocAmend2&gt;</w:t>
      </w:r>
    </w:p>
    <w:p w:rsidR="009B5204" w:rsidRPr="00A67F76" w:rsidRDefault="005D2715" w:rsidP="009B5204">
      <w:r w:rsidRPr="00A67F76">
        <w:rPr>
          <w:rStyle w:val="HideTWBExt"/>
        </w:rPr>
        <w:t>&lt;Article2&gt;</w:t>
      </w:r>
      <w:r w:rsidRPr="00A67F76">
        <w:t>Artikolu 2 – paragrafu 1 – punt ya (ġdid)</w:t>
      </w:r>
      <w:r w:rsidRPr="00A67F76">
        <w:rPr>
          <w:rStyle w:val="HideTWBExt"/>
        </w:rPr>
        <w:t>&lt;/Article2&gt;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7554E" w:rsidRPr="00A67F76" w:rsidTr="00D7230C">
        <w:trPr>
          <w:jc w:val="center"/>
        </w:trPr>
        <w:tc>
          <w:tcPr>
            <w:tcW w:w="9752" w:type="dxa"/>
            <w:gridSpan w:val="2"/>
          </w:tcPr>
          <w:p w:rsidR="009B5204" w:rsidRPr="00A67F76" w:rsidRDefault="009B5204" w:rsidP="00D7230C">
            <w:pPr>
              <w:keepNext/>
            </w:pPr>
          </w:p>
        </w:tc>
      </w:tr>
      <w:tr w:rsidR="0027554E" w:rsidRPr="00A67F76" w:rsidTr="00D7230C">
        <w:trPr>
          <w:jc w:val="center"/>
        </w:trPr>
        <w:tc>
          <w:tcPr>
            <w:tcW w:w="4876" w:type="dxa"/>
            <w:hideMark/>
          </w:tcPr>
          <w:p w:rsidR="009B5204" w:rsidRPr="00A67F76" w:rsidRDefault="005D2715" w:rsidP="00D7230C">
            <w:pPr>
              <w:pStyle w:val="ColumnHeading"/>
              <w:keepNext/>
            </w:pPr>
            <w:r w:rsidRPr="00A67F76">
              <w:t>Test propost mill-Kummissjoni</w:t>
            </w:r>
          </w:p>
        </w:tc>
        <w:tc>
          <w:tcPr>
            <w:tcW w:w="4876" w:type="dxa"/>
            <w:hideMark/>
          </w:tcPr>
          <w:p w:rsidR="009B5204" w:rsidRPr="00A67F76" w:rsidRDefault="005D2715" w:rsidP="00D7230C">
            <w:pPr>
              <w:pStyle w:val="ColumnHeading"/>
              <w:keepNext/>
            </w:pPr>
            <w:r w:rsidRPr="00A67F76">
              <w:t>Emenda</w:t>
            </w:r>
          </w:p>
        </w:tc>
      </w:tr>
      <w:tr w:rsidR="0027554E" w:rsidRPr="00A67F76" w:rsidTr="00D7230C">
        <w:trPr>
          <w:jc w:val="center"/>
        </w:trPr>
        <w:tc>
          <w:tcPr>
            <w:tcW w:w="4876" w:type="dxa"/>
          </w:tcPr>
          <w:p w:rsidR="009B5204" w:rsidRPr="00A67F76" w:rsidRDefault="009B5204" w:rsidP="00D7230C">
            <w:pPr>
              <w:pStyle w:val="Normal6"/>
            </w:pPr>
          </w:p>
        </w:tc>
        <w:tc>
          <w:tcPr>
            <w:tcW w:w="4876" w:type="dxa"/>
            <w:hideMark/>
          </w:tcPr>
          <w:p w:rsidR="009B5204" w:rsidRPr="00A67F76" w:rsidRDefault="005D2715" w:rsidP="00D7230C">
            <w:pPr>
              <w:pStyle w:val="Normal6"/>
              <w:rPr>
                <w:szCs w:val="24"/>
              </w:rPr>
            </w:pPr>
            <w:r w:rsidRPr="00A67F76">
              <w:rPr>
                <w:b/>
                <w:i/>
              </w:rPr>
              <w:t xml:space="preserve">“(ya) “uffiċjal ta’ kollegament tal-immigrazzjoni” tfisser uffiċjal ta’ kollegament ippostjat f’pajjiż terz mill-awtoritajiet </w:t>
            </w:r>
            <w:r w:rsidRPr="00A67F76">
              <w:rPr>
                <w:b/>
                <w:i/>
              </w:rPr>
              <w:t xml:space="preserve">kompetenti ta’ Stat Membru, f’konformità mad-dritt nazzjonali tiegħu, sabiex jittratta kwistjonijiet relatati mal-immigrazzjoni, anki meta dawk il-kwistjonijiet ikunu biss parti mid-dmirijiet </w:t>
            </w:r>
            <w:r w:rsidRPr="00A67F76">
              <w:rPr>
                <w:b/>
                <w:i/>
              </w:rPr>
              <w:lastRenderedPageBreak/>
              <w:t>tal-uffiċjal ta’ kollegament.</w:t>
            </w:r>
          </w:p>
        </w:tc>
      </w:tr>
    </w:tbl>
    <w:p w:rsidR="009B5204" w:rsidRPr="00A67F76" w:rsidRDefault="005D2715" w:rsidP="009B5204">
      <w:pPr>
        <w:pStyle w:val="Olang"/>
      </w:pPr>
      <w:r w:rsidRPr="00A67F76">
        <w:lastRenderedPageBreak/>
        <w:t xml:space="preserve">Or. </w:t>
      </w:r>
      <w:r w:rsidRPr="00A67F76">
        <w:rPr>
          <w:rStyle w:val="HideTWBExt"/>
        </w:rPr>
        <w:t>&lt;Original&gt;</w:t>
      </w:r>
      <w:r w:rsidRPr="00A67F76">
        <w:rPr>
          <w:rStyle w:val="HideTWBInt"/>
        </w:rPr>
        <w:t>{EN}</w:t>
      </w:r>
      <w:r w:rsidRPr="00A67F76">
        <w:t>en</w:t>
      </w:r>
      <w:r w:rsidRPr="00A67F76">
        <w:rPr>
          <w:rStyle w:val="HideTWBExt"/>
        </w:rPr>
        <w:t>&lt;/Original&gt;</w:t>
      </w:r>
    </w:p>
    <w:p w:rsidR="009B5204" w:rsidRPr="00A67F76" w:rsidRDefault="005D2715" w:rsidP="009B5204">
      <w:r w:rsidRPr="00A67F76">
        <w:rPr>
          <w:rStyle w:val="HideTWBExt"/>
        </w:rPr>
        <w:t>&lt;/Amend&gt;</w:t>
      </w:r>
    </w:p>
    <w:p w:rsidR="009B5204" w:rsidRPr="00A67F76" w:rsidRDefault="005D2715" w:rsidP="009B5204">
      <w:pPr>
        <w:pStyle w:val="AMNumberTabs0"/>
        <w:keepNext/>
      </w:pPr>
      <w:r w:rsidRPr="00A67F76">
        <w:rPr>
          <w:rStyle w:val="HideTWBExt"/>
          <w:b w:val="0"/>
        </w:rPr>
        <w:t>&lt;Amend&gt;</w:t>
      </w:r>
      <w:r w:rsidRPr="00A67F76">
        <w:t>Emenda</w:t>
      </w:r>
      <w:r w:rsidRPr="00A67F76">
        <w:tab/>
      </w:r>
      <w:r w:rsidRPr="00A67F76">
        <w:tab/>
      </w:r>
      <w:r w:rsidRPr="00A67F76">
        <w:rPr>
          <w:rStyle w:val="HideTWBExt"/>
          <w:b w:val="0"/>
        </w:rPr>
        <w:t>&lt;NumAm&gt;</w:t>
      </w:r>
      <w:r w:rsidRPr="00A67F76">
        <w:t>27</w:t>
      </w:r>
      <w:r w:rsidRPr="00A67F76">
        <w:rPr>
          <w:rStyle w:val="HideTWBExt"/>
          <w:b w:val="0"/>
        </w:rPr>
        <w:t>&lt;/NumAm&gt;</w:t>
      </w:r>
    </w:p>
    <w:p w:rsidR="009B5204" w:rsidRPr="00A67F76" w:rsidRDefault="005D2715" w:rsidP="009B5204">
      <w:pPr>
        <w:pStyle w:val="NormalBold12b"/>
        <w:keepNext/>
      </w:pPr>
      <w:r w:rsidRPr="00A67F76">
        <w:rPr>
          <w:rStyle w:val="HideTWBExt"/>
          <w:b w:val="0"/>
        </w:rPr>
        <w:t>&lt;DocAmend&gt;</w:t>
      </w:r>
      <w:r w:rsidRPr="00A67F76">
        <w:t>Proposta għal regolament</w:t>
      </w:r>
      <w:r w:rsidRPr="00A67F76">
        <w:rPr>
          <w:rStyle w:val="HideTWBExt"/>
          <w:b w:val="0"/>
        </w:rPr>
        <w:t>&lt;/DocAmend&gt;</w:t>
      </w:r>
    </w:p>
    <w:p w:rsidR="009B5204" w:rsidRPr="00A67F76" w:rsidRDefault="005D2715" w:rsidP="009B5204">
      <w:pPr>
        <w:pStyle w:val="NormalBold"/>
      </w:pPr>
      <w:r w:rsidRPr="00A67F76">
        <w:rPr>
          <w:rStyle w:val="HideTWBExt"/>
          <w:b w:val="0"/>
        </w:rPr>
        <w:t>&lt;Article&gt;</w:t>
      </w:r>
      <w:r w:rsidRPr="00A67F76">
        <w:t>Artikolu 9 – paragrafu 1 – punt 2 – punt a – punt iii</w:t>
      </w:r>
      <w:r w:rsidRPr="00A67F76">
        <w:rPr>
          <w:rStyle w:val="HideTWBExt"/>
          <w:b w:val="0"/>
        </w:rPr>
        <w:t>&lt;/Article&gt;</w:t>
      </w:r>
    </w:p>
    <w:p w:rsidR="009B5204" w:rsidRPr="00A67F76" w:rsidRDefault="005D2715" w:rsidP="009B5204">
      <w:pPr>
        <w:keepNext/>
      </w:pPr>
      <w:r w:rsidRPr="00A67F76">
        <w:rPr>
          <w:rStyle w:val="HideTWBExt"/>
        </w:rPr>
        <w:t>&lt;DocAmend2&gt;</w:t>
      </w:r>
      <w:r w:rsidRPr="00A67F76">
        <w:t>Regolament (UE) 2016/794</w:t>
      </w:r>
      <w:r w:rsidRPr="00A67F76">
        <w:rPr>
          <w:rStyle w:val="HideTWBExt"/>
        </w:rPr>
        <w:t>&lt;/DocAmend2&gt;</w:t>
      </w:r>
    </w:p>
    <w:p w:rsidR="009B5204" w:rsidRPr="00A67F76" w:rsidRDefault="005D2715" w:rsidP="009B5204">
      <w:r w:rsidRPr="00A67F76">
        <w:rPr>
          <w:rStyle w:val="HideTWBExt"/>
        </w:rPr>
        <w:t>&lt;Article2&gt;</w:t>
      </w:r>
      <w:r w:rsidRPr="00A67F76">
        <w:t>Artikolu 4 – paragrafu 1 – punt l</w:t>
      </w:r>
      <w:r w:rsidRPr="00A67F76">
        <w:rPr>
          <w:rStyle w:val="HideTWBExt"/>
        </w:rPr>
        <w:t>&lt;/Ar</w:t>
      </w:r>
      <w:r w:rsidRPr="00A67F76">
        <w:rPr>
          <w:rStyle w:val="HideTWBExt"/>
        </w:rPr>
        <w:t>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7554E" w:rsidRPr="00A67F76" w:rsidTr="00D7230C">
        <w:trPr>
          <w:jc w:val="center"/>
        </w:trPr>
        <w:tc>
          <w:tcPr>
            <w:tcW w:w="9752" w:type="dxa"/>
            <w:gridSpan w:val="2"/>
          </w:tcPr>
          <w:p w:rsidR="009B5204" w:rsidRPr="00A67F76" w:rsidRDefault="009B5204" w:rsidP="00D7230C">
            <w:pPr>
              <w:keepNext/>
            </w:pPr>
          </w:p>
        </w:tc>
      </w:tr>
      <w:tr w:rsidR="0027554E" w:rsidRPr="00A67F76" w:rsidTr="00D7230C">
        <w:trPr>
          <w:jc w:val="center"/>
        </w:trPr>
        <w:tc>
          <w:tcPr>
            <w:tcW w:w="4876" w:type="dxa"/>
            <w:hideMark/>
          </w:tcPr>
          <w:p w:rsidR="009B5204" w:rsidRPr="00A67F76" w:rsidRDefault="005D2715" w:rsidP="00D7230C">
            <w:pPr>
              <w:pStyle w:val="ColumnHeading"/>
              <w:keepNext/>
            </w:pPr>
            <w:r w:rsidRPr="00A67F76">
              <w:t>Test propost mill-Kummissjoni</w:t>
            </w:r>
          </w:p>
        </w:tc>
        <w:tc>
          <w:tcPr>
            <w:tcW w:w="4876" w:type="dxa"/>
            <w:hideMark/>
          </w:tcPr>
          <w:p w:rsidR="009B5204" w:rsidRPr="00A67F76" w:rsidRDefault="005D2715" w:rsidP="00D7230C">
            <w:pPr>
              <w:pStyle w:val="ColumnHeading"/>
              <w:keepNext/>
            </w:pPr>
            <w:r w:rsidRPr="00A67F76">
              <w:t>Emenda</w:t>
            </w:r>
          </w:p>
        </w:tc>
      </w:tr>
      <w:tr w:rsidR="0027554E" w:rsidRPr="00A67F76" w:rsidTr="00D7230C">
        <w:trPr>
          <w:jc w:val="center"/>
        </w:trPr>
        <w:tc>
          <w:tcPr>
            <w:tcW w:w="4876" w:type="dxa"/>
            <w:hideMark/>
          </w:tcPr>
          <w:p w:rsidR="009B5204" w:rsidRPr="00A67F76" w:rsidRDefault="005D2715" w:rsidP="00D7230C">
            <w:pPr>
              <w:pStyle w:val="Normal6"/>
            </w:pPr>
            <w:r w:rsidRPr="00A67F76">
              <w:t>(l)</w:t>
            </w:r>
            <w:r w:rsidRPr="00A67F76">
              <w:tab/>
            </w:r>
            <w:r w:rsidRPr="00A67F76">
              <w:t xml:space="preserve">tiżviluppa ċentri tal-Unjoni ta’ għarfien espert speċjalizzat għall-ġlieda kontra ċerti tipi ta’ kriminalità li jaqgħu fl-ambitu tal-objettivi tal-Europol, inklużi ċ-Ċentru Ewropew taċ-Ċiberkriminalità u, f’konformità </w:t>
            </w:r>
            <w:r w:rsidRPr="00A67F76">
              <w:rPr>
                <w:b/>
                <w:i/>
              </w:rPr>
              <w:t xml:space="preserve">mar-Regolament (UE) …/… tal-Parlament </w:t>
            </w:r>
            <w:r w:rsidRPr="00A67F76">
              <w:rPr>
                <w:b/>
                <w:i/>
              </w:rPr>
              <w:t>Ewropew u tal-Kunsill* [ir-Regolament dwar il-Ġlieda Kontra l-Faċilitazzjoni ta’ Dħul Klandestin ta’ Migranti]</w:t>
            </w:r>
            <w:r w:rsidRPr="00A67F76">
              <w:t>, iċ-Ċentru Ewropew Kontra l-Faċilitazzjoni ta’ Dħul Klandestin ta’ Migranti;</w:t>
            </w:r>
          </w:p>
        </w:tc>
        <w:tc>
          <w:tcPr>
            <w:tcW w:w="4876" w:type="dxa"/>
            <w:hideMark/>
          </w:tcPr>
          <w:p w:rsidR="009B5204" w:rsidRPr="00A67F76" w:rsidRDefault="005D2715" w:rsidP="00D7230C">
            <w:pPr>
              <w:pStyle w:val="Normal6"/>
              <w:rPr>
                <w:szCs w:val="24"/>
              </w:rPr>
            </w:pPr>
            <w:r w:rsidRPr="00A67F76">
              <w:t>(l)</w:t>
            </w:r>
            <w:r w:rsidRPr="00A67F76">
              <w:tab/>
              <w:t>tiżviluppa ċentri tal-Unjoni ta’ għarfien espert speċjalizzat għ</w:t>
            </w:r>
            <w:r w:rsidRPr="00A67F76">
              <w:t xml:space="preserve">all-ġlieda kontra ċerti tipi ta’ kriminalità li jaqgħu fl-ambitu tal-objettivi tal-Europol, inklużi ċ-Ċentru Ewropew taċ-Ċiberkriminalità u, f’konformità </w:t>
            </w:r>
            <w:r w:rsidRPr="00A67F76">
              <w:rPr>
                <w:b/>
                <w:i/>
              </w:rPr>
              <w:t>mal-Artikolu 16a</w:t>
            </w:r>
            <w:r w:rsidRPr="00A67F76">
              <w:t>, iċ-Ċentru Ewropew Kontra l-Faċilitazzjoni ta’ Dħul Klandestin ta’ Migranti;</w:t>
            </w:r>
          </w:p>
        </w:tc>
      </w:tr>
    </w:tbl>
    <w:p w:rsidR="009B5204" w:rsidRPr="00A67F76" w:rsidRDefault="005D2715" w:rsidP="009B5204">
      <w:pPr>
        <w:pStyle w:val="Olang"/>
      </w:pPr>
      <w:r w:rsidRPr="00A67F76">
        <w:t xml:space="preserve">Or. </w:t>
      </w:r>
      <w:r w:rsidRPr="00A67F76">
        <w:rPr>
          <w:rStyle w:val="HideTWBExt"/>
        </w:rPr>
        <w:t>&lt;Or</w:t>
      </w:r>
      <w:r w:rsidRPr="00A67F76">
        <w:rPr>
          <w:rStyle w:val="HideTWBExt"/>
        </w:rPr>
        <w:t>iginal&gt;</w:t>
      </w:r>
      <w:r w:rsidRPr="00A67F76">
        <w:rPr>
          <w:rStyle w:val="HideTWBInt"/>
        </w:rPr>
        <w:t>{EN}</w:t>
      </w:r>
      <w:r w:rsidRPr="00A67F76">
        <w:t>en</w:t>
      </w:r>
      <w:r w:rsidRPr="00A67F76">
        <w:rPr>
          <w:rStyle w:val="HideTWBExt"/>
        </w:rPr>
        <w:t>&lt;/Original&gt;</w:t>
      </w:r>
    </w:p>
    <w:p w:rsidR="009B5204" w:rsidRPr="00A67F76" w:rsidRDefault="005D2715" w:rsidP="009B5204">
      <w:pPr>
        <w:pStyle w:val="JustificationTitle"/>
        <w:rPr>
          <w:noProof w:val="0"/>
        </w:rPr>
      </w:pPr>
      <w:r w:rsidRPr="00A67F76">
        <w:rPr>
          <w:rStyle w:val="HideTWBExt"/>
          <w:i w:val="0"/>
        </w:rPr>
        <w:t>&lt;TitreJust&gt;</w:t>
      </w:r>
      <w:r w:rsidRPr="00A67F76">
        <w:t>Ġustifikazzjoni</w:t>
      </w:r>
      <w:r w:rsidRPr="00A67F76">
        <w:rPr>
          <w:rStyle w:val="HideTWBExt"/>
          <w:i w:val="0"/>
        </w:rPr>
        <w:t>&lt;/TitreJust&gt;</w:t>
      </w:r>
    </w:p>
    <w:p w:rsidR="009B5204" w:rsidRPr="00A67F76" w:rsidRDefault="005D2715" w:rsidP="009B5204">
      <w:pPr>
        <w:pStyle w:val="Normal12Italic"/>
        <w:rPr>
          <w:noProof w:val="0"/>
        </w:rPr>
      </w:pPr>
      <w:r w:rsidRPr="00A67F76">
        <w:t>Konsegwenza tat-tħassir tar-Regolament awtonomu u ż-żieda tal-Artikolu 16a</w:t>
      </w:r>
    </w:p>
    <w:p w:rsidR="009B5204" w:rsidRPr="00A67F76" w:rsidRDefault="005D2715" w:rsidP="009B5204">
      <w:r w:rsidRPr="00A67F76">
        <w:rPr>
          <w:rStyle w:val="HideTWBExt"/>
        </w:rPr>
        <w:t>&lt;/Amend&gt;</w:t>
      </w:r>
    </w:p>
    <w:p w:rsidR="009B5204" w:rsidRPr="00A67F76" w:rsidRDefault="005D2715" w:rsidP="009B5204">
      <w:pPr>
        <w:pStyle w:val="AMNumberTabs0"/>
        <w:keepNext/>
      </w:pPr>
      <w:r w:rsidRPr="00A67F76">
        <w:rPr>
          <w:rStyle w:val="HideTWBExt"/>
          <w:b w:val="0"/>
        </w:rPr>
        <w:t>&lt;Amend&gt;</w:t>
      </w:r>
      <w:r w:rsidRPr="00A67F76">
        <w:t>Emenda</w:t>
      </w:r>
      <w:r w:rsidRPr="00A67F76">
        <w:tab/>
      </w:r>
      <w:r w:rsidRPr="00A67F76">
        <w:tab/>
      </w:r>
      <w:r w:rsidRPr="00A67F76">
        <w:rPr>
          <w:rStyle w:val="HideTWBExt"/>
          <w:b w:val="0"/>
        </w:rPr>
        <w:t>&lt;NumAm&gt;</w:t>
      </w:r>
      <w:r w:rsidRPr="00A67F76">
        <w:t>28</w:t>
      </w:r>
      <w:r w:rsidRPr="00A67F76">
        <w:rPr>
          <w:rStyle w:val="HideTWBExt"/>
          <w:b w:val="0"/>
        </w:rPr>
        <w:t>&lt;/NumAm&gt;</w:t>
      </w:r>
    </w:p>
    <w:p w:rsidR="009B5204" w:rsidRPr="00A67F76" w:rsidRDefault="005D2715" w:rsidP="009B5204">
      <w:pPr>
        <w:pStyle w:val="NormalBold12b"/>
        <w:keepNext/>
      </w:pPr>
      <w:r w:rsidRPr="00A67F76">
        <w:rPr>
          <w:rStyle w:val="HideTWBExt"/>
          <w:b w:val="0"/>
        </w:rPr>
        <w:t>&lt;DocAmend&gt;</w:t>
      </w:r>
      <w:r w:rsidRPr="00A67F76">
        <w:t>Proposta għal regolament</w:t>
      </w:r>
      <w:r w:rsidRPr="00A67F76">
        <w:rPr>
          <w:rStyle w:val="HideTWBExt"/>
          <w:b w:val="0"/>
        </w:rPr>
        <w:t>&lt;/DocAmend&gt;</w:t>
      </w:r>
    </w:p>
    <w:p w:rsidR="009B5204" w:rsidRPr="00A67F76" w:rsidRDefault="005D2715" w:rsidP="009B5204">
      <w:pPr>
        <w:pStyle w:val="NormalBold"/>
      </w:pPr>
      <w:r w:rsidRPr="00A67F76">
        <w:rPr>
          <w:rStyle w:val="HideTWBExt"/>
          <w:b w:val="0"/>
        </w:rPr>
        <w:t>&lt;Article&gt;</w:t>
      </w:r>
      <w:r w:rsidRPr="00A67F76">
        <w:t xml:space="preserve">Artikolu 9 – </w:t>
      </w:r>
      <w:r w:rsidRPr="00A67F76">
        <w:t>paragrafu 1 – punt 2 – punt a – punt iva (ġdid)</w:t>
      </w:r>
      <w:r w:rsidRPr="00A67F76">
        <w:rPr>
          <w:rStyle w:val="HideTWBExt"/>
          <w:b w:val="0"/>
        </w:rPr>
        <w:t>&lt;/Article&gt;</w:t>
      </w:r>
    </w:p>
    <w:p w:rsidR="009B5204" w:rsidRPr="00A67F76" w:rsidRDefault="005D2715" w:rsidP="009B5204">
      <w:pPr>
        <w:keepNext/>
      </w:pPr>
      <w:r w:rsidRPr="00A67F76">
        <w:rPr>
          <w:rStyle w:val="HideTWBExt"/>
        </w:rPr>
        <w:t>&lt;DocAmend2&gt;</w:t>
      </w:r>
      <w:r w:rsidRPr="00A67F76">
        <w:t>Regolament (UE) 2016/794</w:t>
      </w:r>
      <w:r w:rsidRPr="00A67F76">
        <w:rPr>
          <w:rStyle w:val="HideTWBExt"/>
        </w:rPr>
        <w:t>&lt;/DocAmend2&gt;</w:t>
      </w:r>
    </w:p>
    <w:p w:rsidR="009B5204" w:rsidRPr="00A67F76" w:rsidRDefault="005D2715" w:rsidP="009B5204">
      <w:r w:rsidRPr="00A67F76">
        <w:rPr>
          <w:rStyle w:val="HideTWBExt"/>
        </w:rPr>
        <w:t>&lt;Article2&gt;</w:t>
      </w:r>
      <w:r w:rsidRPr="00A67F76">
        <w:t>Artikolu 4 – paragrafu 1 – punt ya (ġdid)</w:t>
      </w:r>
      <w:r w:rsidRPr="00A67F76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7554E" w:rsidRPr="00A67F76" w:rsidTr="00D7230C">
        <w:trPr>
          <w:jc w:val="center"/>
        </w:trPr>
        <w:tc>
          <w:tcPr>
            <w:tcW w:w="9752" w:type="dxa"/>
            <w:gridSpan w:val="2"/>
          </w:tcPr>
          <w:p w:rsidR="009B5204" w:rsidRPr="00A67F76" w:rsidRDefault="009B5204" w:rsidP="00D7230C">
            <w:pPr>
              <w:keepNext/>
            </w:pPr>
          </w:p>
        </w:tc>
      </w:tr>
      <w:tr w:rsidR="0027554E" w:rsidRPr="00A67F76" w:rsidTr="00D7230C">
        <w:trPr>
          <w:jc w:val="center"/>
        </w:trPr>
        <w:tc>
          <w:tcPr>
            <w:tcW w:w="4876" w:type="dxa"/>
            <w:hideMark/>
          </w:tcPr>
          <w:p w:rsidR="009B5204" w:rsidRPr="00A67F76" w:rsidRDefault="005D2715" w:rsidP="00D7230C">
            <w:pPr>
              <w:pStyle w:val="ColumnHeading"/>
              <w:keepNext/>
            </w:pPr>
            <w:r w:rsidRPr="00A67F76">
              <w:t>Test propost mill-Kummissjoni</w:t>
            </w:r>
          </w:p>
        </w:tc>
        <w:tc>
          <w:tcPr>
            <w:tcW w:w="4876" w:type="dxa"/>
            <w:hideMark/>
          </w:tcPr>
          <w:p w:rsidR="009B5204" w:rsidRPr="00A67F76" w:rsidRDefault="005D2715" w:rsidP="00D7230C">
            <w:pPr>
              <w:pStyle w:val="ColumnHeading"/>
              <w:keepNext/>
            </w:pPr>
            <w:r w:rsidRPr="00A67F76">
              <w:t>Emenda</w:t>
            </w:r>
          </w:p>
        </w:tc>
      </w:tr>
      <w:tr w:rsidR="0027554E" w:rsidRPr="00A67F76" w:rsidTr="00D7230C">
        <w:trPr>
          <w:jc w:val="center"/>
        </w:trPr>
        <w:tc>
          <w:tcPr>
            <w:tcW w:w="4876" w:type="dxa"/>
          </w:tcPr>
          <w:p w:rsidR="009B5204" w:rsidRPr="00A67F76" w:rsidRDefault="009B5204" w:rsidP="00D7230C">
            <w:pPr>
              <w:pStyle w:val="Normal6"/>
            </w:pPr>
          </w:p>
        </w:tc>
        <w:tc>
          <w:tcPr>
            <w:tcW w:w="4876" w:type="dxa"/>
            <w:hideMark/>
          </w:tcPr>
          <w:p w:rsidR="009B5204" w:rsidRPr="00A67F76" w:rsidRDefault="005D2715" w:rsidP="00D7230C">
            <w:pPr>
              <w:pStyle w:val="Normal6"/>
              <w:rPr>
                <w:szCs w:val="24"/>
              </w:rPr>
            </w:pPr>
            <w:r w:rsidRPr="00A67F76">
              <w:rPr>
                <w:b/>
                <w:i/>
              </w:rPr>
              <w:t>(iva)</w:t>
            </w:r>
            <w:r w:rsidRPr="00A67F76">
              <w:rPr>
                <w:b/>
                <w:i/>
              </w:rPr>
              <w:tab/>
              <w:t>jiddaħħal il-punt li ġej:</w:t>
            </w:r>
          </w:p>
        </w:tc>
      </w:tr>
      <w:tr w:rsidR="0027554E" w:rsidRPr="00A67F76" w:rsidTr="00D7230C">
        <w:trPr>
          <w:jc w:val="center"/>
        </w:trPr>
        <w:tc>
          <w:tcPr>
            <w:tcW w:w="4876" w:type="dxa"/>
          </w:tcPr>
          <w:p w:rsidR="009B5204" w:rsidRPr="00A67F76" w:rsidRDefault="009B5204" w:rsidP="00D7230C">
            <w:pPr>
              <w:pStyle w:val="Normal6"/>
            </w:pPr>
          </w:p>
        </w:tc>
        <w:tc>
          <w:tcPr>
            <w:tcW w:w="4876" w:type="dxa"/>
            <w:hideMark/>
          </w:tcPr>
          <w:p w:rsidR="009B5204" w:rsidRPr="00A67F76" w:rsidRDefault="005D2715" w:rsidP="00D7230C">
            <w:pPr>
              <w:pStyle w:val="Normal6"/>
              <w:rPr>
                <w:szCs w:val="24"/>
              </w:rPr>
            </w:pPr>
            <w:r w:rsidRPr="00A67F76">
              <w:rPr>
                <w:b/>
                <w:i/>
              </w:rPr>
              <w:t xml:space="preserve">“(ya) </w:t>
            </w:r>
            <w:r w:rsidRPr="00A67F76">
              <w:rPr>
                <w:b/>
                <w:i/>
              </w:rPr>
              <w:tab/>
            </w:r>
            <w:r w:rsidRPr="00A67F76">
              <w:rPr>
                <w:b/>
                <w:i/>
              </w:rPr>
              <w:t xml:space="preserve">tikkoopera mal-awtoritajiet kompetenti tal-Istati Membri, inkluż permezz tal-istabbiliment ta’ networks </w:t>
            </w:r>
            <w:r w:rsidRPr="00A67F76">
              <w:rPr>
                <w:b/>
                <w:i/>
              </w:rPr>
              <w:lastRenderedPageBreak/>
              <w:t>informali, biex tiġi miġġielda d-dimensjoni online tal-faċilitazzjoni ta’ dħul klandestin ta’ migranti u t-traffikar ta’ bnedmin, inkluż il-faċilitazzjo</w:t>
            </w:r>
            <w:r w:rsidRPr="00A67F76">
              <w:rPr>
                <w:b/>
                <w:i/>
              </w:rPr>
              <w:t>ni online jew l-istigazzjoni pubblika;”</w:t>
            </w:r>
          </w:p>
        </w:tc>
      </w:tr>
    </w:tbl>
    <w:p w:rsidR="009B5204" w:rsidRPr="00A67F76" w:rsidRDefault="005D2715" w:rsidP="009B5204">
      <w:pPr>
        <w:pStyle w:val="Olang"/>
      </w:pPr>
      <w:r w:rsidRPr="00A67F76">
        <w:lastRenderedPageBreak/>
        <w:t xml:space="preserve">Or. </w:t>
      </w:r>
      <w:r w:rsidRPr="00A67F76">
        <w:rPr>
          <w:rStyle w:val="HideTWBExt"/>
        </w:rPr>
        <w:t>&lt;Original&gt;</w:t>
      </w:r>
      <w:r w:rsidRPr="00A67F76">
        <w:rPr>
          <w:rStyle w:val="HideTWBInt"/>
        </w:rPr>
        <w:t>{EN}</w:t>
      </w:r>
      <w:r w:rsidRPr="00A67F76">
        <w:t>en</w:t>
      </w:r>
      <w:r w:rsidRPr="00A67F76">
        <w:rPr>
          <w:rStyle w:val="HideTWBExt"/>
        </w:rPr>
        <w:t>&lt;/Original&gt;</w:t>
      </w:r>
    </w:p>
    <w:p w:rsidR="009B5204" w:rsidRPr="00A67F76" w:rsidRDefault="005D2715" w:rsidP="009B5204">
      <w:r w:rsidRPr="00A67F76">
        <w:rPr>
          <w:rStyle w:val="HideTWBExt"/>
        </w:rPr>
        <w:t>&lt;/Amend&gt;</w:t>
      </w:r>
    </w:p>
    <w:p w:rsidR="009B5204" w:rsidRPr="00A67F76" w:rsidRDefault="005D2715" w:rsidP="009B5204">
      <w:pPr>
        <w:pStyle w:val="AMNumberTabs0"/>
        <w:keepNext/>
      </w:pPr>
      <w:r w:rsidRPr="00A67F76">
        <w:rPr>
          <w:rStyle w:val="HideTWBExt"/>
          <w:b w:val="0"/>
        </w:rPr>
        <w:t>&lt;Amend&gt;</w:t>
      </w:r>
      <w:r w:rsidRPr="00A67F76">
        <w:t>Emenda</w:t>
      </w:r>
      <w:r w:rsidRPr="00A67F76">
        <w:tab/>
      </w:r>
      <w:r w:rsidRPr="00A67F76">
        <w:tab/>
      </w:r>
      <w:r w:rsidRPr="00A67F76">
        <w:rPr>
          <w:rStyle w:val="HideTWBExt"/>
          <w:b w:val="0"/>
        </w:rPr>
        <w:t>&lt;NumAm&gt;</w:t>
      </w:r>
      <w:r w:rsidRPr="00A67F76">
        <w:t>29</w:t>
      </w:r>
      <w:r w:rsidRPr="00A67F76">
        <w:rPr>
          <w:rStyle w:val="HideTWBExt"/>
          <w:b w:val="0"/>
        </w:rPr>
        <w:t>&lt;/NumAm&gt;</w:t>
      </w:r>
    </w:p>
    <w:p w:rsidR="009B5204" w:rsidRPr="00A67F76" w:rsidRDefault="005D2715" w:rsidP="009B5204">
      <w:pPr>
        <w:pStyle w:val="NormalBold12b"/>
        <w:keepNext/>
      </w:pPr>
      <w:r w:rsidRPr="00A67F76">
        <w:rPr>
          <w:rStyle w:val="HideTWBExt"/>
          <w:b w:val="0"/>
        </w:rPr>
        <w:t>&lt;DocAmend&gt;</w:t>
      </w:r>
      <w:r w:rsidRPr="00A67F76">
        <w:t>Proposta għal regolament</w:t>
      </w:r>
      <w:r w:rsidRPr="00A67F76">
        <w:rPr>
          <w:rStyle w:val="HideTWBExt"/>
          <w:b w:val="0"/>
        </w:rPr>
        <w:t>&lt;/DocAmend&gt;</w:t>
      </w:r>
    </w:p>
    <w:p w:rsidR="009B5204" w:rsidRPr="00A67F76" w:rsidRDefault="005D2715" w:rsidP="009B5204">
      <w:pPr>
        <w:pStyle w:val="NormalBold"/>
      </w:pPr>
      <w:r w:rsidRPr="00A67F76">
        <w:rPr>
          <w:rStyle w:val="HideTWBExt"/>
          <w:b w:val="0"/>
        </w:rPr>
        <w:t>&lt;Article&gt;</w:t>
      </w:r>
      <w:r w:rsidRPr="00A67F76">
        <w:t>Artikolu 9 – paragrafu 1 – punt 2 – punt a – punt v</w:t>
      </w:r>
      <w:r w:rsidRPr="00A67F76">
        <w:rPr>
          <w:rStyle w:val="HideTWBExt"/>
          <w:b w:val="0"/>
        </w:rPr>
        <w:t>&lt;/Article&gt;</w:t>
      </w:r>
    </w:p>
    <w:p w:rsidR="009B5204" w:rsidRPr="00A67F76" w:rsidRDefault="005D2715" w:rsidP="009B5204">
      <w:pPr>
        <w:keepNext/>
      </w:pPr>
      <w:r w:rsidRPr="00A67F76">
        <w:rPr>
          <w:rStyle w:val="HideTWBExt"/>
        </w:rPr>
        <w:t>&lt;DocAmend2&gt;</w:t>
      </w:r>
      <w:r w:rsidRPr="00A67F76">
        <w:t xml:space="preserve">Regolament </w:t>
      </w:r>
      <w:r w:rsidRPr="00A67F76">
        <w:t>(UE) 2016/794</w:t>
      </w:r>
      <w:r w:rsidRPr="00A67F76">
        <w:rPr>
          <w:rStyle w:val="HideTWBExt"/>
        </w:rPr>
        <w:t>&lt;/DocAmend2&gt;</w:t>
      </w:r>
    </w:p>
    <w:p w:rsidR="009B5204" w:rsidRPr="00A67F76" w:rsidRDefault="005D2715" w:rsidP="009B5204">
      <w:r w:rsidRPr="00A67F76">
        <w:rPr>
          <w:rStyle w:val="HideTWBExt"/>
        </w:rPr>
        <w:t>&lt;Article2&gt;</w:t>
      </w:r>
      <w:r w:rsidRPr="00A67F76">
        <w:t>Artikolu 4 – paragrafu 1 – punt za</w:t>
      </w:r>
      <w:r w:rsidRPr="00A67F76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7554E" w:rsidRPr="00A67F76" w:rsidTr="00D7230C">
        <w:trPr>
          <w:jc w:val="center"/>
        </w:trPr>
        <w:tc>
          <w:tcPr>
            <w:tcW w:w="9752" w:type="dxa"/>
            <w:gridSpan w:val="2"/>
          </w:tcPr>
          <w:p w:rsidR="009B5204" w:rsidRPr="00A67F76" w:rsidRDefault="009B5204" w:rsidP="00D7230C">
            <w:pPr>
              <w:keepNext/>
            </w:pPr>
          </w:p>
        </w:tc>
      </w:tr>
      <w:tr w:rsidR="0027554E" w:rsidRPr="00A67F76" w:rsidTr="00D7230C">
        <w:trPr>
          <w:jc w:val="center"/>
        </w:trPr>
        <w:tc>
          <w:tcPr>
            <w:tcW w:w="4876" w:type="dxa"/>
            <w:hideMark/>
          </w:tcPr>
          <w:p w:rsidR="009B5204" w:rsidRPr="00A67F76" w:rsidRDefault="005D2715" w:rsidP="00D7230C">
            <w:pPr>
              <w:pStyle w:val="ColumnHeading"/>
              <w:keepNext/>
            </w:pPr>
            <w:r w:rsidRPr="00A67F76">
              <w:t>Test propost mill-Kummissjoni</w:t>
            </w:r>
          </w:p>
        </w:tc>
        <w:tc>
          <w:tcPr>
            <w:tcW w:w="4876" w:type="dxa"/>
            <w:hideMark/>
          </w:tcPr>
          <w:p w:rsidR="009B5204" w:rsidRPr="00A67F76" w:rsidRDefault="005D2715" w:rsidP="00D7230C">
            <w:pPr>
              <w:pStyle w:val="ColumnHeading"/>
              <w:keepNext/>
            </w:pPr>
            <w:r w:rsidRPr="00A67F76">
              <w:t>Emenda</w:t>
            </w:r>
          </w:p>
        </w:tc>
      </w:tr>
      <w:tr w:rsidR="0027554E" w:rsidRPr="00A67F76" w:rsidTr="00D7230C">
        <w:trPr>
          <w:jc w:val="center"/>
        </w:trPr>
        <w:tc>
          <w:tcPr>
            <w:tcW w:w="4876" w:type="dxa"/>
            <w:hideMark/>
          </w:tcPr>
          <w:p w:rsidR="009B5204" w:rsidRPr="00A67F76" w:rsidRDefault="005D2715" w:rsidP="00D7230C">
            <w:pPr>
              <w:pStyle w:val="Normal6"/>
            </w:pPr>
            <w:r w:rsidRPr="00A67F76">
              <w:t>(za)</w:t>
            </w:r>
            <w:r w:rsidRPr="00A67F76">
              <w:tab/>
              <w:t>issostni lill-Istati Membri</w:t>
            </w:r>
            <w:r w:rsidRPr="00A67F76">
              <w:rPr>
                <w:b/>
                <w:i/>
              </w:rPr>
              <w:t xml:space="preserve"> bil-proċessar</w:t>
            </w:r>
            <w:r w:rsidRPr="00A67F76">
              <w:t xml:space="preserve"> effettiv u effiċjenti ta’ data bijometrika</w:t>
            </w:r>
            <w:r w:rsidRPr="00A67F76">
              <w:rPr>
                <w:b/>
                <w:i/>
              </w:rPr>
              <w:t>.</w:t>
            </w:r>
            <w:r w:rsidRPr="00A67F76">
              <w:t>;</w:t>
            </w:r>
          </w:p>
        </w:tc>
        <w:tc>
          <w:tcPr>
            <w:tcW w:w="4876" w:type="dxa"/>
            <w:hideMark/>
          </w:tcPr>
          <w:p w:rsidR="009B5204" w:rsidRPr="00A67F76" w:rsidRDefault="005D2715" w:rsidP="00D7230C">
            <w:pPr>
              <w:pStyle w:val="Normal6"/>
              <w:rPr>
                <w:szCs w:val="24"/>
              </w:rPr>
            </w:pPr>
            <w:r w:rsidRPr="00A67F76">
              <w:t>(za)</w:t>
            </w:r>
            <w:r w:rsidRPr="00A67F76">
              <w:tab/>
              <w:t>issostni lill-Istati Membri</w:t>
            </w:r>
            <w:r w:rsidRPr="00A67F76">
              <w:rPr>
                <w:b/>
                <w:i/>
              </w:rPr>
              <w:t xml:space="preserve">, anki </w:t>
            </w:r>
            <w:r w:rsidRPr="00A67F76">
              <w:rPr>
                <w:b/>
                <w:i/>
              </w:rPr>
              <w:t>permezz tal-iżvilupp ta’ għodod avvanzati, bl-ipproċessar</w:t>
            </w:r>
            <w:r w:rsidRPr="00A67F76">
              <w:t xml:space="preserve"> effettiv u effiċjenti ta’ data bijometrika</w:t>
            </w:r>
            <w:r w:rsidRPr="00A67F76">
              <w:rPr>
                <w:b/>
                <w:i/>
              </w:rPr>
              <w:t>, inkluża d-data dattiloskopika, l-immaġnijiet tal-wiċċ u l-profili tad-DNA</w:t>
            </w:r>
            <w:r w:rsidRPr="00A67F76">
              <w:t>;</w:t>
            </w:r>
          </w:p>
        </w:tc>
      </w:tr>
    </w:tbl>
    <w:p w:rsidR="009B5204" w:rsidRPr="00A67F76" w:rsidRDefault="005D2715" w:rsidP="009B5204">
      <w:pPr>
        <w:pStyle w:val="Olang"/>
      </w:pPr>
      <w:r w:rsidRPr="00A67F76">
        <w:t xml:space="preserve">Or. </w:t>
      </w:r>
      <w:r w:rsidRPr="00A67F76">
        <w:rPr>
          <w:rStyle w:val="HideTWBExt"/>
        </w:rPr>
        <w:t>&lt;Original&gt;</w:t>
      </w:r>
      <w:r w:rsidRPr="00A67F76">
        <w:rPr>
          <w:rStyle w:val="HideTWBInt"/>
        </w:rPr>
        <w:t>{EN}</w:t>
      </w:r>
      <w:r w:rsidRPr="00A67F76">
        <w:t>en</w:t>
      </w:r>
      <w:r w:rsidRPr="00A67F76">
        <w:rPr>
          <w:rStyle w:val="HideTWBExt"/>
        </w:rPr>
        <w:t>&lt;/Original&gt;</w:t>
      </w:r>
    </w:p>
    <w:p w:rsidR="009B5204" w:rsidRPr="00A67F76" w:rsidRDefault="005D2715" w:rsidP="009B5204">
      <w:r w:rsidRPr="00A67F76">
        <w:rPr>
          <w:rStyle w:val="HideTWBExt"/>
        </w:rPr>
        <w:t>&lt;/Amend&gt;</w:t>
      </w:r>
    </w:p>
    <w:p w:rsidR="009B5204" w:rsidRPr="00A67F76" w:rsidRDefault="005D2715" w:rsidP="009B5204">
      <w:pPr>
        <w:pStyle w:val="AMNumberTabs0"/>
        <w:keepNext/>
      </w:pPr>
      <w:r w:rsidRPr="00A67F76">
        <w:rPr>
          <w:rStyle w:val="HideTWBExt"/>
          <w:b w:val="0"/>
        </w:rPr>
        <w:t>&lt;Amend&gt;</w:t>
      </w:r>
      <w:r w:rsidRPr="00A67F76">
        <w:t>Emenda</w:t>
      </w:r>
      <w:r w:rsidRPr="00A67F76">
        <w:tab/>
      </w:r>
      <w:r w:rsidRPr="00A67F76">
        <w:tab/>
      </w:r>
      <w:r w:rsidRPr="00A67F76">
        <w:rPr>
          <w:rStyle w:val="HideTWBExt"/>
          <w:b w:val="0"/>
        </w:rPr>
        <w:t>&lt;NumAm&gt;</w:t>
      </w:r>
      <w:r w:rsidRPr="00A67F76">
        <w:t>30</w:t>
      </w:r>
      <w:r w:rsidRPr="00A67F76">
        <w:rPr>
          <w:rStyle w:val="HideTWBExt"/>
          <w:b w:val="0"/>
        </w:rPr>
        <w:t>&lt;/NumAm&gt;</w:t>
      </w:r>
    </w:p>
    <w:p w:rsidR="009B5204" w:rsidRPr="00A67F76" w:rsidRDefault="005D2715" w:rsidP="009B5204">
      <w:pPr>
        <w:pStyle w:val="NormalBold12b"/>
        <w:keepNext/>
      </w:pPr>
      <w:r w:rsidRPr="00A67F76">
        <w:rPr>
          <w:rStyle w:val="HideTWBExt"/>
          <w:b w:val="0"/>
        </w:rPr>
        <w:t>&lt;Doc</w:t>
      </w:r>
      <w:r w:rsidRPr="00A67F76">
        <w:rPr>
          <w:rStyle w:val="HideTWBExt"/>
          <w:b w:val="0"/>
        </w:rPr>
        <w:t>Amend&gt;</w:t>
      </w:r>
      <w:r w:rsidRPr="00A67F76">
        <w:t>Proposta għal regolament</w:t>
      </w:r>
      <w:r w:rsidRPr="00A67F76">
        <w:rPr>
          <w:rStyle w:val="HideTWBExt"/>
          <w:b w:val="0"/>
        </w:rPr>
        <w:t>&lt;/DocAmend&gt;</w:t>
      </w:r>
    </w:p>
    <w:p w:rsidR="009B5204" w:rsidRPr="00A67F76" w:rsidRDefault="005D2715" w:rsidP="009B5204">
      <w:pPr>
        <w:pStyle w:val="NormalBold"/>
      </w:pPr>
      <w:r w:rsidRPr="00A67F76">
        <w:rPr>
          <w:rStyle w:val="HideTWBExt"/>
          <w:b w:val="0"/>
        </w:rPr>
        <w:t>&lt;Article&gt;</w:t>
      </w:r>
      <w:r w:rsidRPr="00A67F76">
        <w:t>Artikolu 9 – paragrafu 1 – punt 3</w:t>
      </w:r>
      <w:r w:rsidRPr="00A67F76">
        <w:rPr>
          <w:rStyle w:val="HideTWBExt"/>
          <w:b w:val="0"/>
        </w:rPr>
        <w:t>&lt;/Article&gt;</w:t>
      </w:r>
    </w:p>
    <w:p w:rsidR="009B5204" w:rsidRPr="00A67F76" w:rsidRDefault="005D2715" w:rsidP="009B5204">
      <w:pPr>
        <w:keepNext/>
      </w:pPr>
      <w:r w:rsidRPr="00A67F76">
        <w:rPr>
          <w:rStyle w:val="HideTWBExt"/>
        </w:rPr>
        <w:t>&lt;DocAmend2&gt;</w:t>
      </w:r>
      <w:r w:rsidRPr="00A67F76">
        <w:t>Regolament (UE) 2016/794</w:t>
      </w:r>
      <w:r w:rsidRPr="00A67F76">
        <w:rPr>
          <w:rStyle w:val="HideTWBExt"/>
        </w:rPr>
        <w:t>&lt;/DocAmend2&gt;</w:t>
      </w:r>
    </w:p>
    <w:p w:rsidR="009B5204" w:rsidRPr="00A67F76" w:rsidRDefault="005D2715" w:rsidP="009B5204">
      <w:r w:rsidRPr="00A67F76">
        <w:rPr>
          <w:rStyle w:val="HideTWBExt"/>
        </w:rPr>
        <w:t>&lt;Article2&gt;</w:t>
      </w:r>
      <w:r w:rsidRPr="00A67F76">
        <w:t>Artikolu 5a – paragrafu 3</w:t>
      </w:r>
      <w:r w:rsidRPr="00A67F76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7554E" w:rsidRPr="00A67F76" w:rsidTr="00D7230C">
        <w:trPr>
          <w:jc w:val="center"/>
        </w:trPr>
        <w:tc>
          <w:tcPr>
            <w:tcW w:w="9752" w:type="dxa"/>
            <w:gridSpan w:val="2"/>
          </w:tcPr>
          <w:p w:rsidR="009B5204" w:rsidRPr="00A67F76" w:rsidRDefault="009B5204" w:rsidP="00D7230C">
            <w:pPr>
              <w:keepNext/>
            </w:pPr>
          </w:p>
        </w:tc>
      </w:tr>
      <w:tr w:rsidR="0027554E" w:rsidRPr="00A67F76" w:rsidTr="00D7230C">
        <w:trPr>
          <w:jc w:val="center"/>
        </w:trPr>
        <w:tc>
          <w:tcPr>
            <w:tcW w:w="4876" w:type="dxa"/>
            <w:hideMark/>
          </w:tcPr>
          <w:p w:rsidR="009B5204" w:rsidRPr="00A67F76" w:rsidRDefault="005D2715" w:rsidP="00D7230C">
            <w:pPr>
              <w:pStyle w:val="ColumnHeading"/>
              <w:keepNext/>
            </w:pPr>
            <w:r w:rsidRPr="00A67F76">
              <w:t>Test propost mill-Kummissjoni</w:t>
            </w:r>
          </w:p>
        </w:tc>
        <w:tc>
          <w:tcPr>
            <w:tcW w:w="4876" w:type="dxa"/>
            <w:hideMark/>
          </w:tcPr>
          <w:p w:rsidR="009B5204" w:rsidRPr="00A67F76" w:rsidRDefault="005D2715" w:rsidP="00D7230C">
            <w:pPr>
              <w:pStyle w:val="ColumnHeading"/>
              <w:keepNext/>
            </w:pPr>
            <w:r w:rsidRPr="00A67F76">
              <w:t>Emenda</w:t>
            </w:r>
          </w:p>
        </w:tc>
      </w:tr>
      <w:tr w:rsidR="0027554E" w:rsidRPr="00A67F76" w:rsidTr="00D7230C">
        <w:trPr>
          <w:jc w:val="center"/>
        </w:trPr>
        <w:tc>
          <w:tcPr>
            <w:tcW w:w="4876" w:type="dxa"/>
            <w:hideMark/>
          </w:tcPr>
          <w:p w:rsidR="009B5204" w:rsidRPr="00A67F76" w:rsidRDefault="005D2715" w:rsidP="00D7230C">
            <w:pPr>
              <w:pStyle w:val="Normal6"/>
            </w:pPr>
            <w:r w:rsidRPr="00A67F76">
              <w:rPr>
                <w:b/>
                <w:i/>
              </w:rPr>
              <w:t>3.</w:t>
            </w:r>
            <w:r w:rsidRPr="00A67F76">
              <w:rPr>
                <w:b/>
                <w:i/>
              </w:rPr>
              <w:tab/>
              <w:t xml:space="preserve">L-Istati Membri li </w:t>
            </w:r>
            <w:r w:rsidRPr="00A67F76">
              <w:rPr>
                <w:b/>
                <w:i/>
              </w:rPr>
              <w:t>jistabbilixxu task force operazzjonali għandhom jiżguraw koerenza u sinerġiji mal-qafas tal-Pjattaforma Multidixxiplinari Ewropea Kontra t-Theddid Kriminali (EMPACT).</w:t>
            </w:r>
          </w:p>
        </w:tc>
        <w:tc>
          <w:tcPr>
            <w:tcW w:w="4876" w:type="dxa"/>
            <w:hideMark/>
          </w:tcPr>
          <w:p w:rsidR="009B5204" w:rsidRPr="00A67F76" w:rsidRDefault="005D2715" w:rsidP="00D7230C">
            <w:pPr>
              <w:pStyle w:val="Normal6"/>
              <w:rPr>
                <w:szCs w:val="24"/>
              </w:rPr>
            </w:pPr>
            <w:r w:rsidRPr="00A67F76">
              <w:rPr>
                <w:b/>
                <w:i/>
              </w:rPr>
              <w:t>imħassar</w:t>
            </w:r>
          </w:p>
        </w:tc>
      </w:tr>
    </w:tbl>
    <w:p w:rsidR="009B5204" w:rsidRPr="00A67F76" w:rsidRDefault="005D2715" w:rsidP="009B5204">
      <w:pPr>
        <w:pStyle w:val="Olang"/>
      </w:pPr>
      <w:r w:rsidRPr="00A67F76">
        <w:t xml:space="preserve">Or. </w:t>
      </w:r>
      <w:r w:rsidRPr="00A67F76">
        <w:rPr>
          <w:rStyle w:val="HideTWBExt"/>
        </w:rPr>
        <w:t>&lt;Original&gt;</w:t>
      </w:r>
      <w:r w:rsidRPr="00A67F76">
        <w:rPr>
          <w:rStyle w:val="HideTWBInt"/>
        </w:rPr>
        <w:t>{EN}</w:t>
      </w:r>
      <w:r w:rsidRPr="00A67F76">
        <w:t>en</w:t>
      </w:r>
      <w:r w:rsidRPr="00A67F76">
        <w:rPr>
          <w:rStyle w:val="HideTWBExt"/>
        </w:rPr>
        <w:t>&lt;/Original&gt;</w:t>
      </w:r>
    </w:p>
    <w:p w:rsidR="009B5204" w:rsidRPr="00A67F76" w:rsidRDefault="005D2715" w:rsidP="009B5204">
      <w:pPr>
        <w:pStyle w:val="JustificationTitle"/>
        <w:rPr>
          <w:noProof w:val="0"/>
        </w:rPr>
      </w:pPr>
      <w:r w:rsidRPr="00A67F76">
        <w:rPr>
          <w:rStyle w:val="HideTWBExt"/>
          <w:i w:val="0"/>
        </w:rPr>
        <w:lastRenderedPageBreak/>
        <w:t>&lt;TitreJust&gt;</w:t>
      </w:r>
      <w:r w:rsidRPr="00A67F76">
        <w:t>Ġustifikazzjoni</w:t>
      </w:r>
      <w:r w:rsidRPr="00A67F76">
        <w:rPr>
          <w:rStyle w:val="HideTWBExt"/>
          <w:i w:val="0"/>
        </w:rPr>
        <w:t>&lt;/TitreJust&gt;</w:t>
      </w:r>
    </w:p>
    <w:p w:rsidR="009B5204" w:rsidRPr="00A67F76" w:rsidRDefault="005D2715" w:rsidP="009B5204">
      <w:pPr>
        <w:pStyle w:val="Normal12Italic"/>
        <w:rPr>
          <w:noProof w:val="0"/>
        </w:rPr>
      </w:pPr>
      <w:r w:rsidRPr="00A67F76">
        <w:t xml:space="preserve">Tħassir </w:t>
      </w:r>
      <w:r w:rsidRPr="00A67F76">
        <w:t>sabiex tiġi evitata regolamentazzjoni eċċessiva u tiġi żgurata flessibbiltà akbar tat-task forces operazzjonali. Qed jiġi propost li jitħalla ambitu akbar għall-Bord ta’ Amministrazzjoni, abbażi ta’ proposta mid-Direttur Eżekuttiv, biex jiddeċiedi dwar id-</w:t>
      </w:r>
      <w:r w:rsidRPr="00A67F76">
        <w:t>dettalji tal-implimentazzjoni tat-task force operazzjonali (il-paragrafu 8).</w:t>
      </w:r>
    </w:p>
    <w:p w:rsidR="009B5204" w:rsidRPr="00A67F76" w:rsidRDefault="005D2715" w:rsidP="009B5204">
      <w:r w:rsidRPr="00A67F76">
        <w:rPr>
          <w:rStyle w:val="HideTWBExt"/>
        </w:rPr>
        <w:t>&lt;/Amend&gt;</w:t>
      </w:r>
    </w:p>
    <w:p w:rsidR="009B5204" w:rsidRPr="00A67F76" w:rsidRDefault="005D2715" w:rsidP="009B5204">
      <w:pPr>
        <w:pStyle w:val="AMNumberTabs0"/>
        <w:keepNext/>
      </w:pPr>
      <w:r w:rsidRPr="00A67F76">
        <w:rPr>
          <w:rStyle w:val="HideTWBExt"/>
          <w:b w:val="0"/>
        </w:rPr>
        <w:t>&lt;Amend&gt;</w:t>
      </w:r>
      <w:r w:rsidRPr="00A67F76">
        <w:t>Emenda</w:t>
      </w:r>
      <w:r w:rsidRPr="00A67F76">
        <w:tab/>
      </w:r>
      <w:r w:rsidRPr="00A67F76">
        <w:tab/>
      </w:r>
      <w:r w:rsidRPr="00A67F76">
        <w:rPr>
          <w:rStyle w:val="HideTWBExt"/>
          <w:b w:val="0"/>
        </w:rPr>
        <w:t>&lt;NumAm&gt;</w:t>
      </w:r>
      <w:r w:rsidRPr="00A67F76">
        <w:t>31</w:t>
      </w:r>
      <w:r w:rsidRPr="00A67F76">
        <w:rPr>
          <w:rStyle w:val="HideTWBExt"/>
          <w:b w:val="0"/>
        </w:rPr>
        <w:t>&lt;/NumAm&gt;</w:t>
      </w:r>
    </w:p>
    <w:p w:rsidR="009B5204" w:rsidRPr="00A67F76" w:rsidRDefault="005D2715" w:rsidP="009B5204">
      <w:pPr>
        <w:pStyle w:val="NormalBold12b"/>
        <w:keepNext/>
      </w:pPr>
      <w:r w:rsidRPr="00A67F76">
        <w:rPr>
          <w:rStyle w:val="HideTWBExt"/>
          <w:b w:val="0"/>
        </w:rPr>
        <w:t>&lt;DocAmend&gt;</w:t>
      </w:r>
      <w:r w:rsidRPr="00A67F76">
        <w:t>Proposta għal regolament</w:t>
      </w:r>
      <w:r w:rsidRPr="00A67F76">
        <w:rPr>
          <w:rStyle w:val="HideTWBExt"/>
          <w:b w:val="0"/>
        </w:rPr>
        <w:t>&lt;/DocAmend&gt;</w:t>
      </w:r>
    </w:p>
    <w:p w:rsidR="009B5204" w:rsidRPr="00A67F76" w:rsidRDefault="005D2715" w:rsidP="009B5204">
      <w:pPr>
        <w:pStyle w:val="NormalBold"/>
      </w:pPr>
      <w:r w:rsidRPr="00A67F76">
        <w:rPr>
          <w:rStyle w:val="HideTWBExt"/>
          <w:b w:val="0"/>
        </w:rPr>
        <w:t>&lt;Article&gt;</w:t>
      </w:r>
      <w:r w:rsidRPr="00A67F76">
        <w:t>Artikolu 9 – paragrafu 1 – punt 3</w:t>
      </w:r>
      <w:r w:rsidRPr="00A67F76">
        <w:rPr>
          <w:rStyle w:val="HideTWBExt"/>
          <w:b w:val="0"/>
        </w:rPr>
        <w:t>&lt;/Article&gt;</w:t>
      </w:r>
    </w:p>
    <w:p w:rsidR="009B5204" w:rsidRPr="00A67F76" w:rsidRDefault="005D2715" w:rsidP="009B5204">
      <w:pPr>
        <w:keepNext/>
      </w:pPr>
      <w:r w:rsidRPr="00A67F76">
        <w:rPr>
          <w:rStyle w:val="HideTWBExt"/>
        </w:rPr>
        <w:t>&lt;DocAmend2&gt;</w:t>
      </w:r>
      <w:r w:rsidRPr="00A67F76">
        <w:t>Regolament (UE) 2016/794</w:t>
      </w:r>
      <w:r w:rsidRPr="00A67F76">
        <w:rPr>
          <w:rStyle w:val="HideTWBExt"/>
        </w:rPr>
        <w:t>&lt;/DocAmend2&gt;</w:t>
      </w:r>
    </w:p>
    <w:p w:rsidR="009B5204" w:rsidRPr="00A67F76" w:rsidRDefault="005D2715" w:rsidP="009B5204">
      <w:r w:rsidRPr="00A67F76">
        <w:rPr>
          <w:rStyle w:val="HideTWBExt"/>
        </w:rPr>
        <w:t>&lt;Article2&gt;</w:t>
      </w:r>
      <w:r w:rsidRPr="00A67F76">
        <w:t>Artikolu 5a – paragrafu 4</w:t>
      </w:r>
      <w:r w:rsidRPr="00A67F76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7554E" w:rsidRPr="00A67F76" w:rsidTr="00D7230C">
        <w:trPr>
          <w:jc w:val="center"/>
        </w:trPr>
        <w:tc>
          <w:tcPr>
            <w:tcW w:w="9752" w:type="dxa"/>
            <w:gridSpan w:val="2"/>
          </w:tcPr>
          <w:p w:rsidR="009B5204" w:rsidRPr="00A67F76" w:rsidRDefault="009B5204" w:rsidP="00D7230C">
            <w:pPr>
              <w:keepNext/>
            </w:pPr>
          </w:p>
        </w:tc>
      </w:tr>
      <w:tr w:rsidR="0027554E" w:rsidRPr="00A67F76" w:rsidTr="00D7230C">
        <w:trPr>
          <w:jc w:val="center"/>
        </w:trPr>
        <w:tc>
          <w:tcPr>
            <w:tcW w:w="4876" w:type="dxa"/>
            <w:hideMark/>
          </w:tcPr>
          <w:p w:rsidR="009B5204" w:rsidRPr="00A67F76" w:rsidRDefault="005D2715" w:rsidP="00D7230C">
            <w:pPr>
              <w:pStyle w:val="ColumnHeading"/>
              <w:keepNext/>
            </w:pPr>
            <w:r w:rsidRPr="00A67F76">
              <w:t>Test propost mill-Kummissjoni</w:t>
            </w:r>
          </w:p>
        </w:tc>
        <w:tc>
          <w:tcPr>
            <w:tcW w:w="4876" w:type="dxa"/>
            <w:hideMark/>
          </w:tcPr>
          <w:p w:rsidR="009B5204" w:rsidRPr="00A67F76" w:rsidRDefault="005D2715" w:rsidP="00D7230C">
            <w:pPr>
              <w:pStyle w:val="ColumnHeading"/>
              <w:keepNext/>
            </w:pPr>
            <w:r w:rsidRPr="00A67F76">
              <w:t>Emenda</w:t>
            </w:r>
          </w:p>
        </w:tc>
      </w:tr>
      <w:tr w:rsidR="0027554E" w:rsidRPr="00A67F76" w:rsidTr="00D7230C">
        <w:trPr>
          <w:jc w:val="center"/>
        </w:trPr>
        <w:tc>
          <w:tcPr>
            <w:tcW w:w="4876" w:type="dxa"/>
            <w:hideMark/>
          </w:tcPr>
          <w:p w:rsidR="009B5204" w:rsidRPr="00A67F76" w:rsidRDefault="005D2715" w:rsidP="00D7230C">
            <w:pPr>
              <w:pStyle w:val="Normal6"/>
            </w:pPr>
            <w:r w:rsidRPr="00A67F76">
              <w:rPr>
                <w:b/>
                <w:i/>
              </w:rPr>
              <w:t>4.</w:t>
            </w:r>
            <w:r w:rsidRPr="00A67F76">
              <w:rPr>
                <w:b/>
                <w:i/>
              </w:rPr>
              <w:tab/>
              <w:t xml:space="preserve">L-Istati Membri li jistabbilixxu task force operazzjonali jistgħu jiddeċiedu li jistiednu Stati Membri oħrajn, lil pajjiżi terzi u lil sħab oħrajn </w:t>
            </w:r>
            <w:r w:rsidRPr="00A67F76">
              <w:rPr>
                <w:b/>
                <w:i/>
              </w:rPr>
              <w:t>imsemmija fl-Artikolu 23 sabiex jipparteċipaw fit-task force operazzjonali jew isostnuha. Il-parteċipazzjoni ta’ pajjiżi terzi u ta’ sħab oħrajn fit-task force operazzjonali għandha sseħħ f’konformità ma’ dan ir-Regolament.</w:t>
            </w:r>
          </w:p>
        </w:tc>
        <w:tc>
          <w:tcPr>
            <w:tcW w:w="4876" w:type="dxa"/>
            <w:hideMark/>
          </w:tcPr>
          <w:p w:rsidR="009B5204" w:rsidRPr="00A67F76" w:rsidRDefault="005D2715" w:rsidP="00D7230C">
            <w:pPr>
              <w:pStyle w:val="Normal6"/>
              <w:rPr>
                <w:szCs w:val="24"/>
              </w:rPr>
            </w:pPr>
            <w:r w:rsidRPr="00A67F76">
              <w:rPr>
                <w:b/>
                <w:i/>
              </w:rPr>
              <w:t>imħassar</w:t>
            </w:r>
          </w:p>
        </w:tc>
      </w:tr>
    </w:tbl>
    <w:p w:rsidR="009B5204" w:rsidRPr="00A67F76" w:rsidRDefault="005D2715" w:rsidP="009B5204">
      <w:pPr>
        <w:pStyle w:val="Olang"/>
      </w:pPr>
      <w:r w:rsidRPr="00A67F76">
        <w:t xml:space="preserve">Or. </w:t>
      </w:r>
      <w:r w:rsidRPr="00A67F76">
        <w:rPr>
          <w:rStyle w:val="HideTWBExt"/>
        </w:rPr>
        <w:t>&lt;Original&gt;</w:t>
      </w:r>
      <w:r w:rsidRPr="00A67F76">
        <w:rPr>
          <w:rStyle w:val="HideTWBInt"/>
        </w:rPr>
        <w:t>{EN}</w:t>
      </w:r>
      <w:r w:rsidRPr="00A67F76">
        <w:t>en</w:t>
      </w:r>
      <w:r w:rsidRPr="00A67F76">
        <w:rPr>
          <w:rStyle w:val="HideTWBExt"/>
        </w:rPr>
        <w:t>&lt;/</w:t>
      </w:r>
      <w:r w:rsidRPr="00A67F76">
        <w:rPr>
          <w:rStyle w:val="HideTWBExt"/>
        </w:rPr>
        <w:t>Original&gt;</w:t>
      </w:r>
    </w:p>
    <w:p w:rsidR="009B5204" w:rsidRPr="00A67F76" w:rsidRDefault="005D2715" w:rsidP="009B5204">
      <w:pPr>
        <w:pStyle w:val="JustificationTitle"/>
        <w:rPr>
          <w:noProof w:val="0"/>
        </w:rPr>
      </w:pPr>
      <w:r w:rsidRPr="00A67F76">
        <w:rPr>
          <w:rStyle w:val="HideTWBExt"/>
          <w:i w:val="0"/>
        </w:rPr>
        <w:t>&lt;TitreJust&gt;</w:t>
      </w:r>
      <w:r w:rsidRPr="00A67F76">
        <w:t>Ġustifikazzjoni</w:t>
      </w:r>
      <w:r w:rsidRPr="00A67F76">
        <w:rPr>
          <w:rStyle w:val="HideTWBExt"/>
          <w:i w:val="0"/>
        </w:rPr>
        <w:t>&lt;/TitreJust&gt;</w:t>
      </w:r>
    </w:p>
    <w:p w:rsidR="009B5204" w:rsidRPr="00A67F76" w:rsidRDefault="005D2715" w:rsidP="009B5204">
      <w:pPr>
        <w:pStyle w:val="Normal12Italic"/>
        <w:rPr>
          <w:noProof w:val="0"/>
        </w:rPr>
      </w:pPr>
      <w:r w:rsidRPr="00A67F76">
        <w:t xml:space="preserve">Tħassir sabiex tiġi evitata regolamentazzjoni eċċessiva u tiġi żgurata flessibbiltà akbar tat-task forces operazzjonali. Qed jiġi propost li jitħalla ambitu akbar għall-Bord ta’ Amministrazzjoni, abbażi ta’ </w:t>
      </w:r>
      <w:r w:rsidRPr="00A67F76">
        <w:t>proposta mid-Direttur Eżekuttiv, biex jiddeċiedi dwar id-dettalji tal-implimentazzjoni tat-task force operazzjonali (il-paragrafu 8).</w:t>
      </w:r>
    </w:p>
    <w:p w:rsidR="009B5204" w:rsidRPr="00A67F76" w:rsidRDefault="005D2715" w:rsidP="009B5204">
      <w:r w:rsidRPr="00A67F76">
        <w:rPr>
          <w:rStyle w:val="HideTWBExt"/>
        </w:rPr>
        <w:t>&lt;/Amend&gt;</w:t>
      </w:r>
    </w:p>
    <w:p w:rsidR="009B5204" w:rsidRPr="00A67F76" w:rsidRDefault="005D2715" w:rsidP="009B5204">
      <w:pPr>
        <w:pStyle w:val="AMNumberTabs0"/>
        <w:keepNext/>
      </w:pPr>
      <w:r w:rsidRPr="00A67F76">
        <w:rPr>
          <w:rStyle w:val="HideTWBExt"/>
          <w:b w:val="0"/>
        </w:rPr>
        <w:t>&lt;Amend&gt;</w:t>
      </w:r>
      <w:r w:rsidRPr="00A67F76">
        <w:t>Emenda</w:t>
      </w:r>
      <w:r w:rsidRPr="00A67F76">
        <w:tab/>
      </w:r>
      <w:r w:rsidRPr="00A67F76">
        <w:tab/>
      </w:r>
      <w:r w:rsidRPr="00A67F76">
        <w:rPr>
          <w:rStyle w:val="HideTWBExt"/>
          <w:b w:val="0"/>
        </w:rPr>
        <w:t>&lt;NumAm&gt;</w:t>
      </w:r>
      <w:r w:rsidRPr="00A67F76">
        <w:t>32</w:t>
      </w:r>
      <w:r w:rsidRPr="00A67F76">
        <w:rPr>
          <w:rStyle w:val="HideTWBExt"/>
          <w:b w:val="0"/>
        </w:rPr>
        <w:t>&lt;/NumAm&gt;</w:t>
      </w:r>
    </w:p>
    <w:p w:rsidR="009B5204" w:rsidRPr="00A67F76" w:rsidRDefault="005D2715" w:rsidP="009B5204">
      <w:pPr>
        <w:pStyle w:val="NormalBold12b"/>
        <w:keepNext/>
      </w:pPr>
      <w:r w:rsidRPr="00A67F76">
        <w:rPr>
          <w:rStyle w:val="HideTWBExt"/>
          <w:b w:val="0"/>
        </w:rPr>
        <w:t>&lt;DocAmend&gt;</w:t>
      </w:r>
      <w:r w:rsidRPr="00A67F76">
        <w:t>Proposta għal regolament</w:t>
      </w:r>
      <w:r w:rsidRPr="00A67F76">
        <w:rPr>
          <w:rStyle w:val="HideTWBExt"/>
          <w:b w:val="0"/>
        </w:rPr>
        <w:t>&lt;/DocAmend&gt;</w:t>
      </w:r>
    </w:p>
    <w:p w:rsidR="009B5204" w:rsidRPr="00A67F76" w:rsidRDefault="005D2715" w:rsidP="009B5204">
      <w:pPr>
        <w:pStyle w:val="NormalBold"/>
      </w:pPr>
      <w:r w:rsidRPr="00A67F76">
        <w:rPr>
          <w:rStyle w:val="HideTWBExt"/>
          <w:b w:val="0"/>
        </w:rPr>
        <w:t>&lt;Article&gt;</w:t>
      </w:r>
      <w:r w:rsidRPr="00A67F76">
        <w:t xml:space="preserve">Artikolu 9 – paragrafu 1 </w:t>
      </w:r>
      <w:r w:rsidRPr="00A67F76">
        <w:t>– punt 3</w:t>
      </w:r>
      <w:r w:rsidRPr="00A67F76">
        <w:rPr>
          <w:rStyle w:val="HideTWBExt"/>
          <w:b w:val="0"/>
        </w:rPr>
        <w:t>&lt;/Article&gt;</w:t>
      </w:r>
    </w:p>
    <w:p w:rsidR="009B5204" w:rsidRPr="00A67F76" w:rsidRDefault="005D2715" w:rsidP="009B5204">
      <w:pPr>
        <w:keepNext/>
      </w:pPr>
      <w:r w:rsidRPr="00A67F76">
        <w:rPr>
          <w:rStyle w:val="HideTWBExt"/>
        </w:rPr>
        <w:t>&lt;DocAmend2&gt;</w:t>
      </w:r>
      <w:r w:rsidRPr="00A67F76">
        <w:t>Regolament (UE) 2016/794</w:t>
      </w:r>
      <w:r w:rsidRPr="00A67F76">
        <w:rPr>
          <w:rStyle w:val="HideTWBExt"/>
        </w:rPr>
        <w:t>&lt;/DocAmend2&gt;</w:t>
      </w:r>
    </w:p>
    <w:p w:rsidR="009B5204" w:rsidRPr="00A67F76" w:rsidRDefault="005D2715" w:rsidP="009B5204">
      <w:r w:rsidRPr="00A67F76">
        <w:rPr>
          <w:rStyle w:val="HideTWBExt"/>
        </w:rPr>
        <w:t>&lt;Article2&gt;</w:t>
      </w:r>
      <w:r w:rsidRPr="00A67F76">
        <w:t>Artikolu 5a – paragrafu 5</w:t>
      </w:r>
      <w:r w:rsidRPr="00A67F76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7554E" w:rsidRPr="00A67F76" w:rsidTr="00D7230C">
        <w:trPr>
          <w:jc w:val="center"/>
        </w:trPr>
        <w:tc>
          <w:tcPr>
            <w:tcW w:w="9752" w:type="dxa"/>
            <w:gridSpan w:val="2"/>
          </w:tcPr>
          <w:p w:rsidR="009B5204" w:rsidRPr="00A67F76" w:rsidRDefault="009B5204" w:rsidP="00D7230C">
            <w:pPr>
              <w:keepNext/>
            </w:pPr>
          </w:p>
        </w:tc>
      </w:tr>
      <w:tr w:rsidR="0027554E" w:rsidRPr="00A67F76" w:rsidTr="00D7230C">
        <w:trPr>
          <w:jc w:val="center"/>
        </w:trPr>
        <w:tc>
          <w:tcPr>
            <w:tcW w:w="4876" w:type="dxa"/>
            <w:hideMark/>
          </w:tcPr>
          <w:p w:rsidR="009B5204" w:rsidRPr="00A67F76" w:rsidRDefault="005D2715" w:rsidP="00D7230C">
            <w:pPr>
              <w:pStyle w:val="ColumnHeading"/>
              <w:keepNext/>
            </w:pPr>
            <w:r w:rsidRPr="00A67F76">
              <w:t>Test propost mill-Kummissjoni</w:t>
            </w:r>
          </w:p>
        </w:tc>
        <w:tc>
          <w:tcPr>
            <w:tcW w:w="4876" w:type="dxa"/>
            <w:hideMark/>
          </w:tcPr>
          <w:p w:rsidR="009B5204" w:rsidRPr="00A67F76" w:rsidRDefault="005D2715" w:rsidP="00D7230C">
            <w:pPr>
              <w:pStyle w:val="ColumnHeading"/>
              <w:keepNext/>
            </w:pPr>
            <w:r w:rsidRPr="00A67F76">
              <w:t>Emenda</w:t>
            </w:r>
          </w:p>
        </w:tc>
      </w:tr>
      <w:tr w:rsidR="0027554E" w:rsidRPr="00A67F76" w:rsidTr="00D7230C">
        <w:trPr>
          <w:jc w:val="center"/>
        </w:trPr>
        <w:tc>
          <w:tcPr>
            <w:tcW w:w="4876" w:type="dxa"/>
            <w:hideMark/>
          </w:tcPr>
          <w:p w:rsidR="009B5204" w:rsidRPr="00A67F76" w:rsidRDefault="005D2715" w:rsidP="00D7230C">
            <w:pPr>
              <w:pStyle w:val="Normal6"/>
            </w:pPr>
            <w:r w:rsidRPr="00A67F76">
              <w:t>5.</w:t>
            </w:r>
            <w:r w:rsidRPr="00A67F76">
              <w:tab/>
            </w:r>
            <w:r w:rsidRPr="00A67F76">
              <w:t xml:space="preserve">Sabiex issostni l-implimentazzjoni </w:t>
            </w:r>
            <w:r w:rsidRPr="00A67F76">
              <w:lastRenderedPageBreak/>
              <w:t xml:space="preserve">ta’ task force operazzjonali, il-Europol għandha tagħmel disponibbli s-sostenn analitiku, operazzjonali, tekniku, forensiku u finanzjarju previst minn dan ir-Regolament, f’konformità mal-paragrafu </w:t>
            </w:r>
            <w:r w:rsidRPr="00A67F76">
              <w:rPr>
                <w:b/>
                <w:i/>
              </w:rPr>
              <w:t>2</w:t>
            </w:r>
            <w:r w:rsidRPr="00A67F76">
              <w:t>.</w:t>
            </w:r>
          </w:p>
        </w:tc>
        <w:tc>
          <w:tcPr>
            <w:tcW w:w="4876" w:type="dxa"/>
            <w:hideMark/>
          </w:tcPr>
          <w:p w:rsidR="009B5204" w:rsidRPr="00A67F76" w:rsidRDefault="005D2715" w:rsidP="00D7230C">
            <w:pPr>
              <w:pStyle w:val="Normal6"/>
              <w:rPr>
                <w:szCs w:val="24"/>
              </w:rPr>
            </w:pPr>
            <w:r w:rsidRPr="00A67F76">
              <w:lastRenderedPageBreak/>
              <w:t>5.</w:t>
            </w:r>
            <w:r w:rsidRPr="00A67F76">
              <w:tab/>
            </w:r>
            <w:r w:rsidRPr="00A67F76">
              <w:t xml:space="preserve">Sabiex issostni l-implimentazzjoni </w:t>
            </w:r>
            <w:r w:rsidRPr="00A67F76">
              <w:lastRenderedPageBreak/>
              <w:t xml:space="preserve">ta’ task force operazzjonali, il-Europol għandha tagħmel disponibbli s-sostenn analitiku, operazzjonali, tekniku, forensiku u finanzjarju previst minn dan ir-Regolament, f’konformità mal-paragrafu </w:t>
            </w:r>
            <w:r w:rsidRPr="00A67F76">
              <w:rPr>
                <w:b/>
                <w:i/>
              </w:rPr>
              <w:t>1</w:t>
            </w:r>
            <w:r w:rsidRPr="00A67F76">
              <w:t>.</w:t>
            </w:r>
          </w:p>
        </w:tc>
      </w:tr>
    </w:tbl>
    <w:p w:rsidR="009B5204" w:rsidRPr="00A67F76" w:rsidRDefault="005D2715" w:rsidP="009B5204">
      <w:pPr>
        <w:pStyle w:val="Olang"/>
      </w:pPr>
      <w:r w:rsidRPr="00A67F76">
        <w:lastRenderedPageBreak/>
        <w:t xml:space="preserve">Or. </w:t>
      </w:r>
      <w:r w:rsidRPr="00A67F76">
        <w:rPr>
          <w:rStyle w:val="HideTWBExt"/>
        </w:rPr>
        <w:t>&lt;Original&gt;</w:t>
      </w:r>
      <w:r w:rsidRPr="00A67F76">
        <w:rPr>
          <w:rStyle w:val="HideTWBInt"/>
        </w:rPr>
        <w:t>{EN}</w:t>
      </w:r>
      <w:r w:rsidRPr="00A67F76">
        <w:t>en</w:t>
      </w:r>
      <w:r w:rsidRPr="00A67F76">
        <w:rPr>
          <w:rStyle w:val="HideTWBExt"/>
        </w:rPr>
        <w:t>&lt;/Original&gt;</w:t>
      </w:r>
    </w:p>
    <w:p w:rsidR="009B5204" w:rsidRPr="00A67F76" w:rsidRDefault="005D2715" w:rsidP="009B5204">
      <w:r w:rsidRPr="00A67F76">
        <w:rPr>
          <w:rStyle w:val="HideTWBExt"/>
        </w:rPr>
        <w:t>&lt;/Amend&gt;</w:t>
      </w:r>
    </w:p>
    <w:p w:rsidR="009B5204" w:rsidRPr="00A67F76" w:rsidRDefault="005D2715" w:rsidP="009B5204">
      <w:pPr>
        <w:pStyle w:val="AMNumberTabs0"/>
        <w:keepNext/>
      </w:pPr>
      <w:r w:rsidRPr="00A67F76">
        <w:rPr>
          <w:rStyle w:val="HideTWBExt"/>
          <w:b w:val="0"/>
        </w:rPr>
        <w:t>&lt;Amend&gt;</w:t>
      </w:r>
      <w:r w:rsidRPr="00A67F76">
        <w:t>Emenda</w:t>
      </w:r>
      <w:r w:rsidRPr="00A67F76">
        <w:tab/>
      </w:r>
      <w:r w:rsidRPr="00A67F76">
        <w:tab/>
      </w:r>
      <w:r w:rsidRPr="00A67F76">
        <w:rPr>
          <w:rStyle w:val="HideTWBExt"/>
          <w:b w:val="0"/>
        </w:rPr>
        <w:t>&lt;NumAm&gt;</w:t>
      </w:r>
      <w:r w:rsidRPr="00A67F76">
        <w:t>33</w:t>
      </w:r>
      <w:r w:rsidRPr="00A67F76">
        <w:rPr>
          <w:rStyle w:val="HideTWBExt"/>
          <w:b w:val="0"/>
        </w:rPr>
        <w:t>&lt;/NumAm&gt;</w:t>
      </w:r>
    </w:p>
    <w:p w:rsidR="009B5204" w:rsidRPr="00A67F76" w:rsidRDefault="005D2715" w:rsidP="009B5204">
      <w:pPr>
        <w:pStyle w:val="NormalBold12b"/>
        <w:keepNext/>
      </w:pPr>
      <w:r w:rsidRPr="00A67F76">
        <w:rPr>
          <w:rStyle w:val="HideTWBExt"/>
          <w:b w:val="0"/>
        </w:rPr>
        <w:t>&lt;DocAmend&gt;</w:t>
      </w:r>
      <w:r w:rsidRPr="00A67F76">
        <w:t>Proposta għal regolament</w:t>
      </w:r>
      <w:r w:rsidRPr="00A67F76">
        <w:rPr>
          <w:rStyle w:val="HideTWBExt"/>
          <w:b w:val="0"/>
        </w:rPr>
        <w:t>&lt;/DocAmend&gt;</w:t>
      </w:r>
    </w:p>
    <w:p w:rsidR="009B5204" w:rsidRPr="00A67F76" w:rsidRDefault="005D2715" w:rsidP="009B5204">
      <w:pPr>
        <w:pStyle w:val="NormalBold"/>
      </w:pPr>
      <w:r w:rsidRPr="00A67F76">
        <w:rPr>
          <w:rStyle w:val="HideTWBExt"/>
          <w:b w:val="0"/>
        </w:rPr>
        <w:t>&lt;Article&gt;</w:t>
      </w:r>
      <w:r w:rsidRPr="00A67F76">
        <w:t>Artikolu 9 – paragrafu 1 – punt 3</w:t>
      </w:r>
      <w:r w:rsidRPr="00A67F76">
        <w:rPr>
          <w:rStyle w:val="HideTWBExt"/>
          <w:b w:val="0"/>
        </w:rPr>
        <w:t>&lt;/Article&gt;</w:t>
      </w:r>
    </w:p>
    <w:p w:rsidR="009B5204" w:rsidRPr="00A67F76" w:rsidRDefault="005D2715" w:rsidP="009B5204">
      <w:pPr>
        <w:keepNext/>
      </w:pPr>
      <w:r w:rsidRPr="00A67F76">
        <w:rPr>
          <w:rStyle w:val="HideTWBExt"/>
        </w:rPr>
        <w:t>&lt;DocAmend2&gt;</w:t>
      </w:r>
      <w:r w:rsidRPr="00A67F76">
        <w:t>Regolament (UE) 2016/794</w:t>
      </w:r>
      <w:r w:rsidRPr="00A67F76">
        <w:rPr>
          <w:rStyle w:val="HideTWBExt"/>
        </w:rPr>
        <w:t>&lt;/DocAmend2&gt;</w:t>
      </w:r>
    </w:p>
    <w:p w:rsidR="009B5204" w:rsidRPr="00A67F76" w:rsidRDefault="005D2715" w:rsidP="009B5204">
      <w:r w:rsidRPr="00A67F76">
        <w:rPr>
          <w:rStyle w:val="HideTWBExt"/>
        </w:rPr>
        <w:t>&lt;Article2&gt;</w:t>
      </w:r>
      <w:r w:rsidRPr="00A67F76">
        <w:t>Artikolu 5a – paragrafu 6</w:t>
      </w:r>
      <w:r w:rsidRPr="00A67F76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7554E" w:rsidRPr="00A67F76" w:rsidTr="00D7230C">
        <w:trPr>
          <w:jc w:val="center"/>
        </w:trPr>
        <w:tc>
          <w:tcPr>
            <w:tcW w:w="9752" w:type="dxa"/>
            <w:gridSpan w:val="2"/>
          </w:tcPr>
          <w:p w:rsidR="009B5204" w:rsidRPr="00A67F76" w:rsidRDefault="009B5204" w:rsidP="00D7230C">
            <w:pPr>
              <w:keepNext/>
            </w:pPr>
          </w:p>
        </w:tc>
      </w:tr>
      <w:tr w:rsidR="0027554E" w:rsidRPr="00A67F76" w:rsidTr="00D7230C">
        <w:trPr>
          <w:jc w:val="center"/>
        </w:trPr>
        <w:tc>
          <w:tcPr>
            <w:tcW w:w="4876" w:type="dxa"/>
            <w:hideMark/>
          </w:tcPr>
          <w:p w:rsidR="009B5204" w:rsidRPr="00A67F76" w:rsidRDefault="005D2715" w:rsidP="00D7230C">
            <w:pPr>
              <w:pStyle w:val="ColumnHeading"/>
              <w:keepNext/>
            </w:pPr>
            <w:r w:rsidRPr="00A67F76">
              <w:t xml:space="preserve">Test </w:t>
            </w:r>
            <w:r w:rsidRPr="00A67F76">
              <w:t>propost mill-Kummissjoni</w:t>
            </w:r>
          </w:p>
        </w:tc>
        <w:tc>
          <w:tcPr>
            <w:tcW w:w="4876" w:type="dxa"/>
            <w:hideMark/>
          </w:tcPr>
          <w:p w:rsidR="009B5204" w:rsidRPr="00A67F76" w:rsidRDefault="005D2715" w:rsidP="00D7230C">
            <w:pPr>
              <w:pStyle w:val="ColumnHeading"/>
              <w:keepNext/>
            </w:pPr>
            <w:r w:rsidRPr="00A67F76">
              <w:t>Emenda</w:t>
            </w:r>
          </w:p>
        </w:tc>
      </w:tr>
      <w:tr w:rsidR="0027554E" w:rsidRPr="00A67F76" w:rsidTr="00D7230C">
        <w:trPr>
          <w:jc w:val="center"/>
        </w:trPr>
        <w:tc>
          <w:tcPr>
            <w:tcW w:w="4876" w:type="dxa"/>
            <w:hideMark/>
          </w:tcPr>
          <w:p w:rsidR="009B5204" w:rsidRPr="00A67F76" w:rsidRDefault="005D2715" w:rsidP="00D7230C">
            <w:pPr>
              <w:pStyle w:val="Normal6"/>
            </w:pPr>
            <w:r w:rsidRPr="00A67F76">
              <w:t>6.</w:t>
            </w:r>
            <w:r w:rsidRPr="00A67F76">
              <w:tab/>
              <w:t xml:space="preserve">Kull Stat Membru li jistabbilixxi task force operazzjonali, jew li jipparteċipa fiha, jew li jsostniha, għandu, f’konformità mal-ippjanar, mal-koordinazzjoni u mal-implimentazzjoni msemmijin fil-paragrafu </w:t>
            </w:r>
            <w:r w:rsidRPr="00A67F76">
              <w:rPr>
                <w:b/>
                <w:i/>
              </w:rPr>
              <w:t>2:</w:t>
            </w:r>
          </w:p>
        </w:tc>
        <w:tc>
          <w:tcPr>
            <w:tcW w:w="4876" w:type="dxa"/>
            <w:hideMark/>
          </w:tcPr>
          <w:p w:rsidR="009B5204" w:rsidRPr="00A67F76" w:rsidRDefault="005D2715" w:rsidP="00D7230C">
            <w:pPr>
              <w:pStyle w:val="Normal6"/>
              <w:rPr>
                <w:szCs w:val="24"/>
              </w:rPr>
            </w:pPr>
            <w:r w:rsidRPr="00A67F76">
              <w:t>6.</w:t>
            </w:r>
            <w:r w:rsidRPr="00A67F76">
              <w:tab/>
              <w:t>Kull Stat</w:t>
            </w:r>
            <w:r w:rsidRPr="00A67F76">
              <w:t xml:space="preserve"> Membru li jistabbilixxi task force operazzjonali, jew li jipparteċipa fiha, jew li jsostniha, għandu, f’konformità mal-ippjanar, mal-koordinazzjoni u mal-implimentazzjoni msemmijin fil-paragrafu </w:t>
            </w:r>
            <w:r w:rsidRPr="00A67F76">
              <w:rPr>
                <w:b/>
                <w:i/>
              </w:rPr>
              <w:t>1, jikkoopera mal-Europol, u ma’ Stati Membri parteċipanti o</w:t>
            </w:r>
            <w:r w:rsidRPr="00A67F76">
              <w:rPr>
                <w:b/>
                <w:i/>
              </w:rPr>
              <w:t>ħra, sa fejn ikun meħtieġ għat-twettiq tal-kompiti tat-task force operazzjonali, b’mod partikolari billi jipprovdi u jikkondividi l-informazzjoni rilevanti kollha.</w:t>
            </w:r>
          </w:p>
        </w:tc>
      </w:tr>
      <w:tr w:rsidR="0027554E" w:rsidRPr="00A67F76" w:rsidTr="00D7230C">
        <w:trPr>
          <w:jc w:val="center"/>
        </w:trPr>
        <w:tc>
          <w:tcPr>
            <w:tcW w:w="4876" w:type="dxa"/>
          </w:tcPr>
          <w:p w:rsidR="009B5204" w:rsidRPr="00A67F76" w:rsidRDefault="005D2715" w:rsidP="00D7230C">
            <w:pPr>
              <w:pStyle w:val="Normal6"/>
              <w:rPr>
                <w:b/>
                <w:i/>
              </w:rPr>
            </w:pPr>
            <w:r w:rsidRPr="00A67F76">
              <w:rPr>
                <w:b/>
                <w:i/>
              </w:rPr>
              <w:t>(a)</w:t>
            </w:r>
            <w:r w:rsidRPr="00A67F76">
              <w:rPr>
                <w:b/>
                <w:i/>
              </w:rPr>
              <w:tab/>
              <w:t xml:space="preserve">jipprovdi l-informazzjoni rilevanti kollha mingħajr dewmien lill-Europol u lill-Istati </w:t>
            </w:r>
            <w:r w:rsidRPr="00A67F76">
              <w:rPr>
                <w:b/>
                <w:i/>
              </w:rPr>
              <w:t>Membri l-oħra li jistabbilixxu t-task force operazzjonali, jipparteċipaw fiha, jew isostnuha, bl-użu tas-SIENA u, meta xieraq, jagħmel l-informazzjoni direttament aċċessibbli f’konformità mal-Artikolu 20(2a);</w:t>
            </w:r>
          </w:p>
        </w:tc>
        <w:tc>
          <w:tcPr>
            <w:tcW w:w="4876" w:type="dxa"/>
          </w:tcPr>
          <w:p w:rsidR="009B5204" w:rsidRPr="00A67F76" w:rsidRDefault="009B5204" w:rsidP="00D7230C">
            <w:pPr>
              <w:pStyle w:val="Normal6"/>
            </w:pPr>
          </w:p>
        </w:tc>
      </w:tr>
      <w:tr w:rsidR="0027554E" w:rsidRPr="00A67F76" w:rsidTr="00D7230C">
        <w:trPr>
          <w:jc w:val="center"/>
        </w:trPr>
        <w:tc>
          <w:tcPr>
            <w:tcW w:w="4876" w:type="dxa"/>
          </w:tcPr>
          <w:p w:rsidR="009B5204" w:rsidRPr="00A67F76" w:rsidRDefault="005D2715" w:rsidP="00D7230C">
            <w:pPr>
              <w:pStyle w:val="Normal6"/>
              <w:rPr>
                <w:b/>
                <w:i/>
              </w:rPr>
            </w:pPr>
            <w:r w:rsidRPr="00A67F76">
              <w:rPr>
                <w:b/>
                <w:i/>
              </w:rPr>
              <w:t>(b)</w:t>
            </w:r>
            <w:r w:rsidRPr="00A67F76">
              <w:rPr>
                <w:b/>
                <w:i/>
              </w:rPr>
              <w:tab/>
              <w:t xml:space="preserve">jagħmel użu mis-sostenn analitiku, </w:t>
            </w:r>
            <w:r w:rsidRPr="00A67F76">
              <w:rPr>
                <w:b/>
                <w:i/>
              </w:rPr>
              <w:t>operazzjonali, tekniku, forensiku u finanzjarju pprovdut mill-Europol;</w:t>
            </w:r>
          </w:p>
        </w:tc>
        <w:tc>
          <w:tcPr>
            <w:tcW w:w="4876" w:type="dxa"/>
          </w:tcPr>
          <w:p w:rsidR="009B5204" w:rsidRPr="00A67F76" w:rsidRDefault="009B5204" w:rsidP="00D7230C">
            <w:pPr>
              <w:pStyle w:val="Normal6"/>
            </w:pPr>
          </w:p>
        </w:tc>
      </w:tr>
      <w:tr w:rsidR="0027554E" w:rsidRPr="00A67F76" w:rsidTr="00D7230C">
        <w:trPr>
          <w:jc w:val="center"/>
        </w:trPr>
        <w:tc>
          <w:tcPr>
            <w:tcW w:w="4876" w:type="dxa"/>
          </w:tcPr>
          <w:p w:rsidR="009B5204" w:rsidRPr="00A67F76" w:rsidRDefault="005D2715" w:rsidP="00D7230C">
            <w:pPr>
              <w:pStyle w:val="Normal6"/>
              <w:rPr>
                <w:b/>
                <w:i/>
              </w:rPr>
            </w:pPr>
            <w:r w:rsidRPr="00A67F76">
              <w:rPr>
                <w:b/>
                <w:i/>
              </w:rPr>
              <w:t>(c)</w:t>
            </w:r>
            <w:r w:rsidRPr="00A67F76">
              <w:rPr>
                <w:b/>
                <w:i/>
              </w:rPr>
              <w:tab/>
              <w:t xml:space="preserve">iniedi ċerti attivitajiet u investigazzjonijiet dedikati ta’ intelligence kriminali f’konformità mad-dritt nazzjonali meta jkunu meħtieġa sabiex jiġi indirizzat ir-reat li miegħu </w:t>
            </w:r>
            <w:r w:rsidRPr="00A67F76">
              <w:rPr>
                <w:b/>
                <w:i/>
              </w:rPr>
              <w:t>tkun relatata t-task force operazzjonali;</w:t>
            </w:r>
          </w:p>
        </w:tc>
        <w:tc>
          <w:tcPr>
            <w:tcW w:w="4876" w:type="dxa"/>
          </w:tcPr>
          <w:p w:rsidR="009B5204" w:rsidRPr="00A67F76" w:rsidRDefault="009B5204" w:rsidP="00D7230C">
            <w:pPr>
              <w:pStyle w:val="Normal6"/>
            </w:pPr>
          </w:p>
        </w:tc>
      </w:tr>
      <w:tr w:rsidR="0027554E" w:rsidRPr="00A67F76" w:rsidTr="00D7230C">
        <w:trPr>
          <w:jc w:val="center"/>
        </w:trPr>
        <w:tc>
          <w:tcPr>
            <w:tcW w:w="4876" w:type="dxa"/>
          </w:tcPr>
          <w:p w:rsidR="009B5204" w:rsidRPr="00A67F76" w:rsidRDefault="005D2715" w:rsidP="00D7230C">
            <w:pPr>
              <w:pStyle w:val="Normal6"/>
              <w:rPr>
                <w:b/>
                <w:i/>
              </w:rPr>
            </w:pPr>
            <w:r w:rsidRPr="00A67F76">
              <w:rPr>
                <w:b/>
                <w:i/>
              </w:rPr>
              <w:lastRenderedPageBreak/>
              <w:t>(d)</w:t>
            </w:r>
            <w:r w:rsidRPr="00A67F76">
              <w:rPr>
                <w:b/>
                <w:i/>
              </w:rPr>
              <w:tab/>
              <w:t>iniedi investigazzjonijiet finanzjarji paralleli f’konformità mad-dritt nazzjonali u tal-Unjoni sabiex jidentifika u jissekwestra assi kriminali;</w:t>
            </w:r>
          </w:p>
        </w:tc>
        <w:tc>
          <w:tcPr>
            <w:tcW w:w="4876" w:type="dxa"/>
          </w:tcPr>
          <w:p w:rsidR="009B5204" w:rsidRPr="00A67F76" w:rsidRDefault="009B5204" w:rsidP="00D7230C">
            <w:pPr>
              <w:pStyle w:val="Normal6"/>
            </w:pPr>
          </w:p>
        </w:tc>
      </w:tr>
      <w:tr w:rsidR="0027554E" w:rsidRPr="00A67F76" w:rsidTr="00D7230C">
        <w:trPr>
          <w:jc w:val="center"/>
        </w:trPr>
        <w:tc>
          <w:tcPr>
            <w:tcW w:w="4876" w:type="dxa"/>
          </w:tcPr>
          <w:p w:rsidR="009B5204" w:rsidRPr="00A67F76" w:rsidRDefault="005D2715" w:rsidP="00D7230C">
            <w:pPr>
              <w:pStyle w:val="Normal6"/>
              <w:rPr>
                <w:b/>
                <w:i/>
              </w:rPr>
            </w:pPr>
            <w:r w:rsidRPr="00A67F76">
              <w:rPr>
                <w:b/>
                <w:i/>
              </w:rPr>
              <w:t>(e)</w:t>
            </w:r>
            <w:r w:rsidRPr="00A67F76">
              <w:rPr>
                <w:b/>
                <w:i/>
              </w:rPr>
              <w:tab/>
              <w:t xml:space="preserve">jinvolvi lill-uffiċjali ta’ kollegament tiegħu skjerati </w:t>
            </w:r>
            <w:r w:rsidRPr="00A67F76">
              <w:rPr>
                <w:b/>
                <w:i/>
              </w:rPr>
              <w:t>f’pajjiżi terzi fejn l-attivitajiet kriminali jiġu investigati fil-kuntest tat-task force operazzjonali sabiex isaħħaħ il-kooperazzjoni u l-kondiviżjoni ta’ informazzjoni, u jipprovdi lill-Europol bl-informazzjoni miksuba, f’konformità mad-dritt tal-Unjoni</w:t>
            </w:r>
            <w:r w:rsidRPr="00A67F76">
              <w:rPr>
                <w:b/>
                <w:i/>
              </w:rPr>
              <w:t xml:space="preserve"> u ma’ dak nazzjonali.</w:t>
            </w:r>
          </w:p>
        </w:tc>
        <w:tc>
          <w:tcPr>
            <w:tcW w:w="4876" w:type="dxa"/>
          </w:tcPr>
          <w:p w:rsidR="009B5204" w:rsidRPr="00A67F76" w:rsidRDefault="009B5204" w:rsidP="00D7230C">
            <w:pPr>
              <w:pStyle w:val="Normal6"/>
            </w:pPr>
          </w:p>
        </w:tc>
      </w:tr>
    </w:tbl>
    <w:p w:rsidR="009B5204" w:rsidRPr="00A67F76" w:rsidRDefault="005D2715" w:rsidP="009B5204">
      <w:pPr>
        <w:pStyle w:val="Olang"/>
      </w:pPr>
      <w:r w:rsidRPr="00A67F76">
        <w:t xml:space="preserve">Or. </w:t>
      </w:r>
      <w:r w:rsidRPr="00A67F76">
        <w:rPr>
          <w:rStyle w:val="HideTWBExt"/>
        </w:rPr>
        <w:t>&lt;Original&gt;</w:t>
      </w:r>
      <w:r w:rsidRPr="00A67F76">
        <w:rPr>
          <w:rStyle w:val="HideTWBInt"/>
        </w:rPr>
        <w:t>{EN}</w:t>
      </w:r>
      <w:r w:rsidRPr="00A67F76">
        <w:t>en</w:t>
      </w:r>
      <w:r w:rsidRPr="00A67F76">
        <w:rPr>
          <w:rStyle w:val="HideTWBExt"/>
        </w:rPr>
        <w:t>&lt;/Original&gt;</w:t>
      </w:r>
    </w:p>
    <w:p w:rsidR="009B5204" w:rsidRPr="00A67F76" w:rsidRDefault="005D2715" w:rsidP="009B5204">
      <w:pPr>
        <w:pStyle w:val="JustificationTitle"/>
        <w:rPr>
          <w:noProof w:val="0"/>
        </w:rPr>
      </w:pPr>
      <w:r w:rsidRPr="00A67F76">
        <w:rPr>
          <w:rStyle w:val="HideTWBExt"/>
          <w:i w:val="0"/>
        </w:rPr>
        <w:t>&lt;TitreJust&gt;</w:t>
      </w:r>
      <w:r w:rsidRPr="00A67F76">
        <w:t>Ġustifikazzjoni</w:t>
      </w:r>
      <w:r w:rsidRPr="00A67F76">
        <w:rPr>
          <w:rStyle w:val="HideTWBExt"/>
          <w:i w:val="0"/>
        </w:rPr>
        <w:t>&lt;/TitreJust&gt;</w:t>
      </w:r>
    </w:p>
    <w:p w:rsidR="009B5204" w:rsidRPr="00A67F76" w:rsidRDefault="005D2715" w:rsidP="009B5204">
      <w:pPr>
        <w:pStyle w:val="Normal12Italic"/>
        <w:rPr>
          <w:noProof w:val="0"/>
        </w:rPr>
      </w:pPr>
      <w:r w:rsidRPr="00A67F76">
        <w:t>Tħassir sabiex tiġi evitata regolamentazzjoni eċċessiva u tiġi żgurata flessibbiltà akbar tat-task forces operazzjonali. Qed jiġi propost li jitħalla ambitu akb</w:t>
      </w:r>
      <w:r w:rsidRPr="00A67F76">
        <w:t>ar għall-Bord ta’ Amministrazzjoni, abbażi ta’ proposta mid-Direttur Eżekuttiv, biex jiddeċiedi dwar id-dettalji tal-implimentazzjoni tat-task force operazzjonali (il-paragrafu 8).</w:t>
      </w:r>
    </w:p>
    <w:p w:rsidR="009B5204" w:rsidRPr="00A67F76" w:rsidRDefault="005D2715" w:rsidP="009B5204">
      <w:r w:rsidRPr="00A67F76">
        <w:rPr>
          <w:rStyle w:val="HideTWBExt"/>
        </w:rPr>
        <w:t>&lt;/Amend&gt;</w:t>
      </w:r>
    </w:p>
    <w:p w:rsidR="009B5204" w:rsidRPr="00A67F76" w:rsidRDefault="005D2715" w:rsidP="009B5204">
      <w:pPr>
        <w:pStyle w:val="AMNumberTabs0"/>
        <w:keepNext/>
      </w:pPr>
      <w:r w:rsidRPr="00A67F76">
        <w:rPr>
          <w:rStyle w:val="HideTWBExt"/>
          <w:b w:val="0"/>
        </w:rPr>
        <w:t>&lt;Amend&gt;</w:t>
      </w:r>
      <w:r w:rsidRPr="00A67F76">
        <w:t>Emenda</w:t>
      </w:r>
      <w:r w:rsidRPr="00A67F76">
        <w:tab/>
      </w:r>
      <w:r w:rsidRPr="00A67F76">
        <w:tab/>
      </w:r>
      <w:r w:rsidRPr="00A67F76">
        <w:rPr>
          <w:rStyle w:val="HideTWBExt"/>
          <w:b w:val="0"/>
        </w:rPr>
        <w:t>&lt;NumAm&gt;</w:t>
      </w:r>
      <w:r w:rsidRPr="00A67F76">
        <w:t>34</w:t>
      </w:r>
      <w:r w:rsidRPr="00A67F76">
        <w:rPr>
          <w:rStyle w:val="HideTWBExt"/>
          <w:b w:val="0"/>
        </w:rPr>
        <w:t>&lt;/NumAm&gt;</w:t>
      </w:r>
    </w:p>
    <w:p w:rsidR="009B5204" w:rsidRPr="00A67F76" w:rsidRDefault="005D2715" w:rsidP="009B5204">
      <w:pPr>
        <w:pStyle w:val="NormalBold12b"/>
        <w:keepNext/>
      </w:pPr>
      <w:r w:rsidRPr="00A67F76">
        <w:rPr>
          <w:rStyle w:val="HideTWBExt"/>
          <w:b w:val="0"/>
        </w:rPr>
        <w:t>&lt;DocAmend&gt;</w:t>
      </w:r>
      <w:r w:rsidRPr="00A67F76">
        <w:t>Proposta għal regolamen</w:t>
      </w:r>
      <w:r w:rsidRPr="00A67F76">
        <w:t>t</w:t>
      </w:r>
      <w:r w:rsidRPr="00A67F76">
        <w:rPr>
          <w:rStyle w:val="HideTWBExt"/>
          <w:b w:val="0"/>
        </w:rPr>
        <w:t>&lt;/DocAmend&gt;</w:t>
      </w:r>
    </w:p>
    <w:p w:rsidR="009B5204" w:rsidRPr="00A67F76" w:rsidRDefault="005D2715" w:rsidP="009B5204">
      <w:pPr>
        <w:pStyle w:val="NormalBold"/>
      </w:pPr>
      <w:r w:rsidRPr="00A67F76">
        <w:rPr>
          <w:rStyle w:val="HideTWBExt"/>
          <w:b w:val="0"/>
        </w:rPr>
        <w:t>&lt;Article&gt;</w:t>
      </w:r>
      <w:r w:rsidRPr="00A67F76">
        <w:t>Artikolu 9 – paragrafu 1 – punt 3</w:t>
      </w:r>
      <w:r w:rsidRPr="00A67F76">
        <w:rPr>
          <w:rStyle w:val="HideTWBExt"/>
          <w:b w:val="0"/>
        </w:rPr>
        <w:t>&lt;/Article&gt;</w:t>
      </w:r>
    </w:p>
    <w:p w:rsidR="009B5204" w:rsidRPr="00A67F76" w:rsidRDefault="005D2715" w:rsidP="009B5204">
      <w:pPr>
        <w:keepNext/>
      </w:pPr>
      <w:r w:rsidRPr="00A67F76">
        <w:rPr>
          <w:rStyle w:val="HideTWBExt"/>
        </w:rPr>
        <w:t>&lt;DocAmend2&gt;</w:t>
      </w:r>
      <w:r w:rsidRPr="00A67F76">
        <w:t>Regolament (UE) 2016/794</w:t>
      </w:r>
      <w:r w:rsidRPr="00A67F76">
        <w:rPr>
          <w:rStyle w:val="HideTWBExt"/>
        </w:rPr>
        <w:t>&lt;/DocAmend2&gt;</w:t>
      </w:r>
    </w:p>
    <w:p w:rsidR="009B5204" w:rsidRPr="00A67F76" w:rsidRDefault="005D2715" w:rsidP="009B5204">
      <w:r w:rsidRPr="00A67F76">
        <w:rPr>
          <w:rStyle w:val="HideTWBExt"/>
        </w:rPr>
        <w:t>&lt;Article2&gt;</w:t>
      </w:r>
      <w:r w:rsidRPr="00A67F76">
        <w:t>Artikolu 5a – paragrafu 8</w:t>
      </w:r>
      <w:r w:rsidRPr="00A67F76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7554E" w:rsidRPr="00A67F76" w:rsidTr="00D7230C">
        <w:trPr>
          <w:jc w:val="center"/>
        </w:trPr>
        <w:tc>
          <w:tcPr>
            <w:tcW w:w="9752" w:type="dxa"/>
            <w:gridSpan w:val="2"/>
          </w:tcPr>
          <w:p w:rsidR="009B5204" w:rsidRPr="00A67F76" w:rsidRDefault="009B5204" w:rsidP="00D7230C">
            <w:pPr>
              <w:keepNext/>
            </w:pPr>
          </w:p>
        </w:tc>
      </w:tr>
      <w:tr w:rsidR="0027554E" w:rsidRPr="00A67F76" w:rsidTr="00D7230C">
        <w:trPr>
          <w:jc w:val="center"/>
        </w:trPr>
        <w:tc>
          <w:tcPr>
            <w:tcW w:w="4876" w:type="dxa"/>
            <w:hideMark/>
          </w:tcPr>
          <w:p w:rsidR="009B5204" w:rsidRPr="00A67F76" w:rsidRDefault="005D2715" w:rsidP="00D7230C">
            <w:pPr>
              <w:pStyle w:val="ColumnHeading"/>
              <w:keepNext/>
            </w:pPr>
            <w:r w:rsidRPr="00A67F76">
              <w:t>Test propost mill-Kummissjoni</w:t>
            </w:r>
          </w:p>
        </w:tc>
        <w:tc>
          <w:tcPr>
            <w:tcW w:w="4876" w:type="dxa"/>
            <w:hideMark/>
          </w:tcPr>
          <w:p w:rsidR="009B5204" w:rsidRPr="00A67F76" w:rsidRDefault="005D2715" w:rsidP="00D7230C">
            <w:pPr>
              <w:pStyle w:val="ColumnHeading"/>
              <w:keepNext/>
            </w:pPr>
            <w:r w:rsidRPr="00A67F76">
              <w:t>Emenda</w:t>
            </w:r>
          </w:p>
        </w:tc>
      </w:tr>
      <w:tr w:rsidR="0027554E" w:rsidRPr="00A67F76" w:rsidTr="00D7230C">
        <w:trPr>
          <w:jc w:val="center"/>
        </w:trPr>
        <w:tc>
          <w:tcPr>
            <w:tcW w:w="4876" w:type="dxa"/>
            <w:hideMark/>
          </w:tcPr>
          <w:p w:rsidR="009B5204" w:rsidRPr="00A67F76" w:rsidRDefault="005D2715" w:rsidP="00D7230C">
            <w:pPr>
              <w:pStyle w:val="Normal6"/>
            </w:pPr>
            <w:r w:rsidRPr="00A67F76">
              <w:t>8.</w:t>
            </w:r>
            <w:r w:rsidRPr="00A67F76">
              <w:tab/>
            </w:r>
            <w:r w:rsidRPr="00A67F76">
              <w:t xml:space="preserve">Il-Bord ta’ Amministrazzjoni għandu jadotta regoli ta’ implimentazzjoni għat-twaqqif u għall-implimentazzjoni ta’ </w:t>
            </w:r>
            <w:r w:rsidRPr="00A67F76">
              <w:rPr>
                <w:b/>
                <w:i/>
              </w:rPr>
              <w:t>task forces</w:t>
            </w:r>
            <w:r w:rsidRPr="00A67F76">
              <w:t xml:space="preserve"> operazzjonali.</w:t>
            </w:r>
          </w:p>
        </w:tc>
        <w:tc>
          <w:tcPr>
            <w:tcW w:w="4876" w:type="dxa"/>
            <w:hideMark/>
          </w:tcPr>
          <w:p w:rsidR="009B5204" w:rsidRPr="00A67F76" w:rsidRDefault="005D2715" w:rsidP="00D7230C">
            <w:pPr>
              <w:pStyle w:val="Normal6"/>
              <w:rPr>
                <w:szCs w:val="24"/>
              </w:rPr>
            </w:pPr>
            <w:r w:rsidRPr="00A67F76">
              <w:t>8.</w:t>
            </w:r>
            <w:r w:rsidRPr="00A67F76">
              <w:tab/>
            </w:r>
            <w:r w:rsidRPr="00A67F76">
              <w:rPr>
                <w:b/>
                <w:i/>
              </w:rPr>
              <w:t>Fuq proposta mid-Direttur Eżekuttiv,</w:t>
            </w:r>
            <w:r w:rsidRPr="00A67F76">
              <w:t xml:space="preserve"> il-Bord ta’ Amministrazzjoni għandu jadotta regoli ta’ implimentazzjoni għat-twaqqif </w:t>
            </w:r>
            <w:r w:rsidRPr="00A67F76">
              <w:rPr>
                <w:b/>
                <w:i/>
              </w:rPr>
              <w:t xml:space="preserve">ta’ task forces operazzjonali, għall-parteċipazzjoni fihom </w:t>
            </w:r>
            <w:r w:rsidRPr="00A67F76">
              <w:t xml:space="preserve">u għall-implimentazzjoni </w:t>
            </w:r>
            <w:r w:rsidRPr="00A67F76">
              <w:rPr>
                <w:b/>
                <w:i/>
              </w:rPr>
              <w:t>tagħhom.</w:t>
            </w:r>
            <w:r w:rsidRPr="00A67F76">
              <w:t xml:space="preserve"> </w:t>
            </w:r>
            <w:r w:rsidRPr="00A67F76">
              <w:rPr>
                <w:b/>
                <w:i/>
              </w:rPr>
              <w:t>Il-parteċipazzjoni ta’ pajjiżi terzi u ta’ sħab oħrajn fit-task forces operaz</w:t>
            </w:r>
            <w:r w:rsidRPr="00A67F76">
              <w:rPr>
                <w:b/>
                <w:i/>
              </w:rPr>
              <w:t xml:space="preserve">zjonali għandha sseħħ f’konformità ma’ dan ir-Regolament. </w:t>
            </w:r>
          </w:p>
        </w:tc>
      </w:tr>
    </w:tbl>
    <w:p w:rsidR="009B5204" w:rsidRPr="00A67F76" w:rsidRDefault="005D2715" w:rsidP="009B5204">
      <w:pPr>
        <w:pStyle w:val="Olang"/>
      </w:pPr>
      <w:r w:rsidRPr="00A67F76">
        <w:t xml:space="preserve">Or. </w:t>
      </w:r>
      <w:r w:rsidRPr="00A67F76">
        <w:rPr>
          <w:rStyle w:val="HideTWBExt"/>
        </w:rPr>
        <w:t>&lt;Original&gt;</w:t>
      </w:r>
      <w:r w:rsidRPr="00A67F76">
        <w:rPr>
          <w:rStyle w:val="HideTWBInt"/>
        </w:rPr>
        <w:t>{EN}</w:t>
      </w:r>
      <w:r w:rsidRPr="00A67F76">
        <w:t>en</w:t>
      </w:r>
      <w:r w:rsidRPr="00A67F76">
        <w:rPr>
          <w:rStyle w:val="HideTWBExt"/>
        </w:rPr>
        <w:t>&lt;/Original&gt;</w:t>
      </w:r>
    </w:p>
    <w:p w:rsidR="009B5204" w:rsidRPr="00A67F76" w:rsidRDefault="005D2715" w:rsidP="009B5204">
      <w:r w:rsidRPr="00A67F76">
        <w:rPr>
          <w:rStyle w:val="HideTWBExt"/>
        </w:rPr>
        <w:t>&lt;/Amend&gt;</w:t>
      </w:r>
    </w:p>
    <w:p w:rsidR="009B5204" w:rsidRPr="00A67F76" w:rsidRDefault="005D2715" w:rsidP="009B5204">
      <w:pPr>
        <w:pStyle w:val="AMNumberTabs0"/>
        <w:keepNext/>
      </w:pPr>
      <w:r w:rsidRPr="00A67F76">
        <w:rPr>
          <w:rStyle w:val="HideTWBExt"/>
          <w:b w:val="0"/>
        </w:rPr>
        <w:lastRenderedPageBreak/>
        <w:t>&lt;Amend&gt;</w:t>
      </w:r>
      <w:r w:rsidRPr="00A67F76">
        <w:t>Emenda</w:t>
      </w:r>
      <w:r w:rsidRPr="00A67F76">
        <w:tab/>
      </w:r>
      <w:r w:rsidRPr="00A67F76">
        <w:tab/>
      </w:r>
      <w:r w:rsidRPr="00A67F76">
        <w:rPr>
          <w:rStyle w:val="HideTWBExt"/>
          <w:b w:val="0"/>
        </w:rPr>
        <w:t>&lt;NumAm&gt;</w:t>
      </w:r>
      <w:r w:rsidRPr="00A67F76">
        <w:t>35</w:t>
      </w:r>
      <w:r w:rsidRPr="00A67F76">
        <w:rPr>
          <w:rStyle w:val="HideTWBExt"/>
          <w:b w:val="0"/>
        </w:rPr>
        <w:t>&lt;/NumAm&gt;</w:t>
      </w:r>
    </w:p>
    <w:p w:rsidR="009B5204" w:rsidRPr="00A67F76" w:rsidRDefault="005D2715" w:rsidP="009B5204">
      <w:pPr>
        <w:pStyle w:val="NormalBold12b"/>
        <w:keepNext/>
      </w:pPr>
      <w:r w:rsidRPr="00A67F76">
        <w:rPr>
          <w:rStyle w:val="HideTWBExt"/>
          <w:b w:val="0"/>
        </w:rPr>
        <w:t>&lt;DocAmend&gt;</w:t>
      </w:r>
      <w:r w:rsidRPr="00A67F76">
        <w:t>Proposta għal regolament</w:t>
      </w:r>
      <w:r w:rsidRPr="00A67F76">
        <w:rPr>
          <w:rStyle w:val="HideTWBExt"/>
          <w:b w:val="0"/>
        </w:rPr>
        <w:t>&lt;/DocAmend&gt;</w:t>
      </w:r>
    </w:p>
    <w:p w:rsidR="009B5204" w:rsidRPr="00A67F76" w:rsidRDefault="005D2715" w:rsidP="009B5204">
      <w:pPr>
        <w:pStyle w:val="NormalBold"/>
      </w:pPr>
      <w:r w:rsidRPr="00A67F76">
        <w:rPr>
          <w:rStyle w:val="HideTWBExt"/>
          <w:b w:val="0"/>
        </w:rPr>
        <w:t>&lt;Article&gt;</w:t>
      </w:r>
      <w:r w:rsidRPr="00A67F76">
        <w:t>Artikolu 9 – paragrafu 1 – punt 3</w:t>
      </w:r>
      <w:r w:rsidRPr="00A67F76">
        <w:rPr>
          <w:rStyle w:val="HideTWBExt"/>
          <w:b w:val="0"/>
        </w:rPr>
        <w:t>&lt;/Article&gt;</w:t>
      </w:r>
    </w:p>
    <w:p w:rsidR="009B5204" w:rsidRPr="00A67F76" w:rsidRDefault="005D2715" w:rsidP="009B5204">
      <w:pPr>
        <w:keepNext/>
      </w:pPr>
      <w:r w:rsidRPr="00A67F76">
        <w:rPr>
          <w:rStyle w:val="HideTWBExt"/>
        </w:rPr>
        <w:t>&lt;DocAmend2&gt;</w:t>
      </w:r>
      <w:r w:rsidRPr="00A67F76">
        <w:t xml:space="preserve">Regolament </w:t>
      </w:r>
      <w:r w:rsidRPr="00A67F76">
        <w:t>(UE) 2016/794</w:t>
      </w:r>
      <w:r w:rsidRPr="00A67F76">
        <w:rPr>
          <w:rStyle w:val="HideTWBExt"/>
        </w:rPr>
        <w:t>&lt;/DocAmend2&gt;</w:t>
      </w:r>
    </w:p>
    <w:p w:rsidR="009B5204" w:rsidRPr="00A67F76" w:rsidRDefault="005D2715" w:rsidP="009B5204">
      <w:r w:rsidRPr="00A67F76">
        <w:rPr>
          <w:rStyle w:val="HideTWBExt"/>
        </w:rPr>
        <w:t>&lt;Article2&gt;</w:t>
      </w:r>
      <w:r w:rsidRPr="00A67F76">
        <w:t>Artikolu 5b, paragrafu 1</w:t>
      </w:r>
      <w:r w:rsidRPr="00A67F76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7554E" w:rsidRPr="00A67F76" w:rsidTr="00D7230C">
        <w:trPr>
          <w:jc w:val="center"/>
        </w:trPr>
        <w:tc>
          <w:tcPr>
            <w:tcW w:w="9752" w:type="dxa"/>
            <w:gridSpan w:val="2"/>
          </w:tcPr>
          <w:p w:rsidR="009B5204" w:rsidRPr="00A67F76" w:rsidRDefault="009B5204" w:rsidP="00D7230C">
            <w:pPr>
              <w:keepNext/>
            </w:pPr>
          </w:p>
        </w:tc>
      </w:tr>
      <w:tr w:rsidR="0027554E" w:rsidRPr="00A67F76" w:rsidTr="00D7230C">
        <w:trPr>
          <w:jc w:val="center"/>
        </w:trPr>
        <w:tc>
          <w:tcPr>
            <w:tcW w:w="4876" w:type="dxa"/>
            <w:hideMark/>
          </w:tcPr>
          <w:p w:rsidR="009B5204" w:rsidRPr="00A67F76" w:rsidRDefault="005D2715" w:rsidP="00D7230C">
            <w:pPr>
              <w:pStyle w:val="ColumnHeading"/>
              <w:keepNext/>
            </w:pPr>
            <w:r w:rsidRPr="00A67F76">
              <w:t>Test propost mill-Kummissjoni</w:t>
            </w:r>
          </w:p>
        </w:tc>
        <w:tc>
          <w:tcPr>
            <w:tcW w:w="4876" w:type="dxa"/>
            <w:hideMark/>
          </w:tcPr>
          <w:p w:rsidR="009B5204" w:rsidRPr="00A67F76" w:rsidRDefault="005D2715" w:rsidP="00D7230C">
            <w:pPr>
              <w:pStyle w:val="ColumnHeading"/>
              <w:keepNext/>
            </w:pPr>
            <w:r w:rsidRPr="00A67F76">
              <w:t>Emenda</w:t>
            </w:r>
          </w:p>
        </w:tc>
      </w:tr>
      <w:tr w:rsidR="0027554E" w:rsidRPr="00A67F76" w:rsidTr="00D7230C">
        <w:trPr>
          <w:jc w:val="center"/>
        </w:trPr>
        <w:tc>
          <w:tcPr>
            <w:tcW w:w="4876" w:type="dxa"/>
            <w:hideMark/>
          </w:tcPr>
          <w:p w:rsidR="009B5204" w:rsidRPr="00A67F76" w:rsidRDefault="005D2715" w:rsidP="00D7230C">
            <w:pPr>
              <w:pStyle w:val="Normal6"/>
            </w:pPr>
            <w:r w:rsidRPr="00A67F76">
              <w:t>1.</w:t>
            </w:r>
            <w:r w:rsidRPr="00A67F76">
              <w:tab/>
              <w:t>Stat Membru jista’ jitlob, f’konformità mad-dritt nazzjonali tiegħu, l-iskjerament tal-Europol għal sostenn operazzjonali fit-territorju tieg</w:t>
            </w:r>
            <w:r w:rsidRPr="00A67F76">
              <w:t>ħu sabiex jagħmel użu mis-sostenn analitiku, operazzjonali, tekniku, forensiku u finanzjarju pprovdut mill-Europol għall-prevenzjoni u għall-ġlieda kontra reati li jaqgħu taħt l-objettivi tal-Europol.</w:t>
            </w:r>
          </w:p>
        </w:tc>
        <w:tc>
          <w:tcPr>
            <w:tcW w:w="4876" w:type="dxa"/>
            <w:hideMark/>
          </w:tcPr>
          <w:p w:rsidR="009B5204" w:rsidRPr="00A67F76" w:rsidRDefault="005D2715" w:rsidP="00D7230C">
            <w:pPr>
              <w:pStyle w:val="Normal6"/>
              <w:rPr>
                <w:szCs w:val="24"/>
              </w:rPr>
            </w:pPr>
            <w:r w:rsidRPr="00A67F76">
              <w:t>1.</w:t>
            </w:r>
            <w:r w:rsidRPr="00A67F76">
              <w:tab/>
              <w:t>Stat Membru jista’ jitlob, f’konformità mad-dritt na</w:t>
            </w:r>
            <w:r w:rsidRPr="00A67F76">
              <w:t>zzjonali tiegħu, l-iskjerament tal-Europol għal sostenn operazzjonali fit-territorju tiegħu sabiex jagħmel użu mis-sostenn analitiku, operazzjonali, tekniku, forensiku u finanzjarju pprovdut mill-Europol għall-prevenzjoni u għall-ġlieda kontra reati li jaq</w:t>
            </w:r>
            <w:r w:rsidRPr="00A67F76">
              <w:t>għu taħt l-objettivi tal-Europol.</w:t>
            </w:r>
            <w:r w:rsidRPr="00A67F76">
              <w:rPr>
                <w:b/>
                <w:i/>
              </w:rPr>
              <w:t xml:space="preserve"> Id-Direttur Eżekuttiv għandu jevalwa t-talbiet kollha u jista’ jaċċetta jew jirrifjuta l-iskjerament, filwaqt li jqis il-ħtiġijiet operazzjonali, il-valutazzjoni tar-riskju, u r-riżorsi disponibbli.</w:t>
            </w:r>
          </w:p>
        </w:tc>
      </w:tr>
    </w:tbl>
    <w:p w:rsidR="009B5204" w:rsidRPr="00A67F76" w:rsidRDefault="005D2715" w:rsidP="009B5204">
      <w:pPr>
        <w:pStyle w:val="Olang"/>
      </w:pPr>
      <w:r w:rsidRPr="00A67F76">
        <w:t xml:space="preserve">Or. </w:t>
      </w:r>
      <w:r w:rsidRPr="00A67F76">
        <w:rPr>
          <w:rStyle w:val="HideTWBExt"/>
        </w:rPr>
        <w:t>&lt;Original&gt;</w:t>
      </w:r>
      <w:r w:rsidRPr="00A67F76">
        <w:rPr>
          <w:rStyle w:val="HideTWBInt"/>
        </w:rPr>
        <w:t>{EN}</w:t>
      </w:r>
      <w:r w:rsidRPr="00A67F76">
        <w:t>en</w:t>
      </w:r>
      <w:r w:rsidRPr="00A67F76">
        <w:rPr>
          <w:rStyle w:val="HideTWBExt"/>
        </w:rPr>
        <w:t>&lt;/</w:t>
      </w:r>
      <w:r w:rsidRPr="00A67F76">
        <w:rPr>
          <w:rStyle w:val="HideTWBExt"/>
        </w:rPr>
        <w:t>Original&gt;</w:t>
      </w:r>
    </w:p>
    <w:p w:rsidR="009B5204" w:rsidRPr="00A67F76" w:rsidRDefault="005D2715" w:rsidP="009B5204">
      <w:r w:rsidRPr="00A67F76">
        <w:rPr>
          <w:rStyle w:val="HideTWBExt"/>
        </w:rPr>
        <w:t>&lt;/Amend&gt;</w:t>
      </w:r>
    </w:p>
    <w:p w:rsidR="009B5204" w:rsidRPr="00A67F76" w:rsidRDefault="005D2715" w:rsidP="009B5204">
      <w:pPr>
        <w:pStyle w:val="AMNumberTabs0"/>
        <w:keepNext/>
      </w:pPr>
      <w:r w:rsidRPr="00A67F76">
        <w:rPr>
          <w:rStyle w:val="HideTWBExt"/>
          <w:b w:val="0"/>
        </w:rPr>
        <w:t>&lt;Amend&gt;</w:t>
      </w:r>
      <w:r w:rsidRPr="00A67F76">
        <w:t>Emenda</w:t>
      </w:r>
      <w:r w:rsidRPr="00A67F76">
        <w:tab/>
      </w:r>
      <w:r w:rsidRPr="00A67F76">
        <w:tab/>
      </w:r>
      <w:r w:rsidRPr="00A67F76">
        <w:rPr>
          <w:rStyle w:val="HideTWBExt"/>
          <w:b w:val="0"/>
        </w:rPr>
        <w:t>&lt;NumAm&gt;</w:t>
      </w:r>
      <w:r w:rsidRPr="00A67F76">
        <w:t>36</w:t>
      </w:r>
      <w:r w:rsidRPr="00A67F76">
        <w:rPr>
          <w:rStyle w:val="HideTWBExt"/>
          <w:b w:val="0"/>
        </w:rPr>
        <w:t>&lt;/NumAm&gt;</w:t>
      </w:r>
    </w:p>
    <w:p w:rsidR="009B5204" w:rsidRPr="00A67F76" w:rsidRDefault="005D2715" w:rsidP="009B5204">
      <w:pPr>
        <w:pStyle w:val="NormalBold12b"/>
        <w:keepNext/>
      </w:pPr>
      <w:r w:rsidRPr="00A67F76">
        <w:rPr>
          <w:rStyle w:val="HideTWBExt"/>
          <w:b w:val="0"/>
        </w:rPr>
        <w:t>&lt;DocAmend&gt;</w:t>
      </w:r>
      <w:r w:rsidRPr="00A67F76">
        <w:t>Proposta għal regolament</w:t>
      </w:r>
      <w:r w:rsidRPr="00A67F76">
        <w:rPr>
          <w:rStyle w:val="HideTWBExt"/>
          <w:b w:val="0"/>
        </w:rPr>
        <w:t>&lt;/DocAmend&gt;</w:t>
      </w:r>
    </w:p>
    <w:p w:rsidR="009B5204" w:rsidRPr="00A67F76" w:rsidRDefault="005D2715" w:rsidP="009B5204">
      <w:pPr>
        <w:pStyle w:val="NormalBold"/>
      </w:pPr>
      <w:r w:rsidRPr="00A67F76">
        <w:rPr>
          <w:rStyle w:val="HideTWBExt"/>
          <w:b w:val="0"/>
        </w:rPr>
        <w:t>&lt;Article&gt;</w:t>
      </w:r>
      <w:r w:rsidRPr="00A67F76">
        <w:t>Artikolu 9 – paragrafu 1 – punt 3</w:t>
      </w:r>
      <w:r w:rsidRPr="00A67F76">
        <w:rPr>
          <w:rStyle w:val="HideTWBExt"/>
          <w:b w:val="0"/>
        </w:rPr>
        <w:t>&lt;/Article&gt;</w:t>
      </w:r>
    </w:p>
    <w:p w:rsidR="009B5204" w:rsidRPr="00A67F76" w:rsidRDefault="005D2715" w:rsidP="009B5204">
      <w:pPr>
        <w:keepNext/>
      </w:pPr>
      <w:r w:rsidRPr="00A67F76">
        <w:rPr>
          <w:rStyle w:val="HideTWBExt"/>
        </w:rPr>
        <w:t>&lt;DocAmend2&gt;</w:t>
      </w:r>
      <w:r w:rsidRPr="00A67F76">
        <w:t>Regolament (UE) 2016/794</w:t>
      </w:r>
      <w:r w:rsidRPr="00A67F76">
        <w:rPr>
          <w:rStyle w:val="HideTWBExt"/>
        </w:rPr>
        <w:t>&lt;/DocAmend2&gt;</w:t>
      </w:r>
    </w:p>
    <w:p w:rsidR="009B5204" w:rsidRPr="00A67F76" w:rsidRDefault="005D2715" w:rsidP="009B5204">
      <w:r w:rsidRPr="00A67F76">
        <w:rPr>
          <w:rStyle w:val="HideTWBExt"/>
        </w:rPr>
        <w:t>&lt;Article2&gt;</w:t>
      </w:r>
      <w:r w:rsidRPr="00A67F76">
        <w:t>Artikolu 5b – paragrafu 2</w:t>
      </w:r>
      <w:r w:rsidRPr="00A67F76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7554E" w:rsidRPr="00A67F76" w:rsidTr="00D7230C">
        <w:trPr>
          <w:jc w:val="center"/>
        </w:trPr>
        <w:tc>
          <w:tcPr>
            <w:tcW w:w="9752" w:type="dxa"/>
            <w:gridSpan w:val="2"/>
          </w:tcPr>
          <w:p w:rsidR="009B5204" w:rsidRPr="00A67F76" w:rsidRDefault="009B5204" w:rsidP="00D7230C">
            <w:pPr>
              <w:keepNext/>
            </w:pPr>
          </w:p>
        </w:tc>
      </w:tr>
      <w:tr w:rsidR="0027554E" w:rsidRPr="00A67F76" w:rsidTr="00D7230C">
        <w:trPr>
          <w:jc w:val="center"/>
        </w:trPr>
        <w:tc>
          <w:tcPr>
            <w:tcW w:w="4876" w:type="dxa"/>
            <w:hideMark/>
          </w:tcPr>
          <w:p w:rsidR="009B5204" w:rsidRPr="00A67F76" w:rsidRDefault="005D2715" w:rsidP="00D7230C">
            <w:pPr>
              <w:pStyle w:val="ColumnHeading"/>
              <w:keepNext/>
            </w:pPr>
            <w:r w:rsidRPr="00A67F76">
              <w:t xml:space="preserve">Test </w:t>
            </w:r>
            <w:r w:rsidRPr="00A67F76">
              <w:t>propost mill-Kummissjoni</w:t>
            </w:r>
          </w:p>
        </w:tc>
        <w:tc>
          <w:tcPr>
            <w:tcW w:w="4876" w:type="dxa"/>
            <w:hideMark/>
          </w:tcPr>
          <w:p w:rsidR="009B5204" w:rsidRPr="00A67F76" w:rsidRDefault="005D2715" w:rsidP="00D7230C">
            <w:pPr>
              <w:pStyle w:val="ColumnHeading"/>
              <w:keepNext/>
            </w:pPr>
            <w:r w:rsidRPr="00A67F76">
              <w:t>Emenda</w:t>
            </w:r>
          </w:p>
        </w:tc>
      </w:tr>
      <w:tr w:rsidR="0027554E" w:rsidRPr="00A67F76" w:rsidTr="00D7230C">
        <w:trPr>
          <w:jc w:val="center"/>
        </w:trPr>
        <w:tc>
          <w:tcPr>
            <w:tcW w:w="4876" w:type="dxa"/>
            <w:hideMark/>
          </w:tcPr>
          <w:p w:rsidR="009B5204" w:rsidRPr="00A67F76" w:rsidRDefault="005D2715" w:rsidP="00D7230C">
            <w:pPr>
              <w:pStyle w:val="Normal6"/>
            </w:pPr>
            <w:r w:rsidRPr="00A67F76">
              <w:rPr>
                <w:b/>
                <w:i/>
              </w:rPr>
              <w:t>2.</w:t>
            </w:r>
            <w:r w:rsidRPr="00A67F76">
              <w:rPr>
                <w:b/>
                <w:i/>
              </w:rPr>
              <w:tab/>
              <w:t>L-iskjerament tal-Europol għal sostenn operazzjonali għandu jsir fil-kuntest ta’ investigazzjonijiet kumplessi u fuq skala kbira li jeħtieġu s-sostenn tal-Europol, inkluż fil-kuntest ta’ skwadri ta’ investigazzjoni konġu</w:t>
            </w:r>
            <w:r w:rsidRPr="00A67F76">
              <w:rPr>
                <w:b/>
                <w:i/>
              </w:rPr>
              <w:t>nti jew ta’ task forces operazzjonali, jew sabiex jiġu sostnuti kontrolli kontra bażijiet tad-data rilevanti sabiex jissaħħu l-kontrolli fil-fruntieri esterni tal-Unjoni, jew skwadri ta’ sostenn għall-ġestjoni tal-migrazzjoni f’konformità mar-Regolament (U</w:t>
            </w:r>
            <w:r w:rsidRPr="00A67F76">
              <w:rPr>
                <w:b/>
                <w:i/>
              </w:rPr>
              <w:t xml:space="preserve">E) </w:t>
            </w:r>
            <w:r w:rsidRPr="00A67F76">
              <w:rPr>
                <w:b/>
                <w:i/>
              </w:rPr>
              <w:lastRenderedPageBreak/>
              <w:t>2019/1896 tal-Parlament Ewropew u tal-Kunsill jew sabiex jingħata sostenn lill-Istati Membri f’avvenimenti internazzjonali ewlenin.</w:t>
            </w:r>
          </w:p>
        </w:tc>
        <w:tc>
          <w:tcPr>
            <w:tcW w:w="4876" w:type="dxa"/>
            <w:hideMark/>
          </w:tcPr>
          <w:p w:rsidR="009B5204" w:rsidRPr="00A67F76" w:rsidRDefault="005D2715" w:rsidP="00D7230C">
            <w:pPr>
              <w:pStyle w:val="Normal6"/>
              <w:rPr>
                <w:szCs w:val="24"/>
              </w:rPr>
            </w:pPr>
            <w:r w:rsidRPr="00A67F76">
              <w:rPr>
                <w:b/>
                <w:i/>
              </w:rPr>
              <w:lastRenderedPageBreak/>
              <w:t>imħassar</w:t>
            </w:r>
          </w:p>
        </w:tc>
      </w:tr>
    </w:tbl>
    <w:p w:rsidR="009B5204" w:rsidRPr="00A67F76" w:rsidRDefault="005D2715" w:rsidP="009B5204">
      <w:pPr>
        <w:pStyle w:val="Olang"/>
      </w:pPr>
      <w:r w:rsidRPr="00A67F76">
        <w:t xml:space="preserve">Or. </w:t>
      </w:r>
      <w:r w:rsidRPr="00A67F76">
        <w:rPr>
          <w:rStyle w:val="HideTWBExt"/>
        </w:rPr>
        <w:t>&lt;Original&gt;</w:t>
      </w:r>
      <w:r w:rsidRPr="00A67F76">
        <w:rPr>
          <w:rStyle w:val="HideTWBInt"/>
        </w:rPr>
        <w:t>{EN}</w:t>
      </w:r>
      <w:r w:rsidRPr="00A67F76">
        <w:t>en</w:t>
      </w:r>
      <w:r w:rsidRPr="00A67F76">
        <w:rPr>
          <w:rStyle w:val="HideTWBExt"/>
        </w:rPr>
        <w:t>&lt;/Original&gt;</w:t>
      </w:r>
    </w:p>
    <w:p w:rsidR="009B5204" w:rsidRPr="00A67F76" w:rsidRDefault="005D2715" w:rsidP="009B5204">
      <w:pPr>
        <w:pStyle w:val="JustificationTitle"/>
        <w:rPr>
          <w:noProof w:val="0"/>
        </w:rPr>
      </w:pPr>
      <w:r w:rsidRPr="00A67F76">
        <w:rPr>
          <w:rStyle w:val="HideTWBExt"/>
          <w:i w:val="0"/>
        </w:rPr>
        <w:t>&lt;TitreJust&gt;</w:t>
      </w:r>
      <w:r w:rsidRPr="00A67F76">
        <w:t>Ġustifikazzjoni</w:t>
      </w:r>
      <w:r w:rsidRPr="00A67F76">
        <w:rPr>
          <w:rStyle w:val="HideTWBExt"/>
          <w:i w:val="0"/>
        </w:rPr>
        <w:t>&lt;/TitreJust&gt;</w:t>
      </w:r>
    </w:p>
    <w:p w:rsidR="009B5204" w:rsidRPr="00A67F76" w:rsidRDefault="005D2715" w:rsidP="009B5204">
      <w:pPr>
        <w:pStyle w:val="Normal12Italic"/>
        <w:rPr>
          <w:noProof w:val="0"/>
        </w:rPr>
      </w:pPr>
      <w:r w:rsidRPr="00A67F76">
        <w:t xml:space="preserve">Tħassir sabiex tiġi evitata </w:t>
      </w:r>
      <w:r w:rsidRPr="00A67F76">
        <w:t>regolamentazzjoni eċċessiva u tiġi żgurata flessibbiltà akbar tal-iskjerament tal-Europol. Qed jiġi propost li jitħalla ambitu akbar għall-Bord ta’ Amministrazzjoni, abbażi ta’ proposta mid-Direttur Eżekuttiv, biex jiddeċiedi dwar id-dettalji tal-iskjerame</w:t>
      </w:r>
      <w:r w:rsidRPr="00A67F76">
        <w:t>nt tal-Europol (il-paragrafu 9).</w:t>
      </w:r>
    </w:p>
    <w:p w:rsidR="009B5204" w:rsidRPr="00A67F76" w:rsidRDefault="005D2715" w:rsidP="009B5204">
      <w:r w:rsidRPr="00A67F76">
        <w:rPr>
          <w:rStyle w:val="HideTWBExt"/>
        </w:rPr>
        <w:t>&lt;/Amend&gt;</w:t>
      </w:r>
    </w:p>
    <w:p w:rsidR="009B5204" w:rsidRPr="00A67F76" w:rsidRDefault="005D2715" w:rsidP="009B5204">
      <w:pPr>
        <w:pStyle w:val="AMNumberTabs0"/>
        <w:keepNext/>
      </w:pPr>
      <w:r w:rsidRPr="00A67F76">
        <w:rPr>
          <w:rStyle w:val="HideTWBExt"/>
          <w:b w:val="0"/>
        </w:rPr>
        <w:t>&lt;Amend&gt;</w:t>
      </w:r>
      <w:r w:rsidRPr="00A67F76">
        <w:t>Emenda</w:t>
      </w:r>
      <w:r w:rsidRPr="00A67F76">
        <w:tab/>
      </w:r>
      <w:r w:rsidRPr="00A67F76">
        <w:tab/>
      </w:r>
      <w:r w:rsidRPr="00A67F76">
        <w:rPr>
          <w:rStyle w:val="HideTWBExt"/>
          <w:b w:val="0"/>
        </w:rPr>
        <w:t>&lt;NumAm&gt;</w:t>
      </w:r>
      <w:r w:rsidRPr="00A67F76">
        <w:t>37</w:t>
      </w:r>
      <w:r w:rsidRPr="00A67F76">
        <w:rPr>
          <w:rStyle w:val="HideTWBExt"/>
          <w:b w:val="0"/>
        </w:rPr>
        <w:t>&lt;/NumAm&gt;</w:t>
      </w:r>
    </w:p>
    <w:p w:rsidR="009B5204" w:rsidRPr="00A67F76" w:rsidRDefault="005D2715" w:rsidP="009B5204">
      <w:pPr>
        <w:pStyle w:val="NormalBold12b"/>
        <w:keepNext/>
      </w:pPr>
      <w:r w:rsidRPr="00A67F76">
        <w:rPr>
          <w:rStyle w:val="HideTWBExt"/>
          <w:b w:val="0"/>
        </w:rPr>
        <w:t>&lt;DocAmend&gt;</w:t>
      </w:r>
      <w:r w:rsidRPr="00A67F76">
        <w:t>Proposta għal regolament</w:t>
      </w:r>
      <w:r w:rsidRPr="00A67F76">
        <w:rPr>
          <w:rStyle w:val="HideTWBExt"/>
          <w:b w:val="0"/>
        </w:rPr>
        <w:t>&lt;/DocAmend&gt;</w:t>
      </w:r>
    </w:p>
    <w:p w:rsidR="009B5204" w:rsidRPr="00A67F76" w:rsidRDefault="005D2715" w:rsidP="009B5204">
      <w:pPr>
        <w:pStyle w:val="NormalBold"/>
      </w:pPr>
      <w:r w:rsidRPr="00A67F76">
        <w:rPr>
          <w:rStyle w:val="HideTWBExt"/>
          <w:b w:val="0"/>
        </w:rPr>
        <w:t>&lt;Article&gt;</w:t>
      </w:r>
      <w:r w:rsidRPr="00A67F76">
        <w:t>Artikolu 9 – paragrafu 1 – punt 3</w:t>
      </w:r>
      <w:r w:rsidRPr="00A67F76">
        <w:rPr>
          <w:rStyle w:val="HideTWBExt"/>
          <w:b w:val="0"/>
        </w:rPr>
        <w:t>&lt;/Article&gt;</w:t>
      </w:r>
    </w:p>
    <w:p w:rsidR="009B5204" w:rsidRPr="00A67F76" w:rsidRDefault="005D2715" w:rsidP="009B5204">
      <w:pPr>
        <w:keepNext/>
      </w:pPr>
      <w:r w:rsidRPr="00A67F76">
        <w:rPr>
          <w:rStyle w:val="HideTWBExt"/>
        </w:rPr>
        <w:t>&lt;DocAmend2&gt;</w:t>
      </w:r>
      <w:r w:rsidRPr="00A67F76">
        <w:t>Regolament (UE) 2016/794</w:t>
      </w:r>
      <w:r w:rsidRPr="00A67F76">
        <w:rPr>
          <w:rStyle w:val="HideTWBExt"/>
        </w:rPr>
        <w:t>&lt;/DocAmend2&gt;</w:t>
      </w:r>
    </w:p>
    <w:p w:rsidR="009B5204" w:rsidRPr="00A67F76" w:rsidRDefault="005D2715" w:rsidP="009B5204">
      <w:r w:rsidRPr="00A67F76">
        <w:rPr>
          <w:rStyle w:val="HideTWBExt"/>
        </w:rPr>
        <w:t>&lt;Article2&gt;</w:t>
      </w:r>
      <w:r w:rsidRPr="00A67F76">
        <w:t xml:space="preserve">Artikolu 5b – paragrafu </w:t>
      </w:r>
      <w:r w:rsidRPr="00A67F76">
        <w:t>3</w:t>
      </w:r>
      <w:r w:rsidRPr="00A67F76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7554E" w:rsidRPr="00A67F76" w:rsidTr="00D7230C">
        <w:trPr>
          <w:jc w:val="center"/>
        </w:trPr>
        <w:tc>
          <w:tcPr>
            <w:tcW w:w="9752" w:type="dxa"/>
            <w:gridSpan w:val="2"/>
          </w:tcPr>
          <w:p w:rsidR="009B5204" w:rsidRPr="00A67F76" w:rsidRDefault="009B5204" w:rsidP="00D7230C">
            <w:pPr>
              <w:keepNext/>
            </w:pPr>
          </w:p>
        </w:tc>
      </w:tr>
      <w:tr w:rsidR="0027554E" w:rsidRPr="00A67F76" w:rsidTr="00D7230C">
        <w:trPr>
          <w:jc w:val="center"/>
        </w:trPr>
        <w:tc>
          <w:tcPr>
            <w:tcW w:w="4876" w:type="dxa"/>
            <w:hideMark/>
          </w:tcPr>
          <w:p w:rsidR="009B5204" w:rsidRPr="00A67F76" w:rsidRDefault="005D2715" w:rsidP="00D7230C">
            <w:pPr>
              <w:pStyle w:val="ColumnHeading"/>
              <w:keepNext/>
            </w:pPr>
            <w:r w:rsidRPr="00A67F76">
              <w:t>Test propost mill-Kummissjoni</w:t>
            </w:r>
          </w:p>
        </w:tc>
        <w:tc>
          <w:tcPr>
            <w:tcW w:w="4876" w:type="dxa"/>
            <w:hideMark/>
          </w:tcPr>
          <w:p w:rsidR="009B5204" w:rsidRPr="00A67F76" w:rsidRDefault="005D2715" w:rsidP="00D7230C">
            <w:pPr>
              <w:pStyle w:val="ColumnHeading"/>
              <w:keepNext/>
            </w:pPr>
            <w:r w:rsidRPr="00A67F76">
              <w:t>Emenda</w:t>
            </w:r>
          </w:p>
        </w:tc>
      </w:tr>
      <w:tr w:rsidR="0027554E" w:rsidRPr="00A67F76" w:rsidTr="00D7230C">
        <w:trPr>
          <w:jc w:val="center"/>
        </w:trPr>
        <w:tc>
          <w:tcPr>
            <w:tcW w:w="4876" w:type="dxa"/>
            <w:hideMark/>
          </w:tcPr>
          <w:p w:rsidR="009B5204" w:rsidRPr="00A67F76" w:rsidRDefault="005D2715" w:rsidP="00D7230C">
            <w:pPr>
              <w:pStyle w:val="Normal6"/>
            </w:pPr>
            <w:r w:rsidRPr="00A67F76">
              <w:rPr>
                <w:b/>
                <w:i/>
              </w:rPr>
              <w:t>3.</w:t>
            </w:r>
            <w:r w:rsidRPr="00A67F76">
              <w:rPr>
                <w:b/>
                <w:i/>
              </w:rPr>
              <w:tab/>
              <w:t xml:space="preserve">Id-Direttur Eżekuttiv għandu jevalwa t-talba magħmula minn Stat Membru f’konformità mal-paragrafu 1 u jista’ japprova l-iskjerament tal-Europol għal sostenn operazzjonali għal perjodu ta’ żmien </w:t>
            </w:r>
            <w:r w:rsidRPr="00A67F76">
              <w:rPr>
                <w:b/>
                <w:i/>
              </w:rPr>
              <w:t>limitat li jista’ jiġġedded, filwaqt li jqis il-ħtiġijiet operazzjonali u r-riżorsi disponibbli tiegħu. Id-deċiżjoni tad-Direttur Eżekuttiv għandha tkun ibbażata fuq valutazzjoni tar-riskju.</w:t>
            </w:r>
          </w:p>
        </w:tc>
        <w:tc>
          <w:tcPr>
            <w:tcW w:w="4876" w:type="dxa"/>
            <w:hideMark/>
          </w:tcPr>
          <w:p w:rsidR="009B5204" w:rsidRPr="00A67F76" w:rsidRDefault="005D2715" w:rsidP="00D7230C">
            <w:pPr>
              <w:pStyle w:val="Normal6"/>
              <w:rPr>
                <w:szCs w:val="24"/>
              </w:rPr>
            </w:pPr>
            <w:r w:rsidRPr="00A67F76">
              <w:rPr>
                <w:b/>
                <w:i/>
              </w:rPr>
              <w:t>imħassar</w:t>
            </w:r>
          </w:p>
        </w:tc>
      </w:tr>
    </w:tbl>
    <w:p w:rsidR="009B5204" w:rsidRPr="00A67F76" w:rsidRDefault="005D2715" w:rsidP="009B5204">
      <w:pPr>
        <w:pStyle w:val="Olang"/>
      </w:pPr>
      <w:r w:rsidRPr="00A67F76">
        <w:t xml:space="preserve">Or. </w:t>
      </w:r>
      <w:r w:rsidRPr="00A67F76">
        <w:rPr>
          <w:rStyle w:val="HideTWBExt"/>
        </w:rPr>
        <w:t>&lt;Original&gt;</w:t>
      </w:r>
      <w:r w:rsidRPr="00A67F76">
        <w:rPr>
          <w:rStyle w:val="HideTWBInt"/>
        </w:rPr>
        <w:t>{EN}</w:t>
      </w:r>
      <w:r w:rsidRPr="00A67F76">
        <w:t>en</w:t>
      </w:r>
      <w:r w:rsidRPr="00A67F76">
        <w:rPr>
          <w:rStyle w:val="HideTWBExt"/>
        </w:rPr>
        <w:t>&lt;/Original&gt;</w:t>
      </w:r>
    </w:p>
    <w:p w:rsidR="009B5204" w:rsidRPr="00A67F76" w:rsidRDefault="005D2715" w:rsidP="009B5204">
      <w:pPr>
        <w:pStyle w:val="JustificationTitle"/>
        <w:rPr>
          <w:noProof w:val="0"/>
        </w:rPr>
      </w:pPr>
      <w:r w:rsidRPr="00A67F76">
        <w:rPr>
          <w:rStyle w:val="HideTWBExt"/>
          <w:i w:val="0"/>
        </w:rPr>
        <w:t>&lt;TitreJust&gt;</w:t>
      </w:r>
      <w:r w:rsidRPr="00A67F76">
        <w:t>Ġustifikazzj</w:t>
      </w:r>
      <w:r w:rsidRPr="00A67F76">
        <w:t>oni</w:t>
      </w:r>
      <w:r w:rsidRPr="00A67F76">
        <w:rPr>
          <w:rStyle w:val="HideTWBExt"/>
          <w:i w:val="0"/>
        </w:rPr>
        <w:t>&lt;/TitreJust&gt;</w:t>
      </w:r>
    </w:p>
    <w:p w:rsidR="009B5204" w:rsidRPr="00A67F76" w:rsidRDefault="005D2715" w:rsidP="009B5204">
      <w:pPr>
        <w:pStyle w:val="Normal12Italic"/>
        <w:rPr>
          <w:noProof w:val="0"/>
        </w:rPr>
      </w:pPr>
      <w:r w:rsidRPr="00A67F76">
        <w:t>Tħassir sabiex tiġi evitata regolamentazzjoni eċċessiva u tiġi żgurata flessibbiltà akbar tal-iskjeramenti tal-Europol. Qed jiġi propost li jitħalla ambitu akbar għall-Bord ta’ Amministrazzjoni, abbażi ta’ proposta mid-Direttur Eżekuttiv, b</w:t>
      </w:r>
      <w:r w:rsidRPr="00A67F76">
        <w:t>iex jiddeċiedi dwar id-dettalji tal-iskjeramenti tal-Europol (il-paragrafu 9).</w:t>
      </w:r>
    </w:p>
    <w:p w:rsidR="009B5204" w:rsidRPr="00A67F76" w:rsidRDefault="005D2715" w:rsidP="009B5204">
      <w:r w:rsidRPr="00A67F76">
        <w:rPr>
          <w:rStyle w:val="HideTWBExt"/>
        </w:rPr>
        <w:t>&lt;/Amend&gt;</w:t>
      </w:r>
    </w:p>
    <w:p w:rsidR="009B5204" w:rsidRPr="00A67F76" w:rsidRDefault="005D2715" w:rsidP="009B5204">
      <w:pPr>
        <w:pStyle w:val="AMNumberTabs0"/>
        <w:keepNext/>
      </w:pPr>
      <w:r w:rsidRPr="00A67F76">
        <w:rPr>
          <w:rStyle w:val="HideTWBExt"/>
          <w:b w:val="0"/>
        </w:rPr>
        <w:lastRenderedPageBreak/>
        <w:t>&lt;Amend&gt;</w:t>
      </w:r>
      <w:r w:rsidRPr="00A67F76">
        <w:t>Emenda</w:t>
      </w:r>
      <w:r w:rsidRPr="00A67F76">
        <w:tab/>
      </w:r>
      <w:r w:rsidRPr="00A67F76">
        <w:tab/>
      </w:r>
      <w:r w:rsidRPr="00A67F76">
        <w:rPr>
          <w:rStyle w:val="HideTWBExt"/>
          <w:b w:val="0"/>
        </w:rPr>
        <w:t>&lt;NumAm&gt;</w:t>
      </w:r>
      <w:r w:rsidRPr="00A67F76">
        <w:t>38</w:t>
      </w:r>
      <w:r w:rsidRPr="00A67F76">
        <w:rPr>
          <w:rStyle w:val="HideTWBExt"/>
          <w:b w:val="0"/>
        </w:rPr>
        <w:t>&lt;/NumAm&gt;</w:t>
      </w:r>
    </w:p>
    <w:p w:rsidR="009B5204" w:rsidRPr="00A67F76" w:rsidRDefault="005D2715" w:rsidP="009B5204">
      <w:pPr>
        <w:pStyle w:val="NormalBold12b"/>
        <w:keepNext/>
      </w:pPr>
      <w:r w:rsidRPr="00A67F76">
        <w:rPr>
          <w:rStyle w:val="HideTWBExt"/>
          <w:b w:val="0"/>
        </w:rPr>
        <w:t>&lt;DocAmend&gt;</w:t>
      </w:r>
      <w:r w:rsidRPr="00A67F76">
        <w:t>Proposta għal regolament</w:t>
      </w:r>
      <w:r w:rsidRPr="00A67F76">
        <w:rPr>
          <w:rStyle w:val="HideTWBExt"/>
          <w:b w:val="0"/>
        </w:rPr>
        <w:t>&lt;/DocAmend&gt;</w:t>
      </w:r>
    </w:p>
    <w:p w:rsidR="009B5204" w:rsidRPr="00A67F76" w:rsidRDefault="005D2715" w:rsidP="009B5204">
      <w:pPr>
        <w:pStyle w:val="NormalBold"/>
      </w:pPr>
      <w:r w:rsidRPr="00A67F76">
        <w:rPr>
          <w:rStyle w:val="HideTWBExt"/>
          <w:b w:val="0"/>
        </w:rPr>
        <w:t>&lt;Article&gt;</w:t>
      </w:r>
      <w:r w:rsidRPr="00A67F76">
        <w:t>Artikolu 9 – paragrafu 1 – punt 3</w:t>
      </w:r>
      <w:r w:rsidRPr="00A67F76">
        <w:rPr>
          <w:rStyle w:val="HideTWBExt"/>
          <w:b w:val="0"/>
        </w:rPr>
        <w:t>&lt;/Article&gt;</w:t>
      </w:r>
    </w:p>
    <w:p w:rsidR="009B5204" w:rsidRPr="00A67F76" w:rsidRDefault="005D2715" w:rsidP="009B5204">
      <w:pPr>
        <w:keepNext/>
      </w:pPr>
      <w:r w:rsidRPr="00A67F76">
        <w:rPr>
          <w:rStyle w:val="HideTWBExt"/>
        </w:rPr>
        <w:t>&lt;DocAmend2&gt;</w:t>
      </w:r>
      <w:r w:rsidRPr="00A67F76">
        <w:t>Regolament (UE) 2016/794</w:t>
      </w:r>
      <w:r w:rsidRPr="00A67F76">
        <w:rPr>
          <w:rStyle w:val="HideTWBExt"/>
        </w:rPr>
        <w:t>&lt;/DocAmend2&gt;</w:t>
      </w:r>
    </w:p>
    <w:p w:rsidR="009B5204" w:rsidRPr="00A67F76" w:rsidRDefault="005D2715" w:rsidP="009B5204">
      <w:r w:rsidRPr="00A67F76">
        <w:rPr>
          <w:rStyle w:val="HideTWBExt"/>
        </w:rPr>
        <w:t>&lt;Article2&gt;</w:t>
      </w:r>
      <w:r w:rsidRPr="00A67F76">
        <w:t>Artikolu 5b – paragrafu 5</w:t>
      </w:r>
      <w:r w:rsidRPr="00A67F76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7554E" w:rsidRPr="00A67F76" w:rsidTr="00D7230C">
        <w:trPr>
          <w:jc w:val="center"/>
        </w:trPr>
        <w:tc>
          <w:tcPr>
            <w:tcW w:w="9752" w:type="dxa"/>
            <w:gridSpan w:val="2"/>
          </w:tcPr>
          <w:p w:rsidR="009B5204" w:rsidRPr="00A67F76" w:rsidRDefault="009B5204" w:rsidP="00D7230C">
            <w:pPr>
              <w:keepNext/>
            </w:pPr>
          </w:p>
        </w:tc>
      </w:tr>
      <w:tr w:rsidR="0027554E" w:rsidRPr="00A67F76" w:rsidTr="00D7230C">
        <w:trPr>
          <w:jc w:val="center"/>
        </w:trPr>
        <w:tc>
          <w:tcPr>
            <w:tcW w:w="4876" w:type="dxa"/>
            <w:hideMark/>
          </w:tcPr>
          <w:p w:rsidR="009B5204" w:rsidRPr="00A67F76" w:rsidRDefault="005D2715" w:rsidP="00D7230C">
            <w:pPr>
              <w:pStyle w:val="ColumnHeading"/>
              <w:keepNext/>
            </w:pPr>
            <w:r w:rsidRPr="00A67F76">
              <w:t>Test propost mill-Kummissjoni</w:t>
            </w:r>
          </w:p>
        </w:tc>
        <w:tc>
          <w:tcPr>
            <w:tcW w:w="4876" w:type="dxa"/>
            <w:hideMark/>
          </w:tcPr>
          <w:p w:rsidR="009B5204" w:rsidRPr="00A67F76" w:rsidRDefault="005D2715" w:rsidP="00D7230C">
            <w:pPr>
              <w:pStyle w:val="ColumnHeading"/>
              <w:keepNext/>
            </w:pPr>
            <w:r w:rsidRPr="00A67F76">
              <w:t>Emenda</w:t>
            </w:r>
          </w:p>
        </w:tc>
      </w:tr>
      <w:tr w:rsidR="0027554E" w:rsidRPr="00A67F76" w:rsidTr="00D7230C">
        <w:trPr>
          <w:jc w:val="center"/>
        </w:trPr>
        <w:tc>
          <w:tcPr>
            <w:tcW w:w="4876" w:type="dxa"/>
            <w:hideMark/>
          </w:tcPr>
          <w:p w:rsidR="009B5204" w:rsidRPr="00A67F76" w:rsidRDefault="005D2715" w:rsidP="00D7230C">
            <w:pPr>
              <w:pStyle w:val="Normal6"/>
            </w:pPr>
            <w:r w:rsidRPr="00A67F76">
              <w:rPr>
                <w:b/>
                <w:i/>
              </w:rPr>
              <w:t>5.</w:t>
            </w:r>
            <w:r w:rsidRPr="00A67F76">
              <w:rPr>
                <w:b/>
                <w:i/>
              </w:rPr>
              <w:tab/>
              <w:t>F’każijiet eċċezzjonali ta’ urġenza li jeħtieġu skjerament immedjat tal-Europol għal sostenn operazzjonali fit-territorju ta’ Stat Membru, dak l-Istat Me</w:t>
            </w:r>
            <w:r w:rsidRPr="00A67F76">
              <w:rPr>
                <w:b/>
                <w:i/>
              </w:rPr>
              <w:t>mbru u d-Direttur Eżekuttiv għandhom jiżguraw li l-passi stabbiliti fil-paragrafi 1, 3 u 4 iseħħu f’perjodu ta’ 72 siegħa.</w:t>
            </w:r>
          </w:p>
        </w:tc>
        <w:tc>
          <w:tcPr>
            <w:tcW w:w="4876" w:type="dxa"/>
            <w:hideMark/>
          </w:tcPr>
          <w:p w:rsidR="009B5204" w:rsidRPr="00A67F76" w:rsidRDefault="005D2715" w:rsidP="00D7230C">
            <w:pPr>
              <w:pStyle w:val="Normal6"/>
              <w:rPr>
                <w:szCs w:val="24"/>
              </w:rPr>
            </w:pPr>
            <w:r w:rsidRPr="00A67F76">
              <w:rPr>
                <w:b/>
                <w:i/>
              </w:rPr>
              <w:t>imħassar</w:t>
            </w:r>
          </w:p>
        </w:tc>
      </w:tr>
    </w:tbl>
    <w:p w:rsidR="009B5204" w:rsidRPr="00A67F76" w:rsidRDefault="005D2715" w:rsidP="009B5204">
      <w:pPr>
        <w:pStyle w:val="Olang"/>
      </w:pPr>
      <w:r w:rsidRPr="00A67F76">
        <w:t xml:space="preserve">Or. </w:t>
      </w:r>
      <w:r w:rsidRPr="00A67F76">
        <w:rPr>
          <w:rStyle w:val="HideTWBExt"/>
        </w:rPr>
        <w:t>&lt;Original&gt;</w:t>
      </w:r>
      <w:r w:rsidRPr="00A67F76">
        <w:rPr>
          <w:rStyle w:val="HideTWBInt"/>
        </w:rPr>
        <w:t>{EN}</w:t>
      </w:r>
      <w:r w:rsidRPr="00A67F76">
        <w:t>en</w:t>
      </w:r>
      <w:r w:rsidRPr="00A67F76">
        <w:rPr>
          <w:rStyle w:val="HideTWBExt"/>
        </w:rPr>
        <w:t>&lt;/Original&gt;</w:t>
      </w:r>
    </w:p>
    <w:p w:rsidR="009B5204" w:rsidRPr="00A67F76" w:rsidRDefault="005D2715" w:rsidP="009B5204">
      <w:pPr>
        <w:pStyle w:val="JustificationTitle"/>
        <w:rPr>
          <w:noProof w:val="0"/>
        </w:rPr>
      </w:pPr>
      <w:r w:rsidRPr="00A67F76">
        <w:rPr>
          <w:rStyle w:val="HideTWBExt"/>
          <w:i w:val="0"/>
        </w:rPr>
        <w:t>&lt;TitreJust&gt;</w:t>
      </w:r>
      <w:r w:rsidRPr="00A67F76">
        <w:t>Ġustifikazzjoni</w:t>
      </w:r>
      <w:r w:rsidRPr="00A67F76">
        <w:rPr>
          <w:rStyle w:val="HideTWBExt"/>
          <w:i w:val="0"/>
        </w:rPr>
        <w:t>&lt;/TitreJust&gt;</w:t>
      </w:r>
    </w:p>
    <w:p w:rsidR="009B5204" w:rsidRPr="00A67F76" w:rsidRDefault="005D2715" w:rsidP="009B5204">
      <w:pPr>
        <w:pStyle w:val="Normal12Italic"/>
        <w:rPr>
          <w:noProof w:val="0"/>
        </w:rPr>
      </w:pPr>
      <w:r w:rsidRPr="00A67F76">
        <w:t xml:space="preserve">Tħassir sabiex tiġi evitata regolamentazzjoni </w:t>
      </w:r>
      <w:r w:rsidRPr="00A67F76">
        <w:t>eċċessiva u tiġi żgurata flessibbiltà akbar tal-iskjeramenti tal-Europol. Qed jiġi propost li jitħalla ambitu akbar għall-Bord ta’ Amministrazzjoni, abbażi ta’ proposta mid-Direttur Eżekuttiv, biex jiddeċiedi dwar id-dettalji tal-iskjerament tal-Europol (i</w:t>
      </w:r>
      <w:r w:rsidRPr="00A67F76">
        <w:t>l-paragrafu 9).</w:t>
      </w:r>
    </w:p>
    <w:p w:rsidR="009B5204" w:rsidRPr="00A67F76" w:rsidRDefault="005D2715" w:rsidP="009B5204">
      <w:r w:rsidRPr="00A67F76">
        <w:rPr>
          <w:rStyle w:val="HideTWBExt"/>
        </w:rPr>
        <w:t>&lt;/Amend&gt;</w:t>
      </w:r>
    </w:p>
    <w:p w:rsidR="009B5204" w:rsidRPr="00A67F76" w:rsidRDefault="005D2715" w:rsidP="009B5204">
      <w:pPr>
        <w:pStyle w:val="AMNumberTabs0"/>
        <w:keepNext/>
      </w:pPr>
      <w:r w:rsidRPr="00A67F76">
        <w:rPr>
          <w:rStyle w:val="HideTWBExt"/>
          <w:b w:val="0"/>
        </w:rPr>
        <w:t>&lt;Amend&gt;</w:t>
      </w:r>
      <w:r w:rsidRPr="00A67F76">
        <w:t>Emenda</w:t>
      </w:r>
      <w:r w:rsidRPr="00A67F76">
        <w:tab/>
      </w:r>
      <w:r w:rsidRPr="00A67F76">
        <w:tab/>
      </w:r>
      <w:r w:rsidRPr="00A67F76">
        <w:rPr>
          <w:rStyle w:val="HideTWBExt"/>
          <w:b w:val="0"/>
        </w:rPr>
        <w:t>&lt;NumAm&gt;</w:t>
      </w:r>
      <w:r w:rsidRPr="00A67F76">
        <w:t>39</w:t>
      </w:r>
      <w:r w:rsidRPr="00A67F76">
        <w:rPr>
          <w:rStyle w:val="HideTWBExt"/>
          <w:b w:val="0"/>
        </w:rPr>
        <w:t>&lt;/NumAm&gt;</w:t>
      </w:r>
    </w:p>
    <w:p w:rsidR="009B5204" w:rsidRPr="00A67F76" w:rsidRDefault="005D2715" w:rsidP="009B5204">
      <w:pPr>
        <w:pStyle w:val="NormalBold12b"/>
        <w:keepNext/>
      </w:pPr>
      <w:r w:rsidRPr="00A67F76">
        <w:rPr>
          <w:rStyle w:val="HideTWBExt"/>
          <w:b w:val="0"/>
        </w:rPr>
        <w:t>&lt;DocAmend&gt;</w:t>
      </w:r>
      <w:r w:rsidRPr="00A67F76">
        <w:t>Proposta għal regolament</w:t>
      </w:r>
      <w:r w:rsidRPr="00A67F76">
        <w:rPr>
          <w:rStyle w:val="HideTWBExt"/>
          <w:b w:val="0"/>
        </w:rPr>
        <w:t>&lt;/DocAmend&gt;</w:t>
      </w:r>
    </w:p>
    <w:p w:rsidR="009B5204" w:rsidRPr="00A67F76" w:rsidRDefault="005D2715" w:rsidP="009B5204">
      <w:pPr>
        <w:pStyle w:val="NormalBold"/>
      </w:pPr>
      <w:r w:rsidRPr="00A67F76">
        <w:rPr>
          <w:rStyle w:val="HideTWBExt"/>
          <w:b w:val="0"/>
        </w:rPr>
        <w:t>&lt;Article&gt;</w:t>
      </w:r>
      <w:r w:rsidRPr="00A67F76">
        <w:t>Artikolu 9 – paragrafu 1 – punt 3</w:t>
      </w:r>
      <w:r w:rsidRPr="00A67F76">
        <w:rPr>
          <w:rStyle w:val="HideTWBExt"/>
          <w:b w:val="0"/>
        </w:rPr>
        <w:t>&lt;/Article&gt;</w:t>
      </w:r>
    </w:p>
    <w:p w:rsidR="009B5204" w:rsidRPr="00A67F76" w:rsidRDefault="005D2715" w:rsidP="009B5204">
      <w:pPr>
        <w:keepNext/>
      </w:pPr>
      <w:r w:rsidRPr="00A67F76">
        <w:rPr>
          <w:rStyle w:val="HideTWBExt"/>
        </w:rPr>
        <w:t>&lt;DocAmend2&gt;</w:t>
      </w:r>
      <w:r w:rsidRPr="00A67F76">
        <w:t>Regolament (UE) 2016/794</w:t>
      </w:r>
      <w:r w:rsidRPr="00A67F76">
        <w:rPr>
          <w:rStyle w:val="HideTWBExt"/>
        </w:rPr>
        <w:t>&lt;/DocAmend2&gt;</w:t>
      </w:r>
    </w:p>
    <w:p w:rsidR="009B5204" w:rsidRPr="00A67F76" w:rsidRDefault="005D2715" w:rsidP="009B5204">
      <w:r w:rsidRPr="00A67F76">
        <w:rPr>
          <w:rStyle w:val="HideTWBExt"/>
        </w:rPr>
        <w:t>&lt;Article2&gt;</w:t>
      </w:r>
      <w:r w:rsidRPr="00A67F76">
        <w:t>Artikolu 5b – paragrafu 6</w:t>
      </w:r>
      <w:r w:rsidRPr="00A67F76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7554E" w:rsidRPr="00A67F76" w:rsidTr="00D7230C">
        <w:trPr>
          <w:jc w:val="center"/>
        </w:trPr>
        <w:tc>
          <w:tcPr>
            <w:tcW w:w="9752" w:type="dxa"/>
            <w:gridSpan w:val="2"/>
          </w:tcPr>
          <w:p w:rsidR="009B5204" w:rsidRPr="00A67F76" w:rsidRDefault="009B5204" w:rsidP="00D7230C">
            <w:pPr>
              <w:keepNext/>
            </w:pPr>
          </w:p>
        </w:tc>
      </w:tr>
      <w:tr w:rsidR="0027554E" w:rsidRPr="00A67F76" w:rsidTr="00D7230C">
        <w:trPr>
          <w:jc w:val="center"/>
        </w:trPr>
        <w:tc>
          <w:tcPr>
            <w:tcW w:w="4876" w:type="dxa"/>
            <w:hideMark/>
          </w:tcPr>
          <w:p w:rsidR="009B5204" w:rsidRPr="00A67F76" w:rsidRDefault="005D2715" w:rsidP="00D7230C">
            <w:pPr>
              <w:pStyle w:val="ColumnHeading"/>
              <w:keepNext/>
            </w:pPr>
            <w:r w:rsidRPr="00A67F76">
              <w:t>Test propost mill-Kummissjoni</w:t>
            </w:r>
          </w:p>
        </w:tc>
        <w:tc>
          <w:tcPr>
            <w:tcW w:w="4876" w:type="dxa"/>
            <w:hideMark/>
          </w:tcPr>
          <w:p w:rsidR="009B5204" w:rsidRPr="00A67F76" w:rsidRDefault="005D2715" w:rsidP="00D7230C">
            <w:pPr>
              <w:pStyle w:val="ColumnHeading"/>
              <w:keepNext/>
            </w:pPr>
            <w:r w:rsidRPr="00A67F76">
              <w:t>Emenda</w:t>
            </w:r>
          </w:p>
        </w:tc>
      </w:tr>
      <w:tr w:rsidR="0027554E" w:rsidRPr="00A67F76" w:rsidTr="00D7230C">
        <w:trPr>
          <w:jc w:val="center"/>
        </w:trPr>
        <w:tc>
          <w:tcPr>
            <w:tcW w:w="4876" w:type="dxa"/>
            <w:hideMark/>
          </w:tcPr>
          <w:p w:rsidR="009B5204" w:rsidRPr="00A67F76" w:rsidRDefault="005D2715" w:rsidP="00D7230C">
            <w:pPr>
              <w:pStyle w:val="Normal6"/>
            </w:pPr>
            <w:r w:rsidRPr="00A67F76">
              <w:t>6.</w:t>
            </w:r>
            <w:r w:rsidRPr="00A67F76">
              <w:tab/>
              <w:t xml:space="preserve">Il-Europol għandha tistabbilixxi grupp ta’ riżerva ta’ esperti tal-Istati Membri għall-fini tal-iskjeramenti tal-Europol għal sostenn operazzjonali. </w:t>
            </w:r>
            <w:r w:rsidRPr="00A67F76">
              <w:rPr>
                <w:b/>
                <w:i/>
              </w:rPr>
              <w:t>Il-ġabra</w:t>
            </w:r>
            <w:r w:rsidRPr="00A67F76">
              <w:t xml:space="preserve"> ta’ riżerva </w:t>
            </w:r>
            <w:r w:rsidRPr="00A67F76">
              <w:rPr>
                <w:b/>
                <w:i/>
              </w:rPr>
              <w:t>għandha tikkostitwixxi</w:t>
            </w:r>
            <w:r w:rsidRPr="00A67F76">
              <w:t xml:space="preserve"> riżerva ta’ esperti li jaħdmu fl-Istati Membri tagħhom li tista’ titqiegħed għad-dispożizzjoni immedjata tal-Europol għal dak l-għan. L-Istati Membri għandhom jiżguraw li l-esperti tagħhom ikunu disponibbli sabiex jieħdu sehem, bħala </w:t>
            </w:r>
            <w:r w:rsidRPr="00A67F76">
              <w:lastRenderedPageBreak/>
              <w:t>esperti nazzjonali se</w:t>
            </w:r>
            <w:r w:rsidRPr="00A67F76">
              <w:t>kondati, fl-iskjeramenti tal-Europol għal sostenn operazzjonali, fuq talba tal-Europol.</w:t>
            </w:r>
          </w:p>
        </w:tc>
        <w:tc>
          <w:tcPr>
            <w:tcW w:w="4876" w:type="dxa"/>
            <w:hideMark/>
          </w:tcPr>
          <w:p w:rsidR="009B5204" w:rsidRPr="00A67F76" w:rsidRDefault="005D2715" w:rsidP="00D7230C">
            <w:pPr>
              <w:pStyle w:val="Normal6"/>
              <w:rPr>
                <w:szCs w:val="24"/>
              </w:rPr>
            </w:pPr>
            <w:r w:rsidRPr="00A67F76">
              <w:lastRenderedPageBreak/>
              <w:t>6.</w:t>
            </w:r>
            <w:r w:rsidRPr="00A67F76">
              <w:tab/>
              <w:t xml:space="preserve">Il-Europol għandha tistabbilixxi grupp ta’ riżerva </w:t>
            </w:r>
            <w:r w:rsidRPr="00A67F76">
              <w:rPr>
                <w:b/>
                <w:i/>
              </w:rPr>
              <w:t xml:space="preserve">obbligatorju </w:t>
            </w:r>
            <w:r w:rsidRPr="00A67F76">
              <w:t xml:space="preserve">ta’ esperti tal-Istati Membri għall-fini tal-iskjeramenti tal-Europol għal sostenn operazzjonali. </w:t>
            </w:r>
            <w:r w:rsidRPr="00A67F76">
              <w:rPr>
                <w:b/>
                <w:i/>
              </w:rPr>
              <w:t>Il-</w:t>
            </w:r>
            <w:r w:rsidRPr="00A67F76">
              <w:rPr>
                <w:b/>
                <w:i/>
              </w:rPr>
              <w:t>grupp</w:t>
            </w:r>
            <w:r w:rsidRPr="00A67F76">
              <w:t xml:space="preserve"> ta’ riżerva </w:t>
            </w:r>
            <w:r w:rsidRPr="00A67F76">
              <w:rPr>
                <w:b/>
                <w:i/>
              </w:rPr>
              <w:t>għandu jikkostitwixxi</w:t>
            </w:r>
            <w:r w:rsidRPr="00A67F76">
              <w:t xml:space="preserve"> riżerva ta’ esperti li jaħdmu fl-Istati Membri tagħhom li tista’ titqiegħed għad-dispożizzjoni immedjata tal-Europol għal dak l-għan. L-Istati Membri għandhom jiżguraw li l-esperti tagħhom ikunu disponibbli sabiex ji</w:t>
            </w:r>
            <w:r w:rsidRPr="00A67F76">
              <w:t xml:space="preserve">eħdu sehem, bħala </w:t>
            </w:r>
            <w:r w:rsidRPr="00A67F76">
              <w:lastRenderedPageBreak/>
              <w:t>esperti nazzjonali sekondati, fl-iskjeramenti tal-Europol għal sostenn operazzjonali, fuq talba tal-Europol</w:t>
            </w:r>
            <w:r w:rsidRPr="00A67F76">
              <w:rPr>
                <w:b/>
                <w:i/>
              </w:rPr>
              <w:t>, f’konformità mal-prinċipju ta’ kondiviżjoni ġusta tar-responsabbiltà, hekk kif jiżguraw li kull Stat Membru jikkontribwixxi b’mod</w:t>
            </w:r>
            <w:r w:rsidRPr="00A67F76">
              <w:rPr>
                <w:b/>
                <w:i/>
              </w:rPr>
              <w:t xml:space="preserve"> ġust filwaqt li jżomm ir-riżorsi meħtieġa biex jissodisfa r-responsabbiltajiet nazzjonali tiegħu.</w:t>
            </w:r>
            <w:r w:rsidRPr="00A67F76">
              <w:t xml:space="preserve"> </w:t>
            </w:r>
            <w:r w:rsidRPr="00A67F76">
              <w:rPr>
                <w:b/>
                <w:i/>
              </w:rPr>
              <w:t>Sa fejn ikun possibbli, il-kompożizzjoni tal-grupp ta’ riżerva għandu jkun kemm ġeografikament ibbilanċjat kif ukoll proporzjonat għall-kapaċitajiet ta’ kull</w:t>
            </w:r>
            <w:r w:rsidRPr="00A67F76">
              <w:rPr>
                <w:b/>
                <w:i/>
              </w:rPr>
              <w:t xml:space="preserve"> Stat Membru.</w:t>
            </w:r>
          </w:p>
        </w:tc>
      </w:tr>
    </w:tbl>
    <w:p w:rsidR="009B5204" w:rsidRPr="00A67F76" w:rsidRDefault="005D2715" w:rsidP="009B5204">
      <w:pPr>
        <w:pStyle w:val="Olang"/>
      </w:pPr>
      <w:r w:rsidRPr="00A67F76">
        <w:lastRenderedPageBreak/>
        <w:t xml:space="preserve">Or. </w:t>
      </w:r>
      <w:r w:rsidRPr="00A67F76">
        <w:rPr>
          <w:rStyle w:val="HideTWBExt"/>
        </w:rPr>
        <w:t>&lt;Original&gt;</w:t>
      </w:r>
      <w:r w:rsidRPr="00A67F76">
        <w:rPr>
          <w:rStyle w:val="HideTWBInt"/>
        </w:rPr>
        <w:t>{EN}</w:t>
      </w:r>
      <w:r w:rsidRPr="00A67F76">
        <w:t>en</w:t>
      </w:r>
      <w:r w:rsidRPr="00A67F76">
        <w:rPr>
          <w:rStyle w:val="HideTWBExt"/>
        </w:rPr>
        <w:t>&lt;/Original&gt;</w:t>
      </w:r>
    </w:p>
    <w:p w:rsidR="009B5204" w:rsidRPr="00A67F76" w:rsidRDefault="005D2715" w:rsidP="009B5204">
      <w:r w:rsidRPr="00A67F76">
        <w:rPr>
          <w:rStyle w:val="HideTWBExt"/>
        </w:rPr>
        <w:t>&lt;/Amend&gt;</w:t>
      </w:r>
    </w:p>
    <w:p w:rsidR="009B5204" w:rsidRPr="00A67F76" w:rsidRDefault="005D2715" w:rsidP="009B5204">
      <w:pPr>
        <w:pStyle w:val="AMNumberTabs0"/>
        <w:keepNext/>
      </w:pPr>
      <w:r w:rsidRPr="00A67F76">
        <w:rPr>
          <w:rStyle w:val="HideTWBExt"/>
          <w:b w:val="0"/>
        </w:rPr>
        <w:t>&lt;Amend&gt;</w:t>
      </w:r>
      <w:r w:rsidRPr="00A67F76">
        <w:t>Emenda</w:t>
      </w:r>
      <w:r w:rsidRPr="00A67F76">
        <w:tab/>
      </w:r>
      <w:r w:rsidRPr="00A67F76">
        <w:tab/>
      </w:r>
      <w:r w:rsidRPr="00A67F76">
        <w:rPr>
          <w:rStyle w:val="HideTWBExt"/>
          <w:b w:val="0"/>
        </w:rPr>
        <w:t>&lt;NumAm&gt;</w:t>
      </w:r>
      <w:r w:rsidRPr="00A67F76">
        <w:t>40</w:t>
      </w:r>
      <w:r w:rsidRPr="00A67F76">
        <w:rPr>
          <w:rStyle w:val="HideTWBExt"/>
          <w:b w:val="0"/>
        </w:rPr>
        <w:t>&lt;/NumAm&gt;</w:t>
      </w:r>
    </w:p>
    <w:p w:rsidR="009B5204" w:rsidRPr="00A67F76" w:rsidRDefault="005D2715" w:rsidP="009B5204">
      <w:pPr>
        <w:pStyle w:val="NormalBold12b"/>
        <w:keepNext/>
      </w:pPr>
      <w:r w:rsidRPr="00A67F76">
        <w:rPr>
          <w:rStyle w:val="HideTWBExt"/>
          <w:b w:val="0"/>
        </w:rPr>
        <w:t>&lt;DocAmend&gt;</w:t>
      </w:r>
      <w:r w:rsidRPr="00A67F76">
        <w:t>Proposta għal regolament</w:t>
      </w:r>
      <w:r w:rsidRPr="00A67F76">
        <w:rPr>
          <w:rStyle w:val="HideTWBExt"/>
          <w:b w:val="0"/>
        </w:rPr>
        <w:t>&lt;/DocAmend&gt;</w:t>
      </w:r>
    </w:p>
    <w:p w:rsidR="009B5204" w:rsidRPr="00A67F76" w:rsidRDefault="005D2715" w:rsidP="009B5204">
      <w:pPr>
        <w:pStyle w:val="NormalBold"/>
      </w:pPr>
      <w:r w:rsidRPr="00A67F76">
        <w:rPr>
          <w:rStyle w:val="HideTWBExt"/>
          <w:b w:val="0"/>
        </w:rPr>
        <w:t>&lt;Article&gt;</w:t>
      </w:r>
      <w:r w:rsidRPr="00A67F76">
        <w:t>Artikolu 9 – paragrafu 1 – punt 3</w:t>
      </w:r>
      <w:r w:rsidRPr="00A67F76">
        <w:rPr>
          <w:rStyle w:val="HideTWBExt"/>
          <w:b w:val="0"/>
        </w:rPr>
        <w:t>&lt;/Article&gt;</w:t>
      </w:r>
    </w:p>
    <w:p w:rsidR="009B5204" w:rsidRPr="00A67F76" w:rsidRDefault="005D2715" w:rsidP="009B5204">
      <w:pPr>
        <w:keepNext/>
      </w:pPr>
      <w:r w:rsidRPr="00A67F76">
        <w:rPr>
          <w:rStyle w:val="HideTWBExt"/>
        </w:rPr>
        <w:t>&lt;DocAmend2&gt;</w:t>
      </w:r>
      <w:r w:rsidRPr="00A67F76">
        <w:t>Regolament (UE) 2016/794</w:t>
      </w:r>
      <w:r w:rsidRPr="00A67F76">
        <w:rPr>
          <w:rStyle w:val="HideTWBExt"/>
        </w:rPr>
        <w:t>&lt;/DocAmend2&gt;</w:t>
      </w:r>
    </w:p>
    <w:p w:rsidR="009B5204" w:rsidRPr="00A67F76" w:rsidRDefault="005D2715" w:rsidP="009B5204">
      <w:r w:rsidRPr="00A67F76">
        <w:rPr>
          <w:rStyle w:val="HideTWBExt"/>
        </w:rPr>
        <w:t>&lt;Article2&gt;</w:t>
      </w:r>
      <w:r w:rsidRPr="00A67F76">
        <w:t xml:space="preserve">Artikolu </w:t>
      </w:r>
      <w:r w:rsidRPr="00A67F76">
        <w:t>5b – paragrafu 9</w:t>
      </w:r>
      <w:r w:rsidRPr="00A67F76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7554E" w:rsidRPr="00A67F76" w:rsidTr="00D7230C">
        <w:trPr>
          <w:jc w:val="center"/>
        </w:trPr>
        <w:tc>
          <w:tcPr>
            <w:tcW w:w="9752" w:type="dxa"/>
            <w:gridSpan w:val="2"/>
          </w:tcPr>
          <w:p w:rsidR="009B5204" w:rsidRPr="00A67F76" w:rsidRDefault="009B5204" w:rsidP="00D7230C">
            <w:pPr>
              <w:keepNext/>
            </w:pPr>
          </w:p>
        </w:tc>
      </w:tr>
      <w:tr w:rsidR="0027554E" w:rsidRPr="00A67F76" w:rsidTr="00D7230C">
        <w:trPr>
          <w:jc w:val="center"/>
        </w:trPr>
        <w:tc>
          <w:tcPr>
            <w:tcW w:w="4876" w:type="dxa"/>
            <w:hideMark/>
          </w:tcPr>
          <w:p w:rsidR="009B5204" w:rsidRPr="00A67F76" w:rsidRDefault="005D2715" w:rsidP="00D7230C">
            <w:pPr>
              <w:pStyle w:val="ColumnHeading"/>
              <w:keepNext/>
            </w:pPr>
            <w:r w:rsidRPr="00A67F76">
              <w:t>Test propost mill-Kummissjoni</w:t>
            </w:r>
          </w:p>
        </w:tc>
        <w:tc>
          <w:tcPr>
            <w:tcW w:w="4876" w:type="dxa"/>
            <w:hideMark/>
          </w:tcPr>
          <w:p w:rsidR="009B5204" w:rsidRPr="00A67F76" w:rsidRDefault="005D2715" w:rsidP="00D7230C">
            <w:pPr>
              <w:pStyle w:val="ColumnHeading"/>
              <w:keepNext/>
            </w:pPr>
            <w:r w:rsidRPr="00A67F76">
              <w:t>Emenda</w:t>
            </w:r>
          </w:p>
        </w:tc>
      </w:tr>
      <w:tr w:rsidR="0027554E" w:rsidRPr="00A67F76" w:rsidTr="00D7230C">
        <w:trPr>
          <w:jc w:val="center"/>
        </w:trPr>
        <w:tc>
          <w:tcPr>
            <w:tcW w:w="4876" w:type="dxa"/>
            <w:hideMark/>
          </w:tcPr>
          <w:p w:rsidR="009B5204" w:rsidRPr="00A67F76" w:rsidRDefault="005D2715" w:rsidP="00D7230C">
            <w:pPr>
              <w:pStyle w:val="Normal6"/>
            </w:pPr>
            <w:r w:rsidRPr="00A67F76">
              <w:t>9.</w:t>
            </w:r>
            <w:r w:rsidRPr="00A67F76">
              <w:tab/>
              <w:t xml:space="preserve">Il-Bord ta’ Amministrazzjoni għandu jadotta regoli ta’ implimentazzjoni għat-tħejjija u għall-implimentazzjoni tal-iskjeramenti tal-Europol għal sostenn operazzjonali, inkluż dwar </w:t>
            </w:r>
            <w:r w:rsidRPr="00A67F76">
              <w:t>in-numru u l-profili ta’ esperti li għandhom jiġu inklużi fil-grupp ta’ riżerva u kwalunkwe bidla sussegwenti fih.</w:t>
            </w:r>
          </w:p>
        </w:tc>
        <w:tc>
          <w:tcPr>
            <w:tcW w:w="4876" w:type="dxa"/>
            <w:hideMark/>
          </w:tcPr>
          <w:p w:rsidR="009B5204" w:rsidRPr="00A67F76" w:rsidRDefault="005D2715" w:rsidP="00D7230C">
            <w:pPr>
              <w:pStyle w:val="Normal6"/>
              <w:rPr>
                <w:szCs w:val="24"/>
              </w:rPr>
            </w:pPr>
            <w:r w:rsidRPr="00A67F76">
              <w:t>9.</w:t>
            </w:r>
            <w:r w:rsidRPr="00A67F76">
              <w:tab/>
            </w:r>
            <w:r w:rsidRPr="00A67F76">
              <w:rPr>
                <w:b/>
                <w:i/>
              </w:rPr>
              <w:t>Fuq proposta mid-Direttur Eżekuttiv,</w:t>
            </w:r>
            <w:r w:rsidRPr="00A67F76">
              <w:t xml:space="preserve"> il-Bord ta’ Amministrazzjoni għandu jadotta regoli ta’ implimentazzjoni għat-tħejjija u għall-implime</w:t>
            </w:r>
            <w:r w:rsidRPr="00A67F76">
              <w:t>ntazzjoni tal-iskjeramenti tal-Europol għal sostenn operazzjonali, inkluż dwar in-numru u l-profili ta’ esperti li għandhom jiġu inklużi fil-grupp ta’ riżerva u kwalunkwe bidla sussegwenti fih.</w:t>
            </w:r>
          </w:p>
        </w:tc>
      </w:tr>
    </w:tbl>
    <w:p w:rsidR="009B5204" w:rsidRPr="00A67F76" w:rsidRDefault="005D2715" w:rsidP="009B5204">
      <w:pPr>
        <w:pStyle w:val="Olang"/>
      </w:pPr>
      <w:r w:rsidRPr="00A67F76">
        <w:t xml:space="preserve">Or. </w:t>
      </w:r>
      <w:r w:rsidRPr="00A67F76">
        <w:rPr>
          <w:rStyle w:val="HideTWBExt"/>
        </w:rPr>
        <w:t>&lt;Original&gt;</w:t>
      </w:r>
      <w:r w:rsidRPr="00A67F76">
        <w:rPr>
          <w:rStyle w:val="HideTWBInt"/>
        </w:rPr>
        <w:t>{EN}</w:t>
      </w:r>
      <w:r w:rsidRPr="00A67F76">
        <w:t>en</w:t>
      </w:r>
      <w:r w:rsidRPr="00A67F76">
        <w:rPr>
          <w:rStyle w:val="HideTWBExt"/>
        </w:rPr>
        <w:t>&lt;/Original&gt;</w:t>
      </w:r>
    </w:p>
    <w:p w:rsidR="009B5204" w:rsidRPr="00A67F76" w:rsidRDefault="005D2715" w:rsidP="009B5204">
      <w:r w:rsidRPr="00A67F76">
        <w:rPr>
          <w:rStyle w:val="HideTWBExt"/>
        </w:rPr>
        <w:t>&lt;/Amend&gt;</w:t>
      </w:r>
    </w:p>
    <w:p w:rsidR="009B5204" w:rsidRPr="00A67F76" w:rsidRDefault="005D2715" w:rsidP="009B5204">
      <w:pPr>
        <w:pStyle w:val="AMNumberTabs0"/>
        <w:keepNext/>
      </w:pPr>
      <w:r w:rsidRPr="00A67F76">
        <w:rPr>
          <w:rStyle w:val="HideTWBExt"/>
          <w:b w:val="0"/>
        </w:rPr>
        <w:t>&lt;Amend&gt;</w:t>
      </w:r>
      <w:r w:rsidRPr="00A67F76">
        <w:t>Emenda</w:t>
      </w:r>
      <w:r w:rsidRPr="00A67F76">
        <w:tab/>
      </w:r>
      <w:r w:rsidRPr="00A67F76">
        <w:tab/>
      </w:r>
      <w:r w:rsidRPr="00A67F76">
        <w:rPr>
          <w:rStyle w:val="HideTWBExt"/>
          <w:b w:val="0"/>
        </w:rPr>
        <w:t>&lt;NumA</w:t>
      </w:r>
      <w:r w:rsidRPr="00A67F76">
        <w:rPr>
          <w:rStyle w:val="HideTWBExt"/>
          <w:b w:val="0"/>
        </w:rPr>
        <w:t>m&gt;</w:t>
      </w:r>
      <w:r w:rsidRPr="00A67F76">
        <w:t>41</w:t>
      </w:r>
      <w:r w:rsidRPr="00A67F76">
        <w:rPr>
          <w:rStyle w:val="HideTWBExt"/>
          <w:b w:val="0"/>
        </w:rPr>
        <w:t>&lt;/NumAm&gt;</w:t>
      </w:r>
    </w:p>
    <w:p w:rsidR="009B5204" w:rsidRPr="00A67F76" w:rsidRDefault="005D2715" w:rsidP="009B5204">
      <w:pPr>
        <w:pStyle w:val="NormalBold12b"/>
        <w:keepNext/>
      </w:pPr>
      <w:r w:rsidRPr="00A67F76">
        <w:rPr>
          <w:rStyle w:val="HideTWBExt"/>
          <w:b w:val="0"/>
        </w:rPr>
        <w:t>&lt;DocAmend&gt;</w:t>
      </w:r>
      <w:r w:rsidRPr="00A67F76">
        <w:t>Proposta għal regolament</w:t>
      </w:r>
      <w:r w:rsidRPr="00A67F76">
        <w:rPr>
          <w:rStyle w:val="HideTWBExt"/>
          <w:b w:val="0"/>
        </w:rPr>
        <w:t>&lt;/DocAmend&gt;</w:t>
      </w:r>
    </w:p>
    <w:p w:rsidR="009B5204" w:rsidRPr="00A67F76" w:rsidRDefault="005D2715" w:rsidP="009B5204">
      <w:pPr>
        <w:pStyle w:val="NormalBold"/>
      </w:pPr>
      <w:r w:rsidRPr="00A67F76">
        <w:rPr>
          <w:rStyle w:val="HideTWBExt"/>
          <w:b w:val="0"/>
        </w:rPr>
        <w:t>&lt;Article&gt;</w:t>
      </w:r>
      <w:r w:rsidRPr="00A67F76">
        <w:t>Artikolu 9 – paragrafu 1 – punt 3a (ġdid)</w:t>
      </w:r>
      <w:r w:rsidRPr="00A67F76">
        <w:rPr>
          <w:rStyle w:val="HideTWBExt"/>
          <w:b w:val="0"/>
        </w:rPr>
        <w:t>&lt;/Article&gt;</w:t>
      </w:r>
    </w:p>
    <w:p w:rsidR="009B5204" w:rsidRPr="00A67F76" w:rsidRDefault="005D2715" w:rsidP="009B5204">
      <w:pPr>
        <w:keepNext/>
      </w:pPr>
      <w:r w:rsidRPr="00A67F76">
        <w:rPr>
          <w:rStyle w:val="HideTWBExt"/>
        </w:rPr>
        <w:t>&lt;DocAmend2&gt;</w:t>
      </w:r>
      <w:r w:rsidRPr="00A67F76">
        <w:t>Regolament (UE) 2016/794</w:t>
      </w:r>
      <w:r w:rsidRPr="00A67F76">
        <w:rPr>
          <w:rStyle w:val="HideTWBExt"/>
        </w:rPr>
        <w:t>&lt;/DocAmend2&gt;</w:t>
      </w:r>
    </w:p>
    <w:p w:rsidR="009B5204" w:rsidRPr="00A67F76" w:rsidRDefault="005D2715" w:rsidP="009B5204">
      <w:r w:rsidRPr="00A67F76">
        <w:rPr>
          <w:rStyle w:val="HideTWBExt"/>
        </w:rPr>
        <w:t>&lt;Article2&gt;</w:t>
      </w:r>
      <w:r w:rsidRPr="00A67F76">
        <w:t>Artikolu 8a (ġdid)</w:t>
      </w:r>
      <w:r w:rsidRPr="00A67F76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7554E" w:rsidRPr="00A67F76" w:rsidTr="00D7230C">
        <w:trPr>
          <w:jc w:val="center"/>
        </w:trPr>
        <w:tc>
          <w:tcPr>
            <w:tcW w:w="9752" w:type="dxa"/>
            <w:gridSpan w:val="2"/>
          </w:tcPr>
          <w:p w:rsidR="009B5204" w:rsidRPr="00A67F76" w:rsidRDefault="009B5204" w:rsidP="00D7230C">
            <w:pPr>
              <w:keepNext/>
            </w:pPr>
          </w:p>
        </w:tc>
      </w:tr>
      <w:tr w:rsidR="0027554E" w:rsidRPr="00A67F76" w:rsidTr="00D7230C">
        <w:trPr>
          <w:jc w:val="center"/>
        </w:trPr>
        <w:tc>
          <w:tcPr>
            <w:tcW w:w="4876" w:type="dxa"/>
            <w:hideMark/>
          </w:tcPr>
          <w:p w:rsidR="009B5204" w:rsidRPr="00A67F76" w:rsidRDefault="005D2715" w:rsidP="00D7230C">
            <w:pPr>
              <w:pStyle w:val="ColumnHeading"/>
              <w:keepNext/>
            </w:pPr>
            <w:r w:rsidRPr="00A67F76">
              <w:t>Test propost mill-Kummissjoni</w:t>
            </w:r>
          </w:p>
        </w:tc>
        <w:tc>
          <w:tcPr>
            <w:tcW w:w="4876" w:type="dxa"/>
            <w:hideMark/>
          </w:tcPr>
          <w:p w:rsidR="009B5204" w:rsidRPr="00A67F76" w:rsidRDefault="005D2715" w:rsidP="00D7230C">
            <w:pPr>
              <w:pStyle w:val="ColumnHeading"/>
              <w:keepNext/>
            </w:pPr>
            <w:r w:rsidRPr="00A67F76">
              <w:t>Emenda</w:t>
            </w:r>
          </w:p>
        </w:tc>
      </w:tr>
      <w:tr w:rsidR="0027554E" w:rsidRPr="00A67F76" w:rsidTr="00D7230C">
        <w:trPr>
          <w:jc w:val="center"/>
        </w:trPr>
        <w:tc>
          <w:tcPr>
            <w:tcW w:w="4876" w:type="dxa"/>
          </w:tcPr>
          <w:p w:rsidR="009B5204" w:rsidRPr="00A67F76" w:rsidRDefault="009B5204" w:rsidP="00D7230C">
            <w:pPr>
              <w:pStyle w:val="Normal6"/>
            </w:pPr>
          </w:p>
        </w:tc>
        <w:tc>
          <w:tcPr>
            <w:tcW w:w="4876" w:type="dxa"/>
            <w:hideMark/>
          </w:tcPr>
          <w:p w:rsidR="009B5204" w:rsidRPr="00A67F76" w:rsidRDefault="005D2715" w:rsidP="00D7230C">
            <w:pPr>
              <w:pStyle w:val="Normal6"/>
              <w:rPr>
                <w:szCs w:val="24"/>
              </w:rPr>
            </w:pPr>
            <w:r w:rsidRPr="00A67F76">
              <w:rPr>
                <w:b/>
                <w:i/>
              </w:rPr>
              <w:t>(3a)</w:t>
            </w:r>
            <w:r w:rsidRPr="00A67F76">
              <w:rPr>
                <w:b/>
                <w:i/>
              </w:rPr>
              <w:tab/>
            </w:r>
            <w:r w:rsidRPr="00A67F76">
              <w:rPr>
                <w:b/>
                <w:i/>
              </w:rPr>
              <w:t>jiddaħħal dan il-ġej:</w:t>
            </w:r>
          </w:p>
        </w:tc>
      </w:tr>
      <w:tr w:rsidR="0027554E" w:rsidRPr="00A67F76" w:rsidTr="00D7230C">
        <w:trPr>
          <w:jc w:val="center"/>
        </w:trPr>
        <w:tc>
          <w:tcPr>
            <w:tcW w:w="4876" w:type="dxa"/>
          </w:tcPr>
          <w:p w:rsidR="009B5204" w:rsidRPr="00A67F76" w:rsidRDefault="009B5204" w:rsidP="00D7230C">
            <w:pPr>
              <w:pStyle w:val="Normal6"/>
            </w:pPr>
          </w:p>
        </w:tc>
        <w:tc>
          <w:tcPr>
            <w:tcW w:w="4876" w:type="dxa"/>
            <w:hideMark/>
          </w:tcPr>
          <w:p w:rsidR="009B5204" w:rsidRPr="00A67F76" w:rsidRDefault="005D2715" w:rsidP="00D7230C">
            <w:pPr>
              <w:pStyle w:val="Normal6"/>
              <w:rPr>
                <w:szCs w:val="24"/>
              </w:rPr>
            </w:pPr>
            <w:r w:rsidRPr="00A67F76">
              <w:rPr>
                <w:b/>
                <w:i/>
              </w:rPr>
              <w:t>“Artikolu 8a</w:t>
            </w:r>
          </w:p>
        </w:tc>
      </w:tr>
      <w:tr w:rsidR="0027554E" w:rsidRPr="00A67F76" w:rsidTr="00D7230C">
        <w:trPr>
          <w:jc w:val="center"/>
        </w:trPr>
        <w:tc>
          <w:tcPr>
            <w:tcW w:w="4876" w:type="dxa"/>
          </w:tcPr>
          <w:p w:rsidR="009B5204" w:rsidRPr="00A67F76" w:rsidRDefault="009B5204" w:rsidP="00D7230C">
            <w:pPr>
              <w:pStyle w:val="Normal6"/>
            </w:pPr>
          </w:p>
        </w:tc>
        <w:tc>
          <w:tcPr>
            <w:tcW w:w="4876" w:type="dxa"/>
            <w:hideMark/>
          </w:tcPr>
          <w:p w:rsidR="009B5204" w:rsidRPr="00A67F76" w:rsidRDefault="005D2715" w:rsidP="00D7230C">
            <w:pPr>
              <w:pStyle w:val="Normal6"/>
              <w:rPr>
                <w:szCs w:val="24"/>
              </w:rPr>
            </w:pPr>
            <w:r w:rsidRPr="00A67F76">
              <w:rPr>
                <w:b/>
                <w:i/>
              </w:rPr>
              <w:t>Servizzi nazzjonali speċjalizzati għall-prevenzjoni u għall-ġlieda kontra l-faċilitazzjoni ta’ dħul klandestin ta’ migranti u tat-traffikar ta’ bnedmin</w:t>
            </w:r>
          </w:p>
        </w:tc>
      </w:tr>
      <w:tr w:rsidR="0027554E" w:rsidRPr="00A67F76" w:rsidTr="00D7230C">
        <w:trPr>
          <w:jc w:val="center"/>
        </w:trPr>
        <w:tc>
          <w:tcPr>
            <w:tcW w:w="4876" w:type="dxa"/>
          </w:tcPr>
          <w:p w:rsidR="009B5204" w:rsidRPr="00A67F76" w:rsidRDefault="009B5204" w:rsidP="00D7230C">
            <w:pPr>
              <w:pStyle w:val="Normal6"/>
            </w:pPr>
          </w:p>
        </w:tc>
        <w:tc>
          <w:tcPr>
            <w:tcW w:w="4876" w:type="dxa"/>
            <w:hideMark/>
          </w:tcPr>
          <w:p w:rsidR="009B5204" w:rsidRPr="00A67F76" w:rsidRDefault="005D2715" w:rsidP="00D7230C">
            <w:pPr>
              <w:pStyle w:val="Normal6"/>
              <w:rPr>
                <w:szCs w:val="24"/>
              </w:rPr>
            </w:pPr>
            <w:r w:rsidRPr="00A67F76">
              <w:rPr>
                <w:b/>
                <w:i/>
              </w:rPr>
              <w:t>1.</w:t>
            </w:r>
            <w:r w:rsidRPr="00A67F76">
              <w:rPr>
                <w:b/>
                <w:i/>
              </w:rPr>
              <w:tab/>
              <w:t>Sa... [sa mhux aktar tard minn sena wara d-dħul fis-seħħ ta’</w:t>
            </w:r>
            <w:r w:rsidRPr="00A67F76">
              <w:rPr>
                <w:b/>
                <w:i/>
              </w:rPr>
              <w:t xml:space="preserve"> dan ir-Regolament], kull Stat Membru għandu jaħtar servizz speċjalizzat wieħed jew aktar fi ħdan l-awtoritajiet kompetenti tiegħu, f’konformità mad-dritt nazzjonali, sabiex jipprevjeni u jiġġieled il-faċilitazzjoni ta’ dħul klandestin ta’ migranti u t-tra</w:t>
            </w:r>
            <w:r w:rsidRPr="00A67F76">
              <w:rPr>
                <w:b/>
                <w:i/>
              </w:rPr>
              <w:t>ffikar ta’ bnedmin, inkluż permezz ta’ investigazzjonijiet kriminali, u jinforma immedjatament lill-Kummissjoni dwar dan.</w:t>
            </w:r>
          </w:p>
        </w:tc>
      </w:tr>
      <w:tr w:rsidR="0027554E" w:rsidRPr="00A67F76" w:rsidTr="00D7230C">
        <w:trPr>
          <w:jc w:val="center"/>
        </w:trPr>
        <w:tc>
          <w:tcPr>
            <w:tcW w:w="4876" w:type="dxa"/>
          </w:tcPr>
          <w:p w:rsidR="009B5204" w:rsidRPr="00A67F76" w:rsidRDefault="009B5204" w:rsidP="00D7230C">
            <w:pPr>
              <w:pStyle w:val="Normal6"/>
            </w:pPr>
          </w:p>
        </w:tc>
        <w:tc>
          <w:tcPr>
            <w:tcW w:w="4876" w:type="dxa"/>
            <w:hideMark/>
          </w:tcPr>
          <w:p w:rsidR="009B5204" w:rsidRPr="00A67F76" w:rsidRDefault="005D2715" w:rsidP="00D7230C">
            <w:pPr>
              <w:pStyle w:val="Normal6"/>
              <w:rPr>
                <w:szCs w:val="24"/>
              </w:rPr>
            </w:pPr>
            <w:r w:rsidRPr="00A67F76">
              <w:rPr>
                <w:b/>
                <w:i/>
              </w:rPr>
              <w:t>2.</w:t>
            </w:r>
            <w:r w:rsidRPr="00A67F76">
              <w:rPr>
                <w:b/>
                <w:i/>
              </w:rPr>
              <w:tab/>
              <w:t>Kull Stat Membru għandu jiżgura li s-servizzi speċjalizzati tiegħu ddeżinjati f’konformità mal-paragrafu 1 ta’ dan l-Artikolu jiġ</w:t>
            </w:r>
            <w:r w:rsidRPr="00A67F76">
              <w:rPr>
                <w:b/>
                <w:i/>
              </w:rPr>
              <w:t>bru l-informazzjoni rilevanti kollha dwar l-investigazzjonijiet kriminali dwar il-faċilitazzjoni ta’ dħul klandestin ta’ migranti u t-traffikar ta’ bnedmin u dik li tirriżulta tali investigazzjonijiet u jaqsmu informazzjoni bħal din mill-aktar fis possibbl</w:t>
            </w:r>
            <w:r w:rsidRPr="00A67F76">
              <w:rPr>
                <w:b/>
                <w:i/>
              </w:rPr>
              <w:t>i mal-Europol u ma’ Stati Membri permezz tal-Applikazzjoni ta’ Network għall-Iskambju Sikur ta’ Informazzjoni (SIENA).</w:t>
            </w:r>
          </w:p>
        </w:tc>
      </w:tr>
      <w:tr w:rsidR="0027554E" w:rsidRPr="00A67F76" w:rsidTr="00D7230C">
        <w:trPr>
          <w:jc w:val="center"/>
        </w:trPr>
        <w:tc>
          <w:tcPr>
            <w:tcW w:w="4876" w:type="dxa"/>
          </w:tcPr>
          <w:p w:rsidR="009B5204" w:rsidRPr="00A67F76" w:rsidRDefault="009B5204" w:rsidP="00D7230C">
            <w:pPr>
              <w:pStyle w:val="Normal6"/>
            </w:pPr>
          </w:p>
        </w:tc>
        <w:tc>
          <w:tcPr>
            <w:tcW w:w="4876" w:type="dxa"/>
            <w:hideMark/>
          </w:tcPr>
          <w:p w:rsidR="009B5204" w:rsidRPr="00A67F76" w:rsidRDefault="005D2715" w:rsidP="00D7230C">
            <w:pPr>
              <w:pStyle w:val="Normal6"/>
              <w:rPr>
                <w:szCs w:val="24"/>
              </w:rPr>
            </w:pPr>
            <w:r w:rsidRPr="00A67F76">
              <w:rPr>
                <w:b/>
                <w:i/>
              </w:rPr>
              <w:t>3.</w:t>
            </w:r>
            <w:r w:rsidRPr="00A67F76">
              <w:rPr>
                <w:b/>
                <w:i/>
              </w:rPr>
              <w:tab/>
              <w:t>Kull Stat Membru għandu jiżgura li l-uffiċjali ta’ kollegament tal-immigrazzjoni tiegħu jkunu konnessi mas-SIENA u jikkooperaw, kemm</w:t>
            </w:r>
            <w:r w:rsidRPr="00A67F76">
              <w:rPr>
                <w:b/>
                <w:i/>
              </w:rPr>
              <w:t xml:space="preserve"> jista’ jkun, u f’konformità mad-dritt nazzjonali, mas-servizzi speċjalizzati ddeżinjati f’konformità mal-paragrafu 1, u mal-Europol fil-prevenzjoni u l-ġlieda kontra l-faċilitazzjoni ta’ dħul klandestin ta’ migranti u t-traffikar ta’ bnedmin.”</w:t>
            </w:r>
          </w:p>
        </w:tc>
      </w:tr>
    </w:tbl>
    <w:p w:rsidR="009B5204" w:rsidRPr="00A67F76" w:rsidRDefault="005D2715" w:rsidP="009B5204">
      <w:pPr>
        <w:pStyle w:val="Olang"/>
      </w:pPr>
      <w:r w:rsidRPr="00A67F76">
        <w:t xml:space="preserve">Or. </w:t>
      </w:r>
      <w:r w:rsidRPr="00A67F76">
        <w:rPr>
          <w:rStyle w:val="HideTWBExt"/>
        </w:rPr>
        <w:t>&lt;Origi</w:t>
      </w:r>
      <w:r w:rsidRPr="00A67F76">
        <w:rPr>
          <w:rStyle w:val="HideTWBExt"/>
        </w:rPr>
        <w:t>nal&gt;</w:t>
      </w:r>
      <w:r w:rsidRPr="00A67F76">
        <w:rPr>
          <w:rStyle w:val="HideTWBInt"/>
        </w:rPr>
        <w:t>{EN}</w:t>
      </w:r>
      <w:r w:rsidRPr="00A67F76">
        <w:t>en</w:t>
      </w:r>
      <w:r w:rsidRPr="00A67F76">
        <w:rPr>
          <w:rStyle w:val="HideTWBExt"/>
        </w:rPr>
        <w:t>&lt;/Original&gt;</w:t>
      </w:r>
    </w:p>
    <w:p w:rsidR="009B5204" w:rsidRPr="00A67F76" w:rsidRDefault="005D2715" w:rsidP="009B5204">
      <w:r w:rsidRPr="00A67F76">
        <w:rPr>
          <w:rStyle w:val="HideTWBExt"/>
        </w:rPr>
        <w:lastRenderedPageBreak/>
        <w:t>&lt;/Amend&gt;</w:t>
      </w:r>
    </w:p>
    <w:p w:rsidR="009B5204" w:rsidRPr="00A67F76" w:rsidRDefault="005D2715" w:rsidP="009B5204">
      <w:pPr>
        <w:pStyle w:val="AMNumberTabs0"/>
        <w:keepNext/>
      </w:pPr>
      <w:r w:rsidRPr="00A67F76">
        <w:rPr>
          <w:rStyle w:val="HideTWBExt"/>
          <w:b w:val="0"/>
        </w:rPr>
        <w:t>&lt;Amend&gt;</w:t>
      </w:r>
      <w:r w:rsidRPr="00A67F76">
        <w:t>Emenda</w:t>
      </w:r>
      <w:r w:rsidRPr="00A67F76">
        <w:tab/>
      </w:r>
      <w:r w:rsidRPr="00A67F76">
        <w:tab/>
      </w:r>
      <w:r w:rsidRPr="00A67F76">
        <w:rPr>
          <w:rStyle w:val="HideTWBExt"/>
          <w:b w:val="0"/>
        </w:rPr>
        <w:t>&lt;NumAm&gt;</w:t>
      </w:r>
      <w:r w:rsidRPr="00A67F76">
        <w:t>42</w:t>
      </w:r>
      <w:r w:rsidRPr="00A67F76">
        <w:rPr>
          <w:rStyle w:val="HideTWBExt"/>
          <w:b w:val="0"/>
        </w:rPr>
        <w:t>&lt;/NumAm&gt;</w:t>
      </w:r>
    </w:p>
    <w:p w:rsidR="009B5204" w:rsidRPr="00A67F76" w:rsidRDefault="005D2715" w:rsidP="009B5204">
      <w:pPr>
        <w:pStyle w:val="NormalBold12b"/>
        <w:keepNext/>
      </w:pPr>
      <w:r w:rsidRPr="00A67F76">
        <w:rPr>
          <w:rStyle w:val="HideTWBExt"/>
          <w:b w:val="0"/>
        </w:rPr>
        <w:t>&lt;DocAmend&gt;</w:t>
      </w:r>
      <w:r w:rsidRPr="00A67F76">
        <w:t>Proposta għal regolament</w:t>
      </w:r>
      <w:r w:rsidRPr="00A67F76">
        <w:rPr>
          <w:rStyle w:val="HideTWBExt"/>
          <w:b w:val="0"/>
        </w:rPr>
        <w:t>&lt;/DocAmend&gt;</w:t>
      </w:r>
    </w:p>
    <w:p w:rsidR="009B5204" w:rsidRPr="00A67F76" w:rsidRDefault="005D2715" w:rsidP="009B5204">
      <w:pPr>
        <w:pStyle w:val="NormalBold"/>
      </w:pPr>
      <w:r w:rsidRPr="00A67F76">
        <w:rPr>
          <w:rStyle w:val="HideTWBExt"/>
          <w:b w:val="0"/>
        </w:rPr>
        <w:t>&lt;Article&gt;</w:t>
      </w:r>
      <w:r w:rsidRPr="00A67F76">
        <w:t>Artikolu 9 – paragrafu 1 – punt 3b (ġdid)</w:t>
      </w:r>
      <w:r w:rsidRPr="00A67F76">
        <w:rPr>
          <w:rStyle w:val="HideTWBExt"/>
          <w:b w:val="0"/>
        </w:rPr>
        <w:t>&lt;/Article&gt;</w:t>
      </w:r>
    </w:p>
    <w:p w:rsidR="009B5204" w:rsidRPr="00A67F76" w:rsidRDefault="005D2715" w:rsidP="009B5204">
      <w:pPr>
        <w:keepNext/>
      </w:pPr>
      <w:r w:rsidRPr="00A67F76">
        <w:rPr>
          <w:rStyle w:val="HideTWBExt"/>
        </w:rPr>
        <w:t>&lt;DocAmend2&gt;</w:t>
      </w:r>
      <w:r w:rsidRPr="00A67F76">
        <w:t>Regolament (UE) 2016/794</w:t>
      </w:r>
      <w:r w:rsidRPr="00A67F76">
        <w:rPr>
          <w:rStyle w:val="HideTWBExt"/>
        </w:rPr>
        <w:t>&lt;/DocAmend2&gt;</w:t>
      </w:r>
    </w:p>
    <w:p w:rsidR="009B5204" w:rsidRPr="00A67F76" w:rsidRDefault="005D2715" w:rsidP="009B5204">
      <w:r w:rsidRPr="00A67F76">
        <w:rPr>
          <w:rStyle w:val="HideTWBExt"/>
        </w:rPr>
        <w:t>&lt;Article2&gt;</w:t>
      </w:r>
      <w:r w:rsidRPr="00A67F76">
        <w:t xml:space="preserve">Taqsima 2a (ġdida) – </w:t>
      </w:r>
      <w:r w:rsidRPr="00A67F76">
        <w:t>Artikolu 16a (ġdid)</w:t>
      </w:r>
      <w:r w:rsidRPr="00A67F76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7554E" w:rsidRPr="00A67F76" w:rsidTr="00D7230C">
        <w:trPr>
          <w:jc w:val="center"/>
        </w:trPr>
        <w:tc>
          <w:tcPr>
            <w:tcW w:w="9752" w:type="dxa"/>
            <w:gridSpan w:val="2"/>
          </w:tcPr>
          <w:p w:rsidR="009B5204" w:rsidRPr="00A67F76" w:rsidRDefault="009B5204" w:rsidP="00D7230C">
            <w:pPr>
              <w:keepNext/>
            </w:pPr>
          </w:p>
        </w:tc>
      </w:tr>
      <w:tr w:rsidR="0027554E" w:rsidRPr="00A67F76" w:rsidTr="00D7230C">
        <w:trPr>
          <w:jc w:val="center"/>
        </w:trPr>
        <w:tc>
          <w:tcPr>
            <w:tcW w:w="4876" w:type="dxa"/>
            <w:hideMark/>
          </w:tcPr>
          <w:p w:rsidR="009B5204" w:rsidRPr="00A67F76" w:rsidRDefault="005D2715" w:rsidP="00D7230C">
            <w:pPr>
              <w:pStyle w:val="ColumnHeading"/>
              <w:keepNext/>
            </w:pPr>
            <w:r w:rsidRPr="00A67F76">
              <w:t>Test propost mill-Kummissjoni</w:t>
            </w:r>
          </w:p>
        </w:tc>
        <w:tc>
          <w:tcPr>
            <w:tcW w:w="4876" w:type="dxa"/>
            <w:hideMark/>
          </w:tcPr>
          <w:p w:rsidR="009B5204" w:rsidRPr="00A67F76" w:rsidRDefault="005D2715" w:rsidP="00D7230C">
            <w:pPr>
              <w:pStyle w:val="ColumnHeading"/>
              <w:keepNext/>
            </w:pPr>
            <w:r w:rsidRPr="00A67F76">
              <w:t>Emenda</w:t>
            </w:r>
          </w:p>
        </w:tc>
      </w:tr>
      <w:tr w:rsidR="0027554E" w:rsidRPr="00A67F76" w:rsidTr="00D7230C">
        <w:trPr>
          <w:jc w:val="center"/>
        </w:trPr>
        <w:tc>
          <w:tcPr>
            <w:tcW w:w="4876" w:type="dxa"/>
          </w:tcPr>
          <w:p w:rsidR="009B5204" w:rsidRPr="00A67F76" w:rsidRDefault="009B5204" w:rsidP="00D7230C">
            <w:pPr>
              <w:pStyle w:val="Normal6"/>
            </w:pPr>
          </w:p>
        </w:tc>
        <w:tc>
          <w:tcPr>
            <w:tcW w:w="4876" w:type="dxa"/>
            <w:hideMark/>
          </w:tcPr>
          <w:p w:rsidR="009B5204" w:rsidRPr="00A67F76" w:rsidRDefault="005D2715" w:rsidP="00D7230C">
            <w:pPr>
              <w:pStyle w:val="Normal6"/>
              <w:rPr>
                <w:szCs w:val="24"/>
              </w:rPr>
            </w:pPr>
            <w:r w:rsidRPr="00A67F76">
              <w:rPr>
                <w:b/>
                <w:i/>
              </w:rPr>
              <w:t>(3b)</w:t>
            </w:r>
            <w:r w:rsidRPr="00A67F76">
              <w:rPr>
                <w:b/>
                <w:i/>
              </w:rPr>
              <w:tab/>
              <w:t>tiddaħħal it-Taqsima li ġejja:</w:t>
            </w:r>
          </w:p>
        </w:tc>
      </w:tr>
      <w:tr w:rsidR="0027554E" w:rsidRPr="00A67F76" w:rsidTr="00D7230C">
        <w:trPr>
          <w:jc w:val="center"/>
        </w:trPr>
        <w:tc>
          <w:tcPr>
            <w:tcW w:w="4876" w:type="dxa"/>
          </w:tcPr>
          <w:p w:rsidR="009B5204" w:rsidRPr="00A67F76" w:rsidRDefault="009B5204" w:rsidP="00D7230C">
            <w:pPr>
              <w:pStyle w:val="Normal6"/>
            </w:pPr>
          </w:p>
        </w:tc>
        <w:tc>
          <w:tcPr>
            <w:tcW w:w="4876" w:type="dxa"/>
            <w:hideMark/>
          </w:tcPr>
          <w:p w:rsidR="009B5204" w:rsidRPr="00A67F76" w:rsidRDefault="005D2715" w:rsidP="00D7230C">
            <w:pPr>
              <w:pStyle w:val="Normal6"/>
              <w:rPr>
                <w:szCs w:val="24"/>
              </w:rPr>
            </w:pPr>
            <w:r w:rsidRPr="00A67F76">
              <w:rPr>
                <w:b/>
                <w:i/>
              </w:rPr>
              <w:t>“Taqsima 2a</w:t>
            </w:r>
          </w:p>
        </w:tc>
      </w:tr>
      <w:tr w:rsidR="0027554E" w:rsidRPr="00A67F76" w:rsidTr="00D7230C">
        <w:trPr>
          <w:jc w:val="center"/>
        </w:trPr>
        <w:tc>
          <w:tcPr>
            <w:tcW w:w="4876" w:type="dxa"/>
          </w:tcPr>
          <w:p w:rsidR="009B5204" w:rsidRPr="00A67F76" w:rsidRDefault="009B5204" w:rsidP="00D7230C">
            <w:pPr>
              <w:pStyle w:val="Normal6"/>
            </w:pPr>
          </w:p>
        </w:tc>
        <w:tc>
          <w:tcPr>
            <w:tcW w:w="4876" w:type="dxa"/>
            <w:hideMark/>
          </w:tcPr>
          <w:p w:rsidR="009B5204" w:rsidRPr="00A67F76" w:rsidRDefault="005D2715" w:rsidP="00D7230C">
            <w:pPr>
              <w:pStyle w:val="Normal6"/>
              <w:rPr>
                <w:szCs w:val="24"/>
              </w:rPr>
            </w:pPr>
            <w:r w:rsidRPr="00A67F76">
              <w:rPr>
                <w:b/>
                <w:i/>
              </w:rPr>
              <w:t>Iċ-Ċentru Ewropew Kontra l-Faċilitazzjoni ta’ Dħul Klandestin ta’ Migranti</w:t>
            </w:r>
          </w:p>
        </w:tc>
      </w:tr>
      <w:tr w:rsidR="0027554E" w:rsidRPr="00A67F76" w:rsidTr="00D7230C">
        <w:trPr>
          <w:jc w:val="center"/>
        </w:trPr>
        <w:tc>
          <w:tcPr>
            <w:tcW w:w="4876" w:type="dxa"/>
          </w:tcPr>
          <w:p w:rsidR="009B5204" w:rsidRPr="00A67F76" w:rsidRDefault="009B5204" w:rsidP="00D7230C">
            <w:pPr>
              <w:pStyle w:val="Normal6"/>
            </w:pPr>
          </w:p>
        </w:tc>
        <w:tc>
          <w:tcPr>
            <w:tcW w:w="4876" w:type="dxa"/>
            <w:hideMark/>
          </w:tcPr>
          <w:p w:rsidR="009B5204" w:rsidRPr="00A67F76" w:rsidRDefault="005D2715" w:rsidP="00D7230C">
            <w:pPr>
              <w:pStyle w:val="Normal6"/>
              <w:rPr>
                <w:szCs w:val="24"/>
              </w:rPr>
            </w:pPr>
            <w:r w:rsidRPr="00A67F76">
              <w:rPr>
                <w:b/>
                <w:i/>
              </w:rPr>
              <w:t>Artikolu 16a</w:t>
            </w:r>
          </w:p>
        </w:tc>
      </w:tr>
      <w:tr w:rsidR="0027554E" w:rsidRPr="00A67F76" w:rsidTr="00D7230C">
        <w:trPr>
          <w:jc w:val="center"/>
        </w:trPr>
        <w:tc>
          <w:tcPr>
            <w:tcW w:w="4876" w:type="dxa"/>
          </w:tcPr>
          <w:p w:rsidR="009B5204" w:rsidRPr="00A67F76" w:rsidRDefault="009B5204" w:rsidP="00D7230C">
            <w:pPr>
              <w:pStyle w:val="Normal6"/>
            </w:pPr>
          </w:p>
        </w:tc>
        <w:tc>
          <w:tcPr>
            <w:tcW w:w="4876" w:type="dxa"/>
            <w:hideMark/>
          </w:tcPr>
          <w:p w:rsidR="009B5204" w:rsidRPr="00A67F76" w:rsidRDefault="005D2715" w:rsidP="00D7230C">
            <w:pPr>
              <w:pStyle w:val="Normal6"/>
              <w:rPr>
                <w:szCs w:val="24"/>
              </w:rPr>
            </w:pPr>
            <w:r w:rsidRPr="00A67F76">
              <w:rPr>
                <w:b/>
                <w:i/>
              </w:rPr>
              <w:t xml:space="preserve">Kompiti u kompożizzjoni taċ-Ċentru </w:t>
            </w:r>
            <w:r w:rsidRPr="00A67F76">
              <w:rPr>
                <w:b/>
                <w:i/>
              </w:rPr>
              <w:t>Ewropew Kontra l-Faċilitazzjoni ta’ Dħul Klandestin ta’ Migranti</w:t>
            </w:r>
          </w:p>
        </w:tc>
      </w:tr>
      <w:tr w:rsidR="0027554E" w:rsidRPr="00A67F76" w:rsidTr="00D7230C">
        <w:trPr>
          <w:jc w:val="center"/>
        </w:trPr>
        <w:tc>
          <w:tcPr>
            <w:tcW w:w="4876" w:type="dxa"/>
          </w:tcPr>
          <w:p w:rsidR="009B5204" w:rsidRPr="00A67F76" w:rsidRDefault="009B5204" w:rsidP="00D7230C">
            <w:pPr>
              <w:pStyle w:val="Normal6"/>
            </w:pPr>
          </w:p>
        </w:tc>
        <w:tc>
          <w:tcPr>
            <w:tcW w:w="4876" w:type="dxa"/>
            <w:hideMark/>
          </w:tcPr>
          <w:p w:rsidR="009B5204" w:rsidRPr="00A67F76" w:rsidRDefault="005D2715" w:rsidP="00D7230C">
            <w:pPr>
              <w:pStyle w:val="Normal6"/>
              <w:rPr>
                <w:szCs w:val="24"/>
              </w:rPr>
            </w:pPr>
            <w:r w:rsidRPr="00A67F76">
              <w:rPr>
                <w:b/>
                <w:i/>
              </w:rPr>
              <w:t>1.</w:t>
            </w:r>
            <w:r w:rsidRPr="00A67F76">
              <w:rPr>
                <w:b/>
                <w:i/>
              </w:rPr>
              <w:tab/>
              <w:t>Iċ-Ċentru Ewropew Kontra l-Faċilitazzjoni ta’ Dħul Klandestin ta’ Migranti għandu jiġi stabbilit fi ħdan il-Europol bħala ċentru tal-Unjoni ta’ għarfien espert speċjalizzat. Għandu jsost</w:t>
            </w:r>
            <w:r w:rsidRPr="00A67F76">
              <w:rPr>
                <w:b/>
                <w:i/>
              </w:rPr>
              <w:t>ni lill-Istati Membri fil-prevenzjoni u fil-ġlieda kontra l-faċilitazzjoni ta’ dħul klandestin ta’ migranti u tat-traffikar ta’ bnedmin billi jwettaq il-kompiti operazzjonali u strateġiċi. Dawk il-kompiti għandhom jinkludu l-koordinazzjoni, l-organizzazzjo</w:t>
            </w:r>
            <w:r w:rsidRPr="00A67F76">
              <w:rPr>
                <w:b/>
                <w:i/>
              </w:rPr>
              <w:t>ni u l-implimentazzjoni ta’ azzjonijiet investigattivi u operazzjonali, u s-sostenn għall-attivitajiet transfruntieri tal-Istati Membri li jikkonċernaw l-iskambju ta’ informazzjoni, ta’ attivitajiet, u ta’ investigazzjonijiet, kif ukoll timijiet ta’ invest</w:t>
            </w:r>
            <w:r w:rsidRPr="00A67F76">
              <w:rPr>
                <w:b/>
                <w:i/>
              </w:rPr>
              <w:t>igazzjoni konġunti, u task forces operazzjonali. Għandu jinkludi wkoll il-monitoraġġ tal-faċilitazzjoni ta’ dħul klandestin ta’ migranti u tat-traffikar ta’ bnedmin li jseħħu fl-Unjoni u f’pajjiżi terzi, u l-identifikazzjoni ta’ każijiet ta’ faċilitazzjoni</w:t>
            </w:r>
            <w:r w:rsidRPr="00A67F76">
              <w:rPr>
                <w:b/>
                <w:i/>
              </w:rPr>
              <w:t xml:space="preserve"> ta’ dħul klandestin ta’ migranti u ta’ traffikar ta’ bnedmin li jistgħu jirrikjedu kooperazzjoni ma’ pajjiżi terzi, anki permezz tal-iskambju ta’ </w:t>
            </w:r>
            <w:r w:rsidRPr="00A67F76">
              <w:rPr>
                <w:b/>
                <w:i/>
              </w:rPr>
              <w:lastRenderedPageBreak/>
              <w:t>data personali. Iċ-Ċentru Ewropew Kontra l-Faċilitazzjoni ta’ Dħul Klandestin ta’ Migranti għandu jipprovdi w</w:t>
            </w:r>
            <w:r w:rsidRPr="00A67F76">
              <w:rPr>
                <w:b/>
                <w:i/>
              </w:rPr>
              <w:t>koll analiżijiet strateġiċi u valutazzjonijiet tat-theddid dwar il-faċilitazzjoni ta’ dħul klandestin ta’ migranti u dwar it-traffikar tal-bnedmin, u rapport annwali li jidentifika l-prijoritajiet operazzjonali ewlenin u l-azzjonijiet relatati possibbli fi</w:t>
            </w:r>
            <w:r w:rsidRPr="00A67F76">
              <w:rPr>
                <w:b/>
                <w:i/>
              </w:rPr>
              <w:t>l-livell tal-Unjoni.</w:t>
            </w:r>
          </w:p>
        </w:tc>
      </w:tr>
      <w:tr w:rsidR="0027554E" w:rsidRPr="00A67F76" w:rsidTr="00D7230C">
        <w:trPr>
          <w:jc w:val="center"/>
        </w:trPr>
        <w:tc>
          <w:tcPr>
            <w:tcW w:w="4876" w:type="dxa"/>
          </w:tcPr>
          <w:p w:rsidR="009B5204" w:rsidRPr="00A67F76" w:rsidRDefault="009B5204" w:rsidP="00D7230C">
            <w:pPr>
              <w:pStyle w:val="Normal6"/>
            </w:pPr>
          </w:p>
        </w:tc>
        <w:tc>
          <w:tcPr>
            <w:tcW w:w="4876" w:type="dxa"/>
            <w:hideMark/>
          </w:tcPr>
          <w:p w:rsidR="009B5204" w:rsidRPr="00A67F76" w:rsidRDefault="005D2715" w:rsidP="00D7230C">
            <w:pPr>
              <w:pStyle w:val="Normal6"/>
              <w:rPr>
                <w:szCs w:val="24"/>
              </w:rPr>
            </w:pPr>
            <w:r w:rsidRPr="00A67F76">
              <w:rPr>
                <w:b/>
                <w:i/>
              </w:rPr>
              <w:t>2.</w:t>
            </w:r>
            <w:r w:rsidRPr="00A67F76">
              <w:rPr>
                <w:b/>
                <w:i/>
              </w:rPr>
              <w:tab/>
              <w:t>Il-Europol għandha tipprovdi liċ-Ċentru Ewropew Kontra l-Faċilitazzjoni ta’ Dħul Klandestin ta’ Migranti b’riżorsi adegwati biex iwettaq il-kompiti tiegħu.</w:t>
            </w:r>
          </w:p>
        </w:tc>
      </w:tr>
      <w:tr w:rsidR="0027554E" w:rsidRPr="00A67F76" w:rsidTr="00D7230C">
        <w:trPr>
          <w:jc w:val="center"/>
        </w:trPr>
        <w:tc>
          <w:tcPr>
            <w:tcW w:w="4876" w:type="dxa"/>
          </w:tcPr>
          <w:p w:rsidR="009B5204" w:rsidRPr="00A67F76" w:rsidRDefault="009B5204" w:rsidP="00D7230C">
            <w:pPr>
              <w:pStyle w:val="Normal6"/>
            </w:pPr>
          </w:p>
        </w:tc>
        <w:tc>
          <w:tcPr>
            <w:tcW w:w="4876" w:type="dxa"/>
            <w:hideMark/>
          </w:tcPr>
          <w:p w:rsidR="009B5204" w:rsidRPr="00A67F76" w:rsidRDefault="005D2715" w:rsidP="00D7230C">
            <w:pPr>
              <w:pStyle w:val="Normal6"/>
              <w:rPr>
                <w:szCs w:val="24"/>
              </w:rPr>
            </w:pPr>
            <w:r w:rsidRPr="00A67F76">
              <w:rPr>
                <w:b/>
                <w:i/>
              </w:rPr>
              <w:t>3.</w:t>
            </w:r>
            <w:r w:rsidRPr="00A67F76">
              <w:rPr>
                <w:b/>
                <w:i/>
              </w:rPr>
              <w:tab/>
              <w:t xml:space="preserve">Iċ-Ċentru Ewropew Kontra l-Faċilitazzjoni ta’ Dħul Klandestin ta’ </w:t>
            </w:r>
            <w:r w:rsidRPr="00A67F76">
              <w:rPr>
                <w:b/>
                <w:i/>
              </w:rPr>
              <w:t>Migranti għandu jkun magħmul mill-persunal tal-Europol u rappreżentanti tal-entitajiet li ġejjin:</w:t>
            </w:r>
          </w:p>
        </w:tc>
      </w:tr>
      <w:tr w:rsidR="0027554E" w:rsidRPr="00A67F76" w:rsidTr="00D7230C">
        <w:trPr>
          <w:jc w:val="center"/>
        </w:trPr>
        <w:tc>
          <w:tcPr>
            <w:tcW w:w="4876" w:type="dxa"/>
          </w:tcPr>
          <w:p w:rsidR="009B5204" w:rsidRPr="00A67F76" w:rsidRDefault="009B5204" w:rsidP="00D7230C">
            <w:pPr>
              <w:pStyle w:val="Normal6"/>
            </w:pPr>
          </w:p>
        </w:tc>
        <w:tc>
          <w:tcPr>
            <w:tcW w:w="4876" w:type="dxa"/>
            <w:hideMark/>
          </w:tcPr>
          <w:p w:rsidR="009B5204" w:rsidRPr="00A67F76" w:rsidRDefault="005D2715" w:rsidP="00D7230C">
            <w:pPr>
              <w:pStyle w:val="Normal6"/>
              <w:rPr>
                <w:szCs w:val="24"/>
              </w:rPr>
            </w:pPr>
            <w:r w:rsidRPr="00A67F76">
              <w:rPr>
                <w:b/>
                <w:i/>
              </w:rPr>
              <w:t>(a)</w:t>
            </w:r>
            <w:r w:rsidRPr="00A67F76">
              <w:rPr>
                <w:b/>
                <w:i/>
              </w:rPr>
              <w:tab/>
              <w:t xml:space="preserve">rappreżentant ta’ kull Stat Membru maħtur minn servizz speċjalizzat nazzjonali, fi ħdan l-awtoritajiet kompetenti, responsabbli għall-prevenzjoni u </w:t>
            </w:r>
            <w:r w:rsidRPr="00A67F76">
              <w:rPr>
                <w:b/>
                <w:i/>
              </w:rPr>
              <w:t>l-ġlieda kontra l-faċilitazzjoni ta’ dħul klandestin ta’ migranti u t-traffikar tal-bnedmin, kif imsemmi fl-Artikolu 8a;</w:t>
            </w:r>
          </w:p>
        </w:tc>
      </w:tr>
      <w:tr w:rsidR="0027554E" w:rsidRPr="00A67F76" w:rsidTr="00D7230C">
        <w:trPr>
          <w:jc w:val="center"/>
        </w:trPr>
        <w:tc>
          <w:tcPr>
            <w:tcW w:w="4876" w:type="dxa"/>
          </w:tcPr>
          <w:p w:rsidR="009B5204" w:rsidRPr="00A67F76" w:rsidRDefault="009B5204" w:rsidP="00D7230C">
            <w:pPr>
              <w:pStyle w:val="Normal6"/>
            </w:pPr>
          </w:p>
        </w:tc>
        <w:tc>
          <w:tcPr>
            <w:tcW w:w="4876" w:type="dxa"/>
            <w:hideMark/>
          </w:tcPr>
          <w:p w:rsidR="009B5204" w:rsidRPr="00A67F76" w:rsidRDefault="005D2715" w:rsidP="00D7230C">
            <w:pPr>
              <w:pStyle w:val="Normal6"/>
              <w:rPr>
                <w:szCs w:val="24"/>
              </w:rPr>
            </w:pPr>
            <w:r w:rsidRPr="00A67F76">
              <w:rPr>
                <w:b/>
                <w:i/>
              </w:rPr>
              <w:t>(b)</w:t>
            </w:r>
            <w:r w:rsidRPr="00A67F76">
              <w:rPr>
                <w:b/>
                <w:i/>
              </w:rPr>
              <w:tab/>
              <w:t>rappreżentant permanenti tal-Eurojust;</w:t>
            </w:r>
          </w:p>
        </w:tc>
      </w:tr>
      <w:tr w:rsidR="0027554E" w:rsidRPr="00A67F76" w:rsidTr="00D7230C">
        <w:trPr>
          <w:jc w:val="center"/>
        </w:trPr>
        <w:tc>
          <w:tcPr>
            <w:tcW w:w="4876" w:type="dxa"/>
          </w:tcPr>
          <w:p w:rsidR="009B5204" w:rsidRPr="00A67F76" w:rsidRDefault="009B5204" w:rsidP="00D7230C">
            <w:pPr>
              <w:pStyle w:val="Normal6"/>
            </w:pPr>
          </w:p>
        </w:tc>
        <w:tc>
          <w:tcPr>
            <w:tcW w:w="4876" w:type="dxa"/>
            <w:hideMark/>
          </w:tcPr>
          <w:p w:rsidR="009B5204" w:rsidRPr="00A67F76" w:rsidRDefault="005D2715" w:rsidP="00D7230C">
            <w:pPr>
              <w:pStyle w:val="Normal6"/>
              <w:rPr>
                <w:szCs w:val="24"/>
              </w:rPr>
            </w:pPr>
            <w:r w:rsidRPr="00A67F76">
              <w:rPr>
                <w:b/>
                <w:i/>
              </w:rPr>
              <w:t>(c)</w:t>
            </w:r>
            <w:r w:rsidRPr="00A67F76">
              <w:rPr>
                <w:b/>
                <w:i/>
              </w:rPr>
              <w:tab/>
              <w:t>rappreżentant permanenti tal-Aġenzija Ewropea għall-Gwardja tal-Fruntiera u tal-Kost</w:t>
            </w:r>
            <w:r w:rsidRPr="00A67F76">
              <w:rPr>
                <w:b/>
                <w:i/>
              </w:rPr>
              <w:t>a;</w:t>
            </w:r>
          </w:p>
        </w:tc>
      </w:tr>
      <w:tr w:rsidR="0027554E" w:rsidRPr="00A67F76" w:rsidTr="00D7230C">
        <w:trPr>
          <w:jc w:val="center"/>
        </w:trPr>
        <w:tc>
          <w:tcPr>
            <w:tcW w:w="4876" w:type="dxa"/>
          </w:tcPr>
          <w:p w:rsidR="009B5204" w:rsidRPr="00A67F76" w:rsidRDefault="009B5204" w:rsidP="00D7230C">
            <w:pPr>
              <w:pStyle w:val="Normal6"/>
            </w:pPr>
          </w:p>
        </w:tc>
        <w:tc>
          <w:tcPr>
            <w:tcW w:w="4876" w:type="dxa"/>
            <w:hideMark/>
          </w:tcPr>
          <w:p w:rsidR="009B5204" w:rsidRPr="00A67F76" w:rsidRDefault="005D2715" w:rsidP="00D7230C">
            <w:pPr>
              <w:pStyle w:val="Normal6"/>
              <w:rPr>
                <w:szCs w:val="24"/>
              </w:rPr>
            </w:pPr>
            <w:r w:rsidRPr="00A67F76">
              <w:rPr>
                <w:b/>
                <w:i/>
              </w:rPr>
              <w:t>Il-Europol tista’ tistieden parteċipanti oħra biex ikunu involuti fit-twettiq ta’ attivitajiet taċ-Ċentru Ewropew Kontra l-Faċilitazzjoni ta’ Dħul Klandestin ta’ Migranti.</w:t>
            </w:r>
          </w:p>
        </w:tc>
      </w:tr>
      <w:tr w:rsidR="0027554E" w:rsidRPr="00A67F76" w:rsidTr="00D7230C">
        <w:trPr>
          <w:jc w:val="center"/>
        </w:trPr>
        <w:tc>
          <w:tcPr>
            <w:tcW w:w="4876" w:type="dxa"/>
          </w:tcPr>
          <w:p w:rsidR="009B5204" w:rsidRPr="00A67F76" w:rsidRDefault="009B5204" w:rsidP="00D7230C">
            <w:pPr>
              <w:pStyle w:val="Normal6"/>
            </w:pPr>
          </w:p>
        </w:tc>
        <w:tc>
          <w:tcPr>
            <w:tcW w:w="4876" w:type="dxa"/>
            <w:hideMark/>
          </w:tcPr>
          <w:p w:rsidR="009B5204" w:rsidRPr="00A67F76" w:rsidRDefault="005D2715" w:rsidP="00D7230C">
            <w:pPr>
              <w:pStyle w:val="Normal6"/>
              <w:rPr>
                <w:szCs w:val="24"/>
              </w:rPr>
            </w:pPr>
            <w:r w:rsidRPr="00A67F76">
              <w:rPr>
                <w:b/>
                <w:i/>
              </w:rPr>
              <w:t>4.</w:t>
            </w:r>
            <w:r w:rsidRPr="00A67F76">
              <w:rPr>
                <w:b/>
                <w:i/>
              </w:rPr>
              <w:tab/>
              <w:t>Fuq proposta mid-Direttur Eżekuttiv, wara li jkun ikkonsulta mal-entitajie</w:t>
            </w:r>
            <w:r w:rsidRPr="00A67F76">
              <w:rPr>
                <w:b/>
                <w:i/>
              </w:rPr>
              <w:t xml:space="preserve">t elenkati fil-paragrafu 3, il-punti (a), (b), u (c), il-Bord ta’ Amministrazzjoni għandu jadotta regoli ta’ implimentazzjoni għaċ-Ċentru Ewropew Kontra l-Faċilitazzjoni ta’ Dħul Klandestin ta’ Migranti, inklużi dawk </w:t>
            </w:r>
            <w:r w:rsidRPr="00A67F76">
              <w:rPr>
                <w:b/>
                <w:i/>
              </w:rPr>
              <w:lastRenderedPageBreak/>
              <w:t>relatati mat-tipi ta’ kompiti operazzjo</w:t>
            </w:r>
            <w:r w:rsidRPr="00A67F76">
              <w:rPr>
                <w:b/>
                <w:i/>
              </w:rPr>
              <w:t>nali u strateġiċi li għandhom jitwettqu, u mal-parteċipazzjoni tar-rappreżentanti u tal-parteċipanti mistiedna elenkati fil-paragrafu 3. Il-korpi jew l-aġenziji tal-Unjoni, inklużi dawk imsemmija fil-paragrafu 3 li qed jipparteċipaw fl-attivitajiet taċ-Ċen</w:t>
            </w:r>
            <w:r w:rsidRPr="00A67F76">
              <w:rPr>
                <w:b/>
                <w:i/>
              </w:rPr>
              <w:t>tru Ewropew Kontra l-Faċilitazzjoni ta’ Dħul Klandestin ta’ Migranti għandhom jagħmlu dan f’konformità mal-oqfsa legali rispettivi tagħhom.”</w:t>
            </w:r>
          </w:p>
        </w:tc>
      </w:tr>
    </w:tbl>
    <w:p w:rsidR="009B5204" w:rsidRPr="00A67F76" w:rsidRDefault="005D2715" w:rsidP="009B5204">
      <w:pPr>
        <w:pStyle w:val="Olang"/>
      </w:pPr>
      <w:r w:rsidRPr="00A67F76">
        <w:lastRenderedPageBreak/>
        <w:t xml:space="preserve">Or. </w:t>
      </w:r>
      <w:r w:rsidRPr="00A67F76">
        <w:rPr>
          <w:rStyle w:val="HideTWBExt"/>
        </w:rPr>
        <w:t>&lt;Original&gt;</w:t>
      </w:r>
      <w:r w:rsidRPr="00A67F76">
        <w:rPr>
          <w:rStyle w:val="HideTWBInt"/>
        </w:rPr>
        <w:t>{EN}</w:t>
      </w:r>
      <w:r w:rsidRPr="00A67F76">
        <w:t>en</w:t>
      </w:r>
      <w:r w:rsidRPr="00A67F76">
        <w:rPr>
          <w:rStyle w:val="HideTWBExt"/>
        </w:rPr>
        <w:t>&lt;/Original&gt;</w:t>
      </w:r>
    </w:p>
    <w:p w:rsidR="009B5204" w:rsidRPr="00A67F76" w:rsidRDefault="005D2715" w:rsidP="009B5204">
      <w:pPr>
        <w:pStyle w:val="JustificationTitle"/>
        <w:rPr>
          <w:noProof w:val="0"/>
        </w:rPr>
      </w:pPr>
      <w:r w:rsidRPr="00A67F76">
        <w:rPr>
          <w:rStyle w:val="HideTWBExt"/>
          <w:i w:val="0"/>
        </w:rPr>
        <w:t>&lt;TitreJust&gt;</w:t>
      </w:r>
      <w:r w:rsidRPr="00A67F76">
        <w:t>Ġustifikazzjoni</w:t>
      </w:r>
      <w:r w:rsidRPr="00A67F76">
        <w:rPr>
          <w:rStyle w:val="HideTWBExt"/>
          <w:i w:val="0"/>
        </w:rPr>
        <w:t>&lt;/TitreJust&gt;</w:t>
      </w:r>
    </w:p>
    <w:p w:rsidR="009B5204" w:rsidRPr="00A67F76" w:rsidRDefault="005D2715" w:rsidP="009B5204">
      <w:pPr>
        <w:pStyle w:val="Normal12Italic"/>
        <w:rPr>
          <w:noProof w:val="0"/>
        </w:rPr>
      </w:pPr>
      <w:r w:rsidRPr="00A67F76">
        <w:t>Jipproponi li jiġi stabbilit Ċentru Ewropew</w:t>
      </w:r>
      <w:r w:rsidRPr="00A67F76">
        <w:t xml:space="preserve"> Kontra l-Faċilitazzjoni ta’ Dħul Klandestin ta’ Migranti fi ħdan ir-Regolament tal-Europol. Qed jiġi propost li jitħalla ambitu akbar għall-Bord ta’ Amministrazzjoni, abbażi ta’ proposta mid-Direttur Eżekuttiv, biex jiddeċiedi dwar il-kompiti dettaljati t</w:t>
      </w:r>
      <w:r w:rsidRPr="00A67F76">
        <w:t>aċ-Ċentru u l-involviment ta’ entitajiet oħra (paragrafu 4).</w:t>
      </w:r>
    </w:p>
    <w:p w:rsidR="009B5204" w:rsidRPr="00A67F76" w:rsidRDefault="005D2715" w:rsidP="009B5204">
      <w:r w:rsidRPr="00A67F76">
        <w:rPr>
          <w:rStyle w:val="HideTWBExt"/>
        </w:rPr>
        <w:t>&lt;/Amend&gt;</w:t>
      </w:r>
    </w:p>
    <w:p w:rsidR="009B5204" w:rsidRPr="00A67F76" w:rsidRDefault="005D2715" w:rsidP="009B5204">
      <w:pPr>
        <w:pStyle w:val="AMNumberTabs0"/>
        <w:keepNext/>
      </w:pPr>
      <w:r w:rsidRPr="00A67F76">
        <w:rPr>
          <w:rStyle w:val="HideTWBExt"/>
          <w:b w:val="0"/>
        </w:rPr>
        <w:t>&lt;Amend&gt;</w:t>
      </w:r>
      <w:r w:rsidRPr="00A67F76">
        <w:t>Emenda</w:t>
      </w:r>
      <w:r w:rsidRPr="00A67F76">
        <w:tab/>
      </w:r>
      <w:r w:rsidRPr="00A67F76">
        <w:tab/>
      </w:r>
      <w:r w:rsidRPr="00A67F76">
        <w:rPr>
          <w:rStyle w:val="HideTWBExt"/>
          <w:b w:val="0"/>
        </w:rPr>
        <w:t>&lt;NumAm&gt;</w:t>
      </w:r>
      <w:r w:rsidRPr="00A67F76">
        <w:t>43</w:t>
      </w:r>
      <w:r w:rsidRPr="00A67F76">
        <w:rPr>
          <w:rStyle w:val="HideTWBExt"/>
          <w:b w:val="0"/>
        </w:rPr>
        <w:t>&lt;/NumAm&gt;</w:t>
      </w:r>
    </w:p>
    <w:p w:rsidR="009B5204" w:rsidRPr="00A67F76" w:rsidRDefault="005D2715" w:rsidP="009B5204">
      <w:pPr>
        <w:pStyle w:val="NormalBold12b"/>
        <w:keepNext/>
      </w:pPr>
      <w:r w:rsidRPr="00A67F76">
        <w:rPr>
          <w:rStyle w:val="HideTWBExt"/>
          <w:b w:val="0"/>
        </w:rPr>
        <w:t>&lt;DocAmend&gt;</w:t>
      </w:r>
      <w:r w:rsidRPr="00A67F76">
        <w:t>Proposta għal regolament</w:t>
      </w:r>
      <w:r w:rsidRPr="00A67F76">
        <w:rPr>
          <w:rStyle w:val="HideTWBExt"/>
          <w:b w:val="0"/>
        </w:rPr>
        <w:t>&lt;/DocAmend&gt;</w:t>
      </w:r>
    </w:p>
    <w:p w:rsidR="009B5204" w:rsidRPr="00A67F76" w:rsidRDefault="005D2715" w:rsidP="009B5204">
      <w:pPr>
        <w:pStyle w:val="NormalBold"/>
      </w:pPr>
      <w:r w:rsidRPr="00A67F76">
        <w:rPr>
          <w:rStyle w:val="HideTWBExt"/>
          <w:b w:val="0"/>
        </w:rPr>
        <w:t>&lt;Article&gt;</w:t>
      </w:r>
      <w:r w:rsidRPr="00A67F76">
        <w:t>Artikolu 9 – paragrafu 1 – punt 4a (ġdid)</w:t>
      </w:r>
      <w:r w:rsidRPr="00A67F76">
        <w:rPr>
          <w:rStyle w:val="HideTWBExt"/>
          <w:b w:val="0"/>
        </w:rPr>
        <w:t>&lt;/Article&gt;</w:t>
      </w:r>
    </w:p>
    <w:p w:rsidR="009B5204" w:rsidRPr="00A67F76" w:rsidRDefault="005D2715" w:rsidP="009B5204">
      <w:pPr>
        <w:keepNext/>
      </w:pPr>
      <w:r w:rsidRPr="00A67F76">
        <w:rPr>
          <w:rStyle w:val="HideTWBExt"/>
        </w:rPr>
        <w:t>&lt;DocAmend2&gt;</w:t>
      </w:r>
      <w:r w:rsidRPr="00A67F76">
        <w:t>Regolament (UE) 2016/794</w:t>
      </w:r>
      <w:r w:rsidRPr="00A67F76">
        <w:rPr>
          <w:rStyle w:val="HideTWBExt"/>
        </w:rPr>
        <w:t>&lt;/DocAmend2&gt;</w:t>
      </w:r>
    </w:p>
    <w:p w:rsidR="009B5204" w:rsidRPr="00A67F76" w:rsidRDefault="005D2715" w:rsidP="009B5204">
      <w:r w:rsidRPr="00A67F76">
        <w:rPr>
          <w:rStyle w:val="HideTWBExt"/>
        </w:rPr>
        <w:t>&lt;Article2&gt;</w:t>
      </w:r>
      <w:r w:rsidRPr="00A67F76">
        <w:t>Artikolu 49 – paragrafu 5a (ġdid)</w:t>
      </w:r>
      <w:r w:rsidRPr="00A67F76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7554E" w:rsidRPr="00A67F76" w:rsidTr="00D7230C">
        <w:trPr>
          <w:jc w:val="center"/>
        </w:trPr>
        <w:tc>
          <w:tcPr>
            <w:tcW w:w="9752" w:type="dxa"/>
            <w:gridSpan w:val="2"/>
          </w:tcPr>
          <w:p w:rsidR="009B5204" w:rsidRPr="00A67F76" w:rsidRDefault="009B5204" w:rsidP="00D7230C">
            <w:pPr>
              <w:keepNext/>
            </w:pPr>
          </w:p>
        </w:tc>
      </w:tr>
      <w:tr w:rsidR="0027554E" w:rsidRPr="00A67F76" w:rsidTr="00D7230C">
        <w:trPr>
          <w:jc w:val="center"/>
        </w:trPr>
        <w:tc>
          <w:tcPr>
            <w:tcW w:w="4876" w:type="dxa"/>
            <w:hideMark/>
          </w:tcPr>
          <w:p w:rsidR="009B5204" w:rsidRPr="00A67F76" w:rsidRDefault="005D2715" w:rsidP="00D7230C">
            <w:pPr>
              <w:pStyle w:val="ColumnHeading"/>
              <w:keepNext/>
            </w:pPr>
            <w:r w:rsidRPr="00A67F76">
              <w:t>Test propost mill-Kummissjoni</w:t>
            </w:r>
          </w:p>
        </w:tc>
        <w:tc>
          <w:tcPr>
            <w:tcW w:w="4876" w:type="dxa"/>
            <w:hideMark/>
          </w:tcPr>
          <w:p w:rsidR="009B5204" w:rsidRPr="00A67F76" w:rsidRDefault="005D2715" w:rsidP="00D7230C">
            <w:pPr>
              <w:pStyle w:val="ColumnHeading"/>
              <w:keepNext/>
            </w:pPr>
            <w:r w:rsidRPr="00A67F76">
              <w:t>Emenda</w:t>
            </w:r>
          </w:p>
        </w:tc>
      </w:tr>
      <w:tr w:rsidR="0027554E" w:rsidRPr="00A67F76" w:rsidTr="00D7230C">
        <w:trPr>
          <w:jc w:val="center"/>
        </w:trPr>
        <w:tc>
          <w:tcPr>
            <w:tcW w:w="4876" w:type="dxa"/>
          </w:tcPr>
          <w:p w:rsidR="009B5204" w:rsidRPr="00A67F76" w:rsidRDefault="009B5204" w:rsidP="00D7230C">
            <w:pPr>
              <w:pStyle w:val="Normal6"/>
            </w:pPr>
          </w:p>
        </w:tc>
        <w:tc>
          <w:tcPr>
            <w:tcW w:w="4876" w:type="dxa"/>
            <w:hideMark/>
          </w:tcPr>
          <w:p w:rsidR="009B5204" w:rsidRPr="00A67F76" w:rsidRDefault="005D2715" w:rsidP="00D7230C">
            <w:pPr>
              <w:pStyle w:val="Normal6"/>
              <w:rPr>
                <w:szCs w:val="24"/>
              </w:rPr>
            </w:pPr>
            <w:r w:rsidRPr="00A67F76">
              <w:rPr>
                <w:b/>
                <w:i/>
              </w:rPr>
              <w:t>(4a)</w:t>
            </w:r>
            <w:r w:rsidRPr="00A67F76">
              <w:rPr>
                <w:b/>
                <w:i/>
              </w:rPr>
              <w:tab/>
              <w:t>Fl-Artikolu 49, jiżdied il-paragrafu li ġej:</w:t>
            </w:r>
          </w:p>
        </w:tc>
      </w:tr>
      <w:tr w:rsidR="0027554E" w:rsidRPr="00A67F76" w:rsidTr="00D7230C">
        <w:trPr>
          <w:jc w:val="center"/>
        </w:trPr>
        <w:tc>
          <w:tcPr>
            <w:tcW w:w="4876" w:type="dxa"/>
          </w:tcPr>
          <w:p w:rsidR="009B5204" w:rsidRPr="00A67F76" w:rsidRDefault="009B5204" w:rsidP="00D7230C">
            <w:pPr>
              <w:pStyle w:val="Normal6"/>
            </w:pPr>
          </w:p>
        </w:tc>
        <w:tc>
          <w:tcPr>
            <w:tcW w:w="4876" w:type="dxa"/>
            <w:hideMark/>
          </w:tcPr>
          <w:p w:rsidR="009B5204" w:rsidRPr="00A67F76" w:rsidRDefault="005D2715" w:rsidP="00D7230C">
            <w:pPr>
              <w:pStyle w:val="Normal6"/>
              <w:rPr>
                <w:szCs w:val="24"/>
              </w:rPr>
            </w:pPr>
            <w:r w:rsidRPr="00A67F76">
              <w:rPr>
                <w:b/>
                <w:i/>
              </w:rPr>
              <w:t>“5a.</w:t>
            </w:r>
            <w:r w:rsidRPr="00A67F76">
              <w:rPr>
                <w:b/>
                <w:i/>
              </w:rPr>
              <w:tab/>
              <w:t xml:space="preserve">Kwalunkwe persuna li tkun ġarrbet xi dannu materjali jew mhux materjali b’riżultat ta’ </w:t>
            </w:r>
            <w:r w:rsidRPr="00A67F76">
              <w:rPr>
                <w:b/>
                <w:i/>
              </w:rPr>
              <w:t>ksur ta’ dan ir-Regolament għandu jkollha d-dritt li tirċievi kumpens f’konformità mal-Artikolu 65 tar-Regolament (UE) 2018/1725 u l-Artikolu 56 tad-Direttiva (UE) 2016/680.”</w:t>
            </w:r>
          </w:p>
        </w:tc>
      </w:tr>
    </w:tbl>
    <w:p w:rsidR="009B5204" w:rsidRPr="00A67F76" w:rsidRDefault="005D2715" w:rsidP="009B5204">
      <w:pPr>
        <w:pStyle w:val="Olang"/>
      </w:pPr>
      <w:r w:rsidRPr="00A67F76">
        <w:t xml:space="preserve">Or. </w:t>
      </w:r>
      <w:r w:rsidRPr="00A67F76">
        <w:rPr>
          <w:rStyle w:val="HideTWBExt"/>
        </w:rPr>
        <w:t>&lt;Original&gt;</w:t>
      </w:r>
      <w:r w:rsidRPr="00A67F76">
        <w:rPr>
          <w:rStyle w:val="HideTWBInt"/>
        </w:rPr>
        <w:t>{EN}</w:t>
      </w:r>
      <w:r w:rsidRPr="00A67F76">
        <w:t>en</w:t>
      </w:r>
      <w:r w:rsidRPr="00A67F76">
        <w:rPr>
          <w:rStyle w:val="HideTWBExt"/>
        </w:rPr>
        <w:t>&lt;/Original&gt;</w:t>
      </w:r>
    </w:p>
    <w:p w:rsidR="009B5204" w:rsidRPr="00A67F76" w:rsidRDefault="005D2715" w:rsidP="009B5204">
      <w:r w:rsidRPr="00A67F76">
        <w:rPr>
          <w:rStyle w:val="HideTWBExt"/>
        </w:rPr>
        <w:t>&lt;/Amend&gt;</w:t>
      </w:r>
    </w:p>
    <w:p w:rsidR="009B5204" w:rsidRPr="00A67F76" w:rsidRDefault="005D2715" w:rsidP="009B5204">
      <w:pPr>
        <w:pStyle w:val="AMNumberTabs0"/>
        <w:keepNext/>
      </w:pPr>
      <w:r w:rsidRPr="00A67F76">
        <w:rPr>
          <w:rStyle w:val="HideTWBExt"/>
          <w:b w:val="0"/>
        </w:rPr>
        <w:lastRenderedPageBreak/>
        <w:t>&lt;Amend&gt;</w:t>
      </w:r>
      <w:r w:rsidRPr="00A67F76">
        <w:t>Emenda</w:t>
      </w:r>
      <w:r w:rsidRPr="00A67F76">
        <w:tab/>
      </w:r>
      <w:r w:rsidRPr="00A67F76">
        <w:tab/>
      </w:r>
      <w:r w:rsidRPr="00A67F76">
        <w:rPr>
          <w:rStyle w:val="HideTWBExt"/>
          <w:b w:val="0"/>
        </w:rPr>
        <w:t>&lt;NumAm&gt;</w:t>
      </w:r>
      <w:r w:rsidRPr="00A67F76">
        <w:t>44</w:t>
      </w:r>
      <w:r w:rsidRPr="00A67F76">
        <w:rPr>
          <w:rStyle w:val="HideTWBExt"/>
          <w:b w:val="0"/>
        </w:rPr>
        <w:t>&lt;/NumAm&gt;</w:t>
      </w:r>
    </w:p>
    <w:p w:rsidR="009B5204" w:rsidRPr="00A67F76" w:rsidRDefault="005D2715" w:rsidP="009B5204">
      <w:pPr>
        <w:pStyle w:val="NormalBold12b"/>
        <w:keepNext/>
      </w:pPr>
      <w:r w:rsidRPr="00A67F76">
        <w:rPr>
          <w:rStyle w:val="HideTWBExt"/>
          <w:b w:val="0"/>
        </w:rPr>
        <w:t>&lt;DocAm</w:t>
      </w:r>
      <w:r w:rsidRPr="00A67F76">
        <w:rPr>
          <w:rStyle w:val="HideTWBExt"/>
          <w:b w:val="0"/>
        </w:rPr>
        <w:t>end&gt;</w:t>
      </w:r>
      <w:r w:rsidRPr="00A67F76">
        <w:t>Proposta għal regolament</w:t>
      </w:r>
      <w:r w:rsidRPr="00A67F76">
        <w:rPr>
          <w:rStyle w:val="HideTWBExt"/>
          <w:b w:val="0"/>
        </w:rPr>
        <w:t>&lt;/DocAmend&gt;</w:t>
      </w:r>
    </w:p>
    <w:p w:rsidR="009B5204" w:rsidRPr="00A67F76" w:rsidRDefault="005D2715" w:rsidP="009B5204">
      <w:pPr>
        <w:pStyle w:val="NormalBold"/>
      </w:pPr>
      <w:r w:rsidRPr="00A67F76">
        <w:rPr>
          <w:rStyle w:val="HideTWBExt"/>
          <w:b w:val="0"/>
        </w:rPr>
        <w:t>&lt;Article&gt;</w:t>
      </w:r>
      <w:r w:rsidRPr="00A67F76">
        <w:t>Artikolu 9 – paragrafu 1 – punt 4b (ġdid)</w:t>
      </w:r>
      <w:r w:rsidRPr="00A67F76">
        <w:rPr>
          <w:rStyle w:val="HideTWBExt"/>
          <w:b w:val="0"/>
        </w:rPr>
        <w:t>&lt;/Article&gt;</w:t>
      </w:r>
    </w:p>
    <w:p w:rsidR="009B5204" w:rsidRPr="00A67F76" w:rsidRDefault="005D2715" w:rsidP="009B5204">
      <w:pPr>
        <w:keepNext/>
      </w:pPr>
      <w:r w:rsidRPr="00A67F76">
        <w:rPr>
          <w:rStyle w:val="HideTWBExt"/>
        </w:rPr>
        <w:t>&lt;DocAmend2&gt;</w:t>
      </w:r>
      <w:r w:rsidRPr="00A67F76">
        <w:t>Regolament (UE) 2016/794</w:t>
      </w:r>
      <w:r w:rsidRPr="00A67F76">
        <w:rPr>
          <w:rStyle w:val="HideTWBExt"/>
        </w:rPr>
        <w:t>&lt;/DocAmend2&gt;</w:t>
      </w:r>
    </w:p>
    <w:p w:rsidR="009B5204" w:rsidRPr="00A67F76" w:rsidRDefault="005D2715" w:rsidP="009B5204">
      <w:r w:rsidRPr="00A67F76">
        <w:rPr>
          <w:rStyle w:val="HideTWBExt"/>
        </w:rPr>
        <w:t>&lt;Article2&gt;</w:t>
      </w:r>
      <w:r w:rsidRPr="00A67F76">
        <w:t>Artikolu 50</w:t>
      </w:r>
      <w:r w:rsidRPr="00A67F76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7554E" w:rsidRPr="00A67F76" w:rsidTr="00D7230C">
        <w:trPr>
          <w:jc w:val="center"/>
        </w:trPr>
        <w:tc>
          <w:tcPr>
            <w:tcW w:w="9752" w:type="dxa"/>
            <w:gridSpan w:val="2"/>
          </w:tcPr>
          <w:p w:rsidR="009B5204" w:rsidRPr="00A67F76" w:rsidRDefault="009B5204" w:rsidP="00D7230C">
            <w:pPr>
              <w:keepNext/>
            </w:pPr>
          </w:p>
        </w:tc>
      </w:tr>
      <w:tr w:rsidR="0027554E" w:rsidRPr="00A67F76" w:rsidTr="00D7230C">
        <w:trPr>
          <w:jc w:val="center"/>
        </w:trPr>
        <w:tc>
          <w:tcPr>
            <w:tcW w:w="4876" w:type="dxa"/>
            <w:hideMark/>
          </w:tcPr>
          <w:p w:rsidR="009B5204" w:rsidRPr="00A67F76" w:rsidRDefault="005D2715" w:rsidP="00D7230C">
            <w:pPr>
              <w:pStyle w:val="ColumnHeading"/>
              <w:keepNext/>
            </w:pPr>
            <w:r w:rsidRPr="00A67F76">
              <w:t>Test fis-seħħ</w:t>
            </w:r>
          </w:p>
        </w:tc>
        <w:tc>
          <w:tcPr>
            <w:tcW w:w="4876" w:type="dxa"/>
            <w:hideMark/>
          </w:tcPr>
          <w:p w:rsidR="009B5204" w:rsidRPr="00A67F76" w:rsidRDefault="005D2715" w:rsidP="00D7230C">
            <w:pPr>
              <w:pStyle w:val="ColumnHeading"/>
              <w:keepNext/>
            </w:pPr>
            <w:r w:rsidRPr="00A67F76">
              <w:t>Emenda</w:t>
            </w:r>
          </w:p>
        </w:tc>
      </w:tr>
      <w:tr w:rsidR="0027554E" w:rsidRPr="00A67F76" w:rsidTr="00D7230C">
        <w:trPr>
          <w:jc w:val="center"/>
        </w:trPr>
        <w:tc>
          <w:tcPr>
            <w:tcW w:w="4876" w:type="dxa"/>
          </w:tcPr>
          <w:p w:rsidR="009B5204" w:rsidRPr="00A67F76" w:rsidRDefault="009B5204" w:rsidP="00D7230C">
            <w:pPr>
              <w:pStyle w:val="Normal6"/>
            </w:pPr>
          </w:p>
        </w:tc>
        <w:tc>
          <w:tcPr>
            <w:tcW w:w="4876" w:type="dxa"/>
            <w:hideMark/>
          </w:tcPr>
          <w:p w:rsidR="009B5204" w:rsidRPr="00A67F76" w:rsidRDefault="005D2715" w:rsidP="00D7230C">
            <w:pPr>
              <w:pStyle w:val="Normal6"/>
              <w:rPr>
                <w:szCs w:val="24"/>
              </w:rPr>
            </w:pPr>
            <w:r w:rsidRPr="00A67F76">
              <w:rPr>
                <w:b/>
                <w:i/>
              </w:rPr>
              <w:t>(4b)</w:t>
            </w:r>
            <w:r w:rsidRPr="00A67F76">
              <w:rPr>
                <w:b/>
                <w:i/>
              </w:rPr>
              <w:tab/>
              <w:t>L-Artikolu 50 huwa sostitwit b’dan li ġej:</w:t>
            </w:r>
          </w:p>
        </w:tc>
      </w:tr>
      <w:tr w:rsidR="0027554E" w:rsidRPr="00A67F76" w:rsidTr="00D7230C">
        <w:trPr>
          <w:jc w:val="center"/>
        </w:trPr>
        <w:tc>
          <w:tcPr>
            <w:tcW w:w="4876" w:type="dxa"/>
          </w:tcPr>
          <w:p w:rsidR="009B5204" w:rsidRPr="00A67F76" w:rsidRDefault="005D2715" w:rsidP="00D7230C">
            <w:pPr>
              <w:pStyle w:val="Normal6"/>
            </w:pPr>
            <w:r w:rsidRPr="00A67F76">
              <w:rPr>
                <w:b/>
                <w:i/>
              </w:rPr>
              <w:t>Artikolu 50</w:t>
            </w:r>
          </w:p>
        </w:tc>
        <w:tc>
          <w:tcPr>
            <w:tcW w:w="4876" w:type="dxa"/>
            <w:hideMark/>
          </w:tcPr>
          <w:p w:rsidR="009B5204" w:rsidRPr="00A67F76" w:rsidRDefault="005D2715" w:rsidP="00D7230C">
            <w:pPr>
              <w:pStyle w:val="Normal6"/>
              <w:rPr>
                <w:szCs w:val="24"/>
              </w:rPr>
            </w:pPr>
            <w:r w:rsidRPr="00A67F76">
              <w:rPr>
                <w:b/>
                <w:i/>
              </w:rPr>
              <w:t>“Artikolu 50</w:t>
            </w:r>
          </w:p>
        </w:tc>
      </w:tr>
      <w:tr w:rsidR="0027554E" w:rsidRPr="00A67F76" w:rsidTr="00D7230C">
        <w:trPr>
          <w:jc w:val="center"/>
        </w:trPr>
        <w:tc>
          <w:tcPr>
            <w:tcW w:w="4876" w:type="dxa"/>
          </w:tcPr>
          <w:p w:rsidR="009B5204" w:rsidRPr="00A67F76" w:rsidRDefault="005D2715" w:rsidP="00D7230C">
            <w:pPr>
              <w:pStyle w:val="Normal6"/>
            </w:pPr>
            <w:r w:rsidRPr="00A67F76">
              <w:t xml:space="preserve">Responsabbiltà għal </w:t>
            </w:r>
            <w:r w:rsidRPr="00A67F76">
              <w:rPr>
                <w:b/>
                <w:i/>
              </w:rPr>
              <w:t>proċessar</w:t>
            </w:r>
            <w:r w:rsidRPr="00A67F76">
              <w:t xml:space="preserve"> mhux </w:t>
            </w:r>
            <w:r w:rsidRPr="00A67F76">
              <w:rPr>
                <w:b/>
                <w:i/>
              </w:rPr>
              <w:t>korrett ta’ data personali u d-dritt għal kumpens</w:t>
            </w:r>
          </w:p>
        </w:tc>
        <w:tc>
          <w:tcPr>
            <w:tcW w:w="4876" w:type="dxa"/>
            <w:hideMark/>
          </w:tcPr>
          <w:p w:rsidR="009B5204" w:rsidRPr="00A67F76" w:rsidRDefault="005D2715" w:rsidP="00D7230C">
            <w:pPr>
              <w:pStyle w:val="Normal6"/>
              <w:rPr>
                <w:szCs w:val="24"/>
              </w:rPr>
            </w:pPr>
            <w:r w:rsidRPr="00A67F76">
              <w:t xml:space="preserve">Responsabbiltà għal </w:t>
            </w:r>
            <w:r w:rsidRPr="00A67F76">
              <w:rPr>
                <w:b/>
                <w:i/>
              </w:rPr>
              <w:t>ipproċessar</w:t>
            </w:r>
            <w:r w:rsidRPr="00A67F76">
              <w:t xml:space="preserve"> mhux </w:t>
            </w:r>
            <w:r w:rsidRPr="00A67F76">
              <w:rPr>
                <w:b/>
                <w:i/>
              </w:rPr>
              <w:t>awtorizzat jew żbaljat ta’ data</w:t>
            </w:r>
          </w:p>
        </w:tc>
      </w:tr>
      <w:tr w:rsidR="0027554E" w:rsidRPr="00A67F76" w:rsidTr="00D7230C">
        <w:trPr>
          <w:jc w:val="center"/>
        </w:trPr>
        <w:tc>
          <w:tcPr>
            <w:tcW w:w="4876" w:type="dxa"/>
          </w:tcPr>
          <w:p w:rsidR="009B5204" w:rsidRPr="00A67F76" w:rsidRDefault="005D2715" w:rsidP="00D7230C">
            <w:pPr>
              <w:pStyle w:val="Normal6"/>
            </w:pPr>
            <w:r w:rsidRPr="00A67F76">
              <w:t>1.</w:t>
            </w:r>
            <w:r w:rsidRPr="00A67F76">
              <w:tab/>
            </w:r>
            <w:r w:rsidRPr="00A67F76">
              <w:rPr>
                <w:b/>
                <w:i/>
              </w:rPr>
              <w:t xml:space="preserve">Kwalunkwe individwu li jkun ġarrab dannu b’riżultat ta’ xi operazzjoni </w:t>
            </w:r>
            <w:r w:rsidRPr="00A67F76">
              <w:rPr>
                <w:b/>
                <w:i/>
              </w:rPr>
              <w:t>ta’ proċessar illegali għandu jkollu d-dritt jirċievi kumpens għad-dannu mġarrab</w:t>
            </w:r>
            <w:r w:rsidRPr="00A67F76">
              <w:t xml:space="preserve">, </w:t>
            </w:r>
            <w:r w:rsidRPr="00A67F76">
              <w:rPr>
                <w:b/>
                <w:i/>
              </w:rPr>
              <w:t>jew mill-Europol f’konformità</w:t>
            </w:r>
            <w:r w:rsidRPr="00A67F76">
              <w:t xml:space="preserve"> mal-Artikolu 340 tat-TFUE, </w:t>
            </w:r>
            <w:r w:rsidRPr="00A67F76">
              <w:rPr>
                <w:b/>
                <w:i/>
              </w:rPr>
              <w:t>jew mill-Istat Membru li fih seħħ l-avveniment</w:t>
            </w:r>
            <w:r w:rsidRPr="00A67F76">
              <w:t xml:space="preserve"> li </w:t>
            </w:r>
            <w:r w:rsidRPr="00A67F76">
              <w:rPr>
                <w:b/>
                <w:i/>
              </w:rPr>
              <w:t>wassal għad-dannu f’konformità mal-liġi nazzjonali tiegħu.</w:t>
            </w:r>
            <w:r w:rsidRPr="00A67F76">
              <w:t xml:space="preserve"> </w:t>
            </w:r>
            <w:r w:rsidRPr="00A67F76">
              <w:rPr>
                <w:b/>
                <w:i/>
              </w:rPr>
              <w:t>L-indivi</w:t>
            </w:r>
            <w:r w:rsidRPr="00A67F76">
              <w:rPr>
                <w:b/>
                <w:i/>
              </w:rPr>
              <w:t>dwu għandu jieħu azzjoni kontra l-Europol quddiem il-Qorti tal-Ġustizzja tal-Unjoni Ewropea</w:t>
            </w:r>
            <w:r w:rsidRPr="00A67F76">
              <w:t xml:space="preserve">, </w:t>
            </w:r>
            <w:r w:rsidRPr="00A67F76">
              <w:rPr>
                <w:b/>
                <w:i/>
              </w:rPr>
              <w:t>jew kontra l-Istat Membru quddiem qorti nazzjonali kompetenti ta’ dak l-Istat Membru</w:t>
            </w:r>
            <w:r w:rsidRPr="00A67F76">
              <w:t>.</w:t>
            </w:r>
          </w:p>
        </w:tc>
        <w:tc>
          <w:tcPr>
            <w:tcW w:w="4876" w:type="dxa"/>
            <w:hideMark/>
          </w:tcPr>
          <w:p w:rsidR="009B5204" w:rsidRPr="00A67F76" w:rsidRDefault="005D2715" w:rsidP="00D7230C">
            <w:pPr>
              <w:pStyle w:val="Normal6"/>
              <w:rPr>
                <w:szCs w:val="24"/>
              </w:rPr>
            </w:pPr>
            <w:r w:rsidRPr="00A67F76">
              <w:t>1.</w:t>
            </w:r>
            <w:r w:rsidRPr="00A67F76">
              <w:rPr>
                <w:b/>
                <w:i/>
              </w:rPr>
              <w:tab/>
              <w:t>Il-Eurojust għandha tkun responsabbli</w:t>
            </w:r>
            <w:r w:rsidRPr="00A67F76">
              <w:t xml:space="preserve">, </w:t>
            </w:r>
            <w:r w:rsidRPr="00A67F76">
              <w:rPr>
                <w:b/>
                <w:i/>
              </w:rPr>
              <w:t>f’konformità</w:t>
            </w:r>
            <w:r w:rsidRPr="00A67F76">
              <w:t xml:space="preserve"> mal-Artikolu 340 tat-T</w:t>
            </w:r>
            <w:r w:rsidRPr="00A67F76">
              <w:t xml:space="preserve">FUE, </w:t>
            </w:r>
            <w:r w:rsidRPr="00A67F76">
              <w:rPr>
                <w:b/>
                <w:i/>
              </w:rPr>
              <w:t>għal kwalunkwe ħsara kkaġunata lil individwu</w:t>
            </w:r>
            <w:r w:rsidRPr="00A67F76">
              <w:t xml:space="preserve"> li </w:t>
            </w:r>
            <w:r w:rsidRPr="00A67F76">
              <w:rPr>
                <w:b/>
                <w:i/>
              </w:rPr>
              <w:t>tirriżulta mill-ipproċessar mhux awtorizzat jew żbaljat tad-data</w:t>
            </w:r>
            <w:r w:rsidRPr="00A67F76">
              <w:t xml:space="preserve">, </w:t>
            </w:r>
            <w:r w:rsidRPr="00A67F76">
              <w:rPr>
                <w:b/>
                <w:i/>
              </w:rPr>
              <w:t>mwettaq minnha</w:t>
            </w:r>
            <w:r w:rsidRPr="00A67F76">
              <w:t>.</w:t>
            </w:r>
          </w:p>
        </w:tc>
      </w:tr>
      <w:tr w:rsidR="0027554E" w:rsidRPr="00A67F76" w:rsidTr="00D7230C">
        <w:trPr>
          <w:jc w:val="center"/>
        </w:trPr>
        <w:tc>
          <w:tcPr>
            <w:tcW w:w="4876" w:type="dxa"/>
          </w:tcPr>
          <w:p w:rsidR="009B5204" w:rsidRPr="00A67F76" w:rsidRDefault="005D2715" w:rsidP="00D7230C">
            <w:pPr>
              <w:pStyle w:val="Normal6"/>
              <w:rPr>
                <w:b/>
                <w:i/>
              </w:rPr>
            </w:pPr>
            <w:r w:rsidRPr="00A67F76">
              <w:rPr>
                <w:b/>
                <w:i/>
              </w:rPr>
              <w:t>2.</w:t>
            </w:r>
            <w:r w:rsidRPr="00A67F76">
              <w:rPr>
                <w:b/>
                <w:i/>
              </w:rPr>
              <w:tab/>
              <w:t>Kwalunkwe tilwima bejn il-Europol u l-Istati Membri dwar ir-responsabbiltà aħħarija għal kumpens mogħti lil individwu</w:t>
            </w:r>
            <w:r w:rsidRPr="00A67F76">
              <w:rPr>
                <w:b/>
                <w:i/>
              </w:rPr>
              <w:t xml:space="preserve"> f’konformità mal-paragrafu 1 għandha tiġi rriferita lill-Bord ta’ Amministrazzjoni, li għandu jiddeċiedi b’maġġoranza ta’ żewġ terzi tal-membri tiegħu, mingħajr preġudizzju għad-dritt ta’ kontestazzjoni ta’ dik id-deċiżjoni f’konformità mal-Artikolu 263 t</w:t>
            </w:r>
            <w:r w:rsidRPr="00A67F76">
              <w:rPr>
                <w:b/>
                <w:i/>
              </w:rPr>
              <w:t>at-TFUE.</w:t>
            </w:r>
          </w:p>
        </w:tc>
        <w:tc>
          <w:tcPr>
            <w:tcW w:w="4876" w:type="dxa"/>
            <w:hideMark/>
          </w:tcPr>
          <w:p w:rsidR="009B5204" w:rsidRPr="00A67F76" w:rsidRDefault="005D2715" w:rsidP="00D7230C">
            <w:pPr>
              <w:pStyle w:val="Normal6"/>
              <w:rPr>
                <w:szCs w:val="24"/>
              </w:rPr>
            </w:pPr>
            <w:r w:rsidRPr="00A67F76">
              <w:rPr>
                <w:b/>
                <w:i/>
              </w:rPr>
              <w:t>2.</w:t>
            </w:r>
            <w:r w:rsidRPr="00A67F76">
              <w:rPr>
                <w:b/>
                <w:i/>
              </w:rPr>
              <w:tab/>
              <w:t>L-ilmenti kontra l-Europol għal motivi ta’ responsabbiltà msemmija fil-paragrafu 1 ta’ dan l-Artikolu għandhom jinstemgħu mill-Qorti tal-Ġustizzja tal-Unjoni Ewropea f’konformità mal-Artikolu 268 tat-TFUE.</w:t>
            </w:r>
          </w:p>
        </w:tc>
      </w:tr>
      <w:tr w:rsidR="0027554E" w:rsidRPr="00A67F76" w:rsidTr="00D7230C">
        <w:trPr>
          <w:jc w:val="center"/>
        </w:trPr>
        <w:tc>
          <w:tcPr>
            <w:tcW w:w="4876" w:type="dxa"/>
          </w:tcPr>
          <w:p w:rsidR="009B5204" w:rsidRPr="00A67F76" w:rsidRDefault="009B5204" w:rsidP="00D7230C">
            <w:pPr>
              <w:pStyle w:val="Normal6"/>
            </w:pPr>
          </w:p>
        </w:tc>
        <w:tc>
          <w:tcPr>
            <w:tcW w:w="4876" w:type="dxa"/>
            <w:hideMark/>
          </w:tcPr>
          <w:p w:rsidR="009B5204" w:rsidRPr="00A67F76" w:rsidRDefault="005D2715" w:rsidP="00D7230C">
            <w:pPr>
              <w:pStyle w:val="Normal6"/>
              <w:rPr>
                <w:szCs w:val="24"/>
              </w:rPr>
            </w:pPr>
            <w:r w:rsidRPr="00A67F76">
              <w:rPr>
                <w:b/>
                <w:i/>
              </w:rPr>
              <w:t>3.</w:t>
            </w:r>
            <w:r w:rsidRPr="00A67F76">
              <w:rPr>
                <w:b/>
                <w:i/>
              </w:rPr>
              <w:tab/>
              <w:t>Kull Stat Membru għandu jkun resp</w:t>
            </w:r>
            <w:r w:rsidRPr="00A67F76">
              <w:rPr>
                <w:b/>
                <w:i/>
              </w:rPr>
              <w:t>onsabbli għal kwalunkwe ħsara kkaġunata lil individwu, li tirriżulta mill-ipproċessar mhux awtorizzat jew żbaljat imwettaq minnu ta’ data li ġiet komunikata lill-Europol.”</w:t>
            </w:r>
          </w:p>
        </w:tc>
      </w:tr>
    </w:tbl>
    <w:p w:rsidR="009B5204" w:rsidRPr="00A67F76" w:rsidRDefault="005D2715" w:rsidP="009B5204">
      <w:pPr>
        <w:pStyle w:val="Olang"/>
      </w:pPr>
      <w:r w:rsidRPr="00A67F76">
        <w:lastRenderedPageBreak/>
        <w:t xml:space="preserve">Or. </w:t>
      </w:r>
      <w:r w:rsidRPr="00A67F76">
        <w:rPr>
          <w:rStyle w:val="HideTWBExt"/>
        </w:rPr>
        <w:t>&lt;Original&gt;</w:t>
      </w:r>
      <w:r w:rsidRPr="00A67F76">
        <w:rPr>
          <w:rStyle w:val="HideTWBInt"/>
        </w:rPr>
        <w:t>{EN}</w:t>
      </w:r>
      <w:r w:rsidRPr="00A67F76">
        <w:t>en</w:t>
      </w:r>
      <w:r w:rsidRPr="00A67F76">
        <w:rPr>
          <w:rStyle w:val="HideTWBExt"/>
        </w:rPr>
        <w:t>&lt;/Original&gt;</w:t>
      </w:r>
    </w:p>
    <w:p w:rsidR="009B5204" w:rsidRPr="00A67F76" w:rsidRDefault="005D2715" w:rsidP="009B5204">
      <w:pPr>
        <w:pStyle w:val="JustificationTitle"/>
        <w:rPr>
          <w:noProof w:val="0"/>
        </w:rPr>
      </w:pPr>
      <w:r w:rsidRPr="00A67F76">
        <w:rPr>
          <w:rStyle w:val="HideTWBExt"/>
          <w:i w:val="0"/>
        </w:rPr>
        <w:t>&lt;TitreJust&gt;</w:t>
      </w:r>
      <w:r w:rsidRPr="00A67F76">
        <w:t>Ġustifikazzjoni</w:t>
      </w:r>
      <w:r w:rsidRPr="00A67F76">
        <w:rPr>
          <w:rStyle w:val="HideTWBExt"/>
          <w:i w:val="0"/>
        </w:rPr>
        <w:t>&lt;/TitreJust&gt;</w:t>
      </w:r>
    </w:p>
    <w:p w:rsidR="009B5204" w:rsidRPr="00A67F76" w:rsidRDefault="005D2715" w:rsidP="009B5204">
      <w:pPr>
        <w:pStyle w:val="Normal12Italic"/>
        <w:rPr>
          <w:noProof w:val="0"/>
        </w:rPr>
      </w:pPr>
      <w:r w:rsidRPr="00A67F76">
        <w:t>Tarmonizza r</w:t>
      </w:r>
      <w:r w:rsidRPr="00A67F76">
        <w:t>-reġim ta’ responsabbiltà u kumpens applikabbli ma’ aġenziji oħra (ara l-Artikolu 46 tar-Regolament dwar l-Eurojust)</w:t>
      </w:r>
    </w:p>
    <w:p w:rsidR="009B5204" w:rsidRPr="00A67F76" w:rsidRDefault="005D2715" w:rsidP="009B5204">
      <w:r w:rsidRPr="00A67F76">
        <w:rPr>
          <w:rStyle w:val="HideTWBExt"/>
        </w:rPr>
        <w:t>&lt;/Amend&gt;</w:t>
      </w:r>
    </w:p>
    <w:p w:rsidR="009B5204" w:rsidRPr="00A67F76" w:rsidRDefault="005D2715" w:rsidP="009B5204">
      <w:pPr>
        <w:pStyle w:val="AMNumberTabs0"/>
        <w:keepNext/>
      </w:pPr>
      <w:r w:rsidRPr="00A67F76">
        <w:rPr>
          <w:rStyle w:val="HideTWBExt"/>
          <w:b w:val="0"/>
        </w:rPr>
        <w:t>&lt;Amend&gt;</w:t>
      </w:r>
      <w:r w:rsidRPr="00A67F76">
        <w:t>Emenda</w:t>
      </w:r>
      <w:r w:rsidRPr="00A67F76">
        <w:tab/>
      </w:r>
      <w:r w:rsidRPr="00A67F76">
        <w:tab/>
      </w:r>
      <w:r w:rsidRPr="00A67F76">
        <w:rPr>
          <w:rStyle w:val="HideTWBExt"/>
          <w:b w:val="0"/>
        </w:rPr>
        <w:t>&lt;NumAm&gt;</w:t>
      </w:r>
      <w:r w:rsidRPr="00A67F76">
        <w:t>45</w:t>
      </w:r>
      <w:r w:rsidRPr="00A67F76">
        <w:rPr>
          <w:rStyle w:val="HideTWBExt"/>
          <w:b w:val="0"/>
        </w:rPr>
        <w:t>&lt;/NumAm&gt;</w:t>
      </w:r>
    </w:p>
    <w:p w:rsidR="009B5204" w:rsidRPr="00A67F76" w:rsidRDefault="005D2715" w:rsidP="009B5204">
      <w:pPr>
        <w:pStyle w:val="NormalBold12b"/>
        <w:keepNext/>
      </w:pPr>
      <w:r w:rsidRPr="00A67F76">
        <w:rPr>
          <w:rStyle w:val="HideTWBExt"/>
          <w:b w:val="0"/>
        </w:rPr>
        <w:t>&lt;DocAmend&gt;</w:t>
      </w:r>
      <w:r w:rsidRPr="00A67F76">
        <w:t>Proposta għal regolament</w:t>
      </w:r>
      <w:r w:rsidRPr="00A67F76">
        <w:rPr>
          <w:rStyle w:val="HideTWBExt"/>
          <w:b w:val="0"/>
        </w:rPr>
        <w:t>&lt;/DocAmend&gt;</w:t>
      </w:r>
    </w:p>
    <w:p w:rsidR="009B5204" w:rsidRPr="00A67F76" w:rsidRDefault="005D2715" w:rsidP="009B5204">
      <w:pPr>
        <w:pStyle w:val="NormalBold"/>
      </w:pPr>
      <w:r w:rsidRPr="00A67F76">
        <w:rPr>
          <w:rStyle w:val="HideTWBExt"/>
          <w:b w:val="0"/>
        </w:rPr>
        <w:t>&lt;Article&gt;</w:t>
      </w:r>
      <w:r w:rsidRPr="00A67F76">
        <w:t>Artikolu 9 – paragrafu 1 – punt 4c (ġdid)</w:t>
      </w:r>
      <w:r w:rsidRPr="00A67F76">
        <w:rPr>
          <w:rStyle w:val="HideTWBExt"/>
          <w:b w:val="0"/>
        </w:rPr>
        <w:t>&lt;/Article&gt;</w:t>
      </w:r>
    </w:p>
    <w:p w:rsidR="009B5204" w:rsidRPr="00A67F76" w:rsidRDefault="005D2715" w:rsidP="009B5204">
      <w:pPr>
        <w:keepNext/>
      </w:pPr>
      <w:r w:rsidRPr="00A67F76">
        <w:rPr>
          <w:rStyle w:val="HideTWBExt"/>
        </w:rPr>
        <w:t>&lt;DocAmend2&gt;</w:t>
      </w:r>
      <w:r w:rsidRPr="00A67F76">
        <w:t>Regolament (UE) 2016/794</w:t>
      </w:r>
      <w:r w:rsidRPr="00A67F76">
        <w:rPr>
          <w:rStyle w:val="HideTWBExt"/>
        </w:rPr>
        <w:t>&lt;/DocAmend2&gt;</w:t>
      </w:r>
    </w:p>
    <w:p w:rsidR="009B5204" w:rsidRPr="00A67F76" w:rsidRDefault="005D2715" w:rsidP="009B5204">
      <w:r w:rsidRPr="00A67F76">
        <w:rPr>
          <w:rStyle w:val="HideTWBExt"/>
        </w:rPr>
        <w:t>&lt;Article2&gt;</w:t>
      </w:r>
      <w:r w:rsidRPr="00A67F76">
        <w:t>Artikolu 53</w:t>
      </w:r>
      <w:r w:rsidRPr="00A67F76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7554E" w:rsidRPr="00A67F76" w:rsidTr="00D7230C">
        <w:trPr>
          <w:jc w:val="center"/>
        </w:trPr>
        <w:tc>
          <w:tcPr>
            <w:tcW w:w="9752" w:type="dxa"/>
            <w:gridSpan w:val="2"/>
          </w:tcPr>
          <w:p w:rsidR="009B5204" w:rsidRPr="00A67F76" w:rsidRDefault="009B5204" w:rsidP="00D7230C">
            <w:pPr>
              <w:keepNext/>
            </w:pPr>
          </w:p>
        </w:tc>
      </w:tr>
      <w:tr w:rsidR="0027554E" w:rsidRPr="00A67F76" w:rsidTr="00D7230C">
        <w:trPr>
          <w:jc w:val="center"/>
        </w:trPr>
        <w:tc>
          <w:tcPr>
            <w:tcW w:w="4876" w:type="dxa"/>
            <w:hideMark/>
          </w:tcPr>
          <w:p w:rsidR="009B5204" w:rsidRPr="00A67F76" w:rsidRDefault="005D2715" w:rsidP="00D7230C">
            <w:pPr>
              <w:pStyle w:val="ColumnHeading"/>
              <w:keepNext/>
            </w:pPr>
            <w:r w:rsidRPr="00A67F76">
              <w:t>Test fis-seħħ</w:t>
            </w:r>
          </w:p>
        </w:tc>
        <w:tc>
          <w:tcPr>
            <w:tcW w:w="4876" w:type="dxa"/>
            <w:hideMark/>
          </w:tcPr>
          <w:p w:rsidR="009B5204" w:rsidRPr="00A67F76" w:rsidRDefault="005D2715" w:rsidP="00D7230C">
            <w:pPr>
              <w:pStyle w:val="ColumnHeading"/>
              <w:keepNext/>
            </w:pPr>
            <w:r w:rsidRPr="00A67F76">
              <w:t>Emenda</w:t>
            </w:r>
          </w:p>
        </w:tc>
      </w:tr>
      <w:tr w:rsidR="0027554E" w:rsidRPr="00A67F76" w:rsidTr="00D7230C">
        <w:trPr>
          <w:jc w:val="center"/>
        </w:trPr>
        <w:tc>
          <w:tcPr>
            <w:tcW w:w="4876" w:type="dxa"/>
          </w:tcPr>
          <w:p w:rsidR="009B5204" w:rsidRPr="00A67F76" w:rsidRDefault="009B5204" w:rsidP="00D7230C">
            <w:pPr>
              <w:pStyle w:val="Normal6"/>
            </w:pPr>
          </w:p>
        </w:tc>
        <w:tc>
          <w:tcPr>
            <w:tcW w:w="4876" w:type="dxa"/>
            <w:hideMark/>
          </w:tcPr>
          <w:p w:rsidR="009B5204" w:rsidRPr="00A67F76" w:rsidRDefault="005D2715" w:rsidP="00D7230C">
            <w:pPr>
              <w:pStyle w:val="Normal6"/>
              <w:rPr>
                <w:szCs w:val="24"/>
              </w:rPr>
            </w:pPr>
            <w:r w:rsidRPr="00A67F76">
              <w:rPr>
                <w:b/>
                <w:i/>
              </w:rPr>
              <w:t>(4c)</w:t>
            </w:r>
            <w:r w:rsidRPr="00A67F76">
              <w:rPr>
                <w:b/>
                <w:i/>
              </w:rPr>
              <w:tab/>
              <w:t>L-Artikolu 53 huwa sostitwit b’dan li ġej:</w:t>
            </w:r>
          </w:p>
        </w:tc>
      </w:tr>
      <w:tr w:rsidR="0027554E" w:rsidRPr="00A67F76" w:rsidTr="00D7230C">
        <w:trPr>
          <w:jc w:val="center"/>
        </w:trPr>
        <w:tc>
          <w:tcPr>
            <w:tcW w:w="4876" w:type="dxa"/>
          </w:tcPr>
          <w:p w:rsidR="009B5204" w:rsidRPr="00A67F76" w:rsidRDefault="005D2715" w:rsidP="00D7230C">
            <w:pPr>
              <w:pStyle w:val="Normal6"/>
            </w:pPr>
            <w:r w:rsidRPr="00A67F76">
              <w:t>Artikolu 53</w:t>
            </w:r>
          </w:p>
        </w:tc>
        <w:tc>
          <w:tcPr>
            <w:tcW w:w="4876" w:type="dxa"/>
            <w:hideMark/>
          </w:tcPr>
          <w:p w:rsidR="009B5204" w:rsidRPr="00A67F76" w:rsidRDefault="005D2715" w:rsidP="00D7230C">
            <w:pPr>
              <w:pStyle w:val="Normal6"/>
              <w:rPr>
                <w:szCs w:val="24"/>
              </w:rPr>
            </w:pPr>
            <w:r w:rsidRPr="00A67F76">
              <w:t>“Artikolu 53</w:t>
            </w:r>
          </w:p>
        </w:tc>
      </w:tr>
      <w:tr w:rsidR="0027554E" w:rsidRPr="00A67F76" w:rsidTr="00D7230C">
        <w:trPr>
          <w:jc w:val="center"/>
        </w:trPr>
        <w:tc>
          <w:tcPr>
            <w:tcW w:w="4876" w:type="dxa"/>
          </w:tcPr>
          <w:p w:rsidR="009B5204" w:rsidRPr="00A67F76" w:rsidRDefault="005D2715" w:rsidP="00D7230C">
            <w:pPr>
              <w:pStyle w:val="Normal6"/>
            </w:pPr>
            <w:r w:rsidRPr="00A67F76">
              <w:t>Dispożizzjonijiet ġenerali</w:t>
            </w:r>
          </w:p>
        </w:tc>
        <w:tc>
          <w:tcPr>
            <w:tcW w:w="4876" w:type="dxa"/>
            <w:hideMark/>
          </w:tcPr>
          <w:p w:rsidR="009B5204" w:rsidRPr="00A67F76" w:rsidRDefault="005D2715" w:rsidP="00D7230C">
            <w:pPr>
              <w:pStyle w:val="Normal6"/>
              <w:rPr>
                <w:szCs w:val="24"/>
              </w:rPr>
            </w:pPr>
            <w:r w:rsidRPr="00A67F76">
              <w:t>Dispożizzjonijiet ġenerali</w:t>
            </w:r>
          </w:p>
        </w:tc>
      </w:tr>
      <w:tr w:rsidR="0027554E" w:rsidRPr="00A67F76" w:rsidTr="00D7230C">
        <w:trPr>
          <w:jc w:val="center"/>
        </w:trPr>
        <w:tc>
          <w:tcPr>
            <w:tcW w:w="4876" w:type="dxa"/>
          </w:tcPr>
          <w:p w:rsidR="009B5204" w:rsidRPr="00A67F76" w:rsidRDefault="005D2715" w:rsidP="00D7230C">
            <w:pPr>
              <w:pStyle w:val="Normal6"/>
            </w:pPr>
            <w:r w:rsidRPr="00A67F76">
              <w:t>1.</w:t>
            </w:r>
            <w:r w:rsidRPr="00A67F76">
              <w:tab/>
            </w:r>
            <w:r w:rsidRPr="00A67F76">
              <w:t xml:space="preserve">Ir-Regolamenti tal-Persunal, il-Kondizzjonijiet tal-Impjieg tal-Aġenti l-Oħra u r-regoli adottati bi ftehim bejn l-istituzzjonijiet tal-Unjoni biex jidħlu fis-seħħ ir-Regolamenti tal-Persunal u l-lill-Kondizzjonijiet tal-Impjieg tal-Aġenti l-Oħra għandhom </w:t>
            </w:r>
            <w:r w:rsidRPr="00A67F76">
              <w:t>japplikaw għall-persunal tal-Europol</w:t>
            </w:r>
            <w:r w:rsidRPr="00A67F76">
              <w:rPr>
                <w:b/>
                <w:i/>
              </w:rPr>
              <w:t xml:space="preserve"> bl-eċċezzjoni tal-persunal li, fl-1 ta’ Mejju 2017, huma impjegati skont kuntratt konkluż mill-Europol kif stabbilit mill-Konvenzjoni Europol mingħajr preġudizzju għall-Artikolu 73(4) ta’ dan ir-Regolament. Tali kuntrat</w:t>
            </w:r>
            <w:r w:rsidRPr="00A67F76">
              <w:rPr>
                <w:b/>
                <w:i/>
              </w:rPr>
              <w:t>ti għandhom jibqgħu jiġu regolati mill-Att tal-Kunsill tat-3 ta’ Diċembru 1998.</w:t>
            </w:r>
          </w:p>
        </w:tc>
        <w:tc>
          <w:tcPr>
            <w:tcW w:w="4876" w:type="dxa"/>
            <w:hideMark/>
          </w:tcPr>
          <w:p w:rsidR="009B5204" w:rsidRPr="00A67F76" w:rsidRDefault="005D2715" w:rsidP="00D7230C">
            <w:pPr>
              <w:pStyle w:val="Normal6"/>
              <w:rPr>
                <w:szCs w:val="24"/>
              </w:rPr>
            </w:pPr>
            <w:r w:rsidRPr="00A67F76">
              <w:t>1.</w:t>
            </w:r>
            <w:r w:rsidRPr="00A67F76">
              <w:tab/>
              <w:t>Ir-Regolamenti tal-Persunal, il-Kondizzjonijiet tal-Impjieg tal-Aġenti l-Oħra u r-regoli adottati bi ftehim bejn l-istituzzjonijiet tal-Unjoni biex jidħlu fis-seħħ ir-Regola</w:t>
            </w:r>
            <w:r w:rsidRPr="00A67F76">
              <w:t>menti tal-Persunal u l-lill-Kondizzjonijiet tal-Impjieg tal-Aġenti l-Oħra għandhom japplikaw għall-persunal tal-Europol.</w:t>
            </w:r>
          </w:p>
        </w:tc>
      </w:tr>
      <w:tr w:rsidR="0027554E" w:rsidRPr="00A67F76" w:rsidTr="00D7230C">
        <w:trPr>
          <w:jc w:val="center"/>
        </w:trPr>
        <w:tc>
          <w:tcPr>
            <w:tcW w:w="4876" w:type="dxa"/>
          </w:tcPr>
          <w:p w:rsidR="009B5204" w:rsidRPr="00A67F76" w:rsidRDefault="005D2715" w:rsidP="00D7230C">
            <w:pPr>
              <w:pStyle w:val="Normal6"/>
            </w:pPr>
            <w:r w:rsidRPr="00A67F76">
              <w:t>2.</w:t>
            </w:r>
            <w:r w:rsidRPr="00A67F76">
              <w:tab/>
              <w:t xml:space="preserve">Il-persunal tal-Europol għandu jikkonsisti minn persunal temporanju </w:t>
            </w:r>
            <w:r w:rsidRPr="00A67F76">
              <w:rPr>
                <w:b/>
                <w:i/>
              </w:rPr>
              <w:t>u/</w:t>
            </w:r>
            <w:r w:rsidRPr="00A67F76">
              <w:t xml:space="preserve">jew persunal b’kuntratt. Il-Bord ta’ Amministrazzjoni għandu </w:t>
            </w:r>
            <w:r w:rsidRPr="00A67F76">
              <w:t>jiġi infurmat fuq bażi annwali b’kuntratti ta’ żmien indeterminat mogħtija mid-Direttur Eżekuttiv. Il-Bord ta’ Amministrazzjoni għandu jiddeċiedi liema karigi temporanji previsti fit-tabella tal-persunal jistgħu jimtlew biss minn persunal mill-awtoritajiet</w:t>
            </w:r>
            <w:r w:rsidRPr="00A67F76">
              <w:t xml:space="preserve"> kompetenti tal-Istati Membri. </w:t>
            </w:r>
            <w:r w:rsidRPr="00A67F76">
              <w:lastRenderedPageBreak/>
              <w:t xml:space="preserve">Il-membri tal-persunal reklutati biex jokkupaw tali karigi għandhom ikunu uffiċjali temporanji u jistgħu jingħataw biss kuntratti b’terminu fiss, li jistgħu jiġġeddu darba għal </w:t>
            </w:r>
            <w:r w:rsidRPr="00A67F76">
              <w:rPr>
                <w:b/>
                <w:i/>
              </w:rPr>
              <w:t>perijodu fiss</w:t>
            </w:r>
            <w:r w:rsidRPr="00A67F76">
              <w:t>.</w:t>
            </w:r>
          </w:p>
        </w:tc>
        <w:tc>
          <w:tcPr>
            <w:tcW w:w="4876" w:type="dxa"/>
            <w:hideMark/>
          </w:tcPr>
          <w:p w:rsidR="009B5204" w:rsidRPr="00A67F76" w:rsidRDefault="005D2715" w:rsidP="00D7230C">
            <w:pPr>
              <w:pStyle w:val="Normal6"/>
              <w:rPr>
                <w:szCs w:val="24"/>
              </w:rPr>
            </w:pPr>
            <w:r w:rsidRPr="00A67F76">
              <w:lastRenderedPageBreak/>
              <w:t>2.</w:t>
            </w:r>
            <w:r w:rsidRPr="00A67F76">
              <w:tab/>
              <w:t>Il-persunal tal-Europol għandu</w:t>
            </w:r>
            <w:r w:rsidRPr="00A67F76">
              <w:t xml:space="preserve"> jikkonsisti minn persunal temporanju jew persunal b’kuntratt. Il-Bord ta’ Amministrazzjoni għandu jiġi infurmat fuq bażi annwali b’kuntratti ta’ żmien indeterminat mogħtija mid-Direttur Eżekuttiv. Il-Bord ta’ Amministrazzjoni għandu jiddeċiedi liema karig</w:t>
            </w:r>
            <w:r w:rsidRPr="00A67F76">
              <w:t>i temporanji previsti fit-tabella tal-persunal jistgħu jimtlew biss minn persunal mill-awtoritajiet kompetenti tal-Istati Membri.</w:t>
            </w:r>
            <w:r w:rsidRPr="00A67F76">
              <w:rPr>
                <w:b/>
                <w:i/>
              </w:rPr>
              <w:t xml:space="preserve"> </w:t>
            </w:r>
            <w:r w:rsidRPr="00A67F76">
              <w:lastRenderedPageBreak/>
              <w:t>Il-membri tal-persunal reklutati biex jokkupaw tali karigi għandhom ikunu uffiċjali temporanji u jistgħu jingħataw biss kuntra</w:t>
            </w:r>
            <w:r w:rsidRPr="00A67F76">
              <w:t xml:space="preserve">tti b’terminu fiss, li jistgħu jiġġeddu darba għal </w:t>
            </w:r>
            <w:r w:rsidRPr="00A67F76">
              <w:rPr>
                <w:b/>
                <w:i/>
              </w:rPr>
              <w:t>perjodu massimu totali ta’ għaxar snin</w:t>
            </w:r>
            <w:r w:rsidRPr="00A67F76">
              <w:t>.</w:t>
            </w:r>
            <w:r w:rsidRPr="00A67F76">
              <w:rPr>
                <w:b/>
                <w:i/>
              </w:rPr>
              <w:t>”</w:t>
            </w:r>
          </w:p>
        </w:tc>
      </w:tr>
    </w:tbl>
    <w:p w:rsidR="009B5204" w:rsidRPr="00A67F76" w:rsidRDefault="005D2715" w:rsidP="009B5204">
      <w:pPr>
        <w:pStyle w:val="Olang"/>
      </w:pPr>
      <w:r w:rsidRPr="00A67F76">
        <w:lastRenderedPageBreak/>
        <w:t xml:space="preserve">Or. </w:t>
      </w:r>
      <w:r w:rsidRPr="00A67F76">
        <w:rPr>
          <w:rStyle w:val="HideTWBExt"/>
        </w:rPr>
        <w:t>&lt;Original&gt;</w:t>
      </w:r>
      <w:r w:rsidRPr="00A67F76">
        <w:rPr>
          <w:rStyle w:val="HideTWBInt"/>
        </w:rPr>
        <w:t>{EN}</w:t>
      </w:r>
      <w:r w:rsidRPr="00A67F76">
        <w:t>en</w:t>
      </w:r>
      <w:r w:rsidRPr="00A67F76">
        <w:rPr>
          <w:rStyle w:val="HideTWBExt"/>
        </w:rPr>
        <w:t>&lt;/Original&gt;</w:t>
      </w:r>
    </w:p>
    <w:p w:rsidR="009B5204" w:rsidRPr="00A67F76" w:rsidRDefault="005D2715" w:rsidP="009B5204">
      <w:r w:rsidRPr="00A67F76">
        <w:rPr>
          <w:rStyle w:val="HideTWBExt"/>
        </w:rPr>
        <w:t>&lt;/Amend&gt;</w:t>
      </w:r>
    </w:p>
    <w:p w:rsidR="009B5204" w:rsidRPr="00A67F76" w:rsidRDefault="005D2715" w:rsidP="009B5204">
      <w:pPr>
        <w:pStyle w:val="AMNumberTabs0"/>
        <w:keepNext/>
      </w:pPr>
      <w:r w:rsidRPr="00A67F76">
        <w:rPr>
          <w:rStyle w:val="HideTWBExt"/>
          <w:b w:val="0"/>
        </w:rPr>
        <w:t>&lt;Amend&gt;</w:t>
      </w:r>
      <w:r w:rsidRPr="00A67F76">
        <w:t>Emenda</w:t>
      </w:r>
      <w:r w:rsidRPr="00A67F76">
        <w:tab/>
      </w:r>
      <w:r w:rsidRPr="00A67F76">
        <w:tab/>
      </w:r>
      <w:r w:rsidRPr="00A67F76">
        <w:rPr>
          <w:rStyle w:val="HideTWBExt"/>
          <w:b w:val="0"/>
        </w:rPr>
        <w:t>&lt;NumAm&gt;</w:t>
      </w:r>
      <w:r w:rsidRPr="00A67F76">
        <w:t>46</w:t>
      </w:r>
      <w:r w:rsidRPr="00A67F76">
        <w:rPr>
          <w:rStyle w:val="HideTWBExt"/>
          <w:b w:val="0"/>
        </w:rPr>
        <w:t>&lt;/NumAm&gt;</w:t>
      </w:r>
    </w:p>
    <w:p w:rsidR="009B5204" w:rsidRPr="00A67F76" w:rsidRDefault="005D2715" w:rsidP="009B5204">
      <w:pPr>
        <w:pStyle w:val="NormalBold12b"/>
        <w:keepNext/>
      </w:pPr>
      <w:r w:rsidRPr="00A67F76">
        <w:rPr>
          <w:rStyle w:val="HideTWBExt"/>
          <w:b w:val="0"/>
        </w:rPr>
        <w:t>&lt;DocAmend&gt;</w:t>
      </w:r>
      <w:r w:rsidRPr="00A67F76">
        <w:t>Proposta għal regolament</w:t>
      </w:r>
      <w:r w:rsidRPr="00A67F76">
        <w:rPr>
          <w:rStyle w:val="HideTWBExt"/>
          <w:b w:val="0"/>
        </w:rPr>
        <w:t>&lt;/DocAmend&gt;</w:t>
      </w:r>
    </w:p>
    <w:p w:rsidR="009B5204" w:rsidRPr="00A67F76" w:rsidRDefault="005D2715" w:rsidP="009B5204">
      <w:pPr>
        <w:pStyle w:val="NormalBold"/>
      </w:pPr>
      <w:r w:rsidRPr="00A67F76">
        <w:rPr>
          <w:rStyle w:val="HideTWBExt"/>
          <w:b w:val="0"/>
        </w:rPr>
        <w:t>&lt;Article&gt;</w:t>
      </w:r>
      <w:r w:rsidRPr="00A67F76">
        <w:t>Artikolu 9 – paragrafu 1 – punt 4d</w:t>
      </w:r>
      <w:r w:rsidRPr="00A67F76">
        <w:t xml:space="preserve"> (ġdid)</w:t>
      </w:r>
      <w:r w:rsidRPr="00A67F76">
        <w:rPr>
          <w:rStyle w:val="HideTWBExt"/>
          <w:b w:val="0"/>
        </w:rPr>
        <w:t>&lt;/Article&gt;</w:t>
      </w:r>
    </w:p>
    <w:p w:rsidR="009B5204" w:rsidRPr="00A67F76" w:rsidRDefault="005D2715" w:rsidP="009B5204">
      <w:pPr>
        <w:keepNext/>
      </w:pPr>
      <w:r w:rsidRPr="00A67F76">
        <w:rPr>
          <w:rStyle w:val="HideTWBExt"/>
        </w:rPr>
        <w:t>&lt;DocAmend2&gt;</w:t>
      </w:r>
      <w:r w:rsidRPr="00A67F76">
        <w:t>Regolament (UE) 2016/794</w:t>
      </w:r>
      <w:r w:rsidRPr="00A67F76">
        <w:rPr>
          <w:rStyle w:val="HideTWBExt"/>
        </w:rPr>
        <w:t>&lt;/DocAmend2&gt;</w:t>
      </w:r>
    </w:p>
    <w:p w:rsidR="009B5204" w:rsidRPr="00A67F76" w:rsidRDefault="005D2715" w:rsidP="009B5204">
      <w:r w:rsidRPr="00A67F76">
        <w:rPr>
          <w:rStyle w:val="HideTWBExt"/>
        </w:rPr>
        <w:t>&lt;Article2&gt;</w:t>
      </w:r>
      <w:r w:rsidRPr="00A67F76">
        <w:t>Artikolu 54 – paragrafu 3 – parti introduttorja</w:t>
      </w:r>
      <w:r w:rsidRPr="00A67F76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7554E" w:rsidRPr="00A67F76" w:rsidTr="00D7230C">
        <w:trPr>
          <w:jc w:val="center"/>
        </w:trPr>
        <w:tc>
          <w:tcPr>
            <w:tcW w:w="9752" w:type="dxa"/>
            <w:gridSpan w:val="2"/>
          </w:tcPr>
          <w:p w:rsidR="009B5204" w:rsidRPr="00A67F76" w:rsidRDefault="009B5204" w:rsidP="00D7230C">
            <w:pPr>
              <w:keepNext/>
            </w:pPr>
          </w:p>
        </w:tc>
      </w:tr>
      <w:tr w:rsidR="0027554E" w:rsidRPr="00A67F76" w:rsidTr="00D7230C">
        <w:trPr>
          <w:jc w:val="center"/>
        </w:trPr>
        <w:tc>
          <w:tcPr>
            <w:tcW w:w="4876" w:type="dxa"/>
            <w:hideMark/>
          </w:tcPr>
          <w:p w:rsidR="009B5204" w:rsidRPr="00A67F76" w:rsidRDefault="005D2715" w:rsidP="00D7230C">
            <w:pPr>
              <w:pStyle w:val="ColumnHeading"/>
              <w:keepNext/>
            </w:pPr>
            <w:r w:rsidRPr="00A67F76">
              <w:t>Test propost mill-Kummissjoni</w:t>
            </w:r>
          </w:p>
        </w:tc>
        <w:tc>
          <w:tcPr>
            <w:tcW w:w="4876" w:type="dxa"/>
            <w:hideMark/>
          </w:tcPr>
          <w:p w:rsidR="009B5204" w:rsidRPr="00A67F76" w:rsidRDefault="005D2715" w:rsidP="00D7230C">
            <w:pPr>
              <w:pStyle w:val="ColumnHeading"/>
              <w:keepNext/>
            </w:pPr>
            <w:r w:rsidRPr="00A67F76">
              <w:t>Emenda</w:t>
            </w:r>
          </w:p>
        </w:tc>
      </w:tr>
      <w:tr w:rsidR="0027554E" w:rsidRPr="00A67F76" w:rsidTr="00D7230C">
        <w:trPr>
          <w:jc w:val="center"/>
        </w:trPr>
        <w:tc>
          <w:tcPr>
            <w:tcW w:w="4876" w:type="dxa"/>
          </w:tcPr>
          <w:p w:rsidR="009B5204" w:rsidRPr="00A67F76" w:rsidRDefault="009B5204" w:rsidP="00D7230C">
            <w:pPr>
              <w:pStyle w:val="Normal6"/>
            </w:pPr>
          </w:p>
        </w:tc>
        <w:tc>
          <w:tcPr>
            <w:tcW w:w="4876" w:type="dxa"/>
            <w:hideMark/>
          </w:tcPr>
          <w:p w:rsidR="009B5204" w:rsidRPr="00A67F76" w:rsidRDefault="005D2715" w:rsidP="00D7230C">
            <w:pPr>
              <w:pStyle w:val="Normal6"/>
              <w:rPr>
                <w:szCs w:val="24"/>
              </w:rPr>
            </w:pPr>
            <w:r w:rsidRPr="00A67F76">
              <w:rPr>
                <w:b/>
                <w:i/>
              </w:rPr>
              <w:t>(4 d)</w:t>
            </w:r>
            <w:r w:rsidRPr="00A67F76">
              <w:rPr>
                <w:b/>
                <w:i/>
              </w:rPr>
              <w:tab/>
              <w:t xml:space="preserve">fl-Artikolu 54, il-paragrafu 3, il-parti introduttorja tinbidel b’dan li </w:t>
            </w:r>
            <w:r w:rsidRPr="00A67F76">
              <w:rPr>
                <w:b/>
                <w:i/>
              </w:rPr>
              <w:t>ġej:</w:t>
            </w:r>
          </w:p>
        </w:tc>
      </w:tr>
      <w:tr w:rsidR="0027554E" w:rsidRPr="00A67F76" w:rsidTr="00D7230C">
        <w:trPr>
          <w:jc w:val="center"/>
        </w:trPr>
        <w:tc>
          <w:tcPr>
            <w:tcW w:w="4876" w:type="dxa"/>
          </w:tcPr>
          <w:p w:rsidR="009B5204" w:rsidRPr="00A67F76" w:rsidRDefault="005D2715" w:rsidP="00D7230C">
            <w:pPr>
              <w:pStyle w:val="Normal6"/>
            </w:pPr>
            <w:r w:rsidRPr="00A67F76">
              <w:t>3.</w:t>
            </w:r>
            <w:r w:rsidRPr="00A67F76">
              <w:tab/>
              <w:t xml:space="preserve">Il-mandat tad-Direttur Eżekuttiv għandu jkun ta’ </w:t>
            </w:r>
            <w:r w:rsidRPr="00A67F76">
              <w:rPr>
                <w:b/>
                <w:i/>
              </w:rPr>
              <w:t>erba’</w:t>
            </w:r>
            <w:r w:rsidRPr="00A67F76">
              <w:t xml:space="preserve"> snin. Sal-aħħar ta’ dak </w:t>
            </w:r>
            <w:r w:rsidRPr="00A67F76">
              <w:rPr>
                <w:b/>
                <w:i/>
              </w:rPr>
              <w:t>il-perijodu</w:t>
            </w:r>
            <w:r w:rsidRPr="00A67F76">
              <w:t>, il-Kummissjoni, b’assoċjazzjoni mal-Bord ta’ Amministrazzjoni, għandha twettaq valutazzjoni li tieħu kont:</w:t>
            </w:r>
          </w:p>
        </w:tc>
        <w:tc>
          <w:tcPr>
            <w:tcW w:w="4876" w:type="dxa"/>
            <w:hideMark/>
          </w:tcPr>
          <w:p w:rsidR="009B5204" w:rsidRPr="00A67F76" w:rsidRDefault="005D2715" w:rsidP="00D7230C">
            <w:pPr>
              <w:pStyle w:val="Normal6"/>
              <w:rPr>
                <w:szCs w:val="24"/>
              </w:rPr>
            </w:pPr>
            <w:r w:rsidRPr="00A67F76">
              <w:rPr>
                <w:b/>
                <w:i/>
              </w:rPr>
              <w:t>‘</w:t>
            </w:r>
            <w:r w:rsidRPr="00A67F76">
              <w:t>3.</w:t>
            </w:r>
            <w:r w:rsidRPr="00A67F76">
              <w:tab/>
            </w:r>
            <w:r w:rsidRPr="00A67F76">
              <w:t xml:space="preserve">Il-mandat tad-Direttur Eżekuttiv għandu jkun ta’ </w:t>
            </w:r>
            <w:r w:rsidRPr="00A67F76">
              <w:rPr>
                <w:b/>
                <w:i/>
              </w:rPr>
              <w:t>ħames</w:t>
            </w:r>
            <w:r w:rsidRPr="00A67F76">
              <w:t xml:space="preserve"> snin.</w:t>
            </w:r>
            <w:r w:rsidRPr="00A67F76">
              <w:rPr>
                <w:b/>
                <w:i/>
              </w:rPr>
              <w:t xml:space="preserve"> </w:t>
            </w:r>
            <w:r w:rsidRPr="00A67F76">
              <w:t xml:space="preserve">Sal-aħħar ta’ dak </w:t>
            </w:r>
            <w:r w:rsidRPr="00A67F76">
              <w:rPr>
                <w:b/>
                <w:i/>
              </w:rPr>
              <w:t>il-perjodu</w:t>
            </w:r>
            <w:r w:rsidRPr="00A67F76">
              <w:t>, il-Kummissjoni, b’assoċjazzjoni mal-Bord ta’ Amministrazzjoni, għandha twettaq valutazzjoni li tieħu kont:</w:t>
            </w:r>
          </w:p>
        </w:tc>
      </w:tr>
    </w:tbl>
    <w:p w:rsidR="009B5204" w:rsidRPr="00A67F76" w:rsidRDefault="005D2715" w:rsidP="009B5204">
      <w:pPr>
        <w:pStyle w:val="Olang"/>
      </w:pPr>
      <w:r w:rsidRPr="00A67F76">
        <w:t xml:space="preserve">Or. </w:t>
      </w:r>
      <w:r w:rsidRPr="00A67F76">
        <w:rPr>
          <w:rStyle w:val="HideTWBExt"/>
        </w:rPr>
        <w:t>&lt;Original&gt;</w:t>
      </w:r>
      <w:r w:rsidRPr="00A67F76">
        <w:rPr>
          <w:rStyle w:val="HideTWBInt"/>
        </w:rPr>
        <w:t>{EN}</w:t>
      </w:r>
      <w:r w:rsidRPr="00A67F76">
        <w:t>en</w:t>
      </w:r>
      <w:r w:rsidRPr="00A67F76">
        <w:rPr>
          <w:rStyle w:val="HideTWBExt"/>
        </w:rPr>
        <w:t>&lt;/Original&gt;</w:t>
      </w:r>
    </w:p>
    <w:p w:rsidR="009B5204" w:rsidRPr="00A67F76" w:rsidRDefault="005D2715" w:rsidP="009B5204">
      <w:pPr>
        <w:pStyle w:val="JustificationTitle"/>
        <w:rPr>
          <w:noProof w:val="0"/>
        </w:rPr>
      </w:pPr>
      <w:r w:rsidRPr="00A67F76">
        <w:rPr>
          <w:rStyle w:val="HideTWBExt"/>
          <w:i w:val="0"/>
        </w:rPr>
        <w:t>&lt;TitreJust&gt;</w:t>
      </w:r>
      <w:r w:rsidRPr="00A67F76">
        <w:t>Ġustifikazzjon</w:t>
      </w:r>
      <w:r w:rsidRPr="00A67F76">
        <w:t>i</w:t>
      </w:r>
      <w:r w:rsidRPr="00A67F76">
        <w:rPr>
          <w:rStyle w:val="HideTWBExt"/>
          <w:i w:val="0"/>
        </w:rPr>
        <w:t>&lt;/TitreJust&gt;</w:t>
      </w:r>
    </w:p>
    <w:p w:rsidR="009B5204" w:rsidRPr="00A67F76" w:rsidRDefault="005D2715" w:rsidP="009B5204">
      <w:pPr>
        <w:pStyle w:val="Normal12Italic"/>
        <w:rPr>
          <w:noProof w:val="0"/>
        </w:rPr>
      </w:pPr>
      <w:r w:rsidRPr="00A67F76">
        <w:t>Tipproponi li l-mandat tal-Ġestjoni Eżekuttiva jiġi armonizzat ma’ dak ta’ Aġenziji oħra tal-ĠAI bħall-Frontex, l-Aġenzija tal-UE għad-Drittijiet Fundamentali (FRA) u eu-LISA</w:t>
      </w:r>
    </w:p>
    <w:p w:rsidR="009B5204" w:rsidRPr="00A67F76" w:rsidRDefault="005D2715" w:rsidP="009B5204">
      <w:r w:rsidRPr="00A67F76">
        <w:rPr>
          <w:rStyle w:val="HideTWBExt"/>
        </w:rPr>
        <w:t>&lt;/Amend&gt;</w:t>
      </w:r>
    </w:p>
    <w:p w:rsidR="009B5204" w:rsidRPr="00A67F76" w:rsidRDefault="005D2715" w:rsidP="009B5204">
      <w:pPr>
        <w:pStyle w:val="AMNumberTabs0"/>
        <w:keepNext/>
      </w:pPr>
      <w:r w:rsidRPr="00A67F76">
        <w:rPr>
          <w:rStyle w:val="HideTWBExt"/>
          <w:b w:val="0"/>
        </w:rPr>
        <w:t>&lt;Amend&gt;</w:t>
      </w:r>
      <w:r w:rsidRPr="00A67F76">
        <w:t>Emenda</w:t>
      </w:r>
      <w:r w:rsidRPr="00A67F76">
        <w:tab/>
      </w:r>
      <w:r w:rsidRPr="00A67F76">
        <w:tab/>
      </w:r>
      <w:r w:rsidRPr="00A67F76">
        <w:rPr>
          <w:rStyle w:val="HideTWBExt"/>
          <w:b w:val="0"/>
        </w:rPr>
        <w:t>&lt;NumAm&gt;</w:t>
      </w:r>
      <w:r w:rsidRPr="00A67F76">
        <w:t>47</w:t>
      </w:r>
      <w:r w:rsidRPr="00A67F76">
        <w:rPr>
          <w:rStyle w:val="HideTWBExt"/>
          <w:b w:val="0"/>
        </w:rPr>
        <w:t>&lt;/NumAm&gt;</w:t>
      </w:r>
    </w:p>
    <w:p w:rsidR="009B5204" w:rsidRPr="00A67F76" w:rsidRDefault="005D2715" w:rsidP="009B5204">
      <w:pPr>
        <w:pStyle w:val="NormalBold12b"/>
        <w:keepNext/>
      </w:pPr>
      <w:r w:rsidRPr="00A67F76">
        <w:rPr>
          <w:rStyle w:val="HideTWBExt"/>
          <w:b w:val="0"/>
        </w:rPr>
        <w:t>&lt;DocAmend&gt;</w:t>
      </w:r>
      <w:r w:rsidRPr="00A67F76">
        <w:t>Proposta għal r</w:t>
      </w:r>
      <w:r w:rsidRPr="00A67F76">
        <w:t>egolament</w:t>
      </w:r>
      <w:r w:rsidRPr="00A67F76">
        <w:rPr>
          <w:rStyle w:val="HideTWBExt"/>
          <w:b w:val="0"/>
        </w:rPr>
        <w:t>&lt;/DocAmend&gt;</w:t>
      </w:r>
    </w:p>
    <w:p w:rsidR="009B5204" w:rsidRPr="00A67F76" w:rsidRDefault="005D2715" w:rsidP="009B5204">
      <w:pPr>
        <w:pStyle w:val="NormalBold"/>
      </w:pPr>
      <w:r w:rsidRPr="00A67F76">
        <w:rPr>
          <w:rStyle w:val="HideTWBExt"/>
          <w:b w:val="0"/>
        </w:rPr>
        <w:t>&lt;Article&gt;</w:t>
      </w:r>
      <w:r w:rsidRPr="00A67F76">
        <w:t>Artikolu 9 – paragrafu 1 – punt 4e (ġdid)</w:t>
      </w:r>
      <w:r w:rsidRPr="00A67F76">
        <w:rPr>
          <w:rStyle w:val="HideTWBExt"/>
          <w:b w:val="0"/>
        </w:rPr>
        <w:t>&lt;/Article&gt;</w:t>
      </w:r>
    </w:p>
    <w:p w:rsidR="009B5204" w:rsidRPr="00A67F76" w:rsidRDefault="005D2715" w:rsidP="009B5204">
      <w:pPr>
        <w:keepNext/>
      </w:pPr>
      <w:r w:rsidRPr="00A67F76">
        <w:rPr>
          <w:rStyle w:val="HideTWBExt"/>
        </w:rPr>
        <w:t>&lt;DocAmend2&gt;</w:t>
      </w:r>
      <w:r w:rsidRPr="00A67F76">
        <w:t>Regolament (UE) 2016/794</w:t>
      </w:r>
      <w:r w:rsidRPr="00A67F76">
        <w:rPr>
          <w:rStyle w:val="HideTWBExt"/>
        </w:rPr>
        <w:t>&lt;/DocAmend2&gt;</w:t>
      </w:r>
    </w:p>
    <w:p w:rsidR="009B5204" w:rsidRPr="00A67F76" w:rsidRDefault="005D2715" w:rsidP="009B5204">
      <w:r w:rsidRPr="00A67F76">
        <w:rPr>
          <w:rStyle w:val="HideTWBExt"/>
        </w:rPr>
        <w:t>&lt;Article2&gt;</w:t>
      </w:r>
      <w:r w:rsidRPr="00A67F76">
        <w:t>Artikolu 54 – paragrafu 4</w:t>
      </w:r>
      <w:r w:rsidRPr="00A67F76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7554E" w:rsidRPr="00A67F76" w:rsidTr="00D7230C">
        <w:trPr>
          <w:jc w:val="center"/>
        </w:trPr>
        <w:tc>
          <w:tcPr>
            <w:tcW w:w="9752" w:type="dxa"/>
            <w:gridSpan w:val="2"/>
          </w:tcPr>
          <w:p w:rsidR="009B5204" w:rsidRPr="00A67F76" w:rsidRDefault="009B5204" w:rsidP="00D7230C">
            <w:pPr>
              <w:keepNext/>
            </w:pPr>
          </w:p>
        </w:tc>
      </w:tr>
      <w:tr w:rsidR="0027554E" w:rsidRPr="00A67F76" w:rsidTr="00D7230C">
        <w:trPr>
          <w:jc w:val="center"/>
        </w:trPr>
        <w:tc>
          <w:tcPr>
            <w:tcW w:w="4876" w:type="dxa"/>
            <w:hideMark/>
          </w:tcPr>
          <w:p w:rsidR="009B5204" w:rsidRPr="00A67F76" w:rsidRDefault="005D2715" w:rsidP="00D7230C">
            <w:pPr>
              <w:pStyle w:val="ColumnHeading"/>
              <w:keepNext/>
            </w:pPr>
            <w:r w:rsidRPr="00A67F76">
              <w:t>Test propost mill-Kummissjoni</w:t>
            </w:r>
          </w:p>
        </w:tc>
        <w:tc>
          <w:tcPr>
            <w:tcW w:w="4876" w:type="dxa"/>
            <w:hideMark/>
          </w:tcPr>
          <w:p w:rsidR="009B5204" w:rsidRPr="00A67F76" w:rsidRDefault="005D2715" w:rsidP="00D7230C">
            <w:pPr>
              <w:pStyle w:val="ColumnHeading"/>
              <w:keepNext/>
            </w:pPr>
            <w:r w:rsidRPr="00A67F76">
              <w:t>Emenda</w:t>
            </w:r>
          </w:p>
        </w:tc>
      </w:tr>
      <w:tr w:rsidR="0027554E" w:rsidRPr="00A67F76" w:rsidTr="00D7230C">
        <w:trPr>
          <w:jc w:val="center"/>
        </w:trPr>
        <w:tc>
          <w:tcPr>
            <w:tcW w:w="4876" w:type="dxa"/>
          </w:tcPr>
          <w:p w:rsidR="009B5204" w:rsidRPr="00A67F76" w:rsidRDefault="009B5204" w:rsidP="00D7230C">
            <w:pPr>
              <w:pStyle w:val="Normal6"/>
            </w:pPr>
          </w:p>
        </w:tc>
        <w:tc>
          <w:tcPr>
            <w:tcW w:w="4876" w:type="dxa"/>
            <w:hideMark/>
          </w:tcPr>
          <w:p w:rsidR="009B5204" w:rsidRPr="00A67F76" w:rsidRDefault="005D2715" w:rsidP="00D7230C">
            <w:pPr>
              <w:pStyle w:val="Normal6"/>
              <w:rPr>
                <w:szCs w:val="24"/>
              </w:rPr>
            </w:pPr>
            <w:r w:rsidRPr="00A67F76">
              <w:rPr>
                <w:b/>
                <w:i/>
              </w:rPr>
              <w:t>(4e)</w:t>
            </w:r>
            <w:r w:rsidRPr="00A67F76">
              <w:rPr>
                <w:b/>
                <w:i/>
              </w:rPr>
              <w:tab/>
              <w:t xml:space="preserve">L-Artikolu 54, il-paragrafu 4 </w:t>
            </w:r>
            <w:r w:rsidRPr="00A67F76">
              <w:rPr>
                <w:b/>
                <w:i/>
              </w:rPr>
              <w:t>huwa sostitwit b’dan li ġej:</w:t>
            </w:r>
          </w:p>
        </w:tc>
      </w:tr>
      <w:tr w:rsidR="0027554E" w:rsidRPr="00A67F76" w:rsidTr="00D7230C">
        <w:trPr>
          <w:jc w:val="center"/>
        </w:trPr>
        <w:tc>
          <w:tcPr>
            <w:tcW w:w="4876" w:type="dxa"/>
          </w:tcPr>
          <w:p w:rsidR="009B5204" w:rsidRPr="00A67F76" w:rsidRDefault="005D2715" w:rsidP="00D7230C">
            <w:pPr>
              <w:pStyle w:val="Normal6"/>
            </w:pPr>
            <w:r w:rsidRPr="00A67F76">
              <w:lastRenderedPageBreak/>
              <w:t>4.</w:t>
            </w:r>
            <w:r w:rsidRPr="00A67F76">
              <w:tab/>
              <w:t xml:space="preserve">Il-Kunsill, waqt li jaġixxi fuq proposta mill-Bord ta’ Amministrazzjoni li jieħu kont tal-valutazzjoni msemmija fil-paragrafu 3, jista’ jestendi l-mandat tad-Direttur Eżekuttiv darba u għal perjodu ta’ mhux aktar minn </w:t>
            </w:r>
            <w:r w:rsidRPr="00A67F76">
              <w:rPr>
                <w:b/>
                <w:i/>
              </w:rPr>
              <w:t>erba’</w:t>
            </w:r>
            <w:r w:rsidRPr="00A67F76">
              <w:t xml:space="preserve"> snin.</w:t>
            </w:r>
          </w:p>
        </w:tc>
        <w:tc>
          <w:tcPr>
            <w:tcW w:w="4876" w:type="dxa"/>
            <w:hideMark/>
          </w:tcPr>
          <w:p w:rsidR="009B5204" w:rsidRPr="00A67F76" w:rsidRDefault="005D2715" w:rsidP="00D7230C">
            <w:pPr>
              <w:pStyle w:val="Normal6"/>
              <w:rPr>
                <w:szCs w:val="24"/>
              </w:rPr>
            </w:pPr>
            <w:r w:rsidRPr="00A67F76">
              <w:t>'4.</w:t>
            </w:r>
            <w:r w:rsidRPr="00A67F76">
              <w:tab/>
              <w:t xml:space="preserve">Il-Kunsill, waqt li jaġixxi fuq proposta mill-Bord ta’ Amministrazzjoni li jieħu kont tal-valutazzjoni msemmija fil-paragrafu 3, jista’ jestendi l-mandat tad-Direttur Eżekuttiv darba u għal perjodu ta’ mhux aktar minn </w:t>
            </w:r>
            <w:r w:rsidRPr="00A67F76">
              <w:rPr>
                <w:b/>
                <w:i/>
              </w:rPr>
              <w:t>ħames</w:t>
            </w:r>
            <w:r w:rsidRPr="00A67F76">
              <w:t xml:space="preserve"> snin.</w:t>
            </w:r>
          </w:p>
        </w:tc>
      </w:tr>
    </w:tbl>
    <w:p w:rsidR="009B5204" w:rsidRPr="00A67F76" w:rsidRDefault="005D2715" w:rsidP="009B5204">
      <w:pPr>
        <w:pStyle w:val="Olang"/>
      </w:pPr>
      <w:r w:rsidRPr="00A67F76">
        <w:t xml:space="preserve">Or. </w:t>
      </w:r>
      <w:r w:rsidRPr="00A67F76">
        <w:rPr>
          <w:rStyle w:val="HideTWBExt"/>
        </w:rPr>
        <w:t>&lt;Original&gt;</w:t>
      </w:r>
      <w:r w:rsidRPr="00A67F76">
        <w:rPr>
          <w:rStyle w:val="HideTWBInt"/>
        </w:rPr>
        <w:t>{EN}</w:t>
      </w:r>
      <w:r w:rsidRPr="00A67F76">
        <w:t>en</w:t>
      </w:r>
      <w:r w:rsidRPr="00A67F76">
        <w:rPr>
          <w:rStyle w:val="HideTWBExt"/>
        </w:rPr>
        <w:t>&lt;/Original&gt;</w:t>
      </w:r>
    </w:p>
    <w:p w:rsidR="009B5204" w:rsidRPr="00A67F76" w:rsidRDefault="005D2715" w:rsidP="009B5204">
      <w:pPr>
        <w:pStyle w:val="JustificationTitle"/>
        <w:rPr>
          <w:noProof w:val="0"/>
        </w:rPr>
      </w:pPr>
      <w:r w:rsidRPr="00A67F76">
        <w:rPr>
          <w:rStyle w:val="HideTWBExt"/>
          <w:i w:val="0"/>
        </w:rPr>
        <w:t>&lt;TitreJust&gt;</w:t>
      </w:r>
      <w:r w:rsidRPr="00A67F76">
        <w:t>Ġustifikazzjoni</w:t>
      </w:r>
      <w:r w:rsidRPr="00A67F76">
        <w:rPr>
          <w:rStyle w:val="HideTWBExt"/>
          <w:i w:val="0"/>
        </w:rPr>
        <w:t>&lt;/TitreJust&gt;</w:t>
      </w:r>
    </w:p>
    <w:p w:rsidR="009B5204" w:rsidRPr="00A67F76" w:rsidRDefault="005D2715" w:rsidP="009B5204">
      <w:pPr>
        <w:pStyle w:val="Normal12Italic"/>
        <w:rPr>
          <w:noProof w:val="0"/>
        </w:rPr>
      </w:pPr>
      <w:r w:rsidRPr="00A67F76">
        <w:t>Tipproponi li l-mandat tal-Ġestjoni Eżekuttiva jiġi armonizzat ma’ dak ta’ Aġenziji oħra tal-ĠAI bħall-Frontex, l-Aġenzija tal-UE għad-Drittijiet Fundamentali (FRA) u eu-LISA</w:t>
      </w:r>
    </w:p>
    <w:p w:rsidR="009B5204" w:rsidRPr="00A67F76" w:rsidRDefault="005D2715" w:rsidP="009B5204">
      <w:r w:rsidRPr="00A67F76">
        <w:rPr>
          <w:rStyle w:val="HideTWBExt"/>
        </w:rPr>
        <w:t>&lt;/Amend&gt;</w:t>
      </w:r>
    </w:p>
    <w:p w:rsidR="009B5204" w:rsidRPr="00A67F76" w:rsidRDefault="005D2715" w:rsidP="009B5204">
      <w:pPr>
        <w:pStyle w:val="AMNumberTabs0"/>
        <w:keepNext/>
      </w:pPr>
      <w:r w:rsidRPr="00A67F76">
        <w:rPr>
          <w:rStyle w:val="HideTWBExt"/>
          <w:b w:val="0"/>
        </w:rPr>
        <w:t>&lt;Amend&gt;</w:t>
      </w:r>
      <w:r w:rsidRPr="00A67F76">
        <w:t>Emenda</w:t>
      </w:r>
      <w:r w:rsidRPr="00A67F76">
        <w:tab/>
      </w:r>
      <w:r w:rsidRPr="00A67F76">
        <w:tab/>
      </w:r>
      <w:r w:rsidRPr="00A67F76">
        <w:rPr>
          <w:rStyle w:val="HideTWBExt"/>
          <w:b w:val="0"/>
        </w:rPr>
        <w:t>&lt;NumAm&gt;</w:t>
      </w:r>
      <w:r w:rsidRPr="00A67F76">
        <w:t>48</w:t>
      </w:r>
      <w:r w:rsidRPr="00A67F76">
        <w:rPr>
          <w:rStyle w:val="HideTWBExt"/>
          <w:b w:val="0"/>
        </w:rPr>
        <w:t>&lt;/NumAm&gt;</w:t>
      </w:r>
    </w:p>
    <w:p w:rsidR="009B5204" w:rsidRPr="00A67F76" w:rsidRDefault="005D2715" w:rsidP="009B5204">
      <w:pPr>
        <w:pStyle w:val="NormalBold12b"/>
        <w:keepNext/>
      </w:pPr>
      <w:r w:rsidRPr="00A67F76">
        <w:rPr>
          <w:rStyle w:val="HideTWBExt"/>
          <w:b w:val="0"/>
        </w:rPr>
        <w:t>&lt;DocAmend&gt;</w:t>
      </w:r>
      <w:r w:rsidRPr="00A67F76">
        <w:t>Proposta għal regolament</w:t>
      </w:r>
      <w:r w:rsidRPr="00A67F76">
        <w:rPr>
          <w:rStyle w:val="HideTWBExt"/>
          <w:b w:val="0"/>
        </w:rPr>
        <w:t>&lt;/DocAmend&gt;</w:t>
      </w:r>
    </w:p>
    <w:p w:rsidR="009B5204" w:rsidRPr="00A67F76" w:rsidRDefault="005D2715" w:rsidP="009B5204">
      <w:pPr>
        <w:pStyle w:val="NormalBold"/>
      </w:pPr>
      <w:r w:rsidRPr="00A67F76">
        <w:rPr>
          <w:rStyle w:val="HideTWBExt"/>
          <w:b w:val="0"/>
        </w:rPr>
        <w:t>&lt;Article&gt;</w:t>
      </w:r>
      <w:r w:rsidRPr="00A67F76">
        <w:t>Artikolu 9 – paragrafu 1 – punt 4f (ġdid)</w:t>
      </w:r>
      <w:r w:rsidRPr="00A67F76">
        <w:rPr>
          <w:rStyle w:val="HideTWBExt"/>
          <w:b w:val="0"/>
        </w:rPr>
        <w:t>&lt;/Article&gt;</w:t>
      </w:r>
    </w:p>
    <w:p w:rsidR="009B5204" w:rsidRPr="00A67F76" w:rsidRDefault="005D2715" w:rsidP="009B5204">
      <w:pPr>
        <w:keepNext/>
      </w:pPr>
      <w:r w:rsidRPr="00A67F76">
        <w:rPr>
          <w:rStyle w:val="HideTWBExt"/>
        </w:rPr>
        <w:t>&lt;DocAmend2&gt;</w:t>
      </w:r>
      <w:r w:rsidRPr="00A67F76">
        <w:t>Regolament (UE) 2016/794</w:t>
      </w:r>
      <w:r w:rsidRPr="00A67F76">
        <w:rPr>
          <w:rStyle w:val="HideTWBExt"/>
        </w:rPr>
        <w:t>&lt;/DocAmend2&gt;</w:t>
      </w:r>
    </w:p>
    <w:p w:rsidR="009B5204" w:rsidRPr="00A67F76" w:rsidRDefault="005D2715" w:rsidP="009B5204">
      <w:r w:rsidRPr="00A67F76">
        <w:rPr>
          <w:rStyle w:val="HideTWBExt"/>
        </w:rPr>
        <w:t>&lt;Article2&gt;</w:t>
      </w:r>
      <w:r w:rsidRPr="00A67F76">
        <w:t>Artikolu 63a (ġdid)</w:t>
      </w:r>
      <w:r w:rsidRPr="00A67F76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7554E" w:rsidRPr="00A67F76" w:rsidTr="00D7230C">
        <w:trPr>
          <w:jc w:val="center"/>
        </w:trPr>
        <w:tc>
          <w:tcPr>
            <w:tcW w:w="9752" w:type="dxa"/>
            <w:gridSpan w:val="2"/>
          </w:tcPr>
          <w:p w:rsidR="009B5204" w:rsidRPr="00A67F76" w:rsidRDefault="009B5204" w:rsidP="00D7230C">
            <w:pPr>
              <w:keepNext/>
            </w:pPr>
          </w:p>
        </w:tc>
      </w:tr>
      <w:tr w:rsidR="0027554E" w:rsidRPr="00A67F76" w:rsidTr="00D7230C">
        <w:trPr>
          <w:jc w:val="center"/>
        </w:trPr>
        <w:tc>
          <w:tcPr>
            <w:tcW w:w="4876" w:type="dxa"/>
            <w:hideMark/>
          </w:tcPr>
          <w:p w:rsidR="009B5204" w:rsidRPr="00A67F76" w:rsidRDefault="005D2715" w:rsidP="00D7230C">
            <w:pPr>
              <w:pStyle w:val="ColumnHeading"/>
              <w:keepNext/>
            </w:pPr>
            <w:r w:rsidRPr="00A67F76">
              <w:t>Test propost mill-Kummissjoni</w:t>
            </w:r>
          </w:p>
        </w:tc>
        <w:tc>
          <w:tcPr>
            <w:tcW w:w="4876" w:type="dxa"/>
            <w:hideMark/>
          </w:tcPr>
          <w:p w:rsidR="009B5204" w:rsidRPr="00A67F76" w:rsidRDefault="005D2715" w:rsidP="00D7230C">
            <w:pPr>
              <w:pStyle w:val="ColumnHeading"/>
              <w:keepNext/>
            </w:pPr>
            <w:r w:rsidRPr="00A67F76">
              <w:t>Emenda</w:t>
            </w:r>
          </w:p>
        </w:tc>
      </w:tr>
      <w:tr w:rsidR="0027554E" w:rsidRPr="00A67F76" w:rsidTr="00D7230C">
        <w:trPr>
          <w:jc w:val="center"/>
        </w:trPr>
        <w:tc>
          <w:tcPr>
            <w:tcW w:w="4876" w:type="dxa"/>
          </w:tcPr>
          <w:p w:rsidR="009B5204" w:rsidRPr="00A67F76" w:rsidRDefault="009B5204" w:rsidP="00D7230C">
            <w:pPr>
              <w:pStyle w:val="Normal6"/>
            </w:pPr>
          </w:p>
        </w:tc>
        <w:tc>
          <w:tcPr>
            <w:tcW w:w="4876" w:type="dxa"/>
            <w:hideMark/>
          </w:tcPr>
          <w:p w:rsidR="009B5204" w:rsidRPr="00A67F76" w:rsidRDefault="005D2715" w:rsidP="00D7230C">
            <w:pPr>
              <w:pStyle w:val="Normal6"/>
              <w:rPr>
                <w:szCs w:val="24"/>
              </w:rPr>
            </w:pPr>
            <w:r w:rsidRPr="00A67F76">
              <w:rPr>
                <w:b/>
                <w:i/>
              </w:rPr>
              <w:t>(4f)</w:t>
            </w:r>
            <w:r w:rsidRPr="00A67F76">
              <w:rPr>
                <w:b/>
                <w:i/>
              </w:rPr>
              <w:tab/>
              <w:t>jiddaħħal l-Artikolu 63a li ġej:</w:t>
            </w:r>
          </w:p>
        </w:tc>
      </w:tr>
      <w:tr w:rsidR="0027554E" w:rsidRPr="00A67F76" w:rsidTr="00D7230C">
        <w:trPr>
          <w:jc w:val="center"/>
        </w:trPr>
        <w:tc>
          <w:tcPr>
            <w:tcW w:w="4876" w:type="dxa"/>
          </w:tcPr>
          <w:p w:rsidR="009B5204" w:rsidRPr="00A67F76" w:rsidRDefault="009B5204" w:rsidP="00D7230C">
            <w:pPr>
              <w:pStyle w:val="Normal6"/>
            </w:pPr>
          </w:p>
        </w:tc>
        <w:tc>
          <w:tcPr>
            <w:tcW w:w="4876" w:type="dxa"/>
            <w:hideMark/>
          </w:tcPr>
          <w:p w:rsidR="009B5204" w:rsidRPr="00A67F76" w:rsidRDefault="005D2715" w:rsidP="00D7230C">
            <w:pPr>
              <w:pStyle w:val="Normal6"/>
              <w:rPr>
                <w:szCs w:val="24"/>
              </w:rPr>
            </w:pPr>
            <w:r w:rsidRPr="00A67F76">
              <w:rPr>
                <w:b/>
                <w:i/>
              </w:rPr>
              <w:t>“Artikolu 63a</w:t>
            </w:r>
          </w:p>
        </w:tc>
      </w:tr>
      <w:tr w:rsidR="0027554E" w:rsidRPr="00A67F76" w:rsidTr="00D7230C">
        <w:trPr>
          <w:jc w:val="center"/>
        </w:trPr>
        <w:tc>
          <w:tcPr>
            <w:tcW w:w="4876" w:type="dxa"/>
          </w:tcPr>
          <w:p w:rsidR="009B5204" w:rsidRPr="00A67F76" w:rsidRDefault="009B5204" w:rsidP="00D7230C">
            <w:pPr>
              <w:pStyle w:val="Normal6"/>
            </w:pPr>
          </w:p>
        </w:tc>
        <w:tc>
          <w:tcPr>
            <w:tcW w:w="4876" w:type="dxa"/>
            <w:hideMark/>
          </w:tcPr>
          <w:p w:rsidR="009B5204" w:rsidRPr="00A67F76" w:rsidRDefault="005D2715" w:rsidP="00D7230C">
            <w:pPr>
              <w:pStyle w:val="Normal6"/>
              <w:rPr>
                <w:szCs w:val="24"/>
              </w:rPr>
            </w:pPr>
            <w:r w:rsidRPr="00A67F76">
              <w:rPr>
                <w:b/>
                <w:i/>
              </w:rPr>
              <w:t>Xhieda tal-persunal tal-Europol</w:t>
            </w:r>
          </w:p>
        </w:tc>
      </w:tr>
      <w:tr w:rsidR="0027554E" w:rsidRPr="00A67F76" w:rsidTr="00D7230C">
        <w:trPr>
          <w:jc w:val="center"/>
        </w:trPr>
        <w:tc>
          <w:tcPr>
            <w:tcW w:w="4876" w:type="dxa"/>
          </w:tcPr>
          <w:p w:rsidR="009B5204" w:rsidRPr="00A67F76" w:rsidRDefault="009B5204" w:rsidP="00D7230C">
            <w:pPr>
              <w:pStyle w:val="Normal6"/>
            </w:pPr>
          </w:p>
        </w:tc>
        <w:tc>
          <w:tcPr>
            <w:tcW w:w="4876" w:type="dxa"/>
            <w:hideMark/>
          </w:tcPr>
          <w:p w:rsidR="009B5204" w:rsidRPr="00A67F76" w:rsidRDefault="005D2715" w:rsidP="00D7230C">
            <w:pPr>
              <w:pStyle w:val="Normal6"/>
              <w:rPr>
                <w:szCs w:val="24"/>
              </w:rPr>
            </w:pPr>
            <w:r w:rsidRPr="00A67F76">
              <w:rPr>
                <w:b/>
                <w:i/>
              </w:rPr>
              <w:t>Id-Direttur Eżekuttiv għandu jiddeċiedi dwar l-awtorizzazzjoni biex il-persunal tal-Europol jixhed quddiem qorti ta’ Stat Membru bħala xhud. L-awtorizzazzjoni għax-xh</w:t>
            </w:r>
            <w:r w:rsidRPr="00A67F76">
              <w:rPr>
                <w:b/>
                <w:i/>
              </w:rPr>
              <w:t>ieda ma għandhiex tiġi miċħuda b’mod indebitu, u, skont iċ-ċirkostanzi, id-Direttur Eżekuttiv jista’ jiddefinixxi l-kundizzjonijiet għax-xhieda, f’konformità mal-liġi nazzjonali. Dawn id-dispożizzjonijiet japplikaw ukoll għall-persunal li qabel kien impjeg</w:t>
            </w:r>
            <w:r w:rsidRPr="00A67F76">
              <w:rPr>
                <w:b/>
                <w:i/>
              </w:rPr>
              <w:t>at mill-Europol.”</w:t>
            </w:r>
          </w:p>
        </w:tc>
      </w:tr>
    </w:tbl>
    <w:p w:rsidR="009B5204" w:rsidRPr="00A67F76" w:rsidRDefault="005D2715" w:rsidP="009B5204">
      <w:pPr>
        <w:pStyle w:val="Olang"/>
      </w:pPr>
      <w:r w:rsidRPr="00A67F76">
        <w:t xml:space="preserve">Or. </w:t>
      </w:r>
      <w:r w:rsidRPr="00A67F76">
        <w:rPr>
          <w:rStyle w:val="HideTWBExt"/>
        </w:rPr>
        <w:t>&lt;Original&gt;</w:t>
      </w:r>
      <w:r w:rsidRPr="00A67F76">
        <w:rPr>
          <w:rStyle w:val="HideTWBInt"/>
        </w:rPr>
        <w:t>{EN}</w:t>
      </w:r>
      <w:r w:rsidRPr="00A67F76">
        <w:t>en</w:t>
      </w:r>
      <w:r w:rsidRPr="00A67F76">
        <w:rPr>
          <w:rStyle w:val="HideTWBExt"/>
        </w:rPr>
        <w:t>&lt;/Original&gt;</w:t>
      </w:r>
    </w:p>
    <w:p w:rsidR="009B5204" w:rsidRPr="00A67F76" w:rsidRDefault="005D2715" w:rsidP="009B5204">
      <w:r w:rsidRPr="00A67F76">
        <w:rPr>
          <w:rStyle w:val="HideTWBExt"/>
        </w:rPr>
        <w:t>&lt;/Amend&gt;</w:t>
      </w:r>
    </w:p>
    <w:p w:rsidR="009B5204" w:rsidRPr="00A67F76" w:rsidRDefault="005D2715" w:rsidP="009B5204">
      <w:pPr>
        <w:pStyle w:val="AMNumberTabs0"/>
        <w:keepNext/>
      </w:pPr>
      <w:r w:rsidRPr="00A67F76">
        <w:rPr>
          <w:rStyle w:val="HideTWBExt"/>
          <w:b w:val="0"/>
        </w:rPr>
        <w:lastRenderedPageBreak/>
        <w:t>&lt;Amend&gt;</w:t>
      </w:r>
      <w:r w:rsidRPr="00A67F76">
        <w:t>Emenda</w:t>
      </w:r>
      <w:r w:rsidRPr="00A67F76">
        <w:tab/>
      </w:r>
      <w:r w:rsidRPr="00A67F76">
        <w:tab/>
      </w:r>
      <w:r w:rsidRPr="00A67F76">
        <w:rPr>
          <w:rStyle w:val="HideTWBExt"/>
          <w:b w:val="0"/>
        </w:rPr>
        <w:t>&lt;NumAm&gt;</w:t>
      </w:r>
      <w:r w:rsidRPr="00A67F76">
        <w:t>49</w:t>
      </w:r>
      <w:r w:rsidRPr="00A67F76">
        <w:rPr>
          <w:rStyle w:val="HideTWBExt"/>
          <w:b w:val="0"/>
        </w:rPr>
        <w:t>&lt;/NumAm&gt;</w:t>
      </w:r>
    </w:p>
    <w:p w:rsidR="009B5204" w:rsidRPr="00A67F76" w:rsidRDefault="005D2715" w:rsidP="009B5204">
      <w:pPr>
        <w:pStyle w:val="NormalBold12b"/>
        <w:keepNext/>
      </w:pPr>
      <w:r w:rsidRPr="00A67F76">
        <w:rPr>
          <w:rStyle w:val="HideTWBExt"/>
          <w:b w:val="0"/>
        </w:rPr>
        <w:t>&lt;DocAmend&gt;</w:t>
      </w:r>
      <w:r w:rsidRPr="00A67F76">
        <w:t>Proposta għal regolament</w:t>
      </w:r>
      <w:r w:rsidRPr="00A67F76">
        <w:rPr>
          <w:rStyle w:val="HideTWBExt"/>
          <w:b w:val="0"/>
        </w:rPr>
        <w:t>&lt;/DocAmend&gt;</w:t>
      </w:r>
    </w:p>
    <w:p w:rsidR="009B5204" w:rsidRPr="00A67F76" w:rsidRDefault="005D2715" w:rsidP="009B5204">
      <w:pPr>
        <w:pStyle w:val="NormalBold"/>
      </w:pPr>
      <w:r w:rsidRPr="00A67F76">
        <w:rPr>
          <w:rStyle w:val="HideTWBExt"/>
          <w:b w:val="0"/>
        </w:rPr>
        <w:t>&lt;Article&gt;</w:t>
      </w:r>
      <w:r w:rsidRPr="00A67F76">
        <w:t>Artikolu 9 – paragrafu 1 – punt 4g (ġdid)</w:t>
      </w:r>
      <w:r w:rsidRPr="00A67F76">
        <w:rPr>
          <w:rStyle w:val="HideTWBExt"/>
          <w:b w:val="0"/>
        </w:rPr>
        <w:t>&lt;/Article&gt;</w:t>
      </w:r>
    </w:p>
    <w:p w:rsidR="009B5204" w:rsidRPr="00A67F76" w:rsidRDefault="005D2715" w:rsidP="009B5204">
      <w:pPr>
        <w:keepNext/>
      </w:pPr>
      <w:r w:rsidRPr="00A67F76">
        <w:rPr>
          <w:rStyle w:val="HideTWBExt"/>
        </w:rPr>
        <w:t>&lt;DocAmend2&gt;</w:t>
      </w:r>
      <w:r w:rsidRPr="00A67F76">
        <w:t>Regolament (UE) 2016/794</w:t>
      </w:r>
      <w:r w:rsidRPr="00A67F76">
        <w:rPr>
          <w:rStyle w:val="HideTWBExt"/>
        </w:rPr>
        <w:t>&lt;/DocAmend2&gt;</w:t>
      </w:r>
    </w:p>
    <w:p w:rsidR="009B5204" w:rsidRPr="00A67F76" w:rsidRDefault="005D2715" w:rsidP="009B5204">
      <w:r w:rsidRPr="00A67F76">
        <w:rPr>
          <w:rStyle w:val="HideTWBExt"/>
        </w:rPr>
        <w:t>&lt;Article2&gt;</w:t>
      </w:r>
      <w:r w:rsidRPr="00A67F76">
        <w:t>Artikolu 74c (ġdid)</w:t>
      </w:r>
      <w:r w:rsidRPr="00A67F76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7554E" w:rsidRPr="00A67F76" w:rsidTr="00D7230C">
        <w:trPr>
          <w:jc w:val="center"/>
        </w:trPr>
        <w:tc>
          <w:tcPr>
            <w:tcW w:w="9752" w:type="dxa"/>
            <w:gridSpan w:val="2"/>
          </w:tcPr>
          <w:p w:rsidR="009B5204" w:rsidRPr="00A67F76" w:rsidRDefault="009B5204" w:rsidP="00D7230C">
            <w:pPr>
              <w:keepNext/>
            </w:pPr>
          </w:p>
        </w:tc>
      </w:tr>
      <w:tr w:rsidR="0027554E" w:rsidRPr="00A67F76" w:rsidTr="00D7230C">
        <w:trPr>
          <w:jc w:val="center"/>
        </w:trPr>
        <w:tc>
          <w:tcPr>
            <w:tcW w:w="4876" w:type="dxa"/>
            <w:hideMark/>
          </w:tcPr>
          <w:p w:rsidR="009B5204" w:rsidRPr="00A67F76" w:rsidRDefault="005D2715" w:rsidP="00D7230C">
            <w:pPr>
              <w:pStyle w:val="ColumnHeading"/>
              <w:keepNext/>
            </w:pPr>
            <w:r w:rsidRPr="00A67F76">
              <w:t>Test propost mill-Kummissjoni</w:t>
            </w:r>
          </w:p>
        </w:tc>
        <w:tc>
          <w:tcPr>
            <w:tcW w:w="4876" w:type="dxa"/>
            <w:hideMark/>
          </w:tcPr>
          <w:p w:rsidR="009B5204" w:rsidRPr="00A67F76" w:rsidRDefault="005D2715" w:rsidP="00D7230C">
            <w:pPr>
              <w:pStyle w:val="ColumnHeading"/>
              <w:keepNext/>
            </w:pPr>
            <w:r w:rsidRPr="00A67F76">
              <w:t>Emenda</w:t>
            </w:r>
          </w:p>
        </w:tc>
      </w:tr>
      <w:tr w:rsidR="0027554E" w:rsidRPr="00A67F76" w:rsidTr="00D7230C">
        <w:trPr>
          <w:jc w:val="center"/>
        </w:trPr>
        <w:tc>
          <w:tcPr>
            <w:tcW w:w="4876" w:type="dxa"/>
          </w:tcPr>
          <w:p w:rsidR="009B5204" w:rsidRPr="00A67F76" w:rsidRDefault="009B5204" w:rsidP="00D7230C">
            <w:pPr>
              <w:pStyle w:val="Normal6"/>
            </w:pPr>
          </w:p>
        </w:tc>
        <w:tc>
          <w:tcPr>
            <w:tcW w:w="4876" w:type="dxa"/>
            <w:hideMark/>
          </w:tcPr>
          <w:p w:rsidR="009B5204" w:rsidRPr="00A67F76" w:rsidRDefault="005D2715" w:rsidP="00D7230C">
            <w:pPr>
              <w:pStyle w:val="Normal6"/>
              <w:rPr>
                <w:szCs w:val="24"/>
              </w:rPr>
            </w:pPr>
            <w:r w:rsidRPr="00A67F76">
              <w:rPr>
                <w:b/>
                <w:i/>
              </w:rPr>
              <w:t>(4g)</w:t>
            </w:r>
            <w:r w:rsidRPr="00A67F76">
              <w:rPr>
                <w:b/>
                <w:i/>
              </w:rPr>
              <w:tab/>
              <w:t>jiddaħħal l-Artikolu 74c li ġej:</w:t>
            </w:r>
          </w:p>
        </w:tc>
      </w:tr>
      <w:tr w:rsidR="0027554E" w:rsidRPr="00A67F76" w:rsidTr="00D7230C">
        <w:trPr>
          <w:jc w:val="center"/>
        </w:trPr>
        <w:tc>
          <w:tcPr>
            <w:tcW w:w="4876" w:type="dxa"/>
          </w:tcPr>
          <w:p w:rsidR="009B5204" w:rsidRPr="00A67F76" w:rsidRDefault="009B5204" w:rsidP="00D7230C">
            <w:pPr>
              <w:pStyle w:val="Normal6"/>
            </w:pPr>
          </w:p>
        </w:tc>
        <w:tc>
          <w:tcPr>
            <w:tcW w:w="4876" w:type="dxa"/>
            <w:hideMark/>
          </w:tcPr>
          <w:p w:rsidR="009B5204" w:rsidRPr="00A67F76" w:rsidRDefault="005D2715" w:rsidP="00D7230C">
            <w:pPr>
              <w:pStyle w:val="Normal6"/>
              <w:rPr>
                <w:szCs w:val="24"/>
              </w:rPr>
            </w:pPr>
            <w:r w:rsidRPr="00A67F76">
              <w:rPr>
                <w:b/>
                <w:i/>
              </w:rPr>
              <w:t>“Artikolu 74c</w:t>
            </w:r>
          </w:p>
        </w:tc>
      </w:tr>
      <w:tr w:rsidR="0027554E" w:rsidRPr="00A67F76" w:rsidTr="00D7230C">
        <w:trPr>
          <w:jc w:val="center"/>
        </w:trPr>
        <w:tc>
          <w:tcPr>
            <w:tcW w:w="4876" w:type="dxa"/>
          </w:tcPr>
          <w:p w:rsidR="009B5204" w:rsidRPr="00A67F76" w:rsidRDefault="009B5204" w:rsidP="00D7230C">
            <w:pPr>
              <w:pStyle w:val="Normal6"/>
            </w:pPr>
          </w:p>
        </w:tc>
        <w:tc>
          <w:tcPr>
            <w:tcW w:w="4876" w:type="dxa"/>
            <w:hideMark/>
          </w:tcPr>
          <w:p w:rsidR="009B5204" w:rsidRPr="00A67F76" w:rsidRDefault="005D2715" w:rsidP="00D7230C">
            <w:pPr>
              <w:pStyle w:val="Normal6"/>
              <w:rPr>
                <w:szCs w:val="24"/>
              </w:rPr>
            </w:pPr>
            <w:r w:rsidRPr="00A67F76">
              <w:rPr>
                <w:b/>
                <w:i/>
              </w:rPr>
              <w:t>Arranġamenti transizzjonali rigward it-tul tas-servizz tad-Direttur Eżekuttiv, il-Viċi Diretturi u l-persunal</w:t>
            </w:r>
          </w:p>
        </w:tc>
      </w:tr>
      <w:tr w:rsidR="0027554E" w:rsidRPr="00A67F76" w:rsidTr="00D7230C">
        <w:trPr>
          <w:jc w:val="center"/>
        </w:trPr>
        <w:tc>
          <w:tcPr>
            <w:tcW w:w="4876" w:type="dxa"/>
          </w:tcPr>
          <w:p w:rsidR="009B5204" w:rsidRPr="00A67F76" w:rsidRDefault="009B5204" w:rsidP="00D7230C">
            <w:pPr>
              <w:pStyle w:val="Normal6"/>
            </w:pPr>
          </w:p>
        </w:tc>
        <w:tc>
          <w:tcPr>
            <w:tcW w:w="4876" w:type="dxa"/>
            <w:hideMark/>
          </w:tcPr>
          <w:p w:rsidR="009B5204" w:rsidRPr="00A67F76" w:rsidRDefault="005D2715" w:rsidP="00D7230C">
            <w:pPr>
              <w:pStyle w:val="Normal6"/>
              <w:rPr>
                <w:szCs w:val="24"/>
              </w:rPr>
            </w:pPr>
            <w:r w:rsidRPr="00A67F76">
              <w:rPr>
                <w:b/>
                <w:i/>
              </w:rPr>
              <w:t>1.</w:t>
            </w:r>
            <w:r w:rsidRPr="00A67F76">
              <w:rPr>
                <w:b/>
                <w:i/>
              </w:rPr>
              <w:tab/>
            </w:r>
            <w:r w:rsidRPr="00A67F76">
              <w:rPr>
                <w:b/>
                <w:i/>
              </w:rPr>
              <w:t>Id-Direttur Eżekuttiv, maħtur abbażi tal-Artikolu 54 ta’ dan ir-Regolament, li l-mandat tiegħu jintemm wara... [id-dħul fis-seħħ ta’ dan ir-Regolament emendatorju], għandu jkollu l-ewwel jew it-tieni mandat tiegħu estiż awtomatikament biex jippermetti l-pe</w:t>
            </w:r>
            <w:r w:rsidRPr="00A67F76">
              <w:rPr>
                <w:b/>
                <w:i/>
              </w:rPr>
              <w:t>rjodu massimu ta’ għaxar snin ta’ servizz. Dik l-estensjoni ma għandhiex tikkostitwixxi tiġdid tal-kuntratt skont l-Artikolu 8 tal-Kundizzjonijiet tal-Impjieg applikabbli għall-Aġenti l-Oħra.</w:t>
            </w:r>
          </w:p>
        </w:tc>
      </w:tr>
      <w:tr w:rsidR="0027554E" w:rsidRPr="00A67F76" w:rsidTr="00D7230C">
        <w:trPr>
          <w:jc w:val="center"/>
        </w:trPr>
        <w:tc>
          <w:tcPr>
            <w:tcW w:w="4876" w:type="dxa"/>
          </w:tcPr>
          <w:p w:rsidR="009B5204" w:rsidRPr="00A67F76" w:rsidRDefault="009B5204" w:rsidP="00D7230C">
            <w:pPr>
              <w:pStyle w:val="Normal6"/>
            </w:pPr>
          </w:p>
        </w:tc>
        <w:tc>
          <w:tcPr>
            <w:tcW w:w="4876" w:type="dxa"/>
            <w:hideMark/>
          </w:tcPr>
          <w:p w:rsidR="009B5204" w:rsidRPr="00A67F76" w:rsidRDefault="005D2715" w:rsidP="00D7230C">
            <w:pPr>
              <w:pStyle w:val="Normal6"/>
              <w:rPr>
                <w:szCs w:val="24"/>
              </w:rPr>
            </w:pPr>
            <w:r w:rsidRPr="00A67F76">
              <w:rPr>
                <w:b/>
                <w:i/>
              </w:rPr>
              <w:t>2.</w:t>
            </w:r>
            <w:r w:rsidRPr="00A67F76">
              <w:rPr>
                <w:b/>
                <w:i/>
              </w:rPr>
              <w:tab/>
              <w:t xml:space="preserve">Meta d-Direttur Eżekuttiv ma jkunx irid jaċċetta </w:t>
            </w:r>
            <w:r w:rsidRPr="00A67F76">
              <w:rPr>
                <w:b/>
                <w:i/>
              </w:rPr>
              <w:t>l-estensjoni awtomatika prevista fil-paragrafu 1, id-Direttur Eżekuttiv jista’ jżomm il-mandat eżistenti tiegħu jew tagħha.</w:t>
            </w:r>
          </w:p>
        </w:tc>
      </w:tr>
      <w:tr w:rsidR="0027554E" w:rsidRPr="00A67F76" w:rsidTr="00D7230C">
        <w:trPr>
          <w:jc w:val="center"/>
        </w:trPr>
        <w:tc>
          <w:tcPr>
            <w:tcW w:w="4876" w:type="dxa"/>
          </w:tcPr>
          <w:p w:rsidR="009B5204" w:rsidRPr="00A67F76" w:rsidRDefault="009B5204" w:rsidP="00D7230C">
            <w:pPr>
              <w:pStyle w:val="Normal6"/>
            </w:pPr>
          </w:p>
        </w:tc>
        <w:tc>
          <w:tcPr>
            <w:tcW w:w="4876" w:type="dxa"/>
            <w:hideMark/>
          </w:tcPr>
          <w:p w:rsidR="009B5204" w:rsidRPr="00A67F76" w:rsidRDefault="005D2715" w:rsidP="00D7230C">
            <w:pPr>
              <w:pStyle w:val="Normal6"/>
              <w:rPr>
                <w:szCs w:val="24"/>
              </w:rPr>
            </w:pPr>
            <w:r w:rsidRPr="00A67F76">
              <w:rPr>
                <w:b/>
                <w:i/>
              </w:rPr>
              <w:t>3.</w:t>
            </w:r>
            <w:r w:rsidRPr="00A67F76">
              <w:rPr>
                <w:b/>
                <w:i/>
              </w:rPr>
              <w:tab/>
              <w:t>Il-paragrafi 1 u 2 ta’ dan l-Artikolu għandhom japplikaw għall-Viċi Diretturi Eżekuttivi maħtura abbażi tal-Artikolu 55 ta’ dan</w:t>
            </w:r>
            <w:r w:rsidRPr="00A67F76">
              <w:rPr>
                <w:b/>
                <w:i/>
              </w:rPr>
              <w:t xml:space="preserve"> ir-Regolament, li l-mandat tagħhom jintemm wara... [id-dħul fis-seħħ ta’ dan ir-Regolament emendatorju].</w:t>
            </w:r>
          </w:p>
        </w:tc>
      </w:tr>
      <w:tr w:rsidR="0027554E" w:rsidRPr="00A67F76" w:rsidTr="00D7230C">
        <w:trPr>
          <w:jc w:val="center"/>
        </w:trPr>
        <w:tc>
          <w:tcPr>
            <w:tcW w:w="4876" w:type="dxa"/>
          </w:tcPr>
          <w:p w:rsidR="009B5204" w:rsidRPr="00A67F76" w:rsidRDefault="009B5204" w:rsidP="00D7230C">
            <w:pPr>
              <w:pStyle w:val="Normal6"/>
            </w:pPr>
          </w:p>
        </w:tc>
        <w:tc>
          <w:tcPr>
            <w:tcW w:w="4876" w:type="dxa"/>
            <w:hideMark/>
          </w:tcPr>
          <w:p w:rsidR="009B5204" w:rsidRPr="00A67F76" w:rsidRDefault="005D2715" w:rsidP="00D7230C">
            <w:pPr>
              <w:pStyle w:val="Normal6"/>
              <w:rPr>
                <w:szCs w:val="24"/>
              </w:rPr>
            </w:pPr>
            <w:r w:rsidRPr="00A67F76">
              <w:rPr>
                <w:b/>
                <w:i/>
              </w:rPr>
              <w:t>4.</w:t>
            </w:r>
            <w:r w:rsidRPr="00A67F76">
              <w:rPr>
                <w:b/>
                <w:i/>
              </w:rPr>
              <w:tab/>
              <w:t>Il-kuntratt ta’ membru tal-persunal temporanju previst fit-tabella tal-persunal li jkun f’impjieg attiv fi [id-data tad-dħul fis-seħħ ta’ dan ir-</w:t>
            </w:r>
            <w:r w:rsidRPr="00A67F76">
              <w:rPr>
                <w:b/>
                <w:i/>
              </w:rPr>
              <w:t>Regolament emendatorju] għandu jiġi estiż awtomatikament għall-perjodu massimu ta’ għaxar snin dment li:</w:t>
            </w:r>
          </w:p>
        </w:tc>
      </w:tr>
      <w:tr w:rsidR="0027554E" w:rsidRPr="00A67F76" w:rsidTr="00D7230C">
        <w:trPr>
          <w:jc w:val="center"/>
        </w:trPr>
        <w:tc>
          <w:tcPr>
            <w:tcW w:w="4876" w:type="dxa"/>
          </w:tcPr>
          <w:p w:rsidR="009B5204" w:rsidRPr="00A67F76" w:rsidRDefault="009B5204" w:rsidP="00D7230C">
            <w:pPr>
              <w:pStyle w:val="Normal6"/>
            </w:pPr>
          </w:p>
        </w:tc>
        <w:tc>
          <w:tcPr>
            <w:tcW w:w="4876" w:type="dxa"/>
            <w:hideMark/>
          </w:tcPr>
          <w:p w:rsidR="009B5204" w:rsidRPr="00A67F76" w:rsidRDefault="005D2715" w:rsidP="00D7230C">
            <w:pPr>
              <w:pStyle w:val="Normal6"/>
              <w:rPr>
                <w:szCs w:val="24"/>
              </w:rPr>
            </w:pPr>
            <w:r w:rsidRPr="00A67F76">
              <w:rPr>
                <w:b/>
                <w:i/>
              </w:rPr>
              <w:t>(a)</w:t>
            </w:r>
            <w:r w:rsidRPr="00A67F76">
              <w:rPr>
                <w:b/>
                <w:i/>
              </w:rPr>
              <w:tab/>
              <w:t>il-membru tal-persunal temporanju ġie rreklutat biex jokkupa post li jista’ jimtela biss minn persunal mill-awtoritajiet kompetenti tal-Istati Me</w:t>
            </w:r>
            <w:r w:rsidRPr="00A67F76">
              <w:rPr>
                <w:b/>
                <w:i/>
              </w:rPr>
              <w:t>mbri f’konformità mal-Artikolu 53(2) ta’ dan ir-Regolament;</w:t>
            </w:r>
          </w:p>
        </w:tc>
      </w:tr>
      <w:tr w:rsidR="0027554E" w:rsidRPr="00A67F76" w:rsidTr="00D7230C">
        <w:trPr>
          <w:jc w:val="center"/>
        </w:trPr>
        <w:tc>
          <w:tcPr>
            <w:tcW w:w="4876" w:type="dxa"/>
          </w:tcPr>
          <w:p w:rsidR="009B5204" w:rsidRPr="00A67F76" w:rsidRDefault="009B5204" w:rsidP="00D7230C">
            <w:pPr>
              <w:pStyle w:val="Normal6"/>
            </w:pPr>
          </w:p>
        </w:tc>
        <w:tc>
          <w:tcPr>
            <w:tcW w:w="4876" w:type="dxa"/>
            <w:hideMark/>
          </w:tcPr>
          <w:p w:rsidR="009B5204" w:rsidRPr="00A67F76" w:rsidRDefault="005D2715" w:rsidP="00D7230C">
            <w:pPr>
              <w:pStyle w:val="Normal6"/>
              <w:rPr>
                <w:szCs w:val="24"/>
              </w:rPr>
            </w:pPr>
            <w:r w:rsidRPr="00A67F76">
              <w:rPr>
                <w:b/>
                <w:i/>
              </w:rPr>
              <w:t>(b)</w:t>
            </w:r>
            <w:r w:rsidRPr="00A67F76">
              <w:rPr>
                <w:b/>
                <w:i/>
              </w:rPr>
              <w:tab/>
              <w:t>il-kuntratt diġà ġie mġedded darba u wasal fi tmiem il-perjodu massimu ta’ disa’ snin ta’ servizz.</w:t>
            </w:r>
          </w:p>
        </w:tc>
      </w:tr>
      <w:tr w:rsidR="0027554E" w:rsidRPr="00A67F76" w:rsidTr="00D7230C">
        <w:trPr>
          <w:jc w:val="center"/>
        </w:trPr>
        <w:tc>
          <w:tcPr>
            <w:tcW w:w="4876" w:type="dxa"/>
          </w:tcPr>
          <w:p w:rsidR="009B5204" w:rsidRPr="00A67F76" w:rsidRDefault="009B5204" w:rsidP="00D7230C">
            <w:pPr>
              <w:pStyle w:val="Normal6"/>
            </w:pPr>
          </w:p>
        </w:tc>
        <w:tc>
          <w:tcPr>
            <w:tcW w:w="4876" w:type="dxa"/>
            <w:hideMark/>
          </w:tcPr>
          <w:p w:rsidR="009B5204" w:rsidRPr="00A67F76" w:rsidRDefault="005D2715" w:rsidP="00D7230C">
            <w:pPr>
              <w:pStyle w:val="Normal6"/>
              <w:rPr>
                <w:szCs w:val="24"/>
              </w:rPr>
            </w:pPr>
            <w:r w:rsidRPr="00A67F76">
              <w:rPr>
                <w:b/>
                <w:i/>
              </w:rPr>
              <w:t xml:space="preserve">Dik l-estensjoni awtomatika ma għandhiex tikkostitwixxi tiġdid tal-kuntratt skont </w:t>
            </w:r>
            <w:r w:rsidRPr="00A67F76">
              <w:rPr>
                <w:b/>
                <w:i/>
              </w:rPr>
              <w:t>l-Artikolu 8 tal-Kundizzjonijiet tal-Impjieg applikabbli għall-Aġenti l-Oħra. Membru tal-persunal li ma jaċċettax l-estensjoni awtomatika msemmija fl-ewwel subparagrafu jista’ jżomm ir-relazzjoni kuntrattwali eżistenti tiegħu mal-Europol f’konformità mal-A</w:t>
            </w:r>
            <w:r w:rsidRPr="00A67F76">
              <w:rPr>
                <w:b/>
                <w:i/>
              </w:rPr>
              <w:t>rtikolu 53.”</w:t>
            </w:r>
          </w:p>
        </w:tc>
      </w:tr>
    </w:tbl>
    <w:p w:rsidR="009B5204" w:rsidRPr="00A67F76" w:rsidRDefault="005D2715" w:rsidP="009B5204">
      <w:pPr>
        <w:pStyle w:val="Olang"/>
      </w:pPr>
      <w:r w:rsidRPr="00A67F76">
        <w:t xml:space="preserve">Or. </w:t>
      </w:r>
      <w:r w:rsidRPr="00A67F76">
        <w:rPr>
          <w:rStyle w:val="HideTWBExt"/>
        </w:rPr>
        <w:t>&lt;Original&gt;</w:t>
      </w:r>
      <w:r w:rsidRPr="00A67F76">
        <w:rPr>
          <w:rStyle w:val="HideTWBInt"/>
        </w:rPr>
        <w:t>{EN}</w:t>
      </w:r>
      <w:r w:rsidRPr="00A67F76">
        <w:t>en</w:t>
      </w:r>
      <w:r w:rsidRPr="00A67F76">
        <w:rPr>
          <w:rStyle w:val="HideTWBExt"/>
        </w:rPr>
        <w:t>&lt;/Original&gt;</w:t>
      </w:r>
    </w:p>
    <w:p w:rsidR="009B5204" w:rsidRPr="00A67F76" w:rsidRDefault="005D2715" w:rsidP="009B5204">
      <w:pPr>
        <w:pStyle w:val="JustificationTitle"/>
        <w:rPr>
          <w:noProof w:val="0"/>
        </w:rPr>
      </w:pPr>
      <w:r w:rsidRPr="00A67F76">
        <w:rPr>
          <w:rStyle w:val="HideTWBExt"/>
          <w:i w:val="0"/>
        </w:rPr>
        <w:t>&lt;TitreJust&gt;</w:t>
      </w:r>
      <w:r w:rsidRPr="00A67F76">
        <w:t>Ġustifikazzjoni</w:t>
      </w:r>
      <w:r w:rsidRPr="00A67F76">
        <w:rPr>
          <w:rStyle w:val="HideTWBExt"/>
          <w:i w:val="0"/>
        </w:rPr>
        <w:t>&lt;/TitreJust&gt;</w:t>
      </w:r>
    </w:p>
    <w:p w:rsidR="009B5204" w:rsidRPr="00A67F76" w:rsidRDefault="005D2715" w:rsidP="009B5204">
      <w:pPr>
        <w:pStyle w:val="Normal12Italic"/>
        <w:rPr>
          <w:noProof w:val="0"/>
        </w:rPr>
      </w:pPr>
      <w:r w:rsidRPr="00A67F76">
        <w:t xml:space="preserve">Biex il-persunal tal-aġenzija speċjalizzati u l-Ġestjoni Eżekuttiva diġà fil-post fiż-żmien tad-dħul fis-seħħ ta’ dan ir-Regolament emendatorju jkunu jistgħu jibbenefikaw </w:t>
      </w:r>
      <w:r w:rsidRPr="00A67F76">
        <w:t>mir-regoli l-ġodda.</w:t>
      </w:r>
    </w:p>
    <w:p w:rsidR="009B5204" w:rsidRPr="00A67F76" w:rsidRDefault="005D2715" w:rsidP="009B5204">
      <w:r w:rsidRPr="00A67F76">
        <w:rPr>
          <w:rStyle w:val="HideTWBExt"/>
        </w:rPr>
        <w:t>&lt;/Amend&gt;&lt;/RepeatBlock-Amend&gt;</w:t>
      </w:r>
    </w:p>
    <w:p w:rsidR="009B5204" w:rsidRPr="00A67F76" w:rsidRDefault="009B5204" w:rsidP="009B5204"/>
    <w:p w:rsidR="009B5204" w:rsidRPr="00A67F76" w:rsidRDefault="009B5204" w:rsidP="009B5204"/>
    <w:p w:rsidR="009B5204" w:rsidRPr="00A67F76" w:rsidRDefault="009B5204" w:rsidP="009B5204"/>
    <w:p w:rsidR="009B5204" w:rsidRPr="00A67F76" w:rsidRDefault="009B5204" w:rsidP="009B5204">
      <w:pPr>
        <w:sectPr w:rsidR="009B5204" w:rsidRPr="00A67F76" w:rsidSect="00A67F76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titlePg/>
        </w:sectPr>
      </w:pPr>
    </w:p>
    <w:p w:rsidR="009B5204" w:rsidRPr="00A67F76" w:rsidRDefault="005D2715" w:rsidP="009B5204">
      <w:pPr>
        <w:pStyle w:val="PageHeading"/>
      </w:pPr>
      <w:bookmarkStart w:id="2" w:name="_Toc190451581"/>
      <w:bookmarkStart w:id="3" w:name="_Toc191624649"/>
      <w:r w:rsidRPr="00A67F76">
        <w:lastRenderedPageBreak/>
        <w:t>NOTA SPJEGATTIVA</w:t>
      </w:r>
      <w:bookmarkEnd w:id="2"/>
      <w:bookmarkEnd w:id="3"/>
    </w:p>
    <w:p w:rsidR="009B5204" w:rsidRPr="00A67F76" w:rsidRDefault="005D2715" w:rsidP="009B5204">
      <w:pPr>
        <w:pStyle w:val="NoSpacing"/>
        <w:jc w:val="both"/>
        <w:rPr>
          <w:rFonts w:ascii="Times New Roman" w:hAnsi="Times New Roman" w:cs="Times New Roman"/>
          <w:i/>
          <w:sz w:val="24"/>
          <w:szCs w:val="24"/>
        </w:rPr>
      </w:pPr>
      <w:r w:rsidRPr="00A67F76">
        <w:rPr>
          <w:rFonts w:ascii="Times New Roman" w:hAnsi="Times New Roman"/>
          <w:i/>
          <w:sz w:val="24"/>
        </w:rPr>
        <w:t>Proposta għal REGOLAMENT TAL-PARLAMENT EWROPEW U TAL-KUNSILL li jemenda r-Regolament (UE) 2016/794, fir-rigward tat-tisħiħ tas-sostenn tal-Europol, u t-tisħiħ tal-koope</w:t>
      </w:r>
      <w:r w:rsidRPr="00A67F76">
        <w:rPr>
          <w:rFonts w:ascii="Times New Roman" w:hAnsi="Times New Roman"/>
          <w:i/>
          <w:sz w:val="24"/>
        </w:rPr>
        <w:t>razzjoni tal-pulizija, għall-prevenzjoni u l-ġlieda kontra l-faċilitazzjoni ta’ dħul klandestin ta’ migranti u t-traffikar tal-bnedmin</w:t>
      </w:r>
    </w:p>
    <w:p w:rsidR="009B5204" w:rsidRPr="00A67F76" w:rsidRDefault="009B5204" w:rsidP="009B5204">
      <w:pPr>
        <w:pStyle w:val="NoSpacing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9B5204" w:rsidRPr="00A67F76" w:rsidRDefault="005D2715" w:rsidP="009B520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A67F76">
        <w:rPr>
          <w:rFonts w:ascii="Times New Roman" w:hAnsi="Times New Roman"/>
          <w:sz w:val="24"/>
        </w:rPr>
        <w:t>Aktar minn 90 % tal-persuni li jaslu fl-UE b’mod irregolari jiddependu fuq il-faċilitaturi ta’ dħul klandestin biex jiff</w:t>
      </w:r>
      <w:r w:rsidRPr="00A67F76">
        <w:rPr>
          <w:rFonts w:ascii="Times New Roman" w:hAnsi="Times New Roman"/>
          <w:sz w:val="24"/>
        </w:rPr>
        <w:t>aċilitaw parti mill-vjaġġ kollu tagħhom jew il-vjaġġ kollu tagħhom. Dawn il--faċilitaturi ta’ dħul klandestin huma kriminali bla ħniena li għalihom il-ħajja tal-bniedem hija biss opportunità kummerċjali. Mudell ekonomiku ċiniku li jieħu vantaġġ minn persun</w:t>
      </w:r>
      <w:r w:rsidRPr="00A67F76">
        <w:rPr>
          <w:rFonts w:ascii="Times New Roman" w:hAnsi="Times New Roman"/>
          <w:sz w:val="24"/>
        </w:rPr>
        <w:t>i vulnerabbli, li spiss ipoġġi ħajjithom fil-periklu fuq vjaġġi perikolużi u jissoġġettahom għal vjolenza u abbuż. Wara li jiffaċilitaw il-qsim tal-fruntieri esterni tal-UE, in-networks kriminali jkomplu l-attività tagħhom billi jiffaċilitaw movimenti seko</w:t>
      </w:r>
      <w:r w:rsidRPr="00A67F76">
        <w:rPr>
          <w:rFonts w:ascii="Times New Roman" w:hAnsi="Times New Roman"/>
          <w:sz w:val="24"/>
        </w:rPr>
        <w:t>ndarji mhux awtorizzati fi ħdan l-UE. In-networks tal-faċilitazzjoni ta’ dħul klandestin jadattaw malajr għall-iżviluppi esterni billi jallokaw ir-riżorsi b’mod flessibbli u jużaw rotot, teknoloġiji u modus operandi ġodda. L-investigazzjonijiet żvelaw li l</w:t>
      </w:r>
      <w:r w:rsidRPr="00A67F76">
        <w:rPr>
          <w:rFonts w:ascii="Times New Roman" w:hAnsi="Times New Roman"/>
          <w:sz w:val="24"/>
        </w:rPr>
        <w:t>-faċilitaturi ta’ dħul klandestin ta’ migranti spiss jużaw l-infrastruttura eżistenti użati għal attivitajiet kriminali paralleli bħad-drogi, l-armi tan-nar jew it-traffikar tal-bnedmin flimkien ma’ abbuż ta’ strumenti legali u strutturi kummerċjali.</w:t>
      </w:r>
    </w:p>
    <w:p w:rsidR="009B5204" w:rsidRPr="00A67F76" w:rsidRDefault="009B5204" w:rsidP="009B520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9B5204" w:rsidRPr="00A67F76" w:rsidRDefault="005D2715" w:rsidP="009B520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A67F76">
        <w:rPr>
          <w:rFonts w:ascii="Times New Roman" w:hAnsi="Times New Roman"/>
          <w:sz w:val="24"/>
        </w:rPr>
        <w:t>Dawn</w:t>
      </w:r>
      <w:r w:rsidRPr="00A67F76">
        <w:rPr>
          <w:rFonts w:ascii="Times New Roman" w:hAnsi="Times New Roman"/>
          <w:sz w:val="24"/>
        </w:rPr>
        <w:t xml:space="preserve"> in-networks kriminali jiġġeneraw ammont impressjonanti ta’ EUR 4.7 sa EUR 6 biljun fis-sena fi dħul. Għalhekk, l-awtoritajiet kollha tal-Istati Membri, l-aġenziji tal-UE u l-atturi ewlenin, bħall-kumpaniji tal-ivvjaġġar u tat-trasport u l-organizzazzjonij</w:t>
      </w:r>
      <w:r w:rsidRPr="00A67F76">
        <w:rPr>
          <w:rFonts w:ascii="Times New Roman" w:hAnsi="Times New Roman"/>
          <w:sz w:val="24"/>
        </w:rPr>
        <w:t xml:space="preserve">iet tas-soċjetà ċivili, għandhom dmir legali u responsabbiltà morali li jagħmlu kull sforz biex jipprevjenu l-faċilitazzjoni ta’ dħul klandestin ta’ migranti. </w:t>
      </w:r>
    </w:p>
    <w:p w:rsidR="009B5204" w:rsidRPr="00A67F76" w:rsidRDefault="009B5204" w:rsidP="009B520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9B5204" w:rsidRPr="00A67F76" w:rsidRDefault="005D2715" w:rsidP="009B520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A67F76">
        <w:rPr>
          <w:rFonts w:ascii="Times New Roman" w:hAnsi="Times New Roman"/>
          <w:sz w:val="24"/>
        </w:rPr>
        <w:t>L-Aġenzija tal-Unjoni Ewropea għall-Kooperazzjoni fl-Infurzar tal-Liġi (Europol) għandha rwol e</w:t>
      </w:r>
      <w:r w:rsidRPr="00A67F76">
        <w:rPr>
          <w:rFonts w:ascii="Times New Roman" w:hAnsi="Times New Roman"/>
          <w:sz w:val="24"/>
        </w:rPr>
        <w:t>ssenzjali biex tikkoordina dawn l-isforzi, kif ġie enfasizzat mill-President tal-Kummissjoni Ewropea von der Leyen, li affermat li l-pulizija għandha tkun tista’ taħdem madwar Ewropa mingħajr fruntieri. Il-Kummissjoni pproponiet ukoll li tirdoppja l-persun</w:t>
      </w:r>
      <w:r w:rsidRPr="00A67F76">
        <w:rPr>
          <w:rFonts w:ascii="Times New Roman" w:hAnsi="Times New Roman"/>
          <w:sz w:val="24"/>
        </w:rPr>
        <w:t xml:space="preserve">al tal-Europol u ssaħħaħ il-mandat tagħha sabiex il-Europol issir aġenzija tal-pulizija verament operazzjonali. Bħala parti mill-Pakkett tal-Faċilitaturi rivedut, </w:t>
      </w:r>
      <w:r w:rsidRPr="00A67F76">
        <w:rPr>
          <w:rFonts w:ascii="Times New Roman" w:hAnsi="Times New Roman"/>
          <w:i/>
          <w:sz w:val="24"/>
        </w:rPr>
        <w:t>il-Proposta għal regolament tal-Parlament Ewropew u tal-Kunsill dwar it-tisħiħ tal-kooperazzj</w:t>
      </w:r>
      <w:r w:rsidRPr="00A67F76">
        <w:rPr>
          <w:rFonts w:ascii="Times New Roman" w:hAnsi="Times New Roman"/>
          <w:i/>
          <w:sz w:val="24"/>
        </w:rPr>
        <w:t xml:space="preserve">oni tal-pulizija fir-rigward tal-prevenzjoni, tad-detezzjoni u tal-investigazzjoni tal-faċilitazzjoni ta’ dħul klandestin ta’ migranti u tat-traffikar ta’ bnedmin, u dwar it-tisħiħ tas-sostenn tal-Europol għall-prevenzjoni u għall-ġlieda kontra reati bħal </w:t>
      </w:r>
      <w:r w:rsidRPr="00A67F76">
        <w:rPr>
          <w:rFonts w:ascii="Times New Roman" w:hAnsi="Times New Roman"/>
          <w:i/>
          <w:sz w:val="24"/>
        </w:rPr>
        <w:t>dawn, u li jemenda r-Regolament (UE) 2016/794</w:t>
      </w:r>
      <w:r w:rsidRPr="00A67F76">
        <w:rPr>
          <w:rFonts w:ascii="Times New Roman" w:hAnsi="Times New Roman"/>
          <w:sz w:val="24"/>
        </w:rPr>
        <w:t>, tirrappreżenta pass importanti fil-kisba ta’ dawn l-għanijiet u fl-indirizzar sistematiku tar-reat tal-faċilitazzjoni ta’ dħul klandestin ta’ migranti kemm fi ħdan l-UE kif ukoll minn pajjiżi terzi. Il-Kummiss</w:t>
      </w:r>
      <w:r w:rsidRPr="00A67F76">
        <w:rPr>
          <w:rFonts w:ascii="Times New Roman" w:hAnsi="Times New Roman"/>
          <w:sz w:val="24"/>
        </w:rPr>
        <w:t>joni Ewropea stmat li huwa meħtieġ baġit addizzjonali ta’ madwar EUR 50 miljun u madwar 50 kariga addizzjonali għall-perjodu kollu tal-Qafas Finanzjarju Pluriennali kurrenti 2021-2027. Dan ir-Regolament se jirrilaxxa dawn il-fondi addizzjonali tant meħtieġ</w:t>
      </w:r>
      <w:r w:rsidRPr="00A67F76">
        <w:rPr>
          <w:rFonts w:ascii="Times New Roman" w:hAnsi="Times New Roman"/>
          <w:sz w:val="24"/>
        </w:rPr>
        <w:t>a u joħloq dawn il-karigi addizzjonali biex il-Europol twettaq bis-sħiħ u b’mod effiċjenti l-kompiti strateġiċi u operazzjonali l-ġodda assenjati lilha kif ukoll il-mandat rivedut tagħha.</w:t>
      </w:r>
    </w:p>
    <w:p w:rsidR="009B5204" w:rsidRPr="00A67F76" w:rsidRDefault="009B5204" w:rsidP="009B520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9B5204" w:rsidRPr="00A67F76" w:rsidRDefault="005D2715" w:rsidP="009B520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A67F76">
        <w:rPr>
          <w:rFonts w:ascii="Times New Roman" w:hAnsi="Times New Roman"/>
          <w:sz w:val="24"/>
        </w:rPr>
        <w:t xml:space="preserve">L-aspetti ewlenin ta’ dan l-Abbozz ta’ Rapport biex tissaħħaħ </w:t>
      </w:r>
      <w:r w:rsidRPr="00A67F76">
        <w:rPr>
          <w:rFonts w:ascii="Times New Roman" w:hAnsi="Times New Roman"/>
          <w:sz w:val="24"/>
        </w:rPr>
        <w:t>l-implimentazzjoni effettiva tal-proposta leġiżlattiva jinkludu dawn li ġejjin:</w:t>
      </w:r>
    </w:p>
    <w:p w:rsidR="009B5204" w:rsidRPr="00A67F76" w:rsidRDefault="009B5204" w:rsidP="009B5204">
      <w:pPr>
        <w:pStyle w:val="NoSpacing"/>
        <w:jc w:val="both"/>
        <w:rPr>
          <w:rFonts w:ascii="Times New Roman" w:hAnsi="Times New Roman" w:cs="Times New Roman"/>
        </w:rPr>
      </w:pPr>
    </w:p>
    <w:p w:rsidR="009B5204" w:rsidRPr="00A67F76" w:rsidRDefault="005D2715" w:rsidP="009B5204">
      <w:pPr>
        <w:pStyle w:val="NoSpacing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A67F76">
        <w:lastRenderedPageBreak/>
        <w:t>–</w:t>
      </w:r>
      <w:r w:rsidRPr="00A67F76">
        <w:rPr>
          <w:rFonts w:ascii="Times New Roman" w:hAnsi="Times New Roman"/>
          <w:sz w:val="24"/>
        </w:rPr>
        <w:tab/>
        <w:t>Ir-rapport għandu l-għan li jissimplifika u jiċċara l-istruttura tal-proposta tal-Kummissjoni, billi jħassar ir-regolament awtonomu u jippożizzjona mill-ġdid xi wħud minn da</w:t>
      </w:r>
      <w:r w:rsidRPr="00A67F76">
        <w:rPr>
          <w:rFonts w:ascii="Times New Roman" w:hAnsi="Times New Roman"/>
          <w:sz w:val="24"/>
        </w:rPr>
        <w:t>wk id-dispożizzjonijiet bħala emendi għar-Regolament tal-Europol eżistenti. Dan inaqqas il-kumplessità legali, itejjeb il-leġġibbiltà u jiżgura li l-governanza tal-aġenzija tkun ġestita minn Regolament uniku tal-UE.</w:t>
      </w:r>
    </w:p>
    <w:p w:rsidR="009B5204" w:rsidRPr="00A67F76" w:rsidRDefault="009B5204" w:rsidP="009B520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9B5204" w:rsidRPr="00A67F76" w:rsidRDefault="005D2715" w:rsidP="009B5204">
      <w:pPr>
        <w:pStyle w:val="NoSpacing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A67F76">
        <w:t>–</w:t>
      </w:r>
      <w:r w:rsidRPr="00A67F76">
        <w:rPr>
          <w:rFonts w:ascii="Symbol" w:hAnsi="Symbol"/>
          <w:sz w:val="24"/>
        </w:rPr>
        <w:tab/>
      </w:r>
      <w:r w:rsidRPr="00A67F76">
        <w:rPr>
          <w:rFonts w:ascii="Times New Roman" w:hAnsi="Times New Roman"/>
          <w:sz w:val="24"/>
        </w:rPr>
        <w:t xml:space="preserve">Min-natura tiegħu, il-faċilitazzjoni </w:t>
      </w:r>
      <w:r w:rsidRPr="00A67F76">
        <w:rPr>
          <w:rFonts w:ascii="Times New Roman" w:hAnsi="Times New Roman"/>
          <w:sz w:val="24"/>
        </w:rPr>
        <w:t>ta’ dħul klandestin ta’ migranti għandha dimensjoni transfruntiera. Għalhekk, iż-żarmar tan-networks tal-faċilitazzjoni ta’ dħul klandestin jirrikjedi kondiviżjoni tad-data aktar effiċjenti u effettiva u kooperazzjoni transfruntiera bejn l-Istati Membri, l</w:t>
      </w:r>
      <w:r w:rsidRPr="00A67F76">
        <w:rPr>
          <w:rFonts w:ascii="Times New Roman" w:hAnsi="Times New Roman"/>
          <w:sz w:val="24"/>
        </w:rPr>
        <w:t>-aġenziji tal-UE u ma’ pajjiżi terzi. Dan l-Abbozz ta’ Rapport japprova l-proposti tal-Kummissjoni biex tissaħħaħ ir-responsabbiltà tal-Istati Membri biex jikkondividu d-data f’dan ir-rigward.</w:t>
      </w:r>
    </w:p>
    <w:p w:rsidR="009B5204" w:rsidRPr="00A67F76" w:rsidRDefault="009B5204" w:rsidP="009B5204">
      <w:pPr>
        <w:pStyle w:val="NoSpacing"/>
        <w:ind w:left="567"/>
        <w:jc w:val="both"/>
        <w:rPr>
          <w:rFonts w:ascii="Times New Roman" w:hAnsi="Times New Roman" w:cs="Times New Roman"/>
          <w:sz w:val="24"/>
          <w:szCs w:val="24"/>
        </w:rPr>
      </w:pPr>
    </w:p>
    <w:p w:rsidR="009B5204" w:rsidRPr="00A67F76" w:rsidRDefault="005D2715" w:rsidP="009B5204">
      <w:pPr>
        <w:pStyle w:val="NoSpacing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A67F76">
        <w:t>–</w:t>
      </w:r>
      <w:r w:rsidRPr="00A67F76">
        <w:rPr>
          <w:rFonts w:ascii="Symbol" w:hAnsi="Symbol"/>
          <w:sz w:val="24"/>
        </w:rPr>
        <w:tab/>
      </w:r>
      <w:r w:rsidRPr="00A67F76">
        <w:rPr>
          <w:rFonts w:ascii="Times New Roman" w:hAnsi="Times New Roman"/>
          <w:sz w:val="24"/>
        </w:rPr>
        <w:t xml:space="preserve">Sabiex tissaħħaħ il-kooperazzjoni tal-pulizija fir-rigward </w:t>
      </w:r>
      <w:r w:rsidRPr="00A67F76">
        <w:rPr>
          <w:rFonts w:ascii="Times New Roman" w:hAnsi="Times New Roman"/>
          <w:sz w:val="24"/>
        </w:rPr>
        <w:t>tal-prevenzjoni, id-detezzjoni u l-investigazzjoni tal-faċilitazzjoni ta’ dħul klandestin ta’ migranti, il-Europol għandha sett ta’ għodod komprensiv għad-dispożizzjoni tagħha. Dan l-Abbozz ta’ Rapport jappoġġja l-proposta tal-Kummissjoni li tikkodifika da</w:t>
      </w:r>
      <w:r w:rsidRPr="00A67F76">
        <w:rPr>
          <w:rFonts w:ascii="Times New Roman" w:hAnsi="Times New Roman"/>
          <w:sz w:val="24"/>
        </w:rPr>
        <w:t xml:space="preserve">wn l-għodod u l-istrutturi għaċ-ċarezza legali u li tipprovdi direzzjoni ġenerali, filwaqt li tinżamm il-flessibbiltà tant meħtieġa biex ikun hemm adattament għaċ-ċirkostanzi li qed jinbidlu, u b’hekk jitħalla biżżejjed lok għall-Bord ta’ Amministrazzjoni </w:t>
      </w:r>
      <w:r w:rsidRPr="00A67F76">
        <w:rPr>
          <w:rFonts w:ascii="Times New Roman" w:hAnsi="Times New Roman"/>
          <w:sz w:val="24"/>
        </w:rPr>
        <w:t>tal-Europol biex jiddeċiedi dwar id-dettalji tal-funzjonament ta’ dawn l-għodod u l-istrutturi. Sabiex jissaħħaħ ir-rwol tad-Direttur Eżekuttiv tal-Europol, huwa propost ukoll li dawn ir-regoli ta’ implimentazzjoni għandhom ikunu bbażati fuq il-proposta ta</w:t>
      </w:r>
      <w:r w:rsidRPr="00A67F76">
        <w:rPr>
          <w:rFonts w:ascii="Times New Roman" w:hAnsi="Times New Roman"/>
          <w:sz w:val="24"/>
        </w:rPr>
        <w:t>d-Direttur Eżekuttiv. L-għodod u l-istrutturi jinkludu dawn li ġejjin:</w:t>
      </w:r>
    </w:p>
    <w:p w:rsidR="009B5204" w:rsidRPr="00A67F76" w:rsidRDefault="009B5204" w:rsidP="009B5204">
      <w:pPr>
        <w:pStyle w:val="NoSpacing"/>
        <w:ind w:left="567"/>
        <w:jc w:val="both"/>
        <w:rPr>
          <w:rFonts w:ascii="Times New Roman" w:hAnsi="Times New Roman" w:cs="Times New Roman"/>
          <w:sz w:val="24"/>
          <w:szCs w:val="24"/>
        </w:rPr>
      </w:pPr>
    </w:p>
    <w:p w:rsidR="009B5204" w:rsidRPr="00A67F76" w:rsidRDefault="005D2715" w:rsidP="009B5204">
      <w:pPr>
        <w:ind w:left="1134" w:hanging="567"/>
        <w:jc w:val="both"/>
      </w:pPr>
      <w:r w:rsidRPr="00A67F76">
        <w:rPr>
          <w:rFonts w:ascii="Courier New" w:hAnsi="Courier New"/>
        </w:rPr>
        <w:tab/>
      </w:r>
      <w:r w:rsidRPr="00A67F76">
        <w:t>Iċ-Ċentru Ewropew Kontra l-Faċilitazzjoni ta’ Dħul Klandestin ta’ Migranti huwa stabbilit fi ħdan il-Europol bħala ċentru tal-Unjoni ta’ għarfien espert speċjalizzat. Għandu jsostni l</w:t>
      </w:r>
      <w:r w:rsidRPr="00A67F76">
        <w:t>ill-Istati Membri fil-prevenzjoni l-ġlieda kontra l-faċilitazzjoni ta’ dħul klandestin ta’ migranti u tat-traffikar ta’ bnedmin billi jwettaq il-kompiti operazzjonali u strateġiċi. Iċ-Ċentru għandu jkun magħmul minn rappreżentanti mis-servizzi speċjalizzat</w:t>
      </w:r>
      <w:r w:rsidRPr="00A67F76">
        <w:t>i nazzjonali responsabbli mill-prevenzjoni u l-ġlieda kontra l-faċilitazzjoni ta’ dħul klandestin ta’ migranti u t-traffikar tal-bnedmin. Għandu jkun magħmul ukoll minn rappreżentanti permanenti mill-Frontex u l-Eurojust. Qed jiġi propost li l-Aġenziji jit</w:t>
      </w:r>
      <w:r w:rsidRPr="00A67F76">
        <w:t>ħallew jiddeċiedu huma stess dwar jekk għandhomx jirrilokaw dawn ir-rappreżentanti fl-interess tal-kompiti tagħhom.</w:t>
      </w:r>
    </w:p>
    <w:p w:rsidR="009B5204" w:rsidRPr="00A67F76" w:rsidRDefault="009B5204" w:rsidP="009B5204">
      <w:pPr>
        <w:ind w:left="1134" w:hanging="567"/>
      </w:pPr>
    </w:p>
    <w:p w:rsidR="009B5204" w:rsidRPr="00A67F76" w:rsidRDefault="005D2715" w:rsidP="009B5204">
      <w:pPr>
        <w:ind w:left="1134" w:hanging="567"/>
        <w:jc w:val="both"/>
      </w:pPr>
      <w:r w:rsidRPr="00A67F76">
        <w:rPr>
          <w:rFonts w:ascii="Courier New" w:hAnsi="Courier New"/>
        </w:rPr>
        <w:tab/>
      </w:r>
      <w:r w:rsidRPr="00A67F76">
        <w:t>Fil-kuntest tal-iskjeramenti tal-Europol għal sostenn operazzjonali, il-Europol għandha tistabbilixxi grupp ta’ riżerva mandatorju ta’ esp</w:t>
      </w:r>
      <w:r w:rsidRPr="00A67F76">
        <w:t>erti kwalifikati ħafna fil-qasam tal-infurzar tal-liġi tal-Istati Membri, u li jkollhom profili speċjalizzati, li jistgħu jitqiegħdu għad-dispożizzjoni immedjata tal-Europol għall-iskjerament operazzjonali sabiex jipprovdu sostenn speċjalizzat, b’mod propo</w:t>
      </w:r>
      <w:r w:rsidRPr="00A67F76">
        <w:t xml:space="preserve">rzjonali għall-kapaċità u għall-ħtiġijiet operazzjonali tagħhom. </w:t>
      </w:r>
    </w:p>
    <w:p w:rsidR="009B5204" w:rsidRPr="00A67F76" w:rsidRDefault="009B5204" w:rsidP="009B5204">
      <w:pPr>
        <w:ind w:left="1134" w:hanging="567"/>
      </w:pPr>
    </w:p>
    <w:p w:rsidR="009B5204" w:rsidRPr="00A67F76" w:rsidRDefault="005D2715" w:rsidP="009B5204">
      <w:pPr>
        <w:ind w:left="1134" w:hanging="567"/>
        <w:jc w:val="both"/>
      </w:pPr>
      <w:r w:rsidRPr="00A67F76">
        <w:rPr>
          <w:rFonts w:ascii="Courier New" w:hAnsi="Courier New"/>
        </w:rPr>
        <w:tab/>
      </w:r>
      <w:r w:rsidRPr="00A67F76">
        <w:t>L-Istati Membri għandhom ikunu jistgħu jistabbilixxu task forces operazzjonali biex isaħħu l-kooperazzjoni fl-infurzar tal-liġi bl-appoġġ tal-Europol. Barra minn hekk, id-Direttur Eżekutti</w:t>
      </w:r>
      <w:r w:rsidRPr="00A67F76">
        <w:t xml:space="preserve">v irid ikollu l-prerogattiva li jipproponi task forces operazzjonali lill-Istati Membri. </w:t>
      </w:r>
    </w:p>
    <w:p w:rsidR="009B5204" w:rsidRPr="00A67F76" w:rsidRDefault="009B5204" w:rsidP="009B5204">
      <w:pPr>
        <w:ind w:left="1134" w:hanging="567"/>
      </w:pPr>
    </w:p>
    <w:p w:rsidR="009B5204" w:rsidRPr="00A67F76" w:rsidRDefault="005D2715" w:rsidP="009B5204">
      <w:pPr>
        <w:ind w:left="1134" w:hanging="567"/>
        <w:jc w:val="both"/>
      </w:pPr>
      <w:r w:rsidRPr="00A67F76">
        <w:rPr>
          <w:rFonts w:ascii="Courier New" w:hAnsi="Courier New"/>
        </w:rPr>
        <w:tab/>
      </w:r>
      <w:r w:rsidRPr="00A67F76">
        <w:t xml:space="preserve">L-Istati Membri għandhom jiddiżenjaw servizzi speċjalizzati għall-prevenzjoni u </w:t>
      </w:r>
      <w:r w:rsidRPr="00A67F76">
        <w:lastRenderedPageBreak/>
        <w:t>għall-ġlieda kontra l-faċilitazzjoni ta’ dħul klandestin ta’ migranti u tat-traffika</w:t>
      </w:r>
      <w:r w:rsidRPr="00A67F76">
        <w:t>r ta’ bnedmin. Dawn is-servizzi għandhom jikkondividu l-informazzjoni rilevanti kollha li tirriżulta minn investigazzjonijiet kriminali malajr kemm jista’ jkun mal-Europol u Stati Membri oħra. M’hemmx bżonn li jiġu stabbiliti strutturi addizzjonali jekk da</w:t>
      </w:r>
      <w:r w:rsidRPr="00A67F76">
        <w:t>wn diġà jeżistu.</w:t>
      </w:r>
    </w:p>
    <w:p w:rsidR="009B5204" w:rsidRPr="00A67F76" w:rsidRDefault="009B5204" w:rsidP="009B5204">
      <w:pPr>
        <w:ind w:left="1134" w:hanging="567"/>
      </w:pPr>
    </w:p>
    <w:p w:rsidR="009B5204" w:rsidRPr="00A67F76" w:rsidRDefault="005D2715" w:rsidP="009B5204">
      <w:pPr>
        <w:ind w:left="1134" w:hanging="567"/>
        <w:jc w:val="both"/>
      </w:pPr>
      <w:r w:rsidRPr="00A67F76">
        <w:rPr>
          <w:rFonts w:ascii="Courier New" w:hAnsi="Courier New"/>
        </w:rPr>
        <w:tab/>
      </w:r>
      <w:r w:rsidRPr="00A67F76">
        <w:t>Ir-rapporteur jappoġġja l-intenzjoni tal-Kummissjoni li tinkludi l-ipproċessar ta’ data bijometrika fi ħdan il-kompiti tal-aġenzija u jipproponi li dan jissaħħaħ. Minħabba r-rwol li għandhom fil-faċilitazzjoni u l-istigazzjoni tal-faċili</w:t>
      </w:r>
      <w:r w:rsidRPr="00A67F76">
        <w:t>tazzjoni ta’ dħul klandestin ta’ migranti u t-traffikar ta’ bnedmin mis-servizzi online, huwa propost ukoll li jiġi ċċarat l-appoġġ tal-Europol għall-ġlieda kontra d-dimensjoni online ta’ dawn l-attivitajiet kriminali.</w:t>
      </w:r>
    </w:p>
    <w:p w:rsidR="009B5204" w:rsidRPr="00A67F76" w:rsidRDefault="009B5204" w:rsidP="009B5204">
      <w:pPr>
        <w:pStyle w:val="ListParagraph"/>
        <w:ind w:left="1134" w:hanging="567"/>
      </w:pPr>
    </w:p>
    <w:p w:rsidR="009B5204" w:rsidRPr="00A67F76" w:rsidRDefault="005D2715" w:rsidP="009B5204">
      <w:pPr>
        <w:pStyle w:val="NoSpacing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A67F76">
        <w:t>–</w:t>
      </w:r>
      <w:r w:rsidRPr="00A67F76">
        <w:rPr>
          <w:rFonts w:ascii="Symbol" w:hAnsi="Symbol"/>
          <w:sz w:val="24"/>
        </w:rPr>
        <w:tab/>
      </w:r>
      <w:r w:rsidRPr="00A67F76">
        <w:rPr>
          <w:rFonts w:ascii="Times New Roman" w:hAnsi="Times New Roman"/>
          <w:sz w:val="24"/>
        </w:rPr>
        <w:t>Sabiex il-Europol twettaq b’suċċes</w:t>
      </w:r>
      <w:r w:rsidRPr="00A67F76">
        <w:rPr>
          <w:rFonts w:ascii="Times New Roman" w:hAnsi="Times New Roman"/>
          <w:sz w:val="24"/>
        </w:rPr>
        <w:t>s u b’mod effettiv il-mandat tagħha, l-aspetti proċedurali u interni tal-persunal għandhom jittejbu meta jkun meħtieġ. Dan l-abbozz ta’ rapport jinkludi emendi biex jiġi armonizzat il-mandat tal-Ġestjoni Eżekuttiva u tal-persunal, u r-reġimi ta’ responsabb</w:t>
      </w:r>
      <w:r w:rsidRPr="00A67F76">
        <w:rPr>
          <w:rFonts w:ascii="Times New Roman" w:hAnsi="Times New Roman"/>
          <w:sz w:val="24"/>
        </w:rPr>
        <w:t>iltà u kumpens applikabbli ma’ aġenziji oħra bħall-Frontex, l-Aġenzija tal-UE għad-Drittijiet Fundamentali (FRA) u l-eu-LISA, filwaqt li jiġu ssalvagwardjati d-drittijiet ta’ kwalunkwe persuna potenzjalment affettwata. Jiċċara wkoll ir-regoli dwar ix-xhied</w:t>
      </w:r>
      <w:r w:rsidRPr="00A67F76">
        <w:rPr>
          <w:rFonts w:ascii="Times New Roman" w:hAnsi="Times New Roman"/>
          <w:sz w:val="24"/>
        </w:rPr>
        <w:t>a mill-persunal tal-Europol, peress li l-qafas legali attwali mhuwiex biżżejjed u jista’ jiġġenera interpretazzjonijiet żbaljati rigward l-istatus legali tal-membri tal-persunal tal-Europol fil-qrati nazzjonali jew fir-rigward tal-kamp ta’ applikazzjoni ta</w:t>
      </w:r>
      <w:r w:rsidRPr="00A67F76">
        <w:rPr>
          <w:rFonts w:ascii="Times New Roman" w:hAnsi="Times New Roman"/>
          <w:sz w:val="24"/>
        </w:rPr>
        <w:t>x-xhieda tagħhom.</w:t>
      </w:r>
    </w:p>
    <w:p w:rsidR="009B5204" w:rsidRPr="00A67F76" w:rsidRDefault="009B5204">
      <w:pPr>
        <w:widowControl/>
        <w:sectPr w:rsidR="009B5204" w:rsidRPr="00A67F76" w:rsidSect="009B5204">
          <w:footerReference w:type="first" r:id="rId15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9B5204" w:rsidRPr="00A67F76" w:rsidRDefault="009B5204">
      <w:pPr>
        <w:widowControl/>
      </w:pPr>
    </w:p>
    <w:p w:rsidR="009B5204" w:rsidRPr="00A67F76" w:rsidRDefault="005D2715" w:rsidP="007041CC">
      <w:pPr>
        <w:pStyle w:val="PageHeading"/>
        <w:rPr>
          <w:noProof/>
        </w:rPr>
      </w:pPr>
      <w:bookmarkStart w:id="4" w:name="FootprintPageRR"/>
      <w:bookmarkStart w:id="5" w:name="_Toc191624650"/>
      <w:r w:rsidRPr="00A67F76">
        <w:t>ANNESS: ENTITAJIET JEW PERSUNI</w:t>
      </w:r>
      <w:r w:rsidRPr="00A67F76">
        <w:br/>
      </w:r>
      <w:r w:rsidRPr="00A67F76">
        <w:t>LI  R-RAPPORTEUR IRĊIEVA KONTRIBUT MINGĦANDHOM</w:t>
      </w:r>
      <w:bookmarkEnd w:id="5"/>
    </w:p>
    <w:p w:rsidR="009B5204" w:rsidRPr="00A67F76" w:rsidRDefault="005D2715" w:rsidP="00B31C6A">
      <w:pPr>
        <w:pStyle w:val="Normal24a"/>
        <w:spacing w:after="240"/>
      </w:pPr>
      <w:r w:rsidRPr="00A67F76">
        <w:rPr>
          <w:rStyle w:val="HideTWBExt"/>
        </w:rPr>
        <w:t>&lt;FootprintIntro&gt;</w:t>
      </w:r>
      <w:r w:rsidRPr="00A67F76">
        <w:t>F’konformità mal-Artikolu 8 tal-Anness I tar-Regoli ta’ Proċedura, ir-rapporteur jiddikjara li rċieva kontribut mill-entitajiet jew il-persuni li ġejjin fit-tħejjija tal-abbozz ta’ rapport:</w:t>
      </w:r>
      <w:r w:rsidRPr="00A67F76">
        <w:rPr>
          <w:rStyle w:val="HideTWBExt"/>
        </w:rPr>
        <w:t>&lt;/Fo</w:t>
      </w:r>
      <w:r w:rsidRPr="00A67F76">
        <w:rPr>
          <w:rStyle w:val="HideTWBExt"/>
        </w:rPr>
        <w:t>otprintIntro&gt;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27554E" w:rsidRPr="00A67F76" w:rsidTr="00A81CDF">
        <w:tc>
          <w:tcPr>
            <w:tcW w:w="9060" w:type="dxa"/>
            <w:shd w:val="clear" w:color="auto" w:fill="auto"/>
          </w:tcPr>
          <w:p w:rsidR="009B5204" w:rsidRPr="00A67F76" w:rsidRDefault="005D2715" w:rsidP="009B5204">
            <w:pPr>
              <w:pStyle w:val="NormalBoldCenter"/>
            </w:pPr>
            <w:r w:rsidRPr="00A67F76">
              <w:t>Entità u/jew persuna</w:t>
            </w:r>
          </w:p>
        </w:tc>
      </w:tr>
      <w:tr w:rsidR="0027554E" w:rsidRPr="00A67F76" w:rsidTr="00A81CDF">
        <w:tc>
          <w:tcPr>
            <w:tcW w:w="9060" w:type="dxa"/>
            <w:shd w:val="clear" w:color="auto" w:fill="auto"/>
          </w:tcPr>
          <w:p w:rsidR="009B5204" w:rsidRPr="00A67F76" w:rsidRDefault="005D2715" w:rsidP="009B5204">
            <w:pPr>
              <w:rPr>
                <w:sz w:val="22"/>
              </w:rPr>
            </w:pPr>
            <w:r w:rsidRPr="00A67F76">
              <w:rPr>
                <w:sz w:val="22"/>
              </w:rPr>
              <w:t>EDRi</w:t>
            </w:r>
          </w:p>
        </w:tc>
      </w:tr>
      <w:tr w:rsidR="0027554E" w:rsidRPr="00A67F76" w:rsidTr="00A81CDF">
        <w:tc>
          <w:tcPr>
            <w:tcW w:w="9060" w:type="dxa"/>
            <w:shd w:val="clear" w:color="auto" w:fill="auto"/>
          </w:tcPr>
          <w:p w:rsidR="009B5204" w:rsidRPr="00A67F76" w:rsidRDefault="005D2715" w:rsidP="009B5204">
            <w:pPr>
              <w:rPr>
                <w:sz w:val="22"/>
              </w:rPr>
            </w:pPr>
            <w:r w:rsidRPr="00A67F76">
              <w:rPr>
                <w:sz w:val="22"/>
              </w:rPr>
              <w:t>Europol</w:t>
            </w:r>
          </w:p>
        </w:tc>
      </w:tr>
      <w:tr w:rsidR="0027554E" w:rsidRPr="00A67F76" w:rsidTr="00A81CDF">
        <w:tc>
          <w:tcPr>
            <w:tcW w:w="9060" w:type="dxa"/>
            <w:shd w:val="clear" w:color="auto" w:fill="auto"/>
          </w:tcPr>
          <w:p w:rsidR="009B5204" w:rsidRPr="00A67F76" w:rsidRDefault="005D2715" w:rsidP="009B5204">
            <w:pPr>
              <w:rPr>
                <w:sz w:val="22"/>
              </w:rPr>
            </w:pPr>
            <w:r w:rsidRPr="00A67F76">
              <w:rPr>
                <w:sz w:val="22"/>
              </w:rPr>
              <w:t>European Commission - DG HOME</w:t>
            </w:r>
          </w:p>
        </w:tc>
      </w:tr>
      <w:tr w:rsidR="0027554E" w:rsidRPr="00A67F76" w:rsidTr="00A81CDF">
        <w:tc>
          <w:tcPr>
            <w:tcW w:w="9060" w:type="dxa"/>
            <w:shd w:val="clear" w:color="auto" w:fill="auto"/>
          </w:tcPr>
          <w:p w:rsidR="009B5204" w:rsidRPr="00A67F76" w:rsidRDefault="005D2715" w:rsidP="009B5204">
            <w:pPr>
              <w:rPr>
                <w:sz w:val="22"/>
              </w:rPr>
            </w:pPr>
            <w:r w:rsidRPr="00A67F76">
              <w:rPr>
                <w:sz w:val="22"/>
              </w:rPr>
              <w:t>EPRS</w:t>
            </w:r>
          </w:p>
        </w:tc>
      </w:tr>
      <w:tr w:rsidR="0027554E" w:rsidRPr="00A67F76" w:rsidTr="00A81CDF">
        <w:tc>
          <w:tcPr>
            <w:tcW w:w="9060" w:type="dxa"/>
            <w:shd w:val="clear" w:color="auto" w:fill="auto"/>
          </w:tcPr>
          <w:p w:rsidR="009B5204" w:rsidRPr="00A67F76" w:rsidRDefault="005D2715" w:rsidP="009B5204">
            <w:pPr>
              <w:rPr>
                <w:sz w:val="22"/>
              </w:rPr>
            </w:pPr>
            <w:r w:rsidRPr="00A67F76">
              <w:rPr>
                <w:sz w:val="22"/>
              </w:rPr>
              <w:t>Equinox</w:t>
            </w:r>
          </w:p>
        </w:tc>
      </w:tr>
    </w:tbl>
    <w:p w:rsidR="009B5204" w:rsidRPr="00A67F76" w:rsidRDefault="005D2715" w:rsidP="00086351">
      <w:pPr>
        <w:pStyle w:val="Footprint12b"/>
      </w:pPr>
      <w:r w:rsidRPr="00A67F76">
        <w:t>Il-lista ta’ hawn fuq hija mfassla taħt ir-responsabbiltà esklużiva tar-rapporteur.</w:t>
      </w:r>
    </w:p>
    <w:p w:rsidR="009B5204" w:rsidRPr="00A67F76" w:rsidRDefault="005D2715" w:rsidP="00B7198C">
      <w:pPr>
        <w:pStyle w:val="Footprint12b"/>
      </w:pPr>
      <w:r w:rsidRPr="00A67F76">
        <w:t>Meta persuni fiżiċi jkunu identifikati fil-lista b’isimhom, bil-funzjoni ta</w:t>
      </w:r>
      <w:r w:rsidRPr="00A67F76">
        <w:t>għhom jew bit-tnejn li huma, ir-rapporteur jiddikjara li ppreżenta lill-persuni fiżiċi kkonċernati l-Avviż tal-Parlament Ewropew Nru 484 dwar il-Protezzjoni tad-Data (</w:t>
      </w:r>
      <w:hyperlink r:id="rId16" w:history="1">
        <w:r w:rsidRPr="00A67F76">
          <w:rPr>
            <w:rStyle w:val="Hyperlink"/>
          </w:rPr>
          <w:t>https://www.europarl</w:t>
        </w:r>
        <w:r w:rsidRPr="00A67F76">
          <w:rPr>
            <w:rStyle w:val="Hyperlink"/>
          </w:rPr>
          <w:t>.europa.eu/data-protect/index.do</w:t>
        </w:r>
      </w:hyperlink>
      <w:r w:rsidRPr="00A67F76">
        <w:t>), li jistabbilixxi l-kundizzjonijiet applikabbli għall-ipproċessar tad-data personali tagħhom u d-drittijiet marbuta ma’ dak l-ipproċessar.</w:t>
      </w:r>
    </w:p>
    <w:p w:rsidR="009B5204" w:rsidRPr="00A67F76" w:rsidRDefault="009B5204" w:rsidP="00646AD2">
      <w:pPr>
        <w:pStyle w:val="Footprint12b"/>
      </w:pPr>
    </w:p>
    <w:p w:rsidR="009B5204" w:rsidRPr="00A67F76" w:rsidRDefault="009B5204" w:rsidP="009B5204"/>
    <w:bookmarkEnd w:id="4"/>
    <w:p w:rsidR="002669B6" w:rsidRPr="00A67F76" w:rsidRDefault="002669B6" w:rsidP="009B5204">
      <w:pPr>
        <w:pStyle w:val="NormalHanging12a"/>
      </w:pPr>
    </w:p>
    <w:sectPr w:rsidR="002669B6" w:rsidRPr="00A67F76" w:rsidSect="009B5204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Pr="00A67F76" w:rsidRDefault="005D2715">
      <w:r w:rsidRPr="00A67F76">
        <w:separator/>
      </w:r>
    </w:p>
  </w:endnote>
  <w:endnote w:type="continuationSeparator" w:id="0">
    <w:p w:rsidR="00000000" w:rsidRPr="00A67F76" w:rsidRDefault="005D2715">
      <w:r w:rsidRPr="00A67F7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00000000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Roboto">
    <w:altName w:val="Times New Roman"/>
    <w:charset w:val="00"/>
    <w:family w:val="auto"/>
    <w:pitch w:val="variable"/>
    <w:sig w:usb0="E0000AFF" w:usb1="5000217F" w:usb2="00000021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7F76" w:rsidRPr="00A67F76" w:rsidRDefault="00A67F76" w:rsidP="00A67F76">
    <w:pPr>
      <w:pStyle w:val="EPFooter"/>
    </w:pPr>
    <w:r w:rsidRPr="00A67F76">
      <w:t>PE</w:t>
    </w:r>
    <w:r w:rsidRPr="00A67F76">
      <w:rPr>
        <w:rStyle w:val="HideTWBExt"/>
      </w:rPr>
      <w:t>&lt;NoPE&gt;</w:t>
    </w:r>
    <w:r w:rsidRPr="00A67F76">
      <w:t>768.042</w:t>
    </w:r>
    <w:r w:rsidRPr="00A67F76">
      <w:rPr>
        <w:rStyle w:val="HideTWBExt"/>
      </w:rPr>
      <w:t>&lt;/NoPE&gt;&lt;Version&gt;</w:t>
    </w:r>
    <w:r w:rsidRPr="00A67F76">
      <w:t>v01-00</w:t>
    </w:r>
    <w:r w:rsidRPr="00A67F76">
      <w:rPr>
        <w:rStyle w:val="HideTWBExt"/>
      </w:rPr>
      <w:t>&lt;/Version&gt;</w:t>
    </w:r>
    <w:r w:rsidRPr="00A67F76">
      <w:tab/>
    </w:r>
    <w:r w:rsidRPr="00A67F76">
      <w:fldChar w:fldCharType="begin"/>
    </w:r>
    <w:r w:rsidRPr="00A67F76">
      <w:instrText xml:space="preserve"> PAGE  \* MERGEFORMAT </w:instrText>
    </w:r>
    <w:r w:rsidRPr="00A67F76">
      <w:fldChar w:fldCharType="separate"/>
    </w:r>
    <w:r w:rsidR="005D2715">
      <w:rPr>
        <w:noProof/>
      </w:rPr>
      <w:t>48</w:t>
    </w:r>
    <w:r w:rsidRPr="00A67F76">
      <w:fldChar w:fldCharType="end"/>
    </w:r>
    <w:r w:rsidRPr="00A67F76">
      <w:t>/</w:t>
    </w:r>
    <w:fldSimple w:instr=" NUMPAGES  \* MERGEFORMAT ">
      <w:r w:rsidR="005D2715">
        <w:rPr>
          <w:noProof/>
        </w:rPr>
        <w:t>49</w:t>
      </w:r>
    </w:fldSimple>
    <w:r w:rsidRPr="00A67F76">
      <w:tab/>
    </w:r>
    <w:r w:rsidRPr="00A67F76">
      <w:rPr>
        <w:rStyle w:val="HideTWBExt"/>
      </w:rPr>
      <w:t>&lt;PathFdR&gt;</w:t>
    </w:r>
    <w:r w:rsidRPr="00A67F76">
      <w:t>PR\1314087MT.docx</w:t>
    </w:r>
    <w:r w:rsidRPr="00A67F76">
      <w:rPr>
        <w:rStyle w:val="HideTWBExt"/>
      </w:rPr>
      <w:t>&lt;/PathFdR&gt;</w:t>
    </w:r>
  </w:p>
  <w:p w:rsidR="009B5204" w:rsidRPr="00A67F76" w:rsidRDefault="00A67F76" w:rsidP="00A67F76">
    <w:pPr>
      <w:pStyle w:val="EPFooter2"/>
    </w:pPr>
    <w:r w:rsidRPr="00A67F76">
      <w:t>MT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7F76" w:rsidRPr="00A67F76" w:rsidRDefault="00A67F76" w:rsidP="00A67F76">
    <w:pPr>
      <w:pStyle w:val="EPFooter"/>
    </w:pPr>
    <w:r w:rsidRPr="00A67F76">
      <w:rPr>
        <w:rStyle w:val="HideTWBExt"/>
      </w:rPr>
      <w:t>&lt;PathFdR&gt;</w:t>
    </w:r>
    <w:r w:rsidRPr="00A67F76">
      <w:t>PR\1314087MT.docx</w:t>
    </w:r>
    <w:r w:rsidRPr="00A67F76">
      <w:rPr>
        <w:rStyle w:val="HideTWBExt"/>
      </w:rPr>
      <w:t>&lt;/PathFdR&gt;</w:t>
    </w:r>
    <w:r w:rsidRPr="00A67F76">
      <w:tab/>
    </w:r>
    <w:r w:rsidRPr="00A67F76">
      <w:fldChar w:fldCharType="begin"/>
    </w:r>
    <w:r w:rsidRPr="00A67F76">
      <w:instrText xml:space="preserve"> PAGE  \* MERGEFORMAT </w:instrText>
    </w:r>
    <w:r w:rsidRPr="00A67F76">
      <w:fldChar w:fldCharType="separate"/>
    </w:r>
    <w:r w:rsidR="005D2715">
      <w:rPr>
        <w:noProof/>
      </w:rPr>
      <w:t>49</w:t>
    </w:r>
    <w:r w:rsidRPr="00A67F76">
      <w:fldChar w:fldCharType="end"/>
    </w:r>
    <w:r w:rsidRPr="00A67F76">
      <w:t>/</w:t>
    </w:r>
    <w:fldSimple w:instr=" NUMPAGES  \* MERGEFORMAT ">
      <w:r w:rsidR="005D2715">
        <w:rPr>
          <w:noProof/>
        </w:rPr>
        <w:t>49</w:t>
      </w:r>
    </w:fldSimple>
    <w:r w:rsidRPr="00A67F76">
      <w:tab/>
      <w:t>PE</w:t>
    </w:r>
    <w:r w:rsidRPr="00A67F76">
      <w:rPr>
        <w:rStyle w:val="HideTWBExt"/>
      </w:rPr>
      <w:t>&lt;NoPE&gt;</w:t>
    </w:r>
    <w:r w:rsidRPr="00A67F76">
      <w:t>768.042</w:t>
    </w:r>
    <w:r w:rsidRPr="00A67F76">
      <w:rPr>
        <w:rStyle w:val="HideTWBExt"/>
      </w:rPr>
      <w:t>&lt;/NoPE&gt;&lt;Version&gt;</w:t>
    </w:r>
    <w:r w:rsidRPr="00A67F76">
      <w:t>v01-00</w:t>
    </w:r>
    <w:r w:rsidRPr="00A67F76">
      <w:rPr>
        <w:rStyle w:val="HideTWBExt"/>
      </w:rPr>
      <w:t>&lt;/Version&gt;</w:t>
    </w:r>
  </w:p>
  <w:p w:rsidR="009B5204" w:rsidRPr="00A67F76" w:rsidRDefault="00A67F76" w:rsidP="00A67F76">
    <w:pPr>
      <w:pStyle w:val="EPFooter2"/>
    </w:pPr>
    <w:r w:rsidRPr="00A67F76">
      <w:tab/>
    </w:r>
    <w:r w:rsidRPr="00A67F76">
      <w:tab/>
      <w:t>MT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7F76" w:rsidRPr="00A67F76" w:rsidRDefault="00A67F76" w:rsidP="00A67F76">
    <w:pPr>
      <w:pStyle w:val="EPFooter"/>
    </w:pPr>
    <w:r w:rsidRPr="00A67F76">
      <w:rPr>
        <w:rStyle w:val="HideTWBExt"/>
      </w:rPr>
      <w:t>&lt;PathFdR&gt;</w:t>
    </w:r>
    <w:r w:rsidRPr="00A67F76">
      <w:t>PR\1314087MT.docx</w:t>
    </w:r>
    <w:r w:rsidRPr="00A67F76">
      <w:rPr>
        <w:rStyle w:val="HideTWBExt"/>
      </w:rPr>
      <w:t>&lt;/PathFdR&gt;</w:t>
    </w:r>
    <w:r w:rsidRPr="00A67F76">
      <w:tab/>
    </w:r>
    <w:r w:rsidRPr="00A67F76">
      <w:tab/>
      <w:t>PE</w:t>
    </w:r>
    <w:r w:rsidRPr="00A67F76">
      <w:rPr>
        <w:rStyle w:val="HideTWBExt"/>
      </w:rPr>
      <w:t>&lt;NoPE&gt;</w:t>
    </w:r>
    <w:r w:rsidRPr="00A67F76">
      <w:t>768.042</w:t>
    </w:r>
    <w:r w:rsidRPr="00A67F76">
      <w:rPr>
        <w:rStyle w:val="HideTWBExt"/>
      </w:rPr>
      <w:t>&lt;/NoPE&gt;&lt;Version&gt;</w:t>
    </w:r>
    <w:r w:rsidRPr="00A67F76">
      <w:t>v01-00</w:t>
    </w:r>
    <w:r w:rsidRPr="00A67F76">
      <w:rPr>
        <w:rStyle w:val="HideTWBExt"/>
      </w:rPr>
      <w:t>&lt;/Version&gt;</w:t>
    </w:r>
  </w:p>
  <w:p w:rsidR="009B5204" w:rsidRPr="00A67F76" w:rsidRDefault="00A67F76" w:rsidP="00A67F76">
    <w:pPr>
      <w:pStyle w:val="EPFooter2"/>
    </w:pPr>
    <w:r w:rsidRPr="00A67F76">
      <w:t>MT</w:t>
    </w:r>
    <w:r w:rsidRPr="00A67F76">
      <w:tab/>
    </w:r>
    <w:r w:rsidRPr="00A67F76">
      <w:rPr>
        <w:b w:val="0"/>
        <w:i/>
        <w:color w:val="C0C0C0"/>
        <w:sz w:val="22"/>
      </w:rPr>
      <w:t>Magħquda fid-diversità</w:t>
    </w:r>
    <w:r w:rsidRPr="00A67F76">
      <w:tab/>
      <w:t>MT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52FE" w:rsidRPr="00A67F76" w:rsidRDefault="005D2715" w:rsidP="00F07062">
    <w:pPr>
      <w:pStyle w:val="EPFooter"/>
    </w:pPr>
    <w:r w:rsidRPr="00A67F76">
      <w:rPr>
        <w:rStyle w:val="HideTWBExt"/>
      </w:rPr>
      <w:t>&lt;PathFdR&gt;</w:t>
    </w:r>
    <w:r w:rsidR="009B5204" w:rsidRPr="00A67F76">
      <w:rPr>
        <w:color w:val="auto"/>
      </w:rPr>
      <w:t>PR\1314087MT.docx</w:t>
    </w:r>
    <w:r w:rsidRPr="00A67F76">
      <w:rPr>
        <w:rStyle w:val="HideTWBExt"/>
      </w:rPr>
      <w:t>&lt;/PathFdR&gt;</w:t>
    </w:r>
    <w:r w:rsidRPr="00A67F76">
      <w:tab/>
    </w:r>
    <w:r w:rsidRPr="00A67F76">
      <w:tab/>
      <w:t>PE</w:t>
    </w:r>
    <w:r w:rsidRPr="00A67F76">
      <w:rPr>
        <w:rStyle w:val="HideTWBExt"/>
      </w:rPr>
      <w:t>&lt;NoPE&gt;</w:t>
    </w:r>
    <w:r w:rsidR="009B5204" w:rsidRPr="00A67F76">
      <w:rPr>
        <w:color w:val="auto"/>
      </w:rPr>
      <w:t>768.042</w:t>
    </w:r>
    <w:r w:rsidRPr="00A67F76">
      <w:rPr>
        <w:rStyle w:val="HideTWBExt"/>
      </w:rPr>
      <w:t>&lt;/NoPE&gt;&lt;Version&gt;</w:t>
    </w:r>
    <w:r w:rsidR="00B6243C" w:rsidRPr="00A67F76">
      <w:t>v</w:t>
    </w:r>
    <w:r w:rsidR="009B5204" w:rsidRPr="00A67F76">
      <w:rPr>
        <w:color w:val="auto"/>
      </w:rPr>
      <w:t>01-00</w:t>
    </w:r>
    <w:r w:rsidRPr="00A67F76">
      <w:rPr>
        <w:rStyle w:val="HideTWBExt"/>
      </w:rPr>
      <w:t>&lt;/Version&gt;</w:t>
    </w:r>
  </w:p>
  <w:p w:rsidR="00FB52FE" w:rsidRPr="00A67F76" w:rsidRDefault="005D2715" w:rsidP="00461601">
    <w:pPr>
      <w:pStyle w:val="EPFooter2"/>
      <w:tabs>
        <w:tab w:val="clear" w:pos="4535"/>
        <w:tab w:val="center" w:pos="4536"/>
      </w:tabs>
    </w:pPr>
    <w:r w:rsidRPr="00A67F76">
      <w:fldChar w:fldCharType="begin"/>
    </w:r>
    <w:r w:rsidRPr="00A67F76">
      <w:instrText xml:space="preserve"> DOCPROPERTY "&lt;Extension&gt;" </w:instrText>
    </w:r>
    <w:r w:rsidRPr="00A67F76">
      <w:fldChar w:fldCharType="separate"/>
    </w:r>
    <w:r w:rsidR="00A67F76" w:rsidRPr="00A67F76">
      <w:t>MT</w:t>
    </w:r>
    <w:r w:rsidRPr="00A67F76">
      <w:fldChar w:fldCharType="end"/>
    </w:r>
    <w:r w:rsidRPr="00A67F76">
      <w:tab/>
    </w:r>
    <w:r w:rsidR="009B5204" w:rsidRPr="00A67F76">
      <w:rPr>
        <w:b w:val="0"/>
        <w:i/>
        <w:color w:val="C0C0C0"/>
        <w:sz w:val="22"/>
        <w:szCs w:val="22"/>
      </w:rPr>
      <w:t>Magħquda fid-diversità</w:t>
    </w:r>
    <w:r w:rsidRPr="00A67F76">
      <w:tab/>
    </w:r>
    <w:r w:rsidRPr="00A67F76">
      <w:fldChar w:fldCharType="begin"/>
    </w:r>
    <w:r w:rsidRPr="00A67F76">
      <w:instrText xml:space="preserve"> DOCPROPERTY "&lt;Extension&gt;" </w:instrText>
    </w:r>
    <w:r w:rsidRPr="00A67F76">
      <w:fldChar w:fldCharType="separate"/>
    </w:r>
    <w:r w:rsidR="00A67F76" w:rsidRPr="00A67F76">
      <w:t>MT</w:t>
    </w:r>
    <w:r w:rsidRPr="00A67F76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6243C" w:rsidRPr="00A67F76" w:rsidRDefault="005D2715">
      <w:r w:rsidRPr="00A67F76">
        <w:separator/>
      </w:r>
    </w:p>
  </w:footnote>
  <w:footnote w:type="continuationSeparator" w:id="0">
    <w:p w:rsidR="00B6243C" w:rsidRPr="00A67F76" w:rsidRDefault="005D2715">
      <w:r w:rsidRPr="00A67F76">
        <w:continuationSeparator/>
      </w:r>
    </w:p>
  </w:footnote>
  <w:footnote w:id="1">
    <w:p w:rsidR="009B5204" w:rsidRPr="00A67F76" w:rsidRDefault="005D2715" w:rsidP="009B5204">
      <w:pPr>
        <w:pStyle w:val="FootnoteText"/>
      </w:pPr>
      <w:r w:rsidRPr="00A67F76">
        <w:rPr>
          <w:rStyle w:val="FootnoteReference"/>
        </w:rPr>
        <w:footnoteRef/>
      </w:r>
      <w:r w:rsidRPr="00A67F76">
        <w:t xml:space="preserve"> </w:t>
      </w:r>
      <w:r w:rsidRPr="00A67F76">
        <w:rPr>
          <w:rFonts w:ascii="Roboto" w:hAnsi="Roboto"/>
          <w:color w:val="333333"/>
          <w:sz w:val="21"/>
          <w:shd w:val="clear" w:color="auto" w:fill="FFFFFF"/>
        </w:rPr>
        <w:t>OJ C, C/2024/6024, 23.10.2024, ELI: </w:t>
      </w:r>
      <w:hyperlink r:id="rId1" w:tgtFrame="_blank" w:tooltip="Aċċess għad-dokument permezz tal-URI tal-ELI." w:history="1">
        <w:r w:rsidRPr="00A67F76">
          <w:rPr>
            <w:rFonts w:ascii="Roboto" w:hAnsi="Roboto"/>
            <w:color w:val="337AB7"/>
            <w:sz w:val="21"/>
            <w:u w:val="single"/>
          </w:rPr>
          <w:t>http://data.europa.eu/eli/C/2024/6024/oj</w:t>
        </w:r>
      </w:hyperlink>
      <w:r w:rsidRPr="00A67F76">
        <w:rPr>
          <w:rFonts w:ascii="Roboto" w:hAnsi="Roboto"/>
          <w:color w:val="333333"/>
          <w:sz w:val="21"/>
          <w:shd w:val="clear" w:color="auto" w:fill="FFFFFF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2715" w:rsidRDefault="005D271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2715" w:rsidRDefault="005D271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2715" w:rsidRDefault="005D27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FCB5BDD"/>
    <w:multiLevelType w:val="hybridMultilevel"/>
    <w:tmpl w:val="D9C29980"/>
    <w:lvl w:ilvl="0" w:tplc="CB4A560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9AC5B2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C34E80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7C6F02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29CA87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FFC766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1EC1E1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CAA501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6E8574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7F47A1A"/>
    <w:multiLevelType w:val="hybridMultilevel"/>
    <w:tmpl w:val="07908532"/>
    <w:lvl w:ilvl="0" w:tplc="F1B2E25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B72481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002807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FC60AA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C6A225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9A238F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4F4422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18A33B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84AEB7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44571E"/>
    <w:multiLevelType w:val="hybridMultilevel"/>
    <w:tmpl w:val="09F8BC3C"/>
    <w:lvl w:ilvl="0" w:tplc="D8FCEA6A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83D89014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E10E6226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AA086AFC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D898F95E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C22C002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B3101B20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EE40A7C0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DC02ED84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3" w15:restartNumberingAfterBreak="0">
    <w:nsid w:val="6BF45036"/>
    <w:multiLevelType w:val="hybridMultilevel"/>
    <w:tmpl w:val="2A9E6A64"/>
    <w:lvl w:ilvl="0" w:tplc="45DC57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5ACF0D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B92520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9C41D6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572B9F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13EBED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D14701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786F26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644433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3"/>
  </w:num>
  <w:num w:numId="43">
    <w:abstractNumId w:val="12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UTHORMFPMNU" w:val=" 1"/>
    <w:docVar w:name="COMKEY" w:val="LIBE"/>
    <w:docVar w:name="CONTRIBUTIONMNU" w:val=" 1"/>
    <w:docVar w:name="DOCDT" w:val="13/02/2025"/>
    <w:docVar w:name="LastEditedSection" w:val=" 1"/>
    <w:docVar w:name="NVAR1" w:val="0"/>
    <w:docVar w:name="RepeatBlock-AmendMT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0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0\fprq2 DokChampa{\*\falt Leelawadee UI};}{\f336\fbidi \froman\fcharset238\fprq2 Times New Roman CE;}{\f337\fbidi \froman\fcharset204\fprq2 Times New Roman Cyr;}_x000d__x000a_{\f339\fbidi \froman\fcharset161\fprq2 Times New Roman Greek;}{\f340\fbidi \froman\fcharset162\fprq2 Times New Roman Tur;}{\f341\fbidi \froman\fcharset177\fprq2 Times New Roman (Hebrew);}{\f342\fbidi \froman\fcharset178\fprq2 Times New Roman (Arabic);}_x000d__x000a_{\f343\fbidi \froman\fcharset186\fprq2 Times New Roman Baltic;}{\f344\fbidi \froman\fcharset163\fprq2 Times New Roman (Vietnamese);}{\f346\fbidi \fswiss\fcharset238\fprq2 Arial CE;}{\f347\fbidi \fswiss\fcharset204\fprq2 Arial Cyr;}_x000d__x000a_{\f349\fbidi \fswiss\fcharset161\fprq2 Arial Greek;}{\f350\fbidi \fswiss\fcharset162\fprq2 Arial Tur;}{\f351\fbidi \fswiss\fcharset177\fprq2 Arial (Hebrew);}{\f352\fbidi \fswiss\fcharset178\fprq2 Arial (Arabic);}_x000d__x000a_{\f353\fbidi \fswiss\fcharset186\fprq2 Arial Baltic;}{\f354\fbidi \fswiss\fcharset163\fprq2 Arial (Vietnamese);}{\f676\fbidi \froman\fcharset238\fprq2 Cambria Math CE;}{\f677\fbidi \froman\fcharset204\fprq2 Cambria Math Cyr;}_x000d__x000a_{\f679\fbidi \froman\fcharset161\fprq2 Cambria Math Greek;}{\f680\fbidi \froman\fcharset162\fprq2 Cambria Math Tur;}{\f683\fbidi \froman\fcharset186\fprq2 Cambria Math Baltic;}{\f68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7\fbidi \fswiss\fcharset222\fprq2 DokChampa (Thai)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7\fbidi \fswiss\fcharset222\fprq2 DokChampa (Thai){\*\falt Leelawadee UI};}}{\colortbl;\red0\green0\blue0;\red0\green0\blue255;\red0\green255\blue255;_x000d__x000a_\red0\green255\blue0;\red255\green0\blue255;\red255\green0\blue0;\red255\green255\blue0;\red255\green255\blue255;\red0\green0\blue128;\red0\green128\blue128;\red0\green128\blue0;\red128\green0\blue128;\red128\green0\blue0;\red128\green128\blue0;_x000d__x000a_\red128\green128\blue128;\red192\green192\blue192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7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7\loch\f31502\hich\af31502\dbch\af31501 \sbasedon10 \slink1 \slocked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9375731 HideTWBExt;}{\*\cs18 \additive \v\f1\fs20\cf15 _x000d__x000a_\spriority0 \styrsid9375731 HideTWBInt;}{\s19\ql \li0\ri0\sa120\nowidctlpar\wrapdefault\aspalpha\aspnum\faauto\adjustright\rin0\lin0\itap0 \rtlch\fcs1 \af0\afs20\alang1025 \ltrch\fcs0 \fs24\lang1082\langfe2057\cgrid\langnp1082\langfenp2057 _x000d__x000a_\sbasedon0 \snext19 \spriority0 \styrsid9375731 Normal6a;}{\s20\ql \li0\ri0\nowidctlpar\wrapdefault\aspalpha\aspnum\faauto\adjustright\rin0\lin0\itap0 \rtlch\fcs1 \af0\afs20\alang1025 \ltrch\fcs0 \b\fs24\lang1082\langfe2057\cgrid\langnp1082\langfenp2057 _x000d__x000a_\sbasedon0 \snext20 \spriority0 \styrsid9375731 NormalBold;}{\s21\ql \li0\ri0\sa240\nowidctlpar\wrapdefault\aspalpha\aspnum\faauto\adjustright\rin0\lin0\itap0 \rtlch\fcs1 \af0\afs20\alang1025 \ltrch\fcs0 _x000d__x000a_\i\fs24\lang1082\langfe2057\cgrid\langnp1082\langfenp2057 \sbasedon0 \snext21 \spriority0 \styrsid9375731 AmJustText;}{\s22\qc \li0\ri0\sb240\sa240\nowidctlpar\wrapdefault\aspalpha\aspnum\faauto\adjustright\rin0\lin0\itap0 \rtlch\fcs1 _x000d__x000a_\af0\afs20\alang1025 \ltrch\fcs0 \i\fs24\lang1082\langfe2057\cgrid\langnp1082\langfenp2057 \sbasedon0 \snext22 \spriority0 \styrsid9375731 AmCrossRef;}{_x000d__x000a_\s23\qc \li0\ri0\sb240\sa240\keepn\nowidctlpar\wrapdefault\aspalpha\aspnum\faauto\adjustright\rin0\lin0\itap0 \rtlch\fcs1 \af0\afs20\alang1025 \ltrch\fcs0 \i\fs24\lang1082\langfe2057\cgrid\langnp1082\langfenp2057 _x000d__x000a_\sbasedon0 \snext21 \spriority0 \styrsid9375731 AmJustTitle;}{\s24\qr \li0\ri0\sb240\sa240\nowidctlpar\wrapdefault\aspalpha\aspnum\faauto\adjustright\rin0\lin0\itap0 \rtlch\fcs1 \af0\afs20\alang1025 \ltrch\fcs0 _x000d__x000a_\fs24\lang1082\langfe2057\cgrid\langnp1082\langfenp2057 \sbasedon0 \snext24 \spriority0 \styrsid9375731 AmOrLang;}{\s25\qc \li0\ri0\sa240\nowidctlpar\wrapdefault\aspalpha\aspnum\faauto\adjustright\rin0\lin0\itap0 \rtlch\fcs1 \af0\afs20\alang1025 _x000d__x000a_\ltrch\fcs0 \i\fs24\lang1082\langfe2057\cgrid\langnp1082\langfenp2057 \sbasedon0 \snext25 \spriority0 \styrsid9375731 AmColumnHeading;}{\s26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1082\langfe2057\cgrid\langnp1082\langfenp2057 \sbasedon0 \snext26 \spriority0 \styrsid9375731 AmNumberTabs;}{\s27\ql \li0\ri0\sb240\nowidctlpar\wrapdefault\aspalpha\aspnum\faauto\adjustright\rin0\lin0\itap0 \rtlch\fcs1 _x000d__x000a_\af0\afs20\alang1025 \ltrch\fcs0 \b\fs24\lang1082\langfe2057\cgrid\langnp1082\langfenp2057 \sbasedon0 \snext27 \spriority0 \styrsid9375731 NormalBold12b;}}{\*\rsidtbl \rsid24658\rsid223860\rsid735077\rsid1378026\rsid1718133\rsid2892074\rsid3565327_x000d__x000a_\rsid4666813\rsid6641733\rsid7823322\rsid9375731\rsid9636012\rsid10377208\rsid11215221\rsid11549030\rsid12154954\rsid14382809\rsid14424199\rsid15204470\rsid15285974\rsid15950462\rsid16324206\rsid16662270}{\mmathPr\mmathFont34\mbrkBin0\mbrkBinSub0_x000d__x000a_\msmallFrac0\mdispDef1\mlMargin0\mrMargin0\mdefJc1\mwrapIndent1440\mintLim0\mnaryLim1}{\info{\author VELLA George}{\operator VELLA George}{\creatim\yr2025\mo2\dy17\hr13\min49}{\revtim\yr2025\mo2\dy17\hr13\min49}{\version1}{\edmins0}{\nofpages1}_x000d__x000a_{\nofwords103}{\nofchars592}{\nofcharsws694}{\vern109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9375731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gvella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1378026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378026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378026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378026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6\ql \li0\ri0\sb240\keepn\nowidctlpar_x000d__x000a_\tx879\tx936\tx1021\tx1077\tx1134\tx1191\tx1247\tx1304\tx1361\tx1418\tx1474\tx1531\tx1588\tx1644\tx1701\tx1758\tx1814\tx1871\tx2070\tx2126\tx3374\tx3430\wrapdefault\aspalpha\aspnum\faauto\adjustright\rin0\lin0\itap0\pararsid9375731 \rtlch\fcs1 _x000d__x000a_\af0\afs20\alang1025 \ltrch\fcs0 \b\fs24\lang1082\langfe2057\cgrid\langnp1082\langfenp2057 {\rtlch\fcs1 \af0 \ltrch\fcs0 \cs17\b0\v\fs20\cf9\lang1024\langfe1024\loch\af1\hich\af1\dbch\af31501\noproof\insrsid9375731\charrsid11936828 {\*\bkmkstart restart}_x000d__x000a_\hich\af1\dbch\af31501\loch\f1 &lt;Amend&gt;}{\rtlch\fcs1 \af0 \ltrch\fcs0 \insrsid9375731\charrsid11936828 Emenda\tab \tab }{\rtlch\fcs1 \af0 \ltrch\fcs0 _x000d__x000a_\cs17\b0\v\fs20\cf9\lang1024\langfe1024\loch\af1\hich\af1\dbch\af31501\noproof\insrsid9375731\charrsid11936828 \hich\af1\dbch\af31501\loch\f1 &lt;NumAm&gt;}{\rtlch\fcs1 \af0 \ltrch\fcs0 \insrsid9375731\charrsid11936828 #}{\rtlch\fcs1 \af1 \ltrch\fcs0 _x000d__x000a_\cs18\v\f1\fs20\cf15\insrsid9375731\charrsid11936828 ENMIENDA@NRAM@}{\rtlch\fcs1 \af0 \ltrch\fcs0 \insrsid9375731\charrsid11936828 #}{\rtlch\fcs1 \af0 \ltrch\fcs0 _x000d__x000a_\cs17\b0\v\fs20\cf9\lang1024\langfe1024\loch\af1\hich\af1\dbch\af31501\noproof\insrsid9375731\charrsid11936828 \hich\af1\dbch\af31501\loch\f1 &lt;/NumAm&gt;}{\rtlch\fcs1 \af0 \ltrch\fcs0 \insrsid9375731\charrsid11936828 _x000d__x000a_\par }\pard\plain \ltrpar\s27\ql \li0\ri0\sb240\keepn\nowidctlpar\wrapdefault\aspalpha\aspnum\faauto\adjustright\rin0\lin0\itap0\pararsid9375731 \rtlch\fcs1 \af0\afs20\alang1025 \ltrch\fcs0 \b\fs24\lang1082\langfe2057\cgrid\langnp1082\langfenp2057 {_x000d__x000a_\rtlch\fcs1 \af0 \ltrch\fcs0 \cs17\b0\v\fs20\cf9\lang1024\langfe1024\loch\af1\hich\af1\dbch\af31501\noproof\insrsid9375731\charrsid11936828 \hich\af1\dbch\af31501\loch\f1 &lt;DocAmend&gt;}{\rtlch\fcs1 \af0 \ltrch\fcs0 \insrsid9375731\charrsid11936828 Proposta g_x000d__x000a_\u295\'68al #}{\rtlch\fcs1 \af1 \ltrch\fcs0 \cs18\v\f1\fs20\cf15\insrsid9375731\charrsid11936828 MNU[DOC1][DOC2][DOC3]@DOCMSG@DOCMNU}{\rtlch\fcs1 \af0 \ltrch\fcs0 \insrsid9375731\charrsid11936828 ##}{\rtlch\fcs1 \af1 \ltrch\fcs0 _x000d__x000a_\cs18\v\f1\fs20\cf15\insrsid9375731\charrsid11936828 MNU[AMACTYES][NOTAPP]@CHOICE@AMACTMNU}{\rtlch\fcs1 \af0 \ltrch\fcs0 \insrsid9375731\charrsid11936828 #}{\rtlch\fcs1 \af0 \ltrch\fcs0 _x000d__x000a_\cs17\b0\v\fs20\cf9\lang1024\langfe1024\loch\af1\hich\af1\dbch\af31501\noproof\insrsid9375731\charrsid11936828 \hich\af1\dbch\af31501\loch\f1 &lt;/DocAmend&gt;}{\rtlch\fcs1 \af0 \ltrch\fcs0 \insrsid9375731\charrsid11936828 _x000d__x000a_\par }\pard\plain \ltrpar\s20\ql \li0\ri0\keepn\nowidctlpar\wrapdefault\aspalpha\aspnum\faauto\adjustright\rin0\lin0\itap0\pararsid9375731 \rtlch\fcs1 \af0\afs20\alang1025 \ltrch\fcs0 \b\fs24\lang1082\langfe2057\cgrid\langnp1082\langfenp2057 {\rtlch\fcs1 \af0 _x000d__x000a_\ltrch\fcs0 \cs17\b0\v\fs20\cf9\lang1024\langfe1024\loch\af1\hich\af1\dbch\af31501\noproof\insrsid9375731\charrsid11936828 \hich\af1\dbch\af31501\loch\f1 &lt;Article&gt;}{\rtlch\fcs1 \af0 \ltrch\fcs0 \insrsid9375731\charrsid11936828 #}{\rtlch\fcs1 \af1 _x000d__x000a_\ltrch\fcs0 \cs18\v\f1\fs20\cf15\insrsid9375731\charrsid11936828 MNU[AMACTPARTYES][AMACTPARTNO]@CHOICE@AMACTMNU}{\rtlch\fcs1 \af0 \ltrch\fcs0 \insrsid9375731\charrsid11936828 #}{\rtlch\fcs1 \af0 \ltrch\fcs0 _x000d__x000a_\cs17\b0\v\fs20\cf9\lang1024\langfe1024\loch\af1\hich\af1\dbch\af31501\noproof\insrsid9375731\charrsid11936828 \hich\af1\dbch\af31501\loch\f1 &lt;/Article&gt;}{\rtlch\fcs1 \af0 \ltrch\fcs0 \insrsid9375731\charrsid11936828 _x000d__x000a_\par }\pard\plain \ltrpar\ql \li0\ri0\keepn\widctlpar\wrapdefault\aspalpha\aspnum\faauto\adjustright\rin0\lin0\itap0\pararsid9375731 \rtlch\fcs1 \af0\afs20\alang1025 \ltrch\fcs0 \fs24\lang2057\langfe2057\cgrid\langnp2057\langfenp2057 {\rtlch\fcs1 \af0 _x000d__x000a_\ltrch\fcs0 \cs17\v\fs20\cf9\lang1024\langfe1024\loch\af1\hich\af1\dbch\af31501\noproof\langnp1082\insrsid9375731\charrsid11936828 \hich\af1\dbch\af31501\loch\f1 &lt;DocAmend2&gt;&lt;OptDel&gt;}{\rtlch\fcs1 \af0 \ltrch\fcs0 _x000d__x000a_\lang1082\langfe2057\langnp1082\insrsid9375731\charrsid11936828 #}{\rtlch\fcs1 \af1 \ltrch\fcs0 \cs18\v\f1\fs20\cf15\lang1082\langfe2057\langnp1082\insrsid9375731\charrsid11936828 MNU[OPTNRACTYES][NOTAPP]@CHOICE@AMACTMNU}{\rtlch\fcs1 \af0 \ltrch\fcs0 _x000d__x000a_\lang1082\langfe2057\langnp1082\insrsid9375731\charrsid11936828 #}{\rtlch\fcs1 \af0 \ltrch\fcs0 \cs17\v\fs20\cf9\lang1024\langfe1024\loch\af1\hich\af1\dbch\af31501\noproof\langnp1082\insrsid9375731\charrsid11936828 \hich\af1\dbch\af31501\loch\f1 _x000d__x000a_&lt;/OptDel&gt;&lt;/DocAmend2&gt;}{\rtlch\fcs1 \af0 \ltrch\fcs0 \lang1082\langfe2057\langnp1082\insrsid9375731\charrsid11936828 _x000d__x000a_\par }\pard \ltrpar\ql \li0\ri0\widctlpar\wrapdefault\aspalpha\aspnum\faauto\adjustright\rin0\lin0\itap0\pararsid9375731 {\rtlch\fcs1 \af0 \ltrch\fcs0 _x000d__x000a_\cs17\v\fs20\cf9\lang1024\langfe1024\loch\af1\hich\af1\dbch\af31501\noproof\langnp1082\insrsid9375731\charrsid11936828 \hich\af1\dbch\af31501\loch\f1 &lt;Article2&gt;&lt;OptDel&gt;}{\rtlch\fcs1 \af0 \ltrch\fcs0 _x000d__x000a_\lang1082\langfe2057\langnp1082\insrsid9375731\charrsid11936828 #}{\rtlch\fcs1 \af1 \ltrch\fcs0 \cs18\v\f1\fs20\cf15\lang1082\langfe2057\langnp1082\insrsid9375731\charrsid11936828 MNU[OPTACTPARTYES][NOTAPP]@CHOICE@AMACTMNU}{\rtlch\fcs1 \af0 \ltrch\fcs0 _x000d__x000a_\lang1082\langfe2057\langnp1082\insrsid9375731\charrsid11936828 #}{\rtlch\fcs1 \af0 \ltrch\fcs0 \cs17\v\fs20\cf9\lang1024\langfe1024\loch\af1\hich\af1\dbch\af31501\noproof\langnp1082\insrsid9375731\charrsid11936828 \hich\af1\dbch\af31501\loch\f1 _x000d__x000a_&lt;/OptDel&gt;&lt;/Article2&gt;}{\rtlch\fcs1 \af0 \ltrch\fcs0 \lang1082\langfe2057\langnp1082\insrsid9375731\charrsid11936828 _x000d__x000a_\par \ltrrow}\trowd \irow0\irowband0\ltrrow\ts11\trqc\trgaph340\trleft0\trftsWidth3\trwWidth9752\trftsWidthB3\trpaddl340\trpaddr340\trpaddfl3\trpaddft3\trpaddfb3\trpaddfr3\tblrsid2517430\tblind0\tblindtype3 \clvertalt\clbrdrt\brdrtbl \clbrdrl\brdrtbl \clbrdrb_x000d__x000a_\brdrtbl \clbrdrr\brdrtbl \cltxlrtb\clftsWidth3\clwWidth9752\clshdrawnil \cellx9752\pard\plain \ltrpar\ql \li0\ri0\keepn\widctlpar\intbl\wrapdefault\aspalpha\aspnum\faauto\adjustright\rin0\lin0\pararsid14315216 \rtlch\fcs1 \af0\afs20\alang1025 _x000d__x000a_\ltrch\fcs0 \fs24\lang2057\langfe2057\cgrid\langnp2057\langfenp2057 {\rtlch\fcs1 \af0 \ltrch\fcs0 \lang1082\langfe2057\langnp1082\insrsid9375731\charrsid11936828 \cell }\pard\plain \ltrpar_x000d__x000a_\ql \li0\ri0\widctlpar\intbl\wrapdefault\aspalpha\aspnum\faauto\adjustright\rin0\lin0 \rtlch\fcs1 \af0\afs20\alang1025 \ltrch\fcs0 \fs24\lang2057\langfe2057\cgrid\langnp2057\langfenp2057 {\rtlch\fcs1 \af0 \ltrch\fcs0 _x000d__x000a_\lang1082\langfe2057\langnp1082\insrsid9375731\charrsid11936828 \trowd \irow0\irowband0\ltrrow_x000d__x000a_\ts11\trqc\trgaph340\trleft0\trftsWidth3\trwWidth9752\trftsWidthB3\trpaddl340\trpaddr340\trpaddfl3\trpaddft3\trpaddfb3\trpaddfr3\tblrsid2517430\tblind0\tblindtype3 \clvertalt\clbrdrt\brdrtbl \clbrdrl\brdrtbl \clbrdrb\brdrtbl \clbrdrr\brdrtbl _x000d__x000a_\cltxlrtb\clftsWidth3\clwWidth9752\clshdrawnil \cellx9752\row \ltrrow}\trowd \irow1\irowband1\ltrrow_x000d__x000a_\ts11\trqc\trgaph340\trleft0\trftsWidth3\trwWidth9752\trftsWidthB3\trpaddl340\trpaddr340\trpaddfl3\trpaddft3\trpaddfb3\trpaddfr3\tblrsid2517430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pard\plain \ltrpar_x000d__x000a_\s25\qc \li0\ri0\sa240\keepn\nowidctlpar\intbl\wrapdefault\aspalpha\aspnum\faauto\adjustright\rin0\lin0\pararsid14315216 \rtlch\fcs1 \af0\afs20\alang1025 \ltrch\fcs0 \i\fs24\lang1082\langfe2057\cgrid\langnp1082\langfenp2057 {\rtlch\fcs1 \af0 \ltrch\fcs0 _x000d__x000a_\insrsid9375731\charrsid11936828 #}{\rtlch\fcs1 \af1 \ltrch\fcs0 \cs18\v\f1\fs20\cf15\insrsid9375731\charrsid11936828 MNU[OPTLEFTAMACT][LEFTPROP]@CHOICE@AMACTMNU}{\rtlch\fcs1 \af0 \ltrch\fcs0 \insrsid9375731\charrsid11936828 #\cell Emenda\cell _x000d__x000a_}\pard\plain \ltrpar\ql \li0\ri0\widctlpar\intbl\wrapdefault\aspalpha\aspnum\faauto\adjustright\rin0\lin0 \rtlch\fcs1 \af0\afs20\alang1025 \ltrch\fcs0 \fs24\lang2057\langfe2057\cgrid\langnp2057\langfenp2057 {\rtlch\fcs1 \af0 \ltrch\fcs0 _x000d__x000a_\lang1082\langfe2057\langnp1082\insrsid9375731\charrsid11936828 \trowd \irow1\irowband1\ltrrow_x000d__x000a_\ts11\trqc\trgaph340\trleft0\trftsWidth3\trwWidth9752\trftsWidthB3\trpaddl340\trpaddr340\trpaddfl3\trpaddft3\trpaddfb3\trpaddfr3\tblrsid2517430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\ltrrow}\pard\plain \ltrpar_x000d__x000a_\s19\ql \li0\ri0\sa120\nowidctlpar\intbl\wrapdefault\aspalpha\aspnum\faauto\adjustright\rin0\lin0\pararsid2517430 \rtlch\fcs1 \af0\afs20\alang1025 \ltrch\fcs0 \fs24\lang1082\langfe2057\cgrid\langnp1082\langfenp2057 {\rtlch\fcs1 \af0 \ltrch\fcs0 _x000d__x000a_\insrsid9375731\charrsid11936828 ##\cell ##}{\rtlch\fcs1 \af0\afs24 \ltrch\fcs0 \insrsid9375731\charrsid11936828 \cell }\pard\plain \ltrpar\ql \li0\ri0\widctlpar\intbl\wrapdefault\aspalpha\aspnum\faauto\adjustright\rin0\lin0 \rtlch\fcs1 _x000d__x000a_\af0\afs20\alang1025 \ltrch\fcs0 \fs24\lang2057\langfe2057\cgrid\langnp2057\langfenp2057 {\rtlch\fcs1 \af0 \ltrch\fcs0 \lang1082\langfe2057\langnp1082\insrsid9375731\charrsid11936828 \trowd \irow2\irowband2\lastrow \ltrrow_x000d__x000a_\ts11\trqc\trgaph340\trleft0\trftsWidth3\trwWidth9752\trftsWidthB3\trpaddl340\trpaddr340\trpaddfl3\trpaddft3\trpaddfb3\trpaddfr3\tblrsid2517430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}\pard\plain \ltrpar_x000d__x000a_\s24\qr \li0\ri0\sb240\sa240\nowidctlpar\wrapdefault\aspalpha\aspnum\faauto\adjustright\rin0\lin0\itap0\pararsid9375731 \rtlch\fcs1 \af0\afs20\alang1025 \ltrch\fcs0 \fs24\lang1082\langfe2057\cgrid\langnp1082\langfenp2057 {\rtlch\fcs1 \af0 \ltrch\fcs0 _x000d__x000a_\insrsid9375731\charrsid11936828 Or. }{\rtlch\fcs1 \af0 \ltrch\fcs0 \cs17\v\fs20\cf9\lang1024\langfe1024\loch\af1\hich\af1\dbch\af31501\noproof\insrsid9375731\charrsid11936828 \hich\af1\dbch\af31501\loch\f1 &lt;Original&gt;}{\rtlch\fcs1 \af0 \ltrch\fcs0 _x000d__x000a_\insrsid9375731\charrsid11936828 #}{\rtlch\fcs1 \af1 \ltrch\fcs0 \cs18\v\f1\fs20\cf15\insrsid9375731\charrsid11936828 MNU[ORLANGONE][ORLANGMORE]@CHOICE@ORLANGMNU}{\rtlch\fcs1 \af0 \ltrch\fcs0 \insrsid9375731\charrsid11936828 #}{\rtlch\fcs1 \af0 _x000d__x000a_\ltrch\fcs0 \cs17\v\fs20\cf9\lang1024\langfe1024\loch\af1\hich\af1\dbch\af31501\noproof\insrsid9375731\charrsid11936828 \hich\af1\dbch\af31501\loch\f1 &lt;/Original&gt;}{\rtlch\fcs1 \af0 \ltrch\fcs0 \insrsid9375731\charrsid11936828 _x000d__x000a_\par }\pard\plain \ltrpar\s22\qc \li0\ri0\sb240\sa240\nowidctlpar\wrapdefault\aspalpha\aspnum\faauto\adjustright\rin0\lin0\itap0\pararsid9375731 \rtlch\fcs1 \af0\afs20\alang1025 \ltrch\fcs0 \i\fs24\lang1082\langfe2057\cgrid\langnp1082\langfenp2057 {_x000d__x000a_\rtlch\fcs1 \af0 \ltrch\fcs0 \cs17\i0\v\fs20\cf9\lang1024\langfe1024\loch\af1\hich\af1\dbch\af31501\noproof\insrsid9375731\charrsid11936828 \hich\af1\dbch\af31501\loch\f1 &lt;OptDel&gt;}{\rtlch\fcs1 \af0 \ltrch\fcs0 \insrsid9375731\charrsid11936828 #}{_x000d__x000a_\rtlch\fcs1 \af1 \ltrch\fcs0 \cs18\v\f1\fs20\cf15\insrsid9375731\charrsid11936828 MNU[CROSSREFNO][CROSSREFYES]@CHOICE@}{\rtlch\fcs1 \af0 \ltrch\fcs0 \insrsid9375731\charrsid11936828 #}{\rtlch\fcs1 \af0 \ltrch\fcs0 _x000d__x000a_\cs17\i0\v\fs20\cf9\lang1024\langfe1024\loch\af1\hich\af1\dbch\af31501\noproof\insrsid9375731\charrsid11936828 \hich\af1\dbch\af31501\loch\f1 &lt;/OptDel&gt;}{\rtlch\fcs1 \af0 \ltrch\fcs0 \insrsid9375731\charrsid11936828 _x000d__x000a_\par }\pard\plain \ltrpar\s23\qc \li0\ri0\sb240\sa240\keepn\nowidctlpar\wrapdefault\aspalpha\aspnum\faauto\adjustright\rin0\lin0\itap0\pararsid9375731 \rtlch\fcs1 \af0\afs20\alang1025 \ltrch\fcs0 \i\fs24\lang1082\langfe2057\cgrid\langnp1082\langfenp2057 {_x000d__x000a_\rtlch\fcs1 \af0 \ltrch\fcs0 \cs17\i0\v\fs20\cf9\lang1024\langfe1024\loch\af1\hich\af1\dbch\af31501\noproof\insrsid9375731\charrsid11936828 \hich\af1\dbch\af31501\loch\f1 &lt;TitreJust&gt;}{\rtlch\fcs1 \af0 \ltrch\fcs0 \insrsid9375731\charrsid11936828 \u288\'47_x000d__x000a_ustifikazzjoni}{\rtlch\fcs1 \af0 \ltrch\fcs0 \cs17\i0\v\fs20\cf9\lang1024\langfe1024\loch\af1\hich\af1\dbch\af31501\noproof\insrsid9375731\charrsid11936828 \hich\af1\dbch\af31501\loch\f1 &lt;/TitreJust&gt;}{\rtlch\fcs1 \af0 \ltrch\fcs0 _x000d__x000a_\insrsid9375731\charrsid11936828 _x000d__x000a_\par }\pard\plain \ltrpar\s21\ql \li0\ri0\sa240\nowidctlpar\wrapdefault\aspalpha\aspnum\faauto\adjustright\rin0\lin0\itap0\pararsid9375731 \rtlch\fcs1 \af0\afs20\alang1025 \ltrch\fcs0 \i\fs24\lang1082\langfe2057\cgrid\langnp1082\langfenp2057 {\rtlch\fcs1 \af0 _x000d__x000a_\ltrch\fcs0 \cs17\i0\v\fs20\cf9\lang1024\langfe1024\loch\af1\hich\af1\dbch\af31501\noproof\insrsid9375731\charrsid11936828 \hich\af1\dbch\af31501\loch\f1 &lt;OptDelPrev&gt;}{\rtlch\fcs1 \af0 \ltrch\fcs0 \insrsid9375731\charrsid11936828 #}{\rtlch\fcs1 \af1 _x000d__x000a_\ltrch\fcs0 \cs18\v\f1\fs20\cf15\insrsid9375731\charrsid11936828 MNU[TEXTJUSTYES][TEXTJUSTNO]@CHOICE@}{\rtlch\fcs1 \af0 \ltrch\fcs0 \insrsid9375731\charrsid11936828 #}{\rtlch\fcs1 \af0 \ltrch\fcs0 _x000d__x000a_\cs17\i0\v\fs20\cf9\lang1024\langfe1024\loch\af1\hich\af1\dbch\af31501\noproof\insrsid9375731\charrsid11936828 \hich\af1\dbch\af31501\loch\f1 &lt;/OptDelPrev&gt;}{\rtlch\fcs1 \af0 \ltrch\fcs0 \insrsid9375731\charrsid11936828 _x000d__x000a_\par }\pard\plain \ltrpar\ql \li0\ri0\widctlpar\wrapdefault\aspalpha\aspnum\faauto\adjustright\rin0\lin0\itap0\pararsid9375731 \rtlch\fcs1 \af0\afs20\alang1025 \ltrch\fcs0 \fs24\lang2057\langfe2057\cgrid\langnp2057\langfenp2057 {\rtlch\fcs1 \af0 \ltrch\fcs0 _x000d__x000a_\cs17\v\fs20\cf9\lang1024\langfe1024\loch\af1\hich\af1\dbch\af31501\noproof\langnp1082\insrsid9375731\charrsid11936828 \hich\af1\dbch\af31501\loch\f1 &lt;/Amend&gt;}{\rtlch\fcs1 \af0 \ltrch\fcs0 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b_x000d__x000a_ae673a81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1615661 HideTWBExt;}{\s16\ql \li0\ri0\sa120\nowidctlpar\wrapdefault\aspalpha\aspnum\faauto\adjustright\rin0\lin0\itap0 \rtlch\fcs1 \af0\afs20\alang1025 \ltrch\fcs0 _x000d__x000a_\fs24\lang2057\langfe2057\cgrid\langnp2057\langfenp2057 \sbasedon0 \snext16 \spriority0 \styrsid11615661 Normal6a;}{\s17\ql \li0\ri0\nowidctlpar\wrapdefault\aspalpha\aspnum\faauto\adjustright\rin0\lin0\itap0 \rtlch\fcs1 \af0\afs20\alang1025 \ltrch\fcs0 _x000d__x000a_\b\fs24\lang2057\langfe2057\cgrid\langnp2057\langfenp2057 \sbasedon0 \snext17 \spriority0 \styrsid11615661 NormalBold;}{\s18\ql \li0\ri0\sa240\nowidctlpar\wrapdefault\aspalpha\aspnum\faauto\adjustright\rin0\lin0\itap0 \rtlch\fcs1 \af0\afs20\alang1025 _x000d__x000a_\ltrch\fcs0 \i\fs24\lang2057\langfe2057\cgrid\langnp2057\langfenp2057 \sbasedon0 \snext18 \spriority0 \styrsid11615661 AmJustText;}{\s19\qc \li0\ri0\sb240\sa240\nowidctlpar\wrapdefault\aspalpha\aspnum\faauto\adjustright\rin0\lin0\itap0 \rtlch\fcs1 _x000d__x000a_\af0\afs20\alang1025 \ltrch\fcs0 \i\fs24\lang2057\langfe2057\cgrid\langnp2057\langfenp2057 \sbasedon0 \snext19 \spriority0 \styrsid11615661 AmCrossRef;}{_x000d__x000a_\s20\qc \li0\ri0\sb240\sa240\keepn\nowidctlpar\wrapdefault\aspalpha\aspnum\faauto\adjustright\rin0\lin0\itap0 \rtlch\fcs1 \af0\afs20\alang1025 \ltrch\fcs0 \i\fs24\lang2057\langfe2057\cgrid\langnp2057\langfenp2057 _x000d__x000a_\sbasedon0 \snext18 \spriority0 \styrsid11615661 AmJustTitle;}{\s21\qr \li0\ri0\sb240\sa240\nowidctlpar\wrapdefault\aspalpha\aspnum\faauto\adjustright\rin0\lin0\itap0 \rtlch\fcs1 \af0\afs20\alang1025 \ltrch\fcs0 _x000d__x000a_\fs24\lang2057\langfe2057\cgrid\langnp2057\langfenp2057 \sbasedon0 \snext21 \spriority0 \styrsid11615661 AmOrLang;}{\s22\qc \li0\ri0\sa240\nowidctlpar\wrapdefault\aspalpha\aspnum\faauto\adjustright\rin0\lin0\itap0 \rtlch\fcs1 \af0\afs20\alang1025 _x000d__x000a_\ltrch\fcs0 \i\fs24\lang2057\langfe2057\cgrid\langnp2057\langfenp2057 \sbasedon0 \snext22 \spriority0 \styrsid11615661 AmColumnHeading;}{\s23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3 \spriority0 \styrsid11615661 AmNumberTabs;}{\s24\ql \li0\ri0\sb240\nowidctlpar\wrapdefault\aspalpha\aspnum\faauto\adjustright\rin0\lin0\itap0 \rtlch\fcs1 _x000d__x000a_\af0\afs20\alang1025 \ltrch\fcs0 \b\fs24\lang2057\langfe2057\cgrid\langnp2057\langfenp2057 \sbasedon0 \snext24 \spriority0 \styrsid11615661 NormalBold12b;}}{\*\rsidtbl \rsid24658\rsid358857\rsid735077\rsid787282\rsid2101837\rsid2892074\rsid3622648_x000d__x000a_\rsid4666813\rsid5708216\rsid6641733\rsid7553164\rsid8465581\rsid8681905\rsid8724649\rsid9636012\rsid9862312\rsid11215221\rsid11370291\rsid11434737\rsid11607138\rsid11615661\rsid11824949\rsid12154954\rsid14424199\rsid15204470\rsid15285974\rsid15535219_x000d__x000a_\rsid15950462\rsid16324206\rsid16662270}{\mmathPr\mmathFont34\mbrkBin0\mbrkBinSub0\msmallFrac0\mdispDef1\mlMargin0\mrMargin0\mdefJc1\mwrapIndent1440\mintLim0\mnaryLim1}{\info{\author FELIX Karina}{\operator FELIX Karina}_x000d__x000a_{\creatim\yr2019\mo7\dy3\hr20\min19}{\revtim\yr2019\mo7\dy3\hr20\min19}{\version1}{\edmins0}{\nofpages1}{\nofwords32}{\nofchars369}{\*\company European Parliament}{\nofcharsws373}{\vern97}}{\*\xmlnstbl {\xmlns1 http://schemas.microsoft.com/office/word/200_x000d__x000a_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1615661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2101837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2101837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2101837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2101837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3\ql \li0\ri0\sb240\keepn\nowidctlpar\tx879\tx936\tx1021\tx1077\tx1134\tx1191\tx1247\tx1304\tx1361\tx1418\tx1474\tx1531\tx1588\tx1644\tx1701\tx1758\tx1814\tx1871\tx2070\tx2126\tx3374\tx3430\wrapdefault\aspalpha\aspnum\faauto\adjustright\rin0_x000d__x000a_\lin0\itap0\pararsid11615661 \rtlch\fcs1 \af0\afs20\alang1025 \ltrch\fcs0 \b\fs24\lang2057\langfe2057\cgrid\langnp2057\langfenp2057 {\rtlch\fcs1 \af0 \ltrch\fcs0 \cs15\b0\v\f1\fs20\cf9\lang1030\langfe2057\langnp1030\insrsid11615661\charrsid5141309 _x000d__x000a_{\*\bkmkstart restart}&lt;Amend&gt;}{\rtlch\fcs1 \af0 \ltrch\fcs0 \lang1030\langfe2057\langnp1030\insrsid11615661\charrsid5141309 [ZAMENDMENT]\tab \tab }{\rtlch\fcs1 \af0 \ltrch\fcs0 _x000d__x000a_\cs15\b0\v\f1\fs20\cf9\lang1030\langfe2057\langnp1030\insrsid11615661\charrsid5141309 &lt;NumAm&gt;}{\rtlch\fcs1 \af0 \ltrch\fcs0 \lang1030\langfe2057\langnp1030\insrsid11615661\charrsid5141309 [ZNRAM]}{\rtlch\fcs1 \af0 \ltrch\fcs0 _x000d__x000a_\cs15\b0\v\f1\fs20\cf9\lang1030\langfe2057\langnp1030\insrsid11615661\charrsid5141309 &lt;/NumAm&gt;}{\rtlch\fcs1 \af0 \ltrch\fcs0 \lang1030\langfe2057\langnp1030\insrsid11615661\charrsid5141309 _x000d__x000a_\par }\pard\plain \ltrpar\s24\ql \li0\ri0\sb240\keepn\nowidctlpar\wrapdefault\aspalpha\aspnum\faauto\adjustright\rin0\lin0\itap0\pararsid11615661 \rtlch\fcs1 \af0\afs20\alang1025 \ltrch\fcs0 \b\fs24\lang2057\langfe2057\cgrid\langnp2057\langfenp2057 {_x000d__x000a_\rtlch\fcs1 \af0 \ltrch\fcs0 \cs15\b0\v\f1\fs20\cf9\lang1030\langfe2057\langnp1030\insrsid11615661\charrsid5141309 &lt;DocAmend&gt;}{\rtlch\fcs1 \af0 \ltrch\fcs0 \lang1030\langfe2057\langnp1030\insrsid11615661\charrsid5141309 [ZPROPOSAL][ZAMACT]}{\rtlch\fcs1 _x000d__x000a_\af0 \ltrch\fcs0 \cs15\b0\v\f1\fs20\cf9\lang1030\langfe2057\langnp1030\insrsid11615661\charrsid5141309 &lt;/DocAmend&gt;}{\rtlch\fcs1 \af0 \ltrch\fcs0 \lang1030\langfe2057\langnp1030\insrsid11615661\charrsid5141309 _x000d__x000a_\par }\pard\plain \ltrpar\s17\ql \li0\ri0\keepn\nowidctlpar\wrapdefault\aspalpha\aspnum\faauto\adjustright\rin0\lin0\itap0\pararsid11615661 \rtlch\fcs1 \af0\afs20\alang1025 \ltrch\fcs0 \b\fs24\lang2057\langfe2057\cgrid\langnp2057\langfenp2057 {\rtlch\fcs1 _x000d__x000a_\af0 \ltrch\fcs0 \cs15\b0\v\f1\fs20\cf9\lang1030\langfe2057\langnp1030\insrsid11615661\charrsid5141309 &lt;Article&gt;}{\rtlch\fcs1 \af0 \ltrch\fcs0 \lang1030\langfe2057\langnp1030\insrsid11615661\charrsid5141309 [ZAMPART]}{\rtlch\fcs1 \af0 \ltrch\fcs0 _x000d__x000a_\cs15\b0\v\f1\fs20\cf9\lang1030\langfe2057\langnp1030\insrsid11615661\charrsid5141309 &lt;/Article&gt;}{\rtlch\fcs1 \af0 \ltrch\fcs0 \lang1030\langfe2057\langnp1030\insrsid11615661\charrsid5141309 _x000d__x000a_\par }\pard\plain \ltrpar\ql \li0\ri0\keepn\widctlpar\wrapdefault\aspalpha\aspnum\faauto\adjustright\rin0\lin0\itap0\pararsid11615661 \rtlch\fcs1 \af0\afs20\alang1025 \ltrch\fcs0 \fs24\lang2057\langfe2057\cgrid\langnp2057\langfenp2057 {\rtlch\fcs1 \af0 _x000d__x000a_\ltrch\fcs0 \cs15\v\f1\fs20\cf9\lang1043\langfe2057\langnp1043\insrsid11615661\charrsid5141309 &lt;DocAmend2&gt;&lt;OptDel&gt;}{\rtlch\fcs1 \af0 \ltrch\fcs0 \lang1043\langfe2057\langnp1043\insrsid11615661\charrsid5141309 [ZNRACT]}{\rtlch\fcs1 \af0 \ltrch\fcs0 _x000d__x000a_\cs15\v\f1\fs20\cf9\lang1043\langfe2057\langnp1043\insrsid11615661\charrsid5141309 &lt;/OptDel&gt;&lt;/DocAmend2&gt;}{\rtlch\fcs1 \af0 \ltrch\fcs0 \lang1043\langfe2057\langnp1043\insrsid11615661\charrsid5141309 _x000d__x000a_\par }\pard \ltrpar\ql \li0\ri0\widctlpar\wrapdefault\aspalpha\aspnum\faauto\adjustright\rin0\lin0\itap0\pararsid11615661 {\rtlch\fcs1 \af0 \ltrch\fcs0 \cs15\v\f1\fs20\cf9\lang1036\langfe2057\langnp1036\insrsid11615661\charrsid5141309 &lt;Article2&gt;&lt;OptDel&gt;}{_x000d__x000a_\rtlch\fcs1 \af0 \ltrch\fcs0 \lang1036\langfe2057\langnp1036\insrsid11615661\charrsid5141309 [ZACTPART]}{\rtlch\fcs1 \af0 \ltrch\fcs0 \cs15\v\f1\fs20\cf9\lang1036\langfe2057\langnp1036\insrsid11615661\charrsid5141309 &lt;/OptDel&gt;&lt;/Article2&gt;}{\rtlch\fcs1 _x000d__x000a_\af0 \ltrch\fcs0 \lang1036\langfe2057\langnp1036\insrsid11615661\charrsid5141309 _x000d__x000a_\par \ltrrow}\trowd \irow0\irowband0\ltrrow\ts11\trqc\trgaph340\trleft-340\trftsWidth3\trwWidth9752\trftsWidthB3\trpaddl340\trpaddr340\trpaddfl3\trpaddft3\trpaddfb3\trpaddfr3\tblrsid2517430\tblind0\tblindtype3 \clvertalt\clbrdrt\brdrtbl \clbrdrl\brdrtbl _x000d__x000a_\clbrdrb\brdrtbl \clbrdrr\brdrtbl \cltxlrtb\clftsWidth3\clwWidth9752\clshdrawnil \cellx9412\pard\plain \ltrpar\ql \li0\ri0\keepn\widctlpar\intbl\wrapdefault\aspalpha\aspnum\faauto\adjustright\rin0\lin0\pararsid14315216 \rtlch\fcs1 \af0\afs20\alang1025 _x000d__x000a_\ltrch\fcs0 \fs24\lang2057\langfe2057\cgrid\langnp2057\langfenp2057 {\rtlch\fcs1 \af0 \ltrch\fcs0 \lang1036\langfe2057\langnp1036\insrsid11615661\charrsid5141309 \cell }\pard\plain \ltrpar_x000d__x000a_\ql \li0\ri0\widctlpar\intbl\wrapdefault\aspalpha\aspnum\faauto\adjustright\rin0\lin0 \rtlch\fcs1 \af0\afs20\alang1025 \ltrch\fcs0 \fs24\lang2057\langfe2057\cgrid\langnp2057\langfenp2057 {\rtlch\fcs1 \af0 \ltrch\fcs0 \insrsid11615661\charrsid6040559 _x000d__x000a_\trowd \irow0\irowband0\ltrrow\ts11\trqc\trgaph340\trleft-340\trftsWidth3\trwWidth9752\trftsWidthB3\trpaddl340\trpaddr340\trpaddfl3\trpaddft3\trpaddfb3\trpaddfr3\tblrsid2517430\tblind0\tblindtype3 \clvertalt\clbrdrt\brdrtbl \clbrdrl\brdrtbl \clbrdrb_x000d__x000a_\brdrtbl \clbrdrr\brdrtbl \cltxlrtb\clftsWidth3\clwWidth9752\clshdrawnil \cellx9412\row \ltrrow}\trowd \irow1\irowband1\ltrrow_x000d__x000a_\ts11\trqc\trgaph340\trleft-340\trftsWidth3\trwWidth9752\trftsWidthB3\trpaddl340\trpaddr340\trpaddfl3\trpaddft3\trpaddfb3\trpaddfr3\tblrsid2517430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22\qc \li0\ri0\sa240\keepn\nowidctlpar\intbl\wrapdefault\aspalpha\aspnum\faauto\adjustright\rin0\lin0\pararsid14315216 \rtlch\fcs1 \af0\afs20\alang1025 \ltrch\fcs0 \i\fs24\lang2057\langfe2057\cgrid\langnp2057\langfenp2057 {\rtlch\fcs1 \af0 \ltrch\fcs0 _x000d__x000a_\insrsid11615661\charrsid4593153 [ZLEFT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11615661\charrsid4593153 \trowd \irow1\irowband1\ltrrow_x000d__x000a_\ts11\trqc\trgaph340\trleft-340\trftsWidth3\trwWidth9752\trftsWidthB3\trpaddl340\trpaddr340\trpaddfl3\trpaddft3\trpaddfb3\trpaddfr3\tblrsid2517430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2517430 \rtlch\fcs1 \af0\afs20\alang1025 \ltrch\fcs0 \fs24\lang2057\langfe2057\cgrid\langnp2057\langfenp2057 {\rtlch\fcs1 \af0 \ltrch\fcs0 _x000d__x000a_\insrsid11615661\charrsid4593153 [ZTEXTL]\cell [ZTEXTR]}{\rtlch\fcs1 \af0\afs24 \ltrch\fcs0 \insrsid11615661\charrsid4593153 \cell }\pard\plain \ltrpar\ql \li0\ri0\widctlpar\intbl\wrapdefault\aspalpha\aspnum\faauto\adjustright\rin0\lin0 \rtlch\fcs1 _x000d__x000a_\af0\afs20\alang1025 \ltrch\fcs0 \fs24\lang2057\langfe2057\cgrid\langnp2057\langfenp2057 {\rtlch\fcs1 \af0 \ltrch\fcs0 \insrsid11615661\charrsid4593153 \trowd \irow2\irowband2\lastrow \ltrrow_x000d__x000a_\ts11\trqc\trgaph340\trleft-340\trftsWidth3\trwWidth9752\trftsWidthB3\trpaddl340\trpaddr340\trpaddfl3\trpaddft3\trpaddfb3\trpaddfr3\tblrsid2517430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21\qr \li0\ri0\sb240\sa240\nowidctlpar\wrapdefault\aspalpha\aspnum\faauto\adjustright\rin0\lin0\itap0\pararsid11615661 \rtlch\fcs1 \af0\afs20\alang1025 \ltrch\fcs0 \fs24\lang2057\langfe2057\cgrid\langnp2057\langfenp2057 {\rtlch\fcs1 \af0 \ltrch\fcs0 _x000d__x000a_\insrsid11615661\charrsid4593153 Or. }{\rtlch\fcs1 \af0 \ltrch\fcs0 \cs15\v\f1\fs20\cf9\insrsid11615661\charrsid4593153 &lt;Original&gt;}{\rtlch\fcs1 \af0 \ltrch\fcs0 \insrsid11615661\charrsid4593153 [ZORLANG]}{\rtlch\fcs1 \af0 \ltrch\fcs0 _x000d__x000a_\cs15\v\f1\fs20\cf9\insrsid11615661\charrsid4593153 &lt;/Original&gt;}{\rtlch\fcs1 \af0 \ltrch\fcs0 \insrsid11615661\charrsid4593153 _x000d__x000a_\par }\pard\plain \ltrpar\s19\qc \li0\ri0\sb240\sa240\nowidctlpar\wrapdefault\aspalpha\aspnum\faauto\adjustright\rin0\lin0\itap0\pararsid11615661 \rtlch\fcs1 \af0\afs20\alang1025 \ltrch\fcs0 \i\fs24\lang2057\langfe2057\cgrid\langnp2057\langfenp2057 {_x000d__x000a_\rtlch\fcs1 \af0 \ltrch\fcs0 \cs15\i0\v\f1\fs20\cf9\insrsid11615661\charrsid4593153 &lt;OptDel&gt;}{\rtlch\fcs1 \af0 \ltrch\fcs0 \insrsid11615661\charrsid4593153 [ZCROSSREF]}{\rtlch\fcs1 \af0 \ltrch\fcs0 \cs15\i0\v\f1\fs20\cf9\insrsid11615661\charrsid4593153 _x000d__x000a_&lt;/OptDel&gt;}{\rtlch\fcs1 \af0 \ltrch\fcs0 \insrsid11615661\charrsid4593153 _x000d__x000a_\par }\pard\plain \ltrpar\s20\qc \li0\ri0\sb240\sa240\keepn\nowidctlpar\wrapdefault\aspalpha\aspnum\faauto\adjustright\rin0\lin0\itap0\pararsid11615661 \rtlch\fcs1 \af0\afs20\alang1025 \ltrch\fcs0 \i\fs24\lang2057\langfe2057\cgrid\langnp2057\langfenp2057 {_x000d__x000a_\rtlch\fcs1 \af0 \ltrch\fcs0 \cs15\i0\v\f1\fs20\cf9\insrsid11615661\charrsid4593153 &lt;TitreJust&gt;}{\rtlch\fcs1 \af0 \ltrch\fcs0 \insrsid11615661\charrsid4593153 [ZJUSTIFICATION]}{\rtlch\fcs1 \af0 \ltrch\fcs0 _x000d__x000a_\cs15\i0\v\f1\fs20\cf9\insrsid11615661\charrsid4593153 &lt;/TitreJust&gt;}{\rtlch\fcs1 \af0 \ltrch\fcs0 \insrsid11615661\charrsid4593153 _x000d__x000a_\par }\pard\plain \ltrpar\s18\ql \li0\ri0\sa240\nowidctlpar\wrapdefault\aspalpha\aspnum\faauto\adjustright\rin0\lin0\itap0\pararsid11615661 \rtlch\fcs1 \af0\afs20\alang1025 \ltrch\fcs0 \i\fs24\lang2057\langfe2057\cgrid\langnp2057\langfenp2057 {\rtlch\fcs1 _x000d__x000a_\af0 \ltrch\fcs0 \cs15\i0\v\f1\fs20\cf9\insrsid11615661\charrsid4593153 &lt;OptDelPrev&gt;}{\rtlch\fcs1 \af0 \ltrch\fcs0 \insrsid11615661\charrsid4593153 [ZTEXTJUST]}{\rtlch\fcs1 \af0 \ltrch\fcs0 \cs15\i0\v\f1\fs20\cf9\insrsid11615661\charrsid4593153 _x000d__x000a_&lt;/OptDelPrev&gt;}{\rtlch\fcs1 \af0 \ltrch\fcs0 \insrsid11615661\charrsid4593153 _x000d__x000a_\par }\pard\plain \ltrpar\ql \li0\ri0\widctlpar\wrapdefault\aspalpha\aspnum\faauto\adjustright\rin0\lin0\itap0\pararsid11615661 \rtlch\fcs1 \af0\afs20\alang1025 \ltrch\fcs0 \fs24\lang2057\langfe2057\cgrid\langnp2057\langfenp2057 {\rtlch\fcs1 \af0 \ltrch\fcs0 _x000d__x000a_\cs15\v\f1\fs20\cf9\insrsid11615661\charrsid4593153 &lt;/Amend&gt;}{\rtlch\fcs1 \af0 \ltrch\fcs0 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strDocTypeID" w:val="PR_COD_1amCom"/>
    <w:docVar w:name="strSubDir" w:val="1314"/>
    <w:docVar w:name="TXTAUTHOR" w:val="Jeroen Lenaers"/>
    <w:docVar w:name="TXTLANGUE" w:val="MT"/>
    <w:docVar w:name="TXTLANGUEMIN" w:val="mt"/>
    <w:docVar w:name="TXTNRCOD" w:val="2023/0438"/>
    <w:docVar w:name="TXTNRPE" w:val="768.042"/>
    <w:docVar w:name="TXTPEorAP" w:val="PE"/>
    <w:docVar w:name="TXTROUTE" w:val="PR\1314087MT.docx"/>
    <w:docVar w:name="TXTVERSION" w:val="01-00"/>
  </w:docVars>
  <w:rsids>
    <w:rsidRoot w:val="00B6243C"/>
    <w:rsid w:val="00011AAB"/>
    <w:rsid w:val="00012351"/>
    <w:rsid w:val="000139E5"/>
    <w:rsid w:val="00072A28"/>
    <w:rsid w:val="00084DD2"/>
    <w:rsid w:val="00084E89"/>
    <w:rsid w:val="00086245"/>
    <w:rsid w:val="00086351"/>
    <w:rsid w:val="000B62B6"/>
    <w:rsid w:val="000B7489"/>
    <w:rsid w:val="000F1096"/>
    <w:rsid w:val="00120948"/>
    <w:rsid w:val="00123DD5"/>
    <w:rsid w:val="001277AE"/>
    <w:rsid w:val="00142215"/>
    <w:rsid w:val="001767E2"/>
    <w:rsid w:val="00187008"/>
    <w:rsid w:val="001A03FF"/>
    <w:rsid w:val="001B3829"/>
    <w:rsid w:val="001C5592"/>
    <w:rsid w:val="001C5B44"/>
    <w:rsid w:val="001C6FFC"/>
    <w:rsid w:val="001F7C7C"/>
    <w:rsid w:val="00212B84"/>
    <w:rsid w:val="002346B0"/>
    <w:rsid w:val="002667C3"/>
    <w:rsid w:val="002669B6"/>
    <w:rsid w:val="0027554E"/>
    <w:rsid w:val="00290BED"/>
    <w:rsid w:val="002D13EE"/>
    <w:rsid w:val="002E33EE"/>
    <w:rsid w:val="002F40BB"/>
    <w:rsid w:val="002F4B02"/>
    <w:rsid w:val="00305CD9"/>
    <w:rsid w:val="00323EF8"/>
    <w:rsid w:val="003316DD"/>
    <w:rsid w:val="00366A46"/>
    <w:rsid w:val="00370AC3"/>
    <w:rsid w:val="003824EE"/>
    <w:rsid w:val="003B4689"/>
    <w:rsid w:val="003C2068"/>
    <w:rsid w:val="003C37CF"/>
    <w:rsid w:val="004100B1"/>
    <w:rsid w:val="00426E47"/>
    <w:rsid w:val="00455743"/>
    <w:rsid w:val="00461601"/>
    <w:rsid w:val="004C0915"/>
    <w:rsid w:val="004D424E"/>
    <w:rsid w:val="004E42C8"/>
    <w:rsid w:val="004E733D"/>
    <w:rsid w:val="004F3FA5"/>
    <w:rsid w:val="0051271F"/>
    <w:rsid w:val="00521F46"/>
    <w:rsid w:val="00551111"/>
    <w:rsid w:val="00551123"/>
    <w:rsid w:val="00570A6A"/>
    <w:rsid w:val="00586E50"/>
    <w:rsid w:val="0059583D"/>
    <w:rsid w:val="005A42D9"/>
    <w:rsid w:val="005C2BEF"/>
    <w:rsid w:val="005D1A99"/>
    <w:rsid w:val="005D2715"/>
    <w:rsid w:val="005D7609"/>
    <w:rsid w:val="005D7EE8"/>
    <w:rsid w:val="00642325"/>
    <w:rsid w:val="00646AD2"/>
    <w:rsid w:val="0069092A"/>
    <w:rsid w:val="006A2F5D"/>
    <w:rsid w:val="006F7907"/>
    <w:rsid w:val="007041CC"/>
    <w:rsid w:val="00743189"/>
    <w:rsid w:val="00743D33"/>
    <w:rsid w:val="007932B3"/>
    <w:rsid w:val="00793EA9"/>
    <w:rsid w:val="007D6F68"/>
    <w:rsid w:val="007F43F3"/>
    <w:rsid w:val="00823E6B"/>
    <w:rsid w:val="00826780"/>
    <w:rsid w:val="00837CCD"/>
    <w:rsid w:val="008633CC"/>
    <w:rsid w:val="00865190"/>
    <w:rsid w:val="008719B9"/>
    <w:rsid w:val="00894923"/>
    <w:rsid w:val="00894ECE"/>
    <w:rsid w:val="00896BB4"/>
    <w:rsid w:val="008A7FB8"/>
    <w:rsid w:val="009022B8"/>
    <w:rsid w:val="00914537"/>
    <w:rsid w:val="00917CC4"/>
    <w:rsid w:val="009763DA"/>
    <w:rsid w:val="009975B3"/>
    <w:rsid w:val="009A216D"/>
    <w:rsid w:val="009B4B93"/>
    <w:rsid w:val="009B5204"/>
    <w:rsid w:val="009F24BE"/>
    <w:rsid w:val="009F6C2F"/>
    <w:rsid w:val="009F767A"/>
    <w:rsid w:val="00A22533"/>
    <w:rsid w:val="00A26F46"/>
    <w:rsid w:val="00A34FD3"/>
    <w:rsid w:val="00A36929"/>
    <w:rsid w:val="00A50548"/>
    <w:rsid w:val="00A60EE7"/>
    <w:rsid w:val="00A67F76"/>
    <w:rsid w:val="00A910C9"/>
    <w:rsid w:val="00AA35B0"/>
    <w:rsid w:val="00AD18C8"/>
    <w:rsid w:val="00AD7FA6"/>
    <w:rsid w:val="00AE4643"/>
    <w:rsid w:val="00AF0416"/>
    <w:rsid w:val="00B10CB4"/>
    <w:rsid w:val="00B13D6F"/>
    <w:rsid w:val="00B23B72"/>
    <w:rsid w:val="00B31C6A"/>
    <w:rsid w:val="00B42702"/>
    <w:rsid w:val="00B57B8B"/>
    <w:rsid w:val="00B6243C"/>
    <w:rsid w:val="00B7198C"/>
    <w:rsid w:val="00B85407"/>
    <w:rsid w:val="00B95702"/>
    <w:rsid w:val="00BC6489"/>
    <w:rsid w:val="00BD480C"/>
    <w:rsid w:val="00C20954"/>
    <w:rsid w:val="00C23324"/>
    <w:rsid w:val="00C42A41"/>
    <w:rsid w:val="00C47E74"/>
    <w:rsid w:val="00C57A72"/>
    <w:rsid w:val="00C73602"/>
    <w:rsid w:val="00C85D0F"/>
    <w:rsid w:val="00CF60C8"/>
    <w:rsid w:val="00D30DE2"/>
    <w:rsid w:val="00D32924"/>
    <w:rsid w:val="00D503A3"/>
    <w:rsid w:val="00D7230C"/>
    <w:rsid w:val="00DA6ED0"/>
    <w:rsid w:val="00DC5011"/>
    <w:rsid w:val="00E171B6"/>
    <w:rsid w:val="00E72695"/>
    <w:rsid w:val="00EB1753"/>
    <w:rsid w:val="00EB6CFF"/>
    <w:rsid w:val="00EE3996"/>
    <w:rsid w:val="00F07062"/>
    <w:rsid w:val="00F23CFC"/>
    <w:rsid w:val="00F433E2"/>
    <w:rsid w:val="00F904AE"/>
    <w:rsid w:val="00F934F8"/>
    <w:rsid w:val="00FB52FE"/>
    <w:rsid w:val="00FC0A34"/>
    <w:rsid w:val="00FD1DEF"/>
    <w:rsid w:val="00FE3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ADB714D"/>
  <w15:chartTrackingRefBased/>
  <w15:docId w15:val="{7542BB98-92EF-471C-A1BD-3EF1B562B0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mt-MT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note text" w:uiPriority="99"/>
    <w:lsdException w:name="footer" w:semiHidden="1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uiPriority="20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F3FA5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basedOn w:val="DefaultParagraphFont"/>
    <w:rPr>
      <w:rFonts w:ascii="Arial" w:hAnsi="Arial" w:cs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styleId="TOC1">
    <w:name w:val="toc 1"/>
    <w:basedOn w:val="Normal"/>
    <w:next w:val="Normal"/>
    <w:autoRedefine/>
    <w:uiPriority w:val="39"/>
    <w:rsid w:val="00C23324"/>
    <w:pPr>
      <w:spacing w:after="240"/>
    </w:pPr>
  </w:style>
  <w:style w:type="paragraph" w:styleId="TOCHeading">
    <w:name w:val="TOC Heading"/>
    <w:basedOn w:val="Normal"/>
    <w:next w:val="TOCPage"/>
    <w:qFormat/>
    <w:pPr>
      <w:keepNext/>
      <w:spacing w:before="240" w:after="240"/>
      <w:jc w:val="center"/>
    </w:pPr>
    <w:rPr>
      <w:rFonts w:ascii="Arial" w:hAnsi="Arial"/>
      <w:b/>
    </w:rPr>
  </w:style>
  <w:style w:type="paragraph" w:customStyle="1" w:styleId="TOCPage">
    <w:name w:val="TOC Page"/>
    <w:basedOn w:val="Normal"/>
    <w:next w:val="TOC1"/>
    <w:pPr>
      <w:keepNext/>
      <w:spacing w:after="240"/>
      <w:jc w:val="right"/>
    </w:pPr>
    <w:rPr>
      <w:rFonts w:ascii="Arial" w:hAnsi="Arial"/>
      <w:b/>
    </w:rPr>
  </w:style>
  <w:style w:type="character" w:customStyle="1" w:styleId="HideTWBInt">
    <w:name w:val="HideTWBInt"/>
    <w:basedOn w:val="DefaultParagraphFont"/>
    <w:rPr>
      <w:rFonts w:ascii="Arial" w:hAnsi="Arial" w:cs="Arial"/>
      <w:noProof/>
      <w:vanish/>
      <w:color w:val="808080"/>
      <w:sz w:val="20"/>
    </w:rPr>
  </w:style>
  <w:style w:type="paragraph" w:customStyle="1" w:styleId="Normal6a">
    <w:name w:val="Normal6a"/>
    <w:basedOn w:val="Normal"/>
    <w:pPr>
      <w:spacing w:after="120"/>
    </w:pPr>
  </w:style>
  <w:style w:type="paragraph" w:customStyle="1" w:styleId="PageHeading">
    <w:name w:val="PageHeading"/>
    <w:basedOn w:val="Normal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Pr>
      <w:b/>
    </w:rPr>
  </w:style>
  <w:style w:type="paragraph" w:customStyle="1" w:styleId="NormalBold12a">
    <w:name w:val="NormalBold12a"/>
    <w:basedOn w:val="Normal"/>
    <w:pPr>
      <w:spacing w:after="240"/>
    </w:pPr>
    <w:rPr>
      <w:b/>
    </w:rPr>
  </w:style>
  <w:style w:type="paragraph" w:customStyle="1" w:styleId="AmJustText">
    <w:name w:val="AmJustText"/>
    <w:basedOn w:val="Normal"/>
    <w:pPr>
      <w:spacing w:after="240"/>
    </w:pPr>
    <w:rPr>
      <w:i/>
    </w:rPr>
  </w:style>
  <w:style w:type="paragraph" w:customStyle="1" w:styleId="NormalHanging12a">
    <w:name w:val="NormalHanging12a"/>
    <w:basedOn w:val="Normal"/>
    <w:pPr>
      <w:spacing w:after="240"/>
      <w:ind w:left="567" w:hanging="567"/>
    </w:pPr>
  </w:style>
  <w:style w:type="paragraph" w:customStyle="1" w:styleId="EPName">
    <w:name w:val="EPName"/>
    <w:basedOn w:val="Normal"/>
    <w:rsid w:val="006F7907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F07062"/>
    <w:pPr>
      <w:spacing w:after="480"/>
      <w:ind w:left="1417"/>
    </w:p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AmCrossRef">
    <w:name w:val="AmCrossRef"/>
    <w:basedOn w:val="Normal"/>
    <w:rsid w:val="00DA6ED0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4E733D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F07062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spacing w:before="240" w:after="1200"/>
    </w:pPr>
  </w:style>
  <w:style w:type="paragraph" w:styleId="Header">
    <w:name w:val="header"/>
    <w:basedOn w:val="Normal"/>
    <w:link w:val="HeaderChar"/>
    <w:semiHidden/>
    <w:rsid w:val="00F23CFC"/>
    <w:pPr>
      <w:tabs>
        <w:tab w:val="center" w:pos="4513"/>
        <w:tab w:val="right" w:pos="9026"/>
      </w:tabs>
    </w:pPr>
  </w:style>
  <w:style w:type="paragraph" w:customStyle="1" w:styleId="AmOrLang">
    <w:name w:val="AmOrLang"/>
    <w:basedOn w:val="Normal"/>
    <w:rsid w:val="002669B6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2669B6"/>
    <w:pPr>
      <w:spacing w:after="240"/>
      <w:jc w:val="center"/>
    </w:pPr>
    <w:rPr>
      <w:i/>
    </w:rPr>
  </w:style>
  <w:style w:type="table" w:styleId="TableGrid">
    <w:name w:val="Table Grid"/>
    <w:basedOn w:val="TableNormal"/>
    <w:rsid w:val="004616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mNumberTabs">
    <w:name w:val="AmNumberTabs"/>
    <w:basedOn w:val="Normal"/>
    <w:rsid w:val="004C0915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4C0915"/>
    <w:pPr>
      <w:spacing w:before="240"/>
    </w:pPr>
    <w:rPr>
      <w:b/>
    </w:rPr>
  </w:style>
  <w:style w:type="paragraph" w:customStyle="1" w:styleId="EPBody">
    <w:name w:val="EPBody"/>
    <w:basedOn w:val="Normal"/>
    <w:rsid w:val="00461601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461601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461601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EPTerm">
    <w:name w:val="EPTerm"/>
    <w:basedOn w:val="Normal"/>
    <w:next w:val="Normal"/>
    <w:rsid w:val="006F7907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6F7907"/>
    <w:pPr>
      <w:jc w:val="right"/>
    </w:pPr>
  </w:style>
  <w:style w:type="paragraph" w:customStyle="1" w:styleId="EPFooter">
    <w:name w:val="EPFooter"/>
    <w:basedOn w:val="Normal"/>
    <w:rsid w:val="00F07062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styleId="PageNumber">
    <w:name w:val="page number"/>
    <w:basedOn w:val="DefaultParagraphFont"/>
    <w:semiHidden/>
    <w:rsid w:val="00914537"/>
  </w:style>
  <w:style w:type="character" w:customStyle="1" w:styleId="HeaderChar">
    <w:name w:val="Header Char"/>
    <w:basedOn w:val="DefaultParagraphFont"/>
    <w:link w:val="Header"/>
    <w:semiHidden/>
    <w:rsid w:val="00F23CFC"/>
    <w:rPr>
      <w:sz w:val="24"/>
    </w:rPr>
  </w:style>
  <w:style w:type="paragraph" w:customStyle="1" w:styleId="EPComma">
    <w:name w:val="EPComma"/>
    <w:basedOn w:val="Normal"/>
    <w:rsid w:val="00A910C9"/>
    <w:pPr>
      <w:spacing w:before="480" w:after="240"/>
    </w:pPr>
  </w:style>
  <w:style w:type="paragraph" w:customStyle="1" w:styleId="Lgendesigne">
    <w:name w:val="Légende signe"/>
    <w:basedOn w:val="Normal"/>
    <w:rsid w:val="009B5204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9B5204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Lgendesigne"/>
    <w:rsid w:val="009B5204"/>
    <w:pPr>
      <w:ind w:left="0" w:firstLine="0"/>
    </w:pPr>
  </w:style>
  <w:style w:type="character" w:customStyle="1" w:styleId="NormalBoldChar">
    <w:name w:val="NormalBold Char"/>
    <w:basedOn w:val="DefaultParagraphFont"/>
    <w:link w:val="NormalBold"/>
    <w:rsid w:val="009B5204"/>
    <w:rPr>
      <w:b/>
      <w:sz w:val="24"/>
      <w:lang w:val="mt-MT"/>
    </w:rPr>
  </w:style>
  <w:style w:type="paragraph" w:styleId="FootnoteText">
    <w:name w:val="footnote text"/>
    <w:basedOn w:val="Normal"/>
    <w:link w:val="FootnoteTextChar"/>
    <w:uiPriority w:val="99"/>
    <w:rsid w:val="009B5204"/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9B5204"/>
  </w:style>
  <w:style w:type="character" w:styleId="FootnoteReference">
    <w:name w:val="footnote reference"/>
    <w:basedOn w:val="DefaultParagraphFont"/>
    <w:uiPriority w:val="99"/>
    <w:rsid w:val="009B5204"/>
    <w:rPr>
      <w:vertAlign w:val="superscript"/>
    </w:rPr>
  </w:style>
  <w:style w:type="paragraph" w:styleId="BalloonText">
    <w:name w:val="Balloon Text"/>
    <w:basedOn w:val="Normal"/>
    <w:link w:val="BalloonTextChar"/>
    <w:semiHidden/>
    <w:unhideWhenUsed/>
    <w:rsid w:val="009B520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9B5204"/>
    <w:rPr>
      <w:rFonts w:ascii="Segoe UI" w:hAnsi="Segoe UI" w:cs="Segoe UI"/>
      <w:sz w:val="18"/>
      <w:szCs w:val="18"/>
    </w:rPr>
  </w:style>
  <w:style w:type="paragraph" w:customStyle="1" w:styleId="Normal24a">
    <w:name w:val="Normal24a"/>
    <w:basedOn w:val="Normal"/>
    <w:rsid w:val="009B5204"/>
    <w:pPr>
      <w:spacing w:after="480"/>
    </w:pPr>
  </w:style>
  <w:style w:type="paragraph" w:customStyle="1" w:styleId="NormalBoldCenter">
    <w:name w:val="NormalBoldCenter"/>
    <w:basedOn w:val="Normal"/>
    <w:rsid w:val="009B5204"/>
    <w:pPr>
      <w:jc w:val="center"/>
    </w:pPr>
    <w:rPr>
      <w:b/>
    </w:rPr>
  </w:style>
  <w:style w:type="paragraph" w:customStyle="1" w:styleId="Footprint12b">
    <w:name w:val="Footprint12b"/>
    <w:basedOn w:val="Normal"/>
    <w:rsid w:val="009B5204"/>
    <w:pPr>
      <w:spacing w:before="240"/>
    </w:pPr>
    <w:rPr>
      <w:szCs w:val="24"/>
    </w:rPr>
  </w:style>
  <w:style w:type="paragraph" w:customStyle="1" w:styleId="NormalSingle">
    <w:name w:val="NormalSingle"/>
    <w:basedOn w:val="Normal"/>
    <w:qFormat/>
    <w:rsid w:val="009B5204"/>
    <w:rPr>
      <w:szCs w:val="24"/>
    </w:rPr>
  </w:style>
  <w:style w:type="character" w:styleId="Hyperlink">
    <w:name w:val="Hyperlink"/>
    <w:basedOn w:val="DefaultParagraphFont"/>
    <w:uiPriority w:val="99"/>
    <w:rsid w:val="009B5204"/>
    <w:rPr>
      <w:color w:val="0563C1" w:themeColor="hyperlink"/>
      <w:u w:val="single"/>
    </w:rPr>
  </w:style>
  <w:style w:type="paragraph" w:customStyle="1" w:styleId="EntPE">
    <w:name w:val="EntPE"/>
    <w:basedOn w:val="Normal12"/>
    <w:rsid w:val="009B5204"/>
    <w:pPr>
      <w:jc w:val="center"/>
    </w:pPr>
    <w:rPr>
      <w:noProof w:val="0"/>
      <w:sz w:val="56"/>
    </w:rPr>
  </w:style>
  <w:style w:type="paragraph" w:customStyle="1" w:styleId="Normal12">
    <w:name w:val="Normal12"/>
    <w:basedOn w:val="Normal"/>
    <w:link w:val="Normal12Char"/>
    <w:rsid w:val="009B5204"/>
    <w:pPr>
      <w:spacing w:after="240"/>
    </w:pPr>
    <w:rPr>
      <w:noProof/>
    </w:rPr>
  </w:style>
  <w:style w:type="character" w:customStyle="1" w:styleId="Normal12Char">
    <w:name w:val="Normal12 Char"/>
    <w:basedOn w:val="DefaultParagraphFont"/>
    <w:link w:val="Normal12"/>
    <w:locked/>
    <w:rsid w:val="009B5204"/>
    <w:rPr>
      <w:noProof/>
      <w:sz w:val="24"/>
    </w:rPr>
  </w:style>
  <w:style w:type="paragraph" w:customStyle="1" w:styleId="Normal6">
    <w:name w:val="Normal6"/>
    <w:basedOn w:val="Normal"/>
    <w:link w:val="Normal6Char"/>
    <w:rsid w:val="009B5204"/>
    <w:pPr>
      <w:spacing w:after="120"/>
    </w:pPr>
  </w:style>
  <w:style w:type="character" w:customStyle="1" w:styleId="Normal6Char">
    <w:name w:val="Normal6 Char"/>
    <w:basedOn w:val="DefaultParagraphFont"/>
    <w:link w:val="Normal6"/>
    <w:rsid w:val="009B5204"/>
    <w:rPr>
      <w:sz w:val="24"/>
      <w:lang w:val="mt-MT"/>
    </w:rPr>
  </w:style>
  <w:style w:type="paragraph" w:customStyle="1" w:styleId="Normal12Italic">
    <w:name w:val="Normal12Italic"/>
    <w:basedOn w:val="Normal12"/>
    <w:rsid w:val="009B5204"/>
    <w:rPr>
      <w:i/>
    </w:rPr>
  </w:style>
  <w:style w:type="character" w:customStyle="1" w:styleId="FooterChar">
    <w:name w:val="Footer Char"/>
    <w:basedOn w:val="DefaultParagraphFont"/>
    <w:link w:val="Footer"/>
    <w:rsid w:val="009B5204"/>
    <w:rPr>
      <w:sz w:val="22"/>
    </w:rPr>
  </w:style>
  <w:style w:type="paragraph" w:styleId="Footer">
    <w:name w:val="footer"/>
    <w:link w:val="FooterChar"/>
    <w:rsid w:val="009B5204"/>
    <w:pPr>
      <w:tabs>
        <w:tab w:val="center" w:pos="4536"/>
        <w:tab w:val="right" w:pos="9072"/>
      </w:tabs>
      <w:spacing w:before="240" w:after="240" w:line="221" w:lineRule="auto"/>
    </w:pPr>
    <w:rPr>
      <w:sz w:val="22"/>
    </w:rPr>
  </w:style>
  <w:style w:type="character" w:customStyle="1" w:styleId="FooterChar1">
    <w:name w:val="Footer Char1"/>
    <w:basedOn w:val="DefaultParagraphFont"/>
    <w:semiHidden/>
    <w:rsid w:val="009B5204"/>
    <w:rPr>
      <w:sz w:val="24"/>
      <w:lang w:val="mt-MT"/>
    </w:rPr>
  </w:style>
  <w:style w:type="paragraph" w:customStyle="1" w:styleId="Footer2">
    <w:name w:val="Footer2"/>
    <w:basedOn w:val="Normal12"/>
    <w:rsid w:val="009B5204"/>
    <w:pPr>
      <w:tabs>
        <w:tab w:val="center" w:pos="4535"/>
        <w:tab w:val="right" w:pos="9923"/>
      </w:tabs>
      <w:spacing w:line="480" w:lineRule="auto"/>
      <w:ind w:left="-851"/>
    </w:pPr>
    <w:rPr>
      <w:rFonts w:ascii="Arial" w:cs="Arial"/>
      <w:b/>
      <w:sz w:val="48"/>
    </w:rPr>
  </w:style>
  <w:style w:type="paragraph" w:customStyle="1" w:styleId="AMNumberTabs0">
    <w:name w:val="AMNumberTabs"/>
    <w:basedOn w:val="Normal"/>
    <w:rsid w:val="009B5204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olumnHeading">
    <w:name w:val="ColumnHeading"/>
    <w:basedOn w:val="Normal"/>
    <w:rsid w:val="009B5204"/>
    <w:pPr>
      <w:spacing w:after="240"/>
      <w:jc w:val="center"/>
    </w:pPr>
    <w:rPr>
      <w:i/>
    </w:rPr>
  </w:style>
  <w:style w:type="paragraph" w:customStyle="1" w:styleId="Olang">
    <w:name w:val="Olang"/>
    <w:basedOn w:val="Normal"/>
    <w:rsid w:val="009B5204"/>
    <w:pPr>
      <w:spacing w:before="240" w:after="240"/>
      <w:jc w:val="right"/>
    </w:pPr>
    <w:rPr>
      <w:noProof/>
      <w:szCs w:val="24"/>
    </w:rPr>
  </w:style>
  <w:style w:type="paragraph" w:customStyle="1" w:styleId="JustificationTitle">
    <w:name w:val="JustificationTitle"/>
    <w:basedOn w:val="Normal"/>
    <w:next w:val="Normal12"/>
    <w:rsid w:val="009B5204"/>
    <w:pPr>
      <w:keepNext/>
      <w:spacing w:before="240" w:after="240"/>
      <w:jc w:val="center"/>
    </w:pPr>
    <w:rPr>
      <w:i/>
      <w:noProof/>
    </w:rPr>
  </w:style>
  <w:style w:type="character" w:styleId="FollowedHyperlink">
    <w:name w:val="FollowedHyperlink"/>
    <w:basedOn w:val="DefaultParagraphFont"/>
    <w:uiPriority w:val="99"/>
    <w:unhideWhenUsed/>
    <w:rsid w:val="009B5204"/>
    <w:rPr>
      <w:color w:val="954F72" w:themeColor="followedHyperlink"/>
      <w:u w:val="single"/>
    </w:rPr>
  </w:style>
  <w:style w:type="paragraph" w:customStyle="1" w:styleId="msonormal0">
    <w:name w:val="msonormal"/>
    <w:basedOn w:val="Normal"/>
    <w:rsid w:val="009B5204"/>
    <w:pPr>
      <w:widowControl/>
      <w:spacing w:before="100" w:beforeAutospacing="1" w:after="100" w:afterAutospacing="1"/>
    </w:pPr>
    <w:rPr>
      <w:szCs w:val="24"/>
    </w:rPr>
  </w:style>
  <w:style w:type="paragraph" w:customStyle="1" w:styleId="CommitteeAM">
    <w:name w:val="CommitteeAM"/>
    <w:basedOn w:val="Normal"/>
    <w:rsid w:val="009B5204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9B5204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9B5204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9B5204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9B5204"/>
    <w:pPr>
      <w:jc w:val="right"/>
    </w:pPr>
    <w:rPr>
      <w:rFonts w:ascii="Arial" w:hAnsi="Arial" w:cs="Arial"/>
      <w:sz w:val="22"/>
      <w:szCs w:val="22"/>
    </w:rPr>
  </w:style>
  <w:style w:type="paragraph" w:customStyle="1" w:styleId="CrossRef">
    <w:name w:val="CrossRef"/>
    <w:basedOn w:val="Normal"/>
    <w:rsid w:val="009B5204"/>
    <w:pPr>
      <w:spacing w:before="240"/>
      <w:jc w:val="center"/>
    </w:pPr>
    <w:rPr>
      <w:i/>
    </w:rPr>
  </w:style>
  <w:style w:type="character" w:customStyle="1" w:styleId="Footer2Middle">
    <w:name w:val="Footer2Middle"/>
    <w:rsid w:val="009B5204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paragraph" w:styleId="NoSpacing">
    <w:name w:val="No Spacing"/>
    <w:uiPriority w:val="1"/>
    <w:qFormat/>
    <w:rsid w:val="009B5204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ListParagraph">
    <w:name w:val="List Paragraph"/>
    <w:basedOn w:val="Normal"/>
    <w:uiPriority w:val="34"/>
    <w:qFormat/>
    <w:rsid w:val="009B5204"/>
    <w:pPr>
      <w:widowControl/>
      <w:ind w:left="720"/>
      <w:contextualSpacing/>
      <w:jc w:val="both"/>
    </w:pPr>
    <w:rPr>
      <w:rFonts w:eastAsiaTheme="minorHAnsi"/>
      <w:szCs w:val="24"/>
      <w:lang w:eastAsia="en-US"/>
    </w:rPr>
  </w:style>
  <w:style w:type="character" w:styleId="CommentReference">
    <w:name w:val="annotation reference"/>
    <w:basedOn w:val="DefaultParagraphFont"/>
    <w:rsid w:val="009B5204"/>
    <w:rPr>
      <w:sz w:val="16"/>
      <w:szCs w:val="16"/>
    </w:rPr>
  </w:style>
  <w:style w:type="paragraph" w:styleId="CommentText">
    <w:name w:val="annotation text"/>
    <w:basedOn w:val="Normal"/>
    <w:link w:val="CommentTextChar"/>
    <w:rsid w:val="009B5204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9B5204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9B5204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9B5204"/>
    <w:rPr>
      <w:b/>
      <w:bCs/>
    </w:rPr>
  </w:style>
  <w:style w:type="character" w:styleId="Emphasis">
    <w:name w:val="Emphasis"/>
    <w:basedOn w:val="DefaultParagraphFont"/>
    <w:uiPriority w:val="20"/>
    <w:qFormat/>
    <w:rsid w:val="009B520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www.europarl.europa.eu/data-protect/index.do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4/6024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7F9A9A-B207-4A1F-A5B6-5767A75438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29</Pages>
  <Words>10510</Words>
  <Characters>77149</Characters>
  <Application>Microsoft Office Word</Application>
  <DocSecurity>0</DocSecurity>
  <Lines>2660</Lines>
  <Paragraphs>804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PR_COD_1amCom</vt:lpstr>
    </vt:vector>
  </TitlesOfParts>
  <Company/>
  <LinksUpToDate>false</LinksUpToDate>
  <CharactersWithSpaces>86855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PR_COD_1amCom</dc:title>
  <dc:creator>VELLA George</dc:creator>
  <cp:lastModifiedBy>VELLA George</cp:lastModifiedBy>
  <cp:revision>2</cp:revision>
  <cp:lastPrinted>2004-11-04T09:41:00Z</cp:lastPrinted>
  <dcterms:created xsi:type="dcterms:W3CDTF">2025-02-28T07:43:00Z</dcterms:created>
  <dcterms:modified xsi:type="dcterms:W3CDTF">2025-02-28T07:43:00Z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1314087</vt:lpwstr>
  </property>
  <property fmtid="{D5CDD505-2E9C-101B-9397-08002B2CF9AE}" pid="4" name="&lt;Model&gt;">
    <vt:lpwstr>PR_COD_1amCom</vt:lpwstr>
  </property>
  <property fmtid="{D5CDD505-2E9C-101B-9397-08002B2CF9AE}" pid="5" name="&lt;ModelCod&gt;">
    <vt:lpwstr>\\eiciBRUpr1\pdocep$\DocEP\DOCS\General\PR\PR_Leg\COD\COD_1st\PR_COD_1amCom.dotx(24/09/2024 08:42:01)</vt:lpwstr>
  </property>
  <property fmtid="{D5CDD505-2E9C-101B-9397-08002B2CF9AE}" pid="6" name="&lt;ModelTra&gt;">
    <vt:lpwstr>\\eiciBRUpr1\pdocep$\DocEP\TRANSFIL\MT\PR_COD_1amCom.MT(24/09/2024 13:40:01)</vt:lpwstr>
  </property>
  <property fmtid="{D5CDD505-2E9C-101B-9397-08002B2CF9AE}" pid="7" name="&lt;Type&gt;">
    <vt:lpwstr>PR</vt:lpwstr>
  </property>
  <property fmtid="{D5CDD505-2E9C-101B-9397-08002B2CF9AE}" pid="8" name="Bookout">
    <vt:lpwstr>OK - 2025/02/17 13:56</vt:lpwstr>
  </property>
  <property fmtid="{D5CDD505-2E9C-101B-9397-08002B2CF9AE}" pid="9" name="Created with">
    <vt:lpwstr>10.0.1 Build [20250114]</vt:lpwstr>
  </property>
  <property fmtid="{D5CDD505-2E9C-101B-9397-08002B2CF9AE}" pid="10" name="FooterPath">
    <vt:lpwstr>PR\1314087MT.docx</vt:lpwstr>
  </property>
  <property fmtid="{D5CDD505-2E9C-101B-9397-08002B2CF9AE}" pid="11" name="LastEdited with">
    <vt:lpwstr>10.0.1 Build [20250114]</vt:lpwstr>
  </property>
  <property fmtid="{D5CDD505-2E9C-101B-9397-08002B2CF9AE}" pid="12" name="PE number">
    <vt:lpwstr>768.042</vt:lpwstr>
  </property>
  <property fmtid="{D5CDD505-2E9C-101B-9397-08002B2CF9AE}" pid="13" name="SDLStudio">
    <vt:lpwstr/>
  </property>
</Properties>
</file>