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25462" w:rsidRPr="00BC303A" w14:paraId="45AACAAC" w14:textId="77777777" w:rsidTr="0052304F">
        <w:trPr>
          <w:trHeight w:hRule="exact" w:val="1418"/>
        </w:trPr>
        <w:tc>
          <w:tcPr>
            <w:tcW w:w="6804" w:type="dxa"/>
            <w:shd w:val="clear" w:color="auto" w:fill="auto"/>
            <w:vAlign w:val="center"/>
          </w:tcPr>
          <w:p w14:paraId="7333102F" w14:textId="77777777" w:rsidR="00B13D6F" w:rsidRPr="00BC303A" w:rsidRDefault="00F0549A" w:rsidP="0052304F">
            <w:pPr>
              <w:pStyle w:val="EPName"/>
            </w:pPr>
            <w:r w:rsidRPr="00BC303A">
              <w:t>Euroopa Parlament</w:t>
            </w:r>
          </w:p>
          <w:p w14:paraId="0900D031" w14:textId="77777777" w:rsidR="00B13D6F" w:rsidRPr="00BC303A" w:rsidRDefault="00F0549A" w:rsidP="0052304F">
            <w:pPr>
              <w:pStyle w:val="EPTerm"/>
            </w:pPr>
            <w:r w:rsidRPr="00BC303A">
              <w:t>2024-2029</w:t>
            </w:r>
          </w:p>
        </w:tc>
        <w:tc>
          <w:tcPr>
            <w:tcW w:w="2268" w:type="dxa"/>
            <w:shd w:val="clear" w:color="auto" w:fill="auto"/>
          </w:tcPr>
          <w:p w14:paraId="7F3F97AD" w14:textId="77777777" w:rsidR="00B13D6F" w:rsidRPr="00BC303A" w:rsidRDefault="00F0549A" w:rsidP="0052304F">
            <w:pPr>
              <w:pStyle w:val="EPLogo"/>
            </w:pPr>
            <w:r w:rsidRPr="00BC303A">
              <w:rPr>
                <w:noProof/>
              </w:rPr>
              <w:drawing>
                <wp:inline distT="0" distB="0" distL="0" distR="0" wp14:anchorId="09CDFB9B" wp14:editId="3E3A1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2E0805" w14:textId="77777777" w:rsidR="00461601" w:rsidRPr="00BC303A" w:rsidRDefault="00461601" w:rsidP="00461601">
      <w:pPr>
        <w:pStyle w:val="LineTop"/>
      </w:pPr>
    </w:p>
    <w:p w14:paraId="34F671FF" w14:textId="77777777" w:rsidR="00461601" w:rsidRPr="00BC303A" w:rsidRDefault="00F0549A" w:rsidP="00461601">
      <w:pPr>
        <w:pStyle w:val="EPBody"/>
      </w:pPr>
      <w:r w:rsidRPr="008716B9">
        <w:rPr>
          <w:rStyle w:val="HideTWBExt"/>
          <w:i w:val="0"/>
          <w:szCs w:val="20"/>
        </w:rPr>
        <w:t>&lt;Commission&gt;</w:t>
      </w:r>
      <w:r w:rsidRPr="008716B9">
        <w:rPr>
          <w:rStyle w:val="HideTWBInt"/>
          <w:i w:val="0"/>
          <w:szCs w:val="20"/>
        </w:rPr>
        <w:t>{LIBE}</w:t>
      </w:r>
      <w:r w:rsidRPr="00BC303A">
        <w:t>Kodanikuvabaduste, justiits- ja siseasjade komisjon</w:t>
      </w:r>
      <w:r w:rsidRPr="008716B9">
        <w:rPr>
          <w:rStyle w:val="HideTWBExt"/>
          <w:i w:val="0"/>
          <w:szCs w:val="20"/>
        </w:rPr>
        <w:t>&lt;/Commission&gt;</w:t>
      </w:r>
    </w:p>
    <w:p w14:paraId="6D8016BB" w14:textId="77777777" w:rsidR="00461601" w:rsidRPr="00BC303A" w:rsidRDefault="00461601" w:rsidP="00461601">
      <w:pPr>
        <w:pStyle w:val="LineBottom"/>
      </w:pPr>
    </w:p>
    <w:p w14:paraId="65F4EEA1" w14:textId="77777777" w:rsidR="00793EA9" w:rsidRPr="00BC303A" w:rsidRDefault="00F0549A">
      <w:pPr>
        <w:pStyle w:val="CoverReference"/>
      </w:pPr>
      <w:r w:rsidRPr="008716B9">
        <w:rPr>
          <w:rStyle w:val="HideTWBExt"/>
          <w:b w:val="0"/>
        </w:rPr>
        <w:t>&lt;RefProc&gt;</w:t>
      </w:r>
      <w:r w:rsidRPr="00BC303A">
        <w:t>2022/0084</w:t>
      </w:r>
      <w:r w:rsidRPr="008716B9">
        <w:rPr>
          <w:rStyle w:val="HideTWBExt"/>
          <w:b w:val="0"/>
        </w:rPr>
        <w:t>&lt;/RefProc&gt;&lt;RefTypeProc&gt;</w:t>
      </w:r>
      <w:r w:rsidRPr="00BC303A">
        <w:t>(COD)</w:t>
      </w:r>
      <w:r w:rsidRPr="008716B9">
        <w:rPr>
          <w:rStyle w:val="HideTWBExt"/>
          <w:b w:val="0"/>
        </w:rPr>
        <w:t>&lt;/RefTypeProc&gt;</w:t>
      </w:r>
    </w:p>
    <w:p w14:paraId="00738982" w14:textId="77777777" w:rsidR="00793EA9" w:rsidRPr="00BC303A" w:rsidRDefault="00F0549A">
      <w:pPr>
        <w:pStyle w:val="CoverDate"/>
      </w:pPr>
      <w:r w:rsidRPr="008716B9">
        <w:rPr>
          <w:rStyle w:val="HideTWBExt"/>
        </w:rPr>
        <w:t>&lt;Date&gt;</w:t>
      </w:r>
      <w:r w:rsidRPr="008716B9">
        <w:rPr>
          <w:rStyle w:val="HideTWBInt"/>
        </w:rPr>
        <w:t>{02/09/2025}</w:t>
      </w:r>
      <w:r w:rsidRPr="00BC303A">
        <w:t>2.9.2025</w:t>
      </w:r>
      <w:r w:rsidRPr="008716B9">
        <w:rPr>
          <w:rStyle w:val="HideTWBExt"/>
        </w:rPr>
        <w:t>&lt;/Date&gt;</w:t>
      </w:r>
    </w:p>
    <w:p w14:paraId="6B6EECBB" w14:textId="77777777" w:rsidR="00793EA9" w:rsidRPr="00BC303A" w:rsidRDefault="00F0549A">
      <w:pPr>
        <w:pStyle w:val="CoverDocType"/>
      </w:pPr>
      <w:r w:rsidRPr="008716B9">
        <w:rPr>
          <w:rStyle w:val="HideTWBExt"/>
          <w:b w:val="0"/>
        </w:rPr>
        <w:t>&lt;RefProcLect&gt;</w:t>
      </w:r>
      <w:r w:rsidRPr="00BC303A">
        <w:t>***I</w:t>
      </w:r>
      <w:r w:rsidRPr="008716B9">
        <w:rPr>
          <w:rStyle w:val="HideTWBExt"/>
          <w:b w:val="0"/>
        </w:rPr>
        <w:t>&lt;/RefProcLect&gt;</w:t>
      </w:r>
    </w:p>
    <w:p w14:paraId="197CBE18" w14:textId="77777777" w:rsidR="00793EA9" w:rsidRPr="00BC303A" w:rsidRDefault="00F0549A">
      <w:pPr>
        <w:pStyle w:val="CoverDocType24a"/>
      </w:pPr>
      <w:r w:rsidRPr="008716B9">
        <w:rPr>
          <w:rStyle w:val="HideTWBExt"/>
          <w:b w:val="0"/>
        </w:rPr>
        <w:t>&lt;TitreType&gt;</w:t>
      </w:r>
      <w:r w:rsidRPr="00BC303A">
        <w:t>RAPORTI PROJEKT</w:t>
      </w:r>
      <w:r w:rsidRPr="008716B9">
        <w:rPr>
          <w:rStyle w:val="HideTWBExt"/>
          <w:b w:val="0"/>
        </w:rPr>
        <w:t>&lt;/TitreType&gt;</w:t>
      </w:r>
    </w:p>
    <w:p w14:paraId="61955CFC" w14:textId="77777777" w:rsidR="00793EA9" w:rsidRPr="00BC303A" w:rsidRDefault="00F0549A">
      <w:pPr>
        <w:pStyle w:val="CoverNormal"/>
      </w:pPr>
      <w:r w:rsidRPr="008716B9">
        <w:rPr>
          <w:rStyle w:val="HideTWBExt"/>
        </w:rPr>
        <w:t>&lt;Titre&gt;</w:t>
      </w:r>
      <w:r w:rsidRPr="00BC303A">
        <w:t>mis käsitleb ettepanekut võtta vastu Euroopa Parlamendi ja nõukogu määrus infoturbe kohta liidu institutsioonides, organites ja asutustes</w:t>
      </w:r>
      <w:r w:rsidRPr="008716B9">
        <w:rPr>
          <w:rStyle w:val="HideTWBExt"/>
        </w:rPr>
        <w:t>&lt;/Titre&gt;</w:t>
      </w:r>
    </w:p>
    <w:p w14:paraId="3A1D0737" w14:textId="77777777" w:rsidR="00793EA9" w:rsidRPr="00BC303A" w:rsidRDefault="00F0549A">
      <w:pPr>
        <w:pStyle w:val="CoverNormal24a"/>
      </w:pPr>
      <w:r w:rsidRPr="008716B9">
        <w:rPr>
          <w:rStyle w:val="HideTWBExt"/>
        </w:rPr>
        <w:t>&lt;DocRef&gt;</w:t>
      </w:r>
      <w:r w:rsidRPr="00BC303A">
        <w:t>(COM(2022)0119 – C9</w:t>
      </w:r>
      <w:r w:rsidRPr="00BC303A">
        <w:noBreakHyphen/>
        <w:t>0121/2022 – 2022/0084(COD))</w:t>
      </w:r>
      <w:r w:rsidRPr="008716B9">
        <w:rPr>
          <w:rStyle w:val="HideTWBExt"/>
        </w:rPr>
        <w:t>&lt;/DocRef&gt;</w:t>
      </w:r>
    </w:p>
    <w:p w14:paraId="06AA9064" w14:textId="77777777" w:rsidR="00793EA9" w:rsidRPr="00BC303A" w:rsidRDefault="00F0549A">
      <w:pPr>
        <w:pStyle w:val="CoverNormal24a"/>
      </w:pPr>
      <w:r w:rsidRPr="008716B9">
        <w:rPr>
          <w:rStyle w:val="HideTWBExt"/>
        </w:rPr>
        <w:t>&lt;Commission&gt;</w:t>
      </w:r>
      <w:r w:rsidRPr="008716B9">
        <w:rPr>
          <w:rStyle w:val="HideTWBInt"/>
        </w:rPr>
        <w:t>{LIBE}</w:t>
      </w:r>
      <w:r w:rsidRPr="00BC303A">
        <w:t>Kodanikuvabaduste, justiits- ja siseasjade komisjon</w:t>
      </w:r>
      <w:r w:rsidRPr="008716B9">
        <w:rPr>
          <w:rStyle w:val="HideTWBExt"/>
        </w:rPr>
        <w:t>&lt;/Commission&gt;</w:t>
      </w:r>
    </w:p>
    <w:p w14:paraId="587203C6" w14:textId="77777777" w:rsidR="008573EC" w:rsidRPr="00BC303A" w:rsidRDefault="00F0549A" w:rsidP="008573EC">
      <w:pPr>
        <w:pStyle w:val="CoverNormal24a"/>
      </w:pPr>
      <w:r w:rsidRPr="00BC303A">
        <w:t xml:space="preserve">Raportöör: </w:t>
      </w:r>
      <w:r w:rsidRPr="008716B9">
        <w:rPr>
          <w:rStyle w:val="HideTWBExt"/>
        </w:rPr>
        <w:t>&lt;Depute&gt;</w:t>
      </w:r>
      <w:r w:rsidRPr="00BC303A">
        <w:t>Lena Düpont</w:t>
      </w:r>
      <w:r w:rsidRPr="008716B9">
        <w:rPr>
          <w:rStyle w:val="HideTWBExt"/>
        </w:rPr>
        <w:t>&lt;/Depute&gt;</w:t>
      </w:r>
    </w:p>
    <w:p w14:paraId="2907ACA8" w14:textId="77777777" w:rsidR="001C5B44" w:rsidRPr="00BC303A" w:rsidRDefault="001C5B44" w:rsidP="001C5B44">
      <w:pPr>
        <w:pStyle w:val="CoverNormal"/>
      </w:pPr>
    </w:p>
    <w:p w14:paraId="267767D3" w14:textId="20418DA2" w:rsidR="0052304F" w:rsidRPr="00BC303A" w:rsidRDefault="00F0549A" w:rsidP="0052304F">
      <w:r w:rsidRPr="00BC303A">
        <w:br w:type="page"/>
      </w:r>
      <w:fldSimple w:instr=" TITLE  \* MERGEFORMAT ">
        <w:r w:rsidR="00E2633D">
          <w:t>PR_COD_1amCom</w:t>
        </w:r>
      </w:fldSimple>
    </w:p>
    <w:p w14:paraId="4DD6C55F" w14:textId="77777777" w:rsidR="0052304F" w:rsidRPr="00BC303A" w:rsidRDefault="0052304F" w:rsidP="0052304F"/>
    <w:p w14:paraId="435E9E6F" w14:textId="77777777" w:rsidR="0052304F" w:rsidRPr="00BC303A"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25462" w:rsidRPr="00BC303A" w14:paraId="781E2B8C" w14:textId="77777777">
        <w:tc>
          <w:tcPr>
            <w:tcW w:w="5811" w:type="dxa"/>
          </w:tcPr>
          <w:p w14:paraId="1FF0E8C2" w14:textId="77777777" w:rsidR="0052304F" w:rsidRPr="00BC303A" w:rsidRDefault="00F0549A" w:rsidP="0052304F">
            <w:pPr>
              <w:pStyle w:val="Lgendetitre"/>
            </w:pPr>
            <w:r w:rsidRPr="00BC303A">
              <w:t>Kasutatud tähised</w:t>
            </w:r>
          </w:p>
        </w:tc>
      </w:tr>
      <w:tr w:rsidR="00825462" w:rsidRPr="00BC303A" w14:paraId="30C43187" w14:textId="77777777" w:rsidTr="0052304F">
        <w:trPr>
          <w:cantSplit/>
          <w:trHeight w:val="1807"/>
        </w:trPr>
        <w:tc>
          <w:tcPr>
            <w:tcW w:w="5811" w:type="dxa"/>
            <w:tcBorders>
              <w:bottom w:val="single" w:sz="4" w:space="0" w:color="auto"/>
            </w:tcBorders>
          </w:tcPr>
          <w:p w14:paraId="3879883B" w14:textId="77777777" w:rsidR="0052304F" w:rsidRPr="00BC303A" w:rsidRDefault="00F0549A" w:rsidP="0052304F">
            <w:pPr>
              <w:pStyle w:val="Lgendesigne"/>
            </w:pPr>
            <w:r w:rsidRPr="00BC303A">
              <w:tab/>
              <w:t>*</w:t>
            </w:r>
            <w:r w:rsidRPr="00BC303A">
              <w:tab/>
              <w:t>nõuandemenetlus</w:t>
            </w:r>
          </w:p>
          <w:p w14:paraId="296C0857" w14:textId="77777777" w:rsidR="0052304F" w:rsidRPr="00BC303A" w:rsidRDefault="00F0549A" w:rsidP="0052304F">
            <w:pPr>
              <w:pStyle w:val="Lgendesigne"/>
            </w:pPr>
            <w:r w:rsidRPr="00BC303A">
              <w:tab/>
              <w:t>***</w:t>
            </w:r>
            <w:r w:rsidRPr="00BC303A">
              <w:tab/>
              <w:t>nõusolekumenetlus</w:t>
            </w:r>
          </w:p>
          <w:p w14:paraId="3088C155" w14:textId="77777777" w:rsidR="0052304F" w:rsidRPr="00BC303A" w:rsidRDefault="00F0549A" w:rsidP="0052304F">
            <w:pPr>
              <w:pStyle w:val="Lgendesigne"/>
            </w:pPr>
            <w:r w:rsidRPr="00BC303A">
              <w:tab/>
              <w:t>***I</w:t>
            </w:r>
            <w:r w:rsidRPr="00BC303A">
              <w:tab/>
              <w:t>seadusandlik tavamenetlus (esimene lugemine)</w:t>
            </w:r>
          </w:p>
          <w:p w14:paraId="096D978C" w14:textId="77777777" w:rsidR="0052304F" w:rsidRPr="00BC303A" w:rsidRDefault="00F0549A" w:rsidP="0052304F">
            <w:pPr>
              <w:pStyle w:val="Lgendesigne"/>
            </w:pPr>
            <w:r w:rsidRPr="00BC303A">
              <w:tab/>
              <w:t>***II</w:t>
            </w:r>
            <w:r w:rsidRPr="00BC303A">
              <w:tab/>
              <w:t>seadusandlik tavamenetlus (teine lugemine)</w:t>
            </w:r>
          </w:p>
          <w:p w14:paraId="4C5B9C24" w14:textId="77777777" w:rsidR="0052304F" w:rsidRPr="00BC303A" w:rsidRDefault="00F0549A" w:rsidP="0052304F">
            <w:pPr>
              <w:pStyle w:val="Lgendesigne"/>
            </w:pPr>
            <w:r w:rsidRPr="00BC303A">
              <w:tab/>
              <w:t>***III</w:t>
            </w:r>
            <w:r w:rsidRPr="00BC303A">
              <w:tab/>
              <w:t>seadusandlik tavamenetlus (kolmas lugemine)</w:t>
            </w:r>
          </w:p>
          <w:p w14:paraId="7181F973" w14:textId="77777777" w:rsidR="0052304F" w:rsidRPr="00BC303A" w:rsidRDefault="0052304F" w:rsidP="0052304F">
            <w:pPr>
              <w:pStyle w:val="Lgendestandard"/>
            </w:pPr>
          </w:p>
          <w:p w14:paraId="224BB1F5" w14:textId="77777777" w:rsidR="0052304F" w:rsidRPr="00BC303A" w:rsidRDefault="00F0549A" w:rsidP="0052304F">
            <w:pPr>
              <w:pStyle w:val="Lgendestandard"/>
            </w:pPr>
            <w:r w:rsidRPr="00BC303A">
              <w:t>(Märgitud menetlus põhineb õigusakti eelnõus esitatud õiguslikul alusel.)</w:t>
            </w:r>
          </w:p>
          <w:p w14:paraId="4CF6BD2C" w14:textId="77777777" w:rsidR="0052304F" w:rsidRPr="00BC303A" w:rsidRDefault="0052304F" w:rsidP="0052304F">
            <w:pPr>
              <w:pStyle w:val="Lgendestandard"/>
            </w:pPr>
          </w:p>
        </w:tc>
      </w:tr>
    </w:tbl>
    <w:p w14:paraId="71ACDB23" w14:textId="77777777" w:rsidR="0052304F" w:rsidRPr="00BC303A" w:rsidRDefault="0052304F" w:rsidP="0052304F"/>
    <w:p w14:paraId="0F5FB86B" w14:textId="77777777" w:rsidR="0052304F" w:rsidRPr="00BC303A" w:rsidRDefault="0052304F" w:rsidP="0052304F"/>
    <w:p w14:paraId="66328728" w14:textId="77777777" w:rsidR="0052304F" w:rsidRPr="00BC303A" w:rsidRDefault="0052304F" w:rsidP="0052304F"/>
    <w:p w14:paraId="3B7802C4" w14:textId="77777777" w:rsidR="0052304F" w:rsidRPr="00BC303A"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25462" w:rsidRPr="00BC303A" w14:paraId="05F385A8" w14:textId="77777777">
        <w:tc>
          <w:tcPr>
            <w:tcW w:w="5811" w:type="dxa"/>
          </w:tcPr>
          <w:p w14:paraId="060EEF00" w14:textId="77777777" w:rsidR="0052304F" w:rsidRPr="00BC303A" w:rsidRDefault="00F0549A" w:rsidP="0052304F">
            <w:pPr>
              <w:pStyle w:val="Lgendetitre"/>
            </w:pPr>
            <w:r w:rsidRPr="00BC303A">
              <w:t>Õigusakti eelnõu muudatusettepanekud</w:t>
            </w:r>
          </w:p>
        </w:tc>
      </w:tr>
      <w:tr w:rsidR="00825462" w:rsidRPr="00BC303A" w14:paraId="0BF4B8B1" w14:textId="77777777" w:rsidTr="0052304F">
        <w:trPr>
          <w:trHeight w:val="4496"/>
        </w:trPr>
        <w:tc>
          <w:tcPr>
            <w:tcW w:w="5811" w:type="dxa"/>
          </w:tcPr>
          <w:p w14:paraId="6A5B296A" w14:textId="77777777" w:rsidR="0052304F" w:rsidRPr="00BC303A" w:rsidRDefault="00F0549A" w:rsidP="0052304F">
            <w:pPr>
              <w:pStyle w:val="Lgendestandard"/>
              <w:rPr>
                <w:szCs w:val="24"/>
              </w:rPr>
            </w:pPr>
            <w:r w:rsidRPr="00BC303A">
              <w:rPr>
                <w:b/>
              </w:rPr>
              <w:t>Kahes veerus esitatud Euroopa Parlamendi muudatusettepanekud</w:t>
            </w:r>
          </w:p>
          <w:p w14:paraId="4650A7DE" w14:textId="77777777" w:rsidR="0052304F" w:rsidRPr="00BC303A" w:rsidRDefault="0052304F" w:rsidP="0052304F">
            <w:pPr>
              <w:pStyle w:val="Lgendestandard"/>
              <w:rPr>
                <w:szCs w:val="24"/>
              </w:rPr>
            </w:pPr>
          </w:p>
          <w:p w14:paraId="1F44B9C1" w14:textId="77777777" w:rsidR="0052304F" w:rsidRPr="00BC303A" w:rsidRDefault="00F0549A" w:rsidP="0052304F">
            <w:pPr>
              <w:pStyle w:val="Lgendestandard"/>
              <w:rPr>
                <w:szCs w:val="24"/>
              </w:rPr>
            </w:pPr>
            <w:r w:rsidRPr="00BC303A">
              <w:t xml:space="preserve">Välja jäetav tekst on märgistatud vasakpoolses veerus </w:t>
            </w:r>
            <w:r w:rsidRPr="00BC303A">
              <w:rPr>
                <w:b/>
                <w:i/>
              </w:rPr>
              <w:t>paksus kaldkirjas</w:t>
            </w:r>
            <w:r w:rsidRPr="00BC303A">
              <w:t xml:space="preserve">. Teksti asendamine on märgistatud mõlemas veerus </w:t>
            </w:r>
            <w:r w:rsidRPr="00BC303A">
              <w:rPr>
                <w:b/>
                <w:i/>
              </w:rPr>
              <w:t>paksus kaldkirjas</w:t>
            </w:r>
            <w:r w:rsidRPr="00BC303A">
              <w:t xml:space="preserve">. Uus tekst on märgistatud parempoolses veerus </w:t>
            </w:r>
            <w:r w:rsidRPr="00BC303A">
              <w:rPr>
                <w:b/>
                <w:i/>
              </w:rPr>
              <w:t>paksus kaldkirjas</w:t>
            </w:r>
            <w:r w:rsidRPr="00BC303A">
              <w:t>.</w:t>
            </w:r>
          </w:p>
          <w:p w14:paraId="2A96ED3E" w14:textId="77777777" w:rsidR="0052304F" w:rsidRPr="00BC303A" w:rsidRDefault="0052304F" w:rsidP="0052304F">
            <w:pPr>
              <w:pStyle w:val="Lgendestandard"/>
              <w:rPr>
                <w:szCs w:val="24"/>
              </w:rPr>
            </w:pPr>
          </w:p>
          <w:p w14:paraId="7B182BFA" w14:textId="77777777" w:rsidR="0052304F" w:rsidRPr="00BC303A" w:rsidRDefault="00F0549A" w:rsidP="0052304F">
            <w:pPr>
              <w:pStyle w:val="Lgendestandard"/>
              <w:rPr>
                <w:szCs w:val="24"/>
              </w:rPr>
            </w:pPr>
            <w:r w:rsidRPr="00BC303A">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695C0875" w14:textId="77777777" w:rsidR="0052304F" w:rsidRPr="00BC303A" w:rsidRDefault="0052304F" w:rsidP="0052304F">
            <w:pPr>
              <w:pStyle w:val="Lgendestandard"/>
              <w:rPr>
                <w:szCs w:val="24"/>
              </w:rPr>
            </w:pPr>
          </w:p>
          <w:p w14:paraId="0ABD6D6A" w14:textId="77777777" w:rsidR="0052304F" w:rsidRPr="00BC303A" w:rsidRDefault="00F0549A" w:rsidP="0052304F">
            <w:pPr>
              <w:pStyle w:val="Lgendestandard"/>
              <w:rPr>
                <w:b/>
                <w:szCs w:val="24"/>
              </w:rPr>
            </w:pPr>
            <w:r w:rsidRPr="00BC303A">
              <w:rPr>
                <w:b/>
              </w:rPr>
              <w:t>Konsolideeritud tekstina esitatud Euroopa Parlamendi muudatusettepanekud</w:t>
            </w:r>
          </w:p>
          <w:p w14:paraId="201B271E" w14:textId="77777777" w:rsidR="0052304F" w:rsidRPr="00BC303A" w:rsidRDefault="0052304F" w:rsidP="0052304F">
            <w:pPr>
              <w:pStyle w:val="Lgendestandard"/>
              <w:rPr>
                <w:szCs w:val="24"/>
              </w:rPr>
            </w:pPr>
          </w:p>
          <w:p w14:paraId="4CB878CC" w14:textId="77777777" w:rsidR="0052304F" w:rsidRPr="00BC303A" w:rsidRDefault="00F0549A" w:rsidP="0052304F">
            <w:pPr>
              <w:pStyle w:val="Lgendestandard"/>
              <w:rPr>
                <w:szCs w:val="24"/>
              </w:rPr>
            </w:pPr>
            <w:r w:rsidRPr="00BC303A">
              <w:t xml:space="preserve">Uued tekstiosad on märgistatud </w:t>
            </w:r>
            <w:r w:rsidRPr="00BC303A">
              <w:rPr>
                <w:b/>
                <w:i/>
              </w:rPr>
              <w:t>paksus kaldkirjas</w:t>
            </w:r>
            <w:r w:rsidRPr="00BC303A">
              <w:t xml:space="preserve">. Välja jäetud tekstiosad on tähistatud sümboliga ▌ või läbi kriipsutatud. Teksti asendamise puhul on uus tekst märgistatud </w:t>
            </w:r>
            <w:r w:rsidRPr="00BC303A">
              <w:rPr>
                <w:b/>
                <w:i/>
              </w:rPr>
              <w:t>paksus kaldkirjas</w:t>
            </w:r>
            <w:r w:rsidRPr="00BC303A">
              <w:t xml:space="preserve"> ja asendatav tekst kustutatud või läbi kriipsutatud. </w:t>
            </w:r>
          </w:p>
          <w:p w14:paraId="5BFF0E36" w14:textId="77777777" w:rsidR="0052304F" w:rsidRPr="00BC303A" w:rsidRDefault="00F0549A" w:rsidP="0052304F">
            <w:pPr>
              <w:pStyle w:val="Lgendestandard"/>
            </w:pPr>
            <w:r w:rsidRPr="00BC303A">
              <w:t>Erandina ei tähistata teenistuste tehtud puhtalt tehnilist laadi muudatusi lõpliku teksti vormistamiseks.</w:t>
            </w:r>
          </w:p>
          <w:p w14:paraId="62D1213B" w14:textId="77777777" w:rsidR="0052304F" w:rsidRPr="00BC303A" w:rsidRDefault="0052304F" w:rsidP="0052304F">
            <w:pPr>
              <w:pStyle w:val="Lgendestandard"/>
            </w:pPr>
          </w:p>
        </w:tc>
      </w:tr>
    </w:tbl>
    <w:p w14:paraId="465E1320" w14:textId="77777777" w:rsidR="0052304F" w:rsidRPr="00BC303A" w:rsidRDefault="0052304F" w:rsidP="0052304F"/>
    <w:p w14:paraId="22108EA4" w14:textId="77777777" w:rsidR="00793EA9" w:rsidRPr="00BC303A" w:rsidRDefault="00793EA9" w:rsidP="00012351">
      <w:pPr>
        <w:widowControl/>
        <w:tabs>
          <w:tab w:val="center" w:pos="4677"/>
        </w:tabs>
      </w:pPr>
    </w:p>
    <w:p w14:paraId="703CDF26" w14:textId="77777777" w:rsidR="00793EA9" w:rsidRPr="00BC303A" w:rsidRDefault="00F0549A">
      <w:pPr>
        <w:pStyle w:val="TOCHeading"/>
      </w:pPr>
      <w:r w:rsidRPr="00BC303A">
        <w:br w:type="page"/>
        <w:t>SISUKORD</w:t>
      </w:r>
    </w:p>
    <w:p w14:paraId="6A49B022" w14:textId="77777777" w:rsidR="00793EA9" w:rsidRPr="00BC303A" w:rsidRDefault="00F0549A">
      <w:pPr>
        <w:pStyle w:val="TOCPage"/>
      </w:pPr>
      <w:r w:rsidRPr="00BC303A">
        <w:t>lk</w:t>
      </w:r>
    </w:p>
    <w:p w14:paraId="7C9E82E6" w14:textId="615FE1BC" w:rsidR="00E2633D" w:rsidRPr="00E2633D" w:rsidRDefault="00F0549A">
      <w:pPr>
        <w:pStyle w:val="TOC1"/>
        <w:tabs>
          <w:tab w:val="right" w:leader="dot" w:pos="9060"/>
        </w:tabs>
        <w:rPr>
          <w:rFonts w:asciiTheme="minorHAnsi" w:eastAsiaTheme="minorEastAsia" w:hAnsiTheme="minorHAnsi" w:cstheme="minorBidi"/>
          <w:noProof/>
          <w:kern w:val="2"/>
          <w:szCs w:val="24"/>
          <w:lang w:val="it-IT"/>
          <w14:ligatures w14:val="standardContextual"/>
        </w:rPr>
      </w:pPr>
      <w:r w:rsidRPr="00BC303A">
        <w:rPr>
          <w:b/>
        </w:rPr>
        <w:fldChar w:fldCharType="begin"/>
      </w:r>
      <w:r w:rsidRPr="00BC303A">
        <w:rPr>
          <w:b/>
        </w:rPr>
        <w:instrText xml:space="preserve"> TOC \t "PageHeading</w:instrText>
      </w:r>
      <w:r w:rsidR="00E2633D">
        <w:rPr>
          <w:b/>
        </w:rPr>
        <w:instrText>;</w:instrText>
      </w:r>
      <w:r w:rsidRPr="00BC303A">
        <w:rPr>
          <w:b/>
        </w:rPr>
        <w:instrText xml:space="preserve">1" </w:instrText>
      </w:r>
      <w:r w:rsidRPr="00BC303A">
        <w:rPr>
          <w:b/>
        </w:rPr>
        <w:fldChar w:fldCharType="separate"/>
      </w:r>
      <w:r w:rsidR="00E2633D">
        <w:rPr>
          <w:noProof/>
        </w:rPr>
        <w:t>EUROOPA PARLAMENDI SEADUSANDLIKU RESOLUTSIOONI PROJEKT</w:t>
      </w:r>
      <w:r w:rsidR="00E2633D">
        <w:rPr>
          <w:noProof/>
        </w:rPr>
        <w:tab/>
      </w:r>
      <w:r w:rsidR="00E2633D">
        <w:rPr>
          <w:noProof/>
        </w:rPr>
        <w:fldChar w:fldCharType="begin"/>
      </w:r>
      <w:r w:rsidR="00E2633D">
        <w:rPr>
          <w:noProof/>
        </w:rPr>
        <w:instrText xml:space="preserve"> PAGEREF _Toc208560252 \h </w:instrText>
      </w:r>
      <w:r w:rsidR="00E2633D">
        <w:rPr>
          <w:noProof/>
        </w:rPr>
      </w:r>
      <w:r w:rsidR="00E2633D">
        <w:rPr>
          <w:noProof/>
        </w:rPr>
        <w:fldChar w:fldCharType="separate"/>
      </w:r>
      <w:r w:rsidR="00E2633D">
        <w:rPr>
          <w:noProof/>
        </w:rPr>
        <w:t>5</w:t>
      </w:r>
      <w:r w:rsidR="00E2633D">
        <w:rPr>
          <w:noProof/>
        </w:rPr>
        <w:fldChar w:fldCharType="end"/>
      </w:r>
    </w:p>
    <w:p w14:paraId="4AF9024B" w14:textId="6810A864" w:rsidR="002346B0" w:rsidRPr="00BC303A" w:rsidRDefault="00F0549A" w:rsidP="00C23324">
      <w:r w:rsidRPr="00BC303A">
        <w:rPr>
          <w:b/>
        </w:rPr>
        <w:fldChar w:fldCharType="end"/>
      </w:r>
    </w:p>
    <w:p w14:paraId="4DD9CB3D" w14:textId="77777777" w:rsidR="00793EA9" w:rsidRPr="00BC303A" w:rsidRDefault="00F0549A">
      <w:pPr>
        <w:pStyle w:val="PageHeading"/>
      </w:pPr>
      <w:r w:rsidRPr="00BC303A">
        <w:br w:type="page"/>
      </w:r>
      <w:r w:rsidRPr="00BC303A">
        <w:br w:type="page"/>
      </w:r>
      <w:bookmarkStart w:id="0" w:name="_Toc208560252"/>
      <w:r w:rsidRPr="00BC303A">
        <w:t>EUROOPA PARLAMENDI SEADUSANDLIKU RESOLUTSIOONI PROJEKT</w:t>
      </w:r>
      <w:bookmarkEnd w:id="0"/>
    </w:p>
    <w:p w14:paraId="3756D4C1" w14:textId="77777777" w:rsidR="00793EA9" w:rsidRPr="00BC303A" w:rsidRDefault="00F0549A">
      <w:pPr>
        <w:pStyle w:val="NormalBold"/>
      </w:pPr>
      <w:r w:rsidRPr="00BC303A">
        <w:t>mis käsitleb ettepanekut võtta vastu Euroopa Parlamendi ja nõukogu määrus infoturbe kohta liidu institutsioonides, organites ja asutustes</w:t>
      </w:r>
    </w:p>
    <w:p w14:paraId="192CB1AE" w14:textId="77777777" w:rsidR="00793EA9" w:rsidRPr="00BC303A" w:rsidRDefault="00F0549A">
      <w:pPr>
        <w:pStyle w:val="NormalBold12a"/>
      </w:pPr>
      <w:r w:rsidRPr="00BC303A">
        <w:t>(COM(2022)0119 – C9</w:t>
      </w:r>
      <w:r w:rsidRPr="00BC303A">
        <w:noBreakHyphen/>
        <w:t>0121/2022 – 2022/0084(COD))</w:t>
      </w:r>
    </w:p>
    <w:p w14:paraId="62A91136" w14:textId="77777777" w:rsidR="00793EA9" w:rsidRPr="00BC303A" w:rsidRDefault="00F0549A" w:rsidP="00A910C9">
      <w:pPr>
        <w:pStyle w:val="NormalBold"/>
      </w:pPr>
      <w:r w:rsidRPr="00BC303A">
        <w:t>(Seadusandlik tavamenetlus: esimene lugemine)</w:t>
      </w:r>
    </w:p>
    <w:p w14:paraId="0B063CE1" w14:textId="77777777" w:rsidR="00793EA9" w:rsidRPr="00BC303A" w:rsidRDefault="00F0549A" w:rsidP="00A910C9">
      <w:pPr>
        <w:pStyle w:val="EPComma"/>
      </w:pPr>
      <w:r w:rsidRPr="00BC303A">
        <w:rPr>
          <w:i/>
        </w:rPr>
        <w:t>Euroopa Parlament</w:t>
      </w:r>
      <w:r w:rsidRPr="00BC303A">
        <w:t>,</w:t>
      </w:r>
    </w:p>
    <w:p w14:paraId="095A4BAC" w14:textId="77777777" w:rsidR="00793EA9" w:rsidRPr="00BC303A" w:rsidRDefault="00F0549A">
      <w:pPr>
        <w:pStyle w:val="NormalHanging12a"/>
      </w:pPr>
      <w:r w:rsidRPr="00BC303A">
        <w:t>–</w:t>
      </w:r>
      <w:r w:rsidRPr="00BC303A">
        <w:tab/>
        <w:t>võttes arvesse komisjoni ettepanekut Euroopa Parlamendile ja nõukogule (COM(2022)0119),</w:t>
      </w:r>
    </w:p>
    <w:p w14:paraId="6815C758" w14:textId="77777777" w:rsidR="00401196" w:rsidRPr="00BC303A" w:rsidRDefault="00F0549A" w:rsidP="00A26F46">
      <w:pPr>
        <w:pStyle w:val="NormalHanging12a"/>
      </w:pPr>
      <w:r w:rsidRPr="00BC303A">
        <w:t>–</w:t>
      </w:r>
      <w:r w:rsidRPr="00BC303A">
        <w:tab/>
        <w:t>võttes arvesse Euroopa Liidu toimimise lepingu artikli 294 lõiget 2 ja artiklit 298, samuti Euroopa Aatomienergiaühenduse asutamislepingu artiklit 106a, mille alusel komisjon esitas ettepaneku Euroopa Parlamendile (C9</w:t>
      </w:r>
      <w:r w:rsidRPr="00BC303A">
        <w:noBreakHyphen/>
        <w:t>0121/2022);</w:t>
      </w:r>
    </w:p>
    <w:p w14:paraId="268D6E36" w14:textId="77777777" w:rsidR="00A26F46" w:rsidRPr="00BC303A" w:rsidRDefault="00F0549A" w:rsidP="00A26F46">
      <w:pPr>
        <w:pStyle w:val="NormalHanging12a"/>
      </w:pPr>
      <w:r w:rsidRPr="00BC303A">
        <w:t>–</w:t>
      </w:r>
      <w:r w:rsidRPr="00BC303A">
        <w:tab/>
        <w:t>võttes arvesse Euroopa Liidu toimimise lepingu artikli 294 lõiget 3,</w:t>
      </w:r>
    </w:p>
    <w:p w14:paraId="1AC9CF08" w14:textId="77777777" w:rsidR="00401196" w:rsidRPr="00BC303A" w:rsidRDefault="00F0549A" w:rsidP="00401196">
      <w:pPr>
        <w:pStyle w:val="NormalHanging12a"/>
      </w:pPr>
      <w:r w:rsidRPr="00BC303A">
        <w:t>–</w:t>
      </w:r>
      <w:r w:rsidRPr="00BC303A">
        <w:tab/>
        <w:t>võttes arvesse kodukorra artiklit 60,</w:t>
      </w:r>
    </w:p>
    <w:p w14:paraId="4B182F56" w14:textId="77777777" w:rsidR="00401196" w:rsidRPr="00BC303A" w:rsidRDefault="00F0549A" w:rsidP="00401196">
      <w:pPr>
        <w:pStyle w:val="NormalHanging12a"/>
      </w:pPr>
      <w:r w:rsidRPr="00BC303A">
        <w:t>–</w:t>
      </w:r>
      <w:r w:rsidRPr="00BC303A">
        <w:tab/>
        <w:t>võttes arvesse tööstuse, teadusuuringute ja energeetikakomisjoni arvamust,</w:t>
      </w:r>
    </w:p>
    <w:p w14:paraId="79DCD061" w14:textId="77777777" w:rsidR="00401196" w:rsidRPr="00BC303A" w:rsidRDefault="00F0549A" w:rsidP="00401196">
      <w:pPr>
        <w:pStyle w:val="NormalHanging12a"/>
      </w:pPr>
      <w:r w:rsidRPr="00BC303A">
        <w:t>–</w:t>
      </w:r>
      <w:r w:rsidRPr="00BC303A">
        <w:tab/>
        <w:t>võttes arvesse väliskomisjoni, rahvusvahelise kaubanduse komisjoni ja põhiseaduskomisjoni kirju,</w:t>
      </w:r>
    </w:p>
    <w:p w14:paraId="273306C9" w14:textId="77777777" w:rsidR="00401196" w:rsidRPr="00BC303A" w:rsidRDefault="00F0549A" w:rsidP="00401196">
      <w:pPr>
        <w:pStyle w:val="NormalHanging12a"/>
      </w:pPr>
      <w:r w:rsidRPr="00BC303A">
        <w:t>–</w:t>
      </w:r>
      <w:r w:rsidRPr="00BC303A">
        <w:tab/>
        <w:t>võttes arvesse kodanikuvabaduste, justiits- ja siseasjade komisjoni raportit (A10</w:t>
      </w:r>
      <w:r w:rsidRPr="00BC303A">
        <w:noBreakHyphen/>
        <w:t>0000/2025),</w:t>
      </w:r>
    </w:p>
    <w:p w14:paraId="6B981613" w14:textId="77777777" w:rsidR="00401196" w:rsidRPr="00BC303A" w:rsidRDefault="00F0549A" w:rsidP="00401196">
      <w:pPr>
        <w:pStyle w:val="NormalHanging12a"/>
      </w:pPr>
      <w:r w:rsidRPr="00BC303A">
        <w:t>1.</w:t>
      </w:r>
      <w:r w:rsidRPr="00BC303A">
        <w:tab/>
        <w:t>võtab vastu allpool toodud esimese lugemise seisukoha;</w:t>
      </w:r>
    </w:p>
    <w:p w14:paraId="4493B490" w14:textId="77777777" w:rsidR="00401196" w:rsidRPr="00BC303A" w:rsidRDefault="00F0549A" w:rsidP="00401196">
      <w:pPr>
        <w:pStyle w:val="NormalHanging12a"/>
      </w:pPr>
      <w:r w:rsidRPr="00BC303A">
        <w:t>2.</w:t>
      </w:r>
      <w:r w:rsidRPr="00BC303A">
        <w:tab/>
        <w:t>palub komisjonil ettepaneku uuesti Euroopa Parlamendile saata, kui komisjon asendab oma ettepaneku, muudab seda oluliselt või kavatseb seda oluliselt muuta;</w:t>
      </w:r>
    </w:p>
    <w:p w14:paraId="7182D43F" w14:textId="77777777" w:rsidR="009F6C2F" w:rsidRPr="00BC303A" w:rsidRDefault="00F0549A" w:rsidP="00401196">
      <w:pPr>
        <w:pStyle w:val="NormalHanging12a"/>
      </w:pPr>
      <w:r w:rsidRPr="00BC303A">
        <w:t>3.</w:t>
      </w:r>
      <w:r w:rsidRPr="00BC303A">
        <w:tab/>
        <w:t>teeb presidendile ülesandeks edastada Euroopa Parlamendi seisukoht nõukogule ja komisjonile ning liikmesriikide parlamentidele.</w:t>
      </w:r>
    </w:p>
    <w:p w14:paraId="43157038" w14:textId="77777777" w:rsidR="00D30DE2" w:rsidRPr="00BC303A" w:rsidRDefault="00D30DE2" w:rsidP="00D30DE2"/>
    <w:p w14:paraId="287EED96" w14:textId="77777777" w:rsidR="002669B6" w:rsidRPr="00BC303A" w:rsidRDefault="002669B6" w:rsidP="002669B6"/>
    <w:p w14:paraId="286D53C8" w14:textId="77777777" w:rsidR="0052304F" w:rsidRPr="00BC303A" w:rsidRDefault="00F0549A" w:rsidP="0052304F">
      <w:pPr>
        <w:pStyle w:val="AMNumberTabs0"/>
        <w:keepNext/>
      </w:pPr>
      <w:r w:rsidRPr="008716B9">
        <w:rPr>
          <w:rStyle w:val="HideTWBExt"/>
          <w:b w:val="0"/>
        </w:rPr>
        <w:t>&lt;RepeatBlock-Amend&gt;&lt;Amend&gt;</w:t>
      </w:r>
      <w:r w:rsidRPr="00BC303A">
        <w:t>Muudatusettepanek</w:t>
      </w:r>
      <w:r w:rsidRPr="00BC303A">
        <w:tab/>
      </w:r>
      <w:r w:rsidRPr="00BC303A">
        <w:tab/>
      </w:r>
      <w:r w:rsidRPr="008716B9">
        <w:rPr>
          <w:rStyle w:val="HideTWBExt"/>
          <w:b w:val="0"/>
        </w:rPr>
        <w:t>&lt;NumAm&gt;</w:t>
      </w:r>
      <w:r w:rsidRPr="00BC303A">
        <w:t>1</w:t>
      </w:r>
      <w:r w:rsidRPr="008716B9">
        <w:rPr>
          <w:rStyle w:val="HideTWBExt"/>
          <w:b w:val="0"/>
        </w:rPr>
        <w:t>&lt;/NumAm&gt;</w:t>
      </w:r>
    </w:p>
    <w:p w14:paraId="0533F3A8"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351718E6" w14:textId="77777777" w:rsidR="0052304F" w:rsidRPr="00BC303A" w:rsidRDefault="00F0549A" w:rsidP="0052304F">
      <w:pPr>
        <w:pStyle w:val="NormalBold"/>
      </w:pPr>
      <w:r w:rsidRPr="008716B9">
        <w:rPr>
          <w:rStyle w:val="HideTWBExt"/>
          <w:b w:val="0"/>
        </w:rPr>
        <w:t>&lt;Article&gt;</w:t>
      </w:r>
      <w:r w:rsidRPr="00BC303A">
        <w:t>Põhjendus 1</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2188E344" w14:textId="77777777" w:rsidTr="0052304F">
        <w:trPr>
          <w:jc w:val="center"/>
        </w:trPr>
        <w:tc>
          <w:tcPr>
            <w:tcW w:w="9752" w:type="dxa"/>
            <w:gridSpan w:val="2"/>
          </w:tcPr>
          <w:p w14:paraId="5222F11E" w14:textId="77777777" w:rsidR="0052304F" w:rsidRPr="00BC303A" w:rsidRDefault="0052304F" w:rsidP="0052304F">
            <w:pPr>
              <w:keepNext/>
            </w:pPr>
          </w:p>
        </w:tc>
      </w:tr>
      <w:tr w:rsidR="00825462" w:rsidRPr="00BC303A" w14:paraId="3B46099A" w14:textId="77777777" w:rsidTr="0052304F">
        <w:trPr>
          <w:jc w:val="center"/>
        </w:trPr>
        <w:tc>
          <w:tcPr>
            <w:tcW w:w="4876" w:type="dxa"/>
          </w:tcPr>
          <w:p w14:paraId="1B83799A" w14:textId="77777777" w:rsidR="0052304F" w:rsidRPr="00BC303A" w:rsidRDefault="00F0549A" w:rsidP="0052304F">
            <w:pPr>
              <w:pStyle w:val="ColumnHeading"/>
              <w:keepNext/>
            </w:pPr>
            <w:r w:rsidRPr="00BC303A">
              <w:t>Komisjoni ettepanek</w:t>
            </w:r>
          </w:p>
        </w:tc>
        <w:tc>
          <w:tcPr>
            <w:tcW w:w="4876" w:type="dxa"/>
          </w:tcPr>
          <w:p w14:paraId="1DDCD0E1" w14:textId="77777777" w:rsidR="0052304F" w:rsidRPr="00BC303A" w:rsidRDefault="00F0549A" w:rsidP="0052304F">
            <w:pPr>
              <w:pStyle w:val="ColumnHeading"/>
              <w:keepNext/>
            </w:pPr>
            <w:r w:rsidRPr="00BC303A">
              <w:t>Muudatusettepanek</w:t>
            </w:r>
          </w:p>
        </w:tc>
      </w:tr>
      <w:tr w:rsidR="00825462" w:rsidRPr="00BC303A" w14:paraId="465F429B" w14:textId="77777777" w:rsidTr="0052304F">
        <w:trPr>
          <w:jc w:val="center"/>
        </w:trPr>
        <w:tc>
          <w:tcPr>
            <w:tcW w:w="4876" w:type="dxa"/>
          </w:tcPr>
          <w:p w14:paraId="08EB25D3" w14:textId="77777777" w:rsidR="0052304F" w:rsidRPr="00BC303A" w:rsidRDefault="00F0549A" w:rsidP="0052304F">
            <w:pPr>
              <w:pStyle w:val="Normal6"/>
            </w:pPr>
            <w:r w:rsidRPr="00BC303A">
              <w:t>(1)</w:t>
            </w:r>
            <w:r w:rsidRPr="00BC303A">
              <w:tab/>
              <w:t>Praegu on liidu institutsioonidel ja organitel oma infoturbe-eeskirjad, mis põhinevad nende kodukorral või asutamisaktil, või puuduvad infoturbe-eeskirjad üldse. Sellest tingituna teevad kõik liidu institutsioonid ja organid märkimisväärseid jõupingutusi, võttes kasutusele erinevaid lähenemisviise, mille tulemusel on tekkinud olukord, kus teabevahetus ei ole alati usaldusväärne. Ühise lähenemisviisi puudumine takistab ühiste vahendite kasutuselevõttu, mis põhinevad kokkulepitud eeskirjadel, mis sõltuvad kaitstava teabe turbevajadustest.</w:t>
            </w:r>
          </w:p>
        </w:tc>
        <w:tc>
          <w:tcPr>
            <w:tcW w:w="4876" w:type="dxa"/>
          </w:tcPr>
          <w:p w14:paraId="4016D111" w14:textId="77777777" w:rsidR="0052304F" w:rsidRPr="00BC303A" w:rsidRDefault="00F0549A" w:rsidP="0052304F">
            <w:pPr>
              <w:pStyle w:val="Normal6"/>
              <w:rPr>
                <w:szCs w:val="24"/>
              </w:rPr>
            </w:pPr>
            <w:r w:rsidRPr="00BC303A">
              <w:t>(1)</w:t>
            </w:r>
            <w:r w:rsidRPr="00BC303A">
              <w:tab/>
              <w:t>Praegu on liidu institutsioonidel ja organitel oma infoturbe-eeskirjad, mis põhinevad nende kodukorral või asutamisaktil, või puuduvad infoturbe-eeskirjad üldse. Sellest tingituna teevad kõik liidu institutsioonid ja organid märkimisväärseid jõupingutusi, võttes kasutusele erinevaid lähenemisviise, mille tulemusel on tekkinud olukord, kus teabevahetus ei ole alati usaldusväärne. Ühise lähenemisviisi puudumine takistab ühiste vahendite kasutuselevõttu, mis põhinevad kokkulepitud eeskirjadel, mis sõltuvad kaitstava teabe turbevajadustest</w:t>
            </w:r>
            <w:r w:rsidRPr="00BC303A">
              <w:rPr>
                <w:b/>
                <w:i/>
              </w:rPr>
              <w:t xml:space="preserve"> ning samuti nende vahendite koostalitusvõimest</w:t>
            </w:r>
            <w:r w:rsidRPr="00BC303A">
              <w:t>.</w:t>
            </w:r>
          </w:p>
        </w:tc>
      </w:tr>
    </w:tbl>
    <w:p w14:paraId="4F8B0E72"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24B618F6" w14:textId="77777777" w:rsidR="0052304F" w:rsidRPr="00BC303A" w:rsidRDefault="00F0549A" w:rsidP="0052304F">
      <w:r w:rsidRPr="008716B9">
        <w:rPr>
          <w:rStyle w:val="HideTWBExt"/>
        </w:rPr>
        <w:t>&lt;/Amend&gt;</w:t>
      </w:r>
    </w:p>
    <w:p w14:paraId="78E85E45"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w:t>
      </w:r>
      <w:r w:rsidRPr="008716B9">
        <w:rPr>
          <w:rStyle w:val="HideTWBExt"/>
          <w:b w:val="0"/>
        </w:rPr>
        <w:t>&lt;/NumAm&gt;</w:t>
      </w:r>
    </w:p>
    <w:p w14:paraId="05757328"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05CF8333" w14:textId="77777777" w:rsidR="0052304F" w:rsidRPr="00BC303A" w:rsidRDefault="00F0549A" w:rsidP="0052304F">
      <w:pPr>
        <w:pStyle w:val="NormalBold"/>
      </w:pPr>
      <w:r w:rsidRPr="008716B9">
        <w:rPr>
          <w:rStyle w:val="HideTWBExt"/>
          <w:b w:val="0"/>
        </w:rPr>
        <w:t>&lt;Article&gt;</w:t>
      </w:r>
      <w:r w:rsidRPr="00BC303A">
        <w:t>Põhjendus 1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79F74A92" w14:textId="77777777" w:rsidTr="0052304F">
        <w:trPr>
          <w:jc w:val="center"/>
        </w:trPr>
        <w:tc>
          <w:tcPr>
            <w:tcW w:w="9752" w:type="dxa"/>
            <w:gridSpan w:val="2"/>
          </w:tcPr>
          <w:p w14:paraId="04E901D0" w14:textId="77777777" w:rsidR="0052304F" w:rsidRPr="00BC303A" w:rsidRDefault="0052304F" w:rsidP="0052304F">
            <w:pPr>
              <w:keepNext/>
            </w:pPr>
          </w:p>
        </w:tc>
      </w:tr>
      <w:tr w:rsidR="00825462" w:rsidRPr="00BC303A" w14:paraId="52FBFF22" w14:textId="77777777" w:rsidTr="0052304F">
        <w:trPr>
          <w:jc w:val="center"/>
        </w:trPr>
        <w:tc>
          <w:tcPr>
            <w:tcW w:w="4876" w:type="dxa"/>
          </w:tcPr>
          <w:p w14:paraId="1EF4C438" w14:textId="77777777" w:rsidR="0052304F" w:rsidRPr="00BC303A" w:rsidRDefault="00F0549A" w:rsidP="0052304F">
            <w:pPr>
              <w:pStyle w:val="ColumnHeading"/>
              <w:keepNext/>
            </w:pPr>
            <w:r w:rsidRPr="00BC303A">
              <w:t>Komisjoni ettepanek</w:t>
            </w:r>
          </w:p>
        </w:tc>
        <w:tc>
          <w:tcPr>
            <w:tcW w:w="4876" w:type="dxa"/>
          </w:tcPr>
          <w:p w14:paraId="2F185184" w14:textId="77777777" w:rsidR="0052304F" w:rsidRPr="00BC303A" w:rsidRDefault="00F0549A" w:rsidP="0052304F">
            <w:pPr>
              <w:pStyle w:val="ColumnHeading"/>
              <w:keepNext/>
            </w:pPr>
            <w:r w:rsidRPr="00BC303A">
              <w:t>Muudatusettepanek</w:t>
            </w:r>
          </w:p>
        </w:tc>
      </w:tr>
      <w:tr w:rsidR="00825462" w:rsidRPr="00BC303A" w14:paraId="64ABA32F" w14:textId="77777777" w:rsidTr="0052304F">
        <w:trPr>
          <w:jc w:val="center"/>
        </w:trPr>
        <w:tc>
          <w:tcPr>
            <w:tcW w:w="4876" w:type="dxa"/>
          </w:tcPr>
          <w:p w14:paraId="28778E73" w14:textId="77777777" w:rsidR="0052304F" w:rsidRPr="00BC303A" w:rsidRDefault="0052304F" w:rsidP="0052304F">
            <w:pPr>
              <w:pStyle w:val="Normal6"/>
            </w:pPr>
          </w:p>
        </w:tc>
        <w:tc>
          <w:tcPr>
            <w:tcW w:w="4876" w:type="dxa"/>
          </w:tcPr>
          <w:p w14:paraId="0DA0961E" w14:textId="77777777" w:rsidR="0052304F" w:rsidRPr="00BC303A" w:rsidRDefault="00F0549A" w:rsidP="0052304F">
            <w:pPr>
              <w:pStyle w:val="Normal6"/>
              <w:rPr>
                <w:szCs w:val="24"/>
              </w:rPr>
            </w:pPr>
            <w:r w:rsidRPr="00BC303A">
              <w:rPr>
                <w:b/>
                <w:i/>
              </w:rPr>
              <w:t>(1a)</w:t>
            </w:r>
            <w:r w:rsidRPr="00BC303A">
              <w:rPr>
                <w:b/>
                <w:i/>
              </w:rPr>
              <w:tab/>
              <w:t>ELi institutsioonidel ja organitel on kohustus kohaldada Euroopa Liidu toimimise lepingu (ELi toimimise leping) artikli 15 lõiget 3 kooskõlas demokraatlike põhimõtetega, eelkõige Euroopa Liidu lepingu (ELi toimimise leping) artikli 10 lõikes 3 ja Euroopa Liidu põhiõiguste harta (harta) artiklis 42 sätestatud põhimõtetega. Seetõttu peaks ELi salastatud teabe koostamine ja salastamine toimuma kooskõlas põhimõttega, et salastatuse kasutamist tuleks minimeerida ja salastatust tuleks ajaliselt piirata.</w:t>
            </w:r>
          </w:p>
        </w:tc>
      </w:tr>
    </w:tbl>
    <w:p w14:paraId="27A03B4F"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49101B7E" w14:textId="77777777" w:rsidR="0052304F" w:rsidRPr="00BC303A" w:rsidRDefault="00F0549A" w:rsidP="0052304F">
      <w:r w:rsidRPr="008716B9">
        <w:rPr>
          <w:rStyle w:val="HideTWBExt"/>
        </w:rPr>
        <w:t>&lt;/Amend&gt;</w:t>
      </w:r>
    </w:p>
    <w:p w14:paraId="09FB89CB"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3</w:t>
      </w:r>
      <w:r w:rsidRPr="008716B9">
        <w:rPr>
          <w:rStyle w:val="HideTWBExt"/>
          <w:b w:val="0"/>
        </w:rPr>
        <w:t>&lt;/NumAm&gt;</w:t>
      </w:r>
    </w:p>
    <w:p w14:paraId="11E1DC22"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20C6BE59" w14:textId="77777777" w:rsidR="0052304F" w:rsidRPr="00BC303A" w:rsidRDefault="00F0549A" w:rsidP="0052304F">
      <w:pPr>
        <w:pStyle w:val="NormalBold"/>
      </w:pPr>
      <w:r w:rsidRPr="008716B9">
        <w:rPr>
          <w:rStyle w:val="HideTWBExt"/>
          <w:b w:val="0"/>
        </w:rPr>
        <w:t>&lt;Article&gt;</w:t>
      </w:r>
      <w:r w:rsidRPr="00BC303A">
        <w:t>Põhjendus 3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0CAC62D1" w14:textId="77777777" w:rsidTr="0052304F">
        <w:trPr>
          <w:jc w:val="center"/>
        </w:trPr>
        <w:tc>
          <w:tcPr>
            <w:tcW w:w="9752" w:type="dxa"/>
            <w:gridSpan w:val="2"/>
          </w:tcPr>
          <w:p w14:paraId="03812671" w14:textId="77777777" w:rsidR="0052304F" w:rsidRPr="00BC303A" w:rsidRDefault="0052304F" w:rsidP="0052304F">
            <w:pPr>
              <w:keepNext/>
            </w:pPr>
          </w:p>
        </w:tc>
      </w:tr>
      <w:tr w:rsidR="00825462" w:rsidRPr="00BC303A" w14:paraId="052C9122" w14:textId="77777777" w:rsidTr="0052304F">
        <w:trPr>
          <w:jc w:val="center"/>
        </w:trPr>
        <w:tc>
          <w:tcPr>
            <w:tcW w:w="4876" w:type="dxa"/>
          </w:tcPr>
          <w:p w14:paraId="4C57B462" w14:textId="77777777" w:rsidR="0052304F" w:rsidRPr="00BC303A" w:rsidRDefault="00F0549A" w:rsidP="0052304F">
            <w:pPr>
              <w:pStyle w:val="ColumnHeading"/>
              <w:keepNext/>
            </w:pPr>
            <w:r w:rsidRPr="00BC303A">
              <w:t>Komisjoni ettepanek</w:t>
            </w:r>
          </w:p>
        </w:tc>
        <w:tc>
          <w:tcPr>
            <w:tcW w:w="4876" w:type="dxa"/>
          </w:tcPr>
          <w:p w14:paraId="5BAFDFE1" w14:textId="77777777" w:rsidR="0052304F" w:rsidRPr="00BC303A" w:rsidRDefault="00F0549A" w:rsidP="0052304F">
            <w:pPr>
              <w:pStyle w:val="ColumnHeading"/>
              <w:keepNext/>
            </w:pPr>
            <w:r w:rsidRPr="00BC303A">
              <w:t>Muudatusettepanek</w:t>
            </w:r>
          </w:p>
        </w:tc>
      </w:tr>
      <w:tr w:rsidR="00825462" w:rsidRPr="00BC303A" w14:paraId="1265592B" w14:textId="77777777" w:rsidTr="0052304F">
        <w:trPr>
          <w:jc w:val="center"/>
        </w:trPr>
        <w:tc>
          <w:tcPr>
            <w:tcW w:w="4876" w:type="dxa"/>
          </w:tcPr>
          <w:p w14:paraId="19C88964" w14:textId="77777777" w:rsidR="0052304F" w:rsidRPr="00BC303A" w:rsidRDefault="0052304F" w:rsidP="0052304F">
            <w:pPr>
              <w:pStyle w:val="Normal6"/>
            </w:pPr>
          </w:p>
        </w:tc>
        <w:tc>
          <w:tcPr>
            <w:tcW w:w="4876" w:type="dxa"/>
          </w:tcPr>
          <w:p w14:paraId="3D4B721B" w14:textId="77777777" w:rsidR="0052304F" w:rsidRPr="00BC303A" w:rsidRDefault="00F0549A" w:rsidP="0052304F">
            <w:pPr>
              <w:pStyle w:val="Normal6"/>
              <w:rPr>
                <w:szCs w:val="24"/>
              </w:rPr>
            </w:pPr>
            <w:r w:rsidRPr="00BC303A">
              <w:rPr>
                <w:b/>
                <w:i/>
              </w:rPr>
              <w:t>(3a)</w:t>
            </w:r>
            <w:r w:rsidRPr="00BC303A">
              <w:rPr>
                <w:b/>
                <w:i/>
              </w:rPr>
              <w:tab/>
              <w:t>Infoturbe kontekstis peaksid liidu institutsioonid ja organid suurendama organisatsioonilist koostalitlusvõimet ja tegutsema üheskoos, et tagada niisuguste võrkude, infosüsteemide, andmete, seadmete ja materiaalse vara kaitse, mida kasutatakse teabe kogumiseks, säilitamiseks, töötlemiseks ja edastamiseks.</w:t>
            </w:r>
          </w:p>
        </w:tc>
      </w:tr>
    </w:tbl>
    <w:p w14:paraId="551A748D"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72F62C52" w14:textId="77777777" w:rsidR="0052304F" w:rsidRPr="00BC303A" w:rsidRDefault="00F0549A" w:rsidP="0052304F">
      <w:r w:rsidRPr="008716B9">
        <w:rPr>
          <w:rStyle w:val="HideTWBExt"/>
        </w:rPr>
        <w:t>&lt;/Amend&gt;</w:t>
      </w:r>
    </w:p>
    <w:p w14:paraId="690F4397"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4</w:t>
      </w:r>
      <w:r w:rsidRPr="008716B9">
        <w:rPr>
          <w:rStyle w:val="HideTWBExt"/>
          <w:b w:val="0"/>
        </w:rPr>
        <w:t>&lt;/NumAm&gt;</w:t>
      </w:r>
    </w:p>
    <w:p w14:paraId="09A0F72A"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7F36AAAB" w14:textId="77777777" w:rsidR="0052304F" w:rsidRPr="00BC303A" w:rsidRDefault="00F0549A" w:rsidP="0052304F">
      <w:pPr>
        <w:pStyle w:val="NormalBold"/>
      </w:pPr>
      <w:r w:rsidRPr="008716B9">
        <w:rPr>
          <w:rStyle w:val="HideTWBExt"/>
          <w:b w:val="0"/>
        </w:rPr>
        <w:t>&lt;Article&gt;</w:t>
      </w:r>
      <w:r w:rsidRPr="00BC303A">
        <w:t>Põhjendus 4</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48E70989" w14:textId="77777777" w:rsidTr="0052304F">
        <w:trPr>
          <w:jc w:val="center"/>
        </w:trPr>
        <w:tc>
          <w:tcPr>
            <w:tcW w:w="9752" w:type="dxa"/>
            <w:gridSpan w:val="2"/>
          </w:tcPr>
          <w:p w14:paraId="6F3E6CF6" w14:textId="77777777" w:rsidR="0052304F" w:rsidRPr="00BC303A" w:rsidRDefault="0052304F" w:rsidP="0052304F">
            <w:pPr>
              <w:keepNext/>
            </w:pPr>
          </w:p>
        </w:tc>
      </w:tr>
      <w:tr w:rsidR="00825462" w:rsidRPr="00BC303A" w14:paraId="667C29F3" w14:textId="77777777" w:rsidTr="0052304F">
        <w:trPr>
          <w:jc w:val="center"/>
        </w:trPr>
        <w:tc>
          <w:tcPr>
            <w:tcW w:w="4876" w:type="dxa"/>
          </w:tcPr>
          <w:p w14:paraId="6265A376" w14:textId="77777777" w:rsidR="0052304F" w:rsidRPr="00BC303A" w:rsidRDefault="00F0549A" w:rsidP="0052304F">
            <w:pPr>
              <w:pStyle w:val="ColumnHeading"/>
              <w:keepNext/>
            </w:pPr>
            <w:r w:rsidRPr="00BC303A">
              <w:t>Komisjoni ettepanek</w:t>
            </w:r>
          </w:p>
        </w:tc>
        <w:tc>
          <w:tcPr>
            <w:tcW w:w="4876" w:type="dxa"/>
          </w:tcPr>
          <w:p w14:paraId="703CC5C6" w14:textId="77777777" w:rsidR="0052304F" w:rsidRPr="00BC303A" w:rsidRDefault="00F0549A" w:rsidP="0052304F">
            <w:pPr>
              <w:pStyle w:val="ColumnHeading"/>
              <w:keepNext/>
            </w:pPr>
            <w:r w:rsidRPr="00BC303A">
              <w:t>Muudatusettepanek</w:t>
            </w:r>
          </w:p>
        </w:tc>
      </w:tr>
      <w:tr w:rsidR="00825462" w:rsidRPr="00BC303A" w14:paraId="03593340" w14:textId="77777777" w:rsidTr="0052304F">
        <w:trPr>
          <w:jc w:val="center"/>
        </w:trPr>
        <w:tc>
          <w:tcPr>
            <w:tcW w:w="4876" w:type="dxa"/>
          </w:tcPr>
          <w:p w14:paraId="44623435" w14:textId="77777777" w:rsidR="0052304F" w:rsidRPr="00BC303A" w:rsidRDefault="00F0549A" w:rsidP="0052304F">
            <w:pPr>
              <w:pStyle w:val="Normal6"/>
            </w:pPr>
            <w:r w:rsidRPr="00BC303A">
              <w:t>(4)</w:t>
            </w:r>
            <w:r w:rsidRPr="00BC303A">
              <w:tab/>
            </w:r>
            <w:r w:rsidRPr="00BC303A">
              <w:rPr>
                <w:b/>
                <w:i/>
              </w:rPr>
              <w:t>Hiljutise pandeemia tõttu muutusid tunduvalt töömeetodid ja kaugsidevahendid said tavapäraseks. Seetõttu</w:t>
            </w:r>
            <w:r w:rsidRPr="00BC303A">
              <w:t xml:space="preserve"> kohandati kiiresti paljusid menetlusi, mis olid vähemalt osaliselt veel paberipõhised, et võimaldada teabe elektroonilist töötlemist ja vahetamist. Nende suundumuste tõttu on vaja muuta teabe käitlemist ja kaitsmist. Käesolevas määruses võetakse arvesse uut töökorraldust.</w:t>
            </w:r>
          </w:p>
        </w:tc>
        <w:tc>
          <w:tcPr>
            <w:tcW w:w="4876" w:type="dxa"/>
          </w:tcPr>
          <w:p w14:paraId="0679A26F" w14:textId="77777777" w:rsidR="0052304F" w:rsidRPr="00BC303A" w:rsidRDefault="00F0549A" w:rsidP="0052304F">
            <w:pPr>
              <w:pStyle w:val="Normal6"/>
              <w:rPr>
                <w:szCs w:val="24"/>
              </w:rPr>
            </w:pPr>
            <w:r w:rsidRPr="00BC303A">
              <w:t>(4)</w:t>
            </w:r>
            <w:r w:rsidRPr="00BC303A">
              <w:tab/>
            </w:r>
            <w:r w:rsidRPr="00BC303A">
              <w:rPr>
                <w:b/>
                <w:i/>
              </w:rPr>
              <w:t>Viimastel aastatel</w:t>
            </w:r>
            <w:r w:rsidRPr="00BC303A">
              <w:t xml:space="preserve"> kohandati kiiresti paljusid menetlusi, mis olid vähemalt osaliselt veel paberipõhised, et võimaldada teabe elektroonilist töötlemist ja vahetamist. Nende suundumuste tõttu on vaja muuta teabe käitlemist ja kaitsmist. Käesolevas määruses võetakse arvesse uut töökorraldust.</w:t>
            </w:r>
          </w:p>
        </w:tc>
      </w:tr>
    </w:tbl>
    <w:p w14:paraId="100FD733"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4ABF74CD" w14:textId="77777777" w:rsidR="0052304F" w:rsidRPr="00BC303A" w:rsidRDefault="00F0549A" w:rsidP="0052304F">
      <w:r w:rsidRPr="008716B9">
        <w:rPr>
          <w:rStyle w:val="HideTWBExt"/>
        </w:rPr>
        <w:t>&lt;/Amend&gt;</w:t>
      </w:r>
    </w:p>
    <w:p w14:paraId="2DF0BBEF"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5</w:t>
      </w:r>
      <w:r w:rsidRPr="008716B9">
        <w:rPr>
          <w:rStyle w:val="HideTWBExt"/>
          <w:b w:val="0"/>
        </w:rPr>
        <w:t>&lt;/NumAm&gt;</w:t>
      </w:r>
    </w:p>
    <w:p w14:paraId="0766830A"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02BDC77D" w14:textId="77777777" w:rsidR="0052304F" w:rsidRPr="00BC303A" w:rsidRDefault="00F0549A" w:rsidP="0052304F">
      <w:pPr>
        <w:pStyle w:val="NormalBold"/>
      </w:pPr>
      <w:r w:rsidRPr="008716B9">
        <w:rPr>
          <w:rStyle w:val="HideTWBExt"/>
          <w:b w:val="0"/>
        </w:rPr>
        <w:t>&lt;Article&gt;</w:t>
      </w:r>
      <w:r w:rsidRPr="00BC303A">
        <w:t>Põhjendus 5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5E526EB0" w14:textId="77777777" w:rsidTr="0052304F">
        <w:trPr>
          <w:jc w:val="center"/>
        </w:trPr>
        <w:tc>
          <w:tcPr>
            <w:tcW w:w="9752" w:type="dxa"/>
            <w:gridSpan w:val="2"/>
          </w:tcPr>
          <w:p w14:paraId="459ACA5F" w14:textId="77777777" w:rsidR="0052304F" w:rsidRPr="00BC303A" w:rsidRDefault="0052304F" w:rsidP="0052304F">
            <w:pPr>
              <w:keepNext/>
            </w:pPr>
          </w:p>
        </w:tc>
      </w:tr>
      <w:tr w:rsidR="00825462" w:rsidRPr="00BC303A" w14:paraId="1AFA77A3" w14:textId="77777777" w:rsidTr="0052304F">
        <w:trPr>
          <w:jc w:val="center"/>
        </w:trPr>
        <w:tc>
          <w:tcPr>
            <w:tcW w:w="4876" w:type="dxa"/>
          </w:tcPr>
          <w:p w14:paraId="1B6D2E0E" w14:textId="77777777" w:rsidR="0052304F" w:rsidRPr="00BC303A" w:rsidRDefault="00F0549A" w:rsidP="0052304F">
            <w:pPr>
              <w:pStyle w:val="ColumnHeading"/>
              <w:keepNext/>
            </w:pPr>
            <w:r w:rsidRPr="00BC303A">
              <w:t>Komisjoni ettepanek</w:t>
            </w:r>
          </w:p>
        </w:tc>
        <w:tc>
          <w:tcPr>
            <w:tcW w:w="4876" w:type="dxa"/>
          </w:tcPr>
          <w:p w14:paraId="468C99F0" w14:textId="77777777" w:rsidR="0052304F" w:rsidRPr="00BC303A" w:rsidRDefault="00F0549A" w:rsidP="0052304F">
            <w:pPr>
              <w:pStyle w:val="ColumnHeading"/>
              <w:keepNext/>
            </w:pPr>
            <w:r w:rsidRPr="00BC303A">
              <w:t>Muudatusettepanek</w:t>
            </w:r>
          </w:p>
        </w:tc>
      </w:tr>
      <w:tr w:rsidR="00825462" w:rsidRPr="00BC303A" w14:paraId="6F995162" w14:textId="77777777" w:rsidTr="0052304F">
        <w:trPr>
          <w:jc w:val="center"/>
        </w:trPr>
        <w:tc>
          <w:tcPr>
            <w:tcW w:w="4876" w:type="dxa"/>
          </w:tcPr>
          <w:p w14:paraId="15CC6DD3" w14:textId="77777777" w:rsidR="0052304F" w:rsidRPr="00BC303A" w:rsidRDefault="0052304F" w:rsidP="0052304F">
            <w:pPr>
              <w:pStyle w:val="Normal6"/>
            </w:pPr>
          </w:p>
        </w:tc>
        <w:tc>
          <w:tcPr>
            <w:tcW w:w="4876" w:type="dxa"/>
          </w:tcPr>
          <w:p w14:paraId="5E9E07AD" w14:textId="77777777" w:rsidR="0052304F" w:rsidRPr="00BC303A" w:rsidRDefault="00F0549A" w:rsidP="0052304F">
            <w:pPr>
              <w:pStyle w:val="Normal6"/>
              <w:rPr>
                <w:szCs w:val="24"/>
              </w:rPr>
            </w:pPr>
            <w:r w:rsidRPr="00BC303A">
              <w:rPr>
                <w:b/>
                <w:i/>
              </w:rPr>
              <w:t>(5a)</w:t>
            </w:r>
            <w:r w:rsidRPr="00BC303A">
              <w:rPr>
                <w:b/>
                <w:i/>
              </w:rPr>
              <w:tab/>
              <w:t>ELi salastatud teabe läbipaistev ja kiire jagamine on liidu institutsioonide ja organite igakülgseks toimimiseks väga oluline. Käesoleva määruse rakendamisel peaksid liidu institutsioonid ja organid püüdma suurendada läbipaistvust, minimeerima konfidentsiaalsete dokumentide kasutamist ja nende salastatust ajaliselt piirama, nägema ette kaitsemeetmed selleks, et salastamist ei kasutataks viisil, mis takistaks liidu institutsioonidel ja organitel oma ülesannete täitmist, samuti peaksid nad tagama rikkumisest teatajate piisava kaitse ja teabe kõrgetasemelise kaitse kooskõlas liidu õiguse ja parimate tavadega.</w:t>
            </w:r>
          </w:p>
        </w:tc>
      </w:tr>
    </w:tbl>
    <w:p w14:paraId="67D41F20"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4FBAF8A6" w14:textId="77777777" w:rsidR="0052304F" w:rsidRPr="00BC303A" w:rsidRDefault="00F0549A" w:rsidP="0052304F">
      <w:r w:rsidRPr="008716B9">
        <w:rPr>
          <w:rStyle w:val="HideTWBExt"/>
        </w:rPr>
        <w:t>&lt;/Amend&gt;</w:t>
      </w:r>
    </w:p>
    <w:p w14:paraId="52E1D2F8"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6</w:t>
      </w:r>
      <w:r w:rsidRPr="008716B9">
        <w:rPr>
          <w:rStyle w:val="HideTWBExt"/>
          <w:b w:val="0"/>
        </w:rPr>
        <w:t>&lt;/NumAm&gt;</w:t>
      </w:r>
    </w:p>
    <w:p w14:paraId="3C6745B1"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60E969B8" w14:textId="77777777" w:rsidR="0052304F" w:rsidRPr="00BC303A" w:rsidRDefault="00F0549A" w:rsidP="0052304F">
      <w:pPr>
        <w:pStyle w:val="NormalBold"/>
      </w:pPr>
      <w:r w:rsidRPr="008716B9">
        <w:rPr>
          <w:rStyle w:val="HideTWBExt"/>
          <w:b w:val="0"/>
        </w:rPr>
        <w:t>&lt;Article&gt;</w:t>
      </w:r>
      <w:r w:rsidRPr="00BC303A">
        <w:t>Põhjendus 6</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3E4702F7" w14:textId="77777777" w:rsidTr="0052304F">
        <w:trPr>
          <w:jc w:val="center"/>
        </w:trPr>
        <w:tc>
          <w:tcPr>
            <w:tcW w:w="9752" w:type="dxa"/>
            <w:gridSpan w:val="2"/>
          </w:tcPr>
          <w:p w14:paraId="7589B08D" w14:textId="77777777" w:rsidR="0052304F" w:rsidRPr="00BC303A" w:rsidRDefault="0052304F" w:rsidP="0052304F">
            <w:pPr>
              <w:keepNext/>
            </w:pPr>
          </w:p>
        </w:tc>
      </w:tr>
      <w:tr w:rsidR="00825462" w:rsidRPr="00BC303A" w14:paraId="6C091760" w14:textId="77777777" w:rsidTr="0052304F">
        <w:trPr>
          <w:jc w:val="center"/>
        </w:trPr>
        <w:tc>
          <w:tcPr>
            <w:tcW w:w="4876" w:type="dxa"/>
          </w:tcPr>
          <w:p w14:paraId="45498D61" w14:textId="77777777" w:rsidR="0052304F" w:rsidRPr="00BC303A" w:rsidRDefault="00F0549A" w:rsidP="0052304F">
            <w:pPr>
              <w:pStyle w:val="ColumnHeading"/>
              <w:keepNext/>
            </w:pPr>
            <w:r w:rsidRPr="00BC303A">
              <w:t>Komisjoni ettepanek</w:t>
            </w:r>
          </w:p>
        </w:tc>
        <w:tc>
          <w:tcPr>
            <w:tcW w:w="4876" w:type="dxa"/>
          </w:tcPr>
          <w:p w14:paraId="31C19F4D" w14:textId="77777777" w:rsidR="0052304F" w:rsidRPr="00BC303A" w:rsidRDefault="00F0549A" w:rsidP="0052304F">
            <w:pPr>
              <w:pStyle w:val="ColumnHeading"/>
              <w:keepNext/>
            </w:pPr>
            <w:r w:rsidRPr="00BC303A">
              <w:t>Muudatusettepanek</w:t>
            </w:r>
          </w:p>
        </w:tc>
      </w:tr>
      <w:tr w:rsidR="00825462" w:rsidRPr="00BC303A" w14:paraId="2EB4F3E5" w14:textId="77777777" w:rsidTr="0052304F">
        <w:trPr>
          <w:jc w:val="center"/>
        </w:trPr>
        <w:tc>
          <w:tcPr>
            <w:tcW w:w="4876" w:type="dxa"/>
          </w:tcPr>
          <w:p w14:paraId="33D2A5E0" w14:textId="77777777" w:rsidR="0052304F" w:rsidRPr="00BC303A" w:rsidRDefault="00F0549A" w:rsidP="0052304F">
            <w:pPr>
              <w:pStyle w:val="Normal6"/>
            </w:pPr>
            <w:r w:rsidRPr="00BC303A">
              <w:t>(6)</w:t>
            </w:r>
            <w:r w:rsidRPr="00BC303A">
              <w:tab/>
              <w:t>Käesolev määrus ei piira määrust (Euratom) nr 3/1958,</w:t>
            </w:r>
            <w:r w:rsidRPr="00BC303A">
              <w:rPr>
                <w:vertAlign w:val="superscript"/>
              </w:rPr>
              <w:t>17</w:t>
            </w:r>
            <w:r w:rsidRPr="00BC303A">
              <w:t xml:space="preserve"> määrust nr 31 (EMÜ), 11 (Euratom), millega kehtestatakse Euroopa Majandusühenduse ja Euroopa Aatomienergiaühenduse ametnike personalieeskirjad ja muude teenistujate teenistustingimused,</w:t>
            </w:r>
            <w:r w:rsidRPr="00BC303A">
              <w:rPr>
                <w:vertAlign w:val="superscript"/>
              </w:rPr>
              <w:t>18</w:t>
            </w:r>
            <w:r w:rsidRPr="00BC303A">
              <w:t> Euroopa Parlamendi ja nõukogu määrust (EÜ) nr</w:t>
            </w:r>
            <w:r w:rsidRPr="00BC303A">
              <w:rPr>
                <w:b/>
                <w:i/>
              </w:rPr>
              <w:t xml:space="preserve"> </w:t>
            </w:r>
            <w:r w:rsidRPr="00BC303A">
              <w:t>1049/2001,</w:t>
            </w:r>
            <w:r w:rsidRPr="00BC303A">
              <w:rPr>
                <w:vertAlign w:val="superscript"/>
              </w:rPr>
              <w:t>19</w:t>
            </w:r>
            <w:r w:rsidRPr="00BC303A">
              <w:t xml:space="preserve"> Euroopa Parlamendi ja nõukogu määrust (EL)</w:t>
            </w:r>
            <w:r w:rsidRPr="00BC303A">
              <w:rPr>
                <w:b/>
                <w:i/>
              </w:rPr>
              <w:t xml:space="preserve"> </w:t>
            </w:r>
            <w:r w:rsidRPr="00BC303A">
              <w:t>2018/1725,</w:t>
            </w:r>
            <w:r w:rsidRPr="00BC303A">
              <w:rPr>
                <w:vertAlign w:val="superscript"/>
              </w:rPr>
              <w:t>20</w:t>
            </w:r>
            <w:r w:rsidRPr="00BC303A">
              <w:t xml:space="preserve"> nõukogu määrust (EMÜ, Euratom) nr</w:t>
            </w:r>
            <w:r w:rsidRPr="00BC303A">
              <w:rPr>
                <w:b/>
                <w:i/>
              </w:rPr>
              <w:t xml:space="preserve"> </w:t>
            </w:r>
            <w:r w:rsidRPr="00BC303A">
              <w:t>354/83,</w:t>
            </w:r>
            <w:r w:rsidRPr="00BC303A">
              <w:rPr>
                <w:vertAlign w:val="superscript"/>
              </w:rPr>
              <w:t>21</w:t>
            </w:r>
            <w:r w:rsidRPr="00BC303A">
              <w:t xml:space="preserve"> Euroopa Parlamendi ja nõukogu määrust (EL, Euratom) 2018/1046,</w:t>
            </w:r>
            <w:r w:rsidRPr="00BC303A">
              <w:rPr>
                <w:vertAlign w:val="superscript"/>
              </w:rPr>
              <w:t>22</w:t>
            </w:r>
            <w:r w:rsidRPr="00BC303A">
              <w:t xml:space="preserve"> Euroopa Parlamendi ja nõukogu määrust (EL) 2021/697,</w:t>
            </w:r>
            <w:r w:rsidRPr="00BC303A">
              <w:rPr>
                <w:vertAlign w:val="superscript"/>
              </w:rPr>
              <w:t>23</w:t>
            </w:r>
            <w:r w:rsidRPr="00BC303A">
              <w:t xml:space="preserve"> ega Euroopa Parlamendi ja nõukogu määrust (EL) [...],</w:t>
            </w:r>
            <w:r w:rsidRPr="00BC303A">
              <w:rPr>
                <w:vertAlign w:val="superscript"/>
              </w:rPr>
              <w:t>24</w:t>
            </w:r>
            <w:r w:rsidRPr="00BC303A">
              <w:t xml:space="preserve"> millega nähakse ette meetmed küberturvalisuse ühtlaselt kõrge taseme tagamiseks liidu institutsioonides, organites ja asutustes.</w:t>
            </w:r>
          </w:p>
        </w:tc>
        <w:tc>
          <w:tcPr>
            <w:tcW w:w="4876" w:type="dxa"/>
          </w:tcPr>
          <w:p w14:paraId="333260B6" w14:textId="77777777" w:rsidR="0052304F" w:rsidRPr="00BC303A" w:rsidRDefault="00F0549A" w:rsidP="0052304F">
            <w:pPr>
              <w:pStyle w:val="Normal6"/>
              <w:rPr>
                <w:szCs w:val="24"/>
              </w:rPr>
            </w:pPr>
            <w:r w:rsidRPr="00BC303A">
              <w:t>(6)</w:t>
            </w:r>
            <w:r w:rsidRPr="00BC303A">
              <w:tab/>
              <w:t>Käesolev määrus ei piira määrust (Euratom) nr 3/1958,</w:t>
            </w:r>
            <w:r w:rsidRPr="00BC303A">
              <w:rPr>
                <w:vertAlign w:val="superscript"/>
              </w:rPr>
              <w:t>17</w:t>
            </w:r>
            <w:r w:rsidRPr="00BC303A">
              <w:t xml:space="preserve"> määrust nr 31 (EMÜ), 11 (Euratom), millega kehtestatakse Euroopa Majandusühenduse ja Euroopa Aatomienergiaühenduse ametnike personalieeskirjad ja muude teenistujate teenistustingimused,</w:t>
            </w:r>
            <w:r w:rsidRPr="00BC303A">
              <w:rPr>
                <w:vertAlign w:val="superscript"/>
              </w:rPr>
              <w:t>18</w:t>
            </w:r>
            <w:r w:rsidRPr="00BC303A">
              <w:t> Euroopa Parlamendi ja nõukogu määrust (EÜ) nr</w:t>
            </w:r>
            <w:r w:rsidRPr="00BC303A">
              <w:rPr>
                <w:b/>
                <w:i/>
              </w:rPr>
              <w:t> </w:t>
            </w:r>
            <w:r w:rsidRPr="00BC303A">
              <w:t>1049/2001,</w:t>
            </w:r>
            <w:r w:rsidRPr="00BC303A">
              <w:rPr>
                <w:vertAlign w:val="superscript"/>
              </w:rPr>
              <w:t>19</w:t>
            </w:r>
            <w:r w:rsidRPr="00BC303A">
              <w:t xml:space="preserve"> Euroopa Parlamendi ja nõukogu määrust (EL)</w:t>
            </w:r>
            <w:r w:rsidRPr="00BC303A">
              <w:rPr>
                <w:b/>
                <w:i/>
              </w:rPr>
              <w:t> </w:t>
            </w:r>
            <w:r w:rsidRPr="00BC303A">
              <w:t>2018/1725,</w:t>
            </w:r>
            <w:r w:rsidRPr="00BC303A">
              <w:rPr>
                <w:vertAlign w:val="superscript"/>
              </w:rPr>
              <w:t>20</w:t>
            </w:r>
            <w:r w:rsidRPr="00BC303A">
              <w:t xml:space="preserve"> </w:t>
            </w:r>
            <w:r w:rsidRPr="00BC303A">
              <w:rPr>
                <w:b/>
                <w:i/>
              </w:rPr>
              <w:t xml:space="preserve">sealhulgas isikuandmete rahvusvahelist edastamist käsitlevaid norme, </w:t>
            </w:r>
            <w:r w:rsidRPr="00BC303A">
              <w:t>nõukogu määrust (EMÜ, Euratom) nr</w:t>
            </w:r>
            <w:r w:rsidRPr="00BC303A">
              <w:rPr>
                <w:b/>
                <w:i/>
              </w:rPr>
              <w:t> </w:t>
            </w:r>
            <w:r w:rsidRPr="00BC303A">
              <w:t>354/83,</w:t>
            </w:r>
            <w:r w:rsidRPr="00BC303A">
              <w:rPr>
                <w:vertAlign w:val="superscript"/>
              </w:rPr>
              <w:t>21</w:t>
            </w:r>
            <w:r w:rsidRPr="00BC303A">
              <w:t xml:space="preserve"> Euroopa Parlamendi ja nõukogu määrust (EL, Euratom) 2018/1046,</w:t>
            </w:r>
            <w:r w:rsidRPr="00BC303A">
              <w:rPr>
                <w:vertAlign w:val="superscript"/>
              </w:rPr>
              <w:t>22</w:t>
            </w:r>
            <w:r w:rsidRPr="00BC303A">
              <w:t xml:space="preserve"> Euroopa Parlamendi ja nõukogu määrust (EL) 2021/697,</w:t>
            </w:r>
            <w:r w:rsidRPr="00BC303A">
              <w:rPr>
                <w:vertAlign w:val="superscript"/>
              </w:rPr>
              <w:t>23</w:t>
            </w:r>
            <w:r w:rsidRPr="00BC303A">
              <w:t xml:space="preserve"> ega Euroopa Parlamendi ja nõukogu määrust (EL) [...],</w:t>
            </w:r>
            <w:r w:rsidRPr="00BC303A">
              <w:rPr>
                <w:vertAlign w:val="superscript"/>
              </w:rPr>
              <w:t>24</w:t>
            </w:r>
            <w:r w:rsidRPr="00BC303A">
              <w:t xml:space="preserve"> millega nähakse ette meetmed küberturvalisuse ühtlaselt kõrge taseme tagamiseks liidu institutsioonides, organites ja asutustes.</w:t>
            </w:r>
          </w:p>
        </w:tc>
      </w:tr>
      <w:tr w:rsidR="00825462" w:rsidRPr="00BC303A" w14:paraId="079E32BE" w14:textId="77777777" w:rsidTr="0052304F">
        <w:trPr>
          <w:jc w:val="center"/>
        </w:trPr>
        <w:tc>
          <w:tcPr>
            <w:tcW w:w="4876" w:type="dxa"/>
          </w:tcPr>
          <w:p w14:paraId="6EFD607F" w14:textId="77777777" w:rsidR="0052304F" w:rsidRPr="00BC303A" w:rsidRDefault="00F0549A" w:rsidP="0052304F">
            <w:pPr>
              <w:pStyle w:val="Normal6"/>
            </w:pPr>
            <w:r w:rsidRPr="00BC303A">
              <w:t>__________________</w:t>
            </w:r>
          </w:p>
        </w:tc>
        <w:tc>
          <w:tcPr>
            <w:tcW w:w="4876" w:type="dxa"/>
          </w:tcPr>
          <w:p w14:paraId="096BCCD8" w14:textId="77777777" w:rsidR="0052304F" w:rsidRPr="00BC303A" w:rsidRDefault="00F0549A" w:rsidP="0052304F">
            <w:pPr>
              <w:pStyle w:val="Normal6"/>
              <w:rPr>
                <w:szCs w:val="24"/>
              </w:rPr>
            </w:pPr>
            <w:r w:rsidRPr="00BC303A">
              <w:t>__________________</w:t>
            </w:r>
          </w:p>
        </w:tc>
      </w:tr>
      <w:tr w:rsidR="00825462" w:rsidRPr="00BC303A" w14:paraId="19B33E4E" w14:textId="77777777" w:rsidTr="0052304F">
        <w:trPr>
          <w:jc w:val="center"/>
        </w:trPr>
        <w:tc>
          <w:tcPr>
            <w:tcW w:w="4876" w:type="dxa"/>
          </w:tcPr>
          <w:p w14:paraId="5B0D664F" w14:textId="77777777" w:rsidR="0052304F" w:rsidRPr="00BC303A" w:rsidRDefault="00F0549A" w:rsidP="0052304F">
            <w:pPr>
              <w:pStyle w:val="Normal6"/>
            </w:pPr>
            <w:r w:rsidRPr="00BC303A">
              <w:rPr>
                <w:vertAlign w:val="superscript"/>
              </w:rPr>
              <w:t>17</w:t>
            </w:r>
            <w:r w:rsidRPr="00BC303A">
              <w:t xml:space="preserve"> Määrus (Euratom) nr 3/1958, millega rakendatakse Euroopa Aatomienergiaühenduse asutamislepingu artiklit 24 (EÜT 17, 6.10.1958, lk 406).</w:t>
            </w:r>
          </w:p>
        </w:tc>
        <w:tc>
          <w:tcPr>
            <w:tcW w:w="4876" w:type="dxa"/>
          </w:tcPr>
          <w:p w14:paraId="2C1AC2E3" w14:textId="77777777" w:rsidR="0052304F" w:rsidRPr="00BC303A" w:rsidRDefault="00F0549A" w:rsidP="0052304F">
            <w:pPr>
              <w:pStyle w:val="Normal6"/>
              <w:rPr>
                <w:szCs w:val="24"/>
              </w:rPr>
            </w:pPr>
            <w:r w:rsidRPr="00BC303A">
              <w:rPr>
                <w:vertAlign w:val="superscript"/>
              </w:rPr>
              <w:t>17</w:t>
            </w:r>
            <w:r w:rsidRPr="00BC303A">
              <w:t xml:space="preserve"> Määrus (Euratom) nr 3/1958, millega rakendatakse Euroopa Aatomienergiaühenduse asutamislepingu artiklit 24 (EÜT 17, 6.10.1958, lk 406).</w:t>
            </w:r>
          </w:p>
        </w:tc>
      </w:tr>
      <w:tr w:rsidR="00825462" w:rsidRPr="00BC303A" w14:paraId="6B842EC3" w14:textId="77777777" w:rsidTr="0052304F">
        <w:trPr>
          <w:jc w:val="center"/>
        </w:trPr>
        <w:tc>
          <w:tcPr>
            <w:tcW w:w="4876" w:type="dxa"/>
          </w:tcPr>
          <w:p w14:paraId="0C6A06E3" w14:textId="77777777" w:rsidR="0052304F" w:rsidRPr="00BC303A" w:rsidRDefault="00F0549A" w:rsidP="0052304F">
            <w:pPr>
              <w:pStyle w:val="Normal6"/>
            </w:pPr>
            <w:r w:rsidRPr="00BC303A">
              <w:rPr>
                <w:vertAlign w:val="superscript"/>
              </w:rPr>
              <w:t>18</w:t>
            </w:r>
            <w:r w:rsidRPr="00BC303A">
              <w:t xml:space="preserve"> EÜT 45, 14.6.1962, lk 1385.</w:t>
            </w:r>
          </w:p>
        </w:tc>
        <w:tc>
          <w:tcPr>
            <w:tcW w:w="4876" w:type="dxa"/>
          </w:tcPr>
          <w:p w14:paraId="5A96F00E" w14:textId="77777777" w:rsidR="0052304F" w:rsidRPr="00BC303A" w:rsidRDefault="00F0549A" w:rsidP="0052304F">
            <w:pPr>
              <w:pStyle w:val="Normal6"/>
              <w:rPr>
                <w:szCs w:val="24"/>
              </w:rPr>
            </w:pPr>
            <w:r w:rsidRPr="00BC303A">
              <w:rPr>
                <w:vertAlign w:val="superscript"/>
              </w:rPr>
              <w:t>18</w:t>
            </w:r>
            <w:r w:rsidRPr="00BC303A">
              <w:t xml:space="preserve"> EÜT 45, 14.6.1962, lk 1385.</w:t>
            </w:r>
          </w:p>
        </w:tc>
      </w:tr>
      <w:tr w:rsidR="00825462" w:rsidRPr="00BC303A" w14:paraId="197B9245" w14:textId="77777777" w:rsidTr="0052304F">
        <w:trPr>
          <w:jc w:val="center"/>
        </w:trPr>
        <w:tc>
          <w:tcPr>
            <w:tcW w:w="4876" w:type="dxa"/>
          </w:tcPr>
          <w:p w14:paraId="4902DB56" w14:textId="77777777" w:rsidR="0052304F" w:rsidRPr="00BC303A" w:rsidRDefault="00F0549A" w:rsidP="0052304F">
            <w:pPr>
              <w:pStyle w:val="Normal6"/>
            </w:pPr>
            <w:r w:rsidRPr="00BC303A">
              <w:rPr>
                <w:vertAlign w:val="superscript"/>
              </w:rPr>
              <w:t>19</w:t>
            </w:r>
            <w:r w:rsidRPr="00BC303A">
              <w:t xml:space="preserve"> Euroopa Parlamendi ja nõukogu 30. mai 2001. aasta määrus (EÜ) nr 1049/2001 üldsuse juurdepääsu kohta Euroopa Parlamendi, nõukogu ja komisjoni dokumentidele (EÜT L 145, 31.5.2001, lk 43).</w:t>
            </w:r>
          </w:p>
        </w:tc>
        <w:tc>
          <w:tcPr>
            <w:tcW w:w="4876" w:type="dxa"/>
          </w:tcPr>
          <w:p w14:paraId="0DA54CAF" w14:textId="77777777" w:rsidR="0052304F" w:rsidRPr="00BC303A" w:rsidRDefault="00F0549A" w:rsidP="0052304F">
            <w:pPr>
              <w:pStyle w:val="Normal6"/>
              <w:rPr>
                <w:szCs w:val="24"/>
              </w:rPr>
            </w:pPr>
            <w:r w:rsidRPr="00BC303A">
              <w:rPr>
                <w:vertAlign w:val="superscript"/>
              </w:rPr>
              <w:t>19</w:t>
            </w:r>
            <w:r w:rsidRPr="00BC303A">
              <w:t xml:space="preserve"> Euroopa Parlamendi ja nõukogu 30. mai 2001. aasta määrus (EÜ) nr 1049/2001 üldsuse juurdepääsu kohta Euroopa Parlamendi, nõukogu ja komisjoni dokumentidele (EÜT L 145, 31.5.2001, lk 43).</w:t>
            </w:r>
          </w:p>
        </w:tc>
      </w:tr>
      <w:tr w:rsidR="00825462" w:rsidRPr="00BC303A" w14:paraId="000A99CC" w14:textId="77777777" w:rsidTr="0052304F">
        <w:trPr>
          <w:jc w:val="center"/>
        </w:trPr>
        <w:tc>
          <w:tcPr>
            <w:tcW w:w="4876" w:type="dxa"/>
          </w:tcPr>
          <w:p w14:paraId="34A7197D" w14:textId="77777777" w:rsidR="0052304F" w:rsidRPr="00BC303A" w:rsidRDefault="00F0549A" w:rsidP="0052304F">
            <w:pPr>
              <w:pStyle w:val="Normal6"/>
            </w:pPr>
            <w:r w:rsidRPr="00BC303A">
              <w:rPr>
                <w:vertAlign w:val="superscript"/>
              </w:rPr>
              <w:t>20</w:t>
            </w:r>
            <w:r w:rsidRPr="00BC303A">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tc>
        <w:tc>
          <w:tcPr>
            <w:tcW w:w="4876" w:type="dxa"/>
          </w:tcPr>
          <w:p w14:paraId="0989A1A3" w14:textId="77777777" w:rsidR="0052304F" w:rsidRPr="00BC303A" w:rsidRDefault="00F0549A" w:rsidP="0052304F">
            <w:pPr>
              <w:pStyle w:val="Normal6"/>
              <w:rPr>
                <w:szCs w:val="24"/>
              </w:rPr>
            </w:pPr>
            <w:r w:rsidRPr="00BC303A">
              <w:rPr>
                <w:vertAlign w:val="superscript"/>
              </w:rPr>
              <w:t>20</w:t>
            </w:r>
            <w:r w:rsidRPr="00BC303A">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tc>
      </w:tr>
      <w:tr w:rsidR="00825462" w:rsidRPr="00BC303A" w14:paraId="3AF75B27" w14:textId="77777777" w:rsidTr="0052304F">
        <w:trPr>
          <w:jc w:val="center"/>
        </w:trPr>
        <w:tc>
          <w:tcPr>
            <w:tcW w:w="4876" w:type="dxa"/>
          </w:tcPr>
          <w:p w14:paraId="31BAE7B3" w14:textId="77777777" w:rsidR="0052304F" w:rsidRPr="00BC303A" w:rsidRDefault="00F0549A" w:rsidP="0052304F">
            <w:pPr>
              <w:pStyle w:val="Normal6"/>
            </w:pPr>
            <w:r w:rsidRPr="00BC303A">
              <w:rPr>
                <w:vertAlign w:val="superscript"/>
              </w:rPr>
              <w:t>21</w:t>
            </w:r>
            <w:r w:rsidRPr="00BC303A">
              <w:t xml:space="preserve"> Nõukogu 1. veebruari 1983. aasta määrus (EMÜ, Euratom) nr 354/83, mis käsitleb Euroopa Majandusühenduse ja Euroopa Aatomienergiaühenduse ajalooarhiivide avalikkusele kättesaadavaks tegemist (EÜT L 43, 15.2.1983, lk 1).</w:t>
            </w:r>
          </w:p>
        </w:tc>
        <w:tc>
          <w:tcPr>
            <w:tcW w:w="4876" w:type="dxa"/>
          </w:tcPr>
          <w:p w14:paraId="6A578788" w14:textId="77777777" w:rsidR="0052304F" w:rsidRPr="00BC303A" w:rsidRDefault="00F0549A" w:rsidP="0052304F">
            <w:pPr>
              <w:pStyle w:val="Normal6"/>
              <w:rPr>
                <w:szCs w:val="24"/>
              </w:rPr>
            </w:pPr>
            <w:r w:rsidRPr="00BC303A">
              <w:rPr>
                <w:vertAlign w:val="superscript"/>
              </w:rPr>
              <w:t>21</w:t>
            </w:r>
            <w:r w:rsidRPr="00BC303A">
              <w:t xml:space="preserve"> Nõukogu 1. veebruari 1983. aasta määrus (EMÜ, Euratom) nr 354/83, mis käsitleb Euroopa Majandusühenduse ja Euroopa Aatomienergiaühenduse ajalooarhiivide avalikkusele kättesaadavaks tegemist (EÜT L 43, 15.2.1983, lk 1).</w:t>
            </w:r>
          </w:p>
        </w:tc>
      </w:tr>
      <w:tr w:rsidR="00825462" w:rsidRPr="00BC303A" w14:paraId="1DFB3B68" w14:textId="77777777" w:rsidTr="0052304F">
        <w:trPr>
          <w:jc w:val="center"/>
        </w:trPr>
        <w:tc>
          <w:tcPr>
            <w:tcW w:w="4876" w:type="dxa"/>
          </w:tcPr>
          <w:p w14:paraId="3E70AC7A" w14:textId="77777777" w:rsidR="0052304F" w:rsidRPr="00BC303A" w:rsidRDefault="00F0549A" w:rsidP="0052304F">
            <w:pPr>
              <w:pStyle w:val="Normal6"/>
            </w:pPr>
            <w:r w:rsidRPr="00BC303A">
              <w:rPr>
                <w:vertAlign w:val="superscript"/>
              </w:rPr>
              <w:t>22</w:t>
            </w:r>
            <w:r w:rsidRPr="00BC303A">
              <w:t xml:space="preserve"> 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tc>
        <w:tc>
          <w:tcPr>
            <w:tcW w:w="4876" w:type="dxa"/>
          </w:tcPr>
          <w:p w14:paraId="03959ED6" w14:textId="77777777" w:rsidR="0052304F" w:rsidRPr="00BC303A" w:rsidRDefault="00F0549A" w:rsidP="0052304F">
            <w:pPr>
              <w:pStyle w:val="Normal6"/>
              <w:rPr>
                <w:szCs w:val="24"/>
              </w:rPr>
            </w:pPr>
            <w:r w:rsidRPr="00BC303A">
              <w:rPr>
                <w:vertAlign w:val="superscript"/>
              </w:rPr>
              <w:t>22</w:t>
            </w:r>
            <w:r w:rsidRPr="00BC303A">
              <w:t xml:space="preserve"> 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tc>
      </w:tr>
      <w:tr w:rsidR="00825462" w:rsidRPr="00BC303A" w14:paraId="2D647F7E" w14:textId="77777777" w:rsidTr="0052304F">
        <w:trPr>
          <w:jc w:val="center"/>
        </w:trPr>
        <w:tc>
          <w:tcPr>
            <w:tcW w:w="4876" w:type="dxa"/>
          </w:tcPr>
          <w:p w14:paraId="4A22B915" w14:textId="77777777" w:rsidR="0052304F" w:rsidRPr="00BC303A" w:rsidRDefault="00F0549A" w:rsidP="0052304F">
            <w:pPr>
              <w:pStyle w:val="Normal6"/>
            </w:pPr>
            <w:r w:rsidRPr="00BC303A">
              <w:rPr>
                <w:vertAlign w:val="superscript"/>
              </w:rPr>
              <w:t>23</w:t>
            </w:r>
            <w:r w:rsidRPr="00BC303A">
              <w:t xml:space="preserve"> Euroopa Parlamendi ja nõukogu 29. aprilli 2021. aasta määrus (EL) 2021/697, millega luuakse Euroopa Kaitsefond ja tunnistatakse kehtetuks määrus (EL) 2018/1092 (ELT L 170, 12.5.2021, lk 149).</w:t>
            </w:r>
          </w:p>
        </w:tc>
        <w:tc>
          <w:tcPr>
            <w:tcW w:w="4876" w:type="dxa"/>
          </w:tcPr>
          <w:p w14:paraId="31232C3A" w14:textId="77777777" w:rsidR="0052304F" w:rsidRPr="00BC303A" w:rsidRDefault="00F0549A" w:rsidP="0052304F">
            <w:pPr>
              <w:pStyle w:val="Normal6"/>
              <w:rPr>
                <w:szCs w:val="24"/>
              </w:rPr>
            </w:pPr>
            <w:r w:rsidRPr="00BC303A">
              <w:rPr>
                <w:vertAlign w:val="superscript"/>
              </w:rPr>
              <w:t>23</w:t>
            </w:r>
            <w:r w:rsidRPr="00BC303A">
              <w:t xml:space="preserve"> Euroopa Parlamendi ja nõukogu 29. aprilli 2021. aasta määrus (EL) 2021/697, millega luuakse Euroopa Kaitsefond ja tunnistatakse kehtetuks määrus (EL) 2018/1092 (ELT L 170, 12.5.2021, lk 149).</w:t>
            </w:r>
          </w:p>
        </w:tc>
      </w:tr>
      <w:tr w:rsidR="00825462" w:rsidRPr="00BC303A" w14:paraId="1A11E214" w14:textId="77777777" w:rsidTr="0052304F">
        <w:trPr>
          <w:jc w:val="center"/>
        </w:trPr>
        <w:tc>
          <w:tcPr>
            <w:tcW w:w="4876" w:type="dxa"/>
          </w:tcPr>
          <w:p w14:paraId="037BD720" w14:textId="77777777" w:rsidR="0052304F" w:rsidRPr="00BC303A" w:rsidRDefault="00F0549A" w:rsidP="0052304F">
            <w:pPr>
              <w:pStyle w:val="Normal6"/>
            </w:pPr>
            <w:r w:rsidRPr="00BC303A">
              <w:rPr>
                <w:vertAlign w:val="superscript"/>
              </w:rPr>
              <w:t>24</w:t>
            </w:r>
            <w:r w:rsidRPr="00BC303A">
              <w:t xml:space="preserve"> Euroopa Parlamendi ja nõukogu määrus [...], millega nähakse ette meetmed küberturvalisuse ühtlaselt kõrge taseme tagamiseks liidu institutsioonides, organites ja asutustes (vastuvõtmisel).</w:t>
            </w:r>
          </w:p>
        </w:tc>
        <w:tc>
          <w:tcPr>
            <w:tcW w:w="4876" w:type="dxa"/>
          </w:tcPr>
          <w:p w14:paraId="40F88BA4" w14:textId="77777777" w:rsidR="0052304F" w:rsidRPr="00BC303A" w:rsidRDefault="00F0549A" w:rsidP="0052304F">
            <w:pPr>
              <w:pStyle w:val="Normal6"/>
              <w:rPr>
                <w:szCs w:val="24"/>
              </w:rPr>
            </w:pPr>
            <w:r w:rsidRPr="00BC303A">
              <w:rPr>
                <w:vertAlign w:val="superscript"/>
              </w:rPr>
              <w:t>24</w:t>
            </w:r>
            <w:r w:rsidRPr="00BC303A">
              <w:t xml:space="preserve"> Euroopa Parlamendi ja nõukogu määrus [...], millega nähakse ette meetmed küberturvalisuse ühtlaselt kõrge taseme tagamiseks liidu institutsioonides, organites ja asutustes (vastuvõtmisel).</w:t>
            </w:r>
          </w:p>
        </w:tc>
      </w:tr>
    </w:tbl>
    <w:p w14:paraId="3B1AE864"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125216FA" w14:textId="77777777" w:rsidR="0052304F" w:rsidRPr="00BC303A" w:rsidRDefault="00F0549A" w:rsidP="0052304F">
      <w:r w:rsidRPr="008716B9">
        <w:rPr>
          <w:rStyle w:val="HideTWBExt"/>
        </w:rPr>
        <w:t>&lt;/Amend&gt;</w:t>
      </w:r>
    </w:p>
    <w:p w14:paraId="724835B5"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7</w:t>
      </w:r>
      <w:r w:rsidRPr="008716B9">
        <w:rPr>
          <w:rStyle w:val="HideTWBExt"/>
          <w:b w:val="0"/>
        </w:rPr>
        <w:t>&lt;/NumAm&gt;</w:t>
      </w:r>
    </w:p>
    <w:p w14:paraId="57414621"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7E2C570C" w14:textId="77777777" w:rsidR="0052304F" w:rsidRPr="00BC303A" w:rsidRDefault="00F0549A" w:rsidP="0052304F">
      <w:pPr>
        <w:pStyle w:val="NormalBold"/>
      </w:pPr>
      <w:r w:rsidRPr="008716B9">
        <w:rPr>
          <w:rStyle w:val="HideTWBExt"/>
          <w:b w:val="0"/>
        </w:rPr>
        <w:t>&lt;Article&gt;</w:t>
      </w:r>
      <w:r w:rsidRPr="00BC303A">
        <w:t>Põhjendus 8</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55B0C9AF" w14:textId="77777777" w:rsidTr="0052304F">
        <w:trPr>
          <w:jc w:val="center"/>
        </w:trPr>
        <w:tc>
          <w:tcPr>
            <w:tcW w:w="9752" w:type="dxa"/>
            <w:gridSpan w:val="2"/>
          </w:tcPr>
          <w:p w14:paraId="06145941" w14:textId="77777777" w:rsidR="0052304F" w:rsidRPr="00BC303A" w:rsidRDefault="0052304F" w:rsidP="0052304F">
            <w:pPr>
              <w:keepNext/>
            </w:pPr>
          </w:p>
        </w:tc>
      </w:tr>
      <w:tr w:rsidR="00825462" w:rsidRPr="00BC303A" w14:paraId="14A71BDC" w14:textId="77777777" w:rsidTr="0052304F">
        <w:trPr>
          <w:jc w:val="center"/>
        </w:trPr>
        <w:tc>
          <w:tcPr>
            <w:tcW w:w="4876" w:type="dxa"/>
          </w:tcPr>
          <w:p w14:paraId="7A362BD1" w14:textId="77777777" w:rsidR="0052304F" w:rsidRPr="00BC303A" w:rsidRDefault="00F0549A" w:rsidP="0052304F">
            <w:pPr>
              <w:pStyle w:val="ColumnHeading"/>
              <w:keepNext/>
            </w:pPr>
            <w:r w:rsidRPr="00BC303A">
              <w:t>Komisjoni ettepanek</w:t>
            </w:r>
          </w:p>
        </w:tc>
        <w:tc>
          <w:tcPr>
            <w:tcW w:w="4876" w:type="dxa"/>
          </w:tcPr>
          <w:p w14:paraId="0B3BEAB0" w14:textId="77777777" w:rsidR="0052304F" w:rsidRPr="00BC303A" w:rsidRDefault="00F0549A" w:rsidP="0052304F">
            <w:pPr>
              <w:pStyle w:val="ColumnHeading"/>
              <w:keepNext/>
            </w:pPr>
            <w:r w:rsidRPr="00BC303A">
              <w:t>Muudatusettepanek</w:t>
            </w:r>
          </w:p>
        </w:tc>
      </w:tr>
      <w:tr w:rsidR="00825462" w:rsidRPr="00BC303A" w14:paraId="002C681D" w14:textId="77777777" w:rsidTr="0052304F">
        <w:trPr>
          <w:jc w:val="center"/>
        </w:trPr>
        <w:tc>
          <w:tcPr>
            <w:tcW w:w="4876" w:type="dxa"/>
          </w:tcPr>
          <w:p w14:paraId="69E48A0E" w14:textId="77777777" w:rsidR="0052304F" w:rsidRPr="00BC303A" w:rsidRDefault="00F0549A" w:rsidP="0052304F">
            <w:pPr>
              <w:pStyle w:val="Normal6"/>
            </w:pPr>
            <w:r w:rsidRPr="00BC303A">
              <w:t>(8)</w:t>
            </w:r>
            <w:r w:rsidRPr="00BC303A">
              <w:tab/>
              <w:t>Liidu institutsioonide ja organite vahelise ametliku koostöö sisseseadmiseks infoturbe valdkonnas on tarvis luua institutsioonidevaheline koordineerimisrühm (edaspidi „koordineerimisrühm“), kus on esindatud kõik liidu institutsioonide ja organite julgeolekuasutused. See otsuste vastuvõtmise õiguseta töörühm peaks suurendama tegevuspõhimõtete ühtsust infoturbe valdkonnas ning aitama kaasa infoturbe menetluste ja vahendite ühtlustamisele kõikides liidu institutsioonides ja organites.</w:t>
            </w:r>
          </w:p>
        </w:tc>
        <w:tc>
          <w:tcPr>
            <w:tcW w:w="4876" w:type="dxa"/>
          </w:tcPr>
          <w:p w14:paraId="7F9131B2" w14:textId="77777777" w:rsidR="0052304F" w:rsidRPr="00BC303A" w:rsidRDefault="00F0549A" w:rsidP="0052304F">
            <w:pPr>
              <w:pStyle w:val="Normal6"/>
              <w:rPr>
                <w:szCs w:val="24"/>
              </w:rPr>
            </w:pPr>
            <w:r w:rsidRPr="00BC303A">
              <w:t>(8)</w:t>
            </w:r>
            <w:r w:rsidRPr="00BC303A">
              <w:tab/>
              <w:t xml:space="preserve">Liidu institutsioonide ja organite vahelise koostöö ametliku </w:t>
            </w:r>
            <w:r w:rsidRPr="00BC303A">
              <w:rPr>
                <w:b/>
                <w:i/>
              </w:rPr>
              <w:t>ühise</w:t>
            </w:r>
            <w:r w:rsidRPr="00BC303A">
              <w:t xml:space="preserve"> struktuuri sisseseadmiseks infoturbe valdkonnas on tarvis luua institutsioonidevaheline koordineerimisrühm (edaspidi „koordineerimisrühm“), kus on esindatud kõik liidu institutsioonide ja organite julgeolekuasutused. See otsuste vastuvõtmise õiguseta töörühm peaks suurendama tegevuspõhimõtete ühtsust infoturbe valdkonnas ning aitama kaasa infoturbe menetluste ja vahendite ühtlustamisele kõikides liidu institutsioonides ja organites.</w:t>
            </w:r>
          </w:p>
        </w:tc>
      </w:tr>
    </w:tbl>
    <w:p w14:paraId="42A2CA1F"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7A30D9D5" w14:textId="77777777" w:rsidR="0052304F" w:rsidRPr="00BC303A" w:rsidRDefault="00F0549A" w:rsidP="0052304F">
      <w:r w:rsidRPr="008716B9">
        <w:rPr>
          <w:rStyle w:val="HideTWBExt"/>
        </w:rPr>
        <w:t>&lt;/Amend&gt;</w:t>
      </w:r>
    </w:p>
    <w:p w14:paraId="3F21AF0C"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8</w:t>
      </w:r>
      <w:r w:rsidRPr="008716B9">
        <w:rPr>
          <w:rStyle w:val="HideTWBExt"/>
          <w:b w:val="0"/>
        </w:rPr>
        <w:t>&lt;/NumAm&gt;</w:t>
      </w:r>
    </w:p>
    <w:p w14:paraId="0A454424"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1E53D852" w14:textId="77777777" w:rsidR="0052304F" w:rsidRPr="00BC303A" w:rsidRDefault="00F0549A" w:rsidP="0052304F">
      <w:pPr>
        <w:pStyle w:val="NormalBold"/>
      </w:pPr>
      <w:r w:rsidRPr="008716B9">
        <w:rPr>
          <w:rStyle w:val="HideTWBExt"/>
          <w:b w:val="0"/>
        </w:rPr>
        <w:t>&lt;Article&gt;</w:t>
      </w:r>
      <w:r w:rsidRPr="00BC303A">
        <w:t>Põhjendus 14</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08C5EF34" w14:textId="77777777" w:rsidTr="0052304F">
        <w:trPr>
          <w:jc w:val="center"/>
        </w:trPr>
        <w:tc>
          <w:tcPr>
            <w:tcW w:w="9752" w:type="dxa"/>
            <w:gridSpan w:val="2"/>
          </w:tcPr>
          <w:p w14:paraId="119E80F5" w14:textId="77777777" w:rsidR="0052304F" w:rsidRPr="00BC303A" w:rsidRDefault="0052304F" w:rsidP="0052304F">
            <w:pPr>
              <w:keepNext/>
            </w:pPr>
          </w:p>
        </w:tc>
      </w:tr>
      <w:tr w:rsidR="00825462" w:rsidRPr="00BC303A" w14:paraId="7863A4C6" w14:textId="77777777" w:rsidTr="0052304F">
        <w:trPr>
          <w:jc w:val="center"/>
        </w:trPr>
        <w:tc>
          <w:tcPr>
            <w:tcW w:w="4876" w:type="dxa"/>
          </w:tcPr>
          <w:p w14:paraId="2C765A36" w14:textId="77777777" w:rsidR="0052304F" w:rsidRPr="00BC303A" w:rsidRDefault="00F0549A" w:rsidP="0052304F">
            <w:pPr>
              <w:pStyle w:val="ColumnHeading"/>
              <w:keepNext/>
            </w:pPr>
            <w:r w:rsidRPr="00BC303A">
              <w:t>Komisjoni ettepanek</w:t>
            </w:r>
          </w:p>
        </w:tc>
        <w:tc>
          <w:tcPr>
            <w:tcW w:w="4876" w:type="dxa"/>
          </w:tcPr>
          <w:p w14:paraId="536F858F" w14:textId="77777777" w:rsidR="0052304F" w:rsidRPr="00BC303A" w:rsidRDefault="00F0549A" w:rsidP="0052304F">
            <w:pPr>
              <w:pStyle w:val="ColumnHeading"/>
              <w:keepNext/>
            </w:pPr>
            <w:r w:rsidRPr="00BC303A">
              <w:t>Muudatusettepanek</w:t>
            </w:r>
          </w:p>
        </w:tc>
      </w:tr>
      <w:tr w:rsidR="00825462" w:rsidRPr="00BC303A" w14:paraId="75B2E7BA" w14:textId="77777777" w:rsidTr="0052304F">
        <w:trPr>
          <w:jc w:val="center"/>
        </w:trPr>
        <w:tc>
          <w:tcPr>
            <w:tcW w:w="4876" w:type="dxa"/>
          </w:tcPr>
          <w:p w14:paraId="21B53A5D" w14:textId="77777777" w:rsidR="0052304F" w:rsidRPr="00BC303A" w:rsidRDefault="00F0549A" w:rsidP="0052304F">
            <w:pPr>
              <w:pStyle w:val="Normal6"/>
            </w:pPr>
            <w:r w:rsidRPr="00BC303A">
              <w:t>(14)</w:t>
            </w:r>
            <w:r w:rsidRPr="00BC303A">
              <w:tab/>
              <w:t xml:space="preserve">Uute kaugtöötavadega kohanemiseks peaksid liidu institutsiooni või organi kaugühenduse teenustega ühendamiseks kasutatavad </w:t>
            </w:r>
            <w:r w:rsidRPr="00BC303A">
              <w:rPr>
                <w:b/>
                <w:i/>
              </w:rPr>
              <w:t>võrgud</w:t>
            </w:r>
            <w:r w:rsidRPr="00BC303A">
              <w:t xml:space="preserve"> olema kaitstud piisavate turvameetmetega.</w:t>
            </w:r>
          </w:p>
        </w:tc>
        <w:tc>
          <w:tcPr>
            <w:tcW w:w="4876" w:type="dxa"/>
          </w:tcPr>
          <w:p w14:paraId="408CD422" w14:textId="77777777" w:rsidR="0052304F" w:rsidRPr="00BC303A" w:rsidRDefault="00F0549A" w:rsidP="0052304F">
            <w:pPr>
              <w:pStyle w:val="Normal6"/>
              <w:rPr>
                <w:szCs w:val="24"/>
              </w:rPr>
            </w:pPr>
            <w:r w:rsidRPr="00BC303A">
              <w:t>(14)</w:t>
            </w:r>
            <w:r w:rsidRPr="00BC303A">
              <w:tab/>
              <w:t xml:space="preserve">Uute kaugtöötavadega kohanemiseks peaksid liidu institutsiooni või organi kaugühenduse teenustega ühendamiseks kasutatavad </w:t>
            </w:r>
            <w:r w:rsidRPr="00BC303A">
              <w:rPr>
                <w:b/>
                <w:i/>
              </w:rPr>
              <w:t>võrgu- ja infosüsteemid, digitaristu ning lõppseadmed</w:t>
            </w:r>
            <w:r w:rsidRPr="00BC303A">
              <w:t xml:space="preserve"> olema kaitstud piisavate turvameetmetega.</w:t>
            </w:r>
          </w:p>
        </w:tc>
      </w:tr>
    </w:tbl>
    <w:p w14:paraId="6B70C06E"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5F933186" w14:textId="77777777" w:rsidR="0052304F" w:rsidRPr="00BC303A" w:rsidRDefault="00F0549A" w:rsidP="0052304F">
      <w:r w:rsidRPr="008716B9">
        <w:rPr>
          <w:rStyle w:val="HideTWBExt"/>
        </w:rPr>
        <w:t>&lt;/Amend&gt;</w:t>
      </w:r>
    </w:p>
    <w:p w14:paraId="2CDFBB5F"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9</w:t>
      </w:r>
      <w:r w:rsidRPr="008716B9">
        <w:rPr>
          <w:rStyle w:val="HideTWBExt"/>
          <w:b w:val="0"/>
        </w:rPr>
        <w:t>&lt;/NumAm&gt;</w:t>
      </w:r>
    </w:p>
    <w:p w14:paraId="1E23EF40"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639E2584" w14:textId="77777777" w:rsidR="0052304F" w:rsidRPr="00BC303A" w:rsidRDefault="00F0549A" w:rsidP="0052304F">
      <w:pPr>
        <w:pStyle w:val="NormalBold"/>
      </w:pPr>
      <w:r w:rsidRPr="008716B9">
        <w:rPr>
          <w:rStyle w:val="HideTWBExt"/>
          <w:b w:val="0"/>
        </w:rPr>
        <w:t>&lt;Article&gt;</w:t>
      </w:r>
      <w:r w:rsidRPr="00BC303A">
        <w:t>Põhjendus 18</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654D3A8A" w14:textId="77777777" w:rsidTr="0052304F">
        <w:trPr>
          <w:jc w:val="center"/>
        </w:trPr>
        <w:tc>
          <w:tcPr>
            <w:tcW w:w="9752" w:type="dxa"/>
            <w:gridSpan w:val="2"/>
          </w:tcPr>
          <w:p w14:paraId="45122CCB" w14:textId="77777777" w:rsidR="0052304F" w:rsidRPr="00BC303A" w:rsidRDefault="0052304F" w:rsidP="0052304F">
            <w:pPr>
              <w:keepNext/>
            </w:pPr>
          </w:p>
        </w:tc>
      </w:tr>
      <w:tr w:rsidR="00825462" w:rsidRPr="00BC303A" w14:paraId="0C894079" w14:textId="77777777" w:rsidTr="0052304F">
        <w:trPr>
          <w:jc w:val="center"/>
        </w:trPr>
        <w:tc>
          <w:tcPr>
            <w:tcW w:w="4876" w:type="dxa"/>
          </w:tcPr>
          <w:p w14:paraId="5ECBB552" w14:textId="77777777" w:rsidR="0052304F" w:rsidRPr="00BC303A" w:rsidRDefault="00F0549A" w:rsidP="0052304F">
            <w:pPr>
              <w:pStyle w:val="ColumnHeading"/>
              <w:keepNext/>
            </w:pPr>
            <w:r w:rsidRPr="00BC303A">
              <w:t>Komisjoni ettepanek</w:t>
            </w:r>
          </w:p>
        </w:tc>
        <w:tc>
          <w:tcPr>
            <w:tcW w:w="4876" w:type="dxa"/>
          </w:tcPr>
          <w:p w14:paraId="47F7E7ED" w14:textId="77777777" w:rsidR="0052304F" w:rsidRPr="00BC303A" w:rsidRDefault="00F0549A" w:rsidP="0052304F">
            <w:pPr>
              <w:pStyle w:val="ColumnHeading"/>
              <w:keepNext/>
            </w:pPr>
            <w:r w:rsidRPr="00BC303A">
              <w:t>Muudatusettepanek</w:t>
            </w:r>
          </w:p>
        </w:tc>
      </w:tr>
      <w:tr w:rsidR="00825462" w:rsidRPr="00BC303A" w14:paraId="3EF7C160" w14:textId="77777777" w:rsidTr="0052304F">
        <w:trPr>
          <w:jc w:val="center"/>
        </w:trPr>
        <w:tc>
          <w:tcPr>
            <w:tcW w:w="4876" w:type="dxa"/>
          </w:tcPr>
          <w:p w14:paraId="087B1F7A" w14:textId="77777777" w:rsidR="0052304F" w:rsidRPr="00BC303A" w:rsidRDefault="00F0549A" w:rsidP="0052304F">
            <w:pPr>
              <w:pStyle w:val="Normal6"/>
            </w:pPr>
            <w:r w:rsidRPr="00BC303A">
              <w:t>(18)</w:t>
            </w:r>
            <w:r w:rsidRPr="00BC303A">
              <w:tab/>
              <w:t>ELi salastatud teabe kaitse tagatakse ka tehniliste ja korralduslike meetmetega, mida kohaldatakse liidu institutsioonide ja organite valduste, hoonete, ruumide, ametiruumide või rajatiste suhtes, kus ELi salastatud teavet arutatakse, käideldakse või säilitatakse. Käesoleva määrusega nähakse ette infoturbe haldamise protsessi rakendamine füüsilise julgeoleku valdkonnas, mis võimaldaks liidu institutsioonidel ja organitel valida oma tegevuskohtade jaoks sobivad turvameetmed.</w:t>
            </w:r>
          </w:p>
        </w:tc>
        <w:tc>
          <w:tcPr>
            <w:tcW w:w="4876" w:type="dxa"/>
          </w:tcPr>
          <w:p w14:paraId="767343AA" w14:textId="77777777" w:rsidR="0052304F" w:rsidRPr="00BC303A" w:rsidRDefault="00F0549A" w:rsidP="0052304F">
            <w:pPr>
              <w:pStyle w:val="Normal6"/>
              <w:rPr>
                <w:szCs w:val="24"/>
              </w:rPr>
            </w:pPr>
            <w:r w:rsidRPr="00BC303A">
              <w:t>(18)</w:t>
            </w:r>
            <w:r w:rsidRPr="00BC303A">
              <w:tab/>
              <w:t xml:space="preserve">ELi salastatud teabe kaitse tagatakse ka tehniliste ja korralduslike meetmetega, mida kohaldatakse liidu institutsioonide ja organite valduste, hoonete, ruumide, ametiruumide või rajatiste suhtes, kus ELi salastatud teavet arutatakse, käideldakse või säilitatakse. Käesoleva määrusega nähakse ette infoturbe haldamise protsessi rakendamine füüsilise julgeoleku valdkonnas, mis võimaldaks liidu institutsioonidel ja organitel valida oma tegevuskohtade jaoks sobivad turvameetmed. </w:t>
            </w:r>
            <w:r w:rsidRPr="00BC303A">
              <w:rPr>
                <w:b/>
                <w:i/>
              </w:rPr>
              <w:t>Turbetaristut, sealhulgas teenuseid, tuleks põhjalikult hinnata. Hindamisel tuleks arvesse võtta kogu tarneahelat ja tegevuskeskkonda.</w:t>
            </w:r>
          </w:p>
        </w:tc>
      </w:tr>
    </w:tbl>
    <w:p w14:paraId="41C25A04"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580412A2" w14:textId="77777777" w:rsidR="0052304F" w:rsidRPr="00BC303A" w:rsidRDefault="00F0549A" w:rsidP="0052304F">
      <w:r w:rsidRPr="008716B9">
        <w:rPr>
          <w:rStyle w:val="HideTWBExt"/>
        </w:rPr>
        <w:t>&lt;/Amend&gt;</w:t>
      </w:r>
    </w:p>
    <w:p w14:paraId="2F4BC01F"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10</w:t>
      </w:r>
      <w:r w:rsidRPr="008716B9">
        <w:rPr>
          <w:rStyle w:val="HideTWBExt"/>
          <w:b w:val="0"/>
        </w:rPr>
        <w:t>&lt;/NumAm&gt;</w:t>
      </w:r>
    </w:p>
    <w:p w14:paraId="081634FD"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56FB8B93" w14:textId="77777777" w:rsidR="0052304F" w:rsidRPr="00BC303A" w:rsidRDefault="00F0549A" w:rsidP="0052304F">
      <w:pPr>
        <w:pStyle w:val="NormalBold"/>
      </w:pPr>
      <w:r w:rsidRPr="008716B9">
        <w:rPr>
          <w:rStyle w:val="HideTWBExt"/>
          <w:b w:val="0"/>
        </w:rPr>
        <w:t>&lt;Article&gt;</w:t>
      </w:r>
      <w:r w:rsidRPr="00BC303A">
        <w:t>Põhjendus 21</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5D187BBC" w14:textId="77777777" w:rsidTr="0052304F">
        <w:trPr>
          <w:jc w:val="center"/>
        </w:trPr>
        <w:tc>
          <w:tcPr>
            <w:tcW w:w="9752" w:type="dxa"/>
            <w:gridSpan w:val="2"/>
          </w:tcPr>
          <w:p w14:paraId="0B26730D" w14:textId="77777777" w:rsidR="0052304F" w:rsidRPr="00BC303A" w:rsidRDefault="0052304F" w:rsidP="0052304F">
            <w:pPr>
              <w:keepNext/>
            </w:pPr>
          </w:p>
        </w:tc>
      </w:tr>
      <w:tr w:rsidR="00825462" w:rsidRPr="00BC303A" w14:paraId="21D4FCEF" w14:textId="77777777" w:rsidTr="0052304F">
        <w:trPr>
          <w:jc w:val="center"/>
        </w:trPr>
        <w:tc>
          <w:tcPr>
            <w:tcW w:w="4876" w:type="dxa"/>
          </w:tcPr>
          <w:p w14:paraId="0F4FB61D" w14:textId="77777777" w:rsidR="0052304F" w:rsidRPr="00BC303A" w:rsidRDefault="00F0549A" w:rsidP="0052304F">
            <w:pPr>
              <w:pStyle w:val="ColumnHeading"/>
              <w:keepNext/>
            </w:pPr>
            <w:r w:rsidRPr="00BC303A">
              <w:t>Komisjoni ettepanek</w:t>
            </w:r>
          </w:p>
        </w:tc>
        <w:tc>
          <w:tcPr>
            <w:tcW w:w="4876" w:type="dxa"/>
          </w:tcPr>
          <w:p w14:paraId="000A2FB6" w14:textId="77777777" w:rsidR="0052304F" w:rsidRPr="00BC303A" w:rsidRDefault="00F0549A" w:rsidP="0052304F">
            <w:pPr>
              <w:pStyle w:val="ColumnHeading"/>
              <w:keepNext/>
            </w:pPr>
            <w:r w:rsidRPr="00BC303A">
              <w:t>Muudatusettepanek</w:t>
            </w:r>
          </w:p>
        </w:tc>
      </w:tr>
      <w:tr w:rsidR="00825462" w:rsidRPr="00BC303A" w14:paraId="4332E8A8" w14:textId="77777777" w:rsidTr="0052304F">
        <w:trPr>
          <w:jc w:val="center"/>
        </w:trPr>
        <w:tc>
          <w:tcPr>
            <w:tcW w:w="4876" w:type="dxa"/>
          </w:tcPr>
          <w:p w14:paraId="02F82FED" w14:textId="77777777" w:rsidR="0052304F" w:rsidRPr="00BC303A" w:rsidRDefault="00F0549A" w:rsidP="0052304F">
            <w:pPr>
              <w:pStyle w:val="Normal6"/>
            </w:pPr>
            <w:r w:rsidRPr="00BC303A">
              <w:t>(21)</w:t>
            </w:r>
            <w:r w:rsidRPr="00BC303A">
              <w:tab/>
              <w:t xml:space="preserve">Liidu institutsioonid ja organid on traditsiooniliselt arendanud oma side- ja infosüsteeme iseseisvalt, jättes piisava tähelepanuta nende koostalitlusvõime kõikide liidu institutsioonide ja organite vahel. Seetõttu on vaja kehtestada minimaalsed turvanõuded nii ELi salastatud teabe kui ka salastamata teabe käitlemise ja </w:t>
            </w:r>
            <w:r w:rsidRPr="00BC303A">
              <w:rPr>
                <w:b/>
                <w:i/>
              </w:rPr>
              <w:t>säilitamise</w:t>
            </w:r>
            <w:r w:rsidRPr="00BC303A">
              <w:t xml:space="preserve"> side- ja infosüsteemidele, et tagada sujuv teabevahetus asjaomaste sidusrühmadega.</w:t>
            </w:r>
          </w:p>
        </w:tc>
        <w:tc>
          <w:tcPr>
            <w:tcW w:w="4876" w:type="dxa"/>
          </w:tcPr>
          <w:p w14:paraId="065342B6" w14:textId="77777777" w:rsidR="0052304F" w:rsidRPr="00BC303A" w:rsidRDefault="00F0549A" w:rsidP="0052304F">
            <w:pPr>
              <w:pStyle w:val="Normal6"/>
              <w:rPr>
                <w:szCs w:val="24"/>
              </w:rPr>
            </w:pPr>
            <w:r w:rsidRPr="00BC303A">
              <w:t>(21)</w:t>
            </w:r>
            <w:r w:rsidRPr="00BC303A">
              <w:tab/>
              <w:t>Liidu institutsioonid ja organid on traditsiooniliselt arendanud oma side- ja infosüsteeme iseseisvalt, jättes piisava tähelepanuta nende koostalitlusvõime kõikide liidu institutsioonide ja organite vahel. Seetõttu on vaja kehtestada minimaalsed turvanõuded nii ELi salastatud teabe kui ka salastamata teabe käitlemise</w:t>
            </w:r>
            <w:r w:rsidRPr="00BC303A">
              <w:rPr>
                <w:b/>
                <w:i/>
              </w:rPr>
              <w:t>, säilitamise</w:t>
            </w:r>
            <w:r w:rsidRPr="00BC303A">
              <w:t xml:space="preserve"> ja </w:t>
            </w:r>
            <w:r w:rsidRPr="00BC303A">
              <w:rPr>
                <w:b/>
                <w:i/>
              </w:rPr>
              <w:t>edastamise</w:t>
            </w:r>
            <w:r w:rsidRPr="00BC303A">
              <w:t xml:space="preserve"> side- ja infosüsteemidele, et tagada sujuv teabevahetus asjaomaste sidusrühmadega.</w:t>
            </w:r>
          </w:p>
        </w:tc>
      </w:tr>
    </w:tbl>
    <w:p w14:paraId="131449C5"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0C5EBF78" w14:textId="77777777" w:rsidR="0052304F" w:rsidRPr="00BC303A" w:rsidRDefault="00F0549A" w:rsidP="0052304F">
      <w:r w:rsidRPr="008716B9">
        <w:rPr>
          <w:rStyle w:val="HideTWBExt"/>
        </w:rPr>
        <w:t>&lt;/Amend&gt;</w:t>
      </w:r>
    </w:p>
    <w:p w14:paraId="29E41B36"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11</w:t>
      </w:r>
      <w:r w:rsidRPr="008716B9">
        <w:rPr>
          <w:rStyle w:val="HideTWBExt"/>
          <w:b w:val="0"/>
        </w:rPr>
        <w:t>&lt;/NumAm&gt;</w:t>
      </w:r>
    </w:p>
    <w:p w14:paraId="2EF4BE6F"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7E3A7DAA" w14:textId="77777777" w:rsidR="0052304F" w:rsidRPr="00BC303A" w:rsidRDefault="00F0549A" w:rsidP="0052304F">
      <w:pPr>
        <w:pStyle w:val="NormalBold"/>
      </w:pPr>
      <w:r w:rsidRPr="008716B9">
        <w:rPr>
          <w:rStyle w:val="HideTWBExt"/>
          <w:b w:val="0"/>
        </w:rPr>
        <w:t>&lt;Article&gt;</w:t>
      </w:r>
      <w:r w:rsidRPr="00BC303A">
        <w:t>Põhjendus 21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3AB2F090" w14:textId="77777777" w:rsidTr="0052304F">
        <w:trPr>
          <w:jc w:val="center"/>
        </w:trPr>
        <w:tc>
          <w:tcPr>
            <w:tcW w:w="9752" w:type="dxa"/>
            <w:gridSpan w:val="2"/>
          </w:tcPr>
          <w:p w14:paraId="24F3DEB1" w14:textId="77777777" w:rsidR="0052304F" w:rsidRPr="00BC303A" w:rsidRDefault="0052304F" w:rsidP="0052304F">
            <w:pPr>
              <w:keepNext/>
            </w:pPr>
          </w:p>
        </w:tc>
      </w:tr>
      <w:tr w:rsidR="00825462" w:rsidRPr="00BC303A" w14:paraId="624A3FFB" w14:textId="77777777" w:rsidTr="0052304F">
        <w:trPr>
          <w:jc w:val="center"/>
        </w:trPr>
        <w:tc>
          <w:tcPr>
            <w:tcW w:w="4876" w:type="dxa"/>
          </w:tcPr>
          <w:p w14:paraId="7DC389FE" w14:textId="77777777" w:rsidR="0052304F" w:rsidRPr="00BC303A" w:rsidRDefault="00F0549A" w:rsidP="0052304F">
            <w:pPr>
              <w:pStyle w:val="ColumnHeading"/>
              <w:keepNext/>
            </w:pPr>
            <w:r w:rsidRPr="00BC303A">
              <w:t>Komisjoni ettepanek</w:t>
            </w:r>
          </w:p>
        </w:tc>
        <w:tc>
          <w:tcPr>
            <w:tcW w:w="4876" w:type="dxa"/>
          </w:tcPr>
          <w:p w14:paraId="5191D2A1" w14:textId="77777777" w:rsidR="0052304F" w:rsidRPr="00BC303A" w:rsidRDefault="00F0549A" w:rsidP="0052304F">
            <w:pPr>
              <w:pStyle w:val="ColumnHeading"/>
              <w:keepNext/>
            </w:pPr>
            <w:r w:rsidRPr="00BC303A">
              <w:t>Muudatusettepanek</w:t>
            </w:r>
          </w:p>
        </w:tc>
      </w:tr>
      <w:tr w:rsidR="00825462" w:rsidRPr="00BC303A" w14:paraId="48F4057B" w14:textId="77777777" w:rsidTr="0052304F">
        <w:trPr>
          <w:jc w:val="center"/>
        </w:trPr>
        <w:tc>
          <w:tcPr>
            <w:tcW w:w="4876" w:type="dxa"/>
          </w:tcPr>
          <w:p w14:paraId="558563B0" w14:textId="77777777" w:rsidR="0052304F" w:rsidRPr="00BC303A" w:rsidRDefault="0052304F" w:rsidP="0052304F">
            <w:pPr>
              <w:pStyle w:val="Normal6"/>
            </w:pPr>
          </w:p>
        </w:tc>
        <w:tc>
          <w:tcPr>
            <w:tcW w:w="4876" w:type="dxa"/>
          </w:tcPr>
          <w:p w14:paraId="794E392A" w14:textId="77777777" w:rsidR="0052304F" w:rsidRPr="00BC303A" w:rsidRDefault="00F0549A" w:rsidP="0052304F">
            <w:pPr>
              <w:pStyle w:val="Normal6"/>
              <w:rPr>
                <w:szCs w:val="24"/>
              </w:rPr>
            </w:pPr>
            <w:r w:rsidRPr="00BC303A">
              <w:rPr>
                <w:b/>
                <w:i/>
              </w:rPr>
              <w:t>(21a)</w:t>
            </w:r>
            <w:r w:rsidRPr="00BC303A">
              <w:rPr>
                <w:b/>
                <w:i/>
              </w:rPr>
              <w:tab/>
              <w:t>Liidu institutsioonide ja organite valduses olevat teavet vahetatakse ka info- ja kommunikatsioonitehnoloogia (IKT) keskkonda kasutades kas kohapeal või virtuaalvara, IKT-toodete, -teenuste ja ‑protsesside ning võrgu- ja infosüsteemide kaudu, mida omab ja haldab liidu institutsioon või organ või mida majutab või haldab kolmas isik, sealhulgas mobiilseadmed, võrgud ja internetiga ühendamata võrgud ning IKT-keskkonnaga ühendatud seadmed.</w:t>
            </w:r>
          </w:p>
        </w:tc>
      </w:tr>
    </w:tbl>
    <w:p w14:paraId="54831806"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443D7DF0" w14:textId="77777777" w:rsidR="0052304F" w:rsidRPr="00BC303A" w:rsidRDefault="00F0549A" w:rsidP="0052304F">
      <w:r w:rsidRPr="008716B9">
        <w:rPr>
          <w:rStyle w:val="HideTWBExt"/>
        </w:rPr>
        <w:t>&lt;/Amend&gt;</w:t>
      </w:r>
    </w:p>
    <w:p w14:paraId="06153F46"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12</w:t>
      </w:r>
      <w:r w:rsidRPr="008716B9">
        <w:rPr>
          <w:rStyle w:val="HideTWBExt"/>
          <w:b w:val="0"/>
        </w:rPr>
        <w:t>&lt;/NumAm&gt;</w:t>
      </w:r>
    </w:p>
    <w:p w14:paraId="78292729"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5DD03BB7" w14:textId="77777777" w:rsidR="0052304F" w:rsidRPr="00BC303A" w:rsidRDefault="00F0549A" w:rsidP="0052304F">
      <w:pPr>
        <w:pStyle w:val="NormalBold"/>
      </w:pPr>
      <w:r w:rsidRPr="008716B9">
        <w:rPr>
          <w:rStyle w:val="HideTWBExt"/>
          <w:b w:val="0"/>
        </w:rPr>
        <w:t>&lt;Article&gt;</w:t>
      </w:r>
      <w:r w:rsidRPr="00BC303A">
        <w:t>Põhjendus 24</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5E5F431D" w14:textId="77777777" w:rsidTr="0052304F">
        <w:trPr>
          <w:jc w:val="center"/>
        </w:trPr>
        <w:tc>
          <w:tcPr>
            <w:tcW w:w="9752" w:type="dxa"/>
            <w:gridSpan w:val="2"/>
          </w:tcPr>
          <w:p w14:paraId="188FC402" w14:textId="77777777" w:rsidR="0052304F" w:rsidRPr="00BC303A" w:rsidRDefault="0052304F" w:rsidP="0052304F">
            <w:pPr>
              <w:keepNext/>
            </w:pPr>
          </w:p>
        </w:tc>
      </w:tr>
      <w:tr w:rsidR="00825462" w:rsidRPr="00BC303A" w14:paraId="160038F8" w14:textId="77777777" w:rsidTr="0052304F">
        <w:trPr>
          <w:jc w:val="center"/>
        </w:trPr>
        <w:tc>
          <w:tcPr>
            <w:tcW w:w="4876" w:type="dxa"/>
          </w:tcPr>
          <w:p w14:paraId="079E86D5" w14:textId="77777777" w:rsidR="0052304F" w:rsidRPr="00BC303A" w:rsidRDefault="00F0549A" w:rsidP="0052304F">
            <w:pPr>
              <w:pStyle w:val="ColumnHeading"/>
              <w:keepNext/>
            </w:pPr>
            <w:r w:rsidRPr="00BC303A">
              <w:t>Komisjoni ettepanek</w:t>
            </w:r>
          </w:p>
        </w:tc>
        <w:tc>
          <w:tcPr>
            <w:tcW w:w="4876" w:type="dxa"/>
          </w:tcPr>
          <w:p w14:paraId="67A73DF1" w14:textId="77777777" w:rsidR="0052304F" w:rsidRPr="00BC303A" w:rsidRDefault="00F0549A" w:rsidP="0052304F">
            <w:pPr>
              <w:pStyle w:val="ColumnHeading"/>
              <w:keepNext/>
            </w:pPr>
            <w:r w:rsidRPr="00BC303A">
              <w:t>Muudatusettepanek</w:t>
            </w:r>
          </w:p>
        </w:tc>
      </w:tr>
      <w:tr w:rsidR="00825462" w:rsidRPr="00BC303A" w14:paraId="79AEC00F" w14:textId="77777777" w:rsidTr="0052304F">
        <w:trPr>
          <w:jc w:val="center"/>
        </w:trPr>
        <w:tc>
          <w:tcPr>
            <w:tcW w:w="4876" w:type="dxa"/>
          </w:tcPr>
          <w:p w14:paraId="21964395" w14:textId="77777777" w:rsidR="0052304F" w:rsidRPr="00BC303A" w:rsidRDefault="00F0549A" w:rsidP="0052304F">
            <w:pPr>
              <w:pStyle w:val="Normal6"/>
            </w:pPr>
            <w:r w:rsidRPr="00BC303A">
              <w:t>(24)</w:t>
            </w:r>
            <w:r w:rsidRPr="00BC303A">
              <w:tab/>
              <w:t>Liidu institutsioonide ja organite vaheline tihe koostöö ning nende vahel tekkinud arvukad sünergiad tähendavad suure hulga teabe jagamist. Salastatud teabe turvalisuse huvides tuleks hinnata liidu institutsiooni või organi usaldusväärsust enne, kui ta asub käitlema ja säilitama kindlaksmääratud tasemel ELi salastatud teavet.</w:t>
            </w:r>
          </w:p>
        </w:tc>
        <w:tc>
          <w:tcPr>
            <w:tcW w:w="4876" w:type="dxa"/>
          </w:tcPr>
          <w:p w14:paraId="1CAB7B88" w14:textId="77777777" w:rsidR="0052304F" w:rsidRPr="00BC303A" w:rsidRDefault="00F0549A" w:rsidP="0052304F">
            <w:pPr>
              <w:pStyle w:val="Normal6"/>
              <w:rPr>
                <w:szCs w:val="24"/>
              </w:rPr>
            </w:pPr>
            <w:r w:rsidRPr="00BC303A">
              <w:t>(24)</w:t>
            </w:r>
            <w:r w:rsidRPr="00BC303A">
              <w:tab/>
              <w:t xml:space="preserve">Liidu institutsioonide ja organite vaheline tihe koostöö ning nende vahel tekkinud arvukad sünergiad tähendavad suure hulga teabe jagamist. Salastatud teabe turvalisuse huvides tuleks hinnata liidu institutsiooni või organi usaldusväärsust </w:t>
            </w:r>
            <w:r w:rsidRPr="00BC303A">
              <w:rPr>
                <w:b/>
                <w:i/>
              </w:rPr>
              <w:t xml:space="preserve">ja suutlikkust </w:t>
            </w:r>
            <w:r w:rsidRPr="00BC303A">
              <w:t>enne, kui ta asub käitlema ja säilitama kindlaksmääratud tasemel ELi salastatud teavet.</w:t>
            </w:r>
          </w:p>
        </w:tc>
      </w:tr>
    </w:tbl>
    <w:p w14:paraId="400AED5F"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7E411AF7" w14:textId="77777777" w:rsidR="0052304F" w:rsidRPr="00BC303A" w:rsidRDefault="00F0549A" w:rsidP="0052304F">
      <w:r w:rsidRPr="008716B9">
        <w:rPr>
          <w:rStyle w:val="HideTWBExt"/>
        </w:rPr>
        <w:t>&lt;/Amend&gt;</w:t>
      </w:r>
    </w:p>
    <w:p w14:paraId="22B4848C"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13</w:t>
      </w:r>
      <w:r w:rsidRPr="008716B9">
        <w:rPr>
          <w:rStyle w:val="HideTWBExt"/>
          <w:b w:val="0"/>
        </w:rPr>
        <w:t>&lt;/NumAm&gt;</w:t>
      </w:r>
    </w:p>
    <w:p w14:paraId="024DAA6E"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789000F2" w14:textId="77777777" w:rsidR="0052304F" w:rsidRPr="00BC303A" w:rsidRDefault="00F0549A" w:rsidP="0052304F">
      <w:pPr>
        <w:pStyle w:val="NormalBold"/>
      </w:pPr>
      <w:r w:rsidRPr="008716B9">
        <w:rPr>
          <w:rStyle w:val="HideTWBExt"/>
          <w:b w:val="0"/>
        </w:rPr>
        <w:t>&lt;Article&gt;</w:t>
      </w:r>
      <w:r w:rsidRPr="00BC303A">
        <w:t>Artikkel 1 – lõige 1</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4198842F" w14:textId="77777777" w:rsidTr="0052304F">
        <w:trPr>
          <w:jc w:val="center"/>
        </w:trPr>
        <w:tc>
          <w:tcPr>
            <w:tcW w:w="9752" w:type="dxa"/>
            <w:gridSpan w:val="2"/>
          </w:tcPr>
          <w:p w14:paraId="47812C97" w14:textId="77777777" w:rsidR="0052304F" w:rsidRPr="00BC303A" w:rsidRDefault="0052304F" w:rsidP="0052304F">
            <w:pPr>
              <w:keepNext/>
            </w:pPr>
          </w:p>
        </w:tc>
      </w:tr>
      <w:tr w:rsidR="00825462" w:rsidRPr="00BC303A" w14:paraId="39410193" w14:textId="77777777" w:rsidTr="0052304F">
        <w:trPr>
          <w:jc w:val="center"/>
        </w:trPr>
        <w:tc>
          <w:tcPr>
            <w:tcW w:w="4876" w:type="dxa"/>
          </w:tcPr>
          <w:p w14:paraId="1313C50F" w14:textId="77777777" w:rsidR="0052304F" w:rsidRPr="00BC303A" w:rsidRDefault="00F0549A" w:rsidP="0052304F">
            <w:pPr>
              <w:pStyle w:val="ColumnHeading"/>
              <w:keepNext/>
            </w:pPr>
            <w:r w:rsidRPr="00BC303A">
              <w:t>Komisjoni ettepanek</w:t>
            </w:r>
          </w:p>
        </w:tc>
        <w:tc>
          <w:tcPr>
            <w:tcW w:w="4876" w:type="dxa"/>
          </w:tcPr>
          <w:p w14:paraId="787B9CF3" w14:textId="77777777" w:rsidR="0052304F" w:rsidRPr="00BC303A" w:rsidRDefault="00F0549A" w:rsidP="0052304F">
            <w:pPr>
              <w:pStyle w:val="ColumnHeading"/>
              <w:keepNext/>
            </w:pPr>
            <w:r w:rsidRPr="00BC303A">
              <w:t>Muudatusettepanek</w:t>
            </w:r>
          </w:p>
        </w:tc>
      </w:tr>
      <w:tr w:rsidR="00825462" w:rsidRPr="00BC303A" w14:paraId="01385B6F" w14:textId="77777777" w:rsidTr="0052304F">
        <w:trPr>
          <w:jc w:val="center"/>
        </w:trPr>
        <w:tc>
          <w:tcPr>
            <w:tcW w:w="4876" w:type="dxa"/>
          </w:tcPr>
          <w:p w14:paraId="0DE64271" w14:textId="77777777" w:rsidR="0052304F" w:rsidRPr="00BC303A" w:rsidRDefault="00F0549A" w:rsidP="0052304F">
            <w:pPr>
              <w:pStyle w:val="Normal6"/>
            </w:pPr>
            <w:r w:rsidRPr="00BC303A">
              <w:t>1.</w:t>
            </w:r>
            <w:r w:rsidRPr="00BC303A">
              <w:tab/>
              <w:t xml:space="preserve">Käesoleva määrusega kehtestatakse kõigi liidu institutsioonide ja organite </w:t>
            </w:r>
            <w:r w:rsidRPr="00BC303A">
              <w:rPr>
                <w:b/>
                <w:i/>
              </w:rPr>
              <w:t>infoturbe-eeskirjad</w:t>
            </w:r>
            <w:r w:rsidRPr="00BC303A">
              <w:t>.</w:t>
            </w:r>
          </w:p>
        </w:tc>
        <w:tc>
          <w:tcPr>
            <w:tcW w:w="4876" w:type="dxa"/>
          </w:tcPr>
          <w:p w14:paraId="558F9AF4" w14:textId="77777777" w:rsidR="0052304F" w:rsidRPr="00BC303A" w:rsidRDefault="00F0549A" w:rsidP="0052304F">
            <w:pPr>
              <w:pStyle w:val="Normal6"/>
              <w:rPr>
                <w:szCs w:val="24"/>
              </w:rPr>
            </w:pPr>
            <w:r w:rsidRPr="00BC303A">
              <w:t>1.</w:t>
            </w:r>
            <w:r w:rsidRPr="00BC303A">
              <w:tab/>
              <w:t xml:space="preserve">Käesoleva määrusega kehtestatakse kõigi liidu institutsioonide ja organite </w:t>
            </w:r>
            <w:r w:rsidRPr="00BC303A">
              <w:rPr>
                <w:b/>
                <w:i/>
              </w:rPr>
              <w:t>ühised infoturbe miinimumnormid</w:t>
            </w:r>
            <w:r w:rsidRPr="00BC303A">
              <w:t>.</w:t>
            </w:r>
          </w:p>
        </w:tc>
      </w:tr>
    </w:tbl>
    <w:p w14:paraId="6A186E2A"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46472DFB" w14:textId="77777777" w:rsidR="0052304F" w:rsidRPr="00BC303A" w:rsidRDefault="00F0549A" w:rsidP="0052304F">
      <w:r w:rsidRPr="008716B9">
        <w:rPr>
          <w:rStyle w:val="HideTWBExt"/>
        </w:rPr>
        <w:t>&lt;/Amend&gt;</w:t>
      </w:r>
    </w:p>
    <w:p w14:paraId="33BBCAA1"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14</w:t>
      </w:r>
      <w:r w:rsidRPr="008716B9">
        <w:rPr>
          <w:rStyle w:val="HideTWBExt"/>
          <w:b w:val="0"/>
        </w:rPr>
        <w:t>&lt;/NumAm&gt;</w:t>
      </w:r>
    </w:p>
    <w:p w14:paraId="4659512A"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6B8B8774" w14:textId="77777777" w:rsidR="0052304F" w:rsidRPr="00BC303A" w:rsidRDefault="00F0549A" w:rsidP="0052304F">
      <w:pPr>
        <w:pStyle w:val="NormalBold"/>
      </w:pPr>
      <w:r w:rsidRPr="008716B9">
        <w:rPr>
          <w:rStyle w:val="HideTWBExt"/>
          <w:b w:val="0"/>
        </w:rPr>
        <w:t>&lt;Article&gt;</w:t>
      </w:r>
      <w:r w:rsidRPr="00BC303A">
        <w:t>Artikkel 4 – lõige 1</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23DEFB08" w14:textId="77777777" w:rsidTr="0052304F">
        <w:trPr>
          <w:jc w:val="center"/>
        </w:trPr>
        <w:tc>
          <w:tcPr>
            <w:tcW w:w="9752" w:type="dxa"/>
            <w:gridSpan w:val="2"/>
          </w:tcPr>
          <w:p w14:paraId="62D86D1E" w14:textId="77777777" w:rsidR="0052304F" w:rsidRPr="00BC303A" w:rsidRDefault="0052304F" w:rsidP="0052304F">
            <w:pPr>
              <w:keepNext/>
            </w:pPr>
          </w:p>
        </w:tc>
      </w:tr>
      <w:tr w:rsidR="00825462" w:rsidRPr="00BC303A" w14:paraId="6A21756F" w14:textId="77777777" w:rsidTr="0052304F">
        <w:trPr>
          <w:jc w:val="center"/>
        </w:trPr>
        <w:tc>
          <w:tcPr>
            <w:tcW w:w="4876" w:type="dxa"/>
          </w:tcPr>
          <w:p w14:paraId="3C51214C" w14:textId="77777777" w:rsidR="0052304F" w:rsidRPr="00BC303A" w:rsidRDefault="00F0549A" w:rsidP="0052304F">
            <w:pPr>
              <w:pStyle w:val="ColumnHeading"/>
              <w:keepNext/>
            </w:pPr>
            <w:r w:rsidRPr="00BC303A">
              <w:t>Komisjoni ettepanek</w:t>
            </w:r>
          </w:p>
        </w:tc>
        <w:tc>
          <w:tcPr>
            <w:tcW w:w="4876" w:type="dxa"/>
          </w:tcPr>
          <w:p w14:paraId="0F772DB7" w14:textId="77777777" w:rsidR="0052304F" w:rsidRPr="00BC303A" w:rsidRDefault="00F0549A" w:rsidP="0052304F">
            <w:pPr>
              <w:pStyle w:val="ColumnHeading"/>
              <w:keepNext/>
            </w:pPr>
            <w:r w:rsidRPr="00BC303A">
              <w:t>Muudatusettepanek</w:t>
            </w:r>
          </w:p>
        </w:tc>
      </w:tr>
      <w:tr w:rsidR="00825462" w:rsidRPr="00BC303A" w14:paraId="224046DB" w14:textId="77777777" w:rsidTr="0052304F">
        <w:trPr>
          <w:jc w:val="center"/>
        </w:trPr>
        <w:tc>
          <w:tcPr>
            <w:tcW w:w="4876" w:type="dxa"/>
          </w:tcPr>
          <w:p w14:paraId="20A306C2" w14:textId="77777777" w:rsidR="0052304F" w:rsidRPr="00BC303A" w:rsidRDefault="00F0549A" w:rsidP="0052304F">
            <w:pPr>
              <w:pStyle w:val="Normal6"/>
            </w:pPr>
            <w:r w:rsidRPr="00BC303A">
              <w:t>1.</w:t>
            </w:r>
            <w:r w:rsidRPr="00BC303A">
              <w:tab/>
              <w:t>Iga liidu institutsioon ja organ vastutab käesoleva määruse sätete rakendamise eest oma organisatsioonis, võttes arvesse oma infoturberiski juhtimise protsessi.</w:t>
            </w:r>
          </w:p>
        </w:tc>
        <w:tc>
          <w:tcPr>
            <w:tcW w:w="4876" w:type="dxa"/>
          </w:tcPr>
          <w:p w14:paraId="2946F561" w14:textId="77777777" w:rsidR="0052304F" w:rsidRPr="00BC303A" w:rsidRDefault="00F0549A" w:rsidP="0052304F">
            <w:pPr>
              <w:pStyle w:val="Normal6"/>
              <w:rPr>
                <w:szCs w:val="24"/>
              </w:rPr>
            </w:pPr>
            <w:r w:rsidRPr="00BC303A">
              <w:t>1.</w:t>
            </w:r>
            <w:r w:rsidRPr="00BC303A">
              <w:tab/>
              <w:t>Iga liidu institutsioon ja organ vastutab käesoleva määruse sätete rakendamise eest oma organisatsioonis, võttes arvesse oma infoturberiski juhtimise protsessi.</w:t>
            </w:r>
            <w:r w:rsidRPr="00BC303A">
              <w:rPr>
                <w:b/>
                <w:i/>
              </w:rPr>
              <w:t xml:space="preserve"> Liidu institutsioonid ja organid tagavad oma dokumentide turvalisuse raamistiku väljatöötamisel ja rakendamisel liidu demokraatlike protsesside tervikluse. Nad võtavad muu hulgas vastu pakkumismenetlusi käsitlevad erinormid, et vähendada nende toimimist ähvardava välissekkumise riski. Kõnealustes normides tuleb käsitleda vähemalt turbetaristu omandamist ja hooldust, kolmandale isikule kuuluva organisatsiooni kontrollimist ning töötajatele juurdepääsulubade andmise korda.</w:t>
            </w:r>
          </w:p>
        </w:tc>
      </w:tr>
    </w:tbl>
    <w:p w14:paraId="16EB1761"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53EC9338" w14:textId="77777777" w:rsidR="0052304F" w:rsidRPr="00BC303A" w:rsidRDefault="00F0549A" w:rsidP="0052304F">
      <w:r w:rsidRPr="008716B9">
        <w:rPr>
          <w:rStyle w:val="HideTWBExt"/>
        </w:rPr>
        <w:t>&lt;/Amend&gt;</w:t>
      </w:r>
    </w:p>
    <w:p w14:paraId="35D8A0EA"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15</w:t>
      </w:r>
      <w:r w:rsidRPr="008716B9">
        <w:rPr>
          <w:rStyle w:val="HideTWBExt"/>
          <w:b w:val="0"/>
        </w:rPr>
        <w:t>&lt;/NumAm&gt;</w:t>
      </w:r>
    </w:p>
    <w:p w14:paraId="52A1F51E"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2A455E03" w14:textId="77777777" w:rsidR="0052304F" w:rsidRPr="00BC303A" w:rsidRDefault="00F0549A" w:rsidP="0052304F">
      <w:pPr>
        <w:pStyle w:val="NormalBold"/>
      </w:pPr>
      <w:r w:rsidRPr="008716B9">
        <w:rPr>
          <w:rStyle w:val="HideTWBExt"/>
          <w:b w:val="0"/>
        </w:rPr>
        <w:t>&lt;Article&gt;</w:t>
      </w:r>
      <w:r w:rsidRPr="00BC303A">
        <w:t>Artikkel 4 – lõige 6 – lõik 2</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6C391F09" w14:textId="77777777" w:rsidTr="0052304F">
        <w:trPr>
          <w:jc w:val="center"/>
        </w:trPr>
        <w:tc>
          <w:tcPr>
            <w:tcW w:w="9752" w:type="dxa"/>
            <w:gridSpan w:val="2"/>
          </w:tcPr>
          <w:p w14:paraId="423451F6" w14:textId="77777777" w:rsidR="0052304F" w:rsidRPr="00BC303A" w:rsidRDefault="0052304F" w:rsidP="0052304F">
            <w:pPr>
              <w:keepNext/>
            </w:pPr>
          </w:p>
        </w:tc>
      </w:tr>
      <w:tr w:rsidR="00825462" w:rsidRPr="00BC303A" w14:paraId="07B49A85" w14:textId="77777777" w:rsidTr="0052304F">
        <w:trPr>
          <w:jc w:val="center"/>
        </w:trPr>
        <w:tc>
          <w:tcPr>
            <w:tcW w:w="4876" w:type="dxa"/>
          </w:tcPr>
          <w:p w14:paraId="66687FD9" w14:textId="77777777" w:rsidR="0052304F" w:rsidRPr="00BC303A" w:rsidRDefault="00F0549A" w:rsidP="0052304F">
            <w:pPr>
              <w:pStyle w:val="ColumnHeading"/>
              <w:keepNext/>
            </w:pPr>
            <w:r w:rsidRPr="00BC303A">
              <w:t>Komisjoni ettepanek</w:t>
            </w:r>
          </w:p>
        </w:tc>
        <w:tc>
          <w:tcPr>
            <w:tcW w:w="4876" w:type="dxa"/>
          </w:tcPr>
          <w:p w14:paraId="51FD911B" w14:textId="77777777" w:rsidR="0052304F" w:rsidRPr="00BC303A" w:rsidRDefault="00F0549A" w:rsidP="0052304F">
            <w:pPr>
              <w:pStyle w:val="ColumnHeading"/>
              <w:keepNext/>
            </w:pPr>
            <w:r w:rsidRPr="00BC303A">
              <w:t>Muudatusettepanek</w:t>
            </w:r>
          </w:p>
        </w:tc>
      </w:tr>
      <w:tr w:rsidR="00825462" w:rsidRPr="00BC303A" w14:paraId="1064AE23" w14:textId="77777777" w:rsidTr="0052304F">
        <w:trPr>
          <w:jc w:val="center"/>
        </w:trPr>
        <w:tc>
          <w:tcPr>
            <w:tcW w:w="4876" w:type="dxa"/>
          </w:tcPr>
          <w:p w14:paraId="36988E66" w14:textId="77777777" w:rsidR="0052304F" w:rsidRPr="00BC303A" w:rsidRDefault="00F0549A" w:rsidP="0052304F">
            <w:pPr>
              <w:pStyle w:val="Normal6"/>
            </w:pPr>
            <w:r w:rsidRPr="00BC303A">
              <w:t>Liidu institutsioonid ja organid, kes käitlevad ja säilitavad ELi salastatud teavet, korraldavad vähemalt kord iga viie aasta tagant kohustusliku koolituse kõigile isikutele, kellel on õigus juurdepääsuks ELi salastatud teabele. Asjaomased liidu institutsioonid ja organid korraldavad erikoolitusi konkreetsetele üksustele, kellele on pandud infoturbeülesanded.</w:t>
            </w:r>
          </w:p>
        </w:tc>
        <w:tc>
          <w:tcPr>
            <w:tcW w:w="4876" w:type="dxa"/>
          </w:tcPr>
          <w:p w14:paraId="159BADBB" w14:textId="77777777" w:rsidR="0052304F" w:rsidRPr="00BC303A" w:rsidRDefault="00F0549A" w:rsidP="0052304F">
            <w:pPr>
              <w:pStyle w:val="Normal6"/>
              <w:rPr>
                <w:szCs w:val="24"/>
              </w:rPr>
            </w:pPr>
            <w:r w:rsidRPr="00BC303A">
              <w:t xml:space="preserve">Liidu institutsioonid ja organid, kes käitlevad ja säilitavad ELi salastatud teavet, korraldavad vähemalt kord iga viie aasta tagant kohustusliku koolituse kõigile isikutele, kellel on õigus juurdepääsuks ELi salastatud teabele. Asjaomased liidu institutsioonid ja organid korraldavad erikoolitusi konkreetsetele üksustele, kellele on pandud infoturbeülesanded. </w:t>
            </w:r>
            <w:r w:rsidRPr="00BC303A">
              <w:rPr>
                <w:b/>
                <w:i/>
              </w:rPr>
              <w:t>Liidu institutsioonid ja organid kavandavad ja viivad ellu hiljemalt ... [kuus kuud pärast käesoleva määruse jõustumise kuupäeva] tõhusaid ja asjakohaseid koolituskursuseid, mis vastavad kooskõlas artikliga 5 kindlaks tehtud riskidele ja on mõeldud kõigile ELi salastatud teabele juurdepääsu omavatele isikutele.</w:t>
            </w:r>
          </w:p>
        </w:tc>
      </w:tr>
    </w:tbl>
    <w:p w14:paraId="017927F8"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1FFF11DD" w14:textId="77777777" w:rsidR="0052304F" w:rsidRPr="00BC303A" w:rsidRDefault="00F0549A" w:rsidP="0052304F">
      <w:r w:rsidRPr="008716B9">
        <w:rPr>
          <w:rStyle w:val="HideTWBExt"/>
        </w:rPr>
        <w:t>&lt;/Amend&gt;</w:t>
      </w:r>
    </w:p>
    <w:p w14:paraId="175D0AAE"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16</w:t>
      </w:r>
      <w:r w:rsidRPr="008716B9">
        <w:rPr>
          <w:rStyle w:val="HideTWBExt"/>
          <w:b w:val="0"/>
        </w:rPr>
        <w:t>&lt;/NumAm&gt;</w:t>
      </w:r>
    </w:p>
    <w:p w14:paraId="676F6773"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37E08BBE" w14:textId="77777777" w:rsidR="0052304F" w:rsidRPr="00BC303A" w:rsidRDefault="00F0549A" w:rsidP="0052304F">
      <w:pPr>
        <w:pStyle w:val="NormalBold"/>
      </w:pPr>
      <w:r w:rsidRPr="008716B9">
        <w:rPr>
          <w:rStyle w:val="HideTWBExt"/>
          <w:b w:val="0"/>
        </w:rPr>
        <w:t>&lt;Article&gt;</w:t>
      </w:r>
      <w:r w:rsidRPr="00BC303A">
        <w:t>Artikkel 5 – lõige 2 – punkt e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77C72BC1" w14:textId="77777777" w:rsidTr="0052304F">
        <w:trPr>
          <w:jc w:val="center"/>
        </w:trPr>
        <w:tc>
          <w:tcPr>
            <w:tcW w:w="9752" w:type="dxa"/>
            <w:gridSpan w:val="2"/>
          </w:tcPr>
          <w:p w14:paraId="3C5DDBD4" w14:textId="77777777" w:rsidR="0052304F" w:rsidRPr="00BC303A" w:rsidRDefault="0052304F" w:rsidP="0052304F">
            <w:pPr>
              <w:keepNext/>
            </w:pPr>
          </w:p>
        </w:tc>
      </w:tr>
      <w:tr w:rsidR="00825462" w:rsidRPr="00BC303A" w14:paraId="7C1232F0" w14:textId="77777777" w:rsidTr="0052304F">
        <w:trPr>
          <w:jc w:val="center"/>
        </w:trPr>
        <w:tc>
          <w:tcPr>
            <w:tcW w:w="4876" w:type="dxa"/>
          </w:tcPr>
          <w:p w14:paraId="2EE67FDA" w14:textId="77777777" w:rsidR="0052304F" w:rsidRPr="00BC303A" w:rsidRDefault="00F0549A" w:rsidP="0052304F">
            <w:pPr>
              <w:pStyle w:val="ColumnHeading"/>
              <w:keepNext/>
            </w:pPr>
            <w:r w:rsidRPr="00BC303A">
              <w:t>Komisjoni ettepanek</w:t>
            </w:r>
          </w:p>
        </w:tc>
        <w:tc>
          <w:tcPr>
            <w:tcW w:w="4876" w:type="dxa"/>
          </w:tcPr>
          <w:p w14:paraId="5BC3A808" w14:textId="77777777" w:rsidR="0052304F" w:rsidRPr="00BC303A" w:rsidRDefault="00F0549A" w:rsidP="0052304F">
            <w:pPr>
              <w:pStyle w:val="ColumnHeading"/>
              <w:keepNext/>
            </w:pPr>
            <w:r w:rsidRPr="00BC303A">
              <w:t>Muudatusettepanek</w:t>
            </w:r>
          </w:p>
        </w:tc>
      </w:tr>
      <w:tr w:rsidR="00825462" w:rsidRPr="00BC303A" w14:paraId="214EFCEB" w14:textId="77777777" w:rsidTr="0052304F">
        <w:trPr>
          <w:jc w:val="center"/>
        </w:trPr>
        <w:tc>
          <w:tcPr>
            <w:tcW w:w="4876" w:type="dxa"/>
          </w:tcPr>
          <w:p w14:paraId="613920F0" w14:textId="77777777" w:rsidR="0052304F" w:rsidRPr="00BC303A" w:rsidRDefault="0052304F" w:rsidP="0052304F">
            <w:pPr>
              <w:pStyle w:val="Normal6"/>
            </w:pPr>
          </w:p>
        </w:tc>
        <w:tc>
          <w:tcPr>
            <w:tcW w:w="4876" w:type="dxa"/>
          </w:tcPr>
          <w:p w14:paraId="67B18BD9" w14:textId="77777777" w:rsidR="0052304F" w:rsidRPr="00BC303A" w:rsidRDefault="00F0549A" w:rsidP="0052304F">
            <w:pPr>
              <w:pStyle w:val="Normal6"/>
              <w:rPr>
                <w:szCs w:val="24"/>
              </w:rPr>
            </w:pPr>
            <w:r w:rsidRPr="00BC303A">
              <w:rPr>
                <w:b/>
                <w:i/>
              </w:rPr>
              <w:t>ea)</w:t>
            </w:r>
            <w:r w:rsidRPr="00BC303A">
              <w:rPr>
                <w:b/>
                <w:i/>
              </w:rPr>
              <w:tab/>
              <w:t>töötlemissüsteemide ja -teenuste tervikluse, kättesaadavuse ja vastupidavuse tagamine.</w:t>
            </w:r>
          </w:p>
        </w:tc>
      </w:tr>
    </w:tbl>
    <w:p w14:paraId="6E498B3A"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166F1155" w14:textId="77777777" w:rsidR="0052304F" w:rsidRPr="00BC303A" w:rsidRDefault="00F0549A" w:rsidP="0052304F">
      <w:r w:rsidRPr="008716B9">
        <w:rPr>
          <w:rStyle w:val="HideTWBExt"/>
        </w:rPr>
        <w:t>&lt;/Amend&gt;</w:t>
      </w:r>
    </w:p>
    <w:p w14:paraId="3DF894AA"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17</w:t>
      </w:r>
      <w:r w:rsidRPr="008716B9">
        <w:rPr>
          <w:rStyle w:val="HideTWBExt"/>
          <w:b w:val="0"/>
        </w:rPr>
        <w:t>&lt;/NumAm&gt;</w:t>
      </w:r>
    </w:p>
    <w:p w14:paraId="046C0CBC"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40314D02" w14:textId="77777777" w:rsidR="0052304F" w:rsidRPr="00BC303A" w:rsidRDefault="00F0549A" w:rsidP="0052304F">
      <w:pPr>
        <w:pStyle w:val="NormalBold"/>
      </w:pPr>
      <w:r w:rsidRPr="008716B9">
        <w:rPr>
          <w:rStyle w:val="HideTWBExt"/>
          <w:b w:val="0"/>
        </w:rPr>
        <w:t>&lt;Article&gt;</w:t>
      </w:r>
      <w:r w:rsidRPr="00BC303A">
        <w:t>Artikkel 5 – lõige 3 – punkt a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1F9ACC31" w14:textId="77777777" w:rsidTr="0052304F">
        <w:trPr>
          <w:jc w:val="center"/>
        </w:trPr>
        <w:tc>
          <w:tcPr>
            <w:tcW w:w="9752" w:type="dxa"/>
            <w:gridSpan w:val="2"/>
          </w:tcPr>
          <w:p w14:paraId="3E640EDB" w14:textId="77777777" w:rsidR="0052304F" w:rsidRPr="00BC303A" w:rsidRDefault="0052304F" w:rsidP="0052304F">
            <w:pPr>
              <w:keepNext/>
            </w:pPr>
          </w:p>
        </w:tc>
      </w:tr>
      <w:tr w:rsidR="00825462" w:rsidRPr="00BC303A" w14:paraId="6549CFCA" w14:textId="77777777" w:rsidTr="0052304F">
        <w:trPr>
          <w:jc w:val="center"/>
        </w:trPr>
        <w:tc>
          <w:tcPr>
            <w:tcW w:w="4876" w:type="dxa"/>
          </w:tcPr>
          <w:p w14:paraId="1098251B" w14:textId="77777777" w:rsidR="0052304F" w:rsidRPr="00BC303A" w:rsidRDefault="00F0549A" w:rsidP="0052304F">
            <w:pPr>
              <w:pStyle w:val="ColumnHeading"/>
              <w:keepNext/>
            </w:pPr>
            <w:r w:rsidRPr="00BC303A">
              <w:t>Komisjoni ettepanek</w:t>
            </w:r>
          </w:p>
        </w:tc>
        <w:tc>
          <w:tcPr>
            <w:tcW w:w="4876" w:type="dxa"/>
          </w:tcPr>
          <w:p w14:paraId="37D44437" w14:textId="77777777" w:rsidR="0052304F" w:rsidRPr="00BC303A" w:rsidRDefault="00F0549A" w:rsidP="0052304F">
            <w:pPr>
              <w:pStyle w:val="ColumnHeading"/>
              <w:keepNext/>
            </w:pPr>
            <w:r w:rsidRPr="00BC303A">
              <w:t>Muudatusettepanek</w:t>
            </w:r>
          </w:p>
        </w:tc>
      </w:tr>
      <w:tr w:rsidR="00825462" w:rsidRPr="00BC303A" w14:paraId="7CBCE172" w14:textId="77777777" w:rsidTr="0052304F">
        <w:trPr>
          <w:jc w:val="center"/>
        </w:trPr>
        <w:tc>
          <w:tcPr>
            <w:tcW w:w="4876" w:type="dxa"/>
          </w:tcPr>
          <w:p w14:paraId="5BB5621B" w14:textId="77777777" w:rsidR="0052304F" w:rsidRPr="00BC303A" w:rsidRDefault="0052304F" w:rsidP="0052304F">
            <w:pPr>
              <w:pStyle w:val="Normal6"/>
            </w:pPr>
          </w:p>
        </w:tc>
        <w:tc>
          <w:tcPr>
            <w:tcW w:w="4876" w:type="dxa"/>
          </w:tcPr>
          <w:p w14:paraId="58818AF6" w14:textId="77777777" w:rsidR="0052304F" w:rsidRPr="00BC303A" w:rsidRDefault="00F0549A" w:rsidP="0052304F">
            <w:pPr>
              <w:pStyle w:val="Normal6"/>
              <w:rPr>
                <w:szCs w:val="24"/>
              </w:rPr>
            </w:pPr>
            <w:r w:rsidRPr="00BC303A">
              <w:rPr>
                <w:b/>
                <w:i/>
              </w:rPr>
              <w:t>aa)</w:t>
            </w:r>
            <w:r w:rsidRPr="00BC303A">
              <w:rPr>
                <w:b/>
                <w:i/>
              </w:rPr>
              <w:tab/>
              <w:t>füüsiliste isikute õigustele ja vabadustele avalduvaid riske;</w:t>
            </w:r>
          </w:p>
        </w:tc>
      </w:tr>
    </w:tbl>
    <w:p w14:paraId="7521C9B2"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2C43B876" w14:textId="77777777" w:rsidR="0052304F" w:rsidRPr="00BC303A" w:rsidRDefault="00F0549A" w:rsidP="0052304F">
      <w:r w:rsidRPr="008716B9">
        <w:rPr>
          <w:rStyle w:val="HideTWBExt"/>
        </w:rPr>
        <w:t>&lt;/Amend&gt;</w:t>
      </w:r>
    </w:p>
    <w:p w14:paraId="3D085804"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18</w:t>
      </w:r>
      <w:r w:rsidRPr="008716B9">
        <w:rPr>
          <w:rStyle w:val="HideTWBExt"/>
          <w:b w:val="0"/>
        </w:rPr>
        <w:t>&lt;/NumAm&gt;</w:t>
      </w:r>
    </w:p>
    <w:p w14:paraId="0425606E"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28F120AC" w14:textId="77777777" w:rsidR="0052304F" w:rsidRPr="00BC303A" w:rsidRDefault="00F0549A" w:rsidP="0052304F">
      <w:pPr>
        <w:pStyle w:val="NormalBold"/>
      </w:pPr>
      <w:r w:rsidRPr="008716B9">
        <w:rPr>
          <w:rStyle w:val="HideTWBExt"/>
          <w:b w:val="0"/>
        </w:rPr>
        <w:t>&lt;Article&gt;</w:t>
      </w:r>
      <w:r w:rsidRPr="00BC303A">
        <w:t>Artikkel 5 – lõige 3 – punkt f</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3B527EAA" w14:textId="77777777" w:rsidTr="0052304F">
        <w:trPr>
          <w:jc w:val="center"/>
        </w:trPr>
        <w:tc>
          <w:tcPr>
            <w:tcW w:w="9752" w:type="dxa"/>
            <w:gridSpan w:val="2"/>
          </w:tcPr>
          <w:p w14:paraId="457F2F9D" w14:textId="77777777" w:rsidR="0052304F" w:rsidRPr="00BC303A" w:rsidRDefault="0052304F" w:rsidP="0052304F">
            <w:pPr>
              <w:keepNext/>
            </w:pPr>
          </w:p>
        </w:tc>
      </w:tr>
      <w:tr w:rsidR="00825462" w:rsidRPr="00BC303A" w14:paraId="45DD9C2C" w14:textId="77777777" w:rsidTr="0052304F">
        <w:trPr>
          <w:jc w:val="center"/>
        </w:trPr>
        <w:tc>
          <w:tcPr>
            <w:tcW w:w="4876" w:type="dxa"/>
          </w:tcPr>
          <w:p w14:paraId="66D2176C" w14:textId="77777777" w:rsidR="0052304F" w:rsidRPr="00BC303A" w:rsidRDefault="00F0549A" w:rsidP="0052304F">
            <w:pPr>
              <w:pStyle w:val="ColumnHeading"/>
              <w:keepNext/>
            </w:pPr>
            <w:r w:rsidRPr="00BC303A">
              <w:t>Komisjoni ettepanek</w:t>
            </w:r>
          </w:p>
        </w:tc>
        <w:tc>
          <w:tcPr>
            <w:tcW w:w="4876" w:type="dxa"/>
          </w:tcPr>
          <w:p w14:paraId="24D97802" w14:textId="77777777" w:rsidR="0052304F" w:rsidRPr="00BC303A" w:rsidRDefault="00F0549A" w:rsidP="0052304F">
            <w:pPr>
              <w:pStyle w:val="ColumnHeading"/>
              <w:keepNext/>
            </w:pPr>
            <w:r w:rsidRPr="00BC303A">
              <w:t>Muudatusettepanek</w:t>
            </w:r>
          </w:p>
        </w:tc>
      </w:tr>
      <w:tr w:rsidR="00825462" w:rsidRPr="00BC303A" w14:paraId="64126F5C" w14:textId="77777777" w:rsidTr="0052304F">
        <w:trPr>
          <w:jc w:val="center"/>
        </w:trPr>
        <w:tc>
          <w:tcPr>
            <w:tcW w:w="4876" w:type="dxa"/>
          </w:tcPr>
          <w:p w14:paraId="61BD2DB5" w14:textId="77777777" w:rsidR="0052304F" w:rsidRPr="00BC303A" w:rsidRDefault="00F0549A" w:rsidP="0052304F">
            <w:pPr>
              <w:pStyle w:val="Normal6"/>
            </w:pPr>
            <w:r w:rsidRPr="00BC303A">
              <w:t>f)</w:t>
            </w:r>
            <w:r w:rsidRPr="00BC303A">
              <w:tab/>
              <w:t>talitluspidevust</w:t>
            </w:r>
            <w:r w:rsidRPr="00BC303A">
              <w:rPr>
                <w:b/>
                <w:i/>
              </w:rPr>
              <w:t xml:space="preserve"> ja</w:t>
            </w:r>
            <w:r w:rsidRPr="00BC303A">
              <w:t xml:space="preserve"> katastroofidest taastumist;</w:t>
            </w:r>
          </w:p>
        </w:tc>
        <w:tc>
          <w:tcPr>
            <w:tcW w:w="4876" w:type="dxa"/>
          </w:tcPr>
          <w:p w14:paraId="318F5DE9" w14:textId="77777777" w:rsidR="0052304F" w:rsidRPr="00BC303A" w:rsidRDefault="00F0549A" w:rsidP="0052304F">
            <w:pPr>
              <w:pStyle w:val="Normal6"/>
              <w:rPr>
                <w:szCs w:val="24"/>
              </w:rPr>
            </w:pPr>
            <w:r w:rsidRPr="00BC303A">
              <w:t>f)</w:t>
            </w:r>
            <w:r w:rsidRPr="00BC303A">
              <w:tab/>
              <w:t>talitluspidevust</w:t>
            </w:r>
            <w:r w:rsidRPr="00BC303A">
              <w:rPr>
                <w:b/>
                <w:i/>
              </w:rPr>
              <w:t>,</w:t>
            </w:r>
            <w:r w:rsidRPr="00BC303A">
              <w:t xml:space="preserve"> katastroofidest taastumist</w:t>
            </w:r>
            <w:r w:rsidRPr="00BC303A">
              <w:rPr>
                <w:b/>
                <w:i/>
              </w:rPr>
              <w:t xml:space="preserve"> ja kriisiohjet</w:t>
            </w:r>
            <w:r w:rsidRPr="00BC303A">
              <w:t>;</w:t>
            </w:r>
          </w:p>
        </w:tc>
      </w:tr>
    </w:tbl>
    <w:p w14:paraId="324713B5"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6BCBE72F" w14:textId="77777777" w:rsidR="0052304F" w:rsidRPr="00BC303A" w:rsidRDefault="00F0549A" w:rsidP="0052304F">
      <w:r w:rsidRPr="008716B9">
        <w:rPr>
          <w:rStyle w:val="HideTWBExt"/>
        </w:rPr>
        <w:t>&lt;/Amend&gt;</w:t>
      </w:r>
    </w:p>
    <w:p w14:paraId="0870ED83"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19</w:t>
      </w:r>
      <w:r w:rsidRPr="008716B9">
        <w:rPr>
          <w:rStyle w:val="HideTWBExt"/>
          <w:b w:val="0"/>
        </w:rPr>
        <w:t>&lt;/NumAm&gt;</w:t>
      </w:r>
    </w:p>
    <w:p w14:paraId="6F5482BE"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1828B028" w14:textId="77777777" w:rsidR="0052304F" w:rsidRPr="00BC303A" w:rsidRDefault="00F0549A" w:rsidP="0052304F">
      <w:pPr>
        <w:pStyle w:val="NormalBold"/>
      </w:pPr>
      <w:r w:rsidRPr="008716B9">
        <w:rPr>
          <w:rStyle w:val="HideTWBExt"/>
          <w:b w:val="0"/>
        </w:rPr>
        <w:t>&lt;Article&gt;</w:t>
      </w:r>
      <w:r w:rsidRPr="00BC303A">
        <w:t>Artikkel 6 – lõige 2 – sissejuhatav osa</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0B1FE1A4" w14:textId="77777777" w:rsidTr="0052304F">
        <w:trPr>
          <w:jc w:val="center"/>
        </w:trPr>
        <w:tc>
          <w:tcPr>
            <w:tcW w:w="9752" w:type="dxa"/>
            <w:gridSpan w:val="2"/>
          </w:tcPr>
          <w:p w14:paraId="6BFAAF31" w14:textId="77777777" w:rsidR="0052304F" w:rsidRPr="00BC303A" w:rsidRDefault="0052304F" w:rsidP="0052304F">
            <w:pPr>
              <w:keepNext/>
            </w:pPr>
          </w:p>
        </w:tc>
      </w:tr>
      <w:tr w:rsidR="00825462" w:rsidRPr="00BC303A" w14:paraId="7B82450D" w14:textId="77777777" w:rsidTr="0052304F">
        <w:trPr>
          <w:jc w:val="center"/>
        </w:trPr>
        <w:tc>
          <w:tcPr>
            <w:tcW w:w="4876" w:type="dxa"/>
          </w:tcPr>
          <w:p w14:paraId="61200759" w14:textId="77777777" w:rsidR="0052304F" w:rsidRPr="00BC303A" w:rsidRDefault="00F0549A" w:rsidP="0052304F">
            <w:pPr>
              <w:pStyle w:val="ColumnHeading"/>
              <w:keepNext/>
            </w:pPr>
            <w:r w:rsidRPr="00BC303A">
              <w:t>Komisjoni ettepanek</w:t>
            </w:r>
          </w:p>
        </w:tc>
        <w:tc>
          <w:tcPr>
            <w:tcW w:w="4876" w:type="dxa"/>
          </w:tcPr>
          <w:p w14:paraId="24C6D912" w14:textId="77777777" w:rsidR="0052304F" w:rsidRPr="00BC303A" w:rsidRDefault="00F0549A" w:rsidP="0052304F">
            <w:pPr>
              <w:pStyle w:val="ColumnHeading"/>
              <w:keepNext/>
            </w:pPr>
            <w:r w:rsidRPr="00BC303A">
              <w:t>Muudatusettepanek</w:t>
            </w:r>
          </w:p>
        </w:tc>
      </w:tr>
      <w:tr w:rsidR="00825462" w:rsidRPr="00BC303A" w14:paraId="0C117DDA" w14:textId="77777777" w:rsidTr="0052304F">
        <w:trPr>
          <w:jc w:val="center"/>
        </w:trPr>
        <w:tc>
          <w:tcPr>
            <w:tcW w:w="4876" w:type="dxa"/>
          </w:tcPr>
          <w:p w14:paraId="4FA008CB" w14:textId="77777777" w:rsidR="0052304F" w:rsidRPr="00BC303A" w:rsidRDefault="00F0549A" w:rsidP="0052304F">
            <w:pPr>
              <w:pStyle w:val="Normal6"/>
            </w:pPr>
            <w:r w:rsidRPr="00BC303A">
              <w:t>2.</w:t>
            </w:r>
            <w:r w:rsidRPr="00BC303A">
              <w:tab/>
              <w:t xml:space="preserve">Tegutsedes </w:t>
            </w:r>
            <w:r w:rsidRPr="00BC303A">
              <w:rPr>
                <w:b/>
                <w:i/>
              </w:rPr>
              <w:t>lepingu</w:t>
            </w:r>
            <w:r w:rsidRPr="00BC303A">
              <w:t xml:space="preserve"> alusel ning liidu institutsioonide ja organite ühistes huvides, teeb koordineerimisrühm järgmist:</w:t>
            </w:r>
          </w:p>
        </w:tc>
        <w:tc>
          <w:tcPr>
            <w:tcW w:w="4876" w:type="dxa"/>
          </w:tcPr>
          <w:p w14:paraId="497E445D" w14:textId="77777777" w:rsidR="0052304F" w:rsidRPr="00BC303A" w:rsidRDefault="00F0549A" w:rsidP="0052304F">
            <w:pPr>
              <w:pStyle w:val="Normal6"/>
              <w:rPr>
                <w:szCs w:val="24"/>
              </w:rPr>
            </w:pPr>
            <w:r w:rsidRPr="00BC303A">
              <w:t>2.</w:t>
            </w:r>
            <w:r w:rsidRPr="00BC303A">
              <w:tab/>
              <w:t xml:space="preserve">Tegutsedes </w:t>
            </w:r>
            <w:r w:rsidRPr="00BC303A">
              <w:rPr>
                <w:b/>
                <w:i/>
              </w:rPr>
              <w:t>liikmete vähemalt kahekolmandikulise häälteenamuse</w:t>
            </w:r>
            <w:r w:rsidRPr="00BC303A">
              <w:t xml:space="preserve"> alusel ning liidu institutsioonide ja organite ühistes huvides, teeb koordineerimisrühm järgmist:</w:t>
            </w:r>
          </w:p>
        </w:tc>
      </w:tr>
    </w:tbl>
    <w:p w14:paraId="1615D469"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5E828D2B" w14:textId="77777777" w:rsidR="0052304F" w:rsidRPr="00BC303A" w:rsidRDefault="00F0549A" w:rsidP="0052304F">
      <w:r w:rsidRPr="008716B9">
        <w:rPr>
          <w:rStyle w:val="HideTWBExt"/>
        </w:rPr>
        <w:t>&lt;/Amend&gt;</w:t>
      </w:r>
    </w:p>
    <w:p w14:paraId="516EA055"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20</w:t>
      </w:r>
      <w:r w:rsidRPr="008716B9">
        <w:rPr>
          <w:rStyle w:val="HideTWBExt"/>
          <w:b w:val="0"/>
        </w:rPr>
        <w:t>&lt;/NumAm&gt;</w:t>
      </w:r>
    </w:p>
    <w:p w14:paraId="1C09C46F"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3DC18AD9" w14:textId="77777777" w:rsidR="0052304F" w:rsidRPr="00BC303A" w:rsidRDefault="00F0549A" w:rsidP="0052304F">
      <w:pPr>
        <w:pStyle w:val="NormalBold"/>
      </w:pPr>
      <w:r w:rsidRPr="008716B9">
        <w:rPr>
          <w:rStyle w:val="HideTWBExt"/>
          <w:b w:val="0"/>
        </w:rPr>
        <w:t>&lt;Article&gt;</w:t>
      </w:r>
      <w:r w:rsidRPr="00BC303A">
        <w:t>Artikkel 6 – lõige 2 – punkt e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0E52E24E" w14:textId="77777777" w:rsidTr="0052304F">
        <w:trPr>
          <w:jc w:val="center"/>
        </w:trPr>
        <w:tc>
          <w:tcPr>
            <w:tcW w:w="9752" w:type="dxa"/>
            <w:gridSpan w:val="2"/>
          </w:tcPr>
          <w:p w14:paraId="44F88D55" w14:textId="77777777" w:rsidR="0052304F" w:rsidRPr="00BC303A" w:rsidRDefault="0052304F" w:rsidP="0052304F">
            <w:pPr>
              <w:keepNext/>
            </w:pPr>
          </w:p>
        </w:tc>
      </w:tr>
      <w:tr w:rsidR="00825462" w:rsidRPr="00BC303A" w14:paraId="56A8BC7B" w14:textId="77777777" w:rsidTr="0052304F">
        <w:trPr>
          <w:jc w:val="center"/>
        </w:trPr>
        <w:tc>
          <w:tcPr>
            <w:tcW w:w="4876" w:type="dxa"/>
          </w:tcPr>
          <w:p w14:paraId="1CC07772" w14:textId="77777777" w:rsidR="0052304F" w:rsidRPr="00BC303A" w:rsidRDefault="00F0549A" w:rsidP="0052304F">
            <w:pPr>
              <w:pStyle w:val="ColumnHeading"/>
              <w:keepNext/>
            </w:pPr>
            <w:r w:rsidRPr="00BC303A">
              <w:t>Komisjoni ettepanek</w:t>
            </w:r>
          </w:p>
        </w:tc>
        <w:tc>
          <w:tcPr>
            <w:tcW w:w="4876" w:type="dxa"/>
          </w:tcPr>
          <w:p w14:paraId="1EB3113B" w14:textId="77777777" w:rsidR="0052304F" w:rsidRPr="00BC303A" w:rsidRDefault="00F0549A" w:rsidP="0052304F">
            <w:pPr>
              <w:pStyle w:val="ColumnHeading"/>
              <w:keepNext/>
            </w:pPr>
            <w:r w:rsidRPr="00BC303A">
              <w:t>Muudatusettepanek</w:t>
            </w:r>
          </w:p>
        </w:tc>
      </w:tr>
      <w:tr w:rsidR="00825462" w:rsidRPr="00BC303A" w14:paraId="2160F786" w14:textId="77777777" w:rsidTr="0052304F">
        <w:trPr>
          <w:jc w:val="center"/>
        </w:trPr>
        <w:tc>
          <w:tcPr>
            <w:tcW w:w="4876" w:type="dxa"/>
          </w:tcPr>
          <w:p w14:paraId="22538F6E" w14:textId="77777777" w:rsidR="0052304F" w:rsidRPr="00BC303A" w:rsidRDefault="0052304F" w:rsidP="0052304F">
            <w:pPr>
              <w:pStyle w:val="Normal6"/>
            </w:pPr>
          </w:p>
        </w:tc>
        <w:tc>
          <w:tcPr>
            <w:tcW w:w="4876" w:type="dxa"/>
          </w:tcPr>
          <w:p w14:paraId="7AB23324" w14:textId="77777777" w:rsidR="0052304F" w:rsidRPr="00BC303A" w:rsidRDefault="00F0549A" w:rsidP="0052304F">
            <w:pPr>
              <w:pStyle w:val="Normal6"/>
              <w:rPr>
                <w:szCs w:val="24"/>
              </w:rPr>
            </w:pPr>
            <w:r w:rsidRPr="00BC303A">
              <w:rPr>
                <w:b/>
                <w:i/>
              </w:rPr>
              <w:t>ea)</w:t>
            </w:r>
            <w:r w:rsidRPr="00BC303A">
              <w:rPr>
                <w:b/>
                <w:i/>
              </w:rPr>
              <w:tab/>
              <w:t>jälgib, et liidu institutsioonid ja organid järgiksid käesolevat määrust ja punkti c kohaselt koostatud juhenddokumente, võttes vastu iga</w:t>
            </w:r>
            <w:r w:rsidRPr="00BC303A">
              <w:rPr>
                <w:b/>
                <w:i/>
              </w:rPr>
              <w:noBreakHyphen/>
              <w:t>aastase hindamisaruande;</w:t>
            </w:r>
          </w:p>
        </w:tc>
      </w:tr>
    </w:tbl>
    <w:p w14:paraId="20048482"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685C24E0" w14:textId="77777777" w:rsidR="0052304F" w:rsidRPr="00BC303A" w:rsidRDefault="00F0549A" w:rsidP="0052304F">
      <w:r w:rsidRPr="008716B9">
        <w:rPr>
          <w:rStyle w:val="HideTWBExt"/>
        </w:rPr>
        <w:t>&lt;/Amend&gt;</w:t>
      </w:r>
    </w:p>
    <w:p w14:paraId="31FF8150"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21</w:t>
      </w:r>
      <w:r w:rsidRPr="008716B9">
        <w:rPr>
          <w:rStyle w:val="HideTWBExt"/>
          <w:b w:val="0"/>
        </w:rPr>
        <w:t>&lt;/NumAm&gt;</w:t>
      </w:r>
    </w:p>
    <w:p w14:paraId="3210AF08"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45179EFF" w14:textId="77777777" w:rsidR="0052304F" w:rsidRPr="00BC303A" w:rsidRDefault="00F0549A" w:rsidP="0052304F">
      <w:pPr>
        <w:pStyle w:val="NormalBold"/>
      </w:pPr>
      <w:r w:rsidRPr="008716B9">
        <w:rPr>
          <w:rStyle w:val="HideTWBExt"/>
          <w:b w:val="0"/>
        </w:rPr>
        <w:t>&lt;Article&gt;</w:t>
      </w:r>
      <w:r w:rsidRPr="00BC303A">
        <w:t>Artikkel 7 – lõige 1 – punkt e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2211D9EF" w14:textId="77777777" w:rsidTr="0052304F">
        <w:trPr>
          <w:jc w:val="center"/>
        </w:trPr>
        <w:tc>
          <w:tcPr>
            <w:tcW w:w="9752" w:type="dxa"/>
            <w:gridSpan w:val="2"/>
          </w:tcPr>
          <w:p w14:paraId="363B755A" w14:textId="77777777" w:rsidR="0052304F" w:rsidRPr="00BC303A" w:rsidRDefault="0052304F" w:rsidP="0052304F">
            <w:pPr>
              <w:keepNext/>
            </w:pPr>
          </w:p>
        </w:tc>
      </w:tr>
      <w:tr w:rsidR="00825462" w:rsidRPr="00BC303A" w14:paraId="6C5E7FC3" w14:textId="77777777" w:rsidTr="0052304F">
        <w:trPr>
          <w:jc w:val="center"/>
        </w:trPr>
        <w:tc>
          <w:tcPr>
            <w:tcW w:w="4876" w:type="dxa"/>
          </w:tcPr>
          <w:p w14:paraId="21E2704E" w14:textId="77777777" w:rsidR="0052304F" w:rsidRPr="00BC303A" w:rsidRDefault="00F0549A" w:rsidP="0052304F">
            <w:pPr>
              <w:pStyle w:val="ColumnHeading"/>
              <w:keepNext/>
            </w:pPr>
            <w:r w:rsidRPr="00BC303A">
              <w:t>Komisjoni ettepanek</w:t>
            </w:r>
          </w:p>
        </w:tc>
        <w:tc>
          <w:tcPr>
            <w:tcW w:w="4876" w:type="dxa"/>
          </w:tcPr>
          <w:p w14:paraId="06FB28F2" w14:textId="77777777" w:rsidR="0052304F" w:rsidRPr="00BC303A" w:rsidRDefault="00F0549A" w:rsidP="0052304F">
            <w:pPr>
              <w:pStyle w:val="ColumnHeading"/>
              <w:keepNext/>
            </w:pPr>
            <w:r w:rsidRPr="00BC303A">
              <w:t>Muudatusettepanek</w:t>
            </w:r>
          </w:p>
        </w:tc>
      </w:tr>
      <w:tr w:rsidR="00825462" w:rsidRPr="00BC303A" w14:paraId="07784971" w14:textId="77777777" w:rsidTr="0052304F">
        <w:trPr>
          <w:jc w:val="center"/>
        </w:trPr>
        <w:tc>
          <w:tcPr>
            <w:tcW w:w="4876" w:type="dxa"/>
          </w:tcPr>
          <w:p w14:paraId="0058505C" w14:textId="77777777" w:rsidR="0052304F" w:rsidRPr="00BC303A" w:rsidRDefault="0052304F" w:rsidP="0052304F">
            <w:pPr>
              <w:pStyle w:val="Normal6"/>
            </w:pPr>
          </w:p>
        </w:tc>
        <w:tc>
          <w:tcPr>
            <w:tcW w:w="4876" w:type="dxa"/>
          </w:tcPr>
          <w:p w14:paraId="570F77EB" w14:textId="77777777" w:rsidR="0052304F" w:rsidRPr="00BC303A" w:rsidRDefault="00F0549A" w:rsidP="0052304F">
            <w:pPr>
              <w:pStyle w:val="Normal6"/>
              <w:rPr>
                <w:szCs w:val="24"/>
              </w:rPr>
            </w:pPr>
            <w:r w:rsidRPr="00BC303A">
              <w:rPr>
                <w:b/>
                <w:i/>
              </w:rPr>
              <w:t>ea)</w:t>
            </w:r>
            <w:r w:rsidRPr="00BC303A">
              <w:rPr>
                <w:b/>
                <w:i/>
              </w:rPr>
              <w:tab/>
              <w:t>kolmandate riikide ja rahvusvaheliste organisatsioonidega sõlmitud halduskokkulepete alltöörühm.</w:t>
            </w:r>
          </w:p>
        </w:tc>
      </w:tr>
    </w:tbl>
    <w:p w14:paraId="2CA63876"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7FD0DA7C" w14:textId="77777777" w:rsidR="0052304F" w:rsidRPr="00BC303A" w:rsidRDefault="00F0549A" w:rsidP="0052304F">
      <w:r w:rsidRPr="008716B9">
        <w:rPr>
          <w:rStyle w:val="HideTWBExt"/>
        </w:rPr>
        <w:t>&lt;/Amend&gt;</w:t>
      </w:r>
    </w:p>
    <w:p w14:paraId="0A5ABC2A"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22</w:t>
      </w:r>
      <w:r w:rsidRPr="008716B9">
        <w:rPr>
          <w:rStyle w:val="HideTWBExt"/>
          <w:b w:val="0"/>
        </w:rPr>
        <w:t>&lt;/NumAm&gt;</w:t>
      </w:r>
    </w:p>
    <w:p w14:paraId="55F14723"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2442E62E" w14:textId="77777777" w:rsidR="0052304F" w:rsidRPr="00BC303A" w:rsidRDefault="00F0549A" w:rsidP="0052304F">
      <w:pPr>
        <w:pStyle w:val="NormalBold"/>
      </w:pPr>
      <w:r w:rsidRPr="008716B9">
        <w:rPr>
          <w:rStyle w:val="HideTWBExt"/>
          <w:b w:val="0"/>
        </w:rPr>
        <w:t>&lt;Article&gt;</w:t>
      </w:r>
      <w:r w:rsidRPr="00BC303A">
        <w:t>Artikkel 10 – lõige 1 – punkt c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50EB878A" w14:textId="77777777" w:rsidTr="0052304F">
        <w:trPr>
          <w:jc w:val="center"/>
        </w:trPr>
        <w:tc>
          <w:tcPr>
            <w:tcW w:w="9752" w:type="dxa"/>
            <w:gridSpan w:val="2"/>
          </w:tcPr>
          <w:p w14:paraId="35852BBB" w14:textId="77777777" w:rsidR="0052304F" w:rsidRPr="00BC303A" w:rsidRDefault="0052304F" w:rsidP="0052304F">
            <w:pPr>
              <w:keepNext/>
            </w:pPr>
          </w:p>
        </w:tc>
      </w:tr>
      <w:tr w:rsidR="00825462" w:rsidRPr="00BC303A" w14:paraId="2CE40D58" w14:textId="77777777" w:rsidTr="0052304F">
        <w:trPr>
          <w:jc w:val="center"/>
        </w:trPr>
        <w:tc>
          <w:tcPr>
            <w:tcW w:w="4876" w:type="dxa"/>
          </w:tcPr>
          <w:p w14:paraId="76BB9478" w14:textId="77777777" w:rsidR="0052304F" w:rsidRPr="00BC303A" w:rsidRDefault="00F0549A" w:rsidP="0052304F">
            <w:pPr>
              <w:pStyle w:val="ColumnHeading"/>
              <w:keepNext/>
            </w:pPr>
            <w:r w:rsidRPr="00BC303A">
              <w:t>Komisjoni ettepanek</w:t>
            </w:r>
          </w:p>
        </w:tc>
        <w:tc>
          <w:tcPr>
            <w:tcW w:w="4876" w:type="dxa"/>
          </w:tcPr>
          <w:p w14:paraId="153BA98C" w14:textId="77777777" w:rsidR="0052304F" w:rsidRPr="00BC303A" w:rsidRDefault="00F0549A" w:rsidP="0052304F">
            <w:pPr>
              <w:pStyle w:val="ColumnHeading"/>
              <w:keepNext/>
            </w:pPr>
            <w:r w:rsidRPr="00BC303A">
              <w:t>Muudatusettepanek</w:t>
            </w:r>
          </w:p>
        </w:tc>
      </w:tr>
      <w:tr w:rsidR="00825462" w:rsidRPr="00BC303A" w14:paraId="55C5BC0F" w14:textId="77777777" w:rsidTr="0052304F">
        <w:trPr>
          <w:jc w:val="center"/>
        </w:trPr>
        <w:tc>
          <w:tcPr>
            <w:tcW w:w="4876" w:type="dxa"/>
          </w:tcPr>
          <w:p w14:paraId="43E0A643" w14:textId="77777777" w:rsidR="0052304F" w:rsidRPr="00BC303A" w:rsidRDefault="0052304F" w:rsidP="0052304F">
            <w:pPr>
              <w:pStyle w:val="Normal6"/>
            </w:pPr>
          </w:p>
        </w:tc>
        <w:tc>
          <w:tcPr>
            <w:tcW w:w="4876" w:type="dxa"/>
          </w:tcPr>
          <w:p w14:paraId="1C572226" w14:textId="77777777" w:rsidR="0052304F" w:rsidRPr="00BC303A" w:rsidRDefault="00F0549A" w:rsidP="0052304F">
            <w:pPr>
              <w:pStyle w:val="Normal6"/>
              <w:rPr>
                <w:szCs w:val="24"/>
              </w:rPr>
            </w:pPr>
            <w:r w:rsidRPr="00BC303A">
              <w:rPr>
                <w:b/>
                <w:i/>
              </w:rPr>
              <w:t>ca)</w:t>
            </w:r>
            <w:r w:rsidRPr="00BC303A">
              <w:rPr>
                <w:b/>
                <w:i/>
              </w:rPr>
              <w:tab/>
              <w:t>CERT-EU-ga koostöö tegemise ja koordineerimise parandamine.</w:t>
            </w:r>
          </w:p>
        </w:tc>
      </w:tr>
    </w:tbl>
    <w:p w14:paraId="1DCC6464"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45341B1B" w14:textId="77777777" w:rsidR="0052304F" w:rsidRPr="00BC303A" w:rsidRDefault="00F0549A" w:rsidP="0052304F">
      <w:r w:rsidRPr="008716B9">
        <w:rPr>
          <w:rStyle w:val="HideTWBExt"/>
        </w:rPr>
        <w:t>&lt;/Amend&gt;</w:t>
      </w:r>
    </w:p>
    <w:p w14:paraId="7B00BF49"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23</w:t>
      </w:r>
      <w:r w:rsidRPr="008716B9">
        <w:rPr>
          <w:rStyle w:val="HideTWBExt"/>
          <w:b w:val="0"/>
        </w:rPr>
        <w:t>&lt;/NumAm&gt;</w:t>
      </w:r>
    </w:p>
    <w:p w14:paraId="66B7439C"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1FA9ADB0" w14:textId="77777777" w:rsidR="0052304F" w:rsidRPr="00BC303A" w:rsidRDefault="00F0549A" w:rsidP="0052304F">
      <w:pPr>
        <w:pStyle w:val="NormalBold"/>
      </w:pPr>
      <w:r w:rsidRPr="008716B9">
        <w:rPr>
          <w:rStyle w:val="HideTWBExt"/>
          <w:b w:val="0"/>
        </w:rPr>
        <w:t>&lt;Article&gt;</w:t>
      </w:r>
      <w:r w:rsidRPr="00BC303A">
        <w:t>Artikkel 11 – lõige 4 – punkt d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798E0A9E" w14:textId="77777777" w:rsidTr="0052304F">
        <w:trPr>
          <w:jc w:val="center"/>
        </w:trPr>
        <w:tc>
          <w:tcPr>
            <w:tcW w:w="9752" w:type="dxa"/>
            <w:gridSpan w:val="2"/>
          </w:tcPr>
          <w:p w14:paraId="4B78EFA3" w14:textId="77777777" w:rsidR="0052304F" w:rsidRPr="00BC303A" w:rsidRDefault="0052304F" w:rsidP="0052304F">
            <w:pPr>
              <w:keepNext/>
            </w:pPr>
          </w:p>
        </w:tc>
      </w:tr>
      <w:tr w:rsidR="00825462" w:rsidRPr="00BC303A" w14:paraId="3470241B" w14:textId="77777777" w:rsidTr="0052304F">
        <w:trPr>
          <w:jc w:val="center"/>
        </w:trPr>
        <w:tc>
          <w:tcPr>
            <w:tcW w:w="4876" w:type="dxa"/>
          </w:tcPr>
          <w:p w14:paraId="593A3766" w14:textId="77777777" w:rsidR="0052304F" w:rsidRPr="00BC303A" w:rsidRDefault="00F0549A" w:rsidP="0052304F">
            <w:pPr>
              <w:pStyle w:val="ColumnHeading"/>
              <w:keepNext/>
            </w:pPr>
            <w:r w:rsidRPr="00BC303A">
              <w:t>Komisjoni ettepanek</w:t>
            </w:r>
          </w:p>
        </w:tc>
        <w:tc>
          <w:tcPr>
            <w:tcW w:w="4876" w:type="dxa"/>
          </w:tcPr>
          <w:p w14:paraId="296C2264" w14:textId="77777777" w:rsidR="0052304F" w:rsidRPr="00BC303A" w:rsidRDefault="00F0549A" w:rsidP="0052304F">
            <w:pPr>
              <w:pStyle w:val="ColumnHeading"/>
              <w:keepNext/>
            </w:pPr>
            <w:r w:rsidRPr="00BC303A">
              <w:t>Muudatusettepanek</w:t>
            </w:r>
          </w:p>
        </w:tc>
      </w:tr>
      <w:tr w:rsidR="00825462" w:rsidRPr="00BC303A" w14:paraId="267253CC" w14:textId="77777777" w:rsidTr="0052304F">
        <w:trPr>
          <w:jc w:val="center"/>
        </w:trPr>
        <w:tc>
          <w:tcPr>
            <w:tcW w:w="4876" w:type="dxa"/>
          </w:tcPr>
          <w:p w14:paraId="4D25E81D" w14:textId="77777777" w:rsidR="0052304F" w:rsidRPr="00BC303A" w:rsidRDefault="0052304F" w:rsidP="0052304F">
            <w:pPr>
              <w:pStyle w:val="Normal6"/>
            </w:pPr>
          </w:p>
        </w:tc>
        <w:tc>
          <w:tcPr>
            <w:tcW w:w="4876" w:type="dxa"/>
          </w:tcPr>
          <w:p w14:paraId="4246853D" w14:textId="77777777" w:rsidR="0052304F" w:rsidRPr="00BC303A" w:rsidRDefault="00F0549A" w:rsidP="0052304F">
            <w:pPr>
              <w:pStyle w:val="Normal6"/>
              <w:rPr>
                <w:szCs w:val="24"/>
              </w:rPr>
            </w:pPr>
            <w:r w:rsidRPr="00BC303A">
              <w:rPr>
                <w:b/>
                <w:i/>
              </w:rPr>
              <w:t>da)</w:t>
            </w:r>
            <w:r w:rsidRPr="00BC303A">
              <w:rPr>
                <w:b/>
                <w:i/>
              </w:rPr>
              <w:tab/>
              <w:t>otspunktkrüpteerimine, eelkõige kui vahetatakse tundlikku, kuid salastamata teavet;</w:t>
            </w:r>
          </w:p>
        </w:tc>
      </w:tr>
    </w:tbl>
    <w:p w14:paraId="0B057C66"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6C820CE0" w14:textId="77777777" w:rsidR="0052304F" w:rsidRPr="00BC303A" w:rsidRDefault="00F0549A" w:rsidP="0052304F">
      <w:r w:rsidRPr="008716B9">
        <w:rPr>
          <w:rStyle w:val="HideTWBExt"/>
        </w:rPr>
        <w:t>&lt;/Amend&gt;</w:t>
      </w:r>
    </w:p>
    <w:p w14:paraId="5434D394"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24</w:t>
      </w:r>
      <w:r w:rsidRPr="008716B9">
        <w:rPr>
          <w:rStyle w:val="HideTWBExt"/>
          <w:b w:val="0"/>
        </w:rPr>
        <w:t>&lt;/NumAm&gt;</w:t>
      </w:r>
    </w:p>
    <w:p w14:paraId="09A5A551"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32C3D205" w14:textId="77777777" w:rsidR="0052304F" w:rsidRPr="00BC303A" w:rsidRDefault="00F0549A" w:rsidP="0052304F">
      <w:pPr>
        <w:pStyle w:val="NormalBold"/>
      </w:pPr>
      <w:r w:rsidRPr="008716B9">
        <w:rPr>
          <w:rStyle w:val="HideTWBExt"/>
          <w:b w:val="0"/>
        </w:rPr>
        <w:t>&lt;Article&gt;</w:t>
      </w:r>
      <w:r w:rsidRPr="00BC303A">
        <w:t>Artikkel 18 – lõige 2</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0B9CE37D" w14:textId="77777777" w:rsidTr="0052304F">
        <w:trPr>
          <w:jc w:val="center"/>
        </w:trPr>
        <w:tc>
          <w:tcPr>
            <w:tcW w:w="9752" w:type="dxa"/>
            <w:gridSpan w:val="2"/>
          </w:tcPr>
          <w:p w14:paraId="1D5CC922" w14:textId="77777777" w:rsidR="0052304F" w:rsidRPr="00BC303A" w:rsidRDefault="0052304F" w:rsidP="0052304F">
            <w:pPr>
              <w:keepNext/>
            </w:pPr>
          </w:p>
        </w:tc>
      </w:tr>
      <w:tr w:rsidR="00825462" w:rsidRPr="00BC303A" w14:paraId="5758F23A" w14:textId="77777777" w:rsidTr="0052304F">
        <w:trPr>
          <w:jc w:val="center"/>
        </w:trPr>
        <w:tc>
          <w:tcPr>
            <w:tcW w:w="4876" w:type="dxa"/>
          </w:tcPr>
          <w:p w14:paraId="1CCFE67D" w14:textId="77777777" w:rsidR="0052304F" w:rsidRPr="00BC303A" w:rsidRDefault="00F0549A" w:rsidP="0052304F">
            <w:pPr>
              <w:pStyle w:val="ColumnHeading"/>
              <w:keepNext/>
            </w:pPr>
            <w:r w:rsidRPr="00BC303A">
              <w:t>Komisjoni ettepanek</w:t>
            </w:r>
          </w:p>
        </w:tc>
        <w:tc>
          <w:tcPr>
            <w:tcW w:w="4876" w:type="dxa"/>
          </w:tcPr>
          <w:p w14:paraId="6ECA0619" w14:textId="77777777" w:rsidR="0052304F" w:rsidRPr="00BC303A" w:rsidRDefault="00F0549A" w:rsidP="0052304F">
            <w:pPr>
              <w:pStyle w:val="ColumnHeading"/>
              <w:keepNext/>
            </w:pPr>
            <w:r w:rsidRPr="00BC303A">
              <w:t>Muudatusettepanek</w:t>
            </w:r>
          </w:p>
        </w:tc>
      </w:tr>
      <w:tr w:rsidR="00825462" w:rsidRPr="00BC303A" w14:paraId="4B68FD4C" w14:textId="77777777" w:rsidTr="0052304F">
        <w:trPr>
          <w:jc w:val="center"/>
        </w:trPr>
        <w:tc>
          <w:tcPr>
            <w:tcW w:w="4876" w:type="dxa"/>
          </w:tcPr>
          <w:p w14:paraId="0A5192BC" w14:textId="77777777" w:rsidR="0052304F" w:rsidRPr="00BC303A" w:rsidRDefault="00F0549A" w:rsidP="0052304F">
            <w:pPr>
              <w:pStyle w:val="Normal6"/>
            </w:pPr>
            <w:r w:rsidRPr="00BC303A">
              <w:t>2.</w:t>
            </w:r>
            <w:r w:rsidRPr="00BC303A">
              <w:tab/>
              <w:t>Koordineerimisrühm võtab vastu ELi salastatud teabe loomise ja salastatuse tasemete määramise juhenddokumendid.</w:t>
            </w:r>
          </w:p>
        </w:tc>
        <w:tc>
          <w:tcPr>
            <w:tcW w:w="4876" w:type="dxa"/>
          </w:tcPr>
          <w:p w14:paraId="7676ECD7" w14:textId="77777777" w:rsidR="0052304F" w:rsidRPr="00BC303A" w:rsidRDefault="00F0549A" w:rsidP="0052304F">
            <w:pPr>
              <w:pStyle w:val="Normal6"/>
              <w:rPr>
                <w:szCs w:val="24"/>
              </w:rPr>
            </w:pPr>
            <w:r w:rsidRPr="00BC303A">
              <w:t>2.</w:t>
            </w:r>
            <w:r w:rsidRPr="00BC303A">
              <w:tab/>
              <w:t xml:space="preserve">Koordineerimisrühm võtab vastu ELi salastatud teabe loomise ja salastatuse tasemete määramise juhenddokumendid. </w:t>
            </w:r>
            <w:r w:rsidRPr="00BC303A">
              <w:rPr>
                <w:b/>
                <w:i/>
              </w:rPr>
              <w:t>Juhenddokumentides võetakse arvesse salastatud teabe kasutamise minimeerimise põhimõtet ning teatavate dokumentide liigse salastamise ohtu. Sellised juhenddokumendid sisaldavad reegleid, mille alusel hinnatakse teabele ja materjalile salastatuse taseme määramist ja põhjendatakse seda ning mille eesmärk on suurendada läbipaistvust ja vältida põhjendamatut seotuse efekti.</w:t>
            </w:r>
          </w:p>
        </w:tc>
      </w:tr>
    </w:tbl>
    <w:p w14:paraId="15CA3CEE"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0A9034A8" w14:textId="77777777" w:rsidR="0052304F" w:rsidRPr="00BC303A" w:rsidRDefault="00F0549A" w:rsidP="0052304F">
      <w:r w:rsidRPr="008716B9">
        <w:rPr>
          <w:rStyle w:val="HideTWBExt"/>
        </w:rPr>
        <w:t>&lt;/Amend&gt;</w:t>
      </w:r>
    </w:p>
    <w:p w14:paraId="5940BB5D"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25</w:t>
      </w:r>
      <w:r w:rsidRPr="008716B9">
        <w:rPr>
          <w:rStyle w:val="HideTWBExt"/>
          <w:b w:val="0"/>
        </w:rPr>
        <w:t>&lt;/NumAm&gt;</w:t>
      </w:r>
    </w:p>
    <w:p w14:paraId="2360D0AE"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54325A48" w14:textId="77777777" w:rsidR="0052304F" w:rsidRPr="00BC303A" w:rsidRDefault="00F0549A" w:rsidP="0052304F">
      <w:pPr>
        <w:pStyle w:val="NormalBold"/>
      </w:pPr>
      <w:r w:rsidRPr="008716B9">
        <w:rPr>
          <w:rStyle w:val="HideTWBExt"/>
          <w:b w:val="0"/>
        </w:rPr>
        <w:t>&lt;Article&gt;</w:t>
      </w:r>
      <w:r w:rsidRPr="00BC303A">
        <w:t>Artikkel 20 – lõige 3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65DE67D0" w14:textId="77777777" w:rsidTr="0052304F">
        <w:trPr>
          <w:jc w:val="center"/>
        </w:trPr>
        <w:tc>
          <w:tcPr>
            <w:tcW w:w="9752" w:type="dxa"/>
            <w:gridSpan w:val="2"/>
          </w:tcPr>
          <w:p w14:paraId="2ABE6967" w14:textId="77777777" w:rsidR="0052304F" w:rsidRPr="00BC303A" w:rsidRDefault="0052304F" w:rsidP="0052304F">
            <w:pPr>
              <w:keepNext/>
            </w:pPr>
          </w:p>
        </w:tc>
      </w:tr>
      <w:tr w:rsidR="00825462" w:rsidRPr="00BC303A" w14:paraId="766C0173" w14:textId="77777777" w:rsidTr="0052304F">
        <w:trPr>
          <w:jc w:val="center"/>
        </w:trPr>
        <w:tc>
          <w:tcPr>
            <w:tcW w:w="4876" w:type="dxa"/>
          </w:tcPr>
          <w:p w14:paraId="204176C6" w14:textId="77777777" w:rsidR="0052304F" w:rsidRPr="00BC303A" w:rsidRDefault="00F0549A" w:rsidP="0052304F">
            <w:pPr>
              <w:pStyle w:val="ColumnHeading"/>
              <w:keepNext/>
            </w:pPr>
            <w:r w:rsidRPr="00BC303A">
              <w:t>Komisjoni ettepanek</w:t>
            </w:r>
          </w:p>
        </w:tc>
        <w:tc>
          <w:tcPr>
            <w:tcW w:w="4876" w:type="dxa"/>
          </w:tcPr>
          <w:p w14:paraId="0A76461A" w14:textId="77777777" w:rsidR="0052304F" w:rsidRPr="00BC303A" w:rsidRDefault="00F0549A" w:rsidP="0052304F">
            <w:pPr>
              <w:pStyle w:val="ColumnHeading"/>
              <w:keepNext/>
            </w:pPr>
            <w:r w:rsidRPr="00BC303A">
              <w:t>Muudatusettepanek</w:t>
            </w:r>
          </w:p>
        </w:tc>
      </w:tr>
      <w:tr w:rsidR="00825462" w:rsidRPr="00BC303A" w14:paraId="5F75BF47" w14:textId="77777777" w:rsidTr="0052304F">
        <w:trPr>
          <w:jc w:val="center"/>
        </w:trPr>
        <w:tc>
          <w:tcPr>
            <w:tcW w:w="4876" w:type="dxa"/>
          </w:tcPr>
          <w:p w14:paraId="288086D9" w14:textId="77777777" w:rsidR="0052304F" w:rsidRPr="00BC303A" w:rsidRDefault="0052304F" w:rsidP="0052304F">
            <w:pPr>
              <w:pStyle w:val="Normal6"/>
            </w:pPr>
          </w:p>
        </w:tc>
        <w:tc>
          <w:tcPr>
            <w:tcW w:w="4876" w:type="dxa"/>
          </w:tcPr>
          <w:p w14:paraId="65C2063A" w14:textId="77777777" w:rsidR="0052304F" w:rsidRPr="00BC303A" w:rsidRDefault="00F0549A" w:rsidP="0052304F">
            <w:pPr>
              <w:pStyle w:val="Normal6"/>
              <w:rPr>
                <w:szCs w:val="24"/>
              </w:rPr>
            </w:pPr>
            <w:r w:rsidRPr="00BC303A">
              <w:rPr>
                <w:b/>
                <w:i/>
              </w:rPr>
              <w:t>3a.</w:t>
            </w:r>
            <w:r w:rsidRPr="00BC303A">
              <w:rPr>
                <w:b/>
                <w:i/>
              </w:rPr>
              <w:tab/>
              <w:t>Käesolev artikkel ei piira määruse (EÜ) nr 1049/2001 kohaldamist.</w:t>
            </w:r>
          </w:p>
        </w:tc>
      </w:tr>
    </w:tbl>
    <w:p w14:paraId="4337E953"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52FEE985" w14:textId="77777777" w:rsidR="0052304F" w:rsidRPr="00BC303A" w:rsidRDefault="00F0549A" w:rsidP="0052304F">
      <w:r w:rsidRPr="008716B9">
        <w:rPr>
          <w:rStyle w:val="HideTWBExt"/>
        </w:rPr>
        <w:t>&lt;/Amend&gt;</w:t>
      </w:r>
    </w:p>
    <w:p w14:paraId="18518164"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26</w:t>
      </w:r>
      <w:r w:rsidRPr="008716B9">
        <w:rPr>
          <w:rStyle w:val="HideTWBExt"/>
          <w:b w:val="0"/>
        </w:rPr>
        <w:t>&lt;/NumAm&gt;</w:t>
      </w:r>
    </w:p>
    <w:p w14:paraId="09DD864A"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127577C3" w14:textId="77777777" w:rsidR="0052304F" w:rsidRPr="00BC303A" w:rsidRDefault="00F0549A" w:rsidP="0052304F">
      <w:pPr>
        <w:pStyle w:val="NormalBold"/>
      </w:pPr>
      <w:r w:rsidRPr="008716B9">
        <w:rPr>
          <w:rStyle w:val="HideTWBExt"/>
          <w:b w:val="0"/>
        </w:rPr>
        <w:t>&lt;Article&gt;</w:t>
      </w:r>
      <w:r w:rsidRPr="00BC303A">
        <w:t>Artikkel 22 – lõige 3 – punkt a</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345CA9FC" w14:textId="77777777" w:rsidTr="0052304F">
        <w:trPr>
          <w:jc w:val="center"/>
        </w:trPr>
        <w:tc>
          <w:tcPr>
            <w:tcW w:w="9752" w:type="dxa"/>
            <w:gridSpan w:val="2"/>
          </w:tcPr>
          <w:p w14:paraId="3F803421" w14:textId="77777777" w:rsidR="0052304F" w:rsidRPr="00BC303A" w:rsidRDefault="0052304F" w:rsidP="0052304F">
            <w:pPr>
              <w:keepNext/>
            </w:pPr>
          </w:p>
        </w:tc>
      </w:tr>
      <w:tr w:rsidR="00825462" w:rsidRPr="00BC303A" w14:paraId="1FD5DAED" w14:textId="77777777" w:rsidTr="0052304F">
        <w:trPr>
          <w:jc w:val="center"/>
        </w:trPr>
        <w:tc>
          <w:tcPr>
            <w:tcW w:w="4876" w:type="dxa"/>
          </w:tcPr>
          <w:p w14:paraId="61F1F3C6" w14:textId="77777777" w:rsidR="0052304F" w:rsidRPr="00BC303A" w:rsidRDefault="00F0549A" w:rsidP="0052304F">
            <w:pPr>
              <w:pStyle w:val="ColumnHeading"/>
              <w:keepNext/>
            </w:pPr>
            <w:r w:rsidRPr="00BC303A">
              <w:t>Komisjoni ettepanek</w:t>
            </w:r>
          </w:p>
        </w:tc>
        <w:tc>
          <w:tcPr>
            <w:tcW w:w="4876" w:type="dxa"/>
          </w:tcPr>
          <w:p w14:paraId="1A21DADC" w14:textId="77777777" w:rsidR="0052304F" w:rsidRPr="00BC303A" w:rsidRDefault="00F0549A" w:rsidP="0052304F">
            <w:pPr>
              <w:pStyle w:val="ColumnHeading"/>
              <w:keepNext/>
            </w:pPr>
            <w:r w:rsidRPr="00BC303A">
              <w:t>Muudatusettepanek</w:t>
            </w:r>
          </w:p>
        </w:tc>
      </w:tr>
      <w:tr w:rsidR="00825462" w:rsidRPr="00BC303A" w14:paraId="608DE7E6" w14:textId="77777777" w:rsidTr="0052304F">
        <w:trPr>
          <w:jc w:val="center"/>
        </w:trPr>
        <w:tc>
          <w:tcPr>
            <w:tcW w:w="4876" w:type="dxa"/>
          </w:tcPr>
          <w:p w14:paraId="6A3C87FE" w14:textId="77777777" w:rsidR="0052304F" w:rsidRPr="00BC303A" w:rsidRDefault="00F0549A" w:rsidP="0052304F">
            <w:pPr>
              <w:pStyle w:val="Normal6"/>
            </w:pPr>
            <w:r w:rsidRPr="00BC303A">
              <w:t>a)</w:t>
            </w:r>
            <w:r w:rsidRPr="00BC303A">
              <w:tab/>
              <w:t>teavitab teabe koostajat;</w:t>
            </w:r>
          </w:p>
        </w:tc>
        <w:tc>
          <w:tcPr>
            <w:tcW w:w="4876" w:type="dxa"/>
          </w:tcPr>
          <w:p w14:paraId="2F3A0992" w14:textId="77777777" w:rsidR="0052304F" w:rsidRPr="00BC303A" w:rsidRDefault="00F0549A" w:rsidP="0052304F">
            <w:pPr>
              <w:pStyle w:val="Normal6"/>
              <w:rPr>
                <w:szCs w:val="24"/>
              </w:rPr>
            </w:pPr>
            <w:r w:rsidRPr="00BC303A">
              <w:t>a)</w:t>
            </w:r>
            <w:r w:rsidRPr="00BC303A">
              <w:tab/>
              <w:t>teavitab teabe koostajat</w:t>
            </w:r>
            <w:r w:rsidRPr="00BC303A">
              <w:rPr>
                <w:b/>
                <w:i/>
              </w:rPr>
              <w:t xml:space="preserve"> põhjendamatu viivituseta, ent igal juhul hiljemalt ühe nädala jooksul pärast seda, kui julgeolekuasutust on rikkumisest teavitatud</w:t>
            </w:r>
            <w:r w:rsidRPr="00BC303A">
              <w:t xml:space="preserve">; </w:t>
            </w:r>
          </w:p>
        </w:tc>
      </w:tr>
    </w:tbl>
    <w:p w14:paraId="3F0655CB"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71163485" w14:textId="77777777" w:rsidR="0052304F" w:rsidRPr="00BC303A" w:rsidRDefault="00F0549A" w:rsidP="0052304F">
      <w:r w:rsidRPr="008716B9">
        <w:rPr>
          <w:rStyle w:val="HideTWBExt"/>
        </w:rPr>
        <w:t>&lt;/Amend&gt;</w:t>
      </w:r>
    </w:p>
    <w:p w14:paraId="7BE9C21B"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27</w:t>
      </w:r>
      <w:r w:rsidRPr="008716B9">
        <w:rPr>
          <w:rStyle w:val="HideTWBExt"/>
          <w:b w:val="0"/>
        </w:rPr>
        <w:t>&lt;/NumAm&gt;</w:t>
      </w:r>
    </w:p>
    <w:p w14:paraId="51C8864F"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14D57253" w14:textId="77777777" w:rsidR="0052304F" w:rsidRPr="00BC303A" w:rsidRDefault="00F0549A" w:rsidP="0052304F">
      <w:pPr>
        <w:pStyle w:val="NormalBold"/>
      </w:pPr>
      <w:r w:rsidRPr="008716B9">
        <w:rPr>
          <w:rStyle w:val="HideTWBExt"/>
          <w:b w:val="0"/>
        </w:rPr>
        <w:t>&lt;Article&gt;</w:t>
      </w:r>
      <w:r w:rsidRPr="00BC303A">
        <w:t>Artikkel 22 – lõige 3 – punkt e</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2BBADC5D" w14:textId="77777777" w:rsidTr="0052304F">
        <w:trPr>
          <w:jc w:val="center"/>
        </w:trPr>
        <w:tc>
          <w:tcPr>
            <w:tcW w:w="9752" w:type="dxa"/>
            <w:gridSpan w:val="2"/>
          </w:tcPr>
          <w:p w14:paraId="5B8F83A9" w14:textId="77777777" w:rsidR="0052304F" w:rsidRPr="00BC303A" w:rsidRDefault="0052304F" w:rsidP="0052304F">
            <w:pPr>
              <w:keepNext/>
            </w:pPr>
          </w:p>
        </w:tc>
      </w:tr>
      <w:tr w:rsidR="00825462" w:rsidRPr="00BC303A" w14:paraId="4D92D210" w14:textId="77777777" w:rsidTr="0052304F">
        <w:trPr>
          <w:jc w:val="center"/>
        </w:trPr>
        <w:tc>
          <w:tcPr>
            <w:tcW w:w="4876" w:type="dxa"/>
          </w:tcPr>
          <w:p w14:paraId="3AA499D4" w14:textId="77777777" w:rsidR="0052304F" w:rsidRPr="00BC303A" w:rsidRDefault="00F0549A" w:rsidP="0052304F">
            <w:pPr>
              <w:pStyle w:val="ColumnHeading"/>
              <w:keepNext/>
            </w:pPr>
            <w:r w:rsidRPr="00BC303A">
              <w:t>Komisjoni ettepanek</w:t>
            </w:r>
          </w:p>
        </w:tc>
        <w:tc>
          <w:tcPr>
            <w:tcW w:w="4876" w:type="dxa"/>
          </w:tcPr>
          <w:p w14:paraId="57AE1CC7" w14:textId="77777777" w:rsidR="0052304F" w:rsidRPr="00BC303A" w:rsidRDefault="00F0549A" w:rsidP="0052304F">
            <w:pPr>
              <w:pStyle w:val="ColumnHeading"/>
              <w:keepNext/>
            </w:pPr>
            <w:r w:rsidRPr="00BC303A">
              <w:t>Muudatusettepanek</w:t>
            </w:r>
          </w:p>
        </w:tc>
      </w:tr>
      <w:tr w:rsidR="00825462" w:rsidRPr="00BC303A" w14:paraId="43C6A3D7" w14:textId="77777777" w:rsidTr="0052304F">
        <w:trPr>
          <w:jc w:val="center"/>
        </w:trPr>
        <w:tc>
          <w:tcPr>
            <w:tcW w:w="4876" w:type="dxa"/>
          </w:tcPr>
          <w:p w14:paraId="14918C80" w14:textId="77777777" w:rsidR="0052304F" w:rsidRPr="00BC303A" w:rsidRDefault="00F0549A" w:rsidP="0052304F">
            <w:pPr>
              <w:pStyle w:val="Normal6"/>
            </w:pPr>
            <w:r w:rsidRPr="00BC303A">
              <w:t>e)</w:t>
            </w:r>
            <w:r w:rsidRPr="00BC303A">
              <w:tab/>
              <w:t>teavitab pädevat asutust tegelikust või võimalikust ohtu sattumisest ja võetud meetmetest.</w:t>
            </w:r>
          </w:p>
        </w:tc>
        <w:tc>
          <w:tcPr>
            <w:tcW w:w="4876" w:type="dxa"/>
          </w:tcPr>
          <w:p w14:paraId="2EC7D86D" w14:textId="77777777" w:rsidR="0052304F" w:rsidRPr="00BC303A" w:rsidRDefault="00F0549A" w:rsidP="0052304F">
            <w:pPr>
              <w:pStyle w:val="Normal6"/>
              <w:rPr>
                <w:szCs w:val="24"/>
              </w:rPr>
            </w:pPr>
            <w:r w:rsidRPr="00BC303A">
              <w:t>e)</w:t>
            </w:r>
            <w:r w:rsidRPr="00BC303A">
              <w:tab/>
              <w:t>teavitab pädevat asutust tegelikust või võimalikust ohtu sattumisest ja võetud meetmetest</w:t>
            </w:r>
            <w:r w:rsidRPr="00BC303A">
              <w:rPr>
                <w:b/>
                <w:i/>
              </w:rPr>
              <w:t xml:space="preserve"> põhjendamatu viivituseta, ent igal juhul hiljemalt ühe nädala jooksul pärast seda, kui julgeolekuasutust on rikkumisest teavitatud</w:t>
            </w:r>
            <w:r w:rsidRPr="00BC303A">
              <w:t>.</w:t>
            </w:r>
          </w:p>
        </w:tc>
      </w:tr>
    </w:tbl>
    <w:p w14:paraId="36884B91"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25C7D910" w14:textId="77777777" w:rsidR="0052304F" w:rsidRPr="00BC303A" w:rsidRDefault="00F0549A" w:rsidP="0052304F">
      <w:r w:rsidRPr="008716B9">
        <w:rPr>
          <w:rStyle w:val="HideTWBExt"/>
        </w:rPr>
        <w:t>&lt;/Amend&gt;</w:t>
      </w:r>
    </w:p>
    <w:p w14:paraId="7EDEF70D"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28</w:t>
      </w:r>
      <w:r w:rsidRPr="008716B9">
        <w:rPr>
          <w:rStyle w:val="HideTWBExt"/>
          <w:b w:val="0"/>
        </w:rPr>
        <w:t>&lt;/NumAm&gt;</w:t>
      </w:r>
    </w:p>
    <w:p w14:paraId="4AB8AF6C"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2A2EAC42" w14:textId="77777777" w:rsidR="0052304F" w:rsidRPr="00BC303A" w:rsidRDefault="00F0549A" w:rsidP="0052304F">
      <w:pPr>
        <w:pStyle w:val="NormalBold"/>
      </w:pPr>
      <w:r w:rsidRPr="008716B9">
        <w:rPr>
          <w:rStyle w:val="HideTWBExt"/>
          <w:b w:val="0"/>
        </w:rPr>
        <w:t>&lt;Article&gt;</w:t>
      </w:r>
      <w:r w:rsidRPr="00BC303A">
        <w:t>Artikkel 23 – lõige 3</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3A3D772D" w14:textId="77777777" w:rsidTr="0052304F">
        <w:trPr>
          <w:jc w:val="center"/>
        </w:trPr>
        <w:tc>
          <w:tcPr>
            <w:tcW w:w="9752" w:type="dxa"/>
            <w:gridSpan w:val="2"/>
          </w:tcPr>
          <w:p w14:paraId="5B933AA3" w14:textId="77777777" w:rsidR="0052304F" w:rsidRPr="00BC303A" w:rsidRDefault="0052304F" w:rsidP="0052304F">
            <w:pPr>
              <w:keepNext/>
            </w:pPr>
          </w:p>
        </w:tc>
      </w:tr>
      <w:tr w:rsidR="00825462" w:rsidRPr="00BC303A" w14:paraId="2352DA63" w14:textId="77777777" w:rsidTr="0052304F">
        <w:trPr>
          <w:jc w:val="center"/>
        </w:trPr>
        <w:tc>
          <w:tcPr>
            <w:tcW w:w="4876" w:type="dxa"/>
          </w:tcPr>
          <w:p w14:paraId="6311CBC4" w14:textId="77777777" w:rsidR="0052304F" w:rsidRPr="00BC303A" w:rsidRDefault="00F0549A" w:rsidP="0052304F">
            <w:pPr>
              <w:pStyle w:val="ColumnHeading"/>
              <w:keepNext/>
            </w:pPr>
            <w:r w:rsidRPr="00BC303A">
              <w:t>Komisjoni ettepanek</w:t>
            </w:r>
          </w:p>
        </w:tc>
        <w:tc>
          <w:tcPr>
            <w:tcW w:w="4876" w:type="dxa"/>
          </w:tcPr>
          <w:p w14:paraId="3CC316EA" w14:textId="77777777" w:rsidR="0052304F" w:rsidRPr="00BC303A" w:rsidRDefault="00F0549A" w:rsidP="0052304F">
            <w:pPr>
              <w:pStyle w:val="ColumnHeading"/>
              <w:keepNext/>
            </w:pPr>
            <w:r w:rsidRPr="00BC303A">
              <w:t>Muudatusettepanek</w:t>
            </w:r>
          </w:p>
        </w:tc>
      </w:tr>
      <w:tr w:rsidR="00825462" w:rsidRPr="00BC303A" w14:paraId="6707D8B4" w14:textId="77777777" w:rsidTr="0052304F">
        <w:trPr>
          <w:jc w:val="center"/>
        </w:trPr>
        <w:tc>
          <w:tcPr>
            <w:tcW w:w="4876" w:type="dxa"/>
          </w:tcPr>
          <w:p w14:paraId="3C90D777" w14:textId="77777777" w:rsidR="0052304F" w:rsidRPr="00BC303A" w:rsidRDefault="00F0549A" w:rsidP="0052304F">
            <w:pPr>
              <w:pStyle w:val="Normal6"/>
            </w:pPr>
            <w:r w:rsidRPr="00BC303A">
              <w:t>3.</w:t>
            </w:r>
            <w:r w:rsidRPr="00BC303A">
              <w:tab/>
              <w:t>Liidu institutsioonid ja organid võivad aktsepteerida julgeolekukontrolli, mida teevad kolmandad riigid ja rahvusvahelised organisatsioonid, kellega liit on sõlminud salastatud teabe kaitse lepingu.</w:t>
            </w:r>
          </w:p>
        </w:tc>
        <w:tc>
          <w:tcPr>
            <w:tcW w:w="4876" w:type="dxa"/>
          </w:tcPr>
          <w:p w14:paraId="1BA6BF5B" w14:textId="77777777" w:rsidR="0052304F" w:rsidRPr="00BC303A" w:rsidRDefault="00F0549A" w:rsidP="0052304F">
            <w:pPr>
              <w:pStyle w:val="Normal6"/>
              <w:rPr>
                <w:szCs w:val="24"/>
              </w:rPr>
            </w:pPr>
            <w:r w:rsidRPr="00BC303A">
              <w:t>3.</w:t>
            </w:r>
            <w:r w:rsidRPr="00BC303A">
              <w:tab/>
              <w:t xml:space="preserve">Liidu institutsioonid ja organid võivad aktsepteerida julgeolekukontrolli, mida teevad kolmandad riigid ja rahvusvahelised organisatsioonid, kellega liit on sõlminud salastatud teabe kaitse lepingu. </w:t>
            </w:r>
            <w:r w:rsidRPr="00BC303A">
              <w:rPr>
                <w:b/>
                <w:i/>
              </w:rPr>
              <w:t>Nad tagavad igal juhul, et järgitakse lõigetes 1 ja 2 sätestatud põhimõtteid.</w:t>
            </w:r>
          </w:p>
        </w:tc>
      </w:tr>
    </w:tbl>
    <w:p w14:paraId="331158A5"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3B8270F5" w14:textId="77777777" w:rsidR="0052304F" w:rsidRPr="00BC303A" w:rsidRDefault="00F0549A" w:rsidP="0052304F">
      <w:r w:rsidRPr="008716B9">
        <w:rPr>
          <w:rStyle w:val="HideTWBExt"/>
        </w:rPr>
        <w:t>&lt;/Amend&gt;</w:t>
      </w:r>
    </w:p>
    <w:p w14:paraId="163437A1"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29</w:t>
      </w:r>
      <w:r w:rsidRPr="008716B9">
        <w:rPr>
          <w:rStyle w:val="HideTWBExt"/>
          <w:b w:val="0"/>
        </w:rPr>
        <w:t>&lt;/NumAm&gt;</w:t>
      </w:r>
    </w:p>
    <w:p w14:paraId="6C46E00C"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760E0DEA" w14:textId="77777777" w:rsidR="0052304F" w:rsidRPr="00BC303A" w:rsidRDefault="00F0549A" w:rsidP="0052304F">
      <w:pPr>
        <w:pStyle w:val="NormalBold"/>
      </w:pPr>
      <w:r w:rsidRPr="008716B9">
        <w:rPr>
          <w:rStyle w:val="HideTWBExt"/>
          <w:b w:val="0"/>
        </w:rPr>
        <w:t>&lt;Article&gt;</w:t>
      </w:r>
      <w:r w:rsidRPr="00BC303A">
        <w:t>Artikkel 32 – lõige 1 – sissejuhatav osa</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5ED26C78" w14:textId="77777777" w:rsidTr="0052304F">
        <w:trPr>
          <w:jc w:val="center"/>
        </w:trPr>
        <w:tc>
          <w:tcPr>
            <w:tcW w:w="9752" w:type="dxa"/>
            <w:gridSpan w:val="2"/>
          </w:tcPr>
          <w:p w14:paraId="1438B708" w14:textId="77777777" w:rsidR="0052304F" w:rsidRPr="00BC303A" w:rsidRDefault="0052304F" w:rsidP="0052304F">
            <w:pPr>
              <w:keepNext/>
            </w:pPr>
          </w:p>
        </w:tc>
      </w:tr>
      <w:tr w:rsidR="00825462" w:rsidRPr="00BC303A" w14:paraId="50421086" w14:textId="77777777" w:rsidTr="0052304F">
        <w:trPr>
          <w:jc w:val="center"/>
        </w:trPr>
        <w:tc>
          <w:tcPr>
            <w:tcW w:w="4876" w:type="dxa"/>
          </w:tcPr>
          <w:p w14:paraId="49982B22" w14:textId="77777777" w:rsidR="0052304F" w:rsidRPr="00BC303A" w:rsidRDefault="00F0549A" w:rsidP="0052304F">
            <w:pPr>
              <w:pStyle w:val="ColumnHeading"/>
              <w:keepNext/>
            </w:pPr>
            <w:r w:rsidRPr="00BC303A">
              <w:t>Komisjoni ettepanek</w:t>
            </w:r>
          </w:p>
        </w:tc>
        <w:tc>
          <w:tcPr>
            <w:tcW w:w="4876" w:type="dxa"/>
          </w:tcPr>
          <w:p w14:paraId="6DBB94A3" w14:textId="77777777" w:rsidR="0052304F" w:rsidRPr="00BC303A" w:rsidRDefault="00F0549A" w:rsidP="0052304F">
            <w:pPr>
              <w:pStyle w:val="ColumnHeading"/>
              <w:keepNext/>
            </w:pPr>
            <w:r w:rsidRPr="00BC303A">
              <w:t>Muudatusettepanek</w:t>
            </w:r>
          </w:p>
        </w:tc>
      </w:tr>
      <w:tr w:rsidR="00825462" w:rsidRPr="00BC303A" w14:paraId="356741AD" w14:textId="77777777" w:rsidTr="0052304F">
        <w:trPr>
          <w:jc w:val="center"/>
        </w:trPr>
        <w:tc>
          <w:tcPr>
            <w:tcW w:w="4876" w:type="dxa"/>
          </w:tcPr>
          <w:p w14:paraId="1180C052" w14:textId="77777777" w:rsidR="0052304F" w:rsidRPr="00BC303A" w:rsidRDefault="00F0549A" w:rsidP="0052304F">
            <w:pPr>
              <w:pStyle w:val="Normal6"/>
            </w:pPr>
            <w:r w:rsidRPr="00BC303A">
              <w:t>1.</w:t>
            </w:r>
            <w:r w:rsidRPr="00BC303A">
              <w:tab/>
              <w:t>Liidu institutsioon või organ, kelle volitusel ELi salastatud teabe dokument koostatakse, rakendab koostaja kontrolli selle dokumendi üle. Teabe koostaja määrab dokumendi salastatuse taseme ja vastutab selle esialgse levitamise eest. Ilma et see piiraks määruse (EÜ) nr 1049/2001 kohaldamist, hangitakse teabe koostaja eelnev kirjalik nõusolek enne:</w:t>
            </w:r>
          </w:p>
        </w:tc>
        <w:tc>
          <w:tcPr>
            <w:tcW w:w="4876" w:type="dxa"/>
          </w:tcPr>
          <w:p w14:paraId="135EC2E3" w14:textId="77777777" w:rsidR="0052304F" w:rsidRPr="00BC303A" w:rsidRDefault="00F0549A" w:rsidP="0052304F">
            <w:pPr>
              <w:pStyle w:val="Normal6"/>
              <w:rPr>
                <w:szCs w:val="24"/>
              </w:rPr>
            </w:pPr>
            <w:r w:rsidRPr="00BC303A">
              <w:t>1.</w:t>
            </w:r>
            <w:r w:rsidRPr="00BC303A">
              <w:tab/>
              <w:t xml:space="preserve">Liidu institutsioon või organ, kelle volitusel ELi salastatud teabe dokument koostatakse, rakendab koostaja kontrolli selle dokumendi üle. Teabe koostaja määrab dokumendi salastatuse taseme ja vastutab selle esialgse levitamise eest. </w:t>
            </w:r>
            <w:r w:rsidRPr="00BC303A">
              <w:rPr>
                <w:b/>
                <w:i/>
              </w:rPr>
              <w:t>Teabe koostaja võib ELi salastatud teavet sisaldava dokumendi salastatuse taseme osas konsulteerida selle ettenähtud saajaga, eelkõige kui teabeühiku konfidentsiaalsuse ja selle asjakohase salastatuse taseme suhtes on kahtlusi, ning selleks, et vältida asjaomase dokumendi liigset salastamist. ELi salastatud teavet sisaldava dokumendi esialgsel levitamisel võtab teabe koostaja arvesse teabe adressaatide aluslepingutest tulenevaid õigusi ja kohustusi.</w:t>
            </w:r>
            <w:r w:rsidRPr="00BC303A">
              <w:t xml:space="preserve"> Ilma et see piiraks määruse (EÜ) nr 1049/2001 kohaldamist, hangitakse teabe koostaja eelnev kirjalik nõusolek enne:</w:t>
            </w:r>
          </w:p>
        </w:tc>
      </w:tr>
    </w:tbl>
    <w:p w14:paraId="554F6110"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614B8D22" w14:textId="77777777" w:rsidR="0052304F" w:rsidRPr="00BC303A" w:rsidRDefault="00F0549A" w:rsidP="0052304F">
      <w:r w:rsidRPr="008716B9">
        <w:rPr>
          <w:rStyle w:val="HideTWBExt"/>
        </w:rPr>
        <w:t>&lt;/Amend&gt;</w:t>
      </w:r>
    </w:p>
    <w:p w14:paraId="2A7247E4"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30</w:t>
      </w:r>
      <w:r w:rsidRPr="008716B9">
        <w:rPr>
          <w:rStyle w:val="HideTWBExt"/>
          <w:b w:val="0"/>
        </w:rPr>
        <w:t>&lt;/NumAm&gt;</w:t>
      </w:r>
    </w:p>
    <w:p w14:paraId="7D3CB6F0"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1D430F79" w14:textId="77777777" w:rsidR="0052304F" w:rsidRPr="00BC303A" w:rsidRDefault="00F0549A" w:rsidP="0052304F">
      <w:pPr>
        <w:pStyle w:val="NormalBold"/>
      </w:pPr>
      <w:r w:rsidRPr="008716B9">
        <w:rPr>
          <w:rStyle w:val="HideTWBExt"/>
          <w:b w:val="0"/>
        </w:rPr>
        <w:t>&lt;Article&gt;</w:t>
      </w:r>
      <w:r w:rsidRPr="00BC303A">
        <w:t>Artikkel 41 – lõik 1 – punkt f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382C7F07" w14:textId="77777777" w:rsidTr="0052304F">
        <w:trPr>
          <w:jc w:val="center"/>
        </w:trPr>
        <w:tc>
          <w:tcPr>
            <w:tcW w:w="9752" w:type="dxa"/>
            <w:gridSpan w:val="2"/>
          </w:tcPr>
          <w:p w14:paraId="30B55938" w14:textId="77777777" w:rsidR="0052304F" w:rsidRPr="00BC303A" w:rsidRDefault="0052304F" w:rsidP="0052304F">
            <w:pPr>
              <w:keepNext/>
            </w:pPr>
          </w:p>
        </w:tc>
      </w:tr>
      <w:tr w:rsidR="00825462" w:rsidRPr="00BC303A" w14:paraId="4E958CF9" w14:textId="77777777" w:rsidTr="0052304F">
        <w:trPr>
          <w:jc w:val="center"/>
        </w:trPr>
        <w:tc>
          <w:tcPr>
            <w:tcW w:w="4876" w:type="dxa"/>
          </w:tcPr>
          <w:p w14:paraId="1E12068A" w14:textId="77777777" w:rsidR="0052304F" w:rsidRPr="00BC303A" w:rsidRDefault="00F0549A" w:rsidP="0052304F">
            <w:pPr>
              <w:pStyle w:val="ColumnHeading"/>
              <w:keepNext/>
            </w:pPr>
            <w:r w:rsidRPr="00BC303A">
              <w:t>Komisjoni ettepanek</w:t>
            </w:r>
          </w:p>
        </w:tc>
        <w:tc>
          <w:tcPr>
            <w:tcW w:w="4876" w:type="dxa"/>
          </w:tcPr>
          <w:p w14:paraId="34918B30" w14:textId="77777777" w:rsidR="0052304F" w:rsidRPr="00BC303A" w:rsidRDefault="00F0549A" w:rsidP="0052304F">
            <w:pPr>
              <w:pStyle w:val="ColumnHeading"/>
              <w:keepNext/>
            </w:pPr>
            <w:r w:rsidRPr="00BC303A">
              <w:t>Muudatusettepanek</w:t>
            </w:r>
          </w:p>
        </w:tc>
      </w:tr>
      <w:tr w:rsidR="00825462" w:rsidRPr="00BC303A" w14:paraId="7660AE49" w14:textId="77777777" w:rsidTr="0052304F">
        <w:trPr>
          <w:jc w:val="center"/>
        </w:trPr>
        <w:tc>
          <w:tcPr>
            <w:tcW w:w="4876" w:type="dxa"/>
          </w:tcPr>
          <w:p w14:paraId="5A4E12CF" w14:textId="77777777" w:rsidR="0052304F" w:rsidRPr="00BC303A" w:rsidRDefault="0052304F" w:rsidP="0052304F">
            <w:pPr>
              <w:pStyle w:val="Normal6"/>
            </w:pPr>
          </w:p>
        </w:tc>
        <w:tc>
          <w:tcPr>
            <w:tcW w:w="4876" w:type="dxa"/>
          </w:tcPr>
          <w:p w14:paraId="00346DB0" w14:textId="77777777" w:rsidR="0052304F" w:rsidRPr="00BC303A" w:rsidRDefault="00F0549A" w:rsidP="0052304F">
            <w:pPr>
              <w:pStyle w:val="Normal6"/>
              <w:rPr>
                <w:szCs w:val="24"/>
              </w:rPr>
            </w:pPr>
            <w:r w:rsidRPr="00BC303A">
              <w:rPr>
                <w:b/>
                <w:i/>
              </w:rPr>
              <w:t>fa)</w:t>
            </w:r>
            <w:r w:rsidRPr="00BC303A">
              <w:rPr>
                <w:b/>
                <w:i/>
              </w:rPr>
              <w:tab/>
              <w:t>süsteemi omanik või infokindluse rakendusasutus tagab, et kehtestatud on turvaaukude kindlakstegemise ja neist teavitamise kord, mis hõlmab asjakohasel juhul ka turvaaukudest teavitamise eest antavaid asutusesiseseid ja ‑väliseid preemiaid, ning asjakohasel juhul täiendavad seda korrapärased auditid ja läbistustestid.</w:t>
            </w:r>
          </w:p>
        </w:tc>
      </w:tr>
    </w:tbl>
    <w:p w14:paraId="760B0CF2"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20FC93D5" w14:textId="77777777" w:rsidR="0052304F" w:rsidRPr="00BC303A" w:rsidRDefault="00F0549A" w:rsidP="0052304F">
      <w:r w:rsidRPr="008716B9">
        <w:rPr>
          <w:rStyle w:val="HideTWBExt"/>
        </w:rPr>
        <w:t>&lt;/Amend&gt;</w:t>
      </w:r>
    </w:p>
    <w:p w14:paraId="14C005DC"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31</w:t>
      </w:r>
      <w:r w:rsidRPr="008716B9">
        <w:rPr>
          <w:rStyle w:val="HideTWBExt"/>
          <w:b w:val="0"/>
        </w:rPr>
        <w:t>&lt;/NumAm&gt;</w:t>
      </w:r>
    </w:p>
    <w:p w14:paraId="25AD743B"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0A50D4D4" w14:textId="77777777" w:rsidR="0052304F" w:rsidRPr="00BC303A" w:rsidRDefault="00F0549A" w:rsidP="0052304F">
      <w:pPr>
        <w:pStyle w:val="NormalBold"/>
      </w:pPr>
      <w:r w:rsidRPr="008716B9">
        <w:rPr>
          <w:rStyle w:val="HideTWBExt"/>
          <w:b w:val="0"/>
        </w:rPr>
        <w:t>&lt;Article&gt;</w:t>
      </w:r>
      <w:r w:rsidRPr="00BC303A">
        <w:t>Artikkel 52 – lõige 2</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0454337F" w14:textId="77777777" w:rsidTr="0052304F">
        <w:trPr>
          <w:jc w:val="center"/>
        </w:trPr>
        <w:tc>
          <w:tcPr>
            <w:tcW w:w="9752" w:type="dxa"/>
            <w:gridSpan w:val="2"/>
          </w:tcPr>
          <w:p w14:paraId="5A0170E0" w14:textId="77777777" w:rsidR="0052304F" w:rsidRPr="00BC303A" w:rsidRDefault="0052304F" w:rsidP="0052304F">
            <w:pPr>
              <w:keepNext/>
            </w:pPr>
          </w:p>
        </w:tc>
      </w:tr>
      <w:tr w:rsidR="00825462" w:rsidRPr="00BC303A" w14:paraId="4FFF3D5F" w14:textId="77777777" w:rsidTr="0052304F">
        <w:trPr>
          <w:jc w:val="center"/>
        </w:trPr>
        <w:tc>
          <w:tcPr>
            <w:tcW w:w="4876" w:type="dxa"/>
          </w:tcPr>
          <w:p w14:paraId="2D4834C1" w14:textId="77777777" w:rsidR="0052304F" w:rsidRPr="00BC303A" w:rsidRDefault="00F0549A" w:rsidP="0052304F">
            <w:pPr>
              <w:pStyle w:val="ColumnHeading"/>
              <w:keepNext/>
            </w:pPr>
            <w:r w:rsidRPr="00BC303A">
              <w:t>Komisjoni ettepanek</w:t>
            </w:r>
          </w:p>
        </w:tc>
        <w:tc>
          <w:tcPr>
            <w:tcW w:w="4876" w:type="dxa"/>
          </w:tcPr>
          <w:p w14:paraId="461C8AA2" w14:textId="77777777" w:rsidR="0052304F" w:rsidRPr="00BC303A" w:rsidRDefault="00F0549A" w:rsidP="0052304F">
            <w:pPr>
              <w:pStyle w:val="ColumnHeading"/>
              <w:keepNext/>
            </w:pPr>
            <w:r w:rsidRPr="00BC303A">
              <w:t>Muudatusettepanek</w:t>
            </w:r>
          </w:p>
        </w:tc>
      </w:tr>
      <w:tr w:rsidR="00825462" w:rsidRPr="00BC303A" w14:paraId="2BFC92AA" w14:textId="77777777" w:rsidTr="0052304F">
        <w:trPr>
          <w:jc w:val="center"/>
        </w:trPr>
        <w:tc>
          <w:tcPr>
            <w:tcW w:w="4876" w:type="dxa"/>
          </w:tcPr>
          <w:p w14:paraId="0DE23B28" w14:textId="77777777" w:rsidR="0052304F" w:rsidRPr="00BC303A" w:rsidRDefault="00F0549A" w:rsidP="0052304F">
            <w:pPr>
              <w:pStyle w:val="Normal6"/>
            </w:pPr>
            <w:r w:rsidRPr="00BC303A">
              <w:t>2.</w:t>
            </w:r>
            <w:r w:rsidRPr="00BC303A">
              <w:tab/>
              <w:t>ELi salastatud teabe jagamise ja salastatud teabe vahetamise alltöörühm koosneb komisjoni, nõukogu ja Euroopa välisteenistuse esindajatest ning tegutseb konsensuse alusel.</w:t>
            </w:r>
          </w:p>
        </w:tc>
        <w:tc>
          <w:tcPr>
            <w:tcW w:w="4876" w:type="dxa"/>
          </w:tcPr>
          <w:p w14:paraId="3B04389C" w14:textId="77777777" w:rsidR="0052304F" w:rsidRPr="00BC303A" w:rsidRDefault="00F0549A" w:rsidP="0052304F">
            <w:pPr>
              <w:pStyle w:val="Normal6"/>
              <w:rPr>
                <w:szCs w:val="24"/>
              </w:rPr>
            </w:pPr>
            <w:r w:rsidRPr="00BC303A">
              <w:t>2.</w:t>
            </w:r>
            <w:r w:rsidRPr="00BC303A">
              <w:tab/>
              <w:t xml:space="preserve">ELi salastatud teabe jagamise ja salastatud teabe vahetamise alltöörühm koosneb </w:t>
            </w:r>
            <w:r w:rsidRPr="00BC303A">
              <w:rPr>
                <w:b/>
                <w:i/>
              </w:rPr>
              <w:t xml:space="preserve">parlamendi, </w:t>
            </w:r>
            <w:r w:rsidRPr="00BC303A">
              <w:t xml:space="preserve">komisjoni, nõukogu ja Euroopa välisteenistuse esindajatest ning tegutseb konsensuse alusel. </w:t>
            </w:r>
            <w:r w:rsidRPr="00BC303A">
              <w:rPr>
                <w:b/>
                <w:i/>
              </w:rPr>
              <w:t>Nimetatud alltöörühm tagab koostoime ELi salastatud teabe kaitsmise vajaduse ja määruse (EÜ) nr 1049/2001 vahel ning selle, et salastatus kui selline ei takista avalikustamist.</w:t>
            </w:r>
          </w:p>
        </w:tc>
      </w:tr>
    </w:tbl>
    <w:p w14:paraId="13933D02"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12982084" w14:textId="77777777" w:rsidR="0052304F" w:rsidRPr="00BC303A" w:rsidRDefault="00F0549A" w:rsidP="0052304F">
      <w:r w:rsidRPr="008716B9">
        <w:rPr>
          <w:rStyle w:val="HideTWBExt"/>
        </w:rPr>
        <w:t>&lt;/Amend&gt;</w:t>
      </w:r>
    </w:p>
    <w:p w14:paraId="71241090"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32</w:t>
      </w:r>
      <w:r w:rsidRPr="008716B9">
        <w:rPr>
          <w:rStyle w:val="HideTWBExt"/>
          <w:b w:val="0"/>
        </w:rPr>
        <w:t>&lt;/NumAm&gt;</w:t>
      </w:r>
    </w:p>
    <w:p w14:paraId="0F9C4F63"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7A9E522B" w14:textId="77777777" w:rsidR="0052304F" w:rsidRPr="00BC303A" w:rsidRDefault="00F0549A" w:rsidP="0052304F">
      <w:pPr>
        <w:pStyle w:val="NormalBold"/>
      </w:pPr>
      <w:r w:rsidRPr="008716B9">
        <w:rPr>
          <w:rStyle w:val="HideTWBExt"/>
          <w:b w:val="0"/>
        </w:rPr>
        <w:t>&lt;Article&gt;</w:t>
      </w:r>
      <w:r w:rsidRPr="00BC303A">
        <w:t>Artikkel 54 – lõige 1 – punkt -a (uus)</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27C462E4" w14:textId="77777777" w:rsidTr="0052304F">
        <w:trPr>
          <w:jc w:val="center"/>
        </w:trPr>
        <w:tc>
          <w:tcPr>
            <w:tcW w:w="9752" w:type="dxa"/>
            <w:gridSpan w:val="2"/>
          </w:tcPr>
          <w:p w14:paraId="26C32738" w14:textId="77777777" w:rsidR="0052304F" w:rsidRPr="00BC303A" w:rsidRDefault="0052304F" w:rsidP="0052304F">
            <w:pPr>
              <w:keepNext/>
            </w:pPr>
          </w:p>
        </w:tc>
      </w:tr>
      <w:tr w:rsidR="00825462" w:rsidRPr="00BC303A" w14:paraId="5FE2B07C" w14:textId="77777777" w:rsidTr="0052304F">
        <w:trPr>
          <w:jc w:val="center"/>
        </w:trPr>
        <w:tc>
          <w:tcPr>
            <w:tcW w:w="4876" w:type="dxa"/>
          </w:tcPr>
          <w:p w14:paraId="34128C9C" w14:textId="77777777" w:rsidR="0052304F" w:rsidRPr="00BC303A" w:rsidRDefault="00F0549A" w:rsidP="0052304F">
            <w:pPr>
              <w:pStyle w:val="ColumnHeading"/>
              <w:keepNext/>
            </w:pPr>
            <w:r w:rsidRPr="00BC303A">
              <w:t>Komisjoni ettepanek</w:t>
            </w:r>
          </w:p>
        </w:tc>
        <w:tc>
          <w:tcPr>
            <w:tcW w:w="4876" w:type="dxa"/>
          </w:tcPr>
          <w:p w14:paraId="46A916F6" w14:textId="77777777" w:rsidR="0052304F" w:rsidRPr="00BC303A" w:rsidRDefault="00F0549A" w:rsidP="0052304F">
            <w:pPr>
              <w:pStyle w:val="ColumnHeading"/>
              <w:keepNext/>
            </w:pPr>
            <w:r w:rsidRPr="00BC303A">
              <w:t>Muudatusettepanek</w:t>
            </w:r>
          </w:p>
        </w:tc>
      </w:tr>
      <w:tr w:rsidR="00825462" w:rsidRPr="00BC303A" w14:paraId="5A1370DC" w14:textId="77777777" w:rsidTr="0052304F">
        <w:trPr>
          <w:jc w:val="center"/>
        </w:trPr>
        <w:tc>
          <w:tcPr>
            <w:tcW w:w="4876" w:type="dxa"/>
          </w:tcPr>
          <w:p w14:paraId="16996C13" w14:textId="77777777" w:rsidR="0052304F" w:rsidRPr="00BC303A" w:rsidRDefault="0052304F" w:rsidP="0052304F">
            <w:pPr>
              <w:pStyle w:val="Normal6"/>
            </w:pPr>
          </w:p>
        </w:tc>
        <w:tc>
          <w:tcPr>
            <w:tcW w:w="4876" w:type="dxa"/>
          </w:tcPr>
          <w:p w14:paraId="16D3E561" w14:textId="77777777" w:rsidR="0052304F" w:rsidRPr="00BC303A" w:rsidRDefault="0052304F" w:rsidP="0052304F">
            <w:pPr>
              <w:pStyle w:val="Normal6"/>
              <w:rPr>
                <w:szCs w:val="24"/>
              </w:rPr>
            </w:pPr>
          </w:p>
        </w:tc>
      </w:tr>
      <w:tr w:rsidR="00825462" w:rsidRPr="00BC303A" w14:paraId="529F80B1" w14:textId="77777777" w:rsidTr="0052304F">
        <w:trPr>
          <w:jc w:val="center"/>
        </w:trPr>
        <w:tc>
          <w:tcPr>
            <w:tcW w:w="4876" w:type="dxa"/>
          </w:tcPr>
          <w:p w14:paraId="36DD91B9" w14:textId="77777777" w:rsidR="0052304F" w:rsidRPr="00BC303A" w:rsidRDefault="0052304F" w:rsidP="0052304F">
            <w:pPr>
              <w:pStyle w:val="Normal6"/>
            </w:pPr>
          </w:p>
        </w:tc>
        <w:tc>
          <w:tcPr>
            <w:tcW w:w="4876" w:type="dxa"/>
          </w:tcPr>
          <w:p w14:paraId="6D2C2BF6" w14:textId="77777777" w:rsidR="0052304F" w:rsidRPr="00BC303A" w:rsidRDefault="00F0549A" w:rsidP="0052304F">
            <w:pPr>
              <w:pStyle w:val="Normal6"/>
              <w:rPr>
                <w:szCs w:val="24"/>
              </w:rPr>
            </w:pPr>
            <w:r w:rsidRPr="00BC303A">
              <w:rPr>
                <w:b/>
                <w:i/>
              </w:rPr>
              <w:t>-a)</w:t>
            </w:r>
            <w:r w:rsidRPr="00BC303A">
              <w:rPr>
                <w:b/>
                <w:i/>
              </w:rPr>
              <w:tab/>
              <w:t xml:space="preserve">liidu õigusest või liidu institutsioonide vahel sõlmitud institutsioonidevahelisest kokkuleppest tuleneb juriidiline kohustus; </w:t>
            </w:r>
          </w:p>
        </w:tc>
      </w:tr>
    </w:tbl>
    <w:p w14:paraId="4C18D7BF"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7019A53B" w14:textId="77777777" w:rsidR="0052304F" w:rsidRPr="00BC303A" w:rsidRDefault="00F0549A" w:rsidP="0052304F">
      <w:r w:rsidRPr="008716B9">
        <w:rPr>
          <w:rStyle w:val="HideTWBExt"/>
        </w:rPr>
        <w:t>&lt;/Amend&gt;</w:t>
      </w:r>
    </w:p>
    <w:p w14:paraId="22E4C963" w14:textId="77777777" w:rsidR="0052304F" w:rsidRPr="00BC303A" w:rsidRDefault="00F0549A" w:rsidP="0052304F">
      <w:pPr>
        <w:pStyle w:val="AMNumberTabs0"/>
        <w:keepNext/>
      </w:pPr>
      <w:r w:rsidRPr="008716B9">
        <w:rPr>
          <w:rStyle w:val="HideTWBExt"/>
          <w:b w:val="0"/>
        </w:rPr>
        <w:t>&lt;Amend&gt;</w:t>
      </w:r>
      <w:r w:rsidRPr="00BC303A">
        <w:t>Muudatusettepanek</w:t>
      </w:r>
      <w:r w:rsidRPr="00BC303A">
        <w:tab/>
      </w:r>
      <w:r w:rsidRPr="00BC303A">
        <w:tab/>
      </w:r>
      <w:r w:rsidRPr="008716B9">
        <w:rPr>
          <w:rStyle w:val="HideTWBExt"/>
          <w:b w:val="0"/>
        </w:rPr>
        <w:t>&lt;NumAm&gt;</w:t>
      </w:r>
      <w:r w:rsidRPr="00BC303A">
        <w:t>33</w:t>
      </w:r>
      <w:r w:rsidRPr="008716B9">
        <w:rPr>
          <w:rStyle w:val="HideTWBExt"/>
          <w:b w:val="0"/>
        </w:rPr>
        <w:t>&lt;/NumAm&gt;</w:t>
      </w:r>
    </w:p>
    <w:p w14:paraId="3E0EA5AB" w14:textId="77777777" w:rsidR="0052304F" w:rsidRPr="00BC303A" w:rsidRDefault="00F0549A" w:rsidP="0052304F">
      <w:pPr>
        <w:pStyle w:val="NormalBold12b"/>
        <w:keepNext/>
      </w:pPr>
      <w:r w:rsidRPr="008716B9">
        <w:rPr>
          <w:rStyle w:val="HideTWBExt"/>
          <w:b w:val="0"/>
        </w:rPr>
        <w:t>&lt;DocAmend&gt;</w:t>
      </w:r>
      <w:r w:rsidRPr="00BC303A">
        <w:t>Ettepanek võtta vastu määrus</w:t>
      </w:r>
      <w:r w:rsidRPr="008716B9">
        <w:rPr>
          <w:rStyle w:val="HideTWBExt"/>
          <w:b w:val="0"/>
        </w:rPr>
        <w:t>&lt;/DocAmend&gt;</w:t>
      </w:r>
    </w:p>
    <w:p w14:paraId="52F66EA1" w14:textId="77777777" w:rsidR="0052304F" w:rsidRPr="00BC303A" w:rsidRDefault="00F0549A" w:rsidP="0052304F">
      <w:pPr>
        <w:pStyle w:val="NormalBold"/>
      </w:pPr>
      <w:r w:rsidRPr="008716B9">
        <w:rPr>
          <w:rStyle w:val="HideTWBExt"/>
          <w:b w:val="0"/>
        </w:rPr>
        <w:t>&lt;Article&gt;</w:t>
      </w:r>
      <w:r w:rsidRPr="00BC303A">
        <w:t>Artikkel 54 – lõige 1 – punkt a</w:t>
      </w:r>
      <w:r w:rsidRPr="008716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5462" w:rsidRPr="00BC303A" w14:paraId="1D4A6AAB" w14:textId="77777777" w:rsidTr="0052304F">
        <w:trPr>
          <w:jc w:val="center"/>
        </w:trPr>
        <w:tc>
          <w:tcPr>
            <w:tcW w:w="9752" w:type="dxa"/>
            <w:gridSpan w:val="2"/>
          </w:tcPr>
          <w:p w14:paraId="52FF0AB4" w14:textId="77777777" w:rsidR="0052304F" w:rsidRPr="00BC303A" w:rsidRDefault="0052304F" w:rsidP="0052304F">
            <w:pPr>
              <w:keepNext/>
            </w:pPr>
          </w:p>
        </w:tc>
      </w:tr>
      <w:tr w:rsidR="00825462" w:rsidRPr="00BC303A" w14:paraId="26D0712A" w14:textId="77777777" w:rsidTr="0052304F">
        <w:trPr>
          <w:jc w:val="center"/>
        </w:trPr>
        <w:tc>
          <w:tcPr>
            <w:tcW w:w="4876" w:type="dxa"/>
          </w:tcPr>
          <w:p w14:paraId="4AEADC57" w14:textId="77777777" w:rsidR="0052304F" w:rsidRPr="00BC303A" w:rsidRDefault="00F0549A" w:rsidP="0052304F">
            <w:pPr>
              <w:pStyle w:val="ColumnHeading"/>
              <w:keepNext/>
            </w:pPr>
            <w:r w:rsidRPr="00BC303A">
              <w:t>Komisjoni ettepanek</w:t>
            </w:r>
          </w:p>
        </w:tc>
        <w:tc>
          <w:tcPr>
            <w:tcW w:w="4876" w:type="dxa"/>
          </w:tcPr>
          <w:p w14:paraId="2F13D49E" w14:textId="77777777" w:rsidR="0052304F" w:rsidRPr="00BC303A" w:rsidRDefault="00F0549A" w:rsidP="0052304F">
            <w:pPr>
              <w:pStyle w:val="ColumnHeading"/>
              <w:keepNext/>
            </w:pPr>
            <w:r w:rsidRPr="00BC303A">
              <w:t>Muudatusettepanek</w:t>
            </w:r>
          </w:p>
        </w:tc>
      </w:tr>
      <w:tr w:rsidR="00825462" w:rsidRPr="00BC303A" w14:paraId="2891953B" w14:textId="77777777" w:rsidTr="0052304F">
        <w:trPr>
          <w:jc w:val="center"/>
        </w:trPr>
        <w:tc>
          <w:tcPr>
            <w:tcW w:w="4876" w:type="dxa"/>
          </w:tcPr>
          <w:p w14:paraId="259221D7" w14:textId="77777777" w:rsidR="0052304F" w:rsidRPr="00BC303A" w:rsidRDefault="00F0549A" w:rsidP="0052304F">
            <w:pPr>
              <w:pStyle w:val="Normal6"/>
            </w:pPr>
            <w:r w:rsidRPr="00BC303A">
              <w:t>a)</w:t>
            </w:r>
            <w:r w:rsidRPr="00BC303A">
              <w:tab/>
              <w:t>teabe vahetamise vajadus on tõendust leidnud;</w:t>
            </w:r>
          </w:p>
        </w:tc>
        <w:tc>
          <w:tcPr>
            <w:tcW w:w="4876" w:type="dxa"/>
          </w:tcPr>
          <w:p w14:paraId="7228F6D1" w14:textId="77777777" w:rsidR="0052304F" w:rsidRPr="00BC303A" w:rsidRDefault="00F0549A" w:rsidP="0052304F">
            <w:pPr>
              <w:pStyle w:val="Normal6"/>
              <w:rPr>
                <w:szCs w:val="24"/>
              </w:rPr>
            </w:pPr>
            <w:r w:rsidRPr="00BC303A">
              <w:t>a)</w:t>
            </w:r>
            <w:r w:rsidRPr="00BC303A">
              <w:tab/>
              <w:t>teabe vahetamise vajadus on tõendatud</w:t>
            </w:r>
            <w:r w:rsidRPr="00BC303A">
              <w:rPr>
                <w:b/>
                <w:i/>
              </w:rPr>
              <w:t xml:space="preserve"> kooskõlas tundmistarbe põhimõttega</w:t>
            </w:r>
            <w:r w:rsidRPr="00BC303A">
              <w:t>;</w:t>
            </w:r>
          </w:p>
        </w:tc>
      </w:tr>
    </w:tbl>
    <w:p w14:paraId="7416C216" w14:textId="77777777" w:rsidR="0052304F" w:rsidRPr="00BC303A" w:rsidRDefault="00F0549A" w:rsidP="0052304F">
      <w:pPr>
        <w:pStyle w:val="Olang"/>
        <w:rPr>
          <w:sz w:val="24"/>
          <w:szCs w:val="24"/>
        </w:rPr>
      </w:pPr>
      <w:r w:rsidRPr="00BC303A">
        <w:rPr>
          <w:sz w:val="24"/>
          <w:szCs w:val="24"/>
        </w:rPr>
        <w:t xml:space="preserve">Or. </w:t>
      </w:r>
      <w:r w:rsidRPr="008716B9">
        <w:rPr>
          <w:rStyle w:val="HideTWBExt"/>
        </w:rPr>
        <w:t>&lt;Original&gt;</w:t>
      </w:r>
      <w:r w:rsidRPr="008716B9">
        <w:rPr>
          <w:rStyle w:val="HideTWBInt"/>
        </w:rPr>
        <w:t>{EN}</w:t>
      </w:r>
      <w:r w:rsidRPr="00BC303A">
        <w:rPr>
          <w:sz w:val="24"/>
          <w:szCs w:val="24"/>
        </w:rPr>
        <w:t>en</w:t>
      </w:r>
      <w:r w:rsidRPr="008716B9">
        <w:rPr>
          <w:rStyle w:val="HideTWBExt"/>
        </w:rPr>
        <w:t>&lt;/Original&gt;</w:t>
      </w:r>
    </w:p>
    <w:p w14:paraId="2820B50A" w14:textId="77777777" w:rsidR="002669B6" w:rsidRPr="00BC303A" w:rsidRDefault="00F0549A" w:rsidP="0052304F">
      <w:r w:rsidRPr="008716B9">
        <w:rPr>
          <w:rStyle w:val="HideTWBExt"/>
        </w:rPr>
        <w:t>&lt;/Amend&gt;&lt;/RepeatBlock-Amend&gt;</w:t>
      </w:r>
    </w:p>
    <w:sectPr w:rsidR="002669B6" w:rsidRPr="00BC303A" w:rsidSect="00BC30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96417" w14:textId="77777777" w:rsidR="00F0549A" w:rsidRPr="00BC303A" w:rsidRDefault="00F0549A">
      <w:r w:rsidRPr="00BC303A">
        <w:separator/>
      </w:r>
    </w:p>
  </w:endnote>
  <w:endnote w:type="continuationSeparator" w:id="0">
    <w:p w14:paraId="7EF56FC7" w14:textId="77777777" w:rsidR="00F0549A" w:rsidRPr="00BC303A" w:rsidRDefault="00F0549A">
      <w:r w:rsidRPr="00BC30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8A4D" w14:textId="77777777" w:rsidR="00BC303A" w:rsidRPr="00BC303A" w:rsidRDefault="00BC303A" w:rsidP="00BC303A">
    <w:pPr>
      <w:pStyle w:val="EPFooter"/>
    </w:pPr>
    <w:r w:rsidRPr="00BC303A">
      <w:t>PE</w:t>
    </w:r>
    <w:r w:rsidRPr="008716B9">
      <w:rPr>
        <w:rStyle w:val="HideTWBExt"/>
      </w:rPr>
      <w:t>&lt;NoPE&gt;</w:t>
    </w:r>
    <w:r w:rsidRPr="00BC303A">
      <w:t>776.837</w:t>
    </w:r>
    <w:r w:rsidRPr="008716B9">
      <w:rPr>
        <w:rStyle w:val="HideTWBExt"/>
      </w:rPr>
      <w:t>&lt;/NoPE&gt;&lt;Version&gt;</w:t>
    </w:r>
    <w:r w:rsidRPr="00BC303A">
      <w:t>v01-00</w:t>
    </w:r>
    <w:r w:rsidRPr="008716B9">
      <w:rPr>
        <w:rStyle w:val="HideTWBExt"/>
      </w:rPr>
      <w:t>&lt;/Version&gt;</w:t>
    </w:r>
    <w:r w:rsidRPr="00BC303A">
      <w:tab/>
    </w:r>
    <w:r w:rsidRPr="00BC303A">
      <w:fldChar w:fldCharType="begin"/>
    </w:r>
    <w:r w:rsidRPr="00BC303A">
      <w:instrText xml:space="preserve"> PAGE  \* MERGEFORMAT </w:instrText>
    </w:r>
    <w:r w:rsidRPr="00BC303A">
      <w:fldChar w:fldCharType="separate"/>
    </w:r>
    <w:r w:rsidRPr="00BC303A">
      <w:rPr>
        <w:noProof/>
      </w:rPr>
      <w:t>2</w:t>
    </w:r>
    <w:r w:rsidRPr="00BC303A">
      <w:fldChar w:fldCharType="end"/>
    </w:r>
    <w:r w:rsidRPr="00BC303A">
      <w:t>/</w:t>
    </w:r>
    <w:r w:rsidR="00E2633D">
      <w:fldChar w:fldCharType="begin"/>
    </w:r>
    <w:r w:rsidR="00E2633D">
      <w:instrText xml:space="preserve"> NUMPAGES  \* MERGEFORMAT </w:instrText>
    </w:r>
    <w:r w:rsidR="00E2633D">
      <w:fldChar w:fldCharType="separate"/>
    </w:r>
    <w:r w:rsidRPr="00BC303A">
      <w:rPr>
        <w:noProof/>
      </w:rPr>
      <w:t>1</w:t>
    </w:r>
    <w:r w:rsidR="00E2633D">
      <w:rPr>
        <w:noProof/>
      </w:rPr>
      <w:fldChar w:fldCharType="end"/>
    </w:r>
    <w:r w:rsidRPr="00BC303A">
      <w:tab/>
    </w:r>
    <w:r w:rsidRPr="008716B9">
      <w:rPr>
        <w:rStyle w:val="HideTWBExt"/>
      </w:rPr>
      <w:t>&lt;PathFdR&gt;</w:t>
    </w:r>
    <w:r w:rsidRPr="00BC303A">
      <w:t>PR\1326826ET.docx</w:t>
    </w:r>
    <w:r w:rsidRPr="008716B9">
      <w:rPr>
        <w:rStyle w:val="HideTWBExt"/>
      </w:rPr>
      <w:t>&lt;/PathFdR&gt;</w:t>
    </w:r>
  </w:p>
  <w:p w14:paraId="099DEB83" w14:textId="0D9BE520" w:rsidR="005852A4" w:rsidRPr="00BC303A" w:rsidRDefault="00BC303A" w:rsidP="00BC303A">
    <w:pPr>
      <w:pStyle w:val="EPFooter2"/>
    </w:pPr>
    <w:r w:rsidRPr="00BC303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34B8" w14:textId="77777777" w:rsidR="00BC303A" w:rsidRPr="00BC303A" w:rsidRDefault="00BC303A" w:rsidP="00BC303A">
    <w:pPr>
      <w:pStyle w:val="EPFooter"/>
    </w:pPr>
    <w:r w:rsidRPr="008716B9">
      <w:rPr>
        <w:rStyle w:val="HideTWBExt"/>
      </w:rPr>
      <w:t>&lt;PathFdR&gt;</w:t>
    </w:r>
    <w:r w:rsidRPr="00BC303A">
      <w:t>PR\1326826ET.docx</w:t>
    </w:r>
    <w:r w:rsidRPr="008716B9">
      <w:rPr>
        <w:rStyle w:val="HideTWBExt"/>
      </w:rPr>
      <w:t>&lt;/PathFdR&gt;</w:t>
    </w:r>
    <w:r w:rsidRPr="00BC303A">
      <w:tab/>
    </w:r>
    <w:r w:rsidRPr="00BC303A">
      <w:fldChar w:fldCharType="begin"/>
    </w:r>
    <w:r w:rsidRPr="00BC303A">
      <w:instrText xml:space="preserve"> PAGE  \* MERGEFORMAT </w:instrText>
    </w:r>
    <w:r w:rsidRPr="00BC303A">
      <w:fldChar w:fldCharType="separate"/>
    </w:r>
    <w:r w:rsidRPr="00BC303A">
      <w:rPr>
        <w:noProof/>
      </w:rPr>
      <w:t>2</w:t>
    </w:r>
    <w:r w:rsidRPr="00BC303A">
      <w:fldChar w:fldCharType="end"/>
    </w:r>
    <w:r w:rsidRPr="00BC303A">
      <w:t>/</w:t>
    </w:r>
    <w:r w:rsidR="00E2633D">
      <w:fldChar w:fldCharType="begin"/>
    </w:r>
    <w:r w:rsidR="00E2633D">
      <w:instrText xml:space="preserve"> NUMPAGES  \* MERGEFORMAT </w:instrText>
    </w:r>
    <w:r w:rsidR="00E2633D">
      <w:fldChar w:fldCharType="separate"/>
    </w:r>
    <w:r w:rsidRPr="00BC303A">
      <w:rPr>
        <w:noProof/>
      </w:rPr>
      <w:t>1</w:t>
    </w:r>
    <w:r w:rsidR="00E2633D">
      <w:rPr>
        <w:noProof/>
      </w:rPr>
      <w:fldChar w:fldCharType="end"/>
    </w:r>
    <w:r w:rsidRPr="00BC303A">
      <w:tab/>
      <w:t>PE</w:t>
    </w:r>
    <w:r w:rsidRPr="008716B9">
      <w:rPr>
        <w:rStyle w:val="HideTWBExt"/>
      </w:rPr>
      <w:t>&lt;NoPE&gt;</w:t>
    </w:r>
    <w:r w:rsidRPr="00BC303A">
      <w:t>776.837</w:t>
    </w:r>
    <w:r w:rsidRPr="008716B9">
      <w:rPr>
        <w:rStyle w:val="HideTWBExt"/>
      </w:rPr>
      <w:t>&lt;/NoPE&gt;&lt;Version&gt;</w:t>
    </w:r>
    <w:r w:rsidRPr="00BC303A">
      <w:t>v01-00</w:t>
    </w:r>
    <w:r w:rsidRPr="008716B9">
      <w:rPr>
        <w:rStyle w:val="HideTWBExt"/>
      </w:rPr>
      <w:t>&lt;/Version&gt;</w:t>
    </w:r>
  </w:p>
  <w:p w14:paraId="2B8469B7" w14:textId="380195F2" w:rsidR="005852A4" w:rsidRPr="00BC303A" w:rsidRDefault="00BC303A" w:rsidP="00BC303A">
    <w:pPr>
      <w:pStyle w:val="EPFooter2"/>
    </w:pPr>
    <w:r w:rsidRPr="00BC303A">
      <w:tab/>
    </w:r>
    <w:r w:rsidRPr="00BC303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8A8F2" w14:textId="77777777" w:rsidR="00BC303A" w:rsidRPr="00BC303A" w:rsidRDefault="00BC303A" w:rsidP="00BC303A">
    <w:pPr>
      <w:pStyle w:val="EPFooter"/>
    </w:pPr>
    <w:r w:rsidRPr="008716B9">
      <w:rPr>
        <w:rStyle w:val="HideTWBExt"/>
      </w:rPr>
      <w:t>&lt;PathFdR&gt;</w:t>
    </w:r>
    <w:r w:rsidRPr="00BC303A">
      <w:t>PR\1326826ET.docx</w:t>
    </w:r>
    <w:r w:rsidRPr="008716B9">
      <w:rPr>
        <w:rStyle w:val="HideTWBExt"/>
      </w:rPr>
      <w:t>&lt;/PathFdR&gt;</w:t>
    </w:r>
    <w:r w:rsidRPr="00BC303A">
      <w:tab/>
    </w:r>
    <w:r w:rsidRPr="00BC303A">
      <w:tab/>
      <w:t>PE</w:t>
    </w:r>
    <w:r w:rsidRPr="008716B9">
      <w:rPr>
        <w:rStyle w:val="HideTWBExt"/>
      </w:rPr>
      <w:t>&lt;NoPE&gt;</w:t>
    </w:r>
    <w:r w:rsidRPr="00BC303A">
      <w:t>776.837</w:t>
    </w:r>
    <w:r w:rsidRPr="008716B9">
      <w:rPr>
        <w:rStyle w:val="HideTWBExt"/>
      </w:rPr>
      <w:t>&lt;/NoPE&gt;&lt;Version&gt;</w:t>
    </w:r>
    <w:r w:rsidRPr="00BC303A">
      <w:t>v01-00</w:t>
    </w:r>
    <w:r w:rsidRPr="008716B9">
      <w:rPr>
        <w:rStyle w:val="HideTWBExt"/>
      </w:rPr>
      <w:t>&lt;/Version&gt;</w:t>
    </w:r>
  </w:p>
  <w:p w14:paraId="571A6C44" w14:textId="78AB518C" w:rsidR="005852A4" w:rsidRPr="00BC303A" w:rsidRDefault="00BC303A" w:rsidP="00BC303A">
    <w:pPr>
      <w:pStyle w:val="EPFooter2"/>
    </w:pPr>
    <w:r w:rsidRPr="00BC303A">
      <w:t>ET</w:t>
    </w:r>
    <w:r w:rsidRPr="00BC303A">
      <w:tab/>
    </w:r>
    <w:r w:rsidRPr="00BC303A">
      <w:rPr>
        <w:b w:val="0"/>
        <w:i/>
        <w:color w:val="C0C0C0"/>
        <w:sz w:val="22"/>
      </w:rPr>
      <w:t>Ühinenud mitmekesisuses</w:t>
    </w:r>
    <w:r w:rsidRPr="00BC303A">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C346D" w14:textId="77777777" w:rsidR="00F0549A" w:rsidRPr="00BC303A" w:rsidRDefault="00F0549A">
      <w:r w:rsidRPr="00BC303A">
        <w:separator/>
      </w:r>
    </w:p>
  </w:footnote>
  <w:footnote w:type="continuationSeparator" w:id="0">
    <w:p w14:paraId="7F45A591" w14:textId="77777777" w:rsidR="00F0549A" w:rsidRPr="00BC303A" w:rsidRDefault="00F0549A">
      <w:r w:rsidRPr="00BC30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50EF" w14:textId="77777777" w:rsidR="00F0549A" w:rsidRDefault="00F05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C891" w14:textId="77777777" w:rsidR="00F0549A" w:rsidRDefault="00F054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AB1D" w14:textId="77777777" w:rsidR="00F0549A" w:rsidRDefault="00F05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ET"/>
    <w:docVar w:name="TXTLANGUEMIN" w:val="et"/>
    <w:docVar w:name="TXTNRC" w:val="0121/2022"/>
    <w:docVar w:name="TXTNRCOD" w:val="2022/0084"/>
    <w:docVar w:name="TXTNRCOM" w:val="(2022)0119"/>
    <w:docVar w:name="TXTNRPE" w:val="776.837"/>
    <w:docVar w:name="TXTPEorAP" w:val="PE"/>
    <w:docVar w:name="TXTROUTE" w:val="PR\1326826ET.docx"/>
    <w:docVar w:name="TXTTITLE" w:val="information security in the institutions, bodies, offices and agencies of the Union"/>
    <w:docVar w:name="TXTVERSION" w:val="01-00"/>
  </w:docVars>
  <w:rsids>
    <w:rsidRoot w:val="00FB6D15"/>
    <w:rsid w:val="00011AAB"/>
    <w:rsid w:val="00012351"/>
    <w:rsid w:val="000139E5"/>
    <w:rsid w:val="00020B21"/>
    <w:rsid w:val="00084DD2"/>
    <w:rsid w:val="00084E89"/>
    <w:rsid w:val="000B62B6"/>
    <w:rsid w:val="000B7489"/>
    <w:rsid w:val="000C69E0"/>
    <w:rsid w:val="000F1096"/>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13AD2"/>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A2F5D"/>
    <w:rsid w:val="006C4493"/>
    <w:rsid w:val="006F7907"/>
    <w:rsid w:val="00743189"/>
    <w:rsid w:val="00743D33"/>
    <w:rsid w:val="0077180A"/>
    <w:rsid w:val="007932B3"/>
    <w:rsid w:val="00793EA9"/>
    <w:rsid w:val="007A7C42"/>
    <w:rsid w:val="007D6F68"/>
    <w:rsid w:val="00823E6B"/>
    <w:rsid w:val="00824690"/>
    <w:rsid w:val="00825462"/>
    <w:rsid w:val="00826780"/>
    <w:rsid w:val="00837CCD"/>
    <w:rsid w:val="008403DD"/>
    <w:rsid w:val="00850C6E"/>
    <w:rsid w:val="008573EC"/>
    <w:rsid w:val="00857636"/>
    <w:rsid w:val="008633CC"/>
    <w:rsid w:val="00865190"/>
    <w:rsid w:val="008716B9"/>
    <w:rsid w:val="008719B9"/>
    <w:rsid w:val="00894ECE"/>
    <w:rsid w:val="00896BB4"/>
    <w:rsid w:val="008A7FB8"/>
    <w:rsid w:val="009022B8"/>
    <w:rsid w:val="00914537"/>
    <w:rsid w:val="00917CC4"/>
    <w:rsid w:val="00956080"/>
    <w:rsid w:val="0097374F"/>
    <w:rsid w:val="009763DA"/>
    <w:rsid w:val="00982F2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02A9"/>
    <w:rsid w:val="00B72A72"/>
    <w:rsid w:val="00B85407"/>
    <w:rsid w:val="00B95702"/>
    <w:rsid w:val="00BC303A"/>
    <w:rsid w:val="00BC6489"/>
    <w:rsid w:val="00BD480C"/>
    <w:rsid w:val="00C01F86"/>
    <w:rsid w:val="00C20954"/>
    <w:rsid w:val="00C23324"/>
    <w:rsid w:val="00C42A41"/>
    <w:rsid w:val="00C47E74"/>
    <w:rsid w:val="00C57A72"/>
    <w:rsid w:val="00C73602"/>
    <w:rsid w:val="00C96C57"/>
    <w:rsid w:val="00CC5C33"/>
    <w:rsid w:val="00CF03B1"/>
    <w:rsid w:val="00CF60C8"/>
    <w:rsid w:val="00D20F43"/>
    <w:rsid w:val="00D30DE2"/>
    <w:rsid w:val="00D32924"/>
    <w:rsid w:val="00D503A3"/>
    <w:rsid w:val="00D94538"/>
    <w:rsid w:val="00DA6ED0"/>
    <w:rsid w:val="00DC5011"/>
    <w:rsid w:val="00E102EB"/>
    <w:rsid w:val="00E171B6"/>
    <w:rsid w:val="00E2633D"/>
    <w:rsid w:val="00E72695"/>
    <w:rsid w:val="00EB1753"/>
    <w:rsid w:val="00EB6CFF"/>
    <w:rsid w:val="00ED0159"/>
    <w:rsid w:val="00EE3996"/>
    <w:rsid w:val="00F0549A"/>
    <w:rsid w:val="00F07062"/>
    <w:rsid w:val="00F23CFC"/>
    <w:rsid w:val="00F433E2"/>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81806"/>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et-EE"/>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4579</Words>
  <Characters>26106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METS-GAMREKELI Egle</cp:lastModifiedBy>
  <cp:revision>2</cp:revision>
  <cp:lastPrinted>2004-11-04T09:41:00Z</cp:lastPrinted>
  <dcterms:created xsi:type="dcterms:W3CDTF">2025-09-12T07:04:00Z</dcterms:created>
  <dcterms:modified xsi:type="dcterms:W3CDTF">2025-09-12T07:04:00Z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PR\1326826ET.docx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- 2025/09/09 11:24</vt:lpwstr>
  </property>
</Properties>
</file>