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47DF6" w:rsidRPr="006C2ACD" w14:paraId="622DFD99" w14:textId="77777777" w:rsidTr="0052304F">
        <w:trPr>
          <w:trHeight w:hRule="exact" w:val="1418"/>
        </w:trPr>
        <w:tc>
          <w:tcPr>
            <w:tcW w:w="6804" w:type="dxa"/>
            <w:shd w:val="clear" w:color="auto" w:fill="auto"/>
            <w:vAlign w:val="center"/>
          </w:tcPr>
          <w:p w14:paraId="0752143B" w14:textId="77777777" w:rsidR="00B13D6F" w:rsidRPr="006C2ACD" w:rsidRDefault="008F3201" w:rsidP="0052304F">
            <w:pPr>
              <w:pStyle w:val="EPName"/>
            </w:pPr>
            <w:r w:rsidRPr="006C2ACD">
              <w:t>Europaparlamentet</w:t>
            </w:r>
          </w:p>
          <w:p w14:paraId="72DEE04A" w14:textId="77777777" w:rsidR="00B13D6F" w:rsidRPr="006C2ACD" w:rsidRDefault="008F3201" w:rsidP="0052304F">
            <w:pPr>
              <w:pStyle w:val="EPTerm"/>
            </w:pPr>
            <w:r w:rsidRPr="006C2ACD">
              <w:t>2024-2029</w:t>
            </w:r>
          </w:p>
        </w:tc>
        <w:tc>
          <w:tcPr>
            <w:tcW w:w="2268" w:type="dxa"/>
            <w:shd w:val="clear" w:color="auto" w:fill="auto"/>
          </w:tcPr>
          <w:p w14:paraId="6B4F744F" w14:textId="77777777" w:rsidR="00B13D6F" w:rsidRPr="006C2ACD" w:rsidRDefault="008F3201" w:rsidP="0052304F">
            <w:pPr>
              <w:pStyle w:val="EPLogo"/>
            </w:pPr>
            <w:r w:rsidRPr="006C2ACD">
              <w:rPr>
                <w:noProof/>
              </w:rPr>
              <w:drawing>
                <wp:inline distT="0" distB="0" distL="0" distR="0" wp14:anchorId="58CDF50B" wp14:editId="703E7A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966BD03" w14:textId="77777777" w:rsidR="00461601" w:rsidRPr="006C2ACD" w:rsidRDefault="00461601" w:rsidP="00461601">
      <w:pPr>
        <w:pStyle w:val="LineTop"/>
      </w:pPr>
    </w:p>
    <w:p w14:paraId="156DDB2F" w14:textId="77777777" w:rsidR="00461601" w:rsidRPr="006C2ACD" w:rsidRDefault="008F3201" w:rsidP="00461601">
      <w:pPr>
        <w:pStyle w:val="EPBody"/>
      </w:pPr>
      <w:r w:rsidRPr="006C2ACD">
        <w:rPr>
          <w:rStyle w:val="HideTWBExt"/>
        </w:rPr>
        <w:t>&lt;</w:t>
      </w:r>
      <w:r w:rsidRPr="006C2ACD">
        <w:rPr>
          <w:rStyle w:val="HideTWBExt"/>
          <w:i w:val="0"/>
        </w:rPr>
        <w:t>Commission</w:t>
      </w:r>
      <w:r w:rsidRPr="006C2ACD">
        <w:rPr>
          <w:rStyle w:val="HideTWBExt"/>
        </w:rPr>
        <w:t>&gt;</w:t>
      </w:r>
      <w:r w:rsidRPr="006C2ACD">
        <w:rPr>
          <w:rStyle w:val="HideTWBInt"/>
          <w:color w:val="auto"/>
        </w:rPr>
        <w:t>{LIBE}</w:t>
      </w:r>
      <w:r w:rsidRPr="006C2ACD">
        <w:t>Utskottet för medborgerliga fri- och rättigheter samt rättsliga och inrikes frågor</w:t>
      </w:r>
      <w:r w:rsidRPr="006C2ACD">
        <w:rPr>
          <w:rStyle w:val="HideTWBExt"/>
        </w:rPr>
        <w:t>&lt;/</w:t>
      </w:r>
      <w:r w:rsidRPr="006C2ACD">
        <w:rPr>
          <w:rStyle w:val="HideTWBExt"/>
          <w:i w:val="0"/>
        </w:rPr>
        <w:t>Commission</w:t>
      </w:r>
      <w:r w:rsidRPr="006C2ACD">
        <w:rPr>
          <w:rStyle w:val="HideTWBExt"/>
        </w:rPr>
        <w:t>&gt;</w:t>
      </w:r>
    </w:p>
    <w:p w14:paraId="327E4B4E" w14:textId="77777777" w:rsidR="00461601" w:rsidRPr="006C2ACD" w:rsidRDefault="00461601" w:rsidP="00461601">
      <w:pPr>
        <w:pStyle w:val="LineBottom"/>
      </w:pPr>
    </w:p>
    <w:p w14:paraId="321BAFC7" w14:textId="77777777" w:rsidR="00793EA9" w:rsidRPr="006C2ACD" w:rsidRDefault="008F3201">
      <w:pPr>
        <w:pStyle w:val="CoverReference"/>
      </w:pPr>
      <w:r w:rsidRPr="006C2ACD">
        <w:rPr>
          <w:rStyle w:val="HideTWBExt"/>
          <w:b w:val="0"/>
        </w:rPr>
        <w:t>&lt;RefProc&gt;</w:t>
      </w:r>
      <w:r w:rsidRPr="006C2ACD">
        <w:t>2022/0084</w:t>
      </w:r>
      <w:r w:rsidRPr="006C2ACD">
        <w:rPr>
          <w:rStyle w:val="HideTWBExt"/>
          <w:b w:val="0"/>
        </w:rPr>
        <w:t>&lt;/RefProc&gt;&lt;RefTypeProc&gt;</w:t>
      </w:r>
      <w:r w:rsidRPr="006C2ACD">
        <w:t>(COD)</w:t>
      </w:r>
      <w:r w:rsidRPr="006C2ACD">
        <w:rPr>
          <w:rStyle w:val="HideTWBExt"/>
          <w:b w:val="0"/>
        </w:rPr>
        <w:t>&lt;/RefTypeProc&gt;</w:t>
      </w:r>
    </w:p>
    <w:p w14:paraId="6B3320DC" w14:textId="77777777" w:rsidR="00793EA9" w:rsidRPr="006C2ACD" w:rsidRDefault="008F3201">
      <w:pPr>
        <w:pStyle w:val="CoverDate"/>
      </w:pPr>
      <w:r w:rsidRPr="006C2ACD">
        <w:rPr>
          <w:rStyle w:val="HideTWBExt"/>
        </w:rPr>
        <w:t>&lt;Date&gt;</w:t>
      </w:r>
      <w:r w:rsidRPr="006C2ACD">
        <w:rPr>
          <w:rStyle w:val="HideTWBInt"/>
          <w:color w:val="auto"/>
        </w:rPr>
        <w:t>{02/09/2025}</w:t>
      </w:r>
      <w:r w:rsidRPr="006C2ACD">
        <w:t>2.9.2025</w:t>
      </w:r>
      <w:r w:rsidRPr="006C2ACD">
        <w:rPr>
          <w:rStyle w:val="HideTWBExt"/>
        </w:rPr>
        <w:t>&lt;/Date&gt;</w:t>
      </w:r>
    </w:p>
    <w:p w14:paraId="23808146" w14:textId="77777777" w:rsidR="00793EA9" w:rsidRPr="006C2ACD" w:rsidRDefault="008F3201">
      <w:pPr>
        <w:pStyle w:val="CoverDocType"/>
      </w:pPr>
      <w:r w:rsidRPr="006C2ACD">
        <w:rPr>
          <w:rStyle w:val="HideTWBExt"/>
          <w:b w:val="0"/>
        </w:rPr>
        <w:t>&lt;RefProcLect&gt;</w:t>
      </w:r>
      <w:r w:rsidRPr="006C2ACD">
        <w:t>***I</w:t>
      </w:r>
      <w:r w:rsidRPr="006C2ACD">
        <w:rPr>
          <w:rStyle w:val="HideTWBExt"/>
          <w:b w:val="0"/>
        </w:rPr>
        <w:t>&lt;/RefProcLect&gt;</w:t>
      </w:r>
    </w:p>
    <w:p w14:paraId="13EC1CE5" w14:textId="77777777" w:rsidR="00793EA9" w:rsidRPr="006C2ACD" w:rsidRDefault="008F3201">
      <w:pPr>
        <w:pStyle w:val="CoverDocType24a"/>
      </w:pPr>
      <w:r w:rsidRPr="006C2ACD">
        <w:rPr>
          <w:rStyle w:val="HideTWBExt"/>
          <w:b w:val="0"/>
        </w:rPr>
        <w:t>&lt;TitreType&gt;</w:t>
      </w:r>
      <w:r w:rsidRPr="006C2ACD">
        <w:t>FÖRSLAG TILL BETÄNKANDE</w:t>
      </w:r>
      <w:r w:rsidRPr="006C2ACD">
        <w:rPr>
          <w:rStyle w:val="HideTWBExt"/>
          <w:b w:val="0"/>
        </w:rPr>
        <w:t>&lt;/TitreType&gt;</w:t>
      </w:r>
    </w:p>
    <w:p w14:paraId="641D3516" w14:textId="77777777" w:rsidR="00793EA9" w:rsidRPr="006C2ACD" w:rsidRDefault="008F3201">
      <w:pPr>
        <w:pStyle w:val="CoverNormal"/>
      </w:pPr>
      <w:r w:rsidRPr="006C2ACD">
        <w:rPr>
          <w:rStyle w:val="HideTWBExt"/>
        </w:rPr>
        <w:t>&lt;Titre&gt;</w:t>
      </w:r>
      <w:r w:rsidRPr="006C2ACD">
        <w:t>om förslaget till Europaparlamentets och rådets förordning om informationssäkerhet i unionens institutioner, organ och byråer</w:t>
      </w:r>
      <w:r w:rsidRPr="006C2ACD">
        <w:rPr>
          <w:rStyle w:val="HideTWBExt"/>
        </w:rPr>
        <w:t>&lt;/Titre&gt;</w:t>
      </w:r>
    </w:p>
    <w:p w14:paraId="4F8A7A29" w14:textId="77777777" w:rsidR="00793EA9" w:rsidRPr="006C2ACD" w:rsidRDefault="008F3201">
      <w:pPr>
        <w:pStyle w:val="CoverNormal24a"/>
      </w:pPr>
      <w:r w:rsidRPr="006C2ACD">
        <w:rPr>
          <w:rStyle w:val="HideTWBExt"/>
        </w:rPr>
        <w:t>&lt;DocRef&gt;</w:t>
      </w:r>
      <w:r w:rsidRPr="006C2ACD">
        <w:t>(COM(2022)0119 – C9</w:t>
      </w:r>
      <w:r w:rsidRPr="006C2ACD">
        <w:noBreakHyphen/>
        <w:t>0121/2022 – 2022/0084(COD))</w:t>
      </w:r>
      <w:r w:rsidRPr="006C2ACD">
        <w:rPr>
          <w:rStyle w:val="HideTWBExt"/>
        </w:rPr>
        <w:t>&lt;/DocRef&gt;</w:t>
      </w:r>
    </w:p>
    <w:p w14:paraId="0E7D69B0" w14:textId="77777777" w:rsidR="00793EA9" w:rsidRPr="006C2ACD" w:rsidRDefault="008F3201">
      <w:pPr>
        <w:pStyle w:val="CoverNormal24a"/>
      </w:pPr>
      <w:r w:rsidRPr="006C2ACD">
        <w:rPr>
          <w:rStyle w:val="HideTWBExt"/>
        </w:rPr>
        <w:t>&lt;Commission&gt;</w:t>
      </w:r>
      <w:r w:rsidRPr="006C2ACD">
        <w:rPr>
          <w:rStyle w:val="HideTWBInt"/>
          <w:color w:val="auto"/>
        </w:rPr>
        <w:t>{LIBE}</w:t>
      </w:r>
      <w:r w:rsidRPr="006C2ACD">
        <w:t>Utskottet för medborgerliga fri- och rättigheter samt rättsliga och inrikes frågor</w:t>
      </w:r>
      <w:r w:rsidRPr="006C2ACD">
        <w:rPr>
          <w:rStyle w:val="HideTWBExt"/>
        </w:rPr>
        <w:t>&lt;/Commission&gt;</w:t>
      </w:r>
    </w:p>
    <w:p w14:paraId="7C4C42E6" w14:textId="77777777" w:rsidR="008573EC" w:rsidRPr="006C2ACD" w:rsidRDefault="008F3201" w:rsidP="008573EC">
      <w:pPr>
        <w:pStyle w:val="CoverNormal24a"/>
      </w:pPr>
      <w:r w:rsidRPr="006C2ACD">
        <w:t xml:space="preserve">Föredragande av yttrande: </w:t>
      </w:r>
      <w:r w:rsidRPr="006C2ACD">
        <w:rPr>
          <w:rStyle w:val="HideTWBExt"/>
        </w:rPr>
        <w:t>&lt;Depute&gt;</w:t>
      </w:r>
      <w:r w:rsidRPr="006C2ACD">
        <w:t>Lena Düpont</w:t>
      </w:r>
      <w:r w:rsidRPr="006C2ACD">
        <w:rPr>
          <w:rStyle w:val="HideTWBExt"/>
        </w:rPr>
        <w:t>&lt;/Depute&gt;</w:t>
      </w:r>
    </w:p>
    <w:p w14:paraId="14AF7A14" w14:textId="77777777" w:rsidR="001C5B44" w:rsidRPr="006C2ACD" w:rsidRDefault="001C5B44" w:rsidP="001C5B44">
      <w:pPr>
        <w:pStyle w:val="CoverNormal"/>
      </w:pPr>
    </w:p>
    <w:p w14:paraId="2AEB02F2" w14:textId="31867813" w:rsidR="0052304F" w:rsidRPr="006C2ACD" w:rsidRDefault="008F3201" w:rsidP="0052304F">
      <w:r w:rsidRPr="006C2ACD">
        <w:br w:type="page"/>
      </w:r>
      <w:r w:rsidRPr="006C2ACD">
        <w:lastRenderedPageBreak/>
        <w:fldChar w:fldCharType="begin"/>
      </w:r>
      <w:r w:rsidRPr="006C2ACD">
        <w:instrText xml:space="preserve"> TITLE  \* MERGEFORMAT </w:instrText>
      </w:r>
      <w:r w:rsidRPr="006C2ACD">
        <w:fldChar w:fldCharType="separate"/>
      </w:r>
      <w:r>
        <w:t>PR_COD_1amCom</w:t>
      </w:r>
      <w:r w:rsidRPr="006C2ACD">
        <w:fldChar w:fldCharType="end"/>
      </w:r>
    </w:p>
    <w:p w14:paraId="14DCC1CD" w14:textId="77777777" w:rsidR="0052304F" w:rsidRPr="006C2ACD" w:rsidRDefault="0052304F" w:rsidP="0052304F"/>
    <w:p w14:paraId="74039EAD" w14:textId="77777777" w:rsidR="0052304F" w:rsidRPr="006C2ACD" w:rsidRDefault="0052304F" w:rsidP="0052304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47DF6" w:rsidRPr="006C2ACD" w14:paraId="60C76EF5" w14:textId="77777777">
        <w:tc>
          <w:tcPr>
            <w:tcW w:w="5811" w:type="dxa"/>
          </w:tcPr>
          <w:p w14:paraId="49EB3E72" w14:textId="77777777" w:rsidR="0052304F" w:rsidRPr="006C2ACD" w:rsidRDefault="008F3201" w:rsidP="0052304F">
            <w:pPr>
              <w:pStyle w:val="Lgendetitre"/>
            </w:pPr>
            <w:r w:rsidRPr="006C2ACD">
              <w:t>Teckenförklaring</w:t>
            </w:r>
          </w:p>
        </w:tc>
      </w:tr>
      <w:tr w:rsidR="00F47DF6" w:rsidRPr="006C2ACD" w14:paraId="0C8D2C7C" w14:textId="77777777" w:rsidTr="0052304F">
        <w:trPr>
          <w:cantSplit/>
          <w:trHeight w:val="1807"/>
        </w:trPr>
        <w:tc>
          <w:tcPr>
            <w:tcW w:w="5811" w:type="dxa"/>
            <w:tcBorders>
              <w:bottom w:val="single" w:sz="4" w:space="0" w:color="auto"/>
            </w:tcBorders>
          </w:tcPr>
          <w:p w14:paraId="5DF89B26" w14:textId="77777777" w:rsidR="0052304F" w:rsidRPr="006C2ACD" w:rsidRDefault="008F3201" w:rsidP="0052304F">
            <w:pPr>
              <w:pStyle w:val="Lgendesigne"/>
            </w:pPr>
            <w:r w:rsidRPr="006C2ACD">
              <w:tab/>
              <w:t>*</w:t>
            </w:r>
            <w:r w:rsidRPr="006C2ACD">
              <w:tab/>
              <w:t>Samrådsförfarande</w:t>
            </w:r>
          </w:p>
          <w:p w14:paraId="2564DB18" w14:textId="77777777" w:rsidR="0052304F" w:rsidRPr="006C2ACD" w:rsidRDefault="008F3201" w:rsidP="0052304F">
            <w:pPr>
              <w:pStyle w:val="Lgendesigne"/>
            </w:pPr>
            <w:r w:rsidRPr="006C2ACD">
              <w:tab/>
              <w:t>***</w:t>
            </w:r>
            <w:r w:rsidRPr="006C2ACD">
              <w:tab/>
              <w:t>Godkännandeförfarande</w:t>
            </w:r>
          </w:p>
          <w:p w14:paraId="2935FCD7" w14:textId="77777777" w:rsidR="0052304F" w:rsidRPr="006C2ACD" w:rsidRDefault="008F3201" w:rsidP="0052304F">
            <w:pPr>
              <w:pStyle w:val="Lgendesigne"/>
            </w:pPr>
            <w:r w:rsidRPr="006C2ACD">
              <w:tab/>
              <w:t>***I</w:t>
            </w:r>
            <w:r w:rsidRPr="006C2ACD">
              <w:tab/>
              <w:t>Ordinarie lagstiftningsförfarande (första behandlingen)</w:t>
            </w:r>
          </w:p>
          <w:p w14:paraId="173184C5" w14:textId="77777777" w:rsidR="0052304F" w:rsidRPr="006C2ACD" w:rsidRDefault="008F3201" w:rsidP="0052304F">
            <w:pPr>
              <w:pStyle w:val="Lgendesigne"/>
            </w:pPr>
            <w:r w:rsidRPr="006C2ACD">
              <w:tab/>
              <w:t>***II</w:t>
            </w:r>
            <w:r w:rsidRPr="006C2ACD">
              <w:tab/>
              <w:t>Ordinarie lagstiftningsförfarande (andra behandlingen)</w:t>
            </w:r>
          </w:p>
          <w:p w14:paraId="61BF4A0A" w14:textId="77777777" w:rsidR="0052304F" w:rsidRPr="006C2ACD" w:rsidRDefault="008F3201" w:rsidP="0052304F">
            <w:pPr>
              <w:pStyle w:val="Lgendesigne"/>
            </w:pPr>
            <w:r w:rsidRPr="006C2ACD">
              <w:tab/>
              <w:t>***III</w:t>
            </w:r>
            <w:r w:rsidRPr="006C2ACD">
              <w:tab/>
              <w:t>Ordinarie lagstiftningsförfarande (tredje behandlingen)</w:t>
            </w:r>
          </w:p>
          <w:p w14:paraId="02883E9F" w14:textId="77777777" w:rsidR="0052304F" w:rsidRPr="006C2ACD" w:rsidRDefault="0052304F" w:rsidP="0052304F">
            <w:pPr>
              <w:pStyle w:val="Lgendestandard"/>
            </w:pPr>
          </w:p>
          <w:p w14:paraId="3FD71D33" w14:textId="77777777" w:rsidR="0052304F" w:rsidRPr="006C2ACD" w:rsidRDefault="008F3201" w:rsidP="0052304F">
            <w:pPr>
              <w:pStyle w:val="Lgendestandard"/>
            </w:pPr>
            <w:r w:rsidRPr="006C2ACD">
              <w:t>(Det angivna förfarandet baseras på den rättsliga grund som angetts i förslaget till akt.)</w:t>
            </w:r>
          </w:p>
          <w:p w14:paraId="3A87F34A" w14:textId="77777777" w:rsidR="0052304F" w:rsidRPr="006C2ACD" w:rsidRDefault="0052304F" w:rsidP="0052304F">
            <w:pPr>
              <w:pStyle w:val="Lgendestandard"/>
            </w:pPr>
          </w:p>
        </w:tc>
      </w:tr>
    </w:tbl>
    <w:p w14:paraId="1EF05948" w14:textId="77777777" w:rsidR="0052304F" w:rsidRPr="006C2ACD" w:rsidRDefault="0052304F" w:rsidP="0052304F"/>
    <w:p w14:paraId="059DD688" w14:textId="77777777" w:rsidR="0052304F" w:rsidRPr="006C2ACD" w:rsidRDefault="0052304F" w:rsidP="0052304F"/>
    <w:p w14:paraId="133BDBCD" w14:textId="77777777" w:rsidR="0052304F" w:rsidRPr="006C2ACD" w:rsidRDefault="0052304F" w:rsidP="0052304F"/>
    <w:p w14:paraId="7A6C0A61" w14:textId="77777777" w:rsidR="0052304F" w:rsidRPr="006C2ACD" w:rsidRDefault="0052304F" w:rsidP="0052304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47DF6" w:rsidRPr="006C2ACD" w14:paraId="63D83224" w14:textId="77777777">
        <w:tc>
          <w:tcPr>
            <w:tcW w:w="5811" w:type="dxa"/>
          </w:tcPr>
          <w:p w14:paraId="1DD7334F" w14:textId="77777777" w:rsidR="0052304F" w:rsidRPr="006C2ACD" w:rsidRDefault="008F3201" w:rsidP="0052304F">
            <w:pPr>
              <w:pStyle w:val="Lgendetitre"/>
            </w:pPr>
            <w:r w:rsidRPr="006C2ACD">
              <w:t>Ändringsförslag till ett förslag till akt</w:t>
            </w:r>
          </w:p>
        </w:tc>
      </w:tr>
      <w:tr w:rsidR="00F47DF6" w:rsidRPr="006C2ACD" w14:paraId="3A1EC1BD" w14:textId="77777777" w:rsidTr="0052304F">
        <w:trPr>
          <w:trHeight w:val="4496"/>
        </w:trPr>
        <w:tc>
          <w:tcPr>
            <w:tcW w:w="5811" w:type="dxa"/>
          </w:tcPr>
          <w:p w14:paraId="7808841D" w14:textId="77777777" w:rsidR="0052304F" w:rsidRPr="006C2ACD" w:rsidRDefault="008F3201" w:rsidP="0052304F">
            <w:pPr>
              <w:pStyle w:val="Lgendestandard"/>
              <w:rPr>
                <w:szCs w:val="24"/>
              </w:rPr>
            </w:pPr>
            <w:r w:rsidRPr="006C2ACD">
              <w:rPr>
                <w:b/>
              </w:rPr>
              <w:t>När parlamentets ändringsförslag utformas i två spalter gäller följande:</w:t>
            </w:r>
          </w:p>
          <w:p w14:paraId="79C14218" w14:textId="77777777" w:rsidR="0052304F" w:rsidRPr="006C2ACD" w:rsidRDefault="0052304F" w:rsidP="0052304F">
            <w:pPr>
              <w:pStyle w:val="Lgendestandard"/>
              <w:rPr>
                <w:szCs w:val="24"/>
              </w:rPr>
            </w:pPr>
          </w:p>
          <w:p w14:paraId="061192C6" w14:textId="77777777" w:rsidR="0052304F" w:rsidRPr="006C2ACD" w:rsidRDefault="008F3201" w:rsidP="0052304F">
            <w:pPr>
              <w:pStyle w:val="Lgendestandard"/>
              <w:rPr>
                <w:szCs w:val="24"/>
              </w:rPr>
            </w:pPr>
            <w:r w:rsidRPr="006C2ACD">
              <w:t xml:space="preserve">Text som utgår markeras med </w:t>
            </w:r>
            <w:r w:rsidRPr="006C2ACD">
              <w:rPr>
                <w:b/>
                <w:bCs/>
                <w:i/>
                <w:iCs/>
              </w:rPr>
              <w:t>fetkursiv stil</w:t>
            </w:r>
            <w:r w:rsidRPr="006C2ACD">
              <w:t xml:space="preserve"> i vänsterspalten. Text som ersätts markeras med </w:t>
            </w:r>
            <w:r w:rsidRPr="006C2ACD">
              <w:rPr>
                <w:b/>
                <w:bCs/>
                <w:i/>
                <w:iCs/>
              </w:rPr>
              <w:t>fetkursiv stil</w:t>
            </w:r>
            <w:r w:rsidRPr="006C2ACD">
              <w:t xml:space="preserve"> i båda spalterna. Ny text markeras med </w:t>
            </w:r>
            <w:r w:rsidRPr="006C2ACD">
              <w:rPr>
                <w:b/>
                <w:bCs/>
                <w:i/>
                <w:iCs/>
              </w:rPr>
              <w:t>fetkursiv stil</w:t>
            </w:r>
            <w:r w:rsidRPr="006C2ACD">
              <w:t xml:space="preserve"> i högerspalten.</w:t>
            </w:r>
          </w:p>
          <w:p w14:paraId="6B3879BD" w14:textId="77777777" w:rsidR="0052304F" w:rsidRPr="006C2ACD" w:rsidRDefault="0052304F" w:rsidP="0052304F">
            <w:pPr>
              <w:pStyle w:val="Lgendestandard"/>
              <w:rPr>
                <w:szCs w:val="24"/>
              </w:rPr>
            </w:pPr>
          </w:p>
          <w:p w14:paraId="70A33042" w14:textId="77777777" w:rsidR="0052304F" w:rsidRPr="006C2ACD" w:rsidRDefault="008F3201" w:rsidP="0052304F">
            <w:pPr>
              <w:pStyle w:val="Lgendestandard"/>
              <w:rPr>
                <w:szCs w:val="24"/>
              </w:rPr>
            </w:pPr>
            <w:r w:rsidRPr="006C2ACD">
              <w:t xml:space="preserve">De två första raderna i hänvisningen ovanför varje </w:t>
            </w:r>
            <w:r w:rsidRPr="006C2ACD">
              <w:t>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14:paraId="3F7F43B2" w14:textId="77777777" w:rsidR="0052304F" w:rsidRPr="006C2ACD" w:rsidRDefault="0052304F" w:rsidP="0052304F">
            <w:pPr>
              <w:pStyle w:val="Lgendestandard"/>
              <w:rPr>
                <w:szCs w:val="24"/>
              </w:rPr>
            </w:pPr>
          </w:p>
          <w:p w14:paraId="1054D6EA" w14:textId="77777777" w:rsidR="0052304F" w:rsidRPr="006C2ACD" w:rsidRDefault="008F3201" w:rsidP="0052304F">
            <w:pPr>
              <w:pStyle w:val="Lgendestandard"/>
              <w:rPr>
                <w:b/>
                <w:szCs w:val="24"/>
              </w:rPr>
            </w:pPr>
            <w:r w:rsidRPr="006C2ACD">
              <w:rPr>
                <w:b/>
              </w:rPr>
              <w:t>När parlamentets ändringsförslag utformas som en konsoliderad text gäller följande:</w:t>
            </w:r>
          </w:p>
          <w:p w14:paraId="21C57AEB" w14:textId="77777777" w:rsidR="0052304F" w:rsidRPr="006C2ACD" w:rsidRDefault="0052304F" w:rsidP="0052304F">
            <w:pPr>
              <w:pStyle w:val="Lgendestandard"/>
              <w:rPr>
                <w:szCs w:val="24"/>
              </w:rPr>
            </w:pPr>
          </w:p>
          <w:p w14:paraId="30094DC8" w14:textId="77777777" w:rsidR="0052304F" w:rsidRPr="006C2ACD" w:rsidRDefault="008F3201" w:rsidP="0052304F">
            <w:pPr>
              <w:pStyle w:val="Lgendestandard"/>
              <w:rPr>
                <w:szCs w:val="24"/>
              </w:rPr>
            </w:pPr>
            <w:r w:rsidRPr="006C2ACD">
              <w:t xml:space="preserve">Nya textdelar markeras med </w:t>
            </w:r>
            <w:r w:rsidRPr="006C2ACD">
              <w:rPr>
                <w:b/>
                <w:bCs/>
                <w:i/>
                <w:iCs/>
              </w:rPr>
              <w:t>fetkursiv stil</w:t>
            </w:r>
            <w:r w:rsidRPr="006C2ACD">
              <w:t xml:space="preserve">. Textdelar som utgår markeras med symbolen ▌eller med genomstrykning. Textdelar som ersätts anges genom att ny text markeras med </w:t>
            </w:r>
            <w:r w:rsidRPr="006C2ACD">
              <w:rPr>
                <w:b/>
                <w:bCs/>
                <w:i/>
                <w:iCs/>
              </w:rPr>
              <w:t>fetkursiv stil</w:t>
            </w:r>
            <w:r w:rsidRPr="006C2ACD">
              <w:t xml:space="preserve"> och text som utgår stryks eller markeras med genomstrykning. </w:t>
            </w:r>
          </w:p>
          <w:p w14:paraId="6FF9C546" w14:textId="77777777" w:rsidR="0052304F" w:rsidRPr="006C2ACD" w:rsidRDefault="008F3201" w:rsidP="0052304F">
            <w:pPr>
              <w:pStyle w:val="Lgendestandard"/>
            </w:pPr>
            <w:r w:rsidRPr="006C2ACD">
              <w:t>Sådana ändringar som endast är tekniska och som gjorts av de berörda avdelningarna vid färdigställandet av den slutliga texten markeras däremot inte.</w:t>
            </w:r>
          </w:p>
          <w:p w14:paraId="5C12038B" w14:textId="77777777" w:rsidR="0052304F" w:rsidRPr="006C2ACD" w:rsidRDefault="0052304F" w:rsidP="0052304F">
            <w:pPr>
              <w:pStyle w:val="Lgendestandard"/>
            </w:pPr>
          </w:p>
        </w:tc>
      </w:tr>
    </w:tbl>
    <w:p w14:paraId="48FB4C1F" w14:textId="77777777" w:rsidR="0052304F" w:rsidRPr="006C2ACD" w:rsidRDefault="0052304F" w:rsidP="0052304F"/>
    <w:p w14:paraId="6BA420A5" w14:textId="77777777" w:rsidR="00793EA9" w:rsidRPr="006C2ACD" w:rsidRDefault="00793EA9" w:rsidP="00012351">
      <w:pPr>
        <w:widowControl/>
        <w:tabs>
          <w:tab w:val="center" w:pos="4677"/>
        </w:tabs>
      </w:pPr>
    </w:p>
    <w:p w14:paraId="12853C8D" w14:textId="77777777" w:rsidR="00793EA9" w:rsidRPr="006C2ACD" w:rsidRDefault="008F3201">
      <w:pPr>
        <w:pStyle w:val="TOCHeading"/>
      </w:pPr>
      <w:r w:rsidRPr="006C2ACD">
        <w:br w:type="page"/>
      </w:r>
      <w:r w:rsidRPr="006C2ACD">
        <w:lastRenderedPageBreak/>
        <w:t>INNEHÅLL</w:t>
      </w:r>
    </w:p>
    <w:p w14:paraId="1C70A233" w14:textId="77777777" w:rsidR="00793EA9" w:rsidRPr="006C2ACD" w:rsidRDefault="008F3201">
      <w:pPr>
        <w:pStyle w:val="TOCPage"/>
      </w:pPr>
      <w:r w:rsidRPr="006C2ACD">
        <w:t>Sida</w:t>
      </w:r>
    </w:p>
    <w:p w14:paraId="640E22E8" w14:textId="718CD9B3" w:rsidR="008F3201" w:rsidRDefault="008F320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C2ACD">
        <w:rPr>
          <w:b/>
        </w:rPr>
        <w:fldChar w:fldCharType="begin"/>
      </w:r>
      <w:r w:rsidRPr="006C2ACD">
        <w:rPr>
          <w:b/>
        </w:rPr>
        <w:instrText xml:space="preserve"> TOC \t "PageHeading</w:instrText>
      </w:r>
      <w:r w:rsidR="00AB24BA" w:rsidRPr="006C2ACD">
        <w:rPr>
          <w:b/>
        </w:rPr>
        <w:instrText>;</w:instrText>
      </w:r>
      <w:r w:rsidRPr="006C2ACD">
        <w:rPr>
          <w:b/>
        </w:rPr>
        <w:instrText xml:space="preserve">1" </w:instrText>
      </w:r>
      <w:r w:rsidRPr="006C2ACD">
        <w:rPr>
          <w:b/>
        </w:rPr>
        <w:fldChar w:fldCharType="separate"/>
      </w:r>
      <w:r>
        <w:rPr>
          <w:noProof/>
        </w:rPr>
        <w:t>FÖRSLAG TILL EUROPAPARLAMENTETS LAGSTIFTNINGSRESOLUTION</w:t>
      </w:r>
      <w:r>
        <w:rPr>
          <w:noProof/>
        </w:rPr>
        <w:tab/>
      </w:r>
      <w:r>
        <w:rPr>
          <w:noProof/>
        </w:rPr>
        <w:fldChar w:fldCharType="begin"/>
      </w:r>
      <w:r>
        <w:rPr>
          <w:noProof/>
        </w:rPr>
        <w:instrText xml:space="preserve"> PAGEREF _Toc208494166 \h </w:instrText>
      </w:r>
      <w:r>
        <w:rPr>
          <w:noProof/>
        </w:rPr>
      </w:r>
      <w:r>
        <w:rPr>
          <w:noProof/>
        </w:rPr>
        <w:fldChar w:fldCharType="separate"/>
      </w:r>
      <w:r>
        <w:rPr>
          <w:noProof/>
        </w:rPr>
        <w:t>5</w:t>
      </w:r>
      <w:r>
        <w:rPr>
          <w:noProof/>
        </w:rPr>
        <w:fldChar w:fldCharType="end"/>
      </w:r>
    </w:p>
    <w:p w14:paraId="52F4263B" w14:textId="0D5E0E01" w:rsidR="002346B0" w:rsidRPr="006C2ACD" w:rsidRDefault="008F3201" w:rsidP="00C23324">
      <w:r w:rsidRPr="006C2ACD">
        <w:rPr>
          <w:b/>
        </w:rPr>
        <w:fldChar w:fldCharType="end"/>
      </w:r>
    </w:p>
    <w:p w14:paraId="7B6B7B26" w14:textId="77777777" w:rsidR="00793EA9" w:rsidRPr="006C2ACD" w:rsidRDefault="008F3201">
      <w:pPr>
        <w:pStyle w:val="PageHeading"/>
      </w:pPr>
      <w:r w:rsidRPr="006C2ACD">
        <w:br w:type="page"/>
      </w:r>
      <w:r w:rsidRPr="006C2ACD">
        <w:lastRenderedPageBreak/>
        <w:br w:type="page"/>
      </w:r>
      <w:bookmarkStart w:id="0" w:name="_Toc208494166"/>
      <w:r w:rsidRPr="006C2ACD">
        <w:lastRenderedPageBreak/>
        <w:t>FÖRSLAG TILL EUROPAPARLAMENTETS LAGSTIFTNINGSRESOLUTION</w:t>
      </w:r>
      <w:bookmarkEnd w:id="0"/>
    </w:p>
    <w:p w14:paraId="65605936" w14:textId="77777777" w:rsidR="00793EA9" w:rsidRPr="006C2ACD" w:rsidRDefault="008F3201">
      <w:pPr>
        <w:pStyle w:val="NormalBold"/>
      </w:pPr>
      <w:r w:rsidRPr="006C2ACD">
        <w:t>om förslaget till Europaparlamentets och rådets förordning om informationssäkerhet i unionens institutioner, organ och byråer</w:t>
      </w:r>
    </w:p>
    <w:p w14:paraId="3C4B68EC" w14:textId="77777777" w:rsidR="00793EA9" w:rsidRPr="006C2ACD" w:rsidRDefault="008F3201">
      <w:pPr>
        <w:pStyle w:val="NormalBold12a"/>
      </w:pPr>
      <w:r w:rsidRPr="006C2ACD">
        <w:t>(COM(2022)0119 – C9</w:t>
      </w:r>
      <w:r w:rsidRPr="006C2ACD">
        <w:noBreakHyphen/>
        <w:t>0121/2022 – 2022/0084(COD))</w:t>
      </w:r>
    </w:p>
    <w:p w14:paraId="34050CB0" w14:textId="77777777" w:rsidR="00793EA9" w:rsidRPr="006C2ACD" w:rsidRDefault="008F3201" w:rsidP="00A910C9">
      <w:pPr>
        <w:pStyle w:val="NormalBold"/>
      </w:pPr>
      <w:r w:rsidRPr="006C2ACD">
        <w:t>(Ordinarie lagstiftningsförfarande: första behandlingen)</w:t>
      </w:r>
    </w:p>
    <w:p w14:paraId="40C48571" w14:textId="77777777" w:rsidR="00793EA9" w:rsidRPr="006C2ACD" w:rsidRDefault="008F3201" w:rsidP="00A910C9">
      <w:pPr>
        <w:pStyle w:val="EPComma"/>
      </w:pPr>
      <w:r w:rsidRPr="006C2ACD">
        <w:rPr>
          <w:i/>
          <w:iCs/>
        </w:rPr>
        <w:t>Europaparlamentet utfärdar denna resolution</w:t>
      </w:r>
    </w:p>
    <w:p w14:paraId="4E402128" w14:textId="77777777" w:rsidR="00793EA9" w:rsidRPr="006C2ACD" w:rsidRDefault="008F3201">
      <w:pPr>
        <w:pStyle w:val="NormalHanging12a"/>
      </w:pPr>
      <w:r w:rsidRPr="006C2ACD">
        <w:t>–</w:t>
      </w:r>
      <w:r w:rsidRPr="006C2ACD">
        <w:tab/>
        <w:t>med beaktande av kommissionens förslag till Europaparlamentet och rådet (COM(2022)0119),</w:t>
      </w:r>
    </w:p>
    <w:p w14:paraId="0D44E4F5" w14:textId="77777777" w:rsidR="00401196" w:rsidRPr="006C2ACD" w:rsidRDefault="008F3201" w:rsidP="00A26F46">
      <w:pPr>
        <w:pStyle w:val="NormalHanging12a"/>
      </w:pPr>
      <w:r w:rsidRPr="006C2ACD">
        <w:t>–</w:t>
      </w:r>
      <w:r w:rsidRPr="006C2ACD">
        <w:tab/>
        <w:t>med beaktande av artiklarna 294.2 och 298 i fördraget om Europeiska unionens funktionssätt och artikel 106a i fördraget om upprättandet av Europeiska atomenergigemenskapen, i enlighet med vilka kommissionen har lagt fram sitt förslag för parlamentet (C9</w:t>
      </w:r>
      <w:r w:rsidRPr="006C2ACD">
        <w:noBreakHyphen/>
        <w:t>0121/2022),</w:t>
      </w:r>
    </w:p>
    <w:p w14:paraId="27105449" w14:textId="77777777" w:rsidR="00A26F46" w:rsidRPr="006C2ACD" w:rsidRDefault="008F3201" w:rsidP="00A26F46">
      <w:pPr>
        <w:pStyle w:val="NormalHanging12a"/>
      </w:pPr>
      <w:r w:rsidRPr="006C2ACD">
        <w:t>–</w:t>
      </w:r>
      <w:r w:rsidRPr="006C2ACD">
        <w:tab/>
        <w:t>med beaktande av artikel 294.3 i fördraget om Europeiska unionens funktionssätt,</w:t>
      </w:r>
    </w:p>
    <w:p w14:paraId="387E40B9" w14:textId="77777777" w:rsidR="00401196" w:rsidRPr="006C2ACD" w:rsidRDefault="008F3201" w:rsidP="00401196">
      <w:pPr>
        <w:pStyle w:val="NormalHanging12a"/>
      </w:pPr>
      <w:r w:rsidRPr="006C2ACD">
        <w:t>–</w:t>
      </w:r>
      <w:r w:rsidRPr="006C2ACD">
        <w:tab/>
        <w:t>med beaktande av artikel 60 i arbetsordningen,</w:t>
      </w:r>
    </w:p>
    <w:p w14:paraId="5E85C8A1" w14:textId="77777777" w:rsidR="00401196" w:rsidRPr="006C2ACD" w:rsidRDefault="008F3201" w:rsidP="00401196">
      <w:pPr>
        <w:pStyle w:val="NormalHanging12a"/>
      </w:pPr>
      <w:r w:rsidRPr="006C2ACD">
        <w:t>–</w:t>
      </w:r>
      <w:r w:rsidRPr="006C2ACD">
        <w:tab/>
        <w:t>med beaktande av yttrandet från utskottet för industrifrågor, forskning och energi,</w:t>
      </w:r>
    </w:p>
    <w:p w14:paraId="4D6EB702" w14:textId="77777777" w:rsidR="00401196" w:rsidRPr="006C2ACD" w:rsidRDefault="008F3201" w:rsidP="00401196">
      <w:pPr>
        <w:pStyle w:val="NormalHanging12a"/>
      </w:pPr>
      <w:r w:rsidRPr="006C2ACD">
        <w:t>–</w:t>
      </w:r>
      <w:r w:rsidRPr="006C2ACD">
        <w:tab/>
        <w:t>med beaktande av skrivelserna från utskottet för utrikesfrågor, utskottet för internationell handel och utskottet för konstitutionella frågor,</w:t>
      </w:r>
    </w:p>
    <w:p w14:paraId="2B6F9E7F" w14:textId="77777777" w:rsidR="00401196" w:rsidRPr="006C2ACD" w:rsidRDefault="008F3201" w:rsidP="00401196">
      <w:pPr>
        <w:pStyle w:val="NormalHanging12a"/>
      </w:pPr>
      <w:r w:rsidRPr="006C2ACD">
        <w:t>–</w:t>
      </w:r>
      <w:r w:rsidRPr="006C2ACD">
        <w:tab/>
        <w:t>med beaktande av betänkandet från utskottet för medborgerliga fri- och rättigheter samt rättsliga och inrikes frågor (A10</w:t>
      </w:r>
      <w:r w:rsidRPr="006C2ACD">
        <w:noBreakHyphen/>
        <w:t>0000/2025).</w:t>
      </w:r>
    </w:p>
    <w:p w14:paraId="74202EA6" w14:textId="77777777" w:rsidR="00401196" w:rsidRPr="006C2ACD" w:rsidRDefault="008F3201" w:rsidP="00401196">
      <w:pPr>
        <w:pStyle w:val="NormalHanging12a"/>
      </w:pPr>
      <w:r w:rsidRPr="006C2ACD">
        <w:t>1.</w:t>
      </w:r>
      <w:r w:rsidRPr="006C2ACD">
        <w:tab/>
        <w:t>Europaparlamentet antar nedanstående ståndpunkt vid första behandlingen.</w:t>
      </w:r>
    </w:p>
    <w:p w14:paraId="11AA7F35" w14:textId="77777777" w:rsidR="00401196" w:rsidRPr="006C2ACD" w:rsidRDefault="008F3201" w:rsidP="00401196">
      <w:pPr>
        <w:pStyle w:val="NormalHanging12a"/>
      </w:pPr>
      <w:r w:rsidRPr="006C2ACD">
        <w:t>2.</w:t>
      </w:r>
      <w:r w:rsidRPr="006C2ACD">
        <w:tab/>
        <w:t>Europaparlamentet uppmanar kommissionen att på nytt lägga fram ärendet för parlamentet om den ersätter, väsentligt ändrar eller har för avsikt att väsentligt ändra sitt förslag.</w:t>
      </w:r>
    </w:p>
    <w:p w14:paraId="54DED31E" w14:textId="77777777" w:rsidR="009F6C2F" w:rsidRPr="006C2ACD" w:rsidRDefault="008F3201" w:rsidP="00401196">
      <w:pPr>
        <w:pStyle w:val="NormalHanging12a"/>
      </w:pPr>
      <w:r w:rsidRPr="006C2ACD">
        <w:t>3.</w:t>
      </w:r>
      <w:r w:rsidRPr="006C2ACD">
        <w:tab/>
        <w:t>Europaparlamentet uppdrar åt talmannen att översända parlamentets ståndpunkt till rådet, kommissionen och de nationella parlamenten.</w:t>
      </w:r>
    </w:p>
    <w:p w14:paraId="03560EF4" w14:textId="77777777" w:rsidR="00D30DE2" w:rsidRPr="006C2ACD" w:rsidRDefault="00D30DE2" w:rsidP="00D30DE2"/>
    <w:p w14:paraId="17884D15" w14:textId="77777777" w:rsidR="002669B6" w:rsidRPr="006C2ACD" w:rsidRDefault="002669B6" w:rsidP="002669B6"/>
    <w:p w14:paraId="6301D912" w14:textId="77777777" w:rsidR="0052304F" w:rsidRPr="006C2ACD" w:rsidRDefault="008F3201" w:rsidP="0052304F">
      <w:pPr>
        <w:pStyle w:val="AMNumberTabs0"/>
        <w:keepNext/>
      </w:pPr>
      <w:r w:rsidRPr="006C2ACD">
        <w:rPr>
          <w:rStyle w:val="HideTWBExt"/>
          <w:b w:val="0"/>
        </w:rPr>
        <w:t>&lt;RepeatBlock-Amend&gt;&lt;Amend&gt;</w:t>
      </w:r>
      <w:r w:rsidRPr="006C2ACD">
        <w:t>Ändringsförslag</w:t>
      </w:r>
      <w:r w:rsidRPr="006C2ACD">
        <w:tab/>
      </w:r>
      <w:r w:rsidRPr="006C2ACD">
        <w:tab/>
      </w:r>
      <w:r w:rsidRPr="006C2ACD">
        <w:rPr>
          <w:rStyle w:val="HideTWBExt"/>
          <w:b w:val="0"/>
        </w:rPr>
        <w:t>&lt;NumAm&gt;</w:t>
      </w:r>
      <w:r w:rsidRPr="006C2ACD">
        <w:t>1</w:t>
      </w:r>
      <w:r w:rsidRPr="006C2ACD">
        <w:rPr>
          <w:rStyle w:val="HideTWBExt"/>
          <w:b w:val="0"/>
        </w:rPr>
        <w:t>&lt;/NumAm&gt;</w:t>
      </w:r>
    </w:p>
    <w:p w14:paraId="58F17B74"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4319EAE8" w14:textId="77777777" w:rsidR="0052304F" w:rsidRPr="006C2ACD" w:rsidRDefault="008F3201" w:rsidP="0052304F">
      <w:pPr>
        <w:pStyle w:val="NormalBold"/>
      </w:pPr>
      <w:r w:rsidRPr="006C2ACD">
        <w:rPr>
          <w:rStyle w:val="HideTWBExt"/>
          <w:b w:val="0"/>
        </w:rPr>
        <w:t>&lt;Article&gt;</w:t>
      </w:r>
      <w:r w:rsidRPr="006C2ACD">
        <w:t>Skäl 1</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71A7F10E" w14:textId="77777777" w:rsidTr="0052304F">
        <w:trPr>
          <w:jc w:val="center"/>
        </w:trPr>
        <w:tc>
          <w:tcPr>
            <w:tcW w:w="9752" w:type="dxa"/>
            <w:gridSpan w:val="2"/>
          </w:tcPr>
          <w:p w14:paraId="545590FC" w14:textId="77777777" w:rsidR="0052304F" w:rsidRPr="006C2ACD" w:rsidRDefault="0052304F" w:rsidP="0052304F">
            <w:pPr>
              <w:keepNext/>
            </w:pPr>
          </w:p>
        </w:tc>
      </w:tr>
      <w:tr w:rsidR="00F47DF6" w:rsidRPr="006C2ACD" w14:paraId="2E217057" w14:textId="77777777" w:rsidTr="0052304F">
        <w:trPr>
          <w:jc w:val="center"/>
        </w:trPr>
        <w:tc>
          <w:tcPr>
            <w:tcW w:w="4876" w:type="dxa"/>
          </w:tcPr>
          <w:p w14:paraId="52D79A4D" w14:textId="77777777" w:rsidR="0052304F" w:rsidRPr="006C2ACD" w:rsidRDefault="008F3201" w:rsidP="0052304F">
            <w:pPr>
              <w:pStyle w:val="ColumnHeading"/>
              <w:keepNext/>
            </w:pPr>
            <w:r w:rsidRPr="006C2ACD">
              <w:t>Kommissionens förslag</w:t>
            </w:r>
          </w:p>
        </w:tc>
        <w:tc>
          <w:tcPr>
            <w:tcW w:w="4876" w:type="dxa"/>
          </w:tcPr>
          <w:p w14:paraId="34474B53" w14:textId="77777777" w:rsidR="0052304F" w:rsidRPr="006C2ACD" w:rsidRDefault="008F3201" w:rsidP="0052304F">
            <w:pPr>
              <w:pStyle w:val="ColumnHeading"/>
              <w:keepNext/>
            </w:pPr>
            <w:r w:rsidRPr="006C2ACD">
              <w:t>Ändringsförslag</w:t>
            </w:r>
          </w:p>
        </w:tc>
      </w:tr>
      <w:tr w:rsidR="00F47DF6" w:rsidRPr="006C2ACD" w14:paraId="042245DB" w14:textId="77777777" w:rsidTr="0052304F">
        <w:trPr>
          <w:jc w:val="center"/>
        </w:trPr>
        <w:tc>
          <w:tcPr>
            <w:tcW w:w="4876" w:type="dxa"/>
          </w:tcPr>
          <w:p w14:paraId="53DF947E" w14:textId="77777777" w:rsidR="0052304F" w:rsidRPr="006C2ACD" w:rsidRDefault="008F3201" w:rsidP="0052304F">
            <w:pPr>
              <w:pStyle w:val="Normal6"/>
            </w:pPr>
            <w:r w:rsidRPr="006C2ACD">
              <w:t>(1)</w:t>
            </w:r>
            <w:r w:rsidRPr="006C2ACD">
              <w:tab/>
              <w:t xml:space="preserve">Unionens institutioner och organ </w:t>
            </w:r>
            <w:r w:rsidRPr="006C2ACD">
              <w:lastRenderedPageBreak/>
              <w:t>har för närvarande sina egna informationssäkerhetsregler, på grundval av sin arbetsordning eller sin inrättandeakt, eller har inga sådana regler alls. I detta sammanhang gör varje EU-institution och EU-organ betydande ansträngningar för att anta sina olika strategier, vilket leder till en situation där informationsutbytet inte alltid är tillförlitligt. Avsaknaden av en gemensam strategi hindrar användningen av gemensamma verktyg som bygger på en överenskommen uppsättning re</w:t>
            </w:r>
            <w:r w:rsidRPr="006C2ACD">
              <w:t>gler beroende på säkerhetsbehoven för de uppgifter som ska skyddas.</w:t>
            </w:r>
          </w:p>
        </w:tc>
        <w:tc>
          <w:tcPr>
            <w:tcW w:w="4876" w:type="dxa"/>
          </w:tcPr>
          <w:p w14:paraId="43508C47" w14:textId="77777777" w:rsidR="0052304F" w:rsidRPr="006C2ACD" w:rsidRDefault="008F3201" w:rsidP="0052304F">
            <w:pPr>
              <w:pStyle w:val="Normal6"/>
              <w:rPr>
                <w:szCs w:val="24"/>
              </w:rPr>
            </w:pPr>
            <w:r w:rsidRPr="006C2ACD">
              <w:lastRenderedPageBreak/>
              <w:t>(1)</w:t>
            </w:r>
            <w:r w:rsidRPr="006C2ACD">
              <w:tab/>
              <w:t xml:space="preserve">Unionens institutioner och organ </w:t>
            </w:r>
            <w:r w:rsidRPr="006C2ACD">
              <w:lastRenderedPageBreak/>
              <w:t xml:space="preserve">har för närvarande sina egna informationssäkerhetsregler, på grundval av sin arbetsordning eller sin inrättandeakt, eller har </w:t>
            </w:r>
            <w:r w:rsidRPr="006C2ACD">
              <w:t>inga sådana regler alls. I detta sammanhang gör varje EU-institution och EU-organ betydande ansträngningar för att anta sina olika strategier, vilket leder till en situation där informationsutbytet inte alltid är tillförlitligt. Avsaknaden av en gemensam strategi hindrar användningen av gemensamma verktyg som bygger på en överenskommen uppsättning regler beroende på säkerhetsbehoven för de uppgifter som ska skyddas</w:t>
            </w:r>
            <w:r w:rsidRPr="006C2ACD">
              <w:rPr>
                <w:b/>
                <w:i/>
              </w:rPr>
              <w:t>, liksom interoperabiliteten mellan sådana verktyg</w:t>
            </w:r>
            <w:r w:rsidRPr="006C2ACD">
              <w:t>.</w:t>
            </w:r>
          </w:p>
        </w:tc>
      </w:tr>
    </w:tbl>
    <w:p w14:paraId="31DE8FAB" w14:textId="77777777" w:rsidR="0052304F" w:rsidRPr="006C2ACD" w:rsidRDefault="008F3201" w:rsidP="0052304F">
      <w:pPr>
        <w:pStyle w:val="Olang"/>
        <w:rPr>
          <w:sz w:val="24"/>
          <w:szCs w:val="24"/>
        </w:rPr>
      </w:pPr>
      <w:r w:rsidRPr="006C2ACD">
        <w:rPr>
          <w:sz w:val="24"/>
          <w:szCs w:val="24"/>
        </w:rPr>
        <w:lastRenderedPageBreak/>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423A53EF" w14:textId="77777777" w:rsidR="0052304F" w:rsidRPr="006C2ACD" w:rsidRDefault="008F3201" w:rsidP="0052304F">
      <w:r w:rsidRPr="006C2ACD">
        <w:rPr>
          <w:rStyle w:val="HideTWBExt"/>
        </w:rPr>
        <w:t>&lt;/Amend&gt;</w:t>
      </w:r>
    </w:p>
    <w:p w14:paraId="52B2D63C"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2</w:t>
      </w:r>
      <w:r w:rsidRPr="006C2ACD">
        <w:rPr>
          <w:rStyle w:val="HideTWBExt"/>
          <w:b w:val="0"/>
        </w:rPr>
        <w:t>&lt;/NumAm&gt;</w:t>
      </w:r>
    </w:p>
    <w:p w14:paraId="31D1908B"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4FA2E8AE" w14:textId="77777777" w:rsidR="0052304F" w:rsidRPr="006C2ACD" w:rsidRDefault="008F3201" w:rsidP="0052304F">
      <w:pPr>
        <w:pStyle w:val="NormalBold"/>
      </w:pPr>
      <w:r w:rsidRPr="006C2ACD">
        <w:rPr>
          <w:rStyle w:val="HideTWBExt"/>
          <w:b w:val="0"/>
        </w:rPr>
        <w:t>&lt;Article&gt;</w:t>
      </w:r>
      <w:r w:rsidRPr="006C2ACD">
        <w:t>Skäl 1a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254031FF" w14:textId="77777777" w:rsidTr="0052304F">
        <w:trPr>
          <w:jc w:val="center"/>
        </w:trPr>
        <w:tc>
          <w:tcPr>
            <w:tcW w:w="9752" w:type="dxa"/>
            <w:gridSpan w:val="2"/>
          </w:tcPr>
          <w:p w14:paraId="37C5404A" w14:textId="77777777" w:rsidR="0052304F" w:rsidRPr="006C2ACD" w:rsidRDefault="0052304F" w:rsidP="0052304F">
            <w:pPr>
              <w:keepNext/>
            </w:pPr>
          </w:p>
        </w:tc>
      </w:tr>
      <w:tr w:rsidR="00F47DF6" w:rsidRPr="006C2ACD" w14:paraId="430B0AA9" w14:textId="77777777" w:rsidTr="0052304F">
        <w:trPr>
          <w:jc w:val="center"/>
        </w:trPr>
        <w:tc>
          <w:tcPr>
            <w:tcW w:w="4876" w:type="dxa"/>
          </w:tcPr>
          <w:p w14:paraId="2ACAD8AF" w14:textId="77777777" w:rsidR="0052304F" w:rsidRPr="006C2ACD" w:rsidRDefault="008F3201" w:rsidP="0052304F">
            <w:pPr>
              <w:pStyle w:val="ColumnHeading"/>
              <w:keepNext/>
            </w:pPr>
            <w:r w:rsidRPr="006C2ACD">
              <w:t>Kommissionens förslag</w:t>
            </w:r>
          </w:p>
        </w:tc>
        <w:tc>
          <w:tcPr>
            <w:tcW w:w="4876" w:type="dxa"/>
          </w:tcPr>
          <w:p w14:paraId="42E76B45" w14:textId="77777777" w:rsidR="0052304F" w:rsidRPr="006C2ACD" w:rsidRDefault="008F3201" w:rsidP="0052304F">
            <w:pPr>
              <w:pStyle w:val="ColumnHeading"/>
              <w:keepNext/>
            </w:pPr>
            <w:r w:rsidRPr="006C2ACD">
              <w:t>Ändringsförslag</w:t>
            </w:r>
          </w:p>
        </w:tc>
      </w:tr>
      <w:tr w:rsidR="00F47DF6" w:rsidRPr="006C2ACD" w14:paraId="5F2BDCF0" w14:textId="77777777" w:rsidTr="0052304F">
        <w:trPr>
          <w:jc w:val="center"/>
        </w:trPr>
        <w:tc>
          <w:tcPr>
            <w:tcW w:w="4876" w:type="dxa"/>
          </w:tcPr>
          <w:p w14:paraId="19A4D202" w14:textId="77777777" w:rsidR="0052304F" w:rsidRPr="006C2ACD" w:rsidRDefault="0052304F" w:rsidP="0052304F">
            <w:pPr>
              <w:pStyle w:val="Normal6"/>
            </w:pPr>
          </w:p>
        </w:tc>
        <w:tc>
          <w:tcPr>
            <w:tcW w:w="4876" w:type="dxa"/>
          </w:tcPr>
          <w:p w14:paraId="63195DAF" w14:textId="77777777" w:rsidR="0052304F" w:rsidRPr="006C2ACD" w:rsidRDefault="008F3201" w:rsidP="0052304F">
            <w:pPr>
              <w:pStyle w:val="Normal6"/>
              <w:rPr>
                <w:szCs w:val="24"/>
              </w:rPr>
            </w:pPr>
            <w:r w:rsidRPr="006C2ACD">
              <w:rPr>
                <w:b/>
                <w:i/>
              </w:rPr>
              <w:t>(1a)</w:t>
            </w:r>
            <w:r w:rsidRPr="006C2ACD">
              <w:rPr>
                <w:b/>
                <w:i/>
              </w:rPr>
              <w:tab/>
              <w:t xml:space="preserve">Unionens institutioner och organ är skyldiga att tillämpa artikel 15.3 i </w:t>
            </w:r>
            <w:r w:rsidRPr="006C2ACD">
              <w:rPr>
                <w:b/>
                <w:i/>
              </w:rPr>
              <w:t>fördraget om Europeiska unionens funktionssätt (EUF-fördraget) i enlighet med demokratiska principer, i synnerhet de som fastställs i artikel 10.3 i fördraget om Europeiska unionen (EU-fördraget) och artikel 42 i Europeiska unionens stadga om de grundläggande rättigheterna (stadgan). Därför bör upprättande och klassificering av säkerhetsskyddsklassificerade EU-uppgifter ske i enlighet med principen om minimerad användning av säkerhetsskyddsklassificering och tidsbegränsad varaktighet för sådan klassificerin</w:t>
            </w:r>
            <w:r w:rsidRPr="006C2ACD">
              <w:rPr>
                <w:b/>
                <w:i/>
              </w:rPr>
              <w:t>g.</w:t>
            </w:r>
          </w:p>
        </w:tc>
      </w:tr>
    </w:tbl>
    <w:p w14:paraId="30C7BF47"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7A01C355" w14:textId="77777777" w:rsidR="0052304F" w:rsidRPr="006C2ACD" w:rsidRDefault="008F3201" w:rsidP="0052304F">
      <w:r w:rsidRPr="006C2ACD">
        <w:rPr>
          <w:rStyle w:val="HideTWBExt"/>
        </w:rPr>
        <w:t>&lt;/Amend&gt;</w:t>
      </w:r>
    </w:p>
    <w:p w14:paraId="30AF8B17"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3</w:t>
      </w:r>
      <w:r w:rsidRPr="006C2ACD">
        <w:rPr>
          <w:rStyle w:val="HideTWBExt"/>
          <w:b w:val="0"/>
        </w:rPr>
        <w:t>&lt;/NumAm&gt;</w:t>
      </w:r>
    </w:p>
    <w:p w14:paraId="5977CAE5"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63AF8F5A" w14:textId="77777777" w:rsidR="0052304F" w:rsidRPr="006C2ACD" w:rsidRDefault="008F3201" w:rsidP="0052304F">
      <w:pPr>
        <w:pStyle w:val="NormalBold"/>
      </w:pPr>
      <w:r w:rsidRPr="006C2ACD">
        <w:rPr>
          <w:rStyle w:val="HideTWBExt"/>
          <w:b w:val="0"/>
        </w:rPr>
        <w:t>&lt;Article&gt;</w:t>
      </w:r>
      <w:r w:rsidRPr="006C2ACD">
        <w:t>Skäl 3a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714802C3" w14:textId="77777777" w:rsidTr="0052304F">
        <w:trPr>
          <w:jc w:val="center"/>
        </w:trPr>
        <w:tc>
          <w:tcPr>
            <w:tcW w:w="9752" w:type="dxa"/>
            <w:gridSpan w:val="2"/>
          </w:tcPr>
          <w:p w14:paraId="611B5991" w14:textId="77777777" w:rsidR="0052304F" w:rsidRPr="006C2ACD" w:rsidRDefault="0052304F" w:rsidP="0052304F">
            <w:pPr>
              <w:keepNext/>
            </w:pPr>
          </w:p>
        </w:tc>
      </w:tr>
      <w:tr w:rsidR="00F47DF6" w:rsidRPr="006C2ACD" w14:paraId="3A485F75" w14:textId="77777777" w:rsidTr="0052304F">
        <w:trPr>
          <w:jc w:val="center"/>
        </w:trPr>
        <w:tc>
          <w:tcPr>
            <w:tcW w:w="4876" w:type="dxa"/>
          </w:tcPr>
          <w:p w14:paraId="729EF30A" w14:textId="77777777" w:rsidR="0052304F" w:rsidRPr="006C2ACD" w:rsidRDefault="008F3201" w:rsidP="0052304F">
            <w:pPr>
              <w:pStyle w:val="ColumnHeading"/>
              <w:keepNext/>
            </w:pPr>
            <w:r w:rsidRPr="006C2ACD">
              <w:t>Kommissionens förslag</w:t>
            </w:r>
          </w:p>
        </w:tc>
        <w:tc>
          <w:tcPr>
            <w:tcW w:w="4876" w:type="dxa"/>
          </w:tcPr>
          <w:p w14:paraId="56DEBEBE" w14:textId="77777777" w:rsidR="0052304F" w:rsidRPr="006C2ACD" w:rsidRDefault="008F3201" w:rsidP="0052304F">
            <w:pPr>
              <w:pStyle w:val="ColumnHeading"/>
              <w:keepNext/>
            </w:pPr>
            <w:r w:rsidRPr="006C2ACD">
              <w:t>Ändringsförslag</w:t>
            </w:r>
          </w:p>
        </w:tc>
      </w:tr>
      <w:tr w:rsidR="00F47DF6" w:rsidRPr="006C2ACD" w14:paraId="3B6631C3" w14:textId="77777777" w:rsidTr="0052304F">
        <w:trPr>
          <w:jc w:val="center"/>
        </w:trPr>
        <w:tc>
          <w:tcPr>
            <w:tcW w:w="4876" w:type="dxa"/>
          </w:tcPr>
          <w:p w14:paraId="0582DC95" w14:textId="77777777" w:rsidR="0052304F" w:rsidRPr="006C2ACD" w:rsidRDefault="0052304F" w:rsidP="0052304F">
            <w:pPr>
              <w:pStyle w:val="Normal6"/>
            </w:pPr>
          </w:p>
        </w:tc>
        <w:tc>
          <w:tcPr>
            <w:tcW w:w="4876" w:type="dxa"/>
          </w:tcPr>
          <w:p w14:paraId="0854E1C7" w14:textId="77777777" w:rsidR="0052304F" w:rsidRPr="006C2ACD" w:rsidRDefault="008F3201" w:rsidP="0052304F">
            <w:pPr>
              <w:pStyle w:val="Normal6"/>
              <w:rPr>
                <w:szCs w:val="24"/>
              </w:rPr>
            </w:pPr>
            <w:r w:rsidRPr="006C2ACD">
              <w:rPr>
                <w:b/>
                <w:i/>
              </w:rPr>
              <w:t>(3a)</w:t>
            </w:r>
            <w:r w:rsidRPr="006C2ACD">
              <w:rPr>
                <w:b/>
                <w:i/>
              </w:rPr>
              <w:tab/>
              <w:t xml:space="preserve">När det gäller </w:t>
            </w:r>
            <w:r w:rsidRPr="006C2ACD">
              <w:rPr>
                <w:b/>
                <w:i/>
              </w:rPr>
              <w:t>informationssäkerhet bör unionens institutioner och organ öka den organisatoriska interoperabiliteten och göra gemensam sak för att säkerställa att de nätverk, informationssystem, uppgifter, anläggningar och materiella tillgångar som används för att inhämta, lagra, behandla och överföra informationen skyddas.</w:t>
            </w:r>
          </w:p>
        </w:tc>
      </w:tr>
    </w:tbl>
    <w:p w14:paraId="5A8FCE98"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59F5855E" w14:textId="77777777" w:rsidR="0052304F" w:rsidRPr="006C2ACD" w:rsidRDefault="008F3201" w:rsidP="0052304F">
      <w:r w:rsidRPr="006C2ACD">
        <w:rPr>
          <w:rStyle w:val="HideTWBExt"/>
        </w:rPr>
        <w:t>&lt;/Amend&gt;</w:t>
      </w:r>
    </w:p>
    <w:p w14:paraId="3B0A536C"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4</w:t>
      </w:r>
      <w:r w:rsidRPr="006C2ACD">
        <w:rPr>
          <w:rStyle w:val="HideTWBExt"/>
          <w:b w:val="0"/>
        </w:rPr>
        <w:t>&lt;/NumAm&gt;</w:t>
      </w:r>
    </w:p>
    <w:p w14:paraId="162F1BC5"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28491DA0" w14:textId="77777777" w:rsidR="0052304F" w:rsidRPr="006C2ACD" w:rsidRDefault="008F3201" w:rsidP="0052304F">
      <w:pPr>
        <w:pStyle w:val="NormalBold"/>
      </w:pPr>
      <w:r w:rsidRPr="006C2ACD">
        <w:rPr>
          <w:rStyle w:val="HideTWBExt"/>
          <w:b w:val="0"/>
        </w:rPr>
        <w:t>&lt;Article&gt;</w:t>
      </w:r>
      <w:r w:rsidRPr="006C2ACD">
        <w:t>Skäl 4</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28881D06" w14:textId="77777777" w:rsidTr="0052304F">
        <w:trPr>
          <w:jc w:val="center"/>
        </w:trPr>
        <w:tc>
          <w:tcPr>
            <w:tcW w:w="9752" w:type="dxa"/>
            <w:gridSpan w:val="2"/>
          </w:tcPr>
          <w:p w14:paraId="18023A6D" w14:textId="77777777" w:rsidR="0052304F" w:rsidRPr="006C2ACD" w:rsidRDefault="0052304F" w:rsidP="0052304F">
            <w:pPr>
              <w:keepNext/>
            </w:pPr>
          </w:p>
        </w:tc>
      </w:tr>
      <w:tr w:rsidR="00F47DF6" w:rsidRPr="006C2ACD" w14:paraId="0065C03F" w14:textId="77777777" w:rsidTr="0052304F">
        <w:trPr>
          <w:jc w:val="center"/>
        </w:trPr>
        <w:tc>
          <w:tcPr>
            <w:tcW w:w="4876" w:type="dxa"/>
          </w:tcPr>
          <w:p w14:paraId="08CE3637" w14:textId="77777777" w:rsidR="0052304F" w:rsidRPr="006C2ACD" w:rsidRDefault="008F3201" w:rsidP="0052304F">
            <w:pPr>
              <w:pStyle w:val="ColumnHeading"/>
              <w:keepNext/>
            </w:pPr>
            <w:r w:rsidRPr="006C2ACD">
              <w:t>Kommissionens förslag</w:t>
            </w:r>
          </w:p>
        </w:tc>
        <w:tc>
          <w:tcPr>
            <w:tcW w:w="4876" w:type="dxa"/>
          </w:tcPr>
          <w:p w14:paraId="6A0296F2" w14:textId="77777777" w:rsidR="0052304F" w:rsidRPr="006C2ACD" w:rsidRDefault="008F3201" w:rsidP="0052304F">
            <w:pPr>
              <w:pStyle w:val="ColumnHeading"/>
              <w:keepNext/>
            </w:pPr>
            <w:r w:rsidRPr="006C2ACD">
              <w:t>Ändringsförslag</w:t>
            </w:r>
          </w:p>
        </w:tc>
      </w:tr>
      <w:tr w:rsidR="00F47DF6" w:rsidRPr="006C2ACD" w14:paraId="6C17AF80" w14:textId="77777777" w:rsidTr="0052304F">
        <w:trPr>
          <w:jc w:val="center"/>
        </w:trPr>
        <w:tc>
          <w:tcPr>
            <w:tcW w:w="4876" w:type="dxa"/>
          </w:tcPr>
          <w:p w14:paraId="5A8CEDCD" w14:textId="77777777" w:rsidR="0052304F" w:rsidRPr="006C2ACD" w:rsidRDefault="008F3201" w:rsidP="0052304F">
            <w:pPr>
              <w:pStyle w:val="Normal6"/>
            </w:pPr>
            <w:r w:rsidRPr="006C2ACD">
              <w:t>(4)</w:t>
            </w:r>
            <w:r w:rsidRPr="006C2ACD">
              <w:tab/>
            </w:r>
            <w:r w:rsidRPr="006C2ACD">
              <w:rPr>
                <w:b/>
                <w:i/>
              </w:rPr>
              <w:t>Den senaste tidens pandemi har lett till en betydande förändring av arbetsmetoderna, då verktyg för distanskommunikation</w:t>
            </w:r>
            <w:r w:rsidRPr="006C2ACD">
              <w:t xml:space="preserve"> har </w:t>
            </w:r>
            <w:r w:rsidRPr="006C2ACD">
              <w:rPr>
                <w:b/>
                <w:i/>
              </w:rPr>
              <w:t xml:space="preserve">blivit regel. Därför anpassades </w:t>
            </w:r>
            <w:r w:rsidRPr="006C2ACD">
              <w:t>många förfaranden som fortfarande åtminstone delvis var pappersbaserade skyndsamt för att möjliggöra elektronisk behandling och delning av uppgifter. Denna utveckling kräver förändringar i hanteringen och skyddet av uppgifter. Denna förordning tar hänsyn till de nya arbetsmetoderna.</w:t>
            </w:r>
          </w:p>
        </w:tc>
        <w:tc>
          <w:tcPr>
            <w:tcW w:w="4876" w:type="dxa"/>
          </w:tcPr>
          <w:p w14:paraId="6B8BC529" w14:textId="77777777" w:rsidR="0052304F" w:rsidRPr="006C2ACD" w:rsidRDefault="008F3201" w:rsidP="0052304F">
            <w:pPr>
              <w:pStyle w:val="Normal6"/>
              <w:rPr>
                <w:szCs w:val="24"/>
              </w:rPr>
            </w:pPr>
            <w:r w:rsidRPr="006C2ACD">
              <w:t>(4)</w:t>
            </w:r>
            <w:r w:rsidRPr="006C2ACD">
              <w:tab/>
            </w:r>
            <w:r w:rsidRPr="006C2ACD">
              <w:rPr>
                <w:b/>
                <w:i/>
              </w:rPr>
              <w:t>På senare år</w:t>
            </w:r>
            <w:r w:rsidRPr="006C2ACD">
              <w:t xml:space="preserve"> har många förfaranden som fortfarande åtminstone delvis var pappersbaserade skyndsamt</w:t>
            </w:r>
            <w:r w:rsidRPr="006C2ACD">
              <w:rPr>
                <w:b/>
                <w:i/>
              </w:rPr>
              <w:t xml:space="preserve"> anpassats</w:t>
            </w:r>
            <w:r w:rsidRPr="006C2ACD">
              <w:t xml:space="preserve"> för att möjliggöra elektronisk behandling och delning av uppgifter. Denna utveckling kräver förändringar i hanteringen och skyddet av uppgifter. Denna förordning tar hänsyn till de nya arbetsmetoderna.</w:t>
            </w:r>
          </w:p>
        </w:tc>
      </w:tr>
    </w:tbl>
    <w:p w14:paraId="63B4BA35"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27587512" w14:textId="77777777" w:rsidR="0052304F" w:rsidRPr="006C2ACD" w:rsidRDefault="008F3201" w:rsidP="0052304F">
      <w:r w:rsidRPr="006C2ACD">
        <w:rPr>
          <w:rStyle w:val="HideTWBExt"/>
        </w:rPr>
        <w:t>&lt;/Amend&gt;</w:t>
      </w:r>
    </w:p>
    <w:p w14:paraId="07900A03"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5</w:t>
      </w:r>
      <w:r w:rsidRPr="006C2ACD">
        <w:rPr>
          <w:rStyle w:val="HideTWBExt"/>
          <w:b w:val="0"/>
        </w:rPr>
        <w:t>&lt;/NumAm&gt;</w:t>
      </w:r>
    </w:p>
    <w:p w14:paraId="3BDCB9BB"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1DCE0DF5" w14:textId="77777777" w:rsidR="0052304F" w:rsidRPr="006C2ACD" w:rsidRDefault="008F3201" w:rsidP="0052304F">
      <w:pPr>
        <w:pStyle w:val="NormalBold"/>
      </w:pPr>
      <w:r w:rsidRPr="006C2ACD">
        <w:rPr>
          <w:rStyle w:val="HideTWBExt"/>
          <w:b w:val="0"/>
        </w:rPr>
        <w:t>&lt;Article&gt;</w:t>
      </w:r>
      <w:r w:rsidRPr="006C2ACD">
        <w:t>Skäl 5a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0CAB664A" w14:textId="77777777" w:rsidTr="0052304F">
        <w:trPr>
          <w:jc w:val="center"/>
        </w:trPr>
        <w:tc>
          <w:tcPr>
            <w:tcW w:w="9752" w:type="dxa"/>
            <w:gridSpan w:val="2"/>
          </w:tcPr>
          <w:p w14:paraId="04FA2D60" w14:textId="77777777" w:rsidR="0052304F" w:rsidRPr="006C2ACD" w:rsidRDefault="0052304F" w:rsidP="0052304F">
            <w:pPr>
              <w:keepNext/>
            </w:pPr>
          </w:p>
        </w:tc>
      </w:tr>
      <w:tr w:rsidR="00F47DF6" w:rsidRPr="006C2ACD" w14:paraId="74A0CFD2" w14:textId="77777777" w:rsidTr="0052304F">
        <w:trPr>
          <w:jc w:val="center"/>
        </w:trPr>
        <w:tc>
          <w:tcPr>
            <w:tcW w:w="4876" w:type="dxa"/>
          </w:tcPr>
          <w:p w14:paraId="267FD104" w14:textId="77777777" w:rsidR="0052304F" w:rsidRPr="006C2ACD" w:rsidRDefault="008F3201" w:rsidP="0052304F">
            <w:pPr>
              <w:pStyle w:val="ColumnHeading"/>
              <w:keepNext/>
            </w:pPr>
            <w:r w:rsidRPr="006C2ACD">
              <w:t>Kommissionens förslag</w:t>
            </w:r>
          </w:p>
        </w:tc>
        <w:tc>
          <w:tcPr>
            <w:tcW w:w="4876" w:type="dxa"/>
          </w:tcPr>
          <w:p w14:paraId="10825FC5" w14:textId="77777777" w:rsidR="0052304F" w:rsidRPr="006C2ACD" w:rsidRDefault="008F3201" w:rsidP="0052304F">
            <w:pPr>
              <w:pStyle w:val="ColumnHeading"/>
              <w:keepNext/>
            </w:pPr>
            <w:r w:rsidRPr="006C2ACD">
              <w:t>Ändringsförslag</w:t>
            </w:r>
          </w:p>
        </w:tc>
      </w:tr>
      <w:tr w:rsidR="00F47DF6" w:rsidRPr="006C2ACD" w14:paraId="1802F517" w14:textId="77777777" w:rsidTr="0052304F">
        <w:trPr>
          <w:jc w:val="center"/>
        </w:trPr>
        <w:tc>
          <w:tcPr>
            <w:tcW w:w="4876" w:type="dxa"/>
          </w:tcPr>
          <w:p w14:paraId="5851A186" w14:textId="77777777" w:rsidR="0052304F" w:rsidRPr="006C2ACD" w:rsidRDefault="0052304F" w:rsidP="0052304F">
            <w:pPr>
              <w:pStyle w:val="Normal6"/>
            </w:pPr>
          </w:p>
        </w:tc>
        <w:tc>
          <w:tcPr>
            <w:tcW w:w="4876" w:type="dxa"/>
          </w:tcPr>
          <w:p w14:paraId="4EAE83CB" w14:textId="77777777" w:rsidR="0052304F" w:rsidRPr="006C2ACD" w:rsidRDefault="008F3201" w:rsidP="0052304F">
            <w:pPr>
              <w:pStyle w:val="Normal6"/>
              <w:rPr>
                <w:szCs w:val="24"/>
              </w:rPr>
            </w:pPr>
            <w:r w:rsidRPr="006C2ACD">
              <w:rPr>
                <w:b/>
                <w:i/>
              </w:rPr>
              <w:t>(5a)</w:t>
            </w:r>
            <w:r w:rsidRPr="006C2ACD">
              <w:rPr>
                <w:b/>
                <w:i/>
              </w:rPr>
              <w:tab/>
              <w:t xml:space="preserve">Att </w:t>
            </w:r>
            <w:r w:rsidRPr="006C2ACD">
              <w:rPr>
                <w:b/>
                <w:i/>
              </w:rPr>
              <w:t xml:space="preserve">säkerhetsskyddsklassificerade EU-uppgifter delas på ett transparent sätt och i rätt tid är av avgörande betydelse för att unionens institutioner och organ ska fungera väl. Vid genomförandet av denna </w:t>
            </w:r>
            <w:r w:rsidRPr="006C2ACD">
              <w:rPr>
                <w:b/>
                <w:i/>
              </w:rPr>
              <w:lastRenderedPageBreak/>
              <w:t>förordning bör unionens institutioner och organ sträva efter att öka transparensen, minimera och tidsbegränsa användningen av konfidentiella handlingar, tillhandahålla skyddsåtgärder mot att säkerhetsskyddsklassificering används på ett sätt som hindrar unionens institutioner och organ från att fullgöra sitt uppd</w:t>
            </w:r>
            <w:r w:rsidRPr="006C2ACD">
              <w:rPr>
                <w:b/>
                <w:i/>
              </w:rPr>
              <w:t>rag samt säkerställa att visselblåsare skyddas på lämpligt sätt och att det finns en hög skyddsnivå för information i enlighet med unionsrätten och bästa praxis.</w:t>
            </w:r>
          </w:p>
        </w:tc>
      </w:tr>
    </w:tbl>
    <w:p w14:paraId="44812DE0" w14:textId="77777777" w:rsidR="0052304F" w:rsidRPr="006C2ACD" w:rsidRDefault="008F3201" w:rsidP="0052304F">
      <w:pPr>
        <w:pStyle w:val="Olang"/>
        <w:rPr>
          <w:sz w:val="24"/>
          <w:szCs w:val="24"/>
        </w:rPr>
      </w:pPr>
      <w:r w:rsidRPr="006C2ACD">
        <w:rPr>
          <w:sz w:val="24"/>
          <w:szCs w:val="24"/>
        </w:rPr>
        <w:lastRenderedPageBreak/>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2AC9BEE5" w14:textId="77777777" w:rsidR="0052304F" w:rsidRPr="006C2ACD" w:rsidRDefault="008F3201" w:rsidP="0052304F">
      <w:r w:rsidRPr="006C2ACD">
        <w:rPr>
          <w:rStyle w:val="HideTWBExt"/>
        </w:rPr>
        <w:t>&lt;/Amend&gt;</w:t>
      </w:r>
    </w:p>
    <w:p w14:paraId="18AD2CD6"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6</w:t>
      </w:r>
      <w:r w:rsidRPr="006C2ACD">
        <w:rPr>
          <w:rStyle w:val="HideTWBExt"/>
          <w:b w:val="0"/>
        </w:rPr>
        <w:t>&lt;/NumAm&gt;</w:t>
      </w:r>
    </w:p>
    <w:p w14:paraId="469DD8D2"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3093CA47" w14:textId="77777777" w:rsidR="0052304F" w:rsidRPr="006C2ACD" w:rsidRDefault="008F3201" w:rsidP="0052304F">
      <w:pPr>
        <w:pStyle w:val="NormalBold"/>
      </w:pPr>
      <w:r w:rsidRPr="006C2ACD">
        <w:rPr>
          <w:rStyle w:val="HideTWBExt"/>
          <w:b w:val="0"/>
        </w:rPr>
        <w:t>&lt;Article&gt;</w:t>
      </w:r>
      <w:r w:rsidRPr="006C2ACD">
        <w:t>Skäl 6</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66447190" w14:textId="77777777" w:rsidTr="0052304F">
        <w:trPr>
          <w:jc w:val="center"/>
        </w:trPr>
        <w:tc>
          <w:tcPr>
            <w:tcW w:w="9752" w:type="dxa"/>
            <w:gridSpan w:val="2"/>
          </w:tcPr>
          <w:p w14:paraId="30C3E567" w14:textId="77777777" w:rsidR="0052304F" w:rsidRPr="006C2ACD" w:rsidRDefault="0052304F" w:rsidP="0052304F">
            <w:pPr>
              <w:keepNext/>
            </w:pPr>
          </w:p>
        </w:tc>
      </w:tr>
      <w:tr w:rsidR="00F47DF6" w:rsidRPr="006C2ACD" w14:paraId="32D8D772" w14:textId="77777777" w:rsidTr="0052304F">
        <w:trPr>
          <w:jc w:val="center"/>
        </w:trPr>
        <w:tc>
          <w:tcPr>
            <w:tcW w:w="4876" w:type="dxa"/>
          </w:tcPr>
          <w:p w14:paraId="6AC596A6" w14:textId="77777777" w:rsidR="0052304F" w:rsidRPr="006C2ACD" w:rsidRDefault="008F3201" w:rsidP="0052304F">
            <w:pPr>
              <w:pStyle w:val="ColumnHeading"/>
              <w:keepNext/>
            </w:pPr>
            <w:r w:rsidRPr="006C2ACD">
              <w:t>Kommissionens förslag</w:t>
            </w:r>
          </w:p>
        </w:tc>
        <w:tc>
          <w:tcPr>
            <w:tcW w:w="4876" w:type="dxa"/>
          </w:tcPr>
          <w:p w14:paraId="39314961" w14:textId="77777777" w:rsidR="0052304F" w:rsidRPr="006C2ACD" w:rsidRDefault="008F3201" w:rsidP="0052304F">
            <w:pPr>
              <w:pStyle w:val="ColumnHeading"/>
              <w:keepNext/>
            </w:pPr>
            <w:r w:rsidRPr="006C2ACD">
              <w:t>Ändringsförslag</w:t>
            </w:r>
          </w:p>
        </w:tc>
      </w:tr>
      <w:tr w:rsidR="00F47DF6" w:rsidRPr="006C2ACD" w14:paraId="2607D6FB" w14:textId="77777777" w:rsidTr="0052304F">
        <w:trPr>
          <w:jc w:val="center"/>
        </w:trPr>
        <w:tc>
          <w:tcPr>
            <w:tcW w:w="4876" w:type="dxa"/>
          </w:tcPr>
          <w:p w14:paraId="43CDF5A6" w14:textId="77777777" w:rsidR="0052304F" w:rsidRPr="006C2ACD" w:rsidRDefault="008F3201" w:rsidP="0052304F">
            <w:pPr>
              <w:pStyle w:val="Normal6"/>
            </w:pPr>
            <w:r w:rsidRPr="006C2ACD">
              <w:t>(6)</w:t>
            </w:r>
            <w:r w:rsidRPr="006C2ACD">
              <w:tab/>
              <w:t>Denna förordning påverkar inte tillämpningen av förordning (Euratom) nr 3/1958</w:t>
            </w:r>
            <w:r w:rsidRPr="006C2ACD">
              <w:rPr>
                <w:vertAlign w:val="superscript"/>
              </w:rPr>
              <w:t>17</w:t>
            </w:r>
            <w:r w:rsidRPr="006C2ACD">
              <w:t>, förordning nr 31 (EEG), nr 11 (EKSG) om tjänsteföreskrifter för tjänstemän och anställningsvillkor för övriga anställda i Europeiska ekonomiska gemenskapen och Europeiska atomenergigemenskapen</w:t>
            </w:r>
            <w:r w:rsidRPr="006C2ACD">
              <w:rPr>
                <w:vertAlign w:val="superscript"/>
              </w:rPr>
              <w:t>18</w:t>
            </w:r>
            <w:r w:rsidRPr="006C2ACD">
              <w:t>, Europaparlamentets och rådets förordning (EG) nr 1049/2001</w:t>
            </w:r>
            <w:r w:rsidRPr="006C2ACD">
              <w:rPr>
                <w:vertAlign w:val="superscript"/>
              </w:rPr>
              <w:t>19</w:t>
            </w:r>
            <w:r w:rsidRPr="006C2ACD">
              <w:t>, Europaparlamentets och rådets förordning (EU) 2018/1725</w:t>
            </w:r>
            <w:r w:rsidRPr="006C2ACD">
              <w:rPr>
                <w:vertAlign w:val="superscript"/>
              </w:rPr>
              <w:t>20</w:t>
            </w:r>
            <w:r w:rsidRPr="006C2ACD">
              <w:t>, rådets förordning (EEG, Euratom) nr 354/83</w:t>
            </w:r>
            <w:r w:rsidRPr="006C2ACD">
              <w:rPr>
                <w:vertAlign w:val="superscript"/>
              </w:rPr>
              <w:t>21</w:t>
            </w:r>
            <w:r w:rsidRPr="006C2ACD">
              <w:t>, Europaparlamentets och rådets förordning (EU, Euratom) 2018/1046</w:t>
            </w:r>
            <w:r w:rsidRPr="006C2ACD">
              <w:rPr>
                <w:vertAlign w:val="superscript"/>
              </w:rPr>
              <w:t>22</w:t>
            </w:r>
            <w:r w:rsidRPr="006C2ACD">
              <w:t>, Europaparlamentets och rådets förordning (EU) 2021/697</w:t>
            </w:r>
            <w:r w:rsidRPr="006C2ACD">
              <w:rPr>
                <w:vertAlign w:val="superscript"/>
              </w:rPr>
              <w:t>23</w:t>
            </w:r>
            <w:r w:rsidRPr="006C2ACD">
              <w:t>, Europaparlamentets och rådets förordning (EU) [...]</w:t>
            </w:r>
            <w:r w:rsidRPr="006C2ACD">
              <w:rPr>
                <w:vertAlign w:val="superscript"/>
              </w:rPr>
              <w:t>24</w:t>
            </w:r>
            <w:r w:rsidRPr="006C2ACD">
              <w:t xml:space="preserve"> om åtgärder för en hög gemensam cybersäkerhetsnivå vid unionens institutioner, organ och byråer.</w:t>
            </w:r>
          </w:p>
        </w:tc>
        <w:tc>
          <w:tcPr>
            <w:tcW w:w="4876" w:type="dxa"/>
          </w:tcPr>
          <w:p w14:paraId="4F55B4D9" w14:textId="3A6F9BF3" w:rsidR="0052304F" w:rsidRPr="006C2ACD" w:rsidRDefault="008F3201" w:rsidP="0052304F">
            <w:pPr>
              <w:pStyle w:val="Normal6"/>
              <w:rPr>
                <w:szCs w:val="24"/>
              </w:rPr>
            </w:pPr>
            <w:r w:rsidRPr="006C2ACD">
              <w:t>(6)</w:t>
            </w:r>
            <w:r w:rsidRPr="006C2ACD">
              <w:tab/>
              <w:t>Denna förordning påverkar inte tillämpningen av förordning (Euratom) nr 3/1958</w:t>
            </w:r>
            <w:r w:rsidRPr="006C2ACD">
              <w:rPr>
                <w:vertAlign w:val="superscript"/>
              </w:rPr>
              <w:t>17</w:t>
            </w:r>
            <w:r w:rsidRPr="006C2ACD">
              <w:t>, förordning nr 31 (EEG), nr 11</w:t>
            </w:r>
            <w:r>
              <w:t> </w:t>
            </w:r>
            <w:r w:rsidRPr="006C2ACD">
              <w:t>(EKSG) om tjänsteföreskrifter för tjänstemän och anställningsvillkor för övriga anställda i Europeiska ekonomiska gemenskapen och Europeiska atomenergigemenskapen</w:t>
            </w:r>
            <w:r w:rsidRPr="006C2ACD">
              <w:rPr>
                <w:vertAlign w:val="superscript"/>
              </w:rPr>
              <w:t>18</w:t>
            </w:r>
            <w:r w:rsidRPr="006C2ACD">
              <w:t>, Europaparlamentets och rådets förordning (EG) nr 1049/2001</w:t>
            </w:r>
            <w:r w:rsidRPr="006C2ACD">
              <w:rPr>
                <w:vertAlign w:val="superscript"/>
              </w:rPr>
              <w:t>19</w:t>
            </w:r>
            <w:r w:rsidRPr="006C2ACD">
              <w:t>, Europaparlamentets och rådets förordning (EU) 2018/1725</w:t>
            </w:r>
            <w:r w:rsidRPr="006C2ACD">
              <w:rPr>
                <w:vertAlign w:val="superscript"/>
              </w:rPr>
              <w:t>20</w:t>
            </w:r>
            <w:r w:rsidRPr="006C2ACD">
              <w:t xml:space="preserve">, </w:t>
            </w:r>
            <w:r w:rsidRPr="006C2ACD">
              <w:rPr>
                <w:b/>
                <w:i/>
              </w:rPr>
              <w:t>inbegripet reglerna för internationella överföringar av personuppgifter,</w:t>
            </w:r>
            <w:r w:rsidRPr="006C2ACD">
              <w:t xml:space="preserve"> rådets förordning (EEG, Euratom) nr 354/83</w:t>
            </w:r>
            <w:r w:rsidRPr="006C2ACD">
              <w:rPr>
                <w:vertAlign w:val="superscript"/>
              </w:rPr>
              <w:t>21</w:t>
            </w:r>
            <w:r w:rsidRPr="006C2ACD">
              <w:t>, Europaparlamentets och rådets förordning (EU, Euratom) 2018/1046</w:t>
            </w:r>
            <w:r w:rsidRPr="006C2ACD">
              <w:rPr>
                <w:vertAlign w:val="superscript"/>
              </w:rPr>
              <w:t>22</w:t>
            </w:r>
            <w:r w:rsidRPr="006C2ACD">
              <w:t>, Europaparlamentets och rådets förordni</w:t>
            </w:r>
            <w:r w:rsidRPr="006C2ACD">
              <w:t>ng (EU) 2021/697</w:t>
            </w:r>
            <w:r w:rsidRPr="006C2ACD">
              <w:rPr>
                <w:vertAlign w:val="superscript"/>
              </w:rPr>
              <w:t>23</w:t>
            </w:r>
            <w:r w:rsidRPr="006C2ACD">
              <w:t>, Europaparlamentets och rådets förordning (EU) [...]</w:t>
            </w:r>
            <w:r w:rsidRPr="006C2ACD">
              <w:rPr>
                <w:vertAlign w:val="superscript"/>
              </w:rPr>
              <w:t>24</w:t>
            </w:r>
            <w:r w:rsidRPr="006C2ACD">
              <w:t xml:space="preserve"> om åtgärder för en hög gemensam cybersäkerhetsnivå vid unionens institutioner, organ och byråer.</w:t>
            </w:r>
          </w:p>
        </w:tc>
      </w:tr>
      <w:tr w:rsidR="00F47DF6" w:rsidRPr="006C2ACD" w14:paraId="25F74FE9" w14:textId="77777777" w:rsidTr="0052304F">
        <w:trPr>
          <w:jc w:val="center"/>
        </w:trPr>
        <w:tc>
          <w:tcPr>
            <w:tcW w:w="4876" w:type="dxa"/>
          </w:tcPr>
          <w:p w14:paraId="15CF0F1D" w14:textId="77777777" w:rsidR="0052304F" w:rsidRPr="006C2ACD" w:rsidRDefault="008F3201" w:rsidP="0052304F">
            <w:pPr>
              <w:pStyle w:val="Normal6"/>
            </w:pPr>
            <w:r w:rsidRPr="006C2ACD">
              <w:t>__________________</w:t>
            </w:r>
          </w:p>
        </w:tc>
        <w:tc>
          <w:tcPr>
            <w:tcW w:w="4876" w:type="dxa"/>
          </w:tcPr>
          <w:p w14:paraId="43837A4A" w14:textId="77777777" w:rsidR="0052304F" w:rsidRPr="006C2ACD" w:rsidRDefault="008F3201" w:rsidP="0052304F">
            <w:pPr>
              <w:pStyle w:val="Normal6"/>
              <w:rPr>
                <w:szCs w:val="24"/>
              </w:rPr>
            </w:pPr>
            <w:r w:rsidRPr="006C2ACD">
              <w:t>__________________</w:t>
            </w:r>
          </w:p>
        </w:tc>
      </w:tr>
      <w:tr w:rsidR="00F47DF6" w:rsidRPr="006C2ACD" w14:paraId="2F1434E7" w14:textId="77777777" w:rsidTr="0052304F">
        <w:trPr>
          <w:jc w:val="center"/>
        </w:trPr>
        <w:tc>
          <w:tcPr>
            <w:tcW w:w="4876" w:type="dxa"/>
          </w:tcPr>
          <w:p w14:paraId="1BC16E1F" w14:textId="77777777" w:rsidR="0052304F" w:rsidRPr="006C2ACD" w:rsidRDefault="008F3201" w:rsidP="0052304F">
            <w:pPr>
              <w:pStyle w:val="Normal6"/>
            </w:pPr>
            <w:r w:rsidRPr="006C2ACD">
              <w:rPr>
                <w:vertAlign w:val="superscript"/>
              </w:rPr>
              <w:t>17</w:t>
            </w:r>
            <w:r w:rsidRPr="006C2ACD">
              <w:t xml:space="preserve"> Förordning (Euratom) nr 3/1958 om genomförandet av artikel 24 i fördraget om upprättandet av Europeiska atomenergigemenskapen (EGT 17, </w:t>
            </w:r>
            <w:r w:rsidRPr="006C2ACD">
              <w:lastRenderedPageBreak/>
              <w:t>6.10.1958, s. 406).</w:t>
            </w:r>
          </w:p>
        </w:tc>
        <w:tc>
          <w:tcPr>
            <w:tcW w:w="4876" w:type="dxa"/>
          </w:tcPr>
          <w:p w14:paraId="66AA51E2" w14:textId="77777777" w:rsidR="0052304F" w:rsidRPr="006C2ACD" w:rsidRDefault="008F3201" w:rsidP="0052304F">
            <w:pPr>
              <w:pStyle w:val="Normal6"/>
              <w:rPr>
                <w:szCs w:val="24"/>
              </w:rPr>
            </w:pPr>
            <w:r w:rsidRPr="006C2ACD">
              <w:rPr>
                <w:vertAlign w:val="superscript"/>
              </w:rPr>
              <w:lastRenderedPageBreak/>
              <w:t>17</w:t>
            </w:r>
            <w:r w:rsidRPr="006C2ACD">
              <w:t xml:space="preserve"> Förordning (Euratom) nr 3/1958 om genomförandet av artikel 24 i fördraget om upprättandet av Europeiska atomenergigemenskapen (EGT 17, </w:t>
            </w:r>
            <w:r w:rsidRPr="006C2ACD">
              <w:lastRenderedPageBreak/>
              <w:t>6.10.1958, s. 406).</w:t>
            </w:r>
          </w:p>
        </w:tc>
      </w:tr>
      <w:tr w:rsidR="00F47DF6" w:rsidRPr="006C2ACD" w14:paraId="7B8FF77E" w14:textId="77777777" w:rsidTr="0052304F">
        <w:trPr>
          <w:jc w:val="center"/>
        </w:trPr>
        <w:tc>
          <w:tcPr>
            <w:tcW w:w="4876" w:type="dxa"/>
          </w:tcPr>
          <w:p w14:paraId="353E47AD" w14:textId="77777777" w:rsidR="0052304F" w:rsidRPr="006C2ACD" w:rsidRDefault="008F3201" w:rsidP="0052304F">
            <w:pPr>
              <w:pStyle w:val="Normal6"/>
            </w:pPr>
            <w:r w:rsidRPr="006C2ACD">
              <w:rPr>
                <w:vertAlign w:val="superscript"/>
              </w:rPr>
              <w:lastRenderedPageBreak/>
              <w:t>18</w:t>
            </w:r>
            <w:r w:rsidRPr="006C2ACD">
              <w:t xml:space="preserve"> EGT 45, 14.6.1962, s. 1385.</w:t>
            </w:r>
          </w:p>
        </w:tc>
        <w:tc>
          <w:tcPr>
            <w:tcW w:w="4876" w:type="dxa"/>
          </w:tcPr>
          <w:p w14:paraId="315095CF" w14:textId="77777777" w:rsidR="0052304F" w:rsidRPr="006C2ACD" w:rsidRDefault="008F3201" w:rsidP="0052304F">
            <w:pPr>
              <w:pStyle w:val="Normal6"/>
              <w:rPr>
                <w:szCs w:val="24"/>
              </w:rPr>
            </w:pPr>
            <w:r w:rsidRPr="006C2ACD">
              <w:rPr>
                <w:vertAlign w:val="superscript"/>
              </w:rPr>
              <w:t>18</w:t>
            </w:r>
            <w:r w:rsidRPr="006C2ACD">
              <w:t xml:space="preserve"> EGT 45, 14.6.1962, s. 1385.</w:t>
            </w:r>
          </w:p>
        </w:tc>
      </w:tr>
      <w:tr w:rsidR="00F47DF6" w:rsidRPr="006C2ACD" w14:paraId="484754AE" w14:textId="77777777" w:rsidTr="0052304F">
        <w:trPr>
          <w:jc w:val="center"/>
        </w:trPr>
        <w:tc>
          <w:tcPr>
            <w:tcW w:w="4876" w:type="dxa"/>
          </w:tcPr>
          <w:p w14:paraId="5D16A00C" w14:textId="77777777" w:rsidR="0052304F" w:rsidRPr="006C2ACD" w:rsidRDefault="008F3201" w:rsidP="0052304F">
            <w:pPr>
              <w:pStyle w:val="Normal6"/>
            </w:pPr>
            <w:r w:rsidRPr="006C2ACD">
              <w:rPr>
                <w:vertAlign w:val="superscript"/>
              </w:rPr>
              <w:t>19</w:t>
            </w:r>
            <w:r w:rsidRPr="006C2ACD">
              <w:t xml:space="preserve"> Europaparlamentets och rådets förordning (EG) nr 1049/2001 av den 30 maj 2001 om allmänhetens tillgång till Europaparlamentets, rådets och kommissionens handlingar (EGT L 145, 31.5.2001, s. 43).</w:t>
            </w:r>
          </w:p>
        </w:tc>
        <w:tc>
          <w:tcPr>
            <w:tcW w:w="4876" w:type="dxa"/>
          </w:tcPr>
          <w:p w14:paraId="4806CF31" w14:textId="77777777" w:rsidR="0052304F" w:rsidRPr="006C2ACD" w:rsidRDefault="008F3201" w:rsidP="0052304F">
            <w:pPr>
              <w:pStyle w:val="Normal6"/>
              <w:rPr>
                <w:szCs w:val="24"/>
              </w:rPr>
            </w:pPr>
            <w:r w:rsidRPr="006C2ACD">
              <w:rPr>
                <w:vertAlign w:val="superscript"/>
              </w:rPr>
              <w:t>19</w:t>
            </w:r>
            <w:r w:rsidRPr="006C2ACD">
              <w:t xml:space="preserve"> Europaparlamentets och rådets förordning (EG) nr 1049/2001 av den 30 maj 2001 om allmänhetens tillgång till Europaparlamentets, rådets och kommissionens handlingar (EGT L 145, 31.5.2001, s. 43).</w:t>
            </w:r>
          </w:p>
        </w:tc>
      </w:tr>
      <w:tr w:rsidR="00F47DF6" w:rsidRPr="006C2ACD" w14:paraId="6ADF979D" w14:textId="77777777" w:rsidTr="0052304F">
        <w:trPr>
          <w:jc w:val="center"/>
        </w:trPr>
        <w:tc>
          <w:tcPr>
            <w:tcW w:w="4876" w:type="dxa"/>
          </w:tcPr>
          <w:p w14:paraId="738874CB" w14:textId="77777777" w:rsidR="0052304F" w:rsidRPr="006C2ACD" w:rsidRDefault="008F3201" w:rsidP="0052304F">
            <w:pPr>
              <w:pStyle w:val="Normal6"/>
            </w:pPr>
            <w:r w:rsidRPr="006C2ACD">
              <w:rPr>
                <w:vertAlign w:val="superscript"/>
              </w:rPr>
              <w:t>20</w:t>
            </w:r>
            <w:r w:rsidRPr="006C2ACD">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tc>
        <w:tc>
          <w:tcPr>
            <w:tcW w:w="4876" w:type="dxa"/>
          </w:tcPr>
          <w:p w14:paraId="54F58AED" w14:textId="77777777" w:rsidR="0052304F" w:rsidRPr="006C2ACD" w:rsidRDefault="008F3201" w:rsidP="0052304F">
            <w:pPr>
              <w:pStyle w:val="Normal6"/>
              <w:rPr>
                <w:szCs w:val="24"/>
              </w:rPr>
            </w:pPr>
            <w:r w:rsidRPr="006C2ACD">
              <w:rPr>
                <w:vertAlign w:val="superscript"/>
              </w:rPr>
              <w:t>20</w:t>
            </w:r>
            <w:r w:rsidRPr="006C2ACD">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tc>
      </w:tr>
      <w:tr w:rsidR="00F47DF6" w:rsidRPr="006C2ACD" w14:paraId="4D86FB1A" w14:textId="77777777" w:rsidTr="0052304F">
        <w:trPr>
          <w:jc w:val="center"/>
        </w:trPr>
        <w:tc>
          <w:tcPr>
            <w:tcW w:w="4876" w:type="dxa"/>
          </w:tcPr>
          <w:p w14:paraId="1EC842FF" w14:textId="77777777" w:rsidR="0052304F" w:rsidRPr="006C2ACD" w:rsidRDefault="008F3201" w:rsidP="0052304F">
            <w:pPr>
              <w:pStyle w:val="Normal6"/>
            </w:pPr>
            <w:r w:rsidRPr="006C2ACD">
              <w:rPr>
                <w:vertAlign w:val="superscript"/>
              </w:rPr>
              <w:t>21</w:t>
            </w:r>
            <w:r w:rsidRPr="006C2ACD">
              <w:t xml:space="preserve"> Rådets förordning (EEG, Euratom) nr 354/83 av den 1 februari 1983 om öppnandet för allmänheten av Europeiska ekonomiska gemenskapens och Europeiska atomenergigemenskapens historiska arkiv (EGT L 43, 15.2.1983, s. 1).</w:t>
            </w:r>
          </w:p>
        </w:tc>
        <w:tc>
          <w:tcPr>
            <w:tcW w:w="4876" w:type="dxa"/>
          </w:tcPr>
          <w:p w14:paraId="03BEE5EA" w14:textId="77777777" w:rsidR="0052304F" w:rsidRPr="006C2ACD" w:rsidRDefault="008F3201" w:rsidP="0052304F">
            <w:pPr>
              <w:pStyle w:val="Normal6"/>
              <w:rPr>
                <w:szCs w:val="24"/>
              </w:rPr>
            </w:pPr>
            <w:r w:rsidRPr="006C2ACD">
              <w:rPr>
                <w:vertAlign w:val="superscript"/>
              </w:rPr>
              <w:t>21</w:t>
            </w:r>
            <w:r w:rsidRPr="006C2ACD">
              <w:t xml:space="preserve"> Rådets förordning (EEG, Euratom) nr 354/83 av den 1 februari 1983 om öppnandet för allmänheten av Europeiska ekonomiska gemenskapens och Europeiska atomenergigemenskapens historiska arkiv (EGT L 43, 15.2.1983, s. 1).</w:t>
            </w:r>
          </w:p>
        </w:tc>
      </w:tr>
      <w:tr w:rsidR="00F47DF6" w:rsidRPr="006C2ACD" w14:paraId="6628663A" w14:textId="77777777" w:rsidTr="0052304F">
        <w:trPr>
          <w:jc w:val="center"/>
        </w:trPr>
        <w:tc>
          <w:tcPr>
            <w:tcW w:w="4876" w:type="dxa"/>
          </w:tcPr>
          <w:p w14:paraId="4E5BFE05" w14:textId="77777777" w:rsidR="0052304F" w:rsidRPr="006C2ACD" w:rsidRDefault="008F3201" w:rsidP="0052304F">
            <w:pPr>
              <w:pStyle w:val="Normal6"/>
            </w:pPr>
            <w:r w:rsidRPr="006C2ACD">
              <w:rPr>
                <w:vertAlign w:val="superscript"/>
              </w:rPr>
              <w:t>22</w:t>
            </w:r>
            <w:r w:rsidRPr="006C2ACD">
              <w:t xml:space="preserve">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 (EUT L 193, 30.7.2018, s. 1).</w:t>
            </w:r>
          </w:p>
        </w:tc>
        <w:tc>
          <w:tcPr>
            <w:tcW w:w="4876" w:type="dxa"/>
          </w:tcPr>
          <w:p w14:paraId="3A2CDD09" w14:textId="77777777" w:rsidR="0052304F" w:rsidRPr="006C2ACD" w:rsidRDefault="008F3201" w:rsidP="0052304F">
            <w:pPr>
              <w:pStyle w:val="Normal6"/>
              <w:rPr>
                <w:szCs w:val="24"/>
              </w:rPr>
            </w:pPr>
            <w:r w:rsidRPr="006C2ACD">
              <w:rPr>
                <w:vertAlign w:val="superscript"/>
              </w:rPr>
              <w:t>22</w:t>
            </w:r>
            <w:r w:rsidRPr="006C2ACD">
              <w:t xml:space="preserve">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 (EUT L 193, 30.7.2018, s. 1).</w:t>
            </w:r>
          </w:p>
        </w:tc>
      </w:tr>
      <w:tr w:rsidR="00F47DF6" w:rsidRPr="006C2ACD" w14:paraId="4DF60CF0" w14:textId="77777777" w:rsidTr="0052304F">
        <w:trPr>
          <w:jc w:val="center"/>
        </w:trPr>
        <w:tc>
          <w:tcPr>
            <w:tcW w:w="4876" w:type="dxa"/>
          </w:tcPr>
          <w:p w14:paraId="36E6B59C" w14:textId="77777777" w:rsidR="0052304F" w:rsidRPr="006C2ACD" w:rsidRDefault="008F3201" w:rsidP="0052304F">
            <w:pPr>
              <w:pStyle w:val="Normal6"/>
            </w:pPr>
            <w:r w:rsidRPr="006C2ACD">
              <w:rPr>
                <w:vertAlign w:val="superscript"/>
              </w:rPr>
              <w:t>23</w:t>
            </w:r>
            <w:r w:rsidRPr="006C2ACD">
              <w:t xml:space="preserve"> Europaparlamentets och rådets förordning (EU) 2021/697 av den 29 april 2021 om inrättande av Europeiska försvarsfonden och om upphävande av förordning (EU) 2018/1092 (EUT L 170, 12.5.2021, s. 149).</w:t>
            </w:r>
          </w:p>
        </w:tc>
        <w:tc>
          <w:tcPr>
            <w:tcW w:w="4876" w:type="dxa"/>
          </w:tcPr>
          <w:p w14:paraId="4BD1E2C9" w14:textId="77777777" w:rsidR="0052304F" w:rsidRPr="006C2ACD" w:rsidRDefault="008F3201" w:rsidP="0052304F">
            <w:pPr>
              <w:pStyle w:val="Normal6"/>
              <w:rPr>
                <w:szCs w:val="24"/>
              </w:rPr>
            </w:pPr>
            <w:r w:rsidRPr="006C2ACD">
              <w:rPr>
                <w:vertAlign w:val="superscript"/>
              </w:rPr>
              <w:t>23</w:t>
            </w:r>
            <w:r w:rsidRPr="006C2ACD">
              <w:t xml:space="preserve"> Europaparlamentets och rådets förordning (EU) 2021/697 av den 29 april 2021 om inrättande av Europeiska försvarsfonden och om upphävande av förordning (EU) 2018/1092 (EUT L 170, 12.5.2021, s. 149).</w:t>
            </w:r>
          </w:p>
        </w:tc>
      </w:tr>
      <w:tr w:rsidR="00F47DF6" w:rsidRPr="006C2ACD" w14:paraId="717EBA07" w14:textId="77777777" w:rsidTr="0052304F">
        <w:trPr>
          <w:jc w:val="center"/>
        </w:trPr>
        <w:tc>
          <w:tcPr>
            <w:tcW w:w="4876" w:type="dxa"/>
          </w:tcPr>
          <w:p w14:paraId="735B3DCF" w14:textId="77777777" w:rsidR="0052304F" w:rsidRPr="006C2ACD" w:rsidRDefault="008F3201" w:rsidP="0052304F">
            <w:pPr>
              <w:pStyle w:val="Normal6"/>
            </w:pPr>
            <w:r w:rsidRPr="006C2ACD">
              <w:rPr>
                <w:vertAlign w:val="superscript"/>
              </w:rPr>
              <w:t>24</w:t>
            </w:r>
            <w:r w:rsidRPr="006C2ACD">
              <w:t xml:space="preserve"> Europaparlamentets och rådets förordning [...] om åtgärder för en hög gemensam cybersäkerhetsnivå vid unionens institutioner, organ och byråer </w:t>
            </w:r>
            <w:r w:rsidRPr="006C2ACD">
              <w:lastRenderedPageBreak/>
              <w:t>(ännu inte antagen).</w:t>
            </w:r>
          </w:p>
        </w:tc>
        <w:tc>
          <w:tcPr>
            <w:tcW w:w="4876" w:type="dxa"/>
          </w:tcPr>
          <w:p w14:paraId="0E5F1A40" w14:textId="77777777" w:rsidR="0052304F" w:rsidRPr="006C2ACD" w:rsidRDefault="008F3201" w:rsidP="0052304F">
            <w:pPr>
              <w:pStyle w:val="Normal6"/>
              <w:rPr>
                <w:szCs w:val="24"/>
              </w:rPr>
            </w:pPr>
            <w:r w:rsidRPr="006C2ACD">
              <w:rPr>
                <w:vertAlign w:val="superscript"/>
              </w:rPr>
              <w:lastRenderedPageBreak/>
              <w:t>24</w:t>
            </w:r>
            <w:r w:rsidRPr="006C2ACD">
              <w:t xml:space="preserve"> Europaparlamentets och rådets förordning [...] om åtgärder för en hög gemensam cybersäkerhetsnivå vid unionens institutioner, organ och byråer </w:t>
            </w:r>
            <w:r w:rsidRPr="006C2ACD">
              <w:lastRenderedPageBreak/>
              <w:t>(ännu inte antagen).</w:t>
            </w:r>
          </w:p>
        </w:tc>
      </w:tr>
    </w:tbl>
    <w:p w14:paraId="25B381E6" w14:textId="77777777" w:rsidR="0052304F" w:rsidRPr="006C2ACD" w:rsidRDefault="008F3201" w:rsidP="0052304F">
      <w:pPr>
        <w:pStyle w:val="Olang"/>
        <w:rPr>
          <w:sz w:val="24"/>
          <w:szCs w:val="24"/>
        </w:rPr>
      </w:pPr>
      <w:r w:rsidRPr="006C2ACD">
        <w:rPr>
          <w:sz w:val="24"/>
          <w:szCs w:val="24"/>
        </w:rPr>
        <w:lastRenderedPageBreak/>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728B28FF" w14:textId="77777777" w:rsidR="0052304F" w:rsidRPr="006C2ACD" w:rsidRDefault="008F3201" w:rsidP="0052304F">
      <w:r w:rsidRPr="006C2ACD">
        <w:rPr>
          <w:rStyle w:val="HideTWBExt"/>
        </w:rPr>
        <w:t>&lt;/Amend&gt;</w:t>
      </w:r>
    </w:p>
    <w:p w14:paraId="5FB0B3AC"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7</w:t>
      </w:r>
      <w:r w:rsidRPr="006C2ACD">
        <w:rPr>
          <w:rStyle w:val="HideTWBExt"/>
          <w:b w:val="0"/>
        </w:rPr>
        <w:t>&lt;/NumAm&gt;</w:t>
      </w:r>
    </w:p>
    <w:p w14:paraId="18E9C333"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5AF23CB7" w14:textId="77777777" w:rsidR="0052304F" w:rsidRPr="006C2ACD" w:rsidRDefault="008F3201" w:rsidP="0052304F">
      <w:pPr>
        <w:pStyle w:val="NormalBold"/>
      </w:pPr>
      <w:r w:rsidRPr="006C2ACD">
        <w:rPr>
          <w:rStyle w:val="HideTWBExt"/>
          <w:b w:val="0"/>
        </w:rPr>
        <w:t>&lt;Article&gt;</w:t>
      </w:r>
      <w:r w:rsidRPr="006C2ACD">
        <w:t>Skäl 8</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75C3E3A6" w14:textId="77777777" w:rsidTr="0052304F">
        <w:trPr>
          <w:jc w:val="center"/>
        </w:trPr>
        <w:tc>
          <w:tcPr>
            <w:tcW w:w="9752" w:type="dxa"/>
            <w:gridSpan w:val="2"/>
          </w:tcPr>
          <w:p w14:paraId="1A10135F" w14:textId="77777777" w:rsidR="0052304F" w:rsidRPr="006C2ACD" w:rsidRDefault="0052304F" w:rsidP="0052304F">
            <w:pPr>
              <w:keepNext/>
            </w:pPr>
          </w:p>
        </w:tc>
      </w:tr>
      <w:tr w:rsidR="00F47DF6" w:rsidRPr="006C2ACD" w14:paraId="5EE0E8C1" w14:textId="77777777" w:rsidTr="0052304F">
        <w:trPr>
          <w:jc w:val="center"/>
        </w:trPr>
        <w:tc>
          <w:tcPr>
            <w:tcW w:w="4876" w:type="dxa"/>
          </w:tcPr>
          <w:p w14:paraId="770143B9" w14:textId="77777777" w:rsidR="0052304F" w:rsidRPr="006C2ACD" w:rsidRDefault="008F3201" w:rsidP="0052304F">
            <w:pPr>
              <w:pStyle w:val="ColumnHeading"/>
              <w:keepNext/>
            </w:pPr>
            <w:r w:rsidRPr="006C2ACD">
              <w:t>Kommissionens förslag</w:t>
            </w:r>
          </w:p>
        </w:tc>
        <w:tc>
          <w:tcPr>
            <w:tcW w:w="4876" w:type="dxa"/>
          </w:tcPr>
          <w:p w14:paraId="06900A1F" w14:textId="77777777" w:rsidR="0052304F" w:rsidRPr="006C2ACD" w:rsidRDefault="008F3201" w:rsidP="0052304F">
            <w:pPr>
              <w:pStyle w:val="ColumnHeading"/>
              <w:keepNext/>
            </w:pPr>
            <w:r w:rsidRPr="006C2ACD">
              <w:t>Ändringsförslag</w:t>
            </w:r>
          </w:p>
        </w:tc>
      </w:tr>
      <w:tr w:rsidR="00F47DF6" w:rsidRPr="006C2ACD" w14:paraId="62B198B3" w14:textId="77777777" w:rsidTr="0052304F">
        <w:trPr>
          <w:jc w:val="center"/>
        </w:trPr>
        <w:tc>
          <w:tcPr>
            <w:tcW w:w="4876" w:type="dxa"/>
          </w:tcPr>
          <w:p w14:paraId="754E155E" w14:textId="77777777" w:rsidR="0052304F" w:rsidRPr="006C2ACD" w:rsidRDefault="008F3201" w:rsidP="0052304F">
            <w:pPr>
              <w:pStyle w:val="Normal6"/>
            </w:pPr>
            <w:r w:rsidRPr="006C2ACD">
              <w:t>(8)</w:t>
            </w:r>
            <w:r w:rsidRPr="006C2ACD">
              <w:tab/>
              <w:t xml:space="preserve">I syfte att inrätta en formell struktur för samarbete mellan unionens institutioner och organ på </w:t>
            </w:r>
            <w:r w:rsidRPr="006C2ACD">
              <w:t>informationssäkerhetsområdet är det nödvändigt att inrätta en interinstitutionell samordningsgrupp (</w:t>
            </w:r>
            <w:r w:rsidRPr="006C2ACD">
              <w:rPr>
                <w:i/>
                <w:iCs/>
              </w:rPr>
              <w:t>samordningsgruppen</w:t>
            </w:r>
            <w:r w:rsidRPr="006C2ACD">
              <w:t>) där säkerhetsmyndigheterna vid alla unionens institutioner och organ är representerade. Utan befogenhet att fatta beslut bör samordningsgruppen öka samstämmigheten i politiken på informationssäkerhetsområdet och bidra till harmoniseringen av förfarandena och verktygen för informationssäkerhet inom unionens institutioner och organ.</w:t>
            </w:r>
          </w:p>
        </w:tc>
        <w:tc>
          <w:tcPr>
            <w:tcW w:w="4876" w:type="dxa"/>
          </w:tcPr>
          <w:p w14:paraId="4F96AE82" w14:textId="77777777" w:rsidR="0052304F" w:rsidRPr="006C2ACD" w:rsidRDefault="008F3201" w:rsidP="0052304F">
            <w:pPr>
              <w:pStyle w:val="Normal6"/>
              <w:rPr>
                <w:szCs w:val="24"/>
              </w:rPr>
            </w:pPr>
            <w:r w:rsidRPr="006C2ACD">
              <w:t>(8)</w:t>
            </w:r>
            <w:r w:rsidRPr="006C2ACD">
              <w:tab/>
              <w:t xml:space="preserve">I syfte att inrätta en formell </w:t>
            </w:r>
            <w:r w:rsidRPr="006C2ACD">
              <w:rPr>
                <w:b/>
                <w:i/>
              </w:rPr>
              <w:t xml:space="preserve">gemensam </w:t>
            </w:r>
            <w:r w:rsidRPr="006C2ACD">
              <w:t>struktur för samarbete mellan unionens institutioner och organ på informationssäkerhetsområdet är det nödvändigt att inrätta en interinstitutionell samordningsgrupp (</w:t>
            </w:r>
            <w:r w:rsidRPr="006C2ACD">
              <w:rPr>
                <w:i/>
                <w:iCs/>
              </w:rPr>
              <w:t>samordningsgruppen</w:t>
            </w:r>
            <w:r w:rsidRPr="006C2ACD">
              <w:t>) där säkerhetsmyndigheterna vid alla unionens institutioner och organ är representerade. Utan befogenhet att fatta beslut bör samordningsgruppen öka samstämmigheten i politiken på informationssäkerhetsområdet och bidra till harmoniseringen av förfarandena och verktygen för informations</w:t>
            </w:r>
            <w:r w:rsidRPr="006C2ACD">
              <w:t>säkerhet inom unionens institutioner och organ.</w:t>
            </w:r>
          </w:p>
        </w:tc>
      </w:tr>
    </w:tbl>
    <w:p w14:paraId="523C054F"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63A49252" w14:textId="77777777" w:rsidR="0052304F" w:rsidRPr="006C2ACD" w:rsidRDefault="008F3201" w:rsidP="0052304F">
      <w:r w:rsidRPr="006C2ACD">
        <w:rPr>
          <w:rStyle w:val="HideTWBExt"/>
        </w:rPr>
        <w:t>&lt;/Amend&gt;</w:t>
      </w:r>
    </w:p>
    <w:p w14:paraId="3B8E3FD6"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8</w:t>
      </w:r>
      <w:r w:rsidRPr="006C2ACD">
        <w:rPr>
          <w:rStyle w:val="HideTWBExt"/>
          <w:b w:val="0"/>
        </w:rPr>
        <w:t>&lt;/NumAm&gt;</w:t>
      </w:r>
    </w:p>
    <w:p w14:paraId="5B33CBBC"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6D1BC0B6" w14:textId="77777777" w:rsidR="0052304F" w:rsidRPr="006C2ACD" w:rsidRDefault="008F3201" w:rsidP="0052304F">
      <w:pPr>
        <w:pStyle w:val="NormalBold"/>
      </w:pPr>
      <w:r w:rsidRPr="006C2ACD">
        <w:rPr>
          <w:rStyle w:val="HideTWBExt"/>
          <w:b w:val="0"/>
        </w:rPr>
        <w:t>&lt;Article&gt;</w:t>
      </w:r>
      <w:r w:rsidRPr="006C2ACD">
        <w:t>Skäl 14</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5B0FC4E1" w14:textId="77777777" w:rsidTr="0052304F">
        <w:trPr>
          <w:jc w:val="center"/>
        </w:trPr>
        <w:tc>
          <w:tcPr>
            <w:tcW w:w="9752" w:type="dxa"/>
            <w:gridSpan w:val="2"/>
          </w:tcPr>
          <w:p w14:paraId="5CBD0904" w14:textId="77777777" w:rsidR="0052304F" w:rsidRPr="006C2ACD" w:rsidRDefault="0052304F" w:rsidP="0052304F">
            <w:pPr>
              <w:keepNext/>
            </w:pPr>
          </w:p>
        </w:tc>
      </w:tr>
      <w:tr w:rsidR="00F47DF6" w:rsidRPr="006C2ACD" w14:paraId="795C0F20" w14:textId="77777777" w:rsidTr="0052304F">
        <w:trPr>
          <w:jc w:val="center"/>
        </w:trPr>
        <w:tc>
          <w:tcPr>
            <w:tcW w:w="4876" w:type="dxa"/>
          </w:tcPr>
          <w:p w14:paraId="0700D132" w14:textId="77777777" w:rsidR="0052304F" w:rsidRPr="006C2ACD" w:rsidRDefault="008F3201" w:rsidP="0052304F">
            <w:pPr>
              <w:pStyle w:val="ColumnHeading"/>
              <w:keepNext/>
            </w:pPr>
            <w:r w:rsidRPr="006C2ACD">
              <w:t>Kommissionens förslag</w:t>
            </w:r>
          </w:p>
        </w:tc>
        <w:tc>
          <w:tcPr>
            <w:tcW w:w="4876" w:type="dxa"/>
          </w:tcPr>
          <w:p w14:paraId="45661C64" w14:textId="77777777" w:rsidR="0052304F" w:rsidRPr="006C2ACD" w:rsidRDefault="008F3201" w:rsidP="0052304F">
            <w:pPr>
              <w:pStyle w:val="ColumnHeading"/>
              <w:keepNext/>
            </w:pPr>
            <w:r w:rsidRPr="006C2ACD">
              <w:t>Ändringsförslag</w:t>
            </w:r>
          </w:p>
        </w:tc>
      </w:tr>
      <w:tr w:rsidR="00F47DF6" w:rsidRPr="006C2ACD" w14:paraId="1EB0F164" w14:textId="77777777" w:rsidTr="0052304F">
        <w:trPr>
          <w:jc w:val="center"/>
        </w:trPr>
        <w:tc>
          <w:tcPr>
            <w:tcW w:w="4876" w:type="dxa"/>
          </w:tcPr>
          <w:p w14:paraId="5BBD46EB" w14:textId="77777777" w:rsidR="0052304F" w:rsidRPr="006C2ACD" w:rsidRDefault="008F3201" w:rsidP="0052304F">
            <w:pPr>
              <w:pStyle w:val="Normal6"/>
            </w:pPr>
            <w:r w:rsidRPr="006C2ACD">
              <w:t>(14)</w:t>
            </w:r>
            <w:r w:rsidRPr="006C2ACD">
              <w:tab/>
            </w:r>
            <w:r w:rsidRPr="006C2ACD">
              <w:t xml:space="preserve">För anpassning till de nya distansarbetsmetoderna bör de </w:t>
            </w:r>
            <w:r w:rsidRPr="006C2ACD">
              <w:rPr>
                <w:b/>
                <w:i/>
              </w:rPr>
              <w:t>nätverk</w:t>
            </w:r>
            <w:r w:rsidRPr="006C2ACD">
              <w:t xml:space="preserve"> som används för anslutning till EU-institutionens eller EU-organets fjärråtkomsttjänster skyddas genom lämpliga säkerhetsåtgärder.</w:t>
            </w:r>
          </w:p>
        </w:tc>
        <w:tc>
          <w:tcPr>
            <w:tcW w:w="4876" w:type="dxa"/>
          </w:tcPr>
          <w:p w14:paraId="07568ECD" w14:textId="77777777" w:rsidR="0052304F" w:rsidRPr="006C2ACD" w:rsidRDefault="008F3201" w:rsidP="0052304F">
            <w:pPr>
              <w:pStyle w:val="Normal6"/>
              <w:rPr>
                <w:szCs w:val="24"/>
              </w:rPr>
            </w:pPr>
            <w:r w:rsidRPr="006C2ACD">
              <w:t>(14)</w:t>
            </w:r>
            <w:r w:rsidRPr="006C2ACD">
              <w:tab/>
              <w:t xml:space="preserve">För anpassning till de nya distansarbetsmetoderna bör de </w:t>
            </w:r>
            <w:r w:rsidRPr="006C2ACD">
              <w:rPr>
                <w:b/>
                <w:i/>
              </w:rPr>
              <w:t>nätverks- och informationssystem, den digitala infrastruktur och den terminalutrustning</w:t>
            </w:r>
            <w:r w:rsidRPr="006C2ACD">
              <w:t xml:space="preserve"> som används för anslutning till EU-institutionens eller EU-organets fjärråtkomsttjänster skyddas genom lämpliga säkerhetsåtgärder.</w:t>
            </w:r>
          </w:p>
        </w:tc>
      </w:tr>
    </w:tbl>
    <w:p w14:paraId="05295589"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1DC311D5" w14:textId="77777777" w:rsidR="0052304F" w:rsidRPr="006C2ACD" w:rsidRDefault="008F3201" w:rsidP="0052304F">
      <w:r w:rsidRPr="006C2ACD">
        <w:rPr>
          <w:rStyle w:val="HideTWBExt"/>
        </w:rPr>
        <w:t>&lt;/Amend&gt;</w:t>
      </w:r>
    </w:p>
    <w:p w14:paraId="5F8FE089" w14:textId="77777777" w:rsidR="0052304F" w:rsidRPr="006C2ACD" w:rsidRDefault="008F3201" w:rsidP="0052304F">
      <w:pPr>
        <w:pStyle w:val="AMNumberTabs0"/>
        <w:keepNext/>
      </w:pPr>
      <w:r w:rsidRPr="006C2ACD">
        <w:rPr>
          <w:rStyle w:val="HideTWBExt"/>
          <w:b w:val="0"/>
        </w:rPr>
        <w:lastRenderedPageBreak/>
        <w:t>&lt;Amend&gt;</w:t>
      </w:r>
      <w:r w:rsidRPr="006C2ACD">
        <w:t>Ändringsförslag</w:t>
      </w:r>
      <w:r w:rsidRPr="006C2ACD">
        <w:tab/>
      </w:r>
      <w:r w:rsidRPr="006C2ACD">
        <w:tab/>
      </w:r>
      <w:r w:rsidRPr="006C2ACD">
        <w:rPr>
          <w:rStyle w:val="HideTWBExt"/>
          <w:b w:val="0"/>
        </w:rPr>
        <w:t>&lt;NumAm&gt;</w:t>
      </w:r>
      <w:r w:rsidRPr="006C2ACD">
        <w:t>9</w:t>
      </w:r>
      <w:r w:rsidRPr="006C2ACD">
        <w:rPr>
          <w:rStyle w:val="HideTWBExt"/>
          <w:b w:val="0"/>
        </w:rPr>
        <w:t>&lt;/NumAm&gt;</w:t>
      </w:r>
    </w:p>
    <w:p w14:paraId="2DA5BE8A"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4A8B74A5" w14:textId="77777777" w:rsidR="0052304F" w:rsidRPr="006C2ACD" w:rsidRDefault="008F3201" w:rsidP="0052304F">
      <w:pPr>
        <w:pStyle w:val="NormalBold"/>
      </w:pPr>
      <w:r w:rsidRPr="006C2ACD">
        <w:rPr>
          <w:rStyle w:val="HideTWBExt"/>
          <w:b w:val="0"/>
        </w:rPr>
        <w:t>&lt;Article&gt;</w:t>
      </w:r>
      <w:r w:rsidRPr="006C2ACD">
        <w:t>Skäl 18</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16070B56" w14:textId="77777777" w:rsidTr="0052304F">
        <w:trPr>
          <w:jc w:val="center"/>
        </w:trPr>
        <w:tc>
          <w:tcPr>
            <w:tcW w:w="9752" w:type="dxa"/>
            <w:gridSpan w:val="2"/>
          </w:tcPr>
          <w:p w14:paraId="6306C6D7" w14:textId="77777777" w:rsidR="0052304F" w:rsidRPr="006C2ACD" w:rsidRDefault="0052304F" w:rsidP="0052304F">
            <w:pPr>
              <w:keepNext/>
            </w:pPr>
          </w:p>
        </w:tc>
      </w:tr>
      <w:tr w:rsidR="00F47DF6" w:rsidRPr="006C2ACD" w14:paraId="7E0AEA25" w14:textId="77777777" w:rsidTr="0052304F">
        <w:trPr>
          <w:jc w:val="center"/>
        </w:trPr>
        <w:tc>
          <w:tcPr>
            <w:tcW w:w="4876" w:type="dxa"/>
          </w:tcPr>
          <w:p w14:paraId="274AA4EE" w14:textId="77777777" w:rsidR="0052304F" w:rsidRPr="006C2ACD" w:rsidRDefault="008F3201" w:rsidP="0052304F">
            <w:pPr>
              <w:pStyle w:val="ColumnHeading"/>
              <w:keepNext/>
            </w:pPr>
            <w:r w:rsidRPr="006C2ACD">
              <w:t>Kommissionens förslag</w:t>
            </w:r>
          </w:p>
        </w:tc>
        <w:tc>
          <w:tcPr>
            <w:tcW w:w="4876" w:type="dxa"/>
          </w:tcPr>
          <w:p w14:paraId="75A60B42" w14:textId="77777777" w:rsidR="0052304F" w:rsidRPr="006C2ACD" w:rsidRDefault="008F3201" w:rsidP="0052304F">
            <w:pPr>
              <w:pStyle w:val="ColumnHeading"/>
              <w:keepNext/>
            </w:pPr>
            <w:r w:rsidRPr="006C2ACD">
              <w:t>Ändringsförslag</w:t>
            </w:r>
          </w:p>
        </w:tc>
      </w:tr>
      <w:tr w:rsidR="00F47DF6" w:rsidRPr="006C2ACD" w14:paraId="67859E39" w14:textId="77777777" w:rsidTr="0052304F">
        <w:trPr>
          <w:jc w:val="center"/>
        </w:trPr>
        <w:tc>
          <w:tcPr>
            <w:tcW w:w="4876" w:type="dxa"/>
          </w:tcPr>
          <w:p w14:paraId="03C5815C" w14:textId="77777777" w:rsidR="0052304F" w:rsidRPr="006C2ACD" w:rsidRDefault="008F3201" w:rsidP="0052304F">
            <w:pPr>
              <w:pStyle w:val="Normal6"/>
            </w:pPr>
            <w:r w:rsidRPr="006C2ACD">
              <w:t>(18)</w:t>
            </w:r>
            <w:r w:rsidRPr="006C2ACD">
              <w:tab/>
              <w:t xml:space="preserve">Skyddet av säkerhetsskyddsklassificerade EU-uppgifter säkerställs också genom </w:t>
            </w:r>
            <w:r w:rsidRPr="006C2ACD">
              <w:t>tekniska och organisatoriska åtgärder som är tillämpliga på EU-institutionernas och EU-organens lokaler, byggnader, rum, kontor eller verksamhetsställen där säkerhetsskyddsklassificerade EU-uppgifter diskuteras, hanteras eller lagras. I denna förordning föreskrivs genomförandet av en process för hantering av informationssäkerhet på området fysisk säkerhet som skulle göra det möjligt för unionens institutioner och organ att välja lämpliga säkerhetsåtgärder för sina anläggningar.</w:t>
            </w:r>
          </w:p>
        </w:tc>
        <w:tc>
          <w:tcPr>
            <w:tcW w:w="4876" w:type="dxa"/>
          </w:tcPr>
          <w:p w14:paraId="4B0059E6" w14:textId="77777777" w:rsidR="0052304F" w:rsidRPr="006C2ACD" w:rsidRDefault="008F3201" w:rsidP="0052304F">
            <w:pPr>
              <w:pStyle w:val="Normal6"/>
              <w:rPr>
                <w:szCs w:val="24"/>
              </w:rPr>
            </w:pPr>
            <w:r w:rsidRPr="006C2ACD">
              <w:t>(18)</w:t>
            </w:r>
            <w:r w:rsidRPr="006C2ACD">
              <w:tab/>
              <w:t xml:space="preserve">Skyddet av säkerhetsskyddsklassificerade EU-uppgifter säkerställs också genom tekniska och organisatoriska åtgärder som är tillämpliga på EU-institutionernas och EU-organens lokaler, byggnader, rum, kontor eller verksamhetsställen där säkerhetsskyddsklassificerade EU-uppgifter diskuteras, hanteras eller lagras. I denna förordning föreskrivs genomförandet av en process för hantering av informationssäkerhet på området fysisk säkerhet som skulle göra det möjligt för unionens institutioner och organ att välja </w:t>
            </w:r>
            <w:r w:rsidRPr="006C2ACD">
              <w:t xml:space="preserve">lämpliga säkerhetsåtgärder för sina anläggningar. </w:t>
            </w:r>
            <w:r w:rsidRPr="006C2ACD">
              <w:rPr>
                <w:b/>
                <w:i/>
              </w:rPr>
              <w:t>En grundlig utvärdering av säkerhetsinfrastrukturen, inbegripet tjänster, bör genomföras. Den utvärderingen bör beakta hela leveranskedjan och den operativa miljön.</w:t>
            </w:r>
          </w:p>
        </w:tc>
      </w:tr>
    </w:tbl>
    <w:p w14:paraId="0C13F077"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73FCAD17" w14:textId="77777777" w:rsidR="0052304F" w:rsidRPr="006C2ACD" w:rsidRDefault="008F3201" w:rsidP="0052304F">
      <w:r w:rsidRPr="006C2ACD">
        <w:rPr>
          <w:rStyle w:val="HideTWBExt"/>
        </w:rPr>
        <w:t>&lt;/Amend&gt;</w:t>
      </w:r>
    </w:p>
    <w:p w14:paraId="3F893D79"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10</w:t>
      </w:r>
      <w:r w:rsidRPr="006C2ACD">
        <w:rPr>
          <w:rStyle w:val="HideTWBExt"/>
          <w:b w:val="0"/>
        </w:rPr>
        <w:t>&lt;/NumAm&gt;</w:t>
      </w:r>
    </w:p>
    <w:p w14:paraId="0F081703"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44678F94" w14:textId="77777777" w:rsidR="0052304F" w:rsidRPr="006C2ACD" w:rsidRDefault="008F3201" w:rsidP="0052304F">
      <w:pPr>
        <w:pStyle w:val="NormalBold"/>
      </w:pPr>
      <w:r w:rsidRPr="006C2ACD">
        <w:rPr>
          <w:rStyle w:val="HideTWBExt"/>
          <w:b w:val="0"/>
        </w:rPr>
        <w:t>&lt;Article&gt;</w:t>
      </w:r>
      <w:r w:rsidRPr="006C2ACD">
        <w:t>Skäl 21</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035FAE48" w14:textId="77777777" w:rsidTr="0052304F">
        <w:trPr>
          <w:jc w:val="center"/>
        </w:trPr>
        <w:tc>
          <w:tcPr>
            <w:tcW w:w="9752" w:type="dxa"/>
            <w:gridSpan w:val="2"/>
          </w:tcPr>
          <w:p w14:paraId="53FBF12A" w14:textId="77777777" w:rsidR="0052304F" w:rsidRPr="006C2ACD" w:rsidRDefault="0052304F" w:rsidP="0052304F">
            <w:pPr>
              <w:keepNext/>
            </w:pPr>
          </w:p>
        </w:tc>
      </w:tr>
      <w:tr w:rsidR="00F47DF6" w:rsidRPr="006C2ACD" w14:paraId="789643BF" w14:textId="77777777" w:rsidTr="0052304F">
        <w:trPr>
          <w:jc w:val="center"/>
        </w:trPr>
        <w:tc>
          <w:tcPr>
            <w:tcW w:w="4876" w:type="dxa"/>
          </w:tcPr>
          <w:p w14:paraId="08ADA15A" w14:textId="77777777" w:rsidR="0052304F" w:rsidRPr="006C2ACD" w:rsidRDefault="008F3201" w:rsidP="0052304F">
            <w:pPr>
              <w:pStyle w:val="ColumnHeading"/>
              <w:keepNext/>
            </w:pPr>
            <w:r w:rsidRPr="006C2ACD">
              <w:t>Kommissionens förslag</w:t>
            </w:r>
          </w:p>
        </w:tc>
        <w:tc>
          <w:tcPr>
            <w:tcW w:w="4876" w:type="dxa"/>
          </w:tcPr>
          <w:p w14:paraId="0813BF15" w14:textId="77777777" w:rsidR="0052304F" w:rsidRPr="006C2ACD" w:rsidRDefault="008F3201" w:rsidP="0052304F">
            <w:pPr>
              <w:pStyle w:val="ColumnHeading"/>
              <w:keepNext/>
            </w:pPr>
            <w:r w:rsidRPr="006C2ACD">
              <w:t>Ändringsförslag</w:t>
            </w:r>
          </w:p>
        </w:tc>
      </w:tr>
      <w:tr w:rsidR="00F47DF6" w:rsidRPr="006C2ACD" w14:paraId="2EBA74D0" w14:textId="77777777" w:rsidTr="0052304F">
        <w:trPr>
          <w:jc w:val="center"/>
        </w:trPr>
        <w:tc>
          <w:tcPr>
            <w:tcW w:w="4876" w:type="dxa"/>
          </w:tcPr>
          <w:p w14:paraId="37B1DC4A" w14:textId="77777777" w:rsidR="0052304F" w:rsidRPr="006C2ACD" w:rsidRDefault="008F3201" w:rsidP="0052304F">
            <w:pPr>
              <w:pStyle w:val="Normal6"/>
            </w:pPr>
            <w:r w:rsidRPr="006C2ACD">
              <w:t>(21)</w:t>
            </w:r>
            <w:r w:rsidRPr="006C2ACD">
              <w:tab/>
              <w:t xml:space="preserve">Unionens institutioner och organ har traditionellt sett utvecklat sina kommunikations- och </w:t>
            </w:r>
            <w:r w:rsidRPr="006C2ACD">
              <w:t xml:space="preserve">informationssystem självständigt, och inte fokuserat tillräckligt på deras interoperabilitet inom alla unionens institutioner och organ. Det är därför nödvändigt att fastställa minimikrav gällande säkerheten för de kommunikations- och informationssystem som hanterar </w:t>
            </w:r>
            <w:r w:rsidRPr="006C2ACD">
              <w:rPr>
                <w:b/>
                <w:i/>
              </w:rPr>
              <w:t>och</w:t>
            </w:r>
            <w:r w:rsidRPr="006C2ACD">
              <w:t xml:space="preserve"> lagrar både säkerhetsskyddsklassificerade EU-uppgifter och icke-säkerhetsskyddsklassificerade uppgifter i </w:t>
            </w:r>
            <w:r w:rsidRPr="006C2ACD">
              <w:lastRenderedPageBreak/>
              <w:t>syfte att garantera ett smidigt informationsutbyte med berörda intressenter.</w:t>
            </w:r>
          </w:p>
        </w:tc>
        <w:tc>
          <w:tcPr>
            <w:tcW w:w="4876" w:type="dxa"/>
          </w:tcPr>
          <w:p w14:paraId="3D5CDDEC" w14:textId="77777777" w:rsidR="0052304F" w:rsidRPr="006C2ACD" w:rsidRDefault="008F3201" w:rsidP="0052304F">
            <w:pPr>
              <w:pStyle w:val="Normal6"/>
              <w:rPr>
                <w:szCs w:val="24"/>
              </w:rPr>
            </w:pPr>
            <w:r w:rsidRPr="006C2ACD">
              <w:lastRenderedPageBreak/>
              <w:t>(21)</w:t>
            </w:r>
            <w:r w:rsidRPr="006C2ACD">
              <w:tab/>
              <w:t>Unionens institutioner och organ har traditionellt sett utvecklat sina kommunikations- och informationssystem självständigt, och inte fokuserat tillräckligt på deras interoperabilitet inom alla unionens institutioner och organ. Det är därför nödvändigt att fastställa minimikrav gällande säkerheten för de kommunikations- och informationssystem som hanterar</w:t>
            </w:r>
            <w:r w:rsidRPr="006C2ACD">
              <w:rPr>
                <w:b/>
                <w:i/>
              </w:rPr>
              <w:t>,</w:t>
            </w:r>
            <w:r w:rsidRPr="006C2ACD">
              <w:t xml:space="preserve"> lagrar </w:t>
            </w:r>
            <w:r w:rsidRPr="006C2ACD">
              <w:rPr>
                <w:b/>
                <w:i/>
              </w:rPr>
              <w:t>och överför</w:t>
            </w:r>
            <w:r w:rsidRPr="006C2ACD">
              <w:t xml:space="preserve"> både säkerhetsskyddsklassificerade EU-uppgifter och icke-säkerhetsskyddsklassificerade uppgifter i </w:t>
            </w:r>
            <w:r w:rsidRPr="006C2ACD">
              <w:lastRenderedPageBreak/>
              <w:t>syfte att garantera ett smidigt in</w:t>
            </w:r>
            <w:r w:rsidRPr="006C2ACD">
              <w:t>formationsutbyte med berörda intressenter.</w:t>
            </w:r>
          </w:p>
        </w:tc>
      </w:tr>
    </w:tbl>
    <w:p w14:paraId="42200D61" w14:textId="77777777" w:rsidR="0052304F" w:rsidRPr="006C2ACD" w:rsidRDefault="008F3201" w:rsidP="0052304F">
      <w:pPr>
        <w:pStyle w:val="Olang"/>
        <w:rPr>
          <w:sz w:val="24"/>
          <w:szCs w:val="24"/>
        </w:rPr>
      </w:pPr>
      <w:r w:rsidRPr="006C2ACD">
        <w:rPr>
          <w:sz w:val="24"/>
          <w:szCs w:val="24"/>
        </w:rPr>
        <w:lastRenderedPageBreak/>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62AE1675" w14:textId="77777777" w:rsidR="0052304F" w:rsidRPr="006C2ACD" w:rsidRDefault="008F3201" w:rsidP="0052304F">
      <w:r w:rsidRPr="006C2ACD">
        <w:rPr>
          <w:rStyle w:val="HideTWBExt"/>
        </w:rPr>
        <w:t>&lt;/Amend&gt;</w:t>
      </w:r>
    </w:p>
    <w:p w14:paraId="4BA066A3"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11</w:t>
      </w:r>
      <w:r w:rsidRPr="006C2ACD">
        <w:rPr>
          <w:rStyle w:val="HideTWBExt"/>
          <w:b w:val="0"/>
        </w:rPr>
        <w:t>&lt;/NumAm&gt;</w:t>
      </w:r>
    </w:p>
    <w:p w14:paraId="638E56C6"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66A3E8C8" w14:textId="77777777" w:rsidR="0052304F" w:rsidRPr="006C2ACD" w:rsidRDefault="008F3201" w:rsidP="0052304F">
      <w:pPr>
        <w:pStyle w:val="NormalBold"/>
      </w:pPr>
      <w:r w:rsidRPr="006C2ACD">
        <w:rPr>
          <w:rStyle w:val="HideTWBExt"/>
          <w:b w:val="0"/>
        </w:rPr>
        <w:t>&lt;Article&gt;</w:t>
      </w:r>
      <w:r w:rsidRPr="006C2ACD">
        <w:t>Skäl 21a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08CD098A" w14:textId="77777777" w:rsidTr="0052304F">
        <w:trPr>
          <w:jc w:val="center"/>
        </w:trPr>
        <w:tc>
          <w:tcPr>
            <w:tcW w:w="9752" w:type="dxa"/>
            <w:gridSpan w:val="2"/>
          </w:tcPr>
          <w:p w14:paraId="39262E5A" w14:textId="77777777" w:rsidR="0052304F" w:rsidRPr="006C2ACD" w:rsidRDefault="0052304F" w:rsidP="0052304F">
            <w:pPr>
              <w:keepNext/>
            </w:pPr>
          </w:p>
        </w:tc>
      </w:tr>
      <w:tr w:rsidR="00F47DF6" w:rsidRPr="006C2ACD" w14:paraId="70F7FA2A" w14:textId="77777777" w:rsidTr="0052304F">
        <w:trPr>
          <w:jc w:val="center"/>
        </w:trPr>
        <w:tc>
          <w:tcPr>
            <w:tcW w:w="4876" w:type="dxa"/>
          </w:tcPr>
          <w:p w14:paraId="3CF3BA9D" w14:textId="77777777" w:rsidR="0052304F" w:rsidRPr="006C2ACD" w:rsidRDefault="008F3201" w:rsidP="0052304F">
            <w:pPr>
              <w:pStyle w:val="ColumnHeading"/>
              <w:keepNext/>
            </w:pPr>
            <w:r w:rsidRPr="006C2ACD">
              <w:t>Kommissionens förslag</w:t>
            </w:r>
          </w:p>
        </w:tc>
        <w:tc>
          <w:tcPr>
            <w:tcW w:w="4876" w:type="dxa"/>
          </w:tcPr>
          <w:p w14:paraId="6D4AFDD0" w14:textId="77777777" w:rsidR="0052304F" w:rsidRPr="006C2ACD" w:rsidRDefault="008F3201" w:rsidP="0052304F">
            <w:pPr>
              <w:pStyle w:val="ColumnHeading"/>
              <w:keepNext/>
            </w:pPr>
            <w:r w:rsidRPr="006C2ACD">
              <w:t>Ändringsförslag</w:t>
            </w:r>
          </w:p>
        </w:tc>
      </w:tr>
      <w:tr w:rsidR="00F47DF6" w:rsidRPr="006C2ACD" w14:paraId="15FA6B65" w14:textId="77777777" w:rsidTr="0052304F">
        <w:trPr>
          <w:jc w:val="center"/>
        </w:trPr>
        <w:tc>
          <w:tcPr>
            <w:tcW w:w="4876" w:type="dxa"/>
          </w:tcPr>
          <w:p w14:paraId="744502C8" w14:textId="77777777" w:rsidR="0052304F" w:rsidRPr="006C2ACD" w:rsidRDefault="0052304F" w:rsidP="0052304F">
            <w:pPr>
              <w:pStyle w:val="Normal6"/>
            </w:pPr>
          </w:p>
        </w:tc>
        <w:tc>
          <w:tcPr>
            <w:tcW w:w="4876" w:type="dxa"/>
          </w:tcPr>
          <w:p w14:paraId="1688B7A8" w14:textId="77777777" w:rsidR="0052304F" w:rsidRPr="006C2ACD" w:rsidRDefault="008F3201" w:rsidP="0052304F">
            <w:pPr>
              <w:pStyle w:val="Normal6"/>
              <w:rPr>
                <w:szCs w:val="24"/>
              </w:rPr>
            </w:pPr>
            <w:r w:rsidRPr="006C2ACD">
              <w:rPr>
                <w:b/>
                <w:i/>
              </w:rPr>
              <w:t>(21a)</w:t>
            </w:r>
            <w:r w:rsidRPr="006C2ACD">
              <w:rPr>
                <w:b/>
                <w:i/>
              </w:rPr>
              <w:tab/>
              <w:t xml:space="preserve">Information som innehas av unionens </w:t>
            </w:r>
            <w:r w:rsidRPr="006C2ACD">
              <w:rPr>
                <w:b/>
                <w:i/>
              </w:rPr>
              <w:t>institutioner och organ utbyts också genom informations- och kommunikationsteknik (IKT), på plats eller genom virtuella tillgångar, IKT-produkter, IKT-tjänster och IKT-processer, liksom nätverk och informationssystem, oavsett om de ägs och drivs av en unionsinstitution eller ett unionsorgan eller förvaltas eller drivs av en tredje part, inbegripet mobila enheter, intranät och företagsnätverk som inte är anslutna till internet och alla enheter som är anslutna till IKT-miljön.</w:t>
            </w:r>
          </w:p>
        </w:tc>
      </w:tr>
    </w:tbl>
    <w:p w14:paraId="42F6C07B"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0F4310C5" w14:textId="77777777" w:rsidR="0052304F" w:rsidRPr="006C2ACD" w:rsidRDefault="008F3201" w:rsidP="0052304F">
      <w:r w:rsidRPr="006C2ACD">
        <w:rPr>
          <w:rStyle w:val="HideTWBExt"/>
        </w:rPr>
        <w:t>&lt;/Amend&gt;</w:t>
      </w:r>
    </w:p>
    <w:p w14:paraId="1AE70021"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12</w:t>
      </w:r>
      <w:r w:rsidRPr="006C2ACD">
        <w:rPr>
          <w:rStyle w:val="HideTWBExt"/>
          <w:b w:val="0"/>
        </w:rPr>
        <w:t>&lt;/NumAm&gt;</w:t>
      </w:r>
    </w:p>
    <w:p w14:paraId="2AFCAC0F"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3A618C86" w14:textId="77777777" w:rsidR="0052304F" w:rsidRPr="006C2ACD" w:rsidRDefault="008F3201" w:rsidP="0052304F">
      <w:pPr>
        <w:pStyle w:val="NormalBold"/>
      </w:pPr>
      <w:r w:rsidRPr="006C2ACD">
        <w:rPr>
          <w:rStyle w:val="HideTWBExt"/>
          <w:b w:val="0"/>
        </w:rPr>
        <w:t>&lt;Article&gt;</w:t>
      </w:r>
      <w:r w:rsidRPr="006C2ACD">
        <w:t>Skäl 24</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25B200C5" w14:textId="77777777" w:rsidTr="0052304F">
        <w:trPr>
          <w:jc w:val="center"/>
        </w:trPr>
        <w:tc>
          <w:tcPr>
            <w:tcW w:w="9752" w:type="dxa"/>
            <w:gridSpan w:val="2"/>
          </w:tcPr>
          <w:p w14:paraId="4B58B8AF" w14:textId="77777777" w:rsidR="0052304F" w:rsidRPr="006C2ACD" w:rsidRDefault="0052304F" w:rsidP="0052304F">
            <w:pPr>
              <w:keepNext/>
            </w:pPr>
          </w:p>
        </w:tc>
      </w:tr>
      <w:tr w:rsidR="00F47DF6" w:rsidRPr="006C2ACD" w14:paraId="3EE4EE76" w14:textId="77777777" w:rsidTr="0052304F">
        <w:trPr>
          <w:jc w:val="center"/>
        </w:trPr>
        <w:tc>
          <w:tcPr>
            <w:tcW w:w="4876" w:type="dxa"/>
          </w:tcPr>
          <w:p w14:paraId="38D44E53" w14:textId="77777777" w:rsidR="0052304F" w:rsidRPr="006C2ACD" w:rsidRDefault="008F3201" w:rsidP="0052304F">
            <w:pPr>
              <w:pStyle w:val="ColumnHeading"/>
              <w:keepNext/>
            </w:pPr>
            <w:r w:rsidRPr="006C2ACD">
              <w:t>Kommissionens förslag</w:t>
            </w:r>
          </w:p>
        </w:tc>
        <w:tc>
          <w:tcPr>
            <w:tcW w:w="4876" w:type="dxa"/>
          </w:tcPr>
          <w:p w14:paraId="43CD87F1" w14:textId="77777777" w:rsidR="0052304F" w:rsidRPr="006C2ACD" w:rsidRDefault="008F3201" w:rsidP="0052304F">
            <w:pPr>
              <w:pStyle w:val="ColumnHeading"/>
              <w:keepNext/>
            </w:pPr>
            <w:r w:rsidRPr="006C2ACD">
              <w:t>Ändringsförslag</w:t>
            </w:r>
          </w:p>
        </w:tc>
      </w:tr>
      <w:tr w:rsidR="00F47DF6" w:rsidRPr="006C2ACD" w14:paraId="35A511B1" w14:textId="77777777" w:rsidTr="0052304F">
        <w:trPr>
          <w:jc w:val="center"/>
        </w:trPr>
        <w:tc>
          <w:tcPr>
            <w:tcW w:w="4876" w:type="dxa"/>
          </w:tcPr>
          <w:p w14:paraId="6F9CEA66" w14:textId="77777777" w:rsidR="0052304F" w:rsidRPr="006C2ACD" w:rsidRDefault="008F3201" w:rsidP="0052304F">
            <w:pPr>
              <w:pStyle w:val="Normal6"/>
            </w:pPr>
            <w:r w:rsidRPr="006C2ACD">
              <w:t>(24)</w:t>
            </w:r>
            <w:r w:rsidRPr="006C2ACD">
              <w:tab/>
              <w:t xml:space="preserve">Det nära samarbetet mellan unionens institutioner och organ samt de </w:t>
            </w:r>
            <w:r w:rsidRPr="006C2ACD">
              <w:t>många synergier som utvecklats mellan dem inbegriper utbytet av en stor mängd uppgifter. Med hänsyn till säkerheten för säkerhetsskyddsklassificerade uppgifter bör tillförlitligheten hos EU-institutionen eller EU-organet bedömas innan de hanterar och lagrar säkerhetsskyddsklassificerade EU-uppgifter på en viss klassificeringsnivå.</w:t>
            </w:r>
          </w:p>
        </w:tc>
        <w:tc>
          <w:tcPr>
            <w:tcW w:w="4876" w:type="dxa"/>
          </w:tcPr>
          <w:p w14:paraId="71D93A78" w14:textId="77777777" w:rsidR="0052304F" w:rsidRPr="006C2ACD" w:rsidRDefault="008F3201" w:rsidP="0052304F">
            <w:pPr>
              <w:pStyle w:val="Normal6"/>
              <w:rPr>
                <w:szCs w:val="24"/>
              </w:rPr>
            </w:pPr>
            <w:r w:rsidRPr="006C2ACD">
              <w:t>(24)</w:t>
            </w:r>
            <w:r w:rsidRPr="006C2ACD">
              <w:tab/>
              <w:t xml:space="preserve">Det nära samarbetet mellan unionens institutioner och organ samt de många synergier som utvecklats mellan dem inbegriper utbytet av en stor mängd uppgifter. Med hänsyn till säkerheten för säkerhetsskyddsklassificerade uppgifter bör tillförlitligheten </w:t>
            </w:r>
            <w:r w:rsidRPr="006C2ACD">
              <w:rPr>
                <w:b/>
                <w:i/>
              </w:rPr>
              <w:t xml:space="preserve">och kapaciteten </w:t>
            </w:r>
            <w:r w:rsidRPr="006C2ACD">
              <w:t>hos EU-institutionen eller EU-organet bedömas innan de hanterar och lagrar säkerhetsskyddsklassificerade EU-uppgifter på en viss klassificeringsnivå.</w:t>
            </w:r>
          </w:p>
        </w:tc>
      </w:tr>
    </w:tbl>
    <w:p w14:paraId="18A49622"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7D20603A" w14:textId="77777777" w:rsidR="0052304F" w:rsidRPr="006C2ACD" w:rsidRDefault="008F3201" w:rsidP="0052304F">
      <w:r w:rsidRPr="006C2ACD">
        <w:rPr>
          <w:rStyle w:val="HideTWBExt"/>
        </w:rPr>
        <w:lastRenderedPageBreak/>
        <w:t>&lt;/Amend&gt;</w:t>
      </w:r>
    </w:p>
    <w:p w14:paraId="5E189504"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13</w:t>
      </w:r>
      <w:r w:rsidRPr="006C2ACD">
        <w:rPr>
          <w:rStyle w:val="HideTWBExt"/>
          <w:b w:val="0"/>
        </w:rPr>
        <w:t>&lt;/NumAm&gt;</w:t>
      </w:r>
    </w:p>
    <w:p w14:paraId="7019B5B5"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255CD93E" w14:textId="77777777" w:rsidR="0052304F" w:rsidRPr="006C2ACD" w:rsidRDefault="008F3201" w:rsidP="0052304F">
      <w:pPr>
        <w:pStyle w:val="NormalBold"/>
      </w:pPr>
      <w:r w:rsidRPr="006C2ACD">
        <w:rPr>
          <w:rStyle w:val="HideTWBExt"/>
          <w:b w:val="0"/>
        </w:rPr>
        <w:t>&lt;Article&gt;</w:t>
      </w:r>
      <w:r w:rsidRPr="006C2ACD">
        <w:t>Artikel 1 – stycke 1</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7F4C737F" w14:textId="77777777" w:rsidTr="0052304F">
        <w:trPr>
          <w:jc w:val="center"/>
        </w:trPr>
        <w:tc>
          <w:tcPr>
            <w:tcW w:w="9752" w:type="dxa"/>
            <w:gridSpan w:val="2"/>
          </w:tcPr>
          <w:p w14:paraId="7606D5FE" w14:textId="77777777" w:rsidR="0052304F" w:rsidRPr="006C2ACD" w:rsidRDefault="0052304F" w:rsidP="0052304F">
            <w:pPr>
              <w:keepNext/>
            </w:pPr>
          </w:p>
        </w:tc>
      </w:tr>
      <w:tr w:rsidR="00F47DF6" w:rsidRPr="006C2ACD" w14:paraId="007CEC1D" w14:textId="77777777" w:rsidTr="0052304F">
        <w:trPr>
          <w:jc w:val="center"/>
        </w:trPr>
        <w:tc>
          <w:tcPr>
            <w:tcW w:w="4876" w:type="dxa"/>
          </w:tcPr>
          <w:p w14:paraId="32F7C3A7" w14:textId="77777777" w:rsidR="0052304F" w:rsidRPr="006C2ACD" w:rsidRDefault="008F3201" w:rsidP="0052304F">
            <w:pPr>
              <w:pStyle w:val="ColumnHeading"/>
              <w:keepNext/>
            </w:pPr>
            <w:r w:rsidRPr="006C2ACD">
              <w:t>Kommissionens förslag</w:t>
            </w:r>
          </w:p>
        </w:tc>
        <w:tc>
          <w:tcPr>
            <w:tcW w:w="4876" w:type="dxa"/>
          </w:tcPr>
          <w:p w14:paraId="6619A286" w14:textId="77777777" w:rsidR="0052304F" w:rsidRPr="006C2ACD" w:rsidRDefault="008F3201" w:rsidP="0052304F">
            <w:pPr>
              <w:pStyle w:val="ColumnHeading"/>
              <w:keepNext/>
            </w:pPr>
            <w:r w:rsidRPr="006C2ACD">
              <w:t>Ändringsförslag</w:t>
            </w:r>
          </w:p>
        </w:tc>
      </w:tr>
      <w:tr w:rsidR="00F47DF6" w:rsidRPr="006C2ACD" w14:paraId="757CE9F9" w14:textId="77777777" w:rsidTr="0052304F">
        <w:trPr>
          <w:jc w:val="center"/>
        </w:trPr>
        <w:tc>
          <w:tcPr>
            <w:tcW w:w="4876" w:type="dxa"/>
          </w:tcPr>
          <w:p w14:paraId="537ACA8F" w14:textId="77777777" w:rsidR="0052304F" w:rsidRPr="006C2ACD" w:rsidRDefault="008F3201" w:rsidP="0052304F">
            <w:pPr>
              <w:pStyle w:val="Normal6"/>
            </w:pPr>
            <w:r w:rsidRPr="006C2ACD">
              <w:t>1.</w:t>
            </w:r>
            <w:r w:rsidRPr="006C2ACD">
              <w:tab/>
            </w:r>
            <w:r w:rsidRPr="006C2ACD">
              <w:t xml:space="preserve">I denna förordning fastställs </w:t>
            </w:r>
            <w:r w:rsidRPr="006C2ACD">
              <w:rPr>
                <w:b/>
                <w:i/>
              </w:rPr>
              <w:t>informationssäkerhetsregler</w:t>
            </w:r>
            <w:r w:rsidRPr="006C2ACD">
              <w:t xml:space="preserve"> för alla unionens institutioner och organ.</w:t>
            </w:r>
          </w:p>
        </w:tc>
        <w:tc>
          <w:tcPr>
            <w:tcW w:w="4876" w:type="dxa"/>
          </w:tcPr>
          <w:p w14:paraId="28B9A85E" w14:textId="77777777" w:rsidR="0052304F" w:rsidRPr="006C2ACD" w:rsidRDefault="008F3201" w:rsidP="0052304F">
            <w:pPr>
              <w:pStyle w:val="Normal6"/>
              <w:rPr>
                <w:szCs w:val="24"/>
              </w:rPr>
            </w:pPr>
            <w:r w:rsidRPr="006C2ACD">
              <w:t>1.</w:t>
            </w:r>
            <w:r w:rsidRPr="006C2ACD">
              <w:tab/>
              <w:t xml:space="preserve">I denna förordning fastställs </w:t>
            </w:r>
            <w:r w:rsidRPr="006C2ACD">
              <w:rPr>
                <w:b/>
                <w:i/>
              </w:rPr>
              <w:t>gemensamma minimiregler för informationssäkerhet</w:t>
            </w:r>
            <w:r w:rsidRPr="006C2ACD">
              <w:t xml:space="preserve"> för alla unionens institutioner och organ.</w:t>
            </w:r>
          </w:p>
        </w:tc>
      </w:tr>
    </w:tbl>
    <w:p w14:paraId="5428EEC4"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415CB20A" w14:textId="77777777" w:rsidR="0052304F" w:rsidRPr="006C2ACD" w:rsidRDefault="008F3201" w:rsidP="0052304F">
      <w:r w:rsidRPr="006C2ACD">
        <w:rPr>
          <w:rStyle w:val="HideTWBExt"/>
        </w:rPr>
        <w:t>&lt;/Amend&gt;</w:t>
      </w:r>
    </w:p>
    <w:p w14:paraId="1C27057F"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14</w:t>
      </w:r>
      <w:r w:rsidRPr="006C2ACD">
        <w:rPr>
          <w:rStyle w:val="HideTWBExt"/>
          <w:b w:val="0"/>
        </w:rPr>
        <w:t>&lt;/NumAm&gt;</w:t>
      </w:r>
    </w:p>
    <w:p w14:paraId="200AA724"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53BAC6ED" w14:textId="77777777" w:rsidR="0052304F" w:rsidRPr="006C2ACD" w:rsidRDefault="008F3201" w:rsidP="0052304F">
      <w:pPr>
        <w:pStyle w:val="NormalBold"/>
      </w:pPr>
      <w:r w:rsidRPr="006C2ACD">
        <w:rPr>
          <w:rStyle w:val="HideTWBExt"/>
          <w:b w:val="0"/>
        </w:rPr>
        <w:t>&lt;Article&gt;</w:t>
      </w:r>
      <w:r w:rsidRPr="006C2ACD">
        <w:t>Artikel 4 – punkt 1</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052A8A73" w14:textId="77777777" w:rsidTr="0052304F">
        <w:trPr>
          <w:jc w:val="center"/>
        </w:trPr>
        <w:tc>
          <w:tcPr>
            <w:tcW w:w="9752" w:type="dxa"/>
            <w:gridSpan w:val="2"/>
          </w:tcPr>
          <w:p w14:paraId="3F6E4A70" w14:textId="77777777" w:rsidR="0052304F" w:rsidRPr="006C2ACD" w:rsidRDefault="0052304F" w:rsidP="0052304F">
            <w:pPr>
              <w:keepNext/>
            </w:pPr>
          </w:p>
        </w:tc>
      </w:tr>
      <w:tr w:rsidR="00F47DF6" w:rsidRPr="006C2ACD" w14:paraId="3B5D0A42" w14:textId="77777777" w:rsidTr="0052304F">
        <w:trPr>
          <w:jc w:val="center"/>
        </w:trPr>
        <w:tc>
          <w:tcPr>
            <w:tcW w:w="4876" w:type="dxa"/>
          </w:tcPr>
          <w:p w14:paraId="4C0E167F" w14:textId="77777777" w:rsidR="0052304F" w:rsidRPr="006C2ACD" w:rsidRDefault="008F3201" w:rsidP="0052304F">
            <w:pPr>
              <w:pStyle w:val="ColumnHeading"/>
              <w:keepNext/>
            </w:pPr>
            <w:r w:rsidRPr="006C2ACD">
              <w:t>Kommissionens förslag</w:t>
            </w:r>
          </w:p>
        </w:tc>
        <w:tc>
          <w:tcPr>
            <w:tcW w:w="4876" w:type="dxa"/>
          </w:tcPr>
          <w:p w14:paraId="5381F33B" w14:textId="77777777" w:rsidR="0052304F" w:rsidRPr="006C2ACD" w:rsidRDefault="008F3201" w:rsidP="0052304F">
            <w:pPr>
              <w:pStyle w:val="ColumnHeading"/>
              <w:keepNext/>
            </w:pPr>
            <w:r w:rsidRPr="006C2ACD">
              <w:t>Ändringsförslag</w:t>
            </w:r>
          </w:p>
        </w:tc>
      </w:tr>
      <w:tr w:rsidR="00F47DF6" w:rsidRPr="006C2ACD" w14:paraId="2231F5B5" w14:textId="77777777" w:rsidTr="0052304F">
        <w:trPr>
          <w:jc w:val="center"/>
        </w:trPr>
        <w:tc>
          <w:tcPr>
            <w:tcW w:w="4876" w:type="dxa"/>
          </w:tcPr>
          <w:p w14:paraId="7B5F480F" w14:textId="77777777" w:rsidR="0052304F" w:rsidRPr="006C2ACD" w:rsidRDefault="008F3201" w:rsidP="0052304F">
            <w:pPr>
              <w:pStyle w:val="Normal6"/>
            </w:pPr>
            <w:r w:rsidRPr="006C2ACD">
              <w:t>1.</w:t>
            </w:r>
            <w:r w:rsidRPr="006C2ACD">
              <w:tab/>
              <w:t>Varje EU-institution och EU-organ ska ansvara för genomförandet av bestämmelserna i denna förordning inom sin organisation med beaktande av sin egen riskhanteringsprocess för informationssäkerhet.</w:t>
            </w:r>
          </w:p>
        </w:tc>
        <w:tc>
          <w:tcPr>
            <w:tcW w:w="4876" w:type="dxa"/>
          </w:tcPr>
          <w:p w14:paraId="115C6F99" w14:textId="77777777" w:rsidR="0052304F" w:rsidRPr="006C2ACD" w:rsidRDefault="008F3201" w:rsidP="0052304F">
            <w:pPr>
              <w:pStyle w:val="Normal6"/>
              <w:rPr>
                <w:szCs w:val="24"/>
              </w:rPr>
            </w:pPr>
            <w:r w:rsidRPr="006C2ACD">
              <w:t>1.</w:t>
            </w:r>
            <w:r w:rsidRPr="006C2ACD">
              <w:tab/>
              <w:t>Varje EU-institution och EU-organ ska ansvara för genomförandet av bestämmelserna i denna förordning inom sin organisation med beaktande av sin egen riskhanteringsprocess för informationssäkerhet.</w:t>
            </w:r>
            <w:r w:rsidRPr="006C2ACD">
              <w:rPr>
                <w:b/>
                <w:i/>
              </w:rPr>
              <w:t xml:space="preserve"> När unionens institutioner och organ utvecklar och genomför sina ramar för dokumentsäkerhet ska de skydda integriteten i unionens demokratiska processer. De ska bland annat anta särskilda bestämmelser för anbudsförfaranden så att risken för utländsk inblandning i deras funktionssätt minskas. Sådana bestämmelser s</w:t>
            </w:r>
            <w:r w:rsidRPr="006C2ACD">
              <w:rPr>
                <w:b/>
                <w:i/>
              </w:rPr>
              <w:t>ka som ett minimum omfatta förvärv och underhåll av säkerhetsinfrastruktur, bakgrundskontroller av tredjepartsorganisationer och förfaranden för säkerhetsprövning av personal.</w:t>
            </w:r>
          </w:p>
        </w:tc>
      </w:tr>
    </w:tbl>
    <w:p w14:paraId="71ABF246"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6C7A593E" w14:textId="77777777" w:rsidR="0052304F" w:rsidRPr="006C2ACD" w:rsidRDefault="008F3201" w:rsidP="0052304F">
      <w:r w:rsidRPr="006C2ACD">
        <w:rPr>
          <w:rStyle w:val="HideTWBExt"/>
        </w:rPr>
        <w:t>&lt;/Amend&gt;</w:t>
      </w:r>
    </w:p>
    <w:p w14:paraId="2CBE9C6E" w14:textId="77777777" w:rsidR="0052304F" w:rsidRPr="006C2ACD" w:rsidRDefault="008F3201" w:rsidP="0052304F">
      <w:pPr>
        <w:pStyle w:val="AMNumberTabs0"/>
        <w:keepNext/>
      </w:pPr>
      <w:r w:rsidRPr="006C2ACD">
        <w:rPr>
          <w:rStyle w:val="HideTWBExt"/>
          <w:b w:val="0"/>
        </w:rPr>
        <w:lastRenderedPageBreak/>
        <w:t>&lt;Amend&gt;</w:t>
      </w:r>
      <w:r w:rsidRPr="006C2ACD">
        <w:t>Ändringsförslag</w:t>
      </w:r>
      <w:r w:rsidRPr="006C2ACD">
        <w:tab/>
      </w:r>
      <w:r w:rsidRPr="006C2ACD">
        <w:tab/>
      </w:r>
      <w:r w:rsidRPr="006C2ACD">
        <w:rPr>
          <w:rStyle w:val="HideTWBExt"/>
          <w:b w:val="0"/>
        </w:rPr>
        <w:t>&lt;NumAm&gt;</w:t>
      </w:r>
      <w:r w:rsidRPr="006C2ACD">
        <w:t>15</w:t>
      </w:r>
      <w:r w:rsidRPr="006C2ACD">
        <w:rPr>
          <w:rStyle w:val="HideTWBExt"/>
          <w:b w:val="0"/>
        </w:rPr>
        <w:t>&lt;/NumAm&gt;</w:t>
      </w:r>
    </w:p>
    <w:p w14:paraId="2783FA02" w14:textId="77777777" w:rsidR="0052304F" w:rsidRPr="006C2ACD" w:rsidRDefault="008F3201" w:rsidP="0052304F">
      <w:pPr>
        <w:pStyle w:val="NormalBold12b"/>
        <w:keepNext/>
      </w:pPr>
      <w:r w:rsidRPr="006C2ACD">
        <w:rPr>
          <w:rStyle w:val="HideTWBExt"/>
          <w:b w:val="0"/>
        </w:rPr>
        <w:t>&lt;DocAmend&gt;</w:t>
      </w:r>
      <w:r w:rsidRPr="006C2ACD">
        <w:t xml:space="preserve">Förslag till </w:t>
      </w:r>
      <w:r w:rsidRPr="006C2ACD">
        <w:t>förordning</w:t>
      </w:r>
      <w:r w:rsidRPr="006C2ACD">
        <w:rPr>
          <w:rStyle w:val="HideTWBExt"/>
          <w:b w:val="0"/>
        </w:rPr>
        <w:t>&lt;/DocAmend&gt;</w:t>
      </w:r>
    </w:p>
    <w:p w14:paraId="0D1AF499" w14:textId="77777777" w:rsidR="0052304F" w:rsidRPr="006C2ACD" w:rsidRDefault="008F3201" w:rsidP="0052304F">
      <w:pPr>
        <w:pStyle w:val="NormalBold"/>
      </w:pPr>
      <w:r w:rsidRPr="006C2ACD">
        <w:rPr>
          <w:rStyle w:val="HideTWBExt"/>
          <w:b w:val="0"/>
        </w:rPr>
        <w:t>&lt;Article&gt;</w:t>
      </w:r>
      <w:r w:rsidRPr="006C2ACD">
        <w:t>Artikel 4 – punkt 6 – stycke 2</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7E1FD783" w14:textId="77777777" w:rsidTr="0052304F">
        <w:trPr>
          <w:jc w:val="center"/>
        </w:trPr>
        <w:tc>
          <w:tcPr>
            <w:tcW w:w="9752" w:type="dxa"/>
            <w:gridSpan w:val="2"/>
          </w:tcPr>
          <w:p w14:paraId="5E264B33" w14:textId="77777777" w:rsidR="0052304F" w:rsidRPr="006C2ACD" w:rsidRDefault="0052304F" w:rsidP="0052304F">
            <w:pPr>
              <w:keepNext/>
            </w:pPr>
          </w:p>
        </w:tc>
      </w:tr>
      <w:tr w:rsidR="00F47DF6" w:rsidRPr="006C2ACD" w14:paraId="14439513" w14:textId="77777777" w:rsidTr="0052304F">
        <w:trPr>
          <w:jc w:val="center"/>
        </w:trPr>
        <w:tc>
          <w:tcPr>
            <w:tcW w:w="4876" w:type="dxa"/>
          </w:tcPr>
          <w:p w14:paraId="269BC3B0" w14:textId="77777777" w:rsidR="0052304F" w:rsidRPr="006C2ACD" w:rsidRDefault="008F3201" w:rsidP="0052304F">
            <w:pPr>
              <w:pStyle w:val="ColumnHeading"/>
              <w:keepNext/>
            </w:pPr>
            <w:r w:rsidRPr="006C2ACD">
              <w:t>Kommissionens förslag</w:t>
            </w:r>
          </w:p>
        </w:tc>
        <w:tc>
          <w:tcPr>
            <w:tcW w:w="4876" w:type="dxa"/>
          </w:tcPr>
          <w:p w14:paraId="40AEFD98" w14:textId="77777777" w:rsidR="0052304F" w:rsidRPr="006C2ACD" w:rsidRDefault="008F3201" w:rsidP="0052304F">
            <w:pPr>
              <w:pStyle w:val="ColumnHeading"/>
              <w:keepNext/>
            </w:pPr>
            <w:r w:rsidRPr="006C2ACD">
              <w:t>Ändringsförslag</w:t>
            </w:r>
          </w:p>
        </w:tc>
      </w:tr>
      <w:tr w:rsidR="00F47DF6" w:rsidRPr="006C2ACD" w14:paraId="6289B3B3" w14:textId="77777777" w:rsidTr="0052304F">
        <w:trPr>
          <w:jc w:val="center"/>
        </w:trPr>
        <w:tc>
          <w:tcPr>
            <w:tcW w:w="4876" w:type="dxa"/>
          </w:tcPr>
          <w:p w14:paraId="7FBAC01B" w14:textId="77777777" w:rsidR="0052304F" w:rsidRPr="006C2ACD" w:rsidRDefault="008F3201" w:rsidP="0052304F">
            <w:pPr>
              <w:pStyle w:val="Normal6"/>
            </w:pPr>
            <w:r w:rsidRPr="006C2ACD">
              <w:t xml:space="preserve">EU-institutioner och EU-organ som hanterar och lagrar säkerhetsskyddsklassificerade EU-uppgifter ska anordna obligatorisk utbildning minst en </w:t>
            </w:r>
            <w:r w:rsidRPr="006C2ACD">
              <w:t>gång vart femte år för alla personer som har tillgång till säkerhetsskyddsklassificerade EU-uppgifter. De berörda institutionerna och organen ska anordna särskild utbildning för de specifika funktioner som har anförtrotts arbetsuppgifter i samband med informationssäkerhet.</w:t>
            </w:r>
          </w:p>
        </w:tc>
        <w:tc>
          <w:tcPr>
            <w:tcW w:w="4876" w:type="dxa"/>
          </w:tcPr>
          <w:p w14:paraId="3A68D394" w14:textId="77777777" w:rsidR="0052304F" w:rsidRPr="006C2ACD" w:rsidRDefault="008F3201" w:rsidP="0052304F">
            <w:pPr>
              <w:pStyle w:val="Normal6"/>
              <w:rPr>
                <w:szCs w:val="24"/>
              </w:rPr>
            </w:pPr>
            <w:r w:rsidRPr="006C2ACD">
              <w:t xml:space="preserve">EU-institutioner och EU-organ som hanterar och lagrar säkerhetsskyddsklassificerade EU-uppgifter ska anordna obligatorisk utbildning minst en gång vart femte år för alla personer som har tillgång till säkerhetsskyddsklassificerade EU-uppgifter. De berörda institutionerna och organen ska anordna särskild utbildning för de specifika funktioner som har anförtrotts arbetsuppgifter i samband med informationssäkerhet. </w:t>
            </w:r>
            <w:r w:rsidRPr="006C2ACD">
              <w:rPr>
                <w:b/>
                <w:i/>
              </w:rPr>
              <w:t>Unionens institutioner och organ ska senast den [sex månader efter dagen för denna förordnings ikraftträdande] utforma och införa ändamålsenliga och lämpliga utbildningskurser som tar höjd för de risker som identifierats i enlighet med artikel 5 för alla personer som är behöriga att få tillgång till säkerhetsskyddsklassificerade EU-uppgifter.</w:t>
            </w:r>
          </w:p>
        </w:tc>
      </w:tr>
    </w:tbl>
    <w:p w14:paraId="57BFB92F"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71303423" w14:textId="77777777" w:rsidR="0052304F" w:rsidRPr="006C2ACD" w:rsidRDefault="008F3201" w:rsidP="0052304F">
      <w:r w:rsidRPr="006C2ACD">
        <w:rPr>
          <w:rStyle w:val="HideTWBExt"/>
        </w:rPr>
        <w:t>&lt;/Amend&gt;</w:t>
      </w:r>
    </w:p>
    <w:p w14:paraId="614D0A6A"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16</w:t>
      </w:r>
      <w:r w:rsidRPr="006C2ACD">
        <w:rPr>
          <w:rStyle w:val="HideTWBExt"/>
          <w:b w:val="0"/>
        </w:rPr>
        <w:t>&lt;/NumAm&gt;</w:t>
      </w:r>
    </w:p>
    <w:p w14:paraId="63956D55"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76903423" w14:textId="77777777" w:rsidR="0052304F" w:rsidRPr="006C2ACD" w:rsidRDefault="008F3201" w:rsidP="0052304F">
      <w:pPr>
        <w:pStyle w:val="NormalBold"/>
      </w:pPr>
      <w:r w:rsidRPr="006C2ACD">
        <w:rPr>
          <w:rStyle w:val="HideTWBExt"/>
          <w:b w:val="0"/>
        </w:rPr>
        <w:t>&lt;Article&gt;</w:t>
      </w:r>
      <w:r w:rsidRPr="006C2ACD">
        <w:t>Artikel 5 – punkt 2 – led ea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7CC743F7" w14:textId="77777777" w:rsidTr="0052304F">
        <w:trPr>
          <w:jc w:val="center"/>
        </w:trPr>
        <w:tc>
          <w:tcPr>
            <w:tcW w:w="9752" w:type="dxa"/>
            <w:gridSpan w:val="2"/>
          </w:tcPr>
          <w:p w14:paraId="152D0FE3" w14:textId="77777777" w:rsidR="0052304F" w:rsidRPr="006C2ACD" w:rsidRDefault="0052304F" w:rsidP="0052304F">
            <w:pPr>
              <w:keepNext/>
            </w:pPr>
          </w:p>
        </w:tc>
      </w:tr>
      <w:tr w:rsidR="00F47DF6" w:rsidRPr="006C2ACD" w14:paraId="5DD0FE08" w14:textId="77777777" w:rsidTr="0052304F">
        <w:trPr>
          <w:jc w:val="center"/>
        </w:trPr>
        <w:tc>
          <w:tcPr>
            <w:tcW w:w="4876" w:type="dxa"/>
          </w:tcPr>
          <w:p w14:paraId="03874608" w14:textId="77777777" w:rsidR="0052304F" w:rsidRPr="006C2ACD" w:rsidRDefault="008F3201" w:rsidP="0052304F">
            <w:pPr>
              <w:pStyle w:val="ColumnHeading"/>
              <w:keepNext/>
            </w:pPr>
            <w:r w:rsidRPr="006C2ACD">
              <w:t>Kommissionens förslag</w:t>
            </w:r>
          </w:p>
        </w:tc>
        <w:tc>
          <w:tcPr>
            <w:tcW w:w="4876" w:type="dxa"/>
          </w:tcPr>
          <w:p w14:paraId="77965893" w14:textId="77777777" w:rsidR="0052304F" w:rsidRPr="006C2ACD" w:rsidRDefault="008F3201" w:rsidP="0052304F">
            <w:pPr>
              <w:pStyle w:val="ColumnHeading"/>
              <w:keepNext/>
            </w:pPr>
            <w:r w:rsidRPr="006C2ACD">
              <w:t>Ändringsförslag</w:t>
            </w:r>
          </w:p>
        </w:tc>
      </w:tr>
      <w:tr w:rsidR="00F47DF6" w:rsidRPr="006C2ACD" w14:paraId="7AFE9126" w14:textId="77777777" w:rsidTr="0052304F">
        <w:trPr>
          <w:jc w:val="center"/>
        </w:trPr>
        <w:tc>
          <w:tcPr>
            <w:tcW w:w="4876" w:type="dxa"/>
          </w:tcPr>
          <w:p w14:paraId="35AE51D9" w14:textId="77777777" w:rsidR="0052304F" w:rsidRPr="006C2ACD" w:rsidRDefault="0052304F" w:rsidP="0052304F">
            <w:pPr>
              <w:pStyle w:val="Normal6"/>
            </w:pPr>
          </w:p>
        </w:tc>
        <w:tc>
          <w:tcPr>
            <w:tcW w:w="4876" w:type="dxa"/>
          </w:tcPr>
          <w:p w14:paraId="7B86BC9B" w14:textId="77777777" w:rsidR="0052304F" w:rsidRPr="006C2ACD" w:rsidRDefault="008F3201" w:rsidP="0052304F">
            <w:pPr>
              <w:pStyle w:val="Normal6"/>
              <w:rPr>
                <w:szCs w:val="24"/>
              </w:rPr>
            </w:pPr>
            <w:r w:rsidRPr="006C2ACD">
              <w:rPr>
                <w:b/>
                <w:i/>
              </w:rPr>
              <w:t>ea)</w:t>
            </w:r>
            <w:r w:rsidRPr="006C2ACD">
              <w:rPr>
                <w:b/>
                <w:i/>
              </w:rPr>
              <w:tab/>
            </w:r>
            <w:r w:rsidRPr="006C2ACD">
              <w:rPr>
                <w:b/>
                <w:i/>
              </w:rPr>
              <w:t>Säkerställande av integritet, tillgänglighet och motståndskraft hos system och tjänster för behandling.</w:t>
            </w:r>
          </w:p>
        </w:tc>
      </w:tr>
    </w:tbl>
    <w:p w14:paraId="13134EFA"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66C97D26" w14:textId="77777777" w:rsidR="0052304F" w:rsidRPr="006C2ACD" w:rsidRDefault="008F3201" w:rsidP="0052304F">
      <w:r w:rsidRPr="006C2ACD">
        <w:rPr>
          <w:rStyle w:val="HideTWBExt"/>
        </w:rPr>
        <w:t>&lt;/Amend&gt;</w:t>
      </w:r>
    </w:p>
    <w:p w14:paraId="5AD2FAB6"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17</w:t>
      </w:r>
      <w:r w:rsidRPr="006C2ACD">
        <w:rPr>
          <w:rStyle w:val="HideTWBExt"/>
          <w:b w:val="0"/>
        </w:rPr>
        <w:t>&lt;/NumAm&gt;</w:t>
      </w:r>
    </w:p>
    <w:p w14:paraId="6AE90523"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0876F492" w14:textId="77777777" w:rsidR="0052304F" w:rsidRPr="006C2ACD" w:rsidRDefault="008F3201" w:rsidP="0052304F">
      <w:pPr>
        <w:pStyle w:val="NormalBold"/>
      </w:pPr>
      <w:r w:rsidRPr="006C2ACD">
        <w:rPr>
          <w:rStyle w:val="HideTWBExt"/>
          <w:b w:val="0"/>
        </w:rPr>
        <w:t>&lt;Article&gt;</w:t>
      </w:r>
      <w:r w:rsidRPr="006C2ACD">
        <w:t xml:space="preserve">Artikel 5 – </w:t>
      </w:r>
      <w:r w:rsidRPr="006C2ACD">
        <w:t>punkt 3 – led aa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1F06510A" w14:textId="77777777" w:rsidTr="0052304F">
        <w:trPr>
          <w:jc w:val="center"/>
        </w:trPr>
        <w:tc>
          <w:tcPr>
            <w:tcW w:w="9752" w:type="dxa"/>
            <w:gridSpan w:val="2"/>
          </w:tcPr>
          <w:p w14:paraId="56914B65" w14:textId="77777777" w:rsidR="0052304F" w:rsidRPr="006C2ACD" w:rsidRDefault="0052304F" w:rsidP="0052304F">
            <w:pPr>
              <w:keepNext/>
            </w:pPr>
          </w:p>
        </w:tc>
      </w:tr>
      <w:tr w:rsidR="00F47DF6" w:rsidRPr="006C2ACD" w14:paraId="73748F73" w14:textId="77777777" w:rsidTr="0052304F">
        <w:trPr>
          <w:jc w:val="center"/>
        </w:trPr>
        <w:tc>
          <w:tcPr>
            <w:tcW w:w="4876" w:type="dxa"/>
          </w:tcPr>
          <w:p w14:paraId="505F9CF6" w14:textId="77777777" w:rsidR="0052304F" w:rsidRPr="006C2ACD" w:rsidRDefault="008F3201" w:rsidP="0052304F">
            <w:pPr>
              <w:pStyle w:val="ColumnHeading"/>
              <w:keepNext/>
            </w:pPr>
            <w:r w:rsidRPr="006C2ACD">
              <w:t>Kommissionens förslag</w:t>
            </w:r>
          </w:p>
        </w:tc>
        <w:tc>
          <w:tcPr>
            <w:tcW w:w="4876" w:type="dxa"/>
          </w:tcPr>
          <w:p w14:paraId="7F156946" w14:textId="77777777" w:rsidR="0052304F" w:rsidRPr="006C2ACD" w:rsidRDefault="008F3201" w:rsidP="0052304F">
            <w:pPr>
              <w:pStyle w:val="ColumnHeading"/>
              <w:keepNext/>
            </w:pPr>
            <w:r w:rsidRPr="006C2ACD">
              <w:t>Ändringsförslag</w:t>
            </w:r>
          </w:p>
        </w:tc>
      </w:tr>
      <w:tr w:rsidR="00F47DF6" w:rsidRPr="006C2ACD" w14:paraId="7C020E9D" w14:textId="77777777" w:rsidTr="0052304F">
        <w:trPr>
          <w:jc w:val="center"/>
        </w:trPr>
        <w:tc>
          <w:tcPr>
            <w:tcW w:w="4876" w:type="dxa"/>
          </w:tcPr>
          <w:p w14:paraId="59B013B4" w14:textId="77777777" w:rsidR="0052304F" w:rsidRPr="006C2ACD" w:rsidRDefault="0052304F" w:rsidP="0052304F">
            <w:pPr>
              <w:pStyle w:val="Normal6"/>
            </w:pPr>
          </w:p>
        </w:tc>
        <w:tc>
          <w:tcPr>
            <w:tcW w:w="4876" w:type="dxa"/>
          </w:tcPr>
          <w:p w14:paraId="52F0D401" w14:textId="77777777" w:rsidR="0052304F" w:rsidRPr="006C2ACD" w:rsidRDefault="008F3201" w:rsidP="0052304F">
            <w:pPr>
              <w:pStyle w:val="Normal6"/>
              <w:rPr>
                <w:szCs w:val="24"/>
              </w:rPr>
            </w:pPr>
            <w:r w:rsidRPr="006C2ACD">
              <w:rPr>
                <w:b/>
                <w:i/>
              </w:rPr>
              <w:t>aa)</w:t>
            </w:r>
            <w:r w:rsidRPr="006C2ACD">
              <w:rPr>
                <w:b/>
                <w:i/>
              </w:rPr>
              <w:tab/>
              <w:t>Riskerna för fysiska personers fri- och rättigheter.</w:t>
            </w:r>
          </w:p>
        </w:tc>
      </w:tr>
    </w:tbl>
    <w:p w14:paraId="75F79E95"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378BBC94" w14:textId="77777777" w:rsidR="0052304F" w:rsidRPr="006C2ACD" w:rsidRDefault="008F3201" w:rsidP="0052304F">
      <w:r w:rsidRPr="006C2ACD">
        <w:rPr>
          <w:rStyle w:val="HideTWBExt"/>
        </w:rPr>
        <w:t>&lt;/Amend&gt;</w:t>
      </w:r>
    </w:p>
    <w:p w14:paraId="06CE5CC0"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18</w:t>
      </w:r>
      <w:r w:rsidRPr="006C2ACD">
        <w:rPr>
          <w:rStyle w:val="HideTWBExt"/>
          <w:b w:val="0"/>
        </w:rPr>
        <w:t>&lt;/NumAm&gt;</w:t>
      </w:r>
    </w:p>
    <w:p w14:paraId="35C8E334" w14:textId="77777777" w:rsidR="0052304F" w:rsidRPr="006C2ACD" w:rsidRDefault="008F3201" w:rsidP="0052304F">
      <w:pPr>
        <w:pStyle w:val="NormalBold12b"/>
        <w:keepNext/>
      </w:pPr>
      <w:r w:rsidRPr="006C2ACD">
        <w:rPr>
          <w:rStyle w:val="HideTWBExt"/>
          <w:b w:val="0"/>
        </w:rPr>
        <w:t>&lt;DocAmend&gt;</w:t>
      </w:r>
      <w:r w:rsidRPr="006C2ACD">
        <w:t xml:space="preserve">Förslag till </w:t>
      </w:r>
      <w:r w:rsidRPr="006C2ACD">
        <w:t>förordning</w:t>
      </w:r>
      <w:r w:rsidRPr="006C2ACD">
        <w:rPr>
          <w:rStyle w:val="HideTWBExt"/>
          <w:b w:val="0"/>
        </w:rPr>
        <w:t>&lt;/DocAmend&gt;</w:t>
      </w:r>
    </w:p>
    <w:p w14:paraId="76C1173B" w14:textId="77777777" w:rsidR="0052304F" w:rsidRPr="006C2ACD" w:rsidRDefault="008F3201" w:rsidP="0052304F">
      <w:pPr>
        <w:pStyle w:val="NormalBold"/>
      </w:pPr>
      <w:r w:rsidRPr="006C2ACD">
        <w:rPr>
          <w:rStyle w:val="HideTWBExt"/>
          <w:b w:val="0"/>
        </w:rPr>
        <w:t>&lt;Article&gt;</w:t>
      </w:r>
      <w:r w:rsidRPr="006C2ACD">
        <w:t>Artikel 5 – punkt 3 – led f</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23F09069" w14:textId="77777777" w:rsidTr="0052304F">
        <w:trPr>
          <w:jc w:val="center"/>
        </w:trPr>
        <w:tc>
          <w:tcPr>
            <w:tcW w:w="9752" w:type="dxa"/>
            <w:gridSpan w:val="2"/>
          </w:tcPr>
          <w:p w14:paraId="68A52E5D" w14:textId="77777777" w:rsidR="0052304F" w:rsidRPr="006C2ACD" w:rsidRDefault="0052304F" w:rsidP="0052304F">
            <w:pPr>
              <w:keepNext/>
            </w:pPr>
          </w:p>
        </w:tc>
      </w:tr>
      <w:tr w:rsidR="00F47DF6" w:rsidRPr="006C2ACD" w14:paraId="013AE726" w14:textId="77777777" w:rsidTr="0052304F">
        <w:trPr>
          <w:jc w:val="center"/>
        </w:trPr>
        <w:tc>
          <w:tcPr>
            <w:tcW w:w="4876" w:type="dxa"/>
          </w:tcPr>
          <w:p w14:paraId="5EE0D1D4" w14:textId="77777777" w:rsidR="0052304F" w:rsidRPr="006C2ACD" w:rsidRDefault="008F3201" w:rsidP="0052304F">
            <w:pPr>
              <w:pStyle w:val="ColumnHeading"/>
              <w:keepNext/>
            </w:pPr>
            <w:r w:rsidRPr="006C2ACD">
              <w:t>Kommissionens förslag</w:t>
            </w:r>
          </w:p>
        </w:tc>
        <w:tc>
          <w:tcPr>
            <w:tcW w:w="4876" w:type="dxa"/>
          </w:tcPr>
          <w:p w14:paraId="71DE8901" w14:textId="77777777" w:rsidR="0052304F" w:rsidRPr="006C2ACD" w:rsidRDefault="008F3201" w:rsidP="0052304F">
            <w:pPr>
              <w:pStyle w:val="ColumnHeading"/>
              <w:keepNext/>
            </w:pPr>
            <w:r w:rsidRPr="006C2ACD">
              <w:t>Ändringsförslag</w:t>
            </w:r>
          </w:p>
        </w:tc>
      </w:tr>
      <w:tr w:rsidR="00F47DF6" w:rsidRPr="006C2ACD" w14:paraId="1649ACF0" w14:textId="77777777" w:rsidTr="0052304F">
        <w:trPr>
          <w:jc w:val="center"/>
        </w:trPr>
        <w:tc>
          <w:tcPr>
            <w:tcW w:w="4876" w:type="dxa"/>
          </w:tcPr>
          <w:p w14:paraId="4BC252FA" w14:textId="77777777" w:rsidR="0052304F" w:rsidRPr="006C2ACD" w:rsidRDefault="008F3201" w:rsidP="0052304F">
            <w:pPr>
              <w:pStyle w:val="Normal6"/>
            </w:pPr>
            <w:r w:rsidRPr="006C2ACD">
              <w:t>f)</w:t>
            </w:r>
            <w:r w:rsidRPr="006C2ACD">
              <w:tab/>
              <w:t xml:space="preserve">Driftskontinuitet </w:t>
            </w:r>
            <w:r w:rsidRPr="006C2ACD">
              <w:rPr>
                <w:b/>
                <w:i/>
              </w:rPr>
              <w:t>och</w:t>
            </w:r>
            <w:r w:rsidRPr="006C2ACD">
              <w:t xml:space="preserve"> haveriberedskap.</w:t>
            </w:r>
          </w:p>
        </w:tc>
        <w:tc>
          <w:tcPr>
            <w:tcW w:w="4876" w:type="dxa"/>
          </w:tcPr>
          <w:p w14:paraId="78F6272C" w14:textId="77777777" w:rsidR="0052304F" w:rsidRPr="006C2ACD" w:rsidRDefault="008F3201" w:rsidP="0052304F">
            <w:pPr>
              <w:pStyle w:val="Normal6"/>
              <w:rPr>
                <w:szCs w:val="24"/>
              </w:rPr>
            </w:pPr>
            <w:r w:rsidRPr="006C2ACD">
              <w:t>f)</w:t>
            </w:r>
            <w:r w:rsidRPr="006C2ACD">
              <w:tab/>
              <w:t>Driftskontinuitet</w:t>
            </w:r>
            <w:r w:rsidRPr="006C2ACD">
              <w:rPr>
                <w:b/>
                <w:i/>
              </w:rPr>
              <w:t>,</w:t>
            </w:r>
            <w:r w:rsidRPr="006C2ACD">
              <w:t xml:space="preserve"> haveriberedskap </w:t>
            </w:r>
            <w:r w:rsidRPr="006C2ACD">
              <w:rPr>
                <w:b/>
                <w:i/>
              </w:rPr>
              <w:t>och krishantering</w:t>
            </w:r>
            <w:r w:rsidRPr="006C2ACD">
              <w:t>.</w:t>
            </w:r>
          </w:p>
        </w:tc>
      </w:tr>
    </w:tbl>
    <w:p w14:paraId="237C20AC"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6BFE23C6" w14:textId="77777777" w:rsidR="0052304F" w:rsidRPr="006C2ACD" w:rsidRDefault="008F3201" w:rsidP="0052304F">
      <w:r w:rsidRPr="006C2ACD">
        <w:rPr>
          <w:rStyle w:val="HideTWBExt"/>
        </w:rPr>
        <w:t>&lt;/Amend&gt;</w:t>
      </w:r>
    </w:p>
    <w:p w14:paraId="0FAF531A"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19</w:t>
      </w:r>
      <w:r w:rsidRPr="006C2ACD">
        <w:rPr>
          <w:rStyle w:val="HideTWBExt"/>
          <w:b w:val="0"/>
        </w:rPr>
        <w:t>&lt;/NumAm&gt;</w:t>
      </w:r>
    </w:p>
    <w:p w14:paraId="5413BCC6"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143DD7D7" w14:textId="77777777" w:rsidR="0052304F" w:rsidRPr="006C2ACD" w:rsidRDefault="008F3201" w:rsidP="0052304F">
      <w:pPr>
        <w:pStyle w:val="NormalBold"/>
      </w:pPr>
      <w:r w:rsidRPr="006C2ACD">
        <w:rPr>
          <w:rStyle w:val="HideTWBExt"/>
          <w:b w:val="0"/>
        </w:rPr>
        <w:t>&lt;Article&gt;</w:t>
      </w:r>
      <w:r w:rsidRPr="006C2ACD">
        <w:t>Artikel 6 – punkt 2 – inledningen</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1D7F32B2" w14:textId="77777777" w:rsidTr="0052304F">
        <w:trPr>
          <w:jc w:val="center"/>
        </w:trPr>
        <w:tc>
          <w:tcPr>
            <w:tcW w:w="9752" w:type="dxa"/>
            <w:gridSpan w:val="2"/>
          </w:tcPr>
          <w:p w14:paraId="238E19C4" w14:textId="77777777" w:rsidR="0052304F" w:rsidRPr="006C2ACD" w:rsidRDefault="0052304F" w:rsidP="0052304F">
            <w:pPr>
              <w:keepNext/>
            </w:pPr>
          </w:p>
        </w:tc>
      </w:tr>
      <w:tr w:rsidR="00F47DF6" w:rsidRPr="006C2ACD" w14:paraId="01E4FFCF" w14:textId="77777777" w:rsidTr="0052304F">
        <w:trPr>
          <w:jc w:val="center"/>
        </w:trPr>
        <w:tc>
          <w:tcPr>
            <w:tcW w:w="4876" w:type="dxa"/>
          </w:tcPr>
          <w:p w14:paraId="33C89CDF" w14:textId="77777777" w:rsidR="0052304F" w:rsidRPr="006C2ACD" w:rsidRDefault="008F3201" w:rsidP="0052304F">
            <w:pPr>
              <w:pStyle w:val="ColumnHeading"/>
              <w:keepNext/>
            </w:pPr>
            <w:r w:rsidRPr="006C2ACD">
              <w:t>Kommissionens förslag</w:t>
            </w:r>
          </w:p>
        </w:tc>
        <w:tc>
          <w:tcPr>
            <w:tcW w:w="4876" w:type="dxa"/>
          </w:tcPr>
          <w:p w14:paraId="3236F86B" w14:textId="77777777" w:rsidR="0052304F" w:rsidRPr="006C2ACD" w:rsidRDefault="008F3201" w:rsidP="0052304F">
            <w:pPr>
              <w:pStyle w:val="ColumnHeading"/>
              <w:keepNext/>
            </w:pPr>
            <w:r w:rsidRPr="006C2ACD">
              <w:t>Ändringsförslag</w:t>
            </w:r>
          </w:p>
        </w:tc>
      </w:tr>
      <w:tr w:rsidR="00F47DF6" w:rsidRPr="006C2ACD" w14:paraId="4FCBB5F2" w14:textId="77777777" w:rsidTr="0052304F">
        <w:trPr>
          <w:jc w:val="center"/>
        </w:trPr>
        <w:tc>
          <w:tcPr>
            <w:tcW w:w="4876" w:type="dxa"/>
          </w:tcPr>
          <w:p w14:paraId="493660FF" w14:textId="77777777" w:rsidR="0052304F" w:rsidRPr="006C2ACD" w:rsidRDefault="008F3201" w:rsidP="0052304F">
            <w:pPr>
              <w:pStyle w:val="Normal6"/>
            </w:pPr>
            <w:r w:rsidRPr="006C2ACD">
              <w:t>2.</w:t>
            </w:r>
            <w:r w:rsidRPr="006C2ACD">
              <w:tab/>
              <w:t xml:space="preserve">Samordningsgruppen ska </w:t>
            </w:r>
            <w:r w:rsidRPr="006C2ACD">
              <w:rPr>
                <w:b/>
                <w:i/>
              </w:rPr>
              <w:t>i samförstånd</w:t>
            </w:r>
            <w:r w:rsidRPr="006C2ACD">
              <w:t xml:space="preserve"> och i alla EU-institutioners och EU-organs gemensamma intresse</w:t>
            </w:r>
          </w:p>
        </w:tc>
        <w:tc>
          <w:tcPr>
            <w:tcW w:w="4876" w:type="dxa"/>
          </w:tcPr>
          <w:p w14:paraId="4633E457" w14:textId="77777777" w:rsidR="0052304F" w:rsidRPr="006C2ACD" w:rsidRDefault="008F3201" w:rsidP="0052304F">
            <w:pPr>
              <w:pStyle w:val="Normal6"/>
              <w:rPr>
                <w:szCs w:val="24"/>
              </w:rPr>
            </w:pPr>
            <w:r w:rsidRPr="006C2ACD">
              <w:t>2.</w:t>
            </w:r>
            <w:r w:rsidRPr="006C2ACD">
              <w:tab/>
              <w:t xml:space="preserve">Samordningsgruppen ska </w:t>
            </w:r>
            <w:r w:rsidRPr="006C2ACD">
              <w:rPr>
                <w:b/>
                <w:i/>
              </w:rPr>
              <w:t>med åtminstone två tredjedelars majoritet av sina ledamöter</w:t>
            </w:r>
            <w:r w:rsidRPr="006C2ACD">
              <w:t xml:space="preserve"> och i alla EU-institutioners och EU-organs gemensamma intresse</w:t>
            </w:r>
          </w:p>
        </w:tc>
      </w:tr>
    </w:tbl>
    <w:p w14:paraId="550FE4AC"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5DC47991" w14:textId="77777777" w:rsidR="0052304F" w:rsidRPr="006C2ACD" w:rsidRDefault="008F3201" w:rsidP="0052304F">
      <w:r w:rsidRPr="006C2ACD">
        <w:rPr>
          <w:rStyle w:val="HideTWBExt"/>
        </w:rPr>
        <w:t>&lt;/Amend&gt;</w:t>
      </w:r>
    </w:p>
    <w:p w14:paraId="55789CC5"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20</w:t>
      </w:r>
      <w:r w:rsidRPr="006C2ACD">
        <w:rPr>
          <w:rStyle w:val="HideTWBExt"/>
          <w:b w:val="0"/>
        </w:rPr>
        <w:t>&lt;/NumAm&gt;</w:t>
      </w:r>
    </w:p>
    <w:p w14:paraId="0F231D64"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512B476A" w14:textId="77777777" w:rsidR="0052304F" w:rsidRPr="006C2ACD" w:rsidRDefault="008F3201" w:rsidP="0052304F">
      <w:pPr>
        <w:pStyle w:val="NormalBold"/>
      </w:pPr>
      <w:r w:rsidRPr="006C2ACD">
        <w:rPr>
          <w:rStyle w:val="HideTWBExt"/>
          <w:b w:val="0"/>
        </w:rPr>
        <w:t>&lt;Article&gt;</w:t>
      </w:r>
      <w:r w:rsidRPr="006C2ACD">
        <w:t>Artikel 6 – punkt 2 – led ea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6108E54B" w14:textId="77777777" w:rsidTr="0052304F">
        <w:trPr>
          <w:jc w:val="center"/>
        </w:trPr>
        <w:tc>
          <w:tcPr>
            <w:tcW w:w="9752" w:type="dxa"/>
            <w:gridSpan w:val="2"/>
          </w:tcPr>
          <w:p w14:paraId="045F8F4B" w14:textId="77777777" w:rsidR="0052304F" w:rsidRPr="006C2ACD" w:rsidRDefault="0052304F" w:rsidP="0052304F">
            <w:pPr>
              <w:keepNext/>
            </w:pPr>
          </w:p>
        </w:tc>
      </w:tr>
      <w:tr w:rsidR="00F47DF6" w:rsidRPr="006C2ACD" w14:paraId="4FFFCA79" w14:textId="77777777" w:rsidTr="0052304F">
        <w:trPr>
          <w:jc w:val="center"/>
        </w:trPr>
        <w:tc>
          <w:tcPr>
            <w:tcW w:w="4876" w:type="dxa"/>
          </w:tcPr>
          <w:p w14:paraId="2D515F2A" w14:textId="77777777" w:rsidR="0052304F" w:rsidRPr="006C2ACD" w:rsidRDefault="008F3201" w:rsidP="0052304F">
            <w:pPr>
              <w:pStyle w:val="ColumnHeading"/>
              <w:keepNext/>
            </w:pPr>
            <w:r w:rsidRPr="006C2ACD">
              <w:t>Kommissionens förslag</w:t>
            </w:r>
          </w:p>
        </w:tc>
        <w:tc>
          <w:tcPr>
            <w:tcW w:w="4876" w:type="dxa"/>
          </w:tcPr>
          <w:p w14:paraId="25BC9DD5" w14:textId="77777777" w:rsidR="0052304F" w:rsidRPr="006C2ACD" w:rsidRDefault="008F3201" w:rsidP="0052304F">
            <w:pPr>
              <w:pStyle w:val="ColumnHeading"/>
              <w:keepNext/>
            </w:pPr>
            <w:r w:rsidRPr="006C2ACD">
              <w:t>Ändringsförslag</w:t>
            </w:r>
          </w:p>
        </w:tc>
      </w:tr>
      <w:tr w:rsidR="00F47DF6" w:rsidRPr="006C2ACD" w14:paraId="3288588F" w14:textId="77777777" w:rsidTr="0052304F">
        <w:trPr>
          <w:jc w:val="center"/>
        </w:trPr>
        <w:tc>
          <w:tcPr>
            <w:tcW w:w="4876" w:type="dxa"/>
          </w:tcPr>
          <w:p w14:paraId="2307527C" w14:textId="77777777" w:rsidR="0052304F" w:rsidRPr="006C2ACD" w:rsidRDefault="0052304F" w:rsidP="0052304F">
            <w:pPr>
              <w:pStyle w:val="Normal6"/>
            </w:pPr>
          </w:p>
        </w:tc>
        <w:tc>
          <w:tcPr>
            <w:tcW w:w="4876" w:type="dxa"/>
          </w:tcPr>
          <w:p w14:paraId="6AF4204F" w14:textId="77777777" w:rsidR="0052304F" w:rsidRPr="006C2ACD" w:rsidRDefault="008F3201" w:rsidP="0052304F">
            <w:pPr>
              <w:pStyle w:val="Normal6"/>
              <w:rPr>
                <w:szCs w:val="24"/>
              </w:rPr>
            </w:pPr>
            <w:r w:rsidRPr="006C2ACD">
              <w:rPr>
                <w:b/>
                <w:i/>
              </w:rPr>
              <w:t>ea)</w:t>
            </w:r>
            <w:r w:rsidRPr="006C2ACD">
              <w:rPr>
                <w:b/>
                <w:i/>
              </w:rPr>
              <w:tab/>
              <w:t xml:space="preserve">övervaka att unionens institutioner och organ efterlever denna </w:t>
            </w:r>
            <w:r w:rsidRPr="006C2ACD">
              <w:rPr>
                <w:b/>
                <w:i/>
              </w:rPr>
              <w:t>förordning och de vägledningsdokument som upprättas i enlighet med led c genom att anta en årlig utvärderingsrapport,</w:t>
            </w:r>
          </w:p>
        </w:tc>
      </w:tr>
    </w:tbl>
    <w:p w14:paraId="33BA221E"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06BBAD46" w14:textId="77777777" w:rsidR="0052304F" w:rsidRPr="006C2ACD" w:rsidRDefault="008F3201" w:rsidP="0052304F">
      <w:r w:rsidRPr="006C2ACD">
        <w:rPr>
          <w:rStyle w:val="HideTWBExt"/>
        </w:rPr>
        <w:t>&lt;/Amend&gt;</w:t>
      </w:r>
    </w:p>
    <w:p w14:paraId="68F2F7C5" w14:textId="77777777" w:rsidR="0052304F" w:rsidRPr="006C2ACD" w:rsidRDefault="008F3201" w:rsidP="0052304F">
      <w:pPr>
        <w:pStyle w:val="AMNumberTabs0"/>
        <w:keepNext/>
      </w:pPr>
      <w:r w:rsidRPr="006C2ACD">
        <w:rPr>
          <w:rStyle w:val="HideTWBExt"/>
          <w:b w:val="0"/>
        </w:rPr>
        <w:lastRenderedPageBreak/>
        <w:t>&lt;Amend&gt;</w:t>
      </w:r>
      <w:r w:rsidRPr="006C2ACD">
        <w:t>Ändringsförslag</w:t>
      </w:r>
      <w:r w:rsidRPr="006C2ACD">
        <w:tab/>
      </w:r>
      <w:r w:rsidRPr="006C2ACD">
        <w:tab/>
      </w:r>
      <w:r w:rsidRPr="006C2ACD">
        <w:rPr>
          <w:rStyle w:val="HideTWBExt"/>
          <w:b w:val="0"/>
        </w:rPr>
        <w:t>&lt;NumAm&gt;</w:t>
      </w:r>
      <w:r w:rsidRPr="006C2ACD">
        <w:t>21</w:t>
      </w:r>
      <w:r w:rsidRPr="006C2ACD">
        <w:rPr>
          <w:rStyle w:val="HideTWBExt"/>
          <w:b w:val="0"/>
        </w:rPr>
        <w:t>&lt;/NumAm&gt;</w:t>
      </w:r>
    </w:p>
    <w:p w14:paraId="4C183A40"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587F827D" w14:textId="77777777" w:rsidR="0052304F" w:rsidRPr="006C2ACD" w:rsidRDefault="008F3201" w:rsidP="0052304F">
      <w:pPr>
        <w:pStyle w:val="NormalBold"/>
      </w:pPr>
      <w:r w:rsidRPr="006C2ACD">
        <w:rPr>
          <w:rStyle w:val="HideTWBExt"/>
          <w:b w:val="0"/>
        </w:rPr>
        <w:t>&lt;Article&gt;</w:t>
      </w:r>
      <w:r w:rsidRPr="006C2ACD">
        <w:t>Artikel 7 – punkt 1 – led ea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44B025CF" w14:textId="77777777" w:rsidTr="0052304F">
        <w:trPr>
          <w:jc w:val="center"/>
        </w:trPr>
        <w:tc>
          <w:tcPr>
            <w:tcW w:w="9752" w:type="dxa"/>
            <w:gridSpan w:val="2"/>
          </w:tcPr>
          <w:p w14:paraId="2EBDDC10" w14:textId="77777777" w:rsidR="0052304F" w:rsidRPr="006C2ACD" w:rsidRDefault="0052304F" w:rsidP="0052304F">
            <w:pPr>
              <w:keepNext/>
            </w:pPr>
          </w:p>
        </w:tc>
      </w:tr>
      <w:tr w:rsidR="00F47DF6" w:rsidRPr="006C2ACD" w14:paraId="1D1D1E0C" w14:textId="77777777" w:rsidTr="0052304F">
        <w:trPr>
          <w:jc w:val="center"/>
        </w:trPr>
        <w:tc>
          <w:tcPr>
            <w:tcW w:w="4876" w:type="dxa"/>
          </w:tcPr>
          <w:p w14:paraId="34A7416E" w14:textId="77777777" w:rsidR="0052304F" w:rsidRPr="006C2ACD" w:rsidRDefault="008F3201" w:rsidP="0052304F">
            <w:pPr>
              <w:pStyle w:val="ColumnHeading"/>
              <w:keepNext/>
            </w:pPr>
            <w:r w:rsidRPr="006C2ACD">
              <w:t>Kommissionens förslag</w:t>
            </w:r>
          </w:p>
        </w:tc>
        <w:tc>
          <w:tcPr>
            <w:tcW w:w="4876" w:type="dxa"/>
          </w:tcPr>
          <w:p w14:paraId="0F85DA87" w14:textId="77777777" w:rsidR="0052304F" w:rsidRPr="006C2ACD" w:rsidRDefault="008F3201" w:rsidP="0052304F">
            <w:pPr>
              <w:pStyle w:val="ColumnHeading"/>
              <w:keepNext/>
            </w:pPr>
            <w:r w:rsidRPr="006C2ACD">
              <w:t>Ändringsförslag</w:t>
            </w:r>
          </w:p>
        </w:tc>
      </w:tr>
      <w:tr w:rsidR="00F47DF6" w:rsidRPr="006C2ACD" w14:paraId="45EF6F82" w14:textId="77777777" w:rsidTr="0052304F">
        <w:trPr>
          <w:jc w:val="center"/>
        </w:trPr>
        <w:tc>
          <w:tcPr>
            <w:tcW w:w="4876" w:type="dxa"/>
          </w:tcPr>
          <w:p w14:paraId="01168443" w14:textId="77777777" w:rsidR="0052304F" w:rsidRPr="006C2ACD" w:rsidRDefault="0052304F" w:rsidP="0052304F">
            <w:pPr>
              <w:pStyle w:val="Normal6"/>
            </w:pPr>
          </w:p>
        </w:tc>
        <w:tc>
          <w:tcPr>
            <w:tcW w:w="4876" w:type="dxa"/>
          </w:tcPr>
          <w:p w14:paraId="57DC9FE8" w14:textId="77777777" w:rsidR="0052304F" w:rsidRPr="006C2ACD" w:rsidRDefault="008F3201" w:rsidP="0052304F">
            <w:pPr>
              <w:pStyle w:val="Normal6"/>
              <w:rPr>
                <w:szCs w:val="24"/>
              </w:rPr>
            </w:pPr>
            <w:r w:rsidRPr="006C2ACD">
              <w:rPr>
                <w:b/>
                <w:i/>
              </w:rPr>
              <w:t>ea)</w:t>
            </w:r>
            <w:r w:rsidRPr="006C2ACD">
              <w:rPr>
                <w:b/>
                <w:i/>
              </w:rPr>
              <w:tab/>
              <w:t>En undergrupp för administrativa överenskommelser med tredjeländer och internationella organisationer.</w:t>
            </w:r>
          </w:p>
        </w:tc>
      </w:tr>
    </w:tbl>
    <w:p w14:paraId="0D95A692"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4123E86F" w14:textId="77777777" w:rsidR="0052304F" w:rsidRPr="006C2ACD" w:rsidRDefault="008F3201" w:rsidP="0052304F">
      <w:r w:rsidRPr="006C2ACD">
        <w:rPr>
          <w:rStyle w:val="HideTWBExt"/>
        </w:rPr>
        <w:t>&lt;/Amend&gt;</w:t>
      </w:r>
    </w:p>
    <w:p w14:paraId="1998C969"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22</w:t>
      </w:r>
      <w:r w:rsidRPr="006C2ACD">
        <w:rPr>
          <w:rStyle w:val="HideTWBExt"/>
          <w:b w:val="0"/>
        </w:rPr>
        <w:t>&lt;/NumAm&gt;</w:t>
      </w:r>
    </w:p>
    <w:p w14:paraId="157387E1"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0C308833" w14:textId="77777777" w:rsidR="0052304F" w:rsidRPr="006C2ACD" w:rsidRDefault="008F3201" w:rsidP="0052304F">
      <w:pPr>
        <w:pStyle w:val="NormalBold"/>
      </w:pPr>
      <w:r w:rsidRPr="006C2ACD">
        <w:rPr>
          <w:rStyle w:val="HideTWBExt"/>
          <w:b w:val="0"/>
        </w:rPr>
        <w:t>&lt;Article&gt;</w:t>
      </w:r>
      <w:r w:rsidRPr="006C2ACD">
        <w:t>Artikel 10 – punkt 1 – led ca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57343ED1" w14:textId="77777777" w:rsidTr="0052304F">
        <w:trPr>
          <w:jc w:val="center"/>
        </w:trPr>
        <w:tc>
          <w:tcPr>
            <w:tcW w:w="9752" w:type="dxa"/>
            <w:gridSpan w:val="2"/>
          </w:tcPr>
          <w:p w14:paraId="3CE5CE9D" w14:textId="77777777" w:rsidR="0052304F" w:rsidRPr="006C2ACD" w:rsidRDefault="0052304F" w:rsidP="0052304F">
            <w:pPr>
              <w:keepNext/>
            </w:pPr>
          </w:p>
        </w:tc>
      </w:tr>
      <w:tr w:rsidR="00F47DF6" w:rsidRPr="006C2ACD" w14:paraId="6D4A8377" w14:textId="77777777" w:rsidTr="0052304F">
        <w:trPr>
          <w:jc w:val="center"/>
        </w:trPr>
        <w:tc>
          <w:tcPr>
            <w:tcW w:w="4876" w:type="dxa"/>
          </w:tcPr>
          <w:p w14:paraId="0A5AB358" w14:textId="77777777" w:rsidR="0052304F" w:rsidRPr="006C2ACD" w:rsidRDefault="008F3201" w:rsidP="0052304F">
            <w:pPr>
              <w:pStyle w:val="ColumnHeading"/>
              <w:keepNext/>
            </w:pPr>
            <w:r w:rsidRPr="006C2ACD">
              <w:t>Kommissionens förslag</w:t>
            </w:r>
          </w:p>
        </w:tc>
        <w:tc>
          <w:tcPr>
            <w:tcW w:w="4876" w:type="dxa"/>
          </w:tcPr>
          <w:p w14:paraId="549EDB28" w14:textId="77777777" w:rsidR="0052304F" w:rsidRPr="006C2ACD" w:rsidRDefault="008F3201" w:rsidP="0052304F">
            <w:pPr>
              <w:pStyle w:val="ColumnHeading"/>
              <w:keepNext/>
            </w:pPr>
            <w:r w:rsidRPr="006C2ACD">
              <w:t>Ändringsförslag</w:t>
            </w:r>
          </w:p>
        </w:tc>
      </w:tr>
      <w:tr w:rsidR="00F47DF6" w:rsidRPr="006C2ACD" w14:paraId="157CD45E" w14:textId="77777777" w:rsidTr="0052304F">
        <w:trPr>
          <w:jc w:val="center"/>
        </w:trPr>
        <w:tc>
          <w:tcPr>
            <w:tcW w:w="4876" w:type="dxa"/>
          </w:tcPr>
          <w:p w14:paraId="5EA268AF" w14:textId="77777777" w:rsidR="0052304F" w:rsidRPr="006C2ACD" w:rsidRDefault="0052304F" w:rsidP="0052304F">
            <w:pPr>
              <w:pStyle w:val="Normal6"/>
            </w:pPr>
          </w:p>
        </w:tc>
        <w:tc>
          <w:tcPr>
            <w:tcW w:w="4876" w:type="dxa"/>
          </w:tcPr>
          <w:p w14:paraId="1796F68A" w14:textId="77777777" w:rsidR="0052304F" w:rsidRPr="006C2ACD" w:rsidRDefault="008F3201" w:rsidP="0052304F">
            <w:pPr>
              <w:pStyle w:val="Normal6"/>
              <w:rPr>
                <w:szCs w:val="24"/>
              </w:rPr>
            </w:pPr>
            <w:r w:rsidRPr="006C2ACD">
              <w:rPr>
                <w:b/>
                <w:i/>
              </w:rPr>
              <w:t>ca)</w:t>
            </w:r>
            <w:r w:rsidRPr="006C2ACD">
              <w:rPr>
                <w:b/>
                <w:i/>
              </w:rPr>
              <w:tab/>
              <w:t>Stärka samarbetet och samordningen med CERT-EU.</w:t>
            </w:r>
          </w:p>
        </w:tc>
      </w:tr>
    </w:tbl>
    <w:p w14:paraId="70EBD185"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21D1BE13" w14:textId="77777777" w:rsidR="0052304F" w:rsidRPr="006C2ACD" w:rsidRDefault="008F3201" w:rsidP="0052304F">
      <w:r w:rsidRPr="006C2ACD">
        <w:rPr>
          <w:rStyle w:val="HideTWBExt"/>
        </w:rPr>
        <w:t>&lt;/Amend&gt;</w:t>
      </w:r>
    </w:p>
    <w:p w14:paraId="0675A1F8"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23</w:t>
      </w:r>
      <w:r w:rsidRPr="006C2ACD">
        <w:rPr>
          <w:rStyle w:val="HideTWBExt"/>
          <w:b w:val="0"/>
        </w:rPr>
        <w:t>&lt;/NumAm&gt;</w:t>
      </w:r>
    </w:p>
    <w:p w14:paraId="69D34A02"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69CB214A" w14:textId="77777777" w:rsidR="0052304F" w:rsidRPr="006C2ACD" w:rsidRDefault="008F3201" w:rsidP="0052304F">
      <w:pPr>
        <w:pStyle w:val="NormalBold"/>
      </w:pPr>
      <w:r w:rsidRPr="006C2ACD">
        <w:rPr>
          <w:rStyle w:val="HideTWBExt"/>
          <w:b w:val="0"/>
        </w:rPr>
        <w:t>&lt;Article&gt;</w:t>
      </w:r>
      <w:r w:rsidRPr="006C2ACD">
        <w:t>Artikel 11 – punkt 4 – led da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2B84D3A4" w14:textId="77777777" w:rsidTr="0052304F">
        <w:trPr>
          <w:jc w:val="center"/>
        </w:trPr>
        <w:tc>
          <w:tcPr>
            <w:tcW w:w="9752" w:type="dxa"/>
            <w:gridSpan w:val="2"/>
          </w:tcPr>
          <w:p w14:paraId="30C909AC" w14:textId="77777777" w:rsidR="0052304F" w:rsidRPr="006C2ACD" w:rsidRDefault="0052304F" w:rsidP="0052304F">
            <w:pPr>
              <w:keepNext/>
            </w:pPr>
          </w:p>
        </w:tc>
      </w:tr>
      <w:tr w:rsidR="00F47DF6" w:rsidRPr="006C2ACD" w14:paraId="5FFD9E5E" w14:textId="77777777" w:rsidTr="0052304F">
        <w:trPr>
          <w:jc w:val="center"/>
        </w:trPr>
        <w:tc>
          <w:tcPr>
            <w:tcW w:w="4876" w:type="dxa"/>
          </w:tcPr>
          <w:p w14:paraId="21B81159" w14:textId="77777777" w:rsidR="0052304F" w:rsidRPr="006C2ACD" w:rsidRDefault="008F3201" w:rsidP="0052304F">
            <w:pPr>
              <w:pStyle w:val="ColumnHeading"/>
              <w:keepNext/>
            </w:pPr>
            <w:r w:rsidRPr="006C2ACD">
              <w:t>Kommissionens förslag</w:t>
            </w:r>
          </w:p>
        </w:tc>
        <w:tc>
          <w:tcPr>
            <w:tcW w:w="4876" w:type="dxa"/>
          </w:tcPr>
          <w:p w14:paraId="2D7E43D9" w14:textId="77777777" w:rsidR="0052304F" w:rsidRPr="006C2ACD" w:rsidRDefault="008F3201" w:rsidP="0052304F">
            <w:pPr>
              <w:pStyle w:val="ColumnHeading"/>
              <w:keepNext/>
            </w:pPr>
            <w:r w:rsidRPr="006C2ACD">
              <w:t>Ändringsförslag</w:t>
            </w:r>
          </w:p>
        </w:tc>
      </w:tr>
      <w:tr w:rsidR="00F47DF6" w:rsidRPr="006C2ACD" w14:paraId="371EB8E6" w14:textId="77777777" w:rsidTr="0052304F">
        <w:trPr>
          <w:jc w:val="center"/>
        </w:trPr>
        <w:tc>
          <w:tcPr>
            <w:tcW w:w="4876" w:type="dxa"/>
          </w:tcPr>
          <w:p w14:paraId="1FB16161" w14:textId="77777777" w:rsidR="0052304F" w:rsidRPr="006C2ACD" w:rsidRDefault="0052304F" w:rsidP="0052304F">
            <w:pPr>
              <w:pStyle w:val="Normal6"/>
            </w:pPr>
          </w:p>
        </w:tc>
        <w:tc>
          <w:tcPr>
            <w:tcW w:w="4876" w:type="dxa"/>
          </w:tcPr>
          <w:p w14:paraId="72F188EC" w14:textId="77777777" w:rsidR="0052304F" w:rsidRPr="006C2ACD" w:rsidRDefault="008F3201" w:rsidP="0052304F">
            <w:pPr>
              <w:pStyle w:val="Normal6"/>
              <w:rPr>
                <w:szCs w:val="24"/>
              </w:rPr>
            </w:pPr>
            <w:r w:rsidRPr="006C2ACD">
              <w:rPr>
                <w:b/>
                <w:i/>
              </w:rPr>
              <w:t>da)</w:t>
            </w:r>
            <w:r w:rsidRPr="006C2ACD">
              <w:rPr>
                <w:b/>
                <w:i/>
              </w:rPr>
              <w:tab/>
              <w:t xml:space="preserve">Totalsträckskryptering, i synnerhet vid </w:t>
            </w:r>
            <w:r w:rsidRPr="006C2ACD">
              <w:rPr>
                <w:b/>
                <w:i/>
              </w:rPr>
              <w:t>utbyte av känsliga icke-säkerhetsskyddsklassificerade uppgifter.</w:t>
            </w:r>
          </w:p>
        </w:tc>
      </w:tr>
    </w:tbl>
    <w:p w14:paraId="30A83070"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3F570D35" w14:textId="77777777" w:rsidR="0052304F" w:rsidRPr="006C2ACD" w:rsidRDefault="008F3201" w:rsidP="0052304F">
      <w:r w:rsidRPr="006C2ACD">
        <w:rPr>
          <w:rStyle w:val="HideTWBExt"/>
        </w:rPr>
        <w:t>&lt;/Amend&gt;</w:t>
      </w:r>
    </w:p>
    <w:p w14:paraId="09A27FE7"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24</w:t>
      </w:r>
      <w:r w:rsidRPr="006C2ACD">
        <w:rPr>
          <w:rStyle w:val="HideTWBExt"/>
          <w:b w:val="0"/>
        </w:rPr>
        <w:t>&lt;/NumAm&gt;</w:t>
      </w:r>
    </w:p>
    <w:p w14:paraId="3A1165A2"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4874D1D7" w14:textId="77777777" w:rsidR="0052304F" w:rsidRPr="006C2ACD" w:rsidRDefault="008F3201" w:rsidP="0052304F">
      <w:pPr>
        <w:pStyle w:val="NormalBold"/>
      </w:pPr>
      <w:r w:rsidRPr="006C2ACD">
        <w:rPr>
          <w:rStyle w:val="HideTWBExt"/>
          <w:b w:val="0"/>
        </w:rPr>
        <w:t>&lt;Article&gt;</w:t>
      </w:r>
      <w:r w:rsidRPr="006C2ACD">
        <w:t>Artikel 18 – punkt 2</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3CF8B1A1" w14:textId="77777777" w:rsidTr="0052304F">
        <w:trPr>
          <w:jc w:val="center"/>
        </w:trPr>
        <w:tc>
          <w:tcPr>
            <w:tcW w:w="9752" w:type="dxa"/>
            <w:gridSpan w:val="2"/>
          </w:tcPr>
          <w:p w14:paraId="44A304B7" w14:textId="77777777" w:rsidR="0052304F" w:rsidRPr="006C2ACD" w:rsidRDefault="0052304F" w:rsidP="0052304F">
            <w:pPr>
              <w:keepNext/>
            </w:pPr>
          </w:p>
        </w:tc>
      </w:tr>
      <w:tr w:rsidR="00F47DF6" w:rsidRPr="006C2ACD" w14:paraId="439A97AE" w14:textId="77777777" w:rsidTr="0052304F">
        <w:trPr>
          <w:jc w:val="center"/>
        </w:trPr>
        <w:tc>
          <w:tcPr>
            <w:tcW w:w="4876" w:type="dxa"/>
          </w:tcPr>
          <w:p w14:paraId="2BC33C77" w14:textId="77777777" w:rsidR="0052304F" w:rsidRPr="006C2ACD" w:rsidRDefault="008F3201" w:rsidP="0052304F">
            <w:pPr>
              <w:pStyle w:val="ColumnHeading"/>
              <w:keepNext/>
            </w:pPr>
            <w:r w:rsidRPr="006C2ACD">
              <w:t>Kommissionens förslag</w:t>
            </w:r>
          </w:p>
        </w:tc>
        <w:tc>
          <w:tcPr>
            <w:tcW w:w="4876" w:type="dxa"/>
          </w:tcPr>
          <w:p w14:paraId="7BF365F0" w14:textId="77777777" w:rsidR="0052304F" w:rsidRPr="006C2ACD" w:rsidRDefault="008F3201" w:rsidP="0052304F">
            <w:pPr>
              <w:pStyle w:val="ColumnHeading"/>
              <w:keepNext/>
            </w:pPr>
            <w:r w:rsidRPr="006C2ACD">
              <w:t>Ändringsförslag</w:t>
            </w:r>
          </w:p>
        </w:tc>
      </w:tr>
      <w:tr w:rsidR="00F47DF6" w:rsidRPr="006C2ACD" w14:paraId="16B2C857" w14:textId="77777777" w:rsidTr="0052304F">
        <w:trPr>
          <w:jc w:val="center"/>
        </w:trPr>
        <w:tc>
          <w:tcPr>
            <w:tcW w:w="4876" w:type="dxa"/>
          </w:tcPr>
          <w:p w14:paraId="1CB9D2D8" w14:textId="77777777" w:rsidR="0052304F" w:rsidRPr="006C2ACD" w:rsidRDefault="008F3201" w:rsidP="0052304F">
            <w:pPr>
              <w:pStyle w:val="Normal6"/>
            </w:pPr>
            <w:r w:rsidRPr="006C2ACD">
              <w:t>2.</w:t>
            </w:r>
            <w:r w:rsidRPr="006C2ACD">
              <w:tab/>
              <w:t>Samordningsgruppen ska anta vägledningsdokument för upprättande och klassificering av säkerhetsskyddsklassificerade EU-</w:t>
            </w:r>
            <w:r w:rsidRPr="006C2ACD">
              <w:lastRenderedPageBreak/>
              <w:t>uppgifter.</w:t>
            </w:r>
          </w:p>
        </w:tc>
        <w:tc>
          <w:tcPr>
            <w:tcW w:w="4876" w:type="dxa"/>
          </w:tcPr>
          <w:p w14:paraId="1FDA59C6" w14:textId="77777777" w:rsidR="0052304F" w:rsidRPr="006C2ACD" w:rsidRDefault="008F3201" w:rsidP="0052304F">
            <w:pPr>
              <w:pStyle w:val="Normal6"/>
              <w:rPr>
                <w:szCs w:val="24"/>
              </w:rPr>
            </w:pPr>
            <w:r w:rsidRPr="006C2ACD">
              <w:lastRenderedPageBreak/>
              <w:t>2.</w:t>
            </w:r>
            <w:r w:rsidRPr="006C2ACD">
              <w:tab/>
              <w:t xml:space="preserve">Samordningsgruppen ska anta vägledningsdokument för upprättande och klassificering av säkerhetsskyddsklassificerade EU-uppgifter. </w:t>
            </w:r>
            <w:r w:rsidRPr="006C2ACD">
              <w:rPr>
                <w:b/>
                <w:i/>
              </w:rPr>
              <w:t xml:space="preserve">Sådana vägledningsdokument </w:t>
            </w:r>
            <w:r w:rsidRPr="006C2ACD">
              <w:rPr>
                <w:b/>
                <w:i/>
              </w:rPr>
              <w:lastRenderedPageBreak/>
              <w:t>ska beakta principen om minimerad användning av säkerhetsskyddsklassificerade uppgifter och risken för att vissa handlingar tilldelas en för hög säkerhetsskyddsklassificeringsnivå. Sådana vägledningsdokument ska inbegripa regler för bedömning och motivering av säkerhetsskyddsklassificering av information och material i syfte att öka transparensen och u</w:t>
            </w:r>
            <w:r w:rsidRPr="006C2ACD">
              <w:rPr>
                <w:b/>
                <w:i/>
              </w:rPr>
              <w:t>ndvika omotiverade inlåsningseffekter.</w:t>
            </w:r>
          </w:p>
        </w:tc>
      </w:tr>
    </w:tbl>
    <w:p w14:paraId="63BC690D" w14:textId="77777777" w:rsidR="0052304F" w:rsidRPr="006C2ACD" w:rsidRDefault="008F3201" w:rsidP="0052304F">
      <w:pPr>
        <w:pStyle w:val="Olang"/>
        <w:rPr>
          <w:sz w:val="24"/>
          <w:szCs w:val="24"/>
        </w:rPr>
      </w:pPr>
      <w:r w:rsidRPr="006C2ACD">
        <w:rPr>
          <w:sz w:val="24"/>
          <w:szCs w:val="24"/>
        </w:rPr>
        <w:lastRenderedPageBreak/>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4E170172" w14:textId="77777777" w:rsidR="0052304F" w:rsidRPr="006C2ACD" w:rsidRDefault="008F3201" w:rsidP="0052304F">
      <w:r w:rsidRPr="006C2ACD">
        <w:rPr>
          <w:rStyle w:val="HideTWBExt"/>
        </w:rPr>
        <w:t>&lt;/Amend&gt;</w:t>
      </w:r>
    </w:p>
    <w:p w14:paraId="639F5791"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25</w:t>
      </w:r>
      <w:r w:rsidRPr="006C2ACD">
        <w:rPr>
          <w:rStyle w:val="HideTWBExt"/>
          <w:b w:val="0"/>
        </w:rPr>
        <w:t>&lt;/NumAm&gt;</w:t>
      </w:r>
    </w:p>
    <w:p w14:paraId="72EF37C1"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5E3ADE66" w14:textId="77777777" w:rsidR="0052304F" w:rsidRPr="006C2ACD" w:rsidRDefault="008F3201" w:rsidP="0052304F">
      <w:pPr>
        <w:pStyle w:val="NormalBold"/>
      </w:pPr>
      <w:r w:rsidRPr="006C2ACD">
        <w:rPr>
          <w:rStyle w:val="HideTWBExt"/>
          <w:b w:val="0"/>
        </w:rPr>
        <w:t>&lt;Article&gt;</w:t>
      </w:r>
      <w:r w:rsidRPr="006C2ACD">
        <w:t>Artikel 20 – punkt 3a (ny)</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368EBF7C" w14:textId="77777777" w:rsidTr="0052304F">
        <w:trPr>
          <w:jc w:val="center"/>
        </w:trPr>
        <w:tc>
          <w:tcPr>
            <w:tcW w:w="9752" w:type="dxa"/>
            <w:gridSpan w:val="2"/>
          </w:tcPr>
          <w:p w14:paraId="1372CF7E" w14:textId="77777777" w:rsidR="0052304F" w:rsidRPr="006C2ACD" w:rsidRDefault="0052304F" w:rsidP="0052304F">
            <w:pPr>
              <w:keepNext/>
            </w:pPr>
          </w:p>
        </w:tc>
      </w:tr>
      <w:tr w:rsidR="00F47DF6" w:rsidRPr="006C2ACD" w14:paraId="7E487D1F" w14:textId="77777777" w:rsidTr="0052304F">
        <w:trPr>
          <w:jc w:val="center"/>
        </w:trPr>
        <w:tc>
          <w:tcPr>
            <w:tcW w:w="4876" w:type="dxa"/>
          </w:tcPr>
          <w:p w14:paraId="1D54C00E" w14:textId="77777777" w:rsidR="0052304F" w:rsidRPr="006C2ACD" w:rsidRDefault="008F3201" w:rsidP="0052304F">
            <w:pPr>
              <w:pStyle w:val="ColumnHeading"/>
              <w:keepNext/>
            </w:pPr>
            <w:r w:rsidRPr="006C2ACD">
              <w:t>Kommissionens förslag</w:t>
            </w:r>
          </w:p>
        </w:tc>
        <w:tc>
          <w:tcPr>
            <w:tcW w:w="4876" w:type="dxa"/>
          </w:tcPr>
          <w:p w14:paraId="5758A1EA" w14:textId="77777777" w:rsidR="0052304F" w:rsidRPr="006C2ACD" w:rsidRDefault="008F3201" w:rsidP="0052304F">
            <w:pPr>
              <w:pStyle w:val="ColumnHeading"/>
              <w:keepNext/>
            </w:pPr>
            <w:r w:rsidRPr="006C2ACD">
              <w:t>Ändringsförslag</w:t>
            </w:r>
          </w:p>
        </w:tc>
      </w:tr>
      <w:tr w:rsidR="00F47DF6" w:rsidRPr="006C2ACD" w14:paraId="4B42842A" w14:textId="77777777" w:rsidTr="0052304F">
        <w:trPr>
          <w:jc w:val="center"/>
        </w:trPr>
        <w:tc>
          <w:tcPr>
            <w:tcW w:w="4876" w:type="dxa"/>
          </w:tcPr>
          <w:p w14:paraId="3DF51CC7" w14:textId="77777777" w:rsidR="0052304F" w:rsidRPr="006C2ACD" w:rsidRDefault="0052304F" w:rsidP="0052304F">
            <w:pPr>
              <w:pStyle w:val="Normal6"/>
            </w:pPr>
          </w:p>
        </w:tc>
        <w:tc>
          <w:tcPr>
            <w:tcW w:w="4876" w:type="dxa"/>
          </w:tcPr>
          <w:p w14:paraId="7F5DC459" w14:textId="77777777" w:rsidR="0052304F" w:rsidRPr="006C2ACD" w:rsidRDefault="008F3201" w:rsidP="0052304F">
            <w:pPr>
              <w:pStyle w:val="Normal6"/>
              <w:rPr>
                <w:szCs w:val="24"/>
              </w:rPr>
            </w:pPr>
            <w:r w:rsidRPr="006C2ACD">
              <w:rPr>
                <w:b/>
                <w:i/>
              </w:rPr>
              <w:t>3a.</w:t>
            </w:r>
            <w:r w:rsidRPr="006C2ACD">
              <w:rPr>
                <w:b/>
                <w:i/>
              </w:rPr>
              <w:tab/>
              <w:t xml:space="preserve">Denna artikel ska inte påverka tillämpningen av förordning (EG) nr </w:t>
            </w:r>
            <w:r w:rsidRPr="006C2ACD">
              <w:rPr>
                <w:b/>
                <w:i/>
              </w:rPr>
              <w:t>1049/2001.</w:t>
            </w:r>
          </w:p>
        </w:tc>
      </w:tr>
    </w:tbl>
    <w:p w14:paraId="51D52695"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79360E79" w14:textId="77777777" w:rsidR="0052304F" w:rsidRPr="006C2ACD" w:rsidRDefault="008F3201" w:rsidP="0052304F">
      <w:r w:rsidRPr="006C2ACD">
        <w:rPr>
          <w:rStyle w:val="HideTWBExt"/>
        </w:rPr>
        <w:t>&lt;/Amend&gt;</w:t>
      </w:r>
    </w:p>
    <w:p w14:paraId="29D62AD3"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26</w:t>
      </w:r>
      <w:r w:rsidRPr="006C2ACD">
        <w:rPr>
          <w:rStyle w:val="HideTWBExt"/>
          <w:b w:val="0"/>
        </w:rPr>
        <w:t>&lt;/NumAm&gt;</w:t>
      </w:r>
    </w:p>
    <w:p w14:paraId="1835A5AA"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5D212965" w14:textId="77777777" w:rsidR="0052304F" w:rsidRPr="006C2ACD" w:rsidRDefault="008F3201" w:rsidP="0052304F">
      <w:pPr>
        <w:pStyle w:val="NormalBold"/>
      </w:pPr>
      <w:r w:rsidRPr="006C2ACD">
        <w:rPr>
          <w:rStyle w:val="HideTWBExt"/>
          <w:b w:val="0"/>
        </w:rPr>
        <w:t>&lt;Article&gt;</w:t>
      </w:r>
      <w:r w:rsidRPr="006C2ACD">
        <w:t>Artikel 22 – punkt 3 – led a</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51E737B1" w14:textId="77777777" w:rsidTr="0052304F">
        <w:trPr>
          <w:jc w:val="center"/>
        </w:trPr>
        <w:tc>
          <w:tcPr>
            <w:tcW w:w="9752" w:type="dxa"/>
            <w:gridSpan w:val="2"/>
          </w:tcPr>
          <w:p w14:paraId="5C3E0233" w14:textId="77777777" w:rsidR="0052304F" w:rsidRPr="006C2ACD" w:rsidRDefault="0052304F" w:rsidP="0052304F">
            <w:pPr>
              <w:keepNext/>
            </w:pPr>
          </w:p>
        </w:tc>
      </w:tr>
      <w:tr w:rsidR="00F47DF6" w:rsidRPr="006C2ACD" w14:paraId="5385F39C" w14:textId="77777777" w:rsidTr="0052304F">
        <w:trPr>
          <w:jc w:val="center"/>
        </w:trPr>
        <w:tc>
          <w:tcPr>
            <w:tcW w:w="4876" w:type="dxa"/>
          </w:tcPr>
          <w:p w14:paraId="2E5060FC" w14:textId="77777777" w:rsidR="0052304F" w:rsidRPr="006C2ACD" w:rsidRDefault="008F3201" w:rsidP="0052304F">
            <w:pPr>
              <w:pStyle w:val="ColumnHeading"/>
              <w:keepNext/>
            </w:pPr>
            <w:r w:rsidRPr="006C2ACD">
              <w:t>Kommissionens förslag</w:t>
            </w:r>
          </w:p>
        </w:tc>
        <w:tc>
          <w:tcPr>
            <w:tcW w:w="4876" w:type="dxa"/>
          </w:tcPr>
          <w:p w14:paraId="5CA57BA9" w14:textId="77777777" w:rsidR="0052304F" w:rsidRPr="006C2ACD" w:rsidRDefault="008F3201" w:rsidP="0052304F">
            <w:pPr>
              <w:pStyle w:val="ColumnHeading"/>
              <w:keepNext/>
            </w:pPr>
            <w:r w:rsidRPr="006C2ACD">
              <w:t>Ändringsförslag</w:t>
            </w:r>
          </w:p>
        </w:tc>
      </w:tr>
      <w:tr w:rsidR="00F47DF6" w:rsidRPr="006C2ACD" w14:paraId="664F2808" w14:textId="77777777" w:rsidTr="0052304F">
        <w:trPr>
          <w:jc w:val="center"/>
        </w:trPr>
        <w:tc>
          <w:tcPr>
            <w:tcW w:w="4876" w:type="dxa"/>
          </w:tcPr>
          <w:p w14:paraId="54DF931E" w14:textId="77777777" w:rsidR="0052304F" w:rsidRPr="006C2ACD" w:rsidRDefault="008F3201" w:rsidP="0052304F">
            <w:pPr>
              <w:pStyle w:val="Normal6"/>
            </w:pPr>
            <w:r w:rsidRPr="006C2ACD">
              <w:t>a)</w:t>
            </w:r>
            <w:r w:rsidRPr="006C2ACD">
              <w:tab/>
              <w:t xml:space="preserve">Underrätta </w:t>
            </w:r>
            <w:r w:rsidRPr="006C2ACD">
              <w:t>upphovsmannen.</w:t>
            </w:r>
          </w:p>
        </w:tc>
        <w:tc>
          <w:tcPr>
            <w:tcW w:w="4876" w:type="dxa"/>
          </w:tcPr>
          <w:p w14:paraId="201BD1DF" w14:textId="77777777" w:rsidR="0052304F" w:rsidRPr="006C2ACD" w:rsidRDefault="008F3201" w:rsidP="0052304F">
            <w:pPr>
              <w:pStyle w:val="Normal6"/>
              <w:rPr>
                <w:szCs w:val="24"/>
              </w:rPr>
            </w:pPr>
            <w:r w:rsidRPr="006C2ACD">
              <w:t>a)</w:t>
            </w:r>
            <w:r w:rsidRPr="006C2ACD">
              <w:tab/>
              <w:t xml:space="preserve">Underrätta upphovsmannen </w:t>
            </w:r>
            <w:r w:rsidRPr="006C2ACD">
              <w:rPr>
                <w:b/>
                <w:i/>
              </w:rPr>
              <w:t>utan oskäligt dröjsmål, dock senast en vecka efter det att säkerhetsmyndigheten underrättats om överträdelsen</w:t>
            </w:r>
            <w:r w:rsidRPr="006C2ACD">
              <w:t xml:space="preserve">. </w:t>
            </w:r>
          </w:p>
        </w:tc>
      </w:tr>
    </w:tbl>
    <w:p w14:paraId="05BFBAD0"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276E735D" w14:textId="77777777" w:rsidR="0052304F" w:rsidRPr="006C2ACD" w:rsidRDefault="008F3201" w:rsidP="0052304F">
      <w:r w:rsidRPr="006C2ACD">
        <w:rPr>
          <w:rStyle w:val="HideTWBExt"/>
        </w:rPr>
        <w:t>&lt;/Amend&gt;</w:t>
      </w:r>
    </w:p>
    <w:p w14:paraId="534C7A4B"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27</w:t>
      </w:r>
      <w:r w:rsidRPr="006C2ACD">
        <w:rPr>
          <w:rStyle w:val="HideTWBExt"/>
          <w:b w:val="0"/>
        </w:rPr>
        <w:t>&lt;/NumAm&gt;</w:t>
      </w:r>
    </w:p>
    <w:p w14:paraId="37FC8256"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6D20F714" w14:textId="77777777" w:rsidR="0052304F" w:rsidRPr="006C2ACD" w:rsidRDefault="008F3201" w:rsidP="0052304F">
      <w:pPr>
        <w:pStyle w:val="NormalBold"/>
      </w:pPr>
      <w:r w:rsidRPr="006C2ACD">
        <w:rPr>
          <w:rStyle w:val="HideTWBExt"/>
          <w:b w:val="0"/>
        </w:rPr>
        <w:t>&lt;Article&gt;</w:t>
      </w:r>
      <w:r w:rsidRPr="006C2ACD">
        <w:t>Artikel 22 – punkt 3 – led e</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1CCC0D84" w14:textId="77777777" w:rsidTr="0052304F">
        <w:trPr>
          <w:jc w:val="center"/>
        </w:trPr>
        <w:tc>
          <w:tcPr>
            <w:tcW w:w="9752" w:type="dxa"/>
            <w:gridSpan w:val="2"/>
          </w:tcPr>
          <w:p w14:paraId="24B3B24E" w14:textId="77777777" w:rsidR="0052304F" w:rsidRPr="006C2ACD" w:rsidRDefault="0052304F" w:rsidP="0052304F">
            <w:pPr>
              <w:keepNext/>
            </w:pPr>
          </w:p>
        </w:tc>
      </w:tr>
      <w:tr w:rsidR="00F47DF6" w:rsidRPr="006C2ACD" w14:paraId="6632BFD9" w14:textId="77777777" w:rsidTr="0052304F">
        <w:trPr>
          <w:jc w:val="center"/>
        </w:trPr>
        <w:tc>
          <w:tcPr>
            <w:tcW w:w="4876" w:type="dxa"/>
          </w:tcPr>
          <w:p w14:paraId="5B2F36C0" w14:textId="77777777" w:rsidR="0052304F" w:rsidRPr="006C2ACD" w:rsidRDefault="008F3201" w:rsidP="0052304F">
            <w:pPr>
              <w:pStyle w:val="ColumnHeading"/>
              <w:keepNext/>
            </w:pPr>
            <w:r w:rsidRPr="006C2ACD">
              <w:t>Kommissionens förslag</w:t>
            </w:r>
          </w:p>
        </w:tc>
        <w:tc>
          <w:tcPr>
            <w:tcW w:w="4876" w:type="dxa"/>
          </w:tcPr>
          <w:p w14:paraId="3D544DA0" w14:textId="77777777" w:rsidR="0052304F" w:rsidRPr="006C2ACD" w:rsidRDefault="008F3201" w:rsidP="0052304F">
            <w:pPr>
              <w:pStyle w:val="ColumnHeading"/>
              <w:keepNext/>
            </w:pPr>
            <w:r w:rsidRPr="006C2ACD">
              <w:t>Ändringsförslag</w:t>
            </w:r>
          </w:p>
        </w:tc>
      </w:tr>
      <w:tr w:rsidR="00F47DF6" w:rsidRPr="006C2ACD" w14:paraId="47B660F1" w14:textId="77777777" w:rsidTr="0052304F">
        <w:trPr>
          <w:jc w:val="center"/>
        </w:trPr>
        <w:tc>
          <w:tcPr>
            <w:tcW w:w="4876" w:type="dxa"/>
          </w:tcPr>
          <w:p w14:paraId="43F6E809" w14:textId="77777777" w:rsidR="0052304F" w:rsidRPr="006C2ACD" w:rsidRDefault="008F3201" w:rsidP="0052304F">
            <w:pPr>
              <w:pStyle w:val="Normal6"/>
            </w:pPr>
            <w:r w:rsidRPr="006C2ACD">
              <w:t>e)</w:t>
            </w:r>
            <w:r w:rsidRPr="006C2ACD">
              <w:tab/>
              <w:t xml:space="preserve">Informera de behöriga myndigheterna om det faktiska eller potentiella röjandet och vilka åtgärder som har </w:t>
            </w:r>
            <w:r w:rsidRPr="006C2ACD">
              <w:t>vidtagits.</w:t>
            </w:r>
          </w:p>
        </w:tc>
        <w:tc>
          <w:tcPr>
            <w:tcW w:w="4876" w:type="dxa"/>
          </w:tcPr>
          <w:p w14:paraId="723072F0" w14:textId="77777777" w:rsidR="0052304F" w:rsidRPr="006C2ACD" w:rsidRDefault="008F3201" w:rsidP="0052304F">
            <w:pPr>
              <w:pStyle w:val="Normal6"/>
              <w:rPr>
                <w:szCs w:val="24"/>
              </w:rPr>
            </w:pPr>
            <w:r w:rsidRPr="006C2ACD">
              <w:t>e)</w:t>
            </w:r>
            <w:r w:rsidRPr="006C2ACD">
              <w:tab/>
              <w:t xml:space="preserve">Informera de behöriga myndigheterna om det faktiska eller potentiella röjandet och vilka åtgärder som har vidtagits </w:t>
            </w:r>
            <w:r w:rsidRPr="006C2ACD">
              <w:rPr>
                <w:b/>
                <w:i/>
              </w:rPr>
              <w:t>utan oskäligt dröjsmål, dock senast en vecka efter det att säkerhetsmyndigheten underrättats om överträdelsen</w:t>
            </w:r>
            <w:r w:rsidRPr="006C2ACD">
              <w:t>.</w:t>
            </w:r>
          </w:p>
        </w:tc>
      </w:tr>
    </w:tbl>
    <w:p w14:paraId="3AB1CBDA"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51E63CEA" w14:textId="77777777" w:rsidR="0052304F" w:rsidRPr="006C2ACD" w:rsidRDefault="008F3201" w:rsidP="0052304F">
      <w:r w:rsidRPr="006C2ACD">
        <w:rPr>
          <w:rStyle w:val="HideTWBExt"/>
        </w:rPr>
        <w:t>&lt;/Amend&gt;</w:t>
      </w:r>
    </w:p>
    <w:p w14:paraId="08BBCB3B"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28</w:t>
      </w:r>
      <w:r w:rsidRPr="006C2ACD">
        <w:rPr>
          <w:rStyle w:val="HideTWBExt"/>
          <w:b w:val="0"/>
        </w:rPr>
        <w:t>&lt;/NumAm&gt;</w:t>
      </w:r>
    </w:p>
    <w:p w14:paraId="27705154"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1AECD484" w14:textId="77777777" w:rsidR="0052304F" w:rsidRPr="006C2ACD" w:rsidRDefault="008F3201" w:rsidP="0052304F">
      <w:pPr>
        <w:pStyle w:val="NormalBold"/>
      </w:pPr>
      <w:r w:rsidRPr="006C2ACD">
        <w:rPr>
          <w:rStyle w:val="HideTWBExt"/>
          <w:b w:val="0"/>
        </w:rPr>
        <w:t>&lt;Article&gt;</w:t>
      </w:r>
      <w:r w:rsidRPr="006C2ACD">
        <w:t>Artikel 23 – punkt 3</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72AAB939" w14:textId="77777777" w:rsidTr="0052304F">
        <w:trPr>
          <w:jc w:val="center"/>
        </w:trPr>
        <w:tc>
          <w:tcPr>
            <w:tcW w:w="9752" w:type="dxa"/>
            <w:gridSpan w:val="2"/>
          </w:tcPr>
          <w:p w14:paraId="0AA18CFF" w14:textId="77777777" w:rsidR="0052304F" w:rsidRPr="006C2ACD" w:rsidRDefault="0052304F" w:rsidP="0052304F">
            <w:pPr>
              <w:keepNext/>
            </w:pPr>
          </w:p>
        </w:tc>
      </w:tr>
      <w:tr w:rsidR="00F47DF6" w:rsidRPr="006C2ACD" w14:paraId="6CF09F08" w14:textId="77777777" w:rsidTr="0052304F">
        <w:trPr>
          <w:jc w:val="center"/>
        </w:trPr>
        <w:tc>
          <w:tcPr>
            <w:tcW w:w="4876" w:type="dxa"/>
          </w:tcPr>
          <w:p w14:paraId="1A90AE74" w14:textId="77777777" w:rsidR="0052304F" w:rsidRPr="006C2ACD" w:rsidRDefault="008F3201" w:rsidP="0052304F">
            <w:pPr>
              <w:pStyle w:val="ColumnHeading"/>
              <w:keepNext/>
            </w:pPr>
            <w:r w:rsidRPr="006C2ACD">
              <w:t>Kommissionens förslag</w:t>
            </w:r>
          </w:p>
        </w:tc>
        <w:tc>
          <w:tcPr>
            <w:tcW w:w="4876" w:type="dxa"/>
          </w:tcPr>
          <w:p w14:paraId="3B815D9A" w14:textId="77777777" w:rsidR="0052304F" w:rsidRPr="006C2ACD" w:rsidRDefault="008F3201" w:rsidP="0052304F">
            <w:pPr>
              <w:pStyle w:val="ColumnHeading"/>
              <w:keepNext/>
            </w:pPr>
            <w:r w:rsidRPr="006C2ACD">
              <w:t>Ändringsförslag</w:t>
            </w:r>
          </w:p>
        </w:tc>
      </w:tr>
      <w:tr w:rsidR="00F47DF6" w:rsidRPr="006C2ACD" w14:paraId="03DC6520" w14:textId="77777777" w:rsidTr="0052304F">
        <w:trPr>
          <w:jc w:val="center"/>
        </w:trPr>
        <w:tc>
          <w:tcPr>
            <w:tcW w:w="4876" w:type="dxa"/>
          </w:tcPr>
          <w:p w14:paraId="6611D7B0" w14:textId="77777777" w:rsidR="0052304F" w:rsidRPr="006C2ACD" w:rsidRDefault="008F3201" w:rsidP="0052304F">
            <w:pPr>
              <w:pStyle w:val="Normal6"/>
            </w:pPr>
            <w:r w:rsidRPr="006C2ACD">
              <w:t>3.</w:t>
            </w:r>
            <w:r w:rsidRPr="006C2ACD">
              <w:tab/>
              <w:t>Unionens institutioner och organ får godta säkerhetsgodkännanden från tredjeländer och internationella organisationer med vilka unionen har ett informationssäkerhetsavtal.</w:t>
            </w:r>
          </w:p>
        </w:tc>
        <w:tc>
          <w:tcPr>
            <w:tcW w:w="4876" w:type="dxa"/>
          </w:tcPr>
          <w:p w14:paraId="558C566D" w14:textId="77777777" w:rsidR="0052304F" w:rsidRPr="006C2ACD" w:rsidRDefault="008F3201" w:rsidP="0052304F">
            <w:pPr>
              <w:pStyle w:val="Normal6"/>
              <w:rPr>
                <w:szCs w:val="24"/>
              </w:rPr>
            </w:pPr>
            <w:r w:rsidRPr="006C2ACD">
              <w:t>3.</w:t>
            </w:r>
            <w:r w:rsidRPr="006C2ACD">
              <w:tab/>
              <w:t xml:space="preserve">Unionens institutioner och organ får godta säkerhetsgodkännanden från tredjeländer och internationella organisationer med vilka unionen har ett informationssäkerhetsavtal. </w:t>
            </w:r>
            <w:r w:rsidRPr="006C2ACD">
              <w:rPr>
                <w:b/>
                <w:i/>
              </w:rPr>
              <w:t>De ska under alla omständigheter säkerställa att principerna i punkterna 1 och 2 iakttas.</w:t>
            </w:r>
          </w:p>
        </w:tc>
      </w:tr>
    </w:tbl>
    <w:p w14:paraId="392021B7"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20BA3FF3" w14:textId="77777777" w:rsidR="0052304F" w:rsidRPr="006C2ACD" w:rsidRDefault="008F3201" w:rsidP="0052304F">
      <w:r w:rsidRPr="006C2ACD">
        <w:rPr>
          <w:rStyle w:val="HideTWBExt"/>
        </w:rPr>
        <w:t>&lt;/Amend&gt;</w:t>
      </w:r>
    </w:p>
    <w:p w14:paraId="24341848"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29</w:t>
      </w:r>
      <w:r w:rsidRPr="006C2ACD">
        <w:rPr>
          <w:rStyle w:val="HideTWBExt"/>
          <w:b w:val="0"/>
        </w:rPr>
        <w:t>&lt;/NumAm&gt;</w:t>
      </w:r>
    </w:p>
    <w:p w14:paraId="7D94552C" w14:textId="77777777" w:rsidR="0052304F" w:rsidRPr="006C2ACD" w:rsidRDefault="008F3201" w:rsidP="0052304F">
      <w:pPr>
        <w:pStyle w:val="NormalBold12b"/>
        <w:keepNext/>
      </w:pPr>
      <w:r w:rsidRPr="006C2ACD">
        <w:rPr>
          <w:rStyle w:val="HideTWBExt"/>
          <w:b w:val="0"/>
        </w:rPr>
        <w:t>&lt;DocAmend&gt;</w:t>
      </w:r>
      <w:r w:rsidRPr="006C2ACD">
        <w:t xml:space="preserve">Förslag till </w:t>
      </w:r>
      <w:r w:rsidRPr="006C2ACD">
        <w:t>förordning</w:t>
      </w:r>
      <w:r w:rsidRPr="006C2ACD">
        <w:rPr>
          <w:rStyle w:val="HideTWBExt"/>
          <w:b w:val="0"/>
        </w:rPr>
        <w:t>&lt;/DocAmend&gt;</w:t>
      </w:r>
    </w:p>
    <w:p w14:paraId="3E948314" w14:textId="77777777" w:rsidR="0052304F" w:rsidRPr="006C2ACD" w:rsidRDefault="008F3201" w:rsidP="0052304F">
      <w:pPr>
        <w:pStyle w:val="NormalBold"/>
      </w:pPr>
      <w:r w:rsidRPr="006C2ACD">
        <w:rPr>
          <w:rStyle w:val="HideTWBExt"/>
          <w:b w:val="0"/>
        </w:rPr>
        <w:t>&lt;Article&gt;</w:t>
      </w:r>
      <w:r w:rsidRPr="006C2ACD">
        <w:t>Artikel 32 – punkt 1 – inledningen</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4D019D00" w14:textId="77777777" w:rsidTr="0052304F">
        <w:trPr>
          <w:jc w:val="center"/>
        </w:trPr>
        <w:tc>
          <w:tcPr>
            <w:tcW w:w="9752" w:type="dxa"/>
            <w:gridSpan w:val="2"/>
          </w:tcPr>
          <w:p w14:paraId="6275671D" w14:textId="77777777" w:rsidR="0052304F" w:rsidRPr="006C2ACD" w:rsidRDefault="0052304F" w:rsidP="0052304F">
            <w:pPr>
              <w:keepNext/>
            </w:pPr>
          </w:p>
        </w:tc>
      </w:tr>
      <w:tr w:rsidR="00F47DF6" w:rsidRPr="006C2ACD" w14:paraId="3FCABD76" w14:textId="77777777" w:rsidTr="0052304F">
        <w:trPr>
          <w:jc w:val="center"/>
        </w:trPr>
        <w:tc>
          <w:tcPr>
            <w:tcW w:w="4876" w:type="dxa"/>
          </w:tcPr>
          <w:p w14:paraId="51F0DE31" w14:textId="77777777" w:rsidR="0052304F" w:rsidRPr="006C2ACD" w:rsidRDefault="008F3201" w:rsidP="0052304F">
            <w:pPr>
              <w:pStyle w:val="ColumnHeading"/>
              <w:keepNext/>
            </w:pPr>
            <w:r w:rsidRPr="006C2ACD">
              <w:t>Kommissionens förslag</w:t>
            </w:r>
          </w:p>
        </w:tc>
        <w:tc>
          <w:tcPr>
            <w:tcW w:w="4876" w:type="dxa"/>
          </w:tcPr>
          <w:p w14:paraId="2088EBCC" w14:textId="77777777" w:rsidR="0052304F" w:rsidRPr="006C2ACD" w:rsidRDefault="008F3201" w:rsidP="0052304F">
            <w:pPr>
              <w:pStyle w:val="ColumnHeading"/>
              <w:keepNext/>
            </w:pPr>
            <w:r w:rsidRPr="006C2ACD">
              <w:t>Ändringsförslag</w:t>
            </w:r>
          </w:p>
        </w:tc>
      </w:tr>
      <w:tr w:rsidR="00F47DF6" w:rsidRPr="006C2ACD" w14:paraId="5C51A5D9" w14:textId="77777777" w:rsidTr="0052304F">
        <w:trPr>
          <w:jc w:val="center"/>
        </w:trPr>
        <w:tc>
          <w:tcPr>
            <w:tcW w:w="4876" w:type="dxa"/>
          </w:tcPr>
          <w:p w14:paraId="5FD3353A" w14:textId="77777777" w:rsidR="0052304F" w:rsidRPr="006C2ACD" w:rsidRDefault="008F3201" w:rsidP="0052304F">
            <w:pPr>
              <w:pStyle w:val="Normal6"/>
            </w:pPr>
            <w:r w:rsidRPr="006C2ACD">
              <w:t>1.</w:t>
            </w:r>
            <w:r w:rsidRPr="006C2ACD">
              <w:tab/>
              <w:t xml:space="preserve">Den EU-institution eller det EU-organ under vars överinseende en handling som innehåller </w:t>
            </w:r>
            <w:r w:rsidRPr="006C2ACD">
              <w:t xml:space="preserve">säkerhetsskyddsklassificerade EU-uppgifter upprättas ska ha upphovsmannens kontroll över handlingen. Upphovsmannen ska fastställa säkerhetsskyddsklassificeringsnivån för handlingen och ansvara för dess ursprungliga spridning. Utan att det påverkar tillämpningen av förordning nr 1049/2001 ska upphovsmannens skriftliga förhandsgodkännande inhämtas </w:t>
            </w:r>
            <w:r w:rsidRPr="006C2ACD">
              <w:lastRenderedPageBreak/>
              <w:t>innan uppgifterna</w:t>
            </w:r>
          </w:p>
        </w:tc>
        <w:tc>
          <w:tcPr>
            <w:tcW w:w="4876" w:type="dxa"/>
          </w:tcPr>
          <w:p w14:paraId="44ADD859" w14:textId="77777777" w:rsidR="0052304F" w:rsidRPr="006C2ACD" w:rsidRDefault="008F3201" w:rsidP="0052304F">
            <w:pPr>
              <w:pStyle w:val="Normal6"/>
              <w:rPr>
                <w:szCs w:val="24"/>
              </w:rPr>
            </w:pPr>
            <w:r w:rsidRPr="006C2ACD">
              <w:lastRenderedPageBreak/>
              <w:t>1.</w:t>
            </w:r>
            <w:r w:rsidRPr="006C2ACD">
              <w:tab/>
              <w:t xml:space="preserve">Den EU-institution eller det EU-organ under vars överinseende en handling som innehåller </w:t>
            </w:r>
            <w:r w:rsidRPr="006C2ACD">
              <w:t xml:space="preserve">säkerhetsskyddsklassificerade EU-uppgifter upprättas ska ha upphovsmannens kontroll över handlingen. Upphovsmannen ska fastställa säkerhetsskyddsklassificeringsnivån för handlingen och ansvara för dess ursprungliga spridning. </w:t>
            </w:r>
            <w:r w:rsidRPr="006C2ACD">
              <w:rPr>
                <w:b/>
                <w:i/>
              </w:rPr>
              <w:t xml:space="preserve">Upphovsmannen får samråda med de avsedda mottagarna om säkerhetsskyddsklassificeringsnivån för en handling med </w:t>
            </w:r>
            <w:r w:rsidRPr="006C2ACD">
              <w:rPr>
                <w:b/>
                <w:i/>
              </w:rPr>
              <w:lastRenderedPageBreak/>
              <w:t xml:space="preserve">säkerhetsskyddsklassificerade EU-uppgifter, i synnerhet om det råder tvivel om huruvida en uppgift är konfidentiell och om lämplig säkerhetsskyddsklassificeringsnivå för den, </w:t>
            </w:r>
            <w:r w:rsidRPr="006C2ACD">
              <w:rPr>
                <w:b/>
                <w:i/>
              </w:rPr>
              <w:t>och för att förhindra att en sådan handling tilldelas en för hög säkerhetsskyddsklassificeringsnivå. När det gäller den ursprungliga spridningen av en handling med säkerhetsskyddsklassificerade EU-uppgifter ska upphovsmannen beakta de rättigheter och skyldigheter som mottagarna av uppgifterna har enligt fördragen.</w:t>
            </w:r>
            <w:r w:rsidRPr="006C2ACD">
              <w:t xml:space="preserve"> Utan att det påverkar tillämpningen av förordning nr 1049/2001 ska upphovsmannens skriftliga förhandsgodkännande inhämtas innan uppgifterna</w:t>
            </w:r>
          </w:p>
        </w:tc>
      </w:tr>
    </w:tbl>
    <w:p w14:paraId="435455AA" w14:textId="77777777" w:rsidR="0052304F" w:rsidRPr="006C2ACD" w:rsidRDefault="008F3201" w:rsidP="0052304F">
      <w:pPr>
        <w:pStyle w:val="Olang"/>
        <w:rPr>
          <w:sz w:val="24"/>
          <w:szCs w:val="24"/>
        </w:rPr>
      </w:pPr>
      <w:r w:rsidRPr="006C2ACD">
        <w:rPr>
          <w:sz w:val="24"/>
          <w:szCs w:val="24"/>
        </w:rPr>
        <w:lastRenderedPageBreak/>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156740D0" w14:textId="77777777" w:rsidR="0052304F" w:rsidRPr="006C2ACD" w:rsidRDefault="008F3201" w:rsidP="0052304F">
      <w:r w:rsidRPr="006C2ACD">
        <w:rPr>
          <w:rStyle w:val="HideTWBExt"/>
        </w:rPr>
        <w:t>&lt;/Amend&gt;</w:t>
      </w:r>
    </w:p>
    <w:p w14:paraId="352E2E2D"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30</w:t>
      </w:r>
      <w:r w:rsidRPr="006C2ACD">
        <w:rPr>
          <w:rStyle w:val="HideTWBExt"/>
          <w:b w:val="0"/>
        </w:rPr>
        <w:t>&lt;/NumAm&gt;</w:t>
      </w:r>
    </w:p>
    <w:p w14:paraId="47AE3A2E"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01FADBA5" w14:textId="77777777" w:rsidR="0052304F" w:rsidRPr="006C2ACD" w:rsidRDefault="008F3201" w:rsidP="0052304F">
      <w:pPr>
        <w:pStyle w:val="NormalBold"/>
      </w:pPr>
      <w:r w:rsidRPr="006C2ACD">
        <w:rPr>
          <w:rStyle w:val="HideTWBExt"/>
          <w:b w:val="0"/>
        </w:rPr>
        <w:t>&lt;Article&gt;</w:t>
      </w:r>
      <w:r w:rsidRPr="006C2ACD">
        <w:t>Artikel 41 – punkt 1 – led fa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2AA29C67" w14:textId="77777777" w:rsidTr="0052304F">
        <w:trPr>
          <w:jc w:val="center"/>
        </w:trPr>
        <w:tc>
          <w:tcPr>
            <w:tcW w:w="9752" w:type="dxa"/>
            <w:gridSpan w:val="2"/>
          </w:tcPr>
          <w:p w14:paraId="0FC8EFC2" w14:textId="77777777" w:rsidR="0052304F" w:rsidRPr="006C2ACD" w:rsidRDefault="0052304F" w:rsidP="0052304F">
            <w:pPr>
              <w:keepNext/>
            </w:pPr>
          </w:p>
        </w:tc>
      </w:tr>
      <w:tr w:rsidR="00F47DF6" w:rsidRPr="006C2ACD" w14:paraId="0A1C3E21" w14:textId="77777777" w:rsidTr="0052304F">
        <w:trPr>
          <w:jc w:val="center"/>
        </w:trPr>
        <w:tc>
          <w:tcPr>
            <w:tcW w:w="4876" w:type="dxa"/>
          </w:tcPr>
          <w:p w14:paraId="3B56EB5E" w14:textId="77777777" w:rsidR="0052304F" w:rsidRPr="006C2ACD" w:rsidRDefault="008F3201" w:rsidP="0052304F">
            <w:pPr>
              <w:pStyle w:val="ColumnHeading"/>
              <w:keepNext/>
            </w:pPr>
            <w:r w:rsidRPr="006C2ACD">
              <w:t>Kommissionens förslag</w:t>
            </w:r>
          </w:p>
        </w:tc>
        <w:tc>
          <w:tcPr>
            <w:tcW w:w="4876" w:type="dxa"/>
          </w:tcPr>
          <w:p w14:paraId="109047B9" w14:textId="77777777" w:rsidR="0052304F" w:rsidRPr="006C2ACD" w:rsidRDefault="008F3201" w:rsidP="0052304F">
            <w:pPr>
              <w:pStyle w:val="ColumnHeading"/>
              <w:keepNext/>
            </w:pPr>
            <w:r w:rsidRPr="006C2ACD">
              <w:t>Ändringsförslag</w:t>
            </w:r>
          </w:p>
        </w:tc>
      </w:tr>
      <w:tr w:rsidR="00F47DF6" w:rsidRPr="006C2ACD" w14:paraId="491AFB88" w14:textId="77777777" w:rsidTr="0052304F">
        <w:trPr>
          <w:jc w:val="center"/>
        </w:trPr>
        <w:tc>
          <w:tcPr>
            <w:tcW w:w="4876" w:type="dxa"/>
          </w:tcPr>
          <w:p w14:paraId="78883B1F" w14:textId="77777777" w:rsidR="0052304F" w:rsidRPr="006C2ACD" w:rsidRDefault="0052304F" w:rsidP="0052304F">
            <w:pPr>
              <w:pStyle w:val="Normal6"/>
            </w:pPr>
          </w:p>
        </w:tc>
        <w:tc>
          <w:tcPr>
            <w:tcW w:w="4876" w:type="dxa"/>
          </w:tcPr>
          <w:p w14:paraId="1D510AE0" w14:textId="77777777" w:rsidR="0052304F" w:rsidRPr="006C2ACD" w:rsidRDefault="008F3201" w:rsidP="0052304F">
            <w:pPr>
              <w:pStyle w:val="Normal6"/>
              <w:rPr>
                <w:szCs w:val="24"/>
              </w:rPr>
            </w:pPr>
            <w:r w:rsidRPr="006C2ACD">
              <w:rPr>
                <w:b/>
                <w:i/>
              </w:rPr>
              <w:t>fa)</w:t>
            </w:r>
            <w:r w:rsidRPr="006C2ACD">
              <w:rPr>
                <w:b/>
                <w:i/>
              </w:rPr>
              <w:tab/>
              <w:t xml:space="preserve">Systemägaren eller den driftsansvariga myndigheten för </w:t>
            </w:r>
            <w:r w:rsidRPr="006C2ACD">
              <w:rPr>
                <w:b/>
                <w:i/>
              </w:rPr>
              <w:t>informationssäkring ska säkerställa att det finns en process för att identifiera och rapportera sårbarheter, inbegripet interna och externa belöningar för rapportering av sårbarheter när så är lämpligt, som vid behov ska kompletteras med regelbunden granskning och penetrationstestning.</w:t>
            </w:r>
          </w:p>
        </w:tc>
      </w:tr>
    </w:tbl>
    <w:p w14:paraId="2B30672D"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7AF2E9DC" w14:textId="77777777" w:rsidR="0052304F" w:rsidRPr="006C2ACD" w:rsidRDefault="008F3201" w:rsidP="0052304F">
      <w:r w:rsidRPr="006C2ACD">
        <w:rPr>
          <w:rStyle w:val="HideTWBExt"/>
        </w:rPr>
        <w:t>&lt;/Amend&gt;</w:t>
      </w:r>
    </w:p>
    <w:p w14:paraId="540285D2"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31</w:t>
      </w:r>
      <w:r w:rsidRPr="006C2ACD">
        <w:rPr>
          <w:rStyle w:val="HideTWBExt"/>
          <w:b w:val="0"/>
        </w:rPr>
        <w:t>&lt;/NumAm&gt;</w:t>
      </w:r>
    </w:p>
    <w:p w14:paraId="7FD4AE83"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1D37E701" w14:textId="77777777" w:rsidR="0052304F" w:rsidRPr="006C2ACD" w:rsidRDefault="008F3201" w:rsidP="0052304F">
      <w:pPr>
        <w:pStyle w:val="NormalBold"/>
      </w:pPr>
      <w:r w:rsidRPr="006C2ACD">
        <w:rPr>
          <w:rStyle w:val="HideTWBExt"/>
          <w:b w:val="0"/>
        </w:rPr>
        <w:t>&lt;Article&gt;</w:t>
      </w:r>
      <w:r w:rsidRPr="006C2ACD">
        <w:t>Artikel 52 – punkt 2</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6A4E91CE" w14:textId="77777777" w:rsidTr="0052304F">
        <w:trPr>
          <w:jc w:val="center"/>
        </w:trPr>
        <w:tc>
          <w:tcPr>
            <w:tcW w:w="9752" w:type="dxa"/>
            <w:gridSpan w:val="2"/>
          </w:tcPr>
          <w:p w14:paraId="04A5DE52" w14:textId="77777777" w:rsidR="0052304F" w:rsidRPr="006C2ACD" w:rsidRDefault="0052304F" w:rsidP="0052304F">
            <w:pPr>
              <w:keepNext/>
            </w:pPr>
          </w:p>
        </w:tc>
      </w:tr>
      <w:tr w:rsidR="00F47DF6" w:rsidRPr="006C2ACD" w14:paraId="19DA8CB0" w14:textId="77777777" w:rsidTr="0052304F">
        <w:trPr>
          <w:jc w:val="center"/>
        </w:trPr>
        <w:tc>
          <w:tcPr>
            <w:tcW w:w="4876" w:type="dxa"/>
          </w:tcPr>
          <w:p w14:paraId="633C7782" w14:textId="77777777" w:rsidR="0052304F" w:rsidRPr="006C2ACD" w:rsidRDefault="008F3201" w:rsidP="0052304F">
            <w:pPr>
              <w:pStyle w:val="ColumnHeading"/>
              <w:keepNext/>
            </w:pPr>
            <w:r w:rsidRPr="006C2ACD">
              <w:t>Kommissionens förslag</w:t>
            </w:r>
          </w:p>
        </w:tc>
        <w:tc>
          <w:tcPr>
            <w:tcW w:w="4876" w:type="dxa"/>
          </w:tcPr>
          <w:p w14:paraId="21C190BE" w14:textId="77777777" w:rsidR="0052304F" w:rsidRPr="006C2ACD" w:rsidRDefault="008F3201" w:rsidP="0052304F">
            <w:pPr>
              <w:pStyle w:val="ColumnHeading"/>
              <w:keepNext/>
            </w:pPr>
            <w:r w:rsidRPr="006C2ACD">
              <w:t>Ändringsförslag</w:t>
            </w:r>
          </w:p>
        </w:tc>
      </w:tr>
      <w:tr w:rsidR="00F47DF6" w:rsidRPr="006C2ACD" w14:paraId="6E9955F8" w14:textId="77777777" w:rsidTr="0052304F">
        <w:trPr>
          <w:jc w:val="center"/>
        </w:trPr>
        <w:tc>
          <w:tcPr>
            <w:tcW w:w="4876" w:type="dxa"/>
          </w:tcPr>
          <w:p w14:paraId="7053F03C" w14:textId="77777777" w:rsidR="0052304F" w:rsidRPr="006C2ACD" w:rsidRDefault="008F3201" w:rsidP="0052304F">
            <w:pPr>
              <w:pStyle w:val="Normal6"/>
            </w:pPr>
            <w:r w:rsidRPr="006C2ACD">
              <w:t>2.</w:t>
            </w:r>
            <w:r w:rsidRPr="006C2ACD">
              <w:tab/>
            </w:r>
            <w:r w:rsidRPr="006C2ACD">
              <w:t>Undergruppen för utbyte av säkerhetsskyddsklassificerade EU-</w:t>
            </w:r>
            <w:r w:rsidRPr="006C2ACD">
              <w:lastRenderedPageBreak/>
              <w:t>uppgifter och säkerhetsskyddsklassificerade uppgifter ska bestå av företrädare för kommissionen, rådet och Europeiska utrikestjänsten och ska arbeta i samförstånd.</w:t>
            </w:r>
          </w:p>
        </w:tc>
        <w:tc>
          <w:tcPr>
            <w:tcW w:w="4876" w:type="dxa"/>
          </w:tcPr>
          <w:p w14:paraId="5F3425C1" w14:textId="77777777" w:rsidR="0052304F" w:rsidRPr="006C2ACD" w:rsidRDefault="008F3201" w:rsidP="0052304F">
            <w:pPr>
              <w:pStyle w:val="Normal6"/>
              <w:rPr>
                <w:szCs w:val="24"/>
              </w:rPr>
            </w:pPr>
            <w:r w:rsidRPr="006C2ACD">
              <w:lastRenderedPageBreak/>
              <w:t>2.</w:t>
            </w:r>
            <w:r w:rsidRPr="006C2ACD">
              <w:tab/>
              <w:t>Undergruppen för utbyte av säkerhetsskyddsklassificerade EU-</w:t>
            </w:r>
            <w:r w:rsidRPr="006C2ACD">
              <w:lastRenderedPageBreak/>
              <w:t xml:space="preserve">uppgifter och säkerhetsskyddsklassificerade uppgifter ska bestå av företrädare för </w:t>
            </w:r>
            <w:r w:rsidRPr="006C2ACD">
              <w:rPr>
                <w:b/>
                <w:i/>
              </w:rPr>
              <w:t>Europaparlamentet,</w:t>
            </w:r>
            <w:r w:rsidRPr="006C2ACD">
              <w:t xml:space="preserve"> kommissionen, rådet och Europeiska utrikestjänsten och ska arbeta i samförstånd. </w:t>
            </w:r>
            <w:r w:rsidRPr="006C2ACD">
              <w:rPr>
                <w:b/>
                <w:i/>
              </w:rPr>
              <w:t>Undergruppen ska säkerställa synergi mellan behovet att skydda säkerhetsskyddsklassificerade EU-uppgifter och förordning (EG) nr 1049/2001 och ska säkerställa att säkerhetsskyddsklassificeringen i sig inte är ett hinder för utlämning.</w:t>
            </w:r>
          </w:p>
        </w:tc>
      </w:tr>
    </w:tbl>
    <w:p w14:paraId="0B840AC6" w14:textId="77777777" w:rsidR="0052304F" w:rsidRPr="006C2ACD" w:rsidRDefault="008F3201" w:rsidP="0052304F">
      <w:pPr>
        <w:pStyle w:val="Olang"/>
        <w:rPr>
          <w:sz w:val="24"/>
          <w:szCs w:val="24"/>
        </w:rPr>
      </w:pPr>
      <w:r w:rsidRPr="006C2ACD">
        <w:rPr>
          <w:sz w:val="24"/>
          <w:szCs w:val="24"/>
        </w:rPr>
        <w:lastRenderedPageBreak/>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639E152F" w14:textId="77777777" w:rsidR="0052304F" w:rsidRPr="006C2ACD" w:rsidRDefault="008F3201" w:rsidP="0052304F">
      <w:r w:rsidRPr="006C2ACD">
        <w:rPr>
          <w:rStyle w:val="HideTWBExt"/>
        </w:rPr>
        <w:t>&lt;/Amend&gt;</w:t>
      </w:r>
    </w:p>
    <w:p w14:paraId="429FA250"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32</w:t>
      </w:r>
      <w:r w:rsidRPr="006C2ACD">
        <w:rPr>
          <w:rStyle w:val="HideTWBExt"/>
          <w:b w:val="0"/>
        </w:rPr>
        <w:t>&lt;/NumAm&gt;</w:t>
      </w:r>
    </w:p>
    <w:p w14:paraId="0122A2AB"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28C7382A" w14:textId="77777777" w:rsidR="0052304F" w:rsidRPr="006C2ACD" w:rsidRDefault="008F3201" w:rsidP="0052304F">
      <w:pPr>
        <w:pStyle w:val="NormalBold"/>
      </w:pPr>
      <w:r w:rsidRPr="006C2ACD">
        <w:rPr>
          <w:rStyle w:val="HideTWBExt"/>
          <w:b w:val="0"/>
        </w:rPr>
        <w:t>&lt;Article&gt;</w:t>
      </w:r>
      <w:r w:rsidRPr="006C2ACD">
        <w:t>Artikel 54 – punkt 1 – led -a (nytt)</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25D0AD17" w14:textId="77777777" w:rsidTr="0052304F">
        <w:trPr>
          <w:jc w:val="center"/>
        </w:trPr>
        <w:tc>
          <w:tcPr>
            <w:tcW w:w="9752" w:type="dxa"/>
            <w:gridSpan w:val="2"/>
          </w:tcPr>
          <w:p w14:paraId="7DC26604" w14:textId="77777777" w:rsidR="0052304F" w:rsidRPr="006C2ACD" w:rsidRDefault="0052304F" w:rsidP="0052304F">
            <w:pPr>
              <w:keepNext/>
            </w:pPr>
          </w:p>
        </w:tc>
      </w:tr>
      <w:tr w:rsidR="00F47DF6" w:rsidRPr="006C2ACD" w14:paraId="0BF3AD88" w14:textId="77777777" w:rsidTr="0052304F">
        <w:trPr>
          <w:jc w:val="center"/>
        </w:trPr>
        <w:tc>
          <w:tcPr>
            <w:tcW w:w="4876" w:type="dxa"/>
          </w:tcPr>
          <w:p w14:paraId="518D105D" w14:textId="77777777" w:rsidR="0052304F" w:rsidRPr="006C2ACD" w:rsidRDefault="008F3201" w:rsidP="0052304F">
            <w:pPr>
              <w:pStyle w:val="ColumnHeading"/>
              <w:keepNext/>
            </w:pPr>
            <w:r w:rsidRPr="006C2ACD">
              <w:t>Kommissionens förslag</w:t>
            </w:r>
          </w:p>
        </w:tc>
        <w:tc>
          <w:tcPr>
            <w:tcW w:w="4876" w:type="dxa"/>
          </w:tcPr>
          <w:p w14:paraId="2BB9A4CA" w14:textId="77777777" w:rsidR="0052304F" w:rsidRPr="006C2ACD" w:rsidRDefault="008F3201" w:rsidP="0052304F">
            <w:pPr>
              <w:pStyle w:val="ColumnHeading"/>
              <w:keepNext/>
            </w:pPr>
            <w:r w:rsidRPr="006C2ACD">
              <w:t>Ändringsförslag</w:t>
            </w:r>
          </w:p>
        </w:tc>
      </w:tr>
      <w:tr w:rsidR="00F47DF6" w:rsidRPr="006C2ACD" w14:paraId="5F47744D" w14:textId="77777777" w:rsidTr="0052304F">
        <w:trPr>
          <w:jc w:val="center"/>
        </w:trPr>
        <w:tc>
          <w:tcPr>
            <w:tcW w:w="4876" w:type="dxa"/>
          </w:tcPr>
          <w:p w14:paraId="1E54ED36" w14:textId="77777777" w:rsidR="0052304F" w:rsidRPr="006C2ACD" w:rsidRDefault="0052304F" w:rsidP="0052304F">
            <w:pPr>
              <w:pStyle w:val="Normal6"/>
            </w:pPr>
          </w:p>
        </w:tc>
        <w:tc>
          <w:tcPr>
            <w:tcW w:w="4876" w:type="dxa"/>
          </w:tcPr>
          <w:p w14:paraId="3B1CE9F0" w14:textId="77777777" w:rsidR="0052304F" w:rsidRPr="006C2ACD" w:rsidRDefault="0052304F" w:rsidP="0052304F">
            <w:pPr>
              <w:pStyle w:val="Normal6"/>
              <w:rPr>
                <w:szCs w:val="24"/>
              </w:rPr>
            </w:pPr>
          </w:p>
        </w:tc>
      </w:tr>
      <w:tr w:rsidR="00F47DF6" w:rsidRPr="006C2ACD" w14:paraId="56B1CD12" w14:textId="77777777" w:rsidTr="0052304F">
        <w:trPr>
          <w:jc w:val="center"/>
        </w:trPr>
        <w:tc>
          <w:tcPr>
            <w:tcW w:w="4876" w:type="dxa"/>
          </w:tcPr>
          <w:p w14:paraId="53459F30" w14:textId="77777777" w:rsidR="0052304F" w:rsidRPr="006C2ACD" w:rsidRDefault="0052304F" w:rsidP="0052304F">
            <w:pPr>
              <w:pStyle w:val="Normal6"/>
            </w:pPr>
          </w:p>
        </w:tc>
        <w:tc>
          <w:tcPr>
            <w:tcW w:w="4876" w:type="dxa"/>
          </w:tcPr>
          <w:p w14:paraId="30F8DFE3" w14:textId="77777777" w:rsidR="0052304F" w:rsidRPr="006C2ACD" w:rsidRDefault="008F3201" w:rsidP="0052304F">
            <w:pPr>
              <w:pStyle w:val="Normal6"/>
              <w:rPr>
                <w:szCs w:val="24"/>
              </w:rPr>
            </w:pPr>
            <w:r w:rsidRPr="006C2ACD">
              <w:rPr>
                <w:b/>
                <w:i/>
              </w:rPr>
              <w:t>-a)</w:t>
            </w:r>
            <w:r w:rsidRPr="006C2ACD">
              <w:rPr>
                <w:b/>
                <w:i/>
              </w:rPr>
              <w:tab/>
              <w:t xml:space="preserve">Det föreligger en rättslig skyldighet enligt unionsrätten eller ett </w:t>
            </w:r>
            <w:r w:rsidRPr="006C2ACD">
              <w:rPr>
                <w:b/>
                <w:i/>
              </w:rPr>
              <w:t xml:space="preserve">interinstitutionellt avtal som unionens institutioner ingått. </w:t>
            </w:r>
          </w:p>
        </w:tc>
      </w:tr>
    </w:tbl>
    <w:p w14:paraId="7E1521EC"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0BC35AA4" w14:textId="77777777" w:rsidR="0052304F" w:rsidRPr="006C2ACD" w:rsidRDefault="008F3201" w:rsidP="0052304F">
      <w:r w:rsidRPr="006C2ACD">
        <w:rPr>
          <w:rStyle w:val="HideTWBExt"/>
        </w:rPr>
        <w:t>&lt;/Amend&gt;</w:t>
      </w:r>
    </w:p>
    <w:p w14:paraId="6078FB73" w14:textId="77777777" w:rsidR="0052304F" w:rsidRPr="006C2ACD" w:rsidRDefault="008F3201" w:rsidP="0052304F">
      <w:pPr>
        <w:pStyle w:val="AMNumberTabs0"/>
        <w:keepNext/>
      </w:pPr>
      <w:r w:rsidRPr="006C2ACD">
        <w:rPr>
          <w:rStyle w:val="HideTWBExt"/>
          <w:b w:val="0"/>
        </w:rPr>
        <w:t>&lt;Amend&gt;</w:t>
      </w:r>
      <w:r w:rsidRPr="006C2ACD">
        <w:t>Ändringsförslag</w:t>
      </w:r>
      <w:r w:rsidRPr="006C2ACD">
        <w:tab/>
      </w:r>
      <w:r w:rsidRPr="006C2ACD">
        <w:tab/>
      </w:r>
      <w:r w:rsidRPr="006C2ACD">
        <w:rPr>
          <w:rStyle w:val="HideTWBExt"/>
          <w:b w:val="0"/>
        </w:rPr>
        <w:t>&lt;NumAm&gt;</w:t>
      </w:r>
      <w:r w:rsidRPr="006C2ACD">
        <w:t>33</w:t>
      </w:r>
      <w:r w:rsidRPr="006C2ACD">
        <w:rPr>
          <w:rStyle w:val="HideTWBExt"/>
          <w:b w:val="0"/>
        </w:rPr>
        <w:t>&lt;/NumAm&gt;</w:t>
      </w:r>
    </w:p>
    <w:p w14:paraId="1C535B9F" w14:textId="77777777" w:rsidR="0052304F" w:rsidRPr="006C2ACD" w:rsidRDefault="008F3201" w:rsidP="0052304F">
      <w:pPr>
        <w:pStyle w:val="NormalBold12b"/>
        <w:keepNext/>
      </w:pPr>
      <w:r w:rsidRPr="006C2ACD">
        <w:rPr>
          <w:rStyle w:val="HideTWBExt"/>
          <w:b w:val="0"/>
        </w:rPr>
        <w:t>&lt;DocAmend&gt;</w:t>
      </w:r>
      <w:r w:rsidRPr="006C2ACD">
        <w:t>Förslag till förordning</w:t>
      </w:r>
      <w:r w:rsidRPr="006C2ACD">
        <w:rPr>
          <w:rStyle w:val="HideTWBExt"/>
          <w:b w:val="0"/>
        </w:rPr>
        <w:t>&lt;/DocAmend&gt;</w:t>
      </w:r>
    </w:p>
    <w:p w14:paraId="44EEAB5E" w14:textId="77777777" w:rsidR="0052304F" w:rsidRPr="006C2ACD" w:rsidRDefault="008F3201" w:rsidP="0052304F">
      <w:pPr>
        <w:pStyle w:val="NormalBold"/>
      </w:pPr>
      <w:r w:rsidRPr="006C2ACD">
        <w:rPr>
          <w:rStyle w:val="HideTWBExt"/>
          <w:b w:val="0"/>
        </w:rPr>
        <w:t>&lt;Article&gt;</w:t>
      </w:r>
      <w:r w:rsidRPr="006C2ACD">
        <w:t>Artikel 54 – punkt 1 – led a</w:t>
      </w:r>
      <w:r w:rsidRPr="006C2AC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7DF6" w:rsidRPr="006C2ACD" w14:paraId="5C2730EF" w14:textId="77777777" w:rsidTr="0052304F">
        <w:trPr>
          <w:jc w:val="center"/>
        </w:trPr>
        <w:tc>
          <w:tcPr>
            <w:tcW w:w="9752" w:type="dxa"/>
            <w:gridSpan w:val="2"/>
          </w:tcPr>
          <w:p w14:paraId="13310F5D" w14:textId="77777777" w:rsidR="0052304F" w:rsidRPr="006C2ACD" w:rsidRDefault="0052304F" w:rsidP="0052304F">
            <w:pPr>
              <w:keepNext/>
            </w:pPr>
          </w:p>
        </w:tc>
      </w:tr>
      <w:tr w:rsidR="00F47DF6" w:rsidRPr="006C2ACD" w14:paraId="3FAD8B18" w14:textId="77777777" w:rsidTr="0052304F">
        <w:trPr>
          <w:jc w:val="center"/>
        </w:trPr>
        <w:tc>
          <w:tcPr>
            <w:tcW w:w="4876" w:type="dxa"/>
          </w:tcPr>
          <w:p w14:paraId="668D2BF8" w14:textId="77777777" w:rsidR="0052304F" w:rsidRPr="006C2ACD" w:rsidRDefault="008F3201" w:rsidP="0052304F">
            <w:pPr>
              <w:pStyle w:val="ColumnHeading"/>
              <w:keepNext/>
            </w:pPr>
            <w:r w:rsidRPr="006C2ACD">
              <w:t>Kommissionens förslag</w:t>
            </w:r>
          </w:p>
        </w:tc>
        <w:tc>
          <w:tcPr>
            <w:tcW w:w="4876" w:type="dxa"/>
          </w:tcPr>
          <w:p w14:paraId="50DCBF8E" w14:textId="77777777" w:rsidR="0052304F" w:rsidRPr="006C2ACD" w:rsidRDefault="008F3201" w:rsidP="0052304F">
            <w:pPr>
              <w:pStyle w:val="ColumnHeading"/>
              <w:keepNext/>
            </w:pPr>
            <w:r w:rsidRPr="006C2ACD">
              <w:t>Ändringsförslag</w:t>
            </w:r>
          </w:p>
        </w:tc>
      </w:tr>
      <w:tr w:rsidR="00F47DF6" w:rsidRPr="006C2ACD" w14:paraId="0B64DBEE" w14:textId="77777777" w:rsidTr="0052304F">
        <w:trPr>
          <w:jc w:val="center"/>
        </w:trPr>
        <w:tc>
          <w:tcPr>
            <w:tcW w:w="4876" w:type="dxa"/>
          </w:tcPr>
          <w:p w14:paraId="7FBDEFC2" w14:textId="77777777" w:rsidR="0052304F" w:rsidRPr="006C2ACD" w:rsidRDefault="008F3201" w:rsidP="0052304F">
            <w:pPr>
              <w:pStyle w:val="Normal6"/>
            </w:pPr>
            <w:r w:rsidRPr="006C2ACD">
              <w:t>a)</w:t>
            </w:r>
            <w:r w:rsidRPr="006C2ACD">
              <w:tab/>
              <w:t>Det finns ett bevisat behov av utbytet.</w:t>
            </w:r>
          </w:p>
        </w:tc>
        <w:tc>
          <w:tcPr>
            <w:tcW w:w="4876" w:type="dxa"/>
          </w:tcPr>
          <w:p w14:paraId="34A3CFBA" w14:textId="77777777" w:rsidR="0052304F" w:rsidRPr="006C2ACD" w:rsidRDefault="008F3201" w:rsidP="0052304F">
            <w:pPr>
              <w:pStyle w:val="Normal6"/>
              <w:rPr>
                <w:szCs w:val="24"/>
              </w:rPr>
            </w:pPr>
            <w:r w:rsidRPr="006C2ACD">
              <w:t>a)</w:t>
            </w:r>
            <w:r w:rsidRPr="006C2ACD">
              <w:tab/>
              <w:t>Det finns ett bevisat behov av utbytet</w:t>
            </w:r>
            <w:r w:rsidRPr="006C2ACD">
              <w:rPr>
                <w:b/>
                <w:i/>
              </w:rPr>
              <w:t>, i enlighet med principen om behovsenlig behörighet</w:t>
            </w:r>
            <w:r w:rsidRPr="006C2ACD">
              <w:t>.</w:t>
            </w:r>
          </w:p>
        </w:tc>
      </w:tr>
    </w:tbl>
    <w:p w14:paraId="3755E645" w14:textId="77777777" w:rsidR="0052304F" w:rsidRPr="006C2ACD" w:rsidRDefault="008F3201" w:rsidP="0052304F">
      <w:pPr>
        <w:pStyle w:val="Olang"/>
        <w:rPr>
          <w:sz w:val="24"/>
          <w:szCs w:val="24"/>
        </w:rPr>
      </w:pPr>
      <w:r w:rsidRPr="006C2ACD">
        <w:rPr>
          <w:sz w:val="24"/>
          <w:szCs w:val="24"/>
        </w:rPr>
        <w:t xml:space="preserve">Or. </w:t>
      </w:r>
      <w:r w:rsidRPr="006C2ACD">
        <w:rPr>
          <w:rStyle w:val="HideTWBExt"/>
        </w:rPr>
        <w:t>&lt;Original&gt;</w:t>
      </w:r>
      <w:r w:rsidRPr="006C2ACD">
        <w:rPr>
          <w:rStyle w:val="HideTWBInt"/>
          <w:sz w:val="24"/>
          <w:szCs w:val="24"/>
        </w:rPr>
        <w:t>{EN}</w:t>
      </w:r>
      <w:r w:rsidRPr="006C2ACD">
        <w:rPr>
          <w:sz w:val="24"/>
          <w:szCs w:val="24"/>
        </w:rPr>
        <w:t>en</w:t>
      </w:r>
      <w:r w:rsidRPr="006C2ACD">
        <w:rPr>
          <w:rStyle w:val="HideTWBExt"/>
        </w:rPr>
        <w:t>&lt;/Original&gt;</w:t>
      </w:r>
    </w:p>
    <w:p w14:paraId="756FB05E" w14:textId="77777777" w:rsidR="002669B6" w:rsidRPr="006C2ACD" w:rsidRDefault="008F3201" w:rsidP="0052304F">
      <w:r w:rsidRPr="006C2ACD">
        <w:rPr>
          <w:rStyle w:val="HideTWBExt"/>
        </w:rPr>
        <w:t>&lt;/Amend&gt;&lt;/RepeatBlock-Amend&gt;</w:t>
      </w:r>
    </w:p>
    <w:sectPr w:rsidR="002669B6" w:rsidRPr="006C2ACD" w:rsidSect="006C2A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6AA3F" w14:textId="77777777" w:rsidR="008F3201" w:rsidRPr="006C2ACD" w:rsidRDefault="008F3201">
      <w:r w:rsidRPr="006C2ACD">
        <w:separator/>
      </w:r>
    </w:p>
  </w:endnote>
  <w:endnote w:type="continuationSeparator" w:id="0">
    <w:p w14:paraId="0BE36C8B" w14:textId="77777777" w:rsidR="008F3201" w:rsidRPr="006C2ACD" w:rsidRDefault="008F3201">
      <w:r w:rsidRPr="006C2A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3E514" w14:textId="77777777" w:rsidR="006C2ACD" w:rsidRPr="006C2ACD" w:rsidRDefault="006C2ACD" w:rsidP="006C2ACD">
    <w:pPr>
      <w:pStyle w:val="EPFooter"/>
    </w:pPr>
    <w:r w:rsidRPr="006C2ACD">
      <w:t>PE</w:t>
    </w:r>
    <w:r w:rsidRPr="006C2ACD">
      <w:rPr>
        <w:rStyle w:val="HideTWBExt"/>
      </w:rPr>
      <w:t>&lt;NoPE&gt;</w:t>
    </w:r>
    <w:r w:rsidRPr="006C2ACD">
      <w:t>776.837</w:t>
    </w:r>
    <w:r w:rsidRPr="006C2ACD">
      <w:rPr>
        <w:rStyle w:val="HideTWBExt"/>
      </w:rPr>
      <w:t>&lt;/NoPE&gt;&lt;Version&gt;</w:t>
    </w:r>
    <w:r w:rsidRPr="006C2ACD">
      <w:t>v01-00</w:t>
    </w:r>
    <w:r w:rsidRPr="006C2ACD">
      <w:rPr>
        <w:rStyle w:val="HideTWBExt"/>
      </w:rPr>
      <w:t>&lt;/Version&gt;</w:t>
    </w:r>
    <w:r w:rsidRPr="006C2ACD">
      <w:tab/>
    </w:r>
    <w:r w:rsidRPr="006C2ACD">
      <w:fldChar w:fldCharType="begin"/>
    </w:r>
    <w:r w:rsidRPr="006C2ACD">
      <w:instrText xml:space="preserve"> PAGE  \* MERGEFORMAT </w:instrText>
    </w:r>
    <w:r w:rsidRPr="006C2ACD">
      <w:fldChar w:fldCharType="separate"/>
    </w:r>
    <w:r w:rsidRPr="006C2ACD">
      <w:rPr>
        <w:noProof/>
      </w:rPr>
      <w:t>1</w:t>
    </w:r>
    <w:r w:rsidRPr="006C2ACD">
      <w:fldChar w:fldCharType="end"/>
    </w:r>
    <w:r w:rsidRPr="006C2ACD">
      <w:t>/</w:t>
    </w:r>
    <w:fldSimple w:instr=" NUMPAGES  \* MERGEFORMAT ">
      <w:r w:rsidRPr="006C2ACD">
        <w:rPr>
          <w:noProof/>
        </w:rPr>
        <w:t>1</w:t>
      </w:r>
    </w:fldSimple>
    <w:r w:rsidRPr="006C2ACD">
      <w:tab/>
    </w:r>
    <w:r w:rsidRPr="006C2ACD">
      <w:rPr>
        <w:rStyle w:val="HideTWBExt"/>
      </w:rPr>
      <w:t>&lt;PathFdR&gt;</w:t>
    </w:r>
    <w:r w:rsidRPr="006C2ACD">
      <w:t>PR\1326826SV.docx</w:t>
    </w:r>
    <w:r w:rsidRPr="006C2ACD">
      <w:rPr>
        <w:rStyle w:val="HideTWBExt"/>
      </w:rPr>
      <w:t>&lt;/PathFdR&gt;</w:t>
    </w:r>
  </w:p>
  <w:p w14:paraId="70467A53" w14:textId="17394847" w:rsidR="005852A4" w:rsidRPr="006C2ACD" w:rsidRDefault="006C2ACD" w:rsidP="006C2ACD">
    <w:pPr>
      <w:pStyle w:val="EPFooter2"/>
    </w:pPr>
    <w:r w:rsidRPr="006C2ACD">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8EAB8" w14:textId="77777777" w:rsidR="006C2ACD" w:rsidRPr="006C2ACD" w:rsidRDefault="006C2ACD" w:rsidP="006C2ACD">
    <w:pPr>
      <w:pStyle w:val="EPFooter"/>
    </w:pPr>
    <w:r w:rsidRPr="006C2ACD">
      <w:rPr>
        <w:rStyle w:val="HideTWBExt"/>
      </w:rPr>
      <w:t>&lt;PathFdR&gt;</w:t>
    </w:r>
    <w:r w:rsidRPr="006C2ACD">
      <w:t>PR\1326826SV.docx</w:t>
    </w:r>
    <w:r w:rsidRPr="006C2ACD">
      <w:rPr>
        <w:rStyle w:val="HideTWBExt"/>
      </w:rPr>
      <w:t>&lt;/PathFdR&gt;</w:t>
    </w:r>
    <w:r w:rsidRPr="006C2ACD">
      <w:tab/>
    </w:r>
    <w:r w:rsidRPr="006C2ACD">
      <w:fldChar w:fldCharType="begin"/>
    </w:r>
    <w:r w:rsidRPr="006C2ACD">
      <w:instrText xml:space="preserve"> PAGE  \* MERGEFORMAT </w:instrText>
    </w:r>
    <w:r w:rsidRPr="006C2ACD">
      <w:fldChar w:fldCharType="separate"/>
    </w:r>
    <w:r w:rsidRPr="006C2ACD">
      <w:rPr>
        <w:noProof/>
      </w:rPr>
      <w:t>1</w:t>
    </w:r>
    <w:r w:rsidRPr="006C2ACD">
      <w:fldChar w:fldCharType="end"/>
    </w:r>
    <w:r w:rsidRPr="006C2ACD">
      <w:t>/</w:t>
    </w:r>
    <w:fldSimple w:instr=" NUMPAGES  \* MERGEFORMAT ">
      <w:r w:rsidRPr="006C2ACD">
        <w:rPr>
          <w:noProof/>
        </w:rPr>
        <w:t>1</w:t>
      </w:r>
    </w:fldSimple>
    <w:r w:rsidRPr="006C2ACD">
      <w:tab/>
      <w:t>PE</w:t>
    </w:r>
    <w:r w:rsidRPr="006C2ACD">
      <w:rPr>
        <w:rStyle w:val="HideTWBExt"/>
      </w:rPr>
      <w:t>&lt;NoPE&gt;</w:t>
    </w:r>
    <w:r w:rsidRPr="006C2ACD">
      <w:t>776.837</w:t>
    </w:r>
    <w:r w:rsidRPr="006C2ACD">
      <w:rPr>
        <w:rStyle w:val="HideTWBExt"/>
      </w:rPr>
      <w:t>&lt;/NoPE&gt;&lt;Version&gt;</w:t>
    </w:r>
    <w:r w:rsidRPr="006C2ACD">
      <w:t>v01-00</w:t>
    </w:r>
    <w:r w:rsidRPr="006C2ACD">
      <w:rPr>
        <w:rStyle w:val="HideTWBExt"/>
      </w:rPr>
      <w:t>&lt;/Version&gt;</w:t>
    </w:r>
  </w:p>
  <w:p w14:paraId="5A997974" w14:textId="387DFD89" w:rsidR="005852A4" w:rsidRPr="006C2ACD" w:rsidRDefault="006C2ACD" w:rsidP="006C2ACD">
    <w:pPr>
      <w:pStyle w:val="EPFooter2"/>
    </w:pPr>
    <w:r w:rsidRPr="006C2ACD">
      <w:tab/>
    </w:r>
    <w:r w:rsidRPr="006C2ACD">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01FC5" w14:textId="77777777" w:rsidR="006C2ACD" w:rsidRPr="006C2ACD" w:rsidRDefault="006C2ACD" w:rsidP="006C2ACD">
    <w:pPr>
      <w:pStyle w:val="EPFooter"/>
    </w:pPr>
    <w:r w:rsidRPr="006C2ACD">
      <w:rPr>
        <w:rStyle w:val="HideTWBExt"/>
      </w:rPr>
      <w:t>&lt;PathFdR&gt;</w:t>
    </w:r>
    <w:r w:rsidRPr="006C2ACD">
      <w:t>PR\1326826SV.docx</w:t>
    </w:r>
    <w:r w:rsidRPr="006C2ACD">
      <w:rPr>
        <w:rStyle w:val="HideTWBExt"/>
      </w:rPr>
      <w:t>&lt;/PathFdR&gt;</w:t>
    </w:r>
    <w:r w:rsidRPr="006C2ACD">
      <w:tab/>
    </w:r>
    <w:r w:rsidRPr="006C2ACD">
      <w:tab/>
      <w:t>PE</w:t>
    </w:r>
    <w:r w:rsidRPr="006C2ACD">
      <w:rPr>
        <w:rStyle w:val="HideTWBExt"/>
      </w:rPr>
      <w:t>&lt;NoPE&gt;</w:t>
    </w:r>
    <w:r w:rsidRPr="006C2ACD">
      <w:t>776.837</w:t>
    </w:r>
    <w:r w:rsidRPr="006C2ACD">
      <w:rPr>
        <w:rStyle w:val="HideTWBExt"/>
      </w:rPr>
      <w:t>&lt;/NoPE&gt;&lt;Version&gt;</w:t>
    </w:r>
    <w:r w:rsidRPr="006C2ACD">
      <w:t>v01-00</w:t>
    </w:r>
    <w:r w:rsidRPr="006C2ACD">
      <w:rPr>
        <w:rStyle w:val="HideTWBExt"/>
      </w:rPr>
      <w:t>&lt;/Version&gt;</w:t>
    </w:r>
  </w:p>
  <w:p w14:paraId="241471FD" w14:textId="115CE3FD" w:rsidR="005852A4" w:rsidRPr="006C2ACD" w:rsidRDefault="006C2ACD" w:rsidP="006C2ACD">
    <w:pPr>
      <w:pStyle w:val="EPFooter2"/>
    </w:pPr>
    <w:r w:rsidRPr="006C2ACD">
      <w:t>SV</w:t>
    </w:r>
    <w:r w:rsidRPr="006C2ACD">
      <w:tab/>
    </w:r>
    <w:r w:rsidRPr="006C2ACD">
      <w:rPr>
        <w:b w:val="0"/>
        <w:i/>
        <w:color w:val="C0C0C0"/>
        <w:sz w:val="22"/>
      </w:rPr>
      <w:t>Förenade i mångfalden</w:t>
    </w:r>
    <w:r w:rsidRPr="006C2ACD">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B4CAC" w14:textId="77777777" w:rsidR="008F3201" w:rsidRPr="006C2ACD" w:rsidRDefault="008F3201">
      <w:r w:rsidRPr="006C2ACD">
        <w:separator/>
      </w:r>
    </w:p>
  </w:footnote>
  <w:footnote w:type="continuationSeparator" w:id="0">
    <w:p w14:paraId="143462B9" w14:textId="77777777" w:rsidR="008F3201" w:rsidRPr="006C2ACD" w:rsidRDefault="008F3201">
      <w:r w:rsidRPr="006C2A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6ED96" w14:textId="77777777" w:rsidR="008F3201" w:rsidRDefault="008F3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8E220" w14:textId="77777777" w:rsidR="008F3201" w:rsidRDefault="008F32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6EEC7" w14:textId="77777777" w:rsidR="008F3201" w:rsidRDefault="008F3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95491020">
    <w:abstractNumId w:val="9"/>
  </w:num>
  <w:num w:numId="2" w16cid:durableId="1475176612">
    <w:abstractNumId w:val="9"/>
  </w:num>
  <w:num w:numId="3" w16cid:durableId="229003409">
    <w:abstractNumId w:val="7"/>
  </w:num>
  <w:num w:numId="4" w16cid:durableId="1576014188">
    <w:abstractNumId w:val="7"/>
  </w:num>
  <w:num w:numId="5" w16cid:durableId="47847527">
    <w:abstractNumId w:val="6"/>
  </w:num>
  <w:num w:numId="6" w16cid:durableId="76446593">
    <w:abstractNumId w:val="6"/>
  </w:num>
  <w:num w:numId="7" w16cid:durableId="1759255299">
    <w:abstractNumId w:val="5"/>
  </w:num>
  <w:num w:numId="8" w16cid:durableId="1076514625">
    <w:abstractNumId w:val="5"/>
  </w:num>
  <w:num w:numId="9" w16cid:durableId="1417748480">
    <w:abstractNumId w:val="4"/>
  </w:num>
  <w:num w:numId="10" w16cid:durableId="1227909982">
    <w:abstractNumId w:val="4"/>
  </w:num>
  <w:num w:numId="11" w16cid:durableId="1506555466">
    <w:abstractNumId w:val="8"/>
  </w:num>
  <w:num w:numId="12" w16cid:durableId="1934243495">
    <w:abstractNumId w:val="8"/>
  </w:num>
  <w:num w:numId="13" w16cid:durableId="2141678719">
    <w:abstractNumId w:val="3"/>
  </w:num>
  <w:num w:numId="14" w16cid:durableId="1685135889">
    <w:abstractNumId w:val="3"/>
  </w:num>
  <w:num w:numId="15" w16cid:durableId="651373796">
    <w:abstractNumId w:val="2"/>
  </w:num>
  <w:num w:numId="16" w16cid:durableId="1901136938">
    <w:abstractNumId w:val="2"/>
  </w:num>
  <w:num w:numId="17" w16cid:durableId="122428495">
    <w:abstractNumId w:val="1"/>
  </w:num>
  <w:num w:numId="18" w16cid:durableId="636688945">
    <w:abstractNumId w:val="1"/>
  </w:num>
  <w:num w:numId="19" w16cid:durableId="1014650402">
    <w:abstractNumId w:val="0"/>
  </w:num>
  <w:num w:numId="20" w16cid:durableId="1442872731">
    <w:abstractNumId w:val="0"/>
  </w:num>
  <w:num w:numId="21" w16cid:durableId="547300217">
    <w:abstractNumId w:val="9"/>
  </w:num>
  <w:num w:numId="22" w16cid:durableId="1239746829">
    <w:abstractNumId w:val="7"/>
  </w:num>
  <w:num w:numId="23" w16cid:durableId="1729957841">
    <w:abstractNumId w:val="6"/>
  </w:num>
  <w:num w:numId="24" w16cid:durableId="1582566199">
    <w:abstractNumId w:val="5"/>
  </w:num>
  <w:num w:numId="25" w16cid:durableId="276184691">
    <w:abstractNumId w:val="4"/>
  </w:num>
  <w:num w:numId="26" w16cid:durableId="316232542">
    <w:abstractNumId w:val="8"/>
  </w:num>
  <w:num w:numId="27" w16cid:durableId="1745957623">
    <w:abstractNumId w:val="3"/>
  </w:num>
  <w:num w:numId="28" w16cid:durableId="1149512914">
    <w:abstractNumId w:val="2"/>
  </w:num>
  <w:num w:numId="29" w16cid:durableId="449133406">
    <w:abstractNumId w:val="1"/>
  </w:num>
  <w:num w:numId="30" w16cid:durableId="2129425811">
    <w:abstractNumId w:val="0"/>
  </w:num>
  <w:num w:numId="31" w16cid:durableId="647978708">
    <w:abstractNumId w:val="9"/>
  </w:num>
  <w:num w:numId="32" w16cid:durableId="2012104090">
    <w:abstractNumId w:val="7"/>
  </w:num>
  <w:num w:numId="33" w16cid:durableId="284625975">
    <w:abstractNumId w:val="6"/>
  </w:num>
  <w:num w:numId="34" w16cid:durableId="951131802">
    <w:abstractNumId w:val="5"/>
  </w:num>
  <w:num w:numId="35" w16cid:durableId="461849529">
    <w:abstractNumId w:val="4"/>
  </w:num>
  <w:num w:numId="36" w16cid:durableId="1868134915">
    <w:abstractNumId w:val="8"/>
  </w:num>
  <w:num w:numId="37" w16cid:durableId="1511412868">
    <w:abstractNumId w:val="3"/>
  </w:num>
  <w:num w:numId="38" w16cid:durableId="1321887558">
    <w:abstractNumId w:val="2"/>
  </w:num>
  <w:num w:numId="39" w16cid:durableId="1041781169">
    <w:abstractNumId w:val="1"/>
  </w:num>
  <w:num w:numId="40" w16cid:durableId="1256401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JMNU" w:val="1"/>
    <w:docVar w:name="COMKEY" w:val="LIBE"/>
    <w:docVar w:name="CopyToNetwork" w:val="-1"/>
    <w:docVar w:name="DOCDT" w:val="02/09/2025"/>
    <w:docVar w:name="DOCMNU" w:val=" 1"/>
    <w:docVar w:name="EPSTATMNU" w:val=" 5"/>
    <w:docVar w:name="EVABUDGMNU" w:val=" 1"/>
    <w:docVar w:name="INSTITUTIONSMNU" w:val=" 1"/>
    <w:docVar w:name="JURI1MNU" w:val=" 1"/>
    <w:docVar w:name="JURI2MNU" w:val=" 1"/>
    <w:docVar w:name="LastEditedSection"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38420 HideTWBExt;}{\*\cs18 \additive \v\f1\fs20\cf15 _x000d__x000a_\spriority0 \styrsid15038420 HideTWBInt;}{\s19\ql \li0\ri0\sa120\nowidctlpar\wrapdefault\aspalpha\aspnum\faauto\adjustright\rin0\lin0\itap0 \rtlch\fcs1 \af0\afs20\alang1025 \ltrch\fcs0 \fs24\lang2057\langfe2057\cgrid\langnp2057\langfenp2057 _x000d__x000a_\sbasedon0 \snext19 \spriority0 \styrsid15038420 Normal6a;}{\s20\ql \li0\ri0\nowidctlpar\wrapdefault\aspalpha\aspnum\faauto\adjustright\rin0\lin0\itap0 \rtlch\fcs1 \af0\afs20\alang1025 \ltrch\fcs0 \b\fs24\lang2057\langfe2057\cgrid\langnp2057\langfenp2057 _x000d__x000a_\sbasedon0 \snext20 \spriority0 \styrsid15038420 NormalBold;}{\s21\ql \li0\ri0\sa240\nowidctlpar\wrapdefault\aspalpha\aspnum\faauto\adjustright\rin0\lin0\itap0 \rtlch\fcs1 \af0\afs20\alang1025 \ltrch\fcs0 _x000d__x000a_\i\fs24\lang2057\langfe2057\cgrid\langnp2057\langfenp2057 \sbasedon0 \snext21 \spriority0 \styrsid15038420 AmJustText;}{\s22\qc \li0\ri0\sb240\sa240\nowidctlpar\wrapdefault\aspalpha\aspnum\faauto\adjustright\rin0\lin0\itap0 \rtlch\fcs1 _x000d__x000a_\af0\afs20\alang1025 \ltrch\fcs0 \i\fs24\lang2057\langfe2057\cgrid\langnp2057\langfenp2057 \sbasedon0 \snext22 \spriority0 \styrsid15038420 AmCrossRef;}{_x000d__x000a_\s23\qc \li0\ri0\sb240\sa240\keepn\nowidctlpar\wrapdefault\aspalpha\aspnum\faauto\adjustright\rin0\lin0\itap0 \rtlch\fcs1 \af0\afs20\alang1025 \ltrch\fcs0 \i\fs24\lang2057\langfe2057\cgrid\langnp2057\langfenp2057 _x000d__x000a_\sbasedon0 \snext21 \spriority0 \styrsid15038420 AmJustTitle;}{\s24\qr \li0\ri0\sb240\sa240\nowidctlpar\wrapdefault\aspalpha\aspnum\faauto\adjustright\rin0\lin0\itap0 \rtlch\fcs1 \af0\afs20\alang1025 \ltrch\fcs0 _x000d__x000a_\fs24\lang2057\langfe2057\cgrid\langnp2057\langfenp2057 \sbasedon0 \snext24 \spriority0 \styrsid15038420 AmOrLang;}{\s25\qc \li0\ri0\sa240\nowidctlpar\wrapdefault\aspalpha\aspnum\faauto\adjustright\rin0\lin0\itap0 \rtlch\fcs1 \af0\afs20\alang1025 _x000d__x000a_\ltrch\fcs0 \i\fs24\lang2057\langfe2057\cgrid\langnp2057\langfenp2057 \sbasedon0 \snext25 \spriority0 \styrsid150384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38420 AmNumberTabs;}{\s27\ql \li0\ri0\sb240\nowidctlpar\wrapdefault\aspalpha\aspnum\faauto\adjustright\rin0\lin0\itap0 \rtlch\fcs1 _x000d__x000a_\af0\afs20\alang1025 \ltrch\fcs0 \b\fs24\lang2057\langfe2057\cgrid\langnp2057\langfenp2057 \sbasedon0 \snext27 \spriority0 \styrsid15038420 NormalBold12b;}}{\*\rsidtbl \rsid24658\rsid223860\rsid735077\rsid1718133\rsid1905212\rsid2892074\rsid3565327_x000d__x000a_\rsid4666813\rsid6641733\rsid7823322\rsid9636012\rsid10377208\rsid11215221\rsid11549030\rsid12154954\rsid14382809\rsid14424199\rsid15038420\rsid15204470\rsid15285974\rsid15950462\rsid16324206\rsid16662270}{\mmathPr\mmathFont34\mbrkBin0\mbrkBinSub0_x000d__x000a_\msmallFrac0\mdispDef1\mlMargin0\mrMargin0\mdefJc1\mwrapIndent1440\mintLim0\mnaryLim1}{\info{\author LECUYER Katarzyna}{\operator LECUYER Katarzyna}{\creatim\yr2025\mo9\dy1\hr11\min59}{\revtim\yr2025\mo9\dy1\hr11\min59}{\version1}{\edmins0}{\nofpages1}_x000d__x000a_{\nofwords104}{\nofchars596}{\nofcharsws69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3842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05212 \chftnsep _x000d__x000a_\par }}{\*\ftnsepc \ltrpar \pard\plain \ltrpar\ql \li0\ri0\widctlpar\wrapdefault\aspalpha\aspnum\faauto\adjustright\rin0\lin0\itap0 \rtlch\fcs1 \af0\afs20\alang1025 \ltrch\fcs0 \fs24\lang2057\langfe2057\cgrid\langnp2057\langfenp2057 {\rtlch\fcs1 \af0 _x000d__x000a_\ltrch\fcs0 \insrsid1905212 \chftnsepc _x000d__x000a_\par }}{\*\aftnsep \ltrpar \pard\plain \ltrpar\ql \li0\ri0\widctlpar\wrapdefault\aspalpha\aspnum\faauto\adjustright\rin0\lin0\itap0 \rtlch\fcs1 \af0\afs20\alang1025 \ltrch\fcs0 \fs24\lang2057\langfe2057\cgrid\langnp2057\langfenp2057 {\rtlch\fcs1 \af0 _x000d__x000a_\ltrch\fcs0 \insrsid1905212 \chftnsep _x000d__x000a_\par }}{\*\aftnsepc \ltrpar \pard\plain \ltrpar\ql \li0\ri0\widctlpar\wrapdefault\aspalpha\aspnum\faauto\adjustright\rin0\lin0\itap0 \rtlch\fcs1 \af0\afs20\alang1025 \ltrch\fcs0 \fs24\lang2057\langfe2057\cgrid\langnp2057\langfenp2057 {\rtlch\fcs1 \af0 _x000d__x000a_\ltrch\fcs0 \insrsid19052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38420 \rtlch\fcs1 _x000d__x000a_\af0\afs20\alang1025 \ltrch\fcs0 \b\fs24\lang2057\langfe2057\cgrid\langnp2057\langfenp2057 {\rtlch\fcs1 \af0 \ltrch\fcs0 \cs17\b0\v\fs20\cf9\lang1024\langfe1024\loch\af1\hich\af1\dbch\af31501\noproof\insrsid15038420\charrsid16477461 {\*\bkmkstart restart}_x000d__x000a_\hich\af1\dbch\af31501\loch\f1 &lt;Amend&gt;}{\rtlch\fcs1 \af0 \ltrch\fcs0 \insrsid15038420\charrsid16477461 Amendment\tab \tab }{\rtlch\fcs1 \af0 \ltrch\fcs0 _x000d__x000a_\cs17\b0\v\fs20\cf9\lang1024\langfe1024\loch\af1\hich\af1\dbch\af31501\noproof\insrsid15038420\charrsid16477461 \hich\af1\dbch\af31501\loch\f1 &lt;NumAm&gt;}{\rtlch\fcs1 \af0 \ltrch\fcs0 \insrsid15038420\charrsid16477461 #}{\rtlch\fcs1 \af1 \ltrch\fcs0 _x000d__x000a_\cs18\v\f1\fs20\cf15\insrsid15038420\charrsid16477461 ENMIENDA@NRAM@}{\rtlch\fcs1 \af0 \ltrch\fcs0 \insrsid15038420\charrsid16477461 #}{\rtlch\fcs1 \af0 \ltrch\fcs0 _x000d__x000a_\cs17\b0\v\fs20\cf9\lang1024\langfe1024\loch\af1\hich\af1\dbch\af31501\noproof\insrsid15038420\charrsid16477461 \hich\af1\dbch\af31501\loch\f1 &lt;/NumAm&gt;}{\rtlch\fcs1 \af0 \ltrch\fcs0 \insrsid15038420\charrsid16477461 _x000d__x000a_\par }\pard\plain \ltrpar\s27\ql \li0\ri0\sb240\keepn\nowidctlpar\wrapdefault\aspalpha\aspnum\faauto\adjustright\rin0\lin0\itap0\pararsid15038420 \rtlch\fcs1 \af0\afs20\alang1025 \ltrch\fcs0 \b\fs24\lang2057\langfe2057\cgrid\langnp2057\langfenp2057 {_x000d__x000a_\rtlch\fcs1 \af0 \ltrch\fcs0 \cs17\b0\v\fs20\cf9\lang1024\langfe1024\loch\af1\hich\af1\dbch\af31501\noproof\insrsid15038420\charrsid16477461 \hich\af1\dbch\af31501\loch\f1 &lt;DocAmend&gt;}{\rtlch\fcs1 \af0 \ltrch\fcs0 \insrsid15038420\charrsid16477461 _x000d__x000a_Proposal for a #}{\rtlch\fcs1 \af1 \ltrch\fcs0 \cs18\v\f1\fs20\cf15\insrsid15038420\charrsid16477461 MNU[DOC1][DOC2][DOC3]@DOCMSG@DOCMNU}{\rtlch\fcs1 \af0 \ltrch\fcs0 \insrsid15038420\charrsid16477461 ##}{\rtlch\fcs1 \af1 \ltrch\fcs0 _x000d__x000a_\cs18\v\f1\fs20\cf15\insrsid15038420\charrsid16477461 MNU[AMACTYES][NOTAPP]@CHOICE@AMACTMNU}{\rtlch\fcs1 \af0 \ltrch\fcs0 \insrsid15038420\charrsid16477461 #}{\rtlch\fcs1 \af0 \ltrch\fcs0 _x000d__x000a_\cs17\b0\v\fs20\cf9\lang1024\langfe1024\loch\af1\hich\af1\dbch\af31501\noproof\insrsid15038420\charrsid16477461 \hich\af1\dbch\af31501\loch\f1 &lt;/DocAmend&gt;}{\rtlch\fcs1 \af0 \ltrch\fcs0 \insrsid15038420\charrsid16477461 _x000d__x000a_\par }\pard\plain \ltrpar\s20\ql \li0\ri0\keepn\nowidctlpar\wrapdefault\aspalpha\aspnum\faauto\adjustright\rin0\lin0\itap0\pararsid15038420 \rtlch\fcs1 \af0\afs20\alang1025 \ltrch\fcs0 \b\fs24\lang2057\langfe2057\cgrid\langnp2057\langfenp2057 {\rtlch\fcs1 _x000d__x000a_\af0 \ltrch\fcs0 \cs17\b0\v\fs20\cf9\lang1024\langfe1024\loch\af1\hich\af1\dbch\af31501\noproof\insrsid15038420\charrsid16477461 \hich\af1\dbch\af31501\loch\f1 &lt;Article&gt;}{\rtlch\fcs1 \af0 \ltrch\fcs0 \insrsid15038420\charrsid16477461 #}{\rtlch\fcs1 \af1 _x000d__x000a_\ltrch\fcs0 \cs18\v\f1\fs20\cf15\insrsid15038420\charrsid16477461 MNU[AMACTPARTYES][AMACTPARTNO]@CHOICE@AMACTMNU}{\rtlch\fcs1 \af0 \ltrch\fcs0 \insrsid15038420\charrsid16477461 #}{\rtlch\fcs1 \af0 \ltrch\fcs0 _x000d__x000a_\cs17\b0\v\fs20\cf9\lang1024\langfe1024\loch\af1\hich\af1\dbch\af31501\noproof\insrsid15038420\charrsid16477461 \hich\af1\dbch\af31501\loch\f1 &lt;/Article&gt;}{\rtlch\fcs1 \af0 \ltrch\fcs0 \insrsid15038420\charrsid16477461 _x000d__x000a_\par }\pard\plain \ltrpar\ql \li0\ri0\keepn\widctlpar\wrapdefault\aspalpha\aspnum\faauto\adjustright\rin0\lin0\itap0\pararsid15038420 \rtlch\fcs1 \af0\afs20\alang1025 \ltrch\fcs0 \fs24\lang2057\langfe2057\cgrid\langnp2057\langfenp2057 {\rtlch\fcs1 \af0 _x000d__x000a_\ltrch\fcs0 \cs17\v\fs20\cf9\lang1024\langfe1024\loch\af1\hich\af1\dbch\af31501\noproof\insrsid15038420\charrsid16477461 \hich\af1\dbch\af31501\loch\f1 &lt;DocAmend2&gt;&lt;OptDel&gt;}{\rtlch\fcs1 \af0 \ltrch\fcs0 \insrsid15038420\charrsid16477461 #}{\rtlch\fcs1 _x000d__x000a_\af1 \ltrch\fcs0 \cs18\v\f1\fs20\cf15\insrsid15038420\charrsid16477461 MNU[OPTNRACTYES][NOTAPP]@CHOICE@AMACTMNU}{\rtlch\fcs1 \af0 \ltrch\fcs0 \insrsid15038420\charrsid16477461 #}{\rtlch\fcs1 \af0 \ltrch\fcs0 _x000d__x000a_\cs17\v\fs20\cf9\lang1024\langfe1024\loch\af1\hich\af1\dbch\af31501\noproof\insrsid15038420\charrsid16477461 \hich\af1\dbch\af31501\loch\f1 &lt;/OptDel&gt;&lt;/DocAmend2&gt;}{\rtlch\fcs1 \af0 \ltrch\fcs0 \insrsid15038420\charrsid16477461 _x000d__x000a_\par }\pard \ltrpar\ql \li0\ri0\widctlpar\wrapdefault\aspalpha\aspnum\faauto\adjustright\rin0\lin0\itap0\pararsid15038420 {\rtlch\fcs1 \af0 \ltrch\fcs0 _x000d__x000a_\cs17\v\fs20\cf9\lang1024\langfe1024\loch\af1\hich\af1\dbch\af31501\noproof\insrsid15038420\charrsid16477461 \hich\af1\dbch\af31501\loch\f1 &lt;Article2&gt;&lt;OptDel&gt;}{\rtlch\fcs1 \af0 \ltrch\fcs0 \insrsid15038420\charrsid16477461 #}{\rtlch\fcs1 \af1 \ltrch\fcs0 _x000d__x000a_\cs18\v\f1\fs20\cf15\insrsid15038420\charrsid16477461 MNU[OPTACTPARTYES][NOTAPP]@CHOICE@AMACTMNU}{\rtlch\fcs1 \af0 \ltrch\fcs0 \insrsid15038420\charrsid16477461 #}{\rtlch\fcs1 \af0 \ltrch\fcs0 _x000d__x000a_\cs17\v\fs20\cf9\lang1024\langfe1024\loch\af1\hich\af1\dbch\af31501\noproof\insrsid15038420\charrsid16477461 \hich\af1\dbch\af31501\loch\f1 &lt;/OptDel&gt;&lt;/Article2&gt;}{\rtlch\fcs1 \af0 \ltrch\fcs0 \insrsid15038420\charrsid1647746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038420\charrsid16477461 \cell }\pard\plain \ltrpar\ql \li0\ri0\widctlpar\intbl\wrapdefault\aspalpha\aspnum\faauto\adjustright\rin0\lin0 _x000d__x000a_\rtlch\fcs1 \af0\afs20\alang1025 \ltrch\fcs0 \fs24\lang2057\langfe2057\cgrid\langnp2057\langfenp2057 {\rtlch\fcs1 \af0 \ltrch\fcs0 \insrsid15038420\charrsid1647746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038420\charrsid16477461 #}{\rtlch\fcs1 \af1 \ltrch\fcs0 \cs18\v\f1\fs20\cf15\insrsid15038420\charrsid16477461 MNU[OPTLEFTAMACT][LEFTPROP]@CHOICE@AMACTMNU}{\rtlch\fcs1 \af0 \ltrch\fcs0 \insrsid15038420\charrsid16477461 #\cell Amendment\cell _x000d__x000a_}\pard\plain \ltrpar\ql \li0\ri0\widctlpar\intbl\wrapdefault\aspalpha\aspnum\faauto\adjustright\rin0\lin0 \rtlch\fcs1 \af0\afs20\alang1025 \ltrch\fcs0 \fs24\lang2057\langfe2057\cgrid\langnp2057\langfenp2057 {\rtlch\fcs1 \af0 \ltrch\fcs0 _x000d__x000a_\insrsid15038420\charrsid1647746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038420\charrsid16477461 ##\cell ##}{\rtlch\fcs1 \af0\afs24 \ltrch\fcs0 \insrsid15038420\charrsid16477461 \cell }\pard\plain \ltrpar\ql \li0\ri0\widctlpar\intbl\wrapdefault\aspalpha\aspnum\faauto\adjustright\rin0\lin0 \rtlch\fcs1 _x000d__x000a_\af0\afs20\alang1025 \ltrch\fcs0 \fs24\lang2057\langfe2057\cgrid\langnp2057\langfenp2057 {\rtlch\fcs1 \af0 \ltrch\fcs0 \insrsid15038420\charrsid1647746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38420 \rtlch\fcs1 \af0\afs20\alang1025 \ltrch\fcs0 \fs24\lang2057\langfe2057\cgrid\langnp2057\langfenp2057 {\rtlch\fcs1 \af0 \ltrch\fcs0 _x000d__x000a_\insrsid15038420\charrsid16477461 Or. }{\rtlch\fcs1 \af0 \ltrch\fcs0 \cs17\v\fs20\cf9\lang1024\langfe1024\loch\af1\hich\af1\dbch\af31501\noproof\insrsid15038420\charrsid16477461 \hich\af1\dbch\af31501\loch\f1 &lt;Original&gt;}{\rtlch\fcs1 \af0 \ltrch\fcs0 _x000d__x000a_\insrsid15038420\charrsid16477461 #}{\rtlch\fcs1 \af1 \ltrch\fcs0 \cs18\v\f1\fs20\cf15\insrsid15038420\charrsid16477461 MNU[ORLANGONE][ORLANGMORE]@CHOICE@ORLANGMNU}{\rtlch\fcs1 \af0 \ltrch\fcs0 \insrsid15038420\charrsid16477461 #}{\rtlch\fcs1 \af0 _x000d__x000a_\ltrch\fcs0 \cs17\v\fs20\cf9\lang1024\langfe1024\loch\af1\hich\af1\dbch\af31501\noproof\insrsid15038420\charrsid16477461 \hich\af1\dbch\af31501\loch\f1 &lt;/Original&gt;}{\rtlch\fcs1 \af0 \ltrch\fcs0 \insrsid15038420\charrsid16477461 _x000d__x000a_\par }\pard\plain \ltrpar\s22\qc \li0\ri0\sb240\sa240\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OptDel&gt;}{\rtlch\fcs1 \af0 \ltrch\fcs0 \insrsid15038420\charrsid16477461 #}{_x000d__x000a_\rtlch\fcs1 \af1 \ltrch\fcs0 \cs18\v\f1\fs20\cf15\insrsid15038420\charrsid16477461 MNU[CROSSREFNO][CROSSREFYES]@CHOICE@}{\rtlch\fcs1 \af0 \ltrch\fcs0 \insrsid15038420\charrsid16477461 #}{\rtlch\fcs1 \af0 \ltrch\fcs0 _x000d__x000a_\cs17\i0\v\fs20\cf9\lang1024\langfe1024\loch\af1\hich\af1\dbch\af31501\noproof\insrsid15038420\charrsid16477461 \hich\af1\dbch\af31501\loch\f1 &lt;/OptDel&gt;}{\rtlch\fcs1 \af0 \ltrch\fcs0 \insrsid15038420\charrsid16477461 _x000d__x000a_\par }\pard\plain \ltrpar\s23\qc \li0\ri0\sb240\sa240\keepn\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TitreJust&gt;}{\rtlch\fcs1 \af0 \ltrch\fcs0 \insrsid15038420\charrsid16477461 _x000d__x000a_Justification}{\rtlch\fcs1 \af0 \ltrch\fcs0 \cs17\i0\v\fs20\cf9\lang1024\langfe1024\loch\af1\hich\af1\dbch\af31501\noproof\insrsid15038420\charrsid16477461 \hich\af1\dbch\af31501\loch\f1 &lt;/TitreJust&gt;}{\rtlch\fcs1 \af0 \ltrch\fcs0 _x000d__x000a_\insrsid15038420\charrsid16477461 _x000d__x000a_\par }\pard\plain \ltrpar\s21\ql \li0\ri0\sa240\nowidctlpar\wrapdefault\aspalpha\aspnum\faauto\adjustright\rin0\lin0\itap0\pararsid15038420 \rtlch\fcs1 \af0\afs20\alang1025 \ltrch\fcs0 \i\fs24\lang2057\langfe2057\cgrid\langnp2057\langfenp2057 {\rtlch\fcs1 _x000d__x000a_\af0 \ltrch\fcs0 \cs17\i0\v\fs20\cf9\lang1024\langfe1024\loch\af1\hich\af1\dbch\af31501\noproof\insrsid15038420\charrsid16477461 \hich\af1\dbch\af31501\loch\f1 &lt;OptDelPrev&gt;}{\rtlch\fcs1 \af0 \ltrch\fcs0 \insrsid15038420\charrsid16477461 #}{\rtlch\fcs1 _x000d__x000a_\af1 \ltrch\fcs0 \cs18\v\f1\fs20\cf15\insrsid15038420\charrsid16477461 MNU[TEXTJUSTYES][TEXTJUSTNO]@CHOICE@}{\rtlch\fcs1 \af0 \ltrch\fcs0 \insrsid15038420\charrsid16477461 #}{\rtlch\fcs1 \af0 \ltrch\fcs0 _x000d__x000a_\cs17\i0\v\fs20\cf9\lang1024\langfe1024\loch\af1\hich\af1\dbch\af31501\noproof\insrsid15038420\charrsid16477461 \hich\af1\dbch\af31501\loch\f1 &lt;/OptDelPrev&gt;}{\rtlch\fcs1 \af0 \ltrch\fcs0 \insrsid15038420\charrsid16477461 _x000d__x000a_\par }\pard\plain \ltrpar\ql \li0\ri0\widctlpar\wrapdefault\aspalpha\aspnum\faauto\adjustright\rin0\lin0\itap0\pararsid15038420 \rtlch\fcs1 \af0\afs20\alang1025 \ltrch\fcs0 \fs24\lang2057\langfe2057\cgrid\langnp2057\langfenp2057 {\rtlch\fcs1 \af0 \ltrch\fcs0 _x000d__x000a_\cs17\v\fs20\cf9\lang1024\langfe1024\loch\af1\hich\af1\dbch\af31501\noproof\insrsid15038420\charrsid164774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7_x000d__x000a_cc24271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6"/>
    <w:docVar w:name="TXTLANGUE" w:val="EN"/>
    <w:docVar w:name="TXTLANGUEMIN" w:val="en"/>
    <w:docVar w:name="TXTNRC" w:val="0121/2022"/>
    <w:docVar w:name="TXTNRCOD" w:val="2022/0084"/>
    <w:docVar w:name="TXTNRCOM" w:val="(2022)0119"/>
    <w:docVar w:name="TXTNRPE" w:val="776.837"/>
    <w:docVar w:name="TXTPEorAP" w:val="PE"/>
    <w:docVar w:name="TXTROUTE" w:val="PR\1326826EN.docx"/>
    <w:docVar w:name="TXTTITLE" w:val="information security in the institutions, bodies, offices and agencies of the Union"/>
    <w:docVar w:name="TXTVERSION" w:val="01-00"/>
  </w:docVars>
  <w:rsids>
    <w:rsidRoot w:val="00FB6D15"/>
    <w:rsid w:val="00011AAB"/>
    <w:rsid w:val="00012351"/>
    <w:rsid w:val="000139E5"/>
    <w:rsid w:val="00020B21"/>
    <w:rsid w:val="00084DD2"/>
    <w:rsid w:val="00084E89"/>
    <w:rsid w:val="000B62B6"/>
    <w:rsid w:val="000B7489"/>
    <w:rsid w:val="000C69E0"/>
    <w:rsid w:val="000F1096"/>
    <w:rsid w:val="00105485"/>
    <w:rsid w:val="00120948"/>
    <w:rsid w:val="00123DD5"/>
    <w:rsid w:val="001277AE"/>
    <w:rsid w:val="00130143"/>
    <w:rsid w:val="00142215"/>
    <w:rsid w:val="00157920"/>
    <w:rsid w:val="001767E2"/>
    <w:rsid w:val="00187008"/>
    <w:rsid w:val="001906CD"/>
    <w:rsid w:val="001B3829"/>
    <w:rsid w:val="001C5592"/>
    <w:rsid w:val="001C5B44"/>
    <w:rsid w:val="001C6FFC"/>
    <w:rsid w:val="001E609D"/>
    <w:rsid w:val="001F7C7C"/>
    <w:rsid w:val="00212B84"/>
    <w:rsid w:val="002346B0"/>
    <w:rsid w:val="00237381"/>
    <w:rsid w:val="00254CB8"/>
    <w:rsid w:val="002667C3"/>
    <w:rsid w:val="002669B6"/>
    <w:rsid w:val="00270611"/>
    <w:rsid w:val="00283C57"/>
    <w:rsid w:val="00290BED"/>
    <w:rsid w:val="002D13EE"/>
    <w:rsid w:val="002E33EE"/>
    <w:rsid w:val="002E51CD"/>
    <w:rsid w:val="002F40BB"/>
    <w:rsid w:val="002F4B02"/>
    <w:rsid w:val="00305CD9"/>
    <w:rsid w:val="00313DB0"/>
    <w:rsid w:val="00323EF8"/>
    <w:rsid w:val="003316DD"/>
    <w:rsid w:val="00363EBC"/>
    <w:rsid w:val="00366A46"/>
    <w:rsid w:val="00370AC3"/>
    <w:rsid w:val="003824EE"/>
    <w:rsid w:val="003A2343"/>
    <w:rsid w:val="003B4689"/>
    <w:rsid w:val="003C2068"/>
    <w:rsid w:val="003C37CF"/>
    <w:rsid w:val="00401196"/>
    <w:rsid w:val="004100B1"/>
    <w:rsid w:val="00426E47"/>
    <w:rsid w:val="00455743"/>
    <w:rsid w:val="00461601"/>
    <w:rsid w:val="0047240C"/>
    <w:rsid w:val="004C0915"/>
    <w:rsid w:val="004D2F9F"/>
    <w:rsid w:val="004D424E"/>
    <w:rsid w:val="004E42C8"/>
    <w:rsid w:val="004E733D"/>
    <w:rsid w:val="004F3FA5"/>
    <w:rsid w:val="0051271F"/>
    <w:rsid w:val="00521F46"/>
    <w:rsid w:val="0052304F"/>
    <w:rsid w:val="00532117"/>
    <w:rsid w:val="00551111"/>
    <w:rsid w:val="00551123"/>
    <w:rsid w:val="00570A6A"/>
    <w:rsid w:val="005852A4"/>
    <w:rsid w:val="00586E50"/>
    <w:rsid w:val="0059395B"/>
    <w:rsid w:val="0059583D"/>
    <w:rsid w:val="005A42D9"/>
    <w:rsid w:val="005C2BEF"/>
    <w:rsid w:val="005D1A99"/>
    <w:rsid w:val="005D7609"/>
    <w:rsid w:val="005D7EE8"/>
    <w:rsid w:val="00642325"/>
    <w:rsid w:val="006A2F5D"/>
    <w:rsid w:val="006C2ACD"/>
    <w:rsid w:val="006C4493"/>
    <w:rsid w:val="006F7907"/>
    <w:rsid w:val="00743189"/>
    <w:rsid w:val="00743D33"/>
    <w:rsid w:val="0077180A"/>
    <w:rsid w:val="007932B3"/>
    <w:rsid w:val="00793EA9"/>
    <w:rsid w:val="007A7C42"/>
    <w:rsid w:val="007D6F68"/>
    <w:rsid w:val="00823E6B"/>
    <w:rsid w:val="00824690"/>
    <w:rsid w:val="00826780"/>
    <w:rsid w:val="00837CCD"/>
    <w:rsid w:val="008403DD"/>
    <w:rsid w:val="00850C6E"/>
    <w:rsid w:val="008573EC"/>
    <w:rsid w:val="00857636"/>
    <w:rsid w:val="008633CC"/>
    <w:rsid w:val="00865190"/>
    <w:rsid w:val="008719B9"/>
    <w:rsid w:val="00894ECE"/>
    <w:rsid w:val="00896BB4"/>
    <w:rsid w:val="008A7FB8"/>
    <w:rsid w:val="008F3201"/>
    <w:rsid w:val="009022B8"/>
    <w:rsid w:val="00914537"/>
    <w:rsid w:val="00917CC4"/>
    <w:rsid w:val="00956080"/>
    <w:rsid w:val="0097374F"/>
    <w:rsid w:val="009763DA"/>
    <w:rsid w:val="00982F28"/>
    <w:rsid w:val="009975B3"/>
    <w:rsid w:val="009A216D"/>
    <w:rsid w:val="009B4B93"/>
    <w:rsid w:val="009B7AD5"/>
    <w:rsid w:val="009F24BE"/>
    <w:rsid w:val="009F6C2F"/>
    <w:rsid w:val="009F767A"/>
    <w:rsid w:val="00A22533"/>
    <w:rsid w:val="00A26F46"/>
    <w:rsid w:val="00A34FD3"/>
    <w:rsid w:val="00A36929"/>
    <w:rsid w:val="00A50548"/>
    <w:rsid w:val="00A60EE7"/>
    <w:rsid w:val="00A910C9"/>
    <w:rsid w:val="00AA35B0"/>
    <w:rsid w:val="00AB24BA"/>
    <w:rsid w:val="00AD18C8"/>
    <w:rsid w:val="00AD7FA6"/>
    <w:rsid w:val="00AE4643"/>
    <w:rsid w:val="00AF0416"/>
    <w:rsid w:val="00B10CB4"/>
    <w:rsid w:val="00B13D6F"/>
    <w:rsid w:val="00B144F8"/>
    <w:rsid w:val="00B23B72"/>
    <w:rsid w:val="00B42702"/>
    <w:rsid w:val="00B57B8B"/>
    <w:rsid w:val="00B72A72"/>
    <w:rsid w:val="00B85407"/>
    <w:rsid w:val="00B95702"/>
    <w:rsid w:val="00BC6489"/>
    <w:rsid w:val="00BD480C"/>
    <w:rsid w:val="00C01F86"/>
    <w:rsid w:val="00C20954"/>
    <w:rsid w:val="00C23324"/>
    <w:rsid w:val="00C42A41"/>
    <w:rsid w:val="00C47E74"/>
    <w:rsid w:val="00C57A72"/>
    <w:rsid w:val="00C73602"/>
    <w:rsid w:val="00CC5C33"/>
    <w:rsid w:val="00CF03B1"/>
    <w:rsid w:val="00CF60C8"/>
    <w:rsid w:val="00D20F43"/>
    <w:rsid w:val="00D30DE2"/>
    <w:rsid w:val="00D32924"/>
    <w:rsid w:val="00D503A3"/>
    <w:rsid w:val="00D94538"/>
    <w:rsid w:val="00DA6ED0"/>
    <w:rsid w:val="00DC5011"/>
    <w:rsid w:val="00E102EB"/>
    <w:rsid w:val="00E171B6"/>
    <w:rsid w:val="00E72695"/>
    <w:rsid w:val="00EB1753"/>
    <w:rsid w:val="00EB6CFF"/>
    <w:rsid w:val="00ED0159"/>
    <w:rsid w:val="00EE3996"/>
    <w:rsid w:val="00F07062"/>
    <w:rsid w:val="00F23CFC"/>
    <w:rsid w:val="00F433E2"/>
    <w:rsid w:val="00F47DF6"/>
    <w:rsid w:val="00F619E9"/>
    <w:rsid w:val="00F8591C"/>
    <w:rsid w:val="00F904AE"/>
    <w:rsid w:val="00F934F8"/>
    <w:rsid w:val="00FB52FE"/>
    <w:rsid w:val="00FB6D15"/>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A6C79"/>
  <w15:chartTrackingRefBased/>
  <w15:docId w15:val="{412685A2-CB15-4F92-87CB-C0D6C227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304F"/>
    <w:pPr>
      <w:tabs>
        <w:tab w:val="right" w:pos="454"/>
        <w:tab w:val="left" w:pos="737"/>
      </w:tabs>
      <w:ind w:left="737" w:hanging="737"/>
    </w:pPr>
    <w:rPr>
      <w:snapToGrid w:val="0"/>
      <w:sz w:val="18"/>
      <w:lang w:eastAsia="en-US"/>
    </w:rPr>
  </w:style>
  <w:style w:type="paragraph" w:customStyle="1" w:styleId="Lgendetitre">
    <w:name w:val="Légende titre"/>
    <w:basedOn w:val="Normal"/>
    <w:rsid w:val="0052304F"/>
    <w:pPr>
      <w:spacing w:before="240" w:after="240"/>
    </w:pPr>
    <w:rPr>
      <w:b/>
      <w:i/>
      <w:snapToGrid w:val="0"/>
      <w:lang w:eastAsia="en-US"/>
    </w:rPr>
  </w:style>
  <w:style w:type="paragraph" w:customStyle="1" w:styleId="Lgendestandard">
    <w:name w:val="Légende standard"/>
    <w:basedOn w:val="Normal"/>
    <w:rsid w:val="0052304F"/>
    <w:rPr>
      <w:sz w:val="18"/>
    </w:rPr>
  </w:style>
  <w:style w:type="paragraph" w:customStyle="1" w:styleId="Normal6">
    <w:name w:val="Normal6"/>
    <w:basedOn w:val="Normal"/>
    <w:link w:val="Normal6Char"/>
    <w:rsid w:val="0052304F"/>
    <w:pPr>
      <w:spacing w:after="120"/>
    </w:pPr>
  </w:style>
  <w:style w:type="character" w:customStyle="1" w:styleId="NormalBoldChar">
    <w:name w:val="NormalBold Char"/>
    <w:basedOn w:val="DefaultParagraphFont"/>
    <w:link w:val="NormalBold"/>
    <w:rsid w:val="0052304F"/>
    <w:rPr>
      <w:b/>
      <w:sz w:val="24"/>
    </w:rPr>
  </w:style>
  <w:style w:type="character" w:customStyle="1" w:styleId="Normal6Char">
    <w:name w:val="Normal6 Char"/>
    <w:basedOn w:val="DefaultParagraphFont"/>
    <w:link w:val="Normal6"/>
    <w:rsid w:val="0052304F"/>
    <w:rPr>
      <w:sz w:val="24"/>
      <w:lang w:val="sv-SE"/>
    </w:rPr>
  </w:style>
  <w:style w:type="paragraph" w:customStyle="1" w:styleId="ColumnHeading">
    <w:name w:val="ColumnHeading"/>
    <w:basedOn w:val="Normal"/>
    <w:rsid w:val="0052304F"/>
    <w:pPr>
      <w:spacing w:after="240"/>
      <w:jc w:val="center"/>
    </w:pPr>
    <w:rPr>
      <w:i/>
    </w:rPr>
  </w:style>
  <w:style w:type="paragraph" w:customStyle="1" w:styleId="AMNumberTabs0">
    <w:name w:val="AMNumberTabs"/>
    <w:basedOn w:val="Normal"/>
    <w:rsid w:val="005230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2304F"/>
    <w:pPr>
      <w:jc w:val="right"/>
    </w:pPr>
  </w:style>
  <w:style w:type="paragraph" w:styleId="Footer">
    <w:name w:val="footer"/>
    <w:basedOn w:val="Normal"/>
    <w:link w:val="FooterChar"/>
    <w:semiHidden/>
    <w:rsid w:val="00ED0159"/>
    <w:pPr>
      <w:tabs>
        <w:tab w:val="center" w:pos="4513"/>
        <w:tab w:val="right" w:pos="9026"/>
      </w:tabs>
    </w:pPr>
  </w:style>
  <w:style w:type="character" w:customStyle="1" w:styleId="FooterChar">
    <w:name w:val="Footer Char"/>
    <w:basedOn w:val="DefaultParagraphFont"/>
    <w:link w:val="Footer"/>
    <w:semiHidden/>
    <w:rsid w:val="00ED0159"/>
    <w:rPr>
      <w:sz w:val="24"/>
    </w:rPr>
  </w:style>
  <w:style w:type="paragraph" w:styleId="Revision">
    <w:name w:val="Revision"/>
    <w:hidden/>
    <w:uiPriority w:val="99"/>
    <w:semiHidden/>
    <w:rsid w:val="00105485"/>
    <w:rPr>
      <w:sz w:val="24"/>
    </w:rPr>
  </w:style>
  <w:style w:type="character" w:styleId="CommentReference">
    <w:name w:val="annotation reference"/>
    <w:basedOn w:val="DefaultParagraphFont"/>
    <w:rsid w:val="00824690"/>
    <w:rPr>
      <w:sz w:val="16"/>
      <w:szCs w:val="16"/>
    </w:rPr>
  </w:style>
  <w:style w:type="paragraph" w:styleId="CommentText">
    <w:name w:val="annotation text"/>
    <w:basedOn w:val="Normal"/>
    <w:link w:val="CommentTextChar"/>
    <w:rsid w:val="00824690"/>
    <w:rPr>
      <w:sz w:val="20"/>
    </w:rPr>
  </w:style>
  <w:style w:type="character" w:customStyle="1" w:styleId="CommentTextChar">
    <w:name w:val="Comment Text Char"/>
    <w:basedOn w:val="DefaultParagraphFont"/>
    <w:link w:val="CommentText"/>
    <w:rsid w:val="00824690"/>
  </w:style>
  <w:style w:type="paragraph" w:styleId="CommentSubject">
    <w:name w:val="annotation subject"/>
    <w:basedOn w:val="CommentText"/>
    <w:next w:val="CommentText"/>
    <w:link w:val="CommentSubjectChar"/>
    <w:semiHidden/>
    <w:unhideWhenUsed/>
    <w:rsid w:val="00824690"/>
    <w:rPr>
      <w:b/>
      <w:bCs/>
    </w:rPr>
  </w:style>
  <w:style w:type="character" w:customStyle="1" w:styleId="CommentSubjectChar">
    <w:name w:val="Comment Subject Char"/>
    <w:basedOn w:val="CommentTextChar"/>
    <w:link w:val="CommentSubject"/>
    <w:semiHidden/>
    <w:rsid w:val="00824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2E08B-F702-4F30-9FE9-589BBA3F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Pages>
  <Words>4147</Words>
  <Characters>28783</Characters>
  <Application>Microsoft Office Word</Application>
  <DocSecurity>0</DocSecurity>
  <Lines>1151</Lines>
  <Paragraphs>401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CANDELL Paula</cp:lastModifiedBy>
  <cp:revision>2</cp:revision>
  <cp:lastPrinted>2004-11-04T09:41:00Z</cp:lastPrinted>
  <dcterms:created xsi:type="dcterms:W3CDTF">2025-09-11T12:51:00Z</dcterms:created>
  <dcterms:modified xsi:type="dcterms:W3CDTF">2025-09-11T12:51:00Z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1326826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[20250715]</vt:lpwstr>
  </property>
  <property fmtid="{D5CDD505-2E9C-101B-9397-08002B2CF9AE}" pid="9" name="FooterPath">
    <vt:lpwstr>PR\1326826SV.docx</vt:lpwstr>
  </property>
  <property fmtid="{D5CDD505-2E9C-101B-9397-08002B2CF9AE}" pid="10" name="LastEdited with">
    <vt:lpwstr>10.1.2 Build [20250715]</vt:lpwstr>
  </property>
  <property fmtid="{D5CDD505-2E9C-101B-9397-08002B2CF9AE}" pid="11" name="PE number">
    <vt:lpwstr>776.837</vt:lpwstr>
  </property>
  <property fmtid="{D5CDD505-2E9C-101B-9397-08002B2CF9AE}" pid="12" name="SDLStudio">
    <vt:lpwstr/>
  </property>
  <property fmtid="{D5CDD505-2E9C-101B-9397-08002B2CF9AE}" pid="13" name="SendToEpades">
    <vt:lpwstr>OK - 2025/09/02 16:45</vt:lpwstr>
  </property>
  <property fmtid="{D5CDD505-2E9C-101B-9397-08002B2CF9AE}" pid="14" name="Bookout">
    <vt:lpwstr>OK - 2025/09/11 14:42</vt:lpwstr>
  </property>
</Properties>
</file>