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B6584" w14:paraId="7AE8162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34572E" w14:textId="77777777" w:rsidR="00B13D6F" w:rsidRPr="00A62C3E" w:rsidRDefault="003C6B5E" w:rsidP="00C85D0F">
            <w:pPr>
              <w:pStyle w:val="EPName"/>
            </w:pPr>
            <w:r>
              <w:t>Parlament Ewropew</w:t>
            </w:r>
          </w:p>
          <w:p w14:paraId="01015EA6" w14:textId="77777777" w:rsidR="00B13D6F" w:rsidRPr="00C105D7" w:rsidRDefault="003C6B5E" w:rsidP="00C105D7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C98BF1A" w14:textId="77777777" w:rsidR="00B13D6F" w:rsidRPr="00A62C3E" w:rsidRDefault="003C6B5E" w:rsidP="00C85D0F">
            <w:pPr>
              <w:pStyle w:val="EPLogo"/>
            </w:pPr>
            <w:r w:rsidRPr="00A62C3E">
              <w:rPr>
                <w:noProof/>
                <w:lang w:eastAsia="mt-MT"/>
              </w:rPr>
              <w:drawing>
                <wp:inline distT="0" distB="0" distL="0" distR="0" wp14:anchorId="1B60C829" wp14:editId="6AEB9C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A67CA5" w14:textId="77777777" w:rsidR="00461601" w:rsidRPr="00A62C3E" w:rsidRDefault="00461601" w:rsidP="00461601">
      <w:pPr>
        <w:pStyle w:val="LineTop"/>
      </w:pPr>
    </w:p>
    <w:p w14:paraId="72089716" w14:textId="77777777" w:rsidR="00461601" w:rsidRPr="00A62C3E" w:rsidRDefault="003C6B5E" w:rsidP="00461601">
      <w:pPr>
        <w:pStyle w:val="EPBody"/>
      </w:pPr>
      <w:r w:rsidRPr="005A13A6">
        <w:rPr>
          <w:rStyle w:val="HideTWBExt"/>
          <w:i w:val="0"/>
          <w:szCs w:val="20"/>
        </w:rPr>
        <w:t>&lt;Commission&gt;</w:t>
      </w:r>
      <w:r w:rsidRPr="005A13A6">
        <w:rPr>
          <w:rStyle w:val="HideTWBInt"/>
          <w:i w:val="0"/>
          <w:szCs w:val="20"/>
        </w:rPr>
        <w:t>{LIBE}</w:t>
      </w:r>
      <w:r>
        <w:t>Kumitat għal-Libertajiet Ċivili, il-Ġustizzja u l-Intern</w:t>
      </w:r>
      <w:r w:rsidRPr="005A13A6">
        <w:rPr>
          <w:rStyle w:val="HideTWBExt"/>
          <w:i w:val="0"/>
          <w:szCs w:val="20"/>
        </w:rPr>
        <w:t>&lt;/Commission&gt;</w:t>
      </w:r>
    </w:p>
    <w:p w14:paraId="4E991C54" w14:textId="77777777" w:rsidR="00461601" w:rsidRPr="00A62C3E" w:rsidRDefault="00461601" w:rsidP="00461601">
      <w:pPr>
        <w:pStyle w:val="LineBottom"/>
      </w:pPr>
    </w:p>
    <w:p w14:paraId="62E0ADBC" w14:textId="77777777" w:rsidR="00C105D7" w:rsidRPr="00077848" w:rsidRDefault="003C6B5E" w:rsidP="00C105D7">
      <w:pPr>
        <w:pStyle w:val="CoverReference"/>
      </w:pPr>
      <w:r w:rsidRPr="005A13A6">
        <w:rPr>
          <w:rStyle w:val="HideTWBExt"/>
          <w:b w:val="0"/>
        </w:rPr>
        <w:t>&lt;RefProc&gt;</w:t>
      </w:r>
      <w:r>
        <w:t>2025/0059</w:t>
      </w:r>
      <w:r w:rsidRPr="005A13A6">
        <w:rPr>
          <w:rStyle w:val="HideTWBExt"/>
          <w:b w:val="0"/>
        </w:rPr>
        <w:t>&lt;/RefProc&gt;&lt;RefTypeProc&gt;</w:t>
      </w:r>
      <w:r>
        <w:t>(COD)</w:t>
      </w:r>
      <w:r w:rsidRPr="005A13A6">
        <w:rPr>
          <w:rStyle w:val="HideTWBExt"/>
          <w:b w:val="0"/>
        </w:rPr>
        <w:t>&lt;/RefTypeProc&gt;</w:t>
      </w:r>
    </w:p>
    <w:p w14:paraId="607602BA" w14:textId="77777777" w:rsidR="00C105D7" w:rsidRPr="00077848" w:rsidRDefault="003C6B5E" w:rsidP="00C105D7">
      <w:pPr>
        <w:pStyle w:val="CoverDate"/>
      </w:pPr>
      <w:r w:rsidRPr="005A13A6">
        <w:rPr>
          <w:rStyle w:val="HideTWBExt"/>
        </w:rPr>
        <w:t>&lt;Date&gt;</w:t>
      </w:r>
      <w:r w:rsidRPr="005A13A6">
        <w:rPr>
          <w:rStyle w:val="HideTWBInt"/>
        </w:rPr>
        <w:t>{30/10/2025}</w:t>
      </w:r>
      <w:r>
        <w:t>30.10.2025</w:t>
      </w:r>
      <w:r w:rsidRPr="005A13A6">
        <w:rPr>
          <w:rStyle w:val="HideTWBExt"/>
        </w:rPr>
        <w:t>&lt;/Date&gt;</w:t>
      </w:r>
    </w:p>
    <w:p w14:paraId="2A5375F5" w14:textId="77777777" w:rsidR="00793EA9" w:rsidRPr="00A62C3E" w:rsidRDefault="003C6B5E">
      <w:pPr>
        <w:pStyle w:val="CoverDocType"/>
      </w:pPr>
      <w:r w:rsidRPr="005A13A6">
        <w:rPr>
          <w:rStyle w:val="HideTWBExt"/>
          <w:b w:val="0"/>
        </w:rPr>
        <w:t>&lt;RefProcLect&gt;</w:t>
      </w:r>
      <w:r>
        <w:t>***I</w:t>
      </w:r>
      <w:r w:rsidRPr="005A13A6">
        <w:rPr>
          <w:rStyle w:val="HideTWBExt"/>
          <w:b w:val="0"/>
        </w:rPr>
        <w:t>&lt;/RefProcLect&gt;</w:t>
      </w:r>
    </w:p>
    <w:p w14:paraId="5EE1106B" w14:textId="77777777" w:rsidR="00793EA9" w:rsidRPr="00A62C3E" w:rsidRDefault="003C6B5E">
      <w:pPr>
        <w:pStyle w:val="CoverDocType24a"/>
      </w:pPr>
      <w:r w:rsidRPr="005A13A6">
        <w:rPr>
          <w:rStyle w:val="HideTWBExt"/>
          <w:b w:val="0"/>
        </w:rPr>
        <w:t>&lt;TitreType&gt;</w:t>
      </w:r>
      <w:r>
        <w:t>ABBOZZ TA’ RAPPORT</w:t>
      </w:r>
      <w:r w:rsidRPr="005A13A6">
        <w:rPr>
          <w:rStyle w:val="HideTWBExt"/>
          <w:b w:val="0"/>
        </w:rPr>
        <w:t>&lt;/TitreType&gt;</w:t>
      </w:r>
    </w:p>
    <w:p w14:paraId="7B3FBF98" w14:textId="77777777" w:rsidR="00C105D7" w:rsidRPr="00077848" w:rsidRDefault="003C6B5E" w:rsidP="00C105D7">
      <w:pPr>
        <w:pStyle w:val="CoverNormal"/>
      </w:pPr>
      <w:r w:rsidRPr="005A13A6">
        <w:rPr>
          <w:rStyle w:val="HideTWBExt"/>
        </w:rPr>
        <w:t>&lt;Titre&gt;</w:t>
      </w:r>
      <w:r>
        <w:t>dwar il-proposta għal regolament tal-Parlament Ewropew u tal-Kunsill li jistabbilixxi sistema komuni għar-ritorn ta’ ċittadini ta’ pajjiżi terzi li jkunu qegħdin illegalment fl-Unjoni, u li jħassar id-Direttiva 2008/115/KE tal-Parlament Ewropew u tal-Kunsill, id-Direttiva tal-Kunsill 2001/40/KE u d-Deċiżjoni tal-Kunsill 2004/191/KE.</w:t>
      </w:r>
      <w:r w:rsidRPr="005A13A6">
        <w:rPr>
          <w:rStyle w:val="HideTWBExt"/>
        </w:rPr>
        <w:t>&lt;/Titre&gt;</w:t>
      </w:r>
    </w:p>
    <w:p w14:paraId="57A62B8B" w14:textId="77777777" w:rsidR="00C105D7" w:rsidRPr="00077848" w:rsidRDefault="003C6B5E" w:rsidP="00C105D7">
      <w:pPr>
        <w:pStyle w:val="CoverNormal24a"/>
      </w:pPr>
      <w:r w:rsidRPr="005A13A6">
        <w:rPr>
          <w:rStyle w:val="HideTWBExt"/>
        </w:rPr>
        <w:t>&lt;DocRef&gt;</w:t>
      </w:r>
      <w:r>
        <w:t>(COM(2025)0101 – C10</w:t>
      </w:r>
      <w:r>
        <w:noBreakHyphen/>
        <w:t>0047/2025 – 2025/0059(COD))</w:t>
      </w:r>
      <w:r w:rsidRPr="005A13A6">
        <w:rPr>
          <w:rStyle w:val="HideTWBExt"/>
        </w:rPr>
        <w:t>&lt;/DocRef&gt;</w:t>
      </w:r>
    </w:p>
    <w:p w14:paraId="1CE1611E" w14:textId="77777777" w:rsidR="00793EA9" w:rsidRPr="00A62C3E" w:rsidRDefault="003C6B5E">
      <w:pPr>
        <w:pStyle w:val="CoverNormal24a"/>
      </w:pPr>
      <w:r w:rsidRPr="005A13A6">
        <w:rPr>
          <w:rStyle w:val="HideTWBExt"/>
        </w:rPr>
        <w:t>&lt;Commission&gt;</w:t>
      </w:r>
      <w:r w:rsidRPr="005A13A6">
        <w:rPr>
          <w:rStyle w:val="HideTWBInt"/>
        </w:rPr>
        <w:t>{LIBE}</w:t>
      </w:r>
      <w:r>
        <w:t>Kumitat għal-Libertajiet Ċivili, il-Ġustizzja u l-Intern</w:t>
      </w:r>
      <w:r w:rsidRPr="005A13A6">
        <w:rPr>
          <w:rStyle w:val="HideTWBExt"/>
        </w:rPr>
        <w:t>&lt;/Commission&gt;</w:t>
      </w:r>
    </w:p>
    <w:p w14:paraId="0D578BC7" w14:textId="77777777" w:rsidR="00C105D7" w:rsidRPr="00077848" w:rsidRDefault="003C6B5E" w:rsidP="00C105D7">
      <w:pPr>
        <w:pStyle w:val="CoverNormal24a"/>
      </w:pPr>
      <w:r>
        <w:t xml:space="preserve">Rapporteur: </w:t>
      </w:r>
      <w:r w:rsidRPr="005A13A6">
        <w:rPr>
          <w:rStyle w:val="HideTWBExt"/>
        </w:rPr>
        <w:t>&lt;Depute&gt;</w:t>
      </w:r>
      <w:r>
        <w:t>Malik Azmani</w:t>
      </w:r>
      <w:r w:rsidRPr="005A13A6">
        <w:rPr>
          <w:rStyle w:val="HideTWBExt"/>
        </w:rPr>
        <w:t>&lt;/Depute&gt;</w:t>
      </w:r>
    </w:p>
    <w:p w14:paraId="7299F688" w14:textId="77777777" w:rsidR="001C5B44" w:rsidRPr="00A62C3E" w:rsidRDefault="001C5B44" w:rsidP="001C5B44">
      <w:pPr>
        <w:pStyle w:val="CoverNormal"/>
      </w:pPr>
    </w:p>
    <w:p w14:paraId="1793A3D0" w14:textId="6C9057B0" w:rsidR="00C105D7" w:rsidRDefault="003C6B5E" w:rsidP="00894923">
      <w:r>
        <w:br w:type="page"/>
      </w:r>
      <w:fldSimple w:instr=" TITLE  \* MERGEFORMAT ">
        <w:r w:rsidR="005A13A6" w:rsidRPr="005A13A6">
          <w:rPr>
            <w:lang w:val="fr-FR"/>
          </w:rPr>
          <w:t>PR_COD_1amCom</w:t>
        </w:r>
      </w:fldSimple>
    </w:p>
    <w:p w14:paraId="16002554" w14:textId="77777777" w:rsidR="00C105D7" w:rsidRDefault="00C105D7" w:rsidP="00894923">
      <w:pPr>
        <w:rPr>
          <w:lang w:val="fr-FR"/>
        </w:rPr>
      </w:pPr>
    </w:p>
    <w:p w14:paraId="1EA4B4ED" w14:textId="77777777" w:rsidR="00C105D7" w:rsidRDefault="00C105D7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B6584" w14:paraId="1873632A" w14:textId="77777777">
        <w:tc>
          <w:tcPr>
            <w:tcW w:w="5811" w:type="dxa"/>
          </w:tcPr>
          <w:p w14:paraId="2FBD9E6C" w14:textId="77777777" w:rsidR="00C105D7" w:rsidRDefault="003C6B5E" w:rsidP="00894923">
            <w:pPr>
              <w:pStyle w:val="Lgendetitre"/>
            </w:pPr>
            <w:r>
              <w:t>Tifsira tas-simboli użati</w:t>
            </w:r>
          </w:p>
        </w:tc>
      </w:tr>
      <w:tr w:rsidR="00AB6584" w14:paraId="24DE1FA6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1DAFF224" w14:textId="77777777" w:rsidR="00C105D7" w:rsidRDefault="003C6B5E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14:paraId="01E9052E" w14:textId="77777777" w:rsidR="00C105D7" w:rsidRDefault="003C6B5E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14:paraId="63786EBB" w14:textId="77777777" w:rsidR="00C105D7" w:rsidRDefault="003C6B5E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14:paraId="1E3CDE8B" w14:textId="77777777" w:rsidR="00C105D7" w:rsidRDefault="003C6B5E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14:paraId="2032467A" w14:textId="77777777" w:rsidR="00C105D7" w:rsidRDefault="003C6B5E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14:paraId="43C670D7" w14:textId="77777777" w:rsidR="00C105D7" w:rsidRPr="001C0B4B" w:rsidRDefault="00C105D7" w:rsidP="001A03FF">
            <w:pPr>
              <w:pStyle w:val="Lgendestandard"/>
            </w:pPr>
          </w:p>
          <w:p w14:paraId="2EE3BCA0" w14:textId="77777777" w:rsidR="00C105D7" w:rsidRPr="001C0B4B" w:rsidRDefault="003C6B5E" w:rsidP="001A03FF">
            <w:pPr>
              <w:pStyle w:val="Lgendestandard"/>
            </w:pPr>
            <w:r>
              <w:t>(It-tip ta’ proċedura jiddependi mill-bażi ġuridika proposta mill-abbozz ta’ att.)</w:t>
            </w:r>
          </w:p>
          <w:p w14:paraId="71C81BC4" w14:textId="77777777" w:rsidR="00C105D7" w:rsidRPr="001C0B4B" w:rsidRDefault="00C105D7" w:rsidP="007F43F3">
            <w:pPr>
              <w:pStyle w:val="Lgendestandard"/>
            </w:pPr>
          </w:p>
        </w:tc>
      </w:tr>
    </w:tbl>
    <w:p w14:paraId="7870D714" w14:textId="77777777" w:rsidR="00C105D7" w:rsidRPr="001C0B4B" w:rsidRDefault="00C105D7" w:rsidP="00894923"/>
    <w:p w14:paraId="1BF807D0" w14:textId="77777777" w:rsidR="00C105D7" w:rsidRPr="001C0B4B" w:rsidRDefault="00C105D7" w:rsidP="00894923"/>
    <w:p w14:paraId="15507F9F" w14:textId="77777777" w:rsidR="00C105D7" w:rsidRPr="001C0B4B" w:rsidRDefault="00C105D7" w:rsidP="00894923"/>
    <w:p w14:paraId="4C3CAE0F" w14:textId="77777777" w:rsidR="00C105D7" w:rsidRPr="001C0B4B" w:rsidRDefault="00C105D7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B6584" w14:paraId="27AF5832" w14:textId="77777777">
        <w:tc>
          <w:tcPr>
            <w:tcW w:w="5811" w:type="dxa"/>
          </w:tcPr>
          <w:p w14:paraId="4EEE513C" w14:textId="77777777" w:rsidR="00C105D7" w:rsidRPr="00817843" w:rsidRDefault="003C6B5E" w:rsidP="00894923">
            <w:pPr>
              <w:pStyle w:val="Lgendetitre"/>
            </w:pPr>
            <w:r>
              <w:t>Emendi għal abbozz ta’ att</w:t>
            </w:r>
          </w:p>
        </w:tc>
      </w:tr>
      <w:tr w:rsidR="00AB6584" w14:paraId="7AFBF6AB" w14:textId="77777777" w:rsidTr="0094769F">
        <w:trPr>
          <w:trHeight w:val="4638"/>
        </w:trPr>
        <w:tc>
          <w:tcPr>
            <w:tcW w:w="5811" w:type="dxa"/>
          </w:tcPr>
          <w:p w14:paraId="0CD73123" w14:textId="77777777" w:rsidR="00C105D7" w:rsidRDefault="003C6B5E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14:paraId="3684BD51" w14:textId="77777777" w:rsidR="00C105D7" w:rsidRDefault="00C105D7" w:rsidP="007F43F3">
            <w:pPr>
              <w:pStyle w:val="Lgendestandard"/>
              <w:rPr>
                <w:szCs w:val="24"/>
              </w:rPr>
            </w:pPr>
          </w:p>
          <w:p w14:paraId="1D5FAFB5" w14:textId="77777777" w:rsidR="00C105D7" w:rsidRDefault="003C6B5E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14:paraId="7AE48014" w14:textId="77777777" w:rsidR="00C105D7" w:rsidRDefault="00C105D7" w:rsidP="007F43F3">
            <w:pPr>
              <w:pStyle w:val="Lgendestandard"/>
              <w:rPr>
                <w:szCs w:val="24"/>
              </w:rPr>
            </w:pPr>
          </w:p>
          <w:p w14:paraId="2B126A7D" w14:textId="77777777" w:rsidR="00C105D7" w:rsidRDefault="003C6B5E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f'dak l-att. </w:t>
            </w:r>
          </w:p>
          <w:p w14:paraId="7C8C148C" w14:textId="77777777" w:rsidR="00C105D7" w:rsidRDefault="00C105D7" w:rsidP="007F43F3">
            <w:pPr>
              <w:pStyle w:val="Lgendestandard"/>
              <w:rPr>
                <w:szCs w:val="24"/>
              </w:rPr>
            </w:pPr>
          </w:p>
          <w:p w14:paraId="24FD4894" w14:textId="77777777" w:rsidR="00C105D7" w:rsidRDefault="003C6B5E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14:paraId="23D62A36" w14:textId="77777777" w:rsidR="00C105D7" w:rsidRDefault="00C105D7" w:rsidP="007F43F3">
            <w:pPr>
              <w:pStyle w:val="Lgendestandard"/>
              <w:rPr>
                <w:szCs w:val="24"/>
              </w:rPr>
            </w:pPr>
          </w:p>
          <w:p w14:paraId="6A1E284A" w14:textId="77777777" w:rsidR="00C105D7" w:rsidRDefault="003C6B5E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14:paraId="21FC9473" w14:textId="77777777" w:rsidR="00C105D7" w:rsidRDefault="003C6B5E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14:paraId="71D7B307" w14:textId="77777777" w:rsidR="00C105D7" w:rsidRDefault="00C105D7" w:rsidP="0069092A">
            <w:pPr>
              <w:pStyle w:val="Lgendestandard"/>
              <w:rPr>
                <w:lang w:val="fr-FR"/>
              </w:rPr>
            </w:pPr>
          </w:p>
        </w:tc>
      </w:tr>
    </w:tbl>
    <w:p w14:paraId="2F330A50" w14:textId="77777777" w:rsidR="00C105D7" w:rsidRDefault="00C105D7" w:rsidP="00894923">
      <w:pPr>
        <w:rPr>
          <w:lang w:val="fr-FR"/>
        </w:rPr>
      </w:pPr>
    </w:p>
    <w:p w14:paraId="541F7335" w14:textId="77777777" w:rsidR="00793EA9" w:rsidRPr="00C105D7" w:rsidRDefault="00793EA9" w:rsidP="00012351">
      <w:pPr>
        <w:widowControl/>
        <w:tabs>
          <w:tab w:val="center" w:pos="4677"/>
        </w:tabs>
      </w:pPr>
    </w:p>
    <w:p w14:paraId="5593916B" w14:textId="77777777" w:rsidR="00793EA9" w:rsidRPr="00A62C3E" w:rsidRDefault="003C6B5E">
      <w:pPr>
        <w:pStyle w:val="TOCHeading"/>
      </w:pPr>
      <w:r>
        <w:br w:type="page"/>
      </w:r>
      <w:r>
        <w:lastRenderedPageBreak/>
        <w:t>WERREJ</w:t>
      </w:r>
    </w:p>
    <w:p w14:paraId="193E958F" w14:textId="77777777" w:rsidR="00793EA9" w:rsidRPr="00A62C3E" w:rsidRDefault="003C6B5E">
      <w:pPr>
        <w:pStyle w:val="TOCPage"/>
      </w:pPr>
      <w:r>
        <w:t>Paġna</w:t>
      </w:r>
    </w:p>
    <w:p w14:paraId="6E2892F6" w14:textId="03F38B13" w:rsidR="005A13A6" w:rsidRDefault="003C6B5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077848">
        <w:rPr>
          <w:b/>
        </w:rPr>
        <w:fldChar w:fldCharType="begin"/>
      </w:r>
      <w:r w:rsidRPr="003C6B5E">
        <w:rPr>
          <w:b/>
        </w:rPr>
        <w:instrText xml:space="preserve"> TOC \t "PageHeading</w:instrText>
      </w:r>
      <w:r w:rsidR="005A13A6">
        <w:rPr>
          <w:b/>
        </w:rPr>
        <w:instrText>;</w:instrText>
      </w:r>
      <w:r w:rsidRPr="003C6B5E">
        <w:rPr>
          <w:b/>
        </w:rPr>
        <w:instrText xml:space="preserve">1" </w:instrText>
      </w:r>
      <w:r w:rsidRPr="00077848">
        <w:rPr>
          <w:b/>
        </w:rPr>
        <w:fldChar w:fldCharType="separate"/>
      </w:r>
      <w:r w:rsidR="005A13A6">
        <w:rPr>
          <w:noProof/>
        </w:rPr>
        <w:t>ABBOZZ TA’ RIŻOLUZZJONI LEĠIŻLATTIVA TAL-PARLAMENT EWROPEW</w:t>
      </w:r>
      <w:r w:rsidR="005A13A6">
        <w:rPr>
          <w:noProof/>
        </w:rPr>
        <w:tab/>
      </w:r>
      <w:r w:rsidR="005A13A6">
        <w:rPr>
          <w:noProof/>
        </w:rPr>
        <w:fldChar w:fldCharType="begin"/>
      </w:r>
      <w:r w:rsidR="005A13A6">
        <w:rPr>
          <w:noProof/>
        </w:rPr>
        <w:instrText xml:space="preserve"> PAGEREF _Toc213313187 \h </w:instrText>
      </w:r>
      <w:r w:rsidR="005A13A6">
        <w:rPr>
          <w:noProof/>
        </w:rPr>
      </w:r>
      <w:r w:rsidR="005A13A6">
        <w:rPr>
          <w:noProof/>
        </w:rPr>
        <w:fldChar w:fldCharType="separate"/>
      </w:r>
      <w:r w:rsidR="005A13A6">
        <w:rPr>
          <w:noProof/>
        </w:rPr>
        <w:t>5</w:t>
      </w:r>
      <w:r w:rsidR="005A13A6">
        <w:rPr>
          <w:noProof/>
        </w:rPr>
        <w:fldChar w:fldCharType="end"/>
      </w:r>
    </w:p>
    <w:p w14:paraId="259ADEA8" w14:textId="5C0152AB" w:rsidR="005A13A6" w:rsidRDefault="005A13A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_Toc213313188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104</w:t>
      </w:r>
      <w:r>
        <w:rPr>
          <w:noProof/>
        </w:rPr>
        <w:fldChar w:fldCharType="end"/>
      </w:r>
    </w:p>
    <w:p w14:paraId="384B043F" w14:textId="415C8D1A" w:rsidR="00793EA9" w:rsidRPr="00A62C3E" w:rsidRDefault="003C6B5E" w:rsidP="003C6B5E">
      <w:pPr>
        <w:pStyle w:val="PageHeading"/>
      </w:pPr>
      <w:r w:rsidRPr="00077848">
        <w:rPr>
          <w:b w:val="0"/>
        </w:rPr>
        <w:fldChar w:fldCharType="end"/>
      </w:r>
      <w:r>
        <w:br w:type="page"/>
      </w:r>
      <w:r>
        <w:br w:type="page"/>
      </w:r>
      <w:bookmarkStart w:id="0" w:name="_Toc213313187"/>
      <w:r>
        <w:t>ABBOZZ TA’ RIŻOLUZZJONI LEĠIŻLATTIVA TAL-PARLAMENT EWROPEW</w:t>
      </w:r>
      <w:bookmarkEnd w:id="0"/>
    </w:p>
    <w:p w14:paraId="30EEA9F9" w14:textId="77777777" w:rsidR="00C105D7" w:rsidRPr="00077848" w:rsidRDefault="003C6B5E" w:rsidP="00C105D7">
      <w:pPr>
        <w:pStyle w:val="NormalBold"/>
      </w:pPr>
      <w:r>
        <w:t>dwar il-proposta għal regolament tal-Parlament Ewropew u tal-Kunsill li jistabbilixxi sistema komuni għar-ritorn ta’ ċittadini ta’ pajjiżi terzi li jkunu qegħdin illegalment fl-Unjoni, u li jħassar id-Direttiva 2008/115/KE tal-Parlament Ewropew u tal-Kunsill, id-Direttiva tal-Kunsill 2001/40/KE u d-Deċiżjoni tal-Kunsill 2004/191/KE.</w:t>
      </w:r>
    </w:p>
    <w:p w14:paraId="4EFB7B11" w14:textId="77777777" w:rsidR="00C105D7" w:rsidRPr="00077848" w:rsidRDefault="003C6B5E" w:rsidP="00C105D7">
      <w:pPr>
        <w:pStyle w:val="NormalBold12a"/>
      </w:pPr>
      <w:r>
        <w:t>(COM(2025)0101 – C10</w:t>
      </w:r>
      <w:r>
        <w:noBreakHyphen/>
        <w:t>0047/2025 – 2025/0059(COD))</w:t>
      </w:r>
    </w:p>
    <w:p w14:paraId="20AD0B34" w14:textId="77777777" w:rsidR="00793EA9" w:rsidRPr="00A62C3E" w:rsidRDefault="003C6B5E" w:rsidP="00A910C9">
      <w:pPr>
        <w:pStyle w:val="NormalBold"/>
      </w:pPr>
      <w:r>
        <w:t>(Proċedura leġiżlattiva ordinarja: l-ewwel qari)</w:t>
      </w:r>
    </w:p>
    <w:p w14:paraId="29937D11" w14:textId="77777777" w:rsidR="00793EA9" w:rsidRPr="00A62C3E" w:rsidRDefault="003C6B5E" w:rsidP="00A910C9">
      <w:pPr>
        <w:pStyle w:val="EPComma"/>
      </w:pPr>
      <w:r>
        <w:rPr>
          <w:i/>
        </w:rPr>
        <w:t>Il-Parlament Ewropew</w:t>
      </w:r>
      <w:r>
        <w:t>,</w:t>
      </w:r>
    </w:p>
    <w:p w14:paraId="1A31D157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l-proposta tal-Kummissjoni lill-Parlament Ewropew u lill-Kunsill (COM(2025)0101),</w:t>
      </w:r>
    </w:p>
    <w:p w14:paraId="0438BA1F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l-Artikolu 294(2) u l-Artikolu 79(2), il-punt (c) tat-Trattat dwar il-Funzjonament tal-Unjoni Ewropea, skont liema artikoli l-Kummissjoni ppreżentat il-proposta lill-Parlament (C10</w:t>
      </w:r>
      <w:r>
        <w:noBreakHyphen/>
        <w:t>0047/2025),</w:t>
      </w:r>
    </w:p>
    <w:p w14:paraId="0F48DDA1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l-Artikolu 294(3) tat-Trattat dwar il-Funzjonament tal-Unjoni Ewropea,</w:t>
      </w:r>
    </w:p>
    <w:p w14:paraId="796B1CF6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l-opinjoni tal-Kumitat Ekonomiku u Soċjali Ewropew,</w:t>
      </w:r>
    </w:p>
    <w:p w14:paraId="1D430168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l-opinjoni tal-Kumitat tar-Reġjuni,</w:t>
      </w:r>
    </w:p>
    <w:p w14:paraId="2E99A5F5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l-Artikolu 60 tar-Regoli ta’ Proċedura tiegħu,</w:t>
      </w:r>
    </w:p>
    <w:p w14:paraId="5780842A" w14:textId="77777777" w:rsidR="00C105D7" w:rsidRPr="00077848" w:rsidRDefault="003C6B5E" w:rsidP="00C105D7">
      <w:pPr>
        <w:pStyle w:val="NormalHanging12a"/>
      </w:pPr>
      <w:r>
        <w:t>–</w:t>
      </w:r>
      <w:r>
        <w:tab/>
        <w:t>wara li kkunsidra r-rapport tal-Kumitat għal-Libertajiet Ċivili, il-Ġustizzja u l-Intern (A10</w:t>
      </w:r>
      <w:r>
        <w:noBreakHyphen/>
        <w:t>0000/2025),</w:t>
      </w:r>
    </w:p>
    <w:p w14:paraId="785B2921" w14:textId="77777777" w:rsidR="00C105D7" w:rsidRPr="00077848" w:rsidRDefault="003C6B5E" w:rsidP="00C105D7">
      <w:pPr>
        <w:pStyle w:val="NormalHanging12a"/>
      </w:pPr>
      <w:r>
        <w:t>1.</w:t>
      </w:r>
      <w:r>
        <w:tab/>
        <w:t>Jadotta l-pożizzjoni fl-ewwel qari li tidher hawn taħt;</w:t>
      </w:r>
    </w:p>
    <w:p w14:paraId="5C45CA14" w14:textId="77777777" w:rsidR="00C105D7" w:rsidRPr="00077848" w:rsidRDefault="003C6B5E" w:rsidP="00C105D7">
      <w:pPr>
        <w:pStyle w:val="NormalHanging12a"/>
      </w:pPr>
      <w:r>
        <w:t>2.</w:t>
      </w:r>
      <w:r>
        <w:tab/>
        <w:t>Jitlob lill-Kummissjoni terġa’ tirreferi l-kwistjoni lill-Parlament jekk tibdel il-proposta tagħha, temendaha b’mod sustanzjali jew ikollha l-ħsieb li temendaha b’mod sustanzjali;</w:t>
      </w:r>
    </w:p>
    <w:p w14:paraId="7C663B1A" w14:textId="77777777" w:rsidR="00C105D7" w:rsidRPr="00077848" w:rsidRDefault="003C6B5E" w:rsidP="00C105D7">
      <w:pPr>
        <w:pStyle w:val="NormalHanging12a"/>
      </w:pPr>
      <w:r>
        <w:t>3.</w:t>
      </w:r>
      <w:r>
        <w:tab/>
        <w:t>Jagħti istruzzjonijiet lill-President tiegħu biex tgħaddi l-pożizzjoni tal-Parlament lill-Kunsill u lill-Kummissjoni kif ukoll lill-parlamenti nazzjonali.</w:t>
      </w:r>
    </w:p>
    <w:p w14:paraId="78F64C7A" w14:textId="77777777" w:rsidR="00C105D7" w:rsidRPr="00077848" w:rsidRDefault="00C105D7" w:rsidP="00C105D7">
      <w:pPr>
        <w:pStyle w:val="NormalHanging12a"/>
      </w:pPr>
    </w:p>
    <w:p w14:paraId="1BE0E43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&lt;RepeatBlock-Amend&gt;&lt;Amend&gt;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</w:t>
      </w:r>
      <w:r w:rsidRPr="005A13A6">
        <w:rPr>
          <w:rStyle w:val="HideTWBExt"/>
          <w:b w:val="0"/>
        </w:rPr>
        <w:t>&lt;/NumAm&gt;</w:t>
      </w:r>
    </w:p>
    <w:p w14:paraId="1DA03AF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702206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B69BCD3" w14:textId="77777777" w:rsidTr="004E64AC">
        <w:trPr>
          <w:jc w:val="center"/>
        </w:trPr>
        <w:tc>
          <w:tcPr>
            <w:tcW w:w="9752" w:type="dxa"/>
            <w:gridSpan w:val="2"/>
          </w:tcPr>
          <w:p w14:paraId="17A18B4D" w14:textId="77777777" w:rsidR="00C105D7" w:rsidRPr="00077848" w:rsidRDefault="00C105D7" w:rsidP="004E64AC">
            <w:pPr>
              <w:keepNext/>
            </w:pPr>
          </w:p>
        </w:tc>
      </w:tr>
      <w:tr w:rsidR="00AB6584" w14:paraId="11BE52DD" w14:textId="77777777" w:rsidTr="004E64AC">
        <w:trPr>
          <w:jc w:val="center"/>
        </w:trPr>
        <w:tc>
          <w:tcPr>
            <w:tcW w:w="4876" w:type="dxa"/>
          </w:tcPr>
          <w:p w14:paraId="127DB8C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C277B9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3B10A24" w14:textId="77777777" w:rsidTr="004E64AC">
        <w:trPr>
          <w:jc w:val="center"/>
        </w:trPr>
        <w:tc>
          <w:tcPr>
            <w:tcW w:w="4876" w:type="dxa"/>
          </w:tcPr>
          <w:p w14:paraId="4D7DA281" w14:textId="77777777" w:rsidR="00C105D7" w:rsidRPr="00077848" w:rsidRDefault="003C6B5E" w:rsidP="004E64AC">
            <w:pPr>
              <w:pStyle w:val="Normal6"/>
            </w:pPr>
            <w:r>
              <w:t>(12)</w:t>
            </w:r>
            <w:r>
              <w:tab/>
              <w:t xml:space="preserve">L-Istat Membru li fit-territorju tiegħu jiġi identifikat iċ-ċittadin ta’ pajjiż terz li jkun qiegħed fil-pajjiż illegalment huwa responsabbli biex jiżgura r-ritorn </w:t>
            </w:r>
            <w:r>
              <w:rPr>
                <w:b/>
                <w:bCs/>
                <w:i/>
                <w:iCs/>
              </w:rPr>
              <w:t>tagħhom</w:t>
            </w:r>
            <w:r>
              <w:t>. Mal-identifikazzjoni ta’ soġġorn illegali, jenħtieġ li l-Istati Membri jidentifikaw malajr iċ-ċittadin ta’ pajjiż terz u jivverifikaw ir-riskji possibbli għas-sigurtà billi jikkonsultaw il-bażijiet tad-data rilevanti tal-Unjoni u dawk nazzjonali. Jenħtieġ li l-Istati Membri jiċċekkjaw kwalunkwe vulnerabbiltà u, fejn rilevanti, iwettqu kontroll tas-saħħa.</w:t>
            </w:r>
          </w:p>
        </w:tc>
        <w:tc>
          <w:tcPr>
            <w:tcW w:w="4876" w:type="dxa"/>
          </w:tcPr>
          <w:p w14:paraId="67D00DD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(12)</w:t>
            </w:r>
            <w:r>
              <w:tab/>
              <w:t>L-Istat Membru li fit-territorju tiegħu jiġi identifikat iċ-ċittadin ta’ pajjiż terz li jkun qiegħed fil-pajjiż illegalment huwa responsabbli biex jiżgura r-ritorn</w:t>
            </w:r>
            <w:r>
              <w:rPr>
                <w:b/>
                <w:bCs/>
                <w:i/>
                <w:iCs/>
              </w:rPr>
              <w:t xml:space="preserve"> tiegħu jew tagħha, inkluż ir-ritorni ulterjuri lejn pajjiżu jew pajjiżha</w:t>
            </w:r>
            <w:r>
              <w:t xml:space="preserve">. Mal-identifikazzjoni ta’ soġġorn illegali, jenħtieġ li l-Istati Membri jidentifikaw malajr iċ-ċittadin ta’ pajjiż terz u jivverifikaw ir-riskji possibbli għas-sigurtà billi jikkonsultaw il-bażijiet tad-data rilevanti tal-Unjoni u dawk nazzjonali. Jenħtieġ li l-Istati Membri jiċċekkjaw kwalunkwe vulnerabbiltà u, fejn rilevanti, iwettqu kontroll tas-saħħa. </w:t>
            </w:r>
            <w:r>
              <w:rPr>
                <w:b/>
                <w:i/>
              </w:rPr>
              <w:t>Jenħtieġ li jkun possibbli li wieħed jibbaża fuq valutazzjoni bir-reqqa eżistenti taċ-ċirkostanzi rilevanti kollha li jkunu saru fl-istadji preċedenti tal-proċedura. Jenħtieġ li kwalunkwe bidla fiċ-ċirkostanzi u kwalunkwe element ġdid li juri riskju jiġu eżaminati.</w:t>
            </w:r>
          </w:p>
        </w:tc>
      </w:tr>
    </w:tbl>
    <w:p w14:paraId="29DED0A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3F7A51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E85E21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</w:t>
      </w:r>
      <w:r w:rsidRPr="005A13A6">
        <w:rPr>
          <w:rStyle w:val="HideTWBExt"/>
          <w:b w:val="0"/>
        </w:rPr>
        <w:t>&lt;/NumAm&gt;</w:t>
      </w:r>
    </w:p>
    <w:p w14:paraId="61403C3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851EC7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2D60DC1" w14:textId="77777777" w:rsidTr="004E64AC">
        <w:trPr>
          <w:jc w:val="center"/>
        </w:trPr>
        <w:tc>
          <w:tcPr>
            <w:tcW w:w="9752" w:type="dxa"/>
            <w:gridSpan w:val="2"/>
          </w:tcPr>
          <w:p w14:paraId="79EA0BDD" w14:textId="77777777" w:rsidR="00C105D7" w:rsidRPr="00077848" w:rsidRDefault="00C105D7" w:rsidP="004E64AC">
            <w:pPr>
              <w:keepNext/>
            </w:pPr>
          </w:p>
        </w:tc>
      </w:tr>
      <w:tr w:rsidR="00AB6584" w14:paraId="2F19165A" w14:textId="77777777" w:rsidTr="004E64AC">
        <w:trPr>
          <w:jc w:val="center"/>
        </w:trPr>
        <w:tc>
          <w:tcPr>
            <w:tcW w:w="4876" w:type="dxa"/>
          </w:tcPr>
          <w:p w14:paraId="08DA715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F39FFD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A031BFF" w14:textId="77777777" w:rsidTr="004E64AC">
        <w:trPr>
          <w:jc w:val="center"/>
        </w:trPr>
        <w:tc>
          <w:tcPr>
            <w:tcW w:w="4876" w:type="dxa"/>
          </w:tcPr>
          <w:p w14:paraId="707B5176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(13)</w:t>
            </w:r>
            <w:r>
              <w:rPr>
                <w:b/>
                <w:i/>
              </w:rPr>
              <w:tab/>
              <w:t>Jenħtieġ li l-awtoritajiet kompetenti jivverifikaw il-konformità mal-prinċipju ta’ non-refoulement fuq il-bażi ta’ valutazzjoni individwali filwaqt li jqisu ċ-ċirkostanzi rilevanti kollha. Jenħtieġ li ċ-ċittadin ta’ pajjiż terz ikkonċernat jippreżenta malajr kemm jista’ jkun evidenza relatata maċ-ċirkostanzi personali tiegħu. Jenħtieġ li jkun possibbli li wieħed iserraħ fuq valutazzjoni bir-reqqa eżistenti taċ-ċirkostanzi rilevanti kollha li jkunu saru fl-istadji preċedenti tal-proċedura. Jenħtieġ li kwalunkwe bidla fiċ-ċirkostanzi u kwalunkwe element ġdid li juri riskju jiġu eżaminati.</w:t>
            </w:r>
          </w:p>
        </w:tc>
        <w:tc>
          <w:tcPr>
            <w:tcW w:w="4876" w:type="dxa"/>
          </w:tcPr>
          <w:p w14:paraId="45F102B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455F1D5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02B5D4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AA76CF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</w:t>
      </w:r>
      <w:r w:rsidRPr="005A13A6">
        <w:rPr>
          <w:rStyle w:val="HideTWBExt"/>
          <w:b w:val="0"/>
        </w:rPr>
        <w:t>&lt;/NumAm&gt;</w:t>
      </w:r>
    </w:p>
    <w:p w14:paraId="440B8A8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9CE5E9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1A7B85E" w14:textId="77777777" w:rsidTr="004E64AC">
        <w:trPr>
          <w:jc w:val="center"/>
        </w:trPr>
        <w:tc>
          <w:tcPr>
            <w:tcW w:w="9752" w:type="dxa"/>
            <w:gridSpan w:val="2"/>
          </w:tcPr>
          <w:p w14:paraId="4D0FC93B" w14:textId="77777777" w:rsidR="00C105D7" w:rsidRPr="00077848" w:rsidRDefault="00C105D7" w:rsidP="004E64AC">
            <w:pPr>
              <w:keepNext/>
            </w:pPr>
          </w:p>
        </w:tc>
      </w:tr>
      <w:tr w:rsidR="00AB6584" w14:paraId="74EB0062" w14:textId="77777777" w:rsidTr="004E64AC">
        <w:trPr>
          <w:jc w:val="center"/>
        </w:trPr>
        <w:tc>
          <w:tcPr>
            <w:tcW w:w="4876" w:type="dxa"/>
          </w:tcPr>
          <w:p w14:paraId="4A58E97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001ECE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7344818" w14:textId="77777777" w:rsidTr="004E64AC">
        <w:trPr>
          <w:jc w:val="center"/>
        </w:trPr>
        <w:tc>
          <w:tcPr>
            <w:tcW w:w="4876" w:type="dxa"/>
          </w:tcPr>
          <w:p w14:paraId="767AA9F5" w14:textId="77777777" w:rsidR="00C105D7" w:rsidRPr="00077848" w:rsidRDefault="003C6B5E" w:rsidP="004E64AC">
            <w:pPr>
              <w:pStyle w:val="Normal6"/>
            </w:pPr>
            <w:r>
              <w:t>(15)</w:t>
            </w:r>
            <w:r>
              <w:tab/>
              <w:t>Ladarba jiġi stabbilit li ċ-ċittadin ta’ pajjiż terz ma jissodisfax jew ma għadux jissodisfa l-kundizzjonijiet għal dħul, soġġorn jew residenza fit-territorju tal-Istati Membri, jenħtieġ li deċiżjoni ta’ ritorn tinħareġ malajr abbażi ta’ valutazzjoni individwali li tqis il-fatti u ċ-ċirkostanzi kollha.</w:t>
            </w:r>
          </w:p>
        </w:tc>
        <w:tc>
          <w:tcPr>
            <w:tcW w:w="4876" w:type="dxa"/>
          </w:tcPr>
          <w:p w14:paraId="5AD70DA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(15)</w:t>
            </w:r>
            <w:r>
              <w:tab/>
              <w:t>Ladarba jiġi stabbilit li ċ-ċittadin ta’ pajjiż terz ma jissodisfax jew ma għadux jissodisfa l-kundizzjonijiet għal dħul, soġġorn jew residenza fit-territorju tal-Istati Membri, jenħtieġ li deċiżjoni ta’ ritorn</w:t>
            </w:r>
            <w:r>
              <w:rPr>
                <w:b/>
                <w:bCs/>
                <w:i/>
                <w:iCs/>
              </w:rPr>
              <w:t>, meta jkun meħtieġ,</w:t>
            </w:r>
            <w:r>
              <w:t xml:space="preserve"> tinħareġ malajr abbażi ta’ valutazzjoni individwali li tqis il-fatti u ċ-ċirkostanzi kollha.</w:t>
            </w:r>
          </w:p>
        </w:tc>
      </w:tr>
    </w:tbl>
    <w:p w14:paraId="7BBE749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48AD33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CD4C3A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</w:t>
      </w:r>
      <w:r w:rsidRPr="005A13A6">
        <w:rPr>
          <w:rStyle w:val="HideTWBExt"/>
          <w:b w:val="0"/>
        </w:rPr>
        <w:t>&lt;/NumAm&gt;</w:t>
      </w:r>
    </w:p>
    <w:p w14:paraId="3963017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63BE86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0646D0E" w14:textId="77777777" w:rsidTr="004E64AC">
        <w:trPr>
          <w:jc w:val="center"/>
        </w:trPr>
        <w:tc>
          <w:tcPr>
            <w:tcW w:w="9752" w:type="dxa"/>
            <w:gridSpan w:val="2"/>
          </w:tcPr>
          <w:p w14:paraId="634F9DC5" w14:textId="77777777" w:rsidR="00C105D7" w:rsidRPr="00077848" w:rsidRDefault="00C105D7" w:rsidP="004E64AC">
            <w:pPr>
              <w:keepNext/>
            </w:pPr>
          </w:p>
        </w:tc>
      </w:tr>
      <w:tr w:rsidR="00AB6584" w14:paraId="03E80098" w14:textId="77777777" w:rsidTr="004E64AC">
        <w:trPr>
          <w:jc w:val="center"/>
        </w:trPr>
        <w:tc>
          <w:tcPr>
            <w:tcW w:w="4876" w:type="dxa"/>
          </w:tcPr>
          <w:p w14:paraId="27B8677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864F3C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0C06AE9" w14:textId="77777777" w:rsidTr="004E64AC">
        <w:trPr>
          <w:jc w:val="center"/>
        </w:trPr>
        <w:tc>
          <w:tcPr>
            <w:tcW w:w="4876" w:type="dxa"/>
          </w:tcPr>
          <w:p w14:paraId="766B73A6" w14:textId="77777777" w:rsidR="00C105D7" w:rsidRPr="00077848" w:rsidRDefault="003C6B5E" w:rsidP="004E64AC">
            <w:pPr>
              <w:pStyle w:val="Normal6"/>
            </w:pPr>
            <w:r>
              <w:t>(16)</w:t>
            </w:r>
            <w:r>
              <w:tab/>
            </w:r>
            <w:r>
              <w:rPr>
                <w:b/>
                <w:bCs/>
                <w:i/>
                <w:iCs/>
              </w:rPr>
              <w:t>Huwa meħtieġ li jiġi żgurat li</w:t>
            </w:r>
            <w:r>
              <w:t xml:space="preserve"> l-elementi essenzjali ta’ deċiżjoni ta’ ritorn maħruġa minn Stat Membru jiddaħħlu f’forma speċifika bħala Ordni Ewropea ta’ Ritorn u jsiru disponibbli fis-Sistema ta’ Informazzjoni ta’ Schengen flimkien mal-allert dwar ritorn jew permezz ta’ skambju bilaterali ta’ informazzjoni ma’ Stat Membru ieħor. Jenħtieġ li l-Ordni Ewropea ta’ Ritorn min-naħa tagħha tappoġġa r-rikonoxximent u l-infurzar ta’ deċiżjonijiet ta’ ritorn maħruġa minn Stat Membru ieħor fejn iċ-ċittadin ta’ pajjiż terz jirriloka mingħajr awtorizzazzjoni lejn Stat Membru ieħor.</w:t>
            </w:r>
          </w:p>
        </w:tc>
        <w:tc>
          <w:tcPr>
            <w:tcW w:w="4876" w:type="dxa"/>
          </w:tcPr>
          <w:p w14:paraId="13409C7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(16)</w:t>
            </w:r>
            <w:r>
              <w:tab/>
              <w:t>L-elementi essenzjali ta’ deċiżjoni ta’ ritorn maħruġa minn Stat Membru jiddaħħlu f’forma speċifika bħala Ordni Ewropea ta’ Ritorn u jsiru disponibbli fis-Sistema ta’ Informazzjoni ta’ Schengen flimkien mal-allert dwar ritorn jew permezz ta’ skambju bilaterali ta’ informazzjoni ma’ Stat Membru ieħor. Jenħtieġ li l-Ordni Ewropea ta’ Ritorn min-naħa tagħha tappoġġa r-rikonoxximent u l-infurzar ta’ deċiżjonijiet ta’ ritorn maħruġa minn Stat Membru ieħor fejn iċ-ċittadin ta’ pajjiż terz jirriloka mingħajr awtorizzazzjoni lejn Stat Membru ieħor.</w:t>
            </w:r>
          </w:p>
        </w:tc>
      </w:tr>
    </w:tbl>
    <w:p w14:paraId="60D23E0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CA2035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E66B29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</w:t>
      </w:r>
      <w:r w:rsidRPr="005A13A6">
        <w:rPr>
          <w:rStyle w:val="HideTWBExt"/>
          <w:b w:val="0"/>
        </w:rPr>
        <w:t>&lt;/NumAm&gt;</w:t>
      </w:r>
    </w:p>
    <w:p w14:paraId="74DE151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6DCAD5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17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22D22AB" w14:textId="77777777" w:rsidTr="004E64AC">
        <w:trPr>
          <w:jc w:val="center"/>
        </w:trPr>
        <w:tc>
          <w:tcPr>
            <w:tcW w:w="9752" w:type="dxa"/>
            <w:gridSpan w:val="2"/>
          </w:tcPr>
          <w:p w14:paraId="5AF19D51" w14:textId="77777777" w:rsidR="00C105D7" w:rsidRPr="00077848" w:rsidRDefault="00C105D7" w:rsidP="004E64AC">
            <w:pPr>
              <w:keepNext/>
            </w:pPr>
          </w:p>
        </w:tc>
      </w:tr>
      <w:tr w:rsidR="00AB6584" w14:paraId="49FA4EC8" w14:textId="77777777" w:rsidTr="004E64AC">
        <w:trPr>
          <w:jc w:val="center"/>
        </w:trPr>
        <w:tc>
          <w:tcPr>
            <w:tcW w:w="4876" w:type="dxa"/>
          </w:tcPr>
          <w:p w14:paraId="18979F5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BC970D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4E08DAD" w14:textId="77777777" w:rsidTr="004E64AC">
        <w:trPr>
          <w:jc w:val="center"/>
        </w:trPr>
        <w:tc>
          <w:tcPr>
            <w:tcW w:w="4876" w:type="dxa"/>
          </w:tcPr>
          <w:p w14:paraId="22AD195D" w14:textId="77777777" w:rsidR="00C105D7" w:rsidRPr="00077848" w:rsidRDefault="003C6B5E" w:rsidP="004E64AC">
            <w:pPr>
              <w:pStyle w:val="Normal6"/>
            </w:pPr>
            <w:r>
              <w:t>(17)</w:t>
            </w:r>
            <w:r>
              <w:tab/>
              <w:t xml:space="preserve">Spiss, u speċjalment f’każijiet fejn ma jkun hemm l-ebda kooperazzjoni miċ-ċittadin ta’ pajjiż terz, huwa diffiċli għall-awtoritajiet kompetenti li jidentifikaw il-pajjiż tar-ritorn fil-mument tal-ħruġ tad-deċiżjoni ta’ ritorn. F’dawn il-każijiet, jenħtieġ li l-awtoritajiet kompetenti jiddeterminaw il-pajjiż tar-ritorn fuq il-bażi tal-informazzjoni disponibbli </w:t>
            </w:r>
            <w:r>
              <w:rPr>
                <w:b/>
                <w:bCs/>
                <w:i/>
                <w:iCs/>
              </w:rPr>
              <w:t>u jindikaw il-pajjiż</w:t>
            </w:r>
            <w:r>
              <w:t xml:space="preserve"> jew il-pajjiżi l-aktar probabbli fid-deċiżjoni ta’ ritorn.</w:t>
            </w:r>
          </w:p>
        </w:tc>
        <w:tc>
          <w:tcPr>
            <w:tcW w:w="4876" w:type="dxa"/>
          </w:tcPr>
          <w:p w14:paraId="65B2BBE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(17)</w:t>
            </w:r>
            <w:r>
              <w:tab/>
              <w:t>Spiss, u speċjalment f’każijiet fejn ma jkun hemm l-ebda kooperazzjoni miċ-ċittadin ta’ pajjiż terz, huwa diffiċli għall-awtoritajiet kompetenti li jidentifikaw il-pajjiż tar-ritorn fil-mument tal-ħruġ tad-deċiżjoni ta’ ritorn. F’dawn il-każijiet, jenħtieġ li l-awtoritajiet kompetenti</w:t>
            </w:r>
            <w:r>
              <w:rPr>
                <w:b/>
                <w:bCs/>
                <w:i/>
                <w:iCs/>
              </w:rPr>
              <w:t>, meta jkun possibbli,</w:t>
            </w:r>
            <w:r>
              <w:t xml:space="preserve"> jiddeterminaw il-pajjiż tar-ritorn fuq il-bażi tal-informazzjoni disponibbli </w:t>
            </w:r>
            <w:r>
              <w:rPr>
                <w:b/>
                <w:bCs/>
                <w:i/>
                <w:iCs/>
              </w:rPr>
              <w:t>li tindika l-pajjiż</w:t>
            </w:r>
            <w:r>
              <w:t xml:space="preserve"> jew il-pajjiżi l-aktar probabbli fid-deċiżjoni ta’ ritorn. </w:t>
            </w:r>
            <w:r>
              <w:rPr>
                <w:b/>
                <w:i/>
              </w:rPr>
              <w:t>Meta t-tneħħija sseħħ lejn pajjiż terz li ma kienx indikat fid-deċiżjoni ta’ ritorn inizjali, jenħtieġ li dak il-pajjiż terz jiżdied mal-ordni ta’ tneħħija, jenħtieġ li d-deċiżjoni ta’ ritorn tiġi emendata, jew jenħtieġ li tinħareġ deċiżjoni ta’ ritorn ġdida.</w:t>
            </w:r>
          </w:p>
        </w:tc>
      </w:tr>
    </w:tbl>
    <w:p w14:paraId="05A7F52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77386D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608EB7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</w:t>
      </w:r>
      <w:r w:rsidRPr="005A13A6">
        <w:rPr>
          <w:rStyle w:val="HideTWBExt"/>
          <w:b w:val="0"/>
        </w:rPr>
        <w:t>&lt;/NumAm&gt;</w:t>
      </w:r>
    </w:p>
    <w:p w14:paraId="5F3E8D7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DC53E5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18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4FC2ABC" w14:textId="77777777" w:rsidTr="004E64AC">
        <w:trPr>
          <w:jc w:val="center"/>
        </w:trPr>
        <w:tc>
          <w:tcPr>
            <w:tcW w:w="9752" w:type="dxa"/>
            <w:gridSpan w:val="2"/>
          </w:tcPr>
          <w:p w14:paraId="12F61123" w14:textId="77777777" w:rsidR="00C105D7" w:rsidRPr="00077848" w:rsidRDefault="00C105D7" w:rsidP="004E64AC">
            <w:pPr>
              <w:keepNext/>
            </w:pPr>
          </w:p>
        </w:tc>
      </w:tr>
      <w:tr w:rsidR="00AB6584" w14:paraId="64C35EC8" w14:textId="77777777" w:rsidTr="004E64AC">
        <w:trPr>
          <w:jc w:val="center"/>
        </w:trPr>
        <w:tc>
          <w:tcPr>
            <w:tcW w:w="4876" w:type="dxa"/>
          </w:tcPr>
          <w:p w14:paraId="5900188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3BAEA8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9474F9A" w14:textId="77777777" w:rsidTr="004E64AC">
        <w:trPr>
          <w:jc w:val="center"/>
        </w:trPr>
        <w:tc>
          <w:tcPr>
            <w:tcW w:w="4876" w:type="dxa"/>
          </w:tcPr>
          <w:p w14:paraId="36180BAE" w14:textId="77777777" w:rsidR="00C105D7" w:rsidRPr="00077848" w:rsidRDefault="003C6B5E" w:rsidP="004E64AC">
            <w:pPr>
              <w:pStyle w:val="Normal6"/>
            </w:pPr>
            <w:r>
              <w:t>(18)</w:t>
            </w:r>
            <w:r>
              <w:tab/>
              <w:t>Meta ċittadin ta’ pajjiż terz li jkun preżenti fit-territorju ta’ Stat Membru jkun soġġett għal deċiżjoni ta’ ritorn infurzabbli minn Stat Membru ieħor, jenħtieġ li dik id-deċiżjoni tiġi rikonoxxuta u infurzata. Jenħtieġ li r-rikonoxximent u l-infurzar ta’ deċiżjonijiet ta’ ritorn jiffaċilitaw u jaċċelleraw il-proċess ta’ ritorn fuq il-bażi ta’ kooperazzjoni msaħħa u fiduċja reċiproka bejn l-Istati Membri. Dawn jistgħu jikkontribwixxu wkoll biex jiskoraġġixxu l-migrazzjoni irregolari u jiskoraġġixxu movimenti sekondarji mhux awtorizzati fl-Unjoni, kif ukoll jillimitaw id-dewmien fil-proċess ta’ ritorn. Jenħtieġ li r-rimedju kontra d-deċiżjonijiet ta’ ritorn jiġi eżerċitat fl-Istat Membru emittenti.</w:t>
            </w:r>
          </w:p>
        </w:tc>
        <w:tc>
          <w:tcPr>
            <w:tcW w:w="4876" w:type="dxa"/>
          </w:tcPr>
          <w:p w14:paraId="5384D0B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  <w:t xml:space="preserve">Meta ċittadin ta’ pajjiż terz li jkun preżenti fit-territorju ta’ Stat Membru jkun soġġett għal deċiżjoni ta’ ritorn infurzabbli minn Stat Membru ieħor, jenħtieġ li dik id-deċiżjoni tiġi rikonoxxuta u infurzata. Jenħtieġ li r-rikonoxximent u l-infurzar ta’ deċiżjonijiet ta’ ritorn jiffaċilitaw u jaċċelleraw il-proċess ta’ ritorn fuq il-bażi ta’ kooperazzjoni msaħħa u fiduċja reċiproka bejn l-Istati Membri. Dawn jistgħu jikkontribwixxu wkoll biex jiskoraġġixxu l-migrazzjoni irregolari u jiskoraġġixxu movimenti sekondarji mhux awtorizzati fl-Unjoni, kif ukoll jillimitaw id-dewmien fil-proċess ta’ ritorn. Jenħtieġ li r-rimedju kontra d-deċiżjonijiet ta’ ritorn jiġi eżerċitat fl-Istat Membru emittenti. </w:t>
            </w:r>
            <w:r>
              <w:rPr>
                <w:b/>
                <w:i/>
              </w:rPr>
              <w:t>Dan iservi bħala inċentiv addizzjonali biex jiġu skoraġġuti movimenti sekondarji.</w:t>
            </w:r>
          </w:p>
        </w:tc>
      </w:tr>
    </w:tbl>
    <w:p w14:paraId="2FC581F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718A5D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79F2EA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</w:t>
      </w:r>
      <w:r w:rsidRPr="005A13A6">
        <w:rPr>
          <w:rStyle w:val="HideTWBExt"/>
          <w:b w:val="0"/>
        </w:rPr>
        <w:t>&lt;/NumAm&gt;</w:t>
      </w:r>
    </w:p>
    <w:p w14:paraId="50CCA43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5C3AD2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19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2DF8C66" w14:textId="77777777" w:rsidTr="004E64AC">
        <w:trPr>
          <w:jc w:val="center"/>
        </w:trPr>
        <w:tc>
          <w:tcPr>
            <w:tcW w:w="9752" w:type="dxa"/>
            <w:gridSpan w:val="2"/>
          </w:tcPr>
          <w:p w14:paraId="4ED6008A" w14:textId="77777777" w:rsidR="00C105D7" w:rsidRPr="00077848" w:rsidRDefault="00C105D7" w:rsidP="004E64AC">
            <w:pPr>
              <w:keepNext/>
            </w:pPr>
          </w:p>
        </w:tc>
      </w:tr>
      <w:tr w:rsidR="00AB6584" w14:paraId="0796FE6F" w14:textId="77777777" w:rsidTr="004E64AC">
        <w:trPr>
          <w:jc w:val="center"/>
        </w:trPr>
        <w:tc>
          <w:tcPr>
            <w:tcW w:w="4876" w:type="dxa"/>
          </w:tcPr>
          <w:p w14:paraId="5519C57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8BA8BE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4CB16EC" w14:textId="77777777" w:rsidTr="004E64AC">
        <w:trPr>
          <w:jc w:val="center"/>
        </w:trPr>
        <w:tc>
          <w:tcPr>
            <w:tcW w:w="4876" w:type="dxa"/>
          </w:tcPr>
          <w:p w14:paraId="46AB9B0D" w14:textId="77777777" w:rsidR="00C105D7" w:rsidRPr="00077848" w:rsidRDefault="003C6B5E" w:rsidP="004E64AC">
            <w:pPr>
              <w:pStyle w:val="Normal6"/>
            </w:pPr>
            <w:r>
              <w:t>(19)</w:t>
            </w:r>
            <w:r>
              <w:tab/>
            </w:r>
            <w:r>
              <w:rPr>
                <w:b/>
                <w:bCs/>
                <w:i/>
                <w:iCs/>
              </w:rPr>
              <w:t>Mid-data</w:t>
            </w:r>
            <w:r>
              <w:t xml:space="preserve"> tal-applikazzjoni ta’ </w:t>
            </w:r>
            <w:r>
              <w:rPr>
                <w:b/>
                <w:bCs/>
                <w:i/>
                <w:iCs/>
              </w:rPr>
              <w:t>dan ir-Regolament, jenħtieġ li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l-Istati</w:t>
            </w:r>
            <w:r>
              <w:t xml:space="preserve"> Membri jistabbilixxu arranġamenti legali u tekniċi biex jiżguraw li l-Ordni Ewropea ta’ Ritorn tkun tista’ ssir disponibbli permezz tas-Sistema ta’ Informazzjoni ta’ Schengen. </w:t>
            </w:r>
            <w:r>
              <w:rPr>
                <w:b/>
                <w:bCs/>
                <w:i/>
                <w:iCs/>
              </w:rPr>
              <w:t xml:space="preserve">Sal-1 ta’ Lulju 2027, ftit aktar minn </w:t>
            </w:r>
            <w:r>
              <w:t xml:space="preserve">sena wara </w:t>
            </w:r>
            <w:r>
              <w:rPr>
                <w:b/>
                <w:bCs/>
                <w:i/>
                <w:iCs/>
              </w:rPr>
              <w:t>d-data tal-applikazzjoni tar-Regolament (UE) 2024/1351, jenħtieġ li l-Kummissjoni tirrieżamina jekk l-Istati Membri jkunux stabbilixxew arranġamenti legali u tekniċi xierqa biex jipproċessaw b’mod effettiv l-Ordnijiet Ewropej ta’ Ritorn permezz tas-Sistema ta’ Informazzjoni ta’ Schengen.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Abbażi ta’ dak ir-rieżami, jenħtieġ li l-Kummissjoni tadotta deċiżjoni ta’ implimentazzjoni li permezz tagħha</w:t>
            </w:r>
            <w:r>
              <w:t xml:space="preserve"> jenħtieġ li r-rikonoxximent ta’ deċiżjonijiet ta’ ritorn infurzabbli, appoġġati mill-Ordni Ewropea ta’ Ritorn, isir obbligatorju.</w:t>
            </w:r>
          </w:p>
        </w:tc>
        <w:tc>
          <w:tcPr>
            <w:tcW w:w="4876" w:type="dxa"/>
          </w:tcPr>
          <w:p w14:paraId="40681A7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(19)</w:t>
            </w:r>
            <w:r>
              <w:tab/>
            </w:r>
            <w:r>
              <w:rPr>
                <w:b/>
                <w:bCs/>
                <w:i/>
                <w:iCs/>
              </w:rPr>
              <w:t>Mid-data tad-dħul fis-seħħ ta’ dan ir-Regolament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sad-data</w:t>
            </w:r>
            <w:r>
              <w:t xml:space="preserve"> tal-applikazzjoni </w:t>
            </w:r>
            <w:r>
              <w:rPr>
                <w:b/>
                <w:bCs/>
                <w:i/>
                <w:iCs/>
              </w:rPr>
              <w:t>tad-dispożizzjonijiet dwar ir-rikonoxximent u l-infurzar ta’ deċiżjonijiet ta’ ritorn maħruġa minn Stat Membru ieħor</w:t>
            </w:r>
            <w:r>
              <w:t xml:space="preserve">, </w:t>
            </w:r>
            <w:r>
              <w:rPr>
                <w:b/>
                <w:bCs/>
                <w:i/>
                <w:iCs/>
              </w:rPr>
              <w:t>jenħtieġ li jkun possibbli għall-Istati</w:t>
            </w:r>
            <w:r>
              <w:t xml:space="preserve"> Membri </w:t>
            </w:r>
            <w:r>
              <w:rPr>
                <w:b/>
                <w:bCs/>
                <w:i/>
                <w:iCs/>
              </w:rPr>
              <w:t>li</w:t>
            </w:r>
            <w:r>
              <w:t xml:space="preserve"> jistabbilixxu arranġamenti legali u tekniċi biex jiżguraw li l-Ordni Ewropea ta’ Ritorn tkun tista’ ssir disponibbli permezz tas-Sistema ta’ Informazzjoni ta’ Schengen. Sena wara </w:t>
            </w:r>
            <w:r>
              <w:rPr>
                <w:b/>
                <w:bCs/>
                <w:i/>
                <w:iCs/>
              </w:rPr>
              <w:t>d-dħul fis-seħħ</w:t>
            </w:r>
            <w:r>
              <w:t>, jenħtieġ li r-rikonoxximent ta’ deċiżjonijiet ta’ ritorn infurzabbli, appoġġati mill-Ordni Ewropea ta’ Ritorn, isir obbligatorju.</w:t>
            </w:r>
          </w:p>
        </w:tc>
      </w:tr>
    </w:tbl>
    <w:p w14:paraId="2E3B4C9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3F5928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F02E07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</w:t>
      </w:r>
      <w:r w:rsidRPr="005A13A6">
        <w:rPr>
          <w:rStyle w:val="HideTWBExt"/>
          <w:b w:val="0"/>
        </w:rPr>
        <w:t>&lt;/NumAm&gt;</w:t>
      </w:r>
    </w:p>
    <w:p w14:paraId="5C6A218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E94177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20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D7712B9" w14:textId="77777777" w:rsidTr="004E64AC">
        <w:trPr>
          <w:jc w:val="center"/>
        </w:trPr>
        <w:tc>
          <w:tcPr>
            <w:tcW w:w="9752" w:type="dxa"/>
            <w:gridSpan w:val="2"/>
          </w:tcPr>
          <w:p w14:paraId="42554CFB" w14:textId="77777777" w:rsidR="00C105D7" w:rsidRPr="00077848" w:rsidRDefault="00C105D7" w:rsidP="004E64AC">
            <w:pPr>
              <w:keepNext/>
            </w:pPr>
          </w:p>
        </w:tc>
      </w:tr>
      <w:tr w:rsidR="00AB6584" w14:paraId="191E09E9" w14:textId="77777777" w:rsidTr="004E64AC">
        <w:trPr>
          <w:jc w:val="center"/>
        </w:trPr>
        <w:tc>
          <w:tcPr>
            <w:tcW w:w="4876" w:type="dxa"/>
          </w:tcPr>
          <w:p w14:paraId="3C161F5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7BE430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9B3C337" w14:textId="77777777" w:rsidTr="004E64AC">
        <w:trPr>
          <w:jc w:val="center"/>
        </w:trPr>
        <w:tc>
          <w:tcPr>
            <w:tcW w:w="4876" w:type="dxa"/>
          </w:tcPr>
          <w:p w14:paraId="306EE31F" w14:textId="77777777" w:rsidR="00C105D7" w:rsidRPr="00077848" w:rsidRDefault="003C6B5E" w:rsidP="004E64AC">
            <w:pPr>
              <w:pStyle w:val="Normal6"/>
            </w:pPr>
            <w:r>
              <w:t>(20)</w:t>
            </w:r>
            <w:r>
              <w:tab/>
              <w:t>L-effetti tal-miżuri nazzjonali ta’ ritorn jenħtieġ li jkomplu jingħataw dimensjoni tal-Unjoni billi tiġi stabbilita projbizzjoni fuq id-dħul li tipprojbixxi d-dħul u s-soġġorn fit-territorju tal-Istati Membri kollha. Jenħtieġ li t-tul ta’ projbizzjoni fuq id-dħul jiġi ddeterminat b’kunsiderazzjoni xierqa għaċ-ċirkostanzi rilevanti kollha ta’ każ individwali</w:t>
            </w:r>
            <w:r>
              <w:rPr>
                <w:b/>
                <w:bCs/>
                <w:i/>
                <w:iCs/>
              </w:rPr>
              <w:t xml:space="preserve"> u fil-prinċipju jenħtieġ li ma jaqbiżx l-10 snin</w:t>
            </w:r>
            <w:r>
              <w:t>. Meta jiġi identifikat ċittadin ta’ pajjiż terz li jkun qiegħed fil-pajjiż illegalment matul il-kontrolli tal-ħruġ fil-fruntieri esterni, jista’ jkun xieraq li tiġi imposta projbizzjoni fuq id-dħul sabiex jiġi evitat id-dħul mill-ġdid fil-futur u għalhekk jitnaqqsu r-riskji tal-immigrazzjoni illegali.</w:t>
            </w:r>
          </w:p>
        </w:tc>
        <w:tc>
          <w:tcPr>
            <w:tcW w:w="4876" w:type="dxa"/>
          </w:tcPr>
          <w:p w14:paraId="290BEDE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(20)</w:t>
            </w:r>
            <w:r>
              <w:tab/>
              <w:t>L-effetti tal-miżuri nazzjonali ta’ ritorn jenħtieġ li jkomplu jingħataw dimensjoni tal-Unjoni billi tiġi stabbilita projbizzjoni fuq id-dħul li tipprojbixxi d-dħul u s-soġġorn fit-territorju tal-Istati Membri kollha. Jenħtieġ li t-tul ta’ projbizzjoni fuq id-dħul jiġi ddeterminat b’kunsiderazzjoni xierqa għaċ-ċirkostanzi rilevanti kollha ta’ każ individwali. Meta jiġi identifikat ċittadin ta’ pajjiż terz li jkun qiegħed fil-pajjiż illegalment matul il-kontrolli tal-ħruġ fil-fruntieri esterni, jista’ jkun xieraq li tiġi imposta projbizzjoni fuq id-dħul sabiex jiġi evitat id-dħul mill-ġdid fil-futur u għalhekk jitnaqqsu r-riskji tal-immigrazzjoni illegali.</w:t>
            </w:r>
          </w:p>
        </w:tc>
      </w:tr>
    </w:tbl>
    <w:p w14:paraId="1054E33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39D340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0E0FCB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</w:t>
      </w:r>
      <w:r w:rsidRPr="005A13A6">
        <w:rPr>
          <w:rStyle w:val="HideTWBExt"/>
          <w:b w:val="0"/>
        </w:rPr>
        <w:t>&lt;/NumAm&gt;</w:t>
      </w:r>
    </w:p>
    <w:p w14:paraId="324B664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19F5FF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BB2A2D0" w14:textId="77777777" w:rsidTr="004E64AC">
        <w:trPr>
          <w:jc w:val="center"/>
        </w:trPr>
        <w:tc>
          <w:tcPr>
            <w:tcW w:w="9752" w:type="dxa"/>
            <w:gridSpan w:val="2"/>
          </w:tcPr>
          <w:p w14:paraId="2A30C2EC" w14:textId="77777777" w:rsidR="00C105D7" w:rsidRPr="00077848" w:rsidRDefault="00C105D7" w:rsidP="004E64AC">
            <w:pPr>
              <w:keepNext/>
            </w:pPr>
          </w:p>
        </w:tc>
      </w:tr>
      <w:tr w:rsidR="00AB6584" w14:paraId="01D4D388" w14:textId="77777777" w:rsidTr="004E64AC">
        <w:trPr>
          <w:jc w:val="center"/>
        </w:trPr>
        <w:tc>
          <w:tcPr>
            <w:tcW w:w="4876" w:type="dxa"/>
          </w:tcPr>
          <w:p w14:paraId="7F1CDF8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1B903D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EF5082D" w14:textId="77777777" w:rsidTr="004E64AC">
        <w:trPr>
          <w:jc w:val="center"/>
        </w:trPr>
        <w:tc>
          <w:tcPr>
            <w:tcW w:w="4876" w:type="dxa"/>
          </w:tcPr>
          <w:p w14:paraId="5CC3B104" w14:textId="77777777" w:rsidR="00C105D7" w:rsidRPr="00077848" w:rsidRDefault="003C6B5E" w:rsidP="004E64AC">
            <w:pPr>
              <w:pStyle w:val="Normal6"/>
            </w:pPr>
            <w:r>
              <w:t>(21)</w:t>
            </w:r>
            <w:r>
              <w:tab/>
              <w:t xml:space="preserve">Iċ-ċittadini ta’ pajjiżi terzi jistgħu jiġu rritornati permezz ta’ miżuri ta’ koerċizzjoni permezz ta’ tneħħija </w:t>
            </w:r>
            <w:r>
              <w:rPr>
                <w:b/>
                <w:bCs/>
                <w:i/>
                <w:iCs/>
              </w:rPr>
              <w:t>jew billi jikkonformaw volontarjament mal-obbligu li jitilqu</w:t>
            </w:r>
            <w:r>
              <w:t>. Jenħtieġ li ż-żewġ tipi ta’ ritorn ikunu marbuta biex jiġu evitati lakuni fis-sistema. Filwaqt li ċ-ċittadini ta’ pajjiżi terzi li jikkooperaw jenħtieġ li jkomplu jiġu ritornati primarjament permezz ta’ ritorn volontarju, regoli rinfurzati dwar it-tneħħija jfittxu li jiżguraw konsegwenza diretta u immedjata f’każ li ċ-ċittadin ta’ pajjiż terz ma jirrispettax id-data sa meta jeħtieġ li jitlaq. Jenħtieġ li l-miżuri ta’ koerċizzjoni jkunu soġġetti għall-prinċipji ta’ proporzjonalità u l-effettività fir-rigward tal-mezzi użati u l-objettivi segwiti.</w:t>
            </w:r>
          </w:p>
        </w:tc>
        <w:tc>
          <w:tcPr>
            <w:tcW w:w="4876" w:type="dxa"/>
          </w:tcPr>
          <w:p w14:paraId="5A6AD18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(21)</w:t>
            </w:r>
            <w:r>
              <w:tab/>
              <w:t xml:space="preserve">Iċ-ċittadini ta’ pajjiżi terzi jistgħu </w:t>
            </w:r>
            <w:r>
              <w:rPr>
                <w:b/>
                <w:bCs/>
                <w:i/>
                <w:iCs/>
              </w:rPr>
              <w:t>jikkonformaw volontarjament mal-obbligu li jitilqu jew</w:t>
            </w:r>
            <w:r>
              <w:t xml:space="preserve"> jiġu rritornati permezz ta’ miżuri ta’ koerċizzjoni permezz ta’ tneħħija. Jenħtieġ li ż-żewġ tipi ta’ ritorn ikunu marbuta biex jiġu evitati lakuni fis-sistema. Filwaqt li ċ-ċittadini ta’ pajjiżi terzi li jikkooperaw jenħtieġ li jkomplu jiġu ritornati primarjament permezz ta’ ritorn volontarju, regoli rinfurzati dwar it-tneħħija jfittxu li jiżguraw konsegwenza diretta u immedjata f’każ li ċ-ċittadin ta’ pajjiż terz ma jirrispettax id-data sa meta jeħtieġ li jitlaq. Jenħtieġ li l-miżuri ta’ koerċizzjoni jkunu soġġetti għall-prinċipji ta’ proporzjonalità u l-effettività fir-rigward tal-mezzi użati u l-objettivi segwiti.</w:t>
            </w:r>
          </w:p>
        </w:tc>
      </w:tr>
    </w:tbl>
    <w:p w14:paraId="294781E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74FA02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4BF260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</w:t>
      </w:r>
      <w:r w:rsidRPr="005A13A6">
        <w:rPr>
          <w:rStyle w:val="HideTWBExt"/>
          <w:b w:val="0"/>
        </w:rPr>
        <w:t>&lt;/NumAm&gt;</w:t>
      </w:r>
    </w:p>
    <w:p w14:paraId="3423713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EBA9F5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3C2D07D" w14:textId="77777777" w:rsidTr="004E64AC">
        <w:trPr>
          <w:jc w:val="center"/>
        </w:trPr>
        <w:tc>
          <w:tcPr>
            <w:tcW w:w="9752" w:type="dxa"/>
            <w:gridSpan w:val="2"/>
          </w:tcPr>
          <w:p w14:paraId="6880E44A" w14:textId="77777777" w:rsidR="00C105D7" w:rsidRPr="00077848" w:rsidRDefault="00C105D7" w:rsidP="004E64AC">
            <w:pPr>
              <w:keepNext/>
            </w:pPr>
          </w:p>
        </w:tc>
      </w:tr>
      <w:tr w:rsidR="00AB6584" w14:paraId="58F3CB0C" w14:textId="77777777" w:rsidTr="004E64AC">
        <w:trPr>
          <w:jc w:val="center"/>
        </w:trPr>
        <w:tc>
          <w:tcPr>
            <w:tcW w:w="4876" w:type="dxa"/>
          </w:tcPr>
          <w:p w14:paraId="53C50A9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93387F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5856691" w14:textId="77777777" w:rsidTr="004E64AC">
        <w:trPr>
          <w:jc w:val="center"/>
        </w:trPr>
        <w:tc>
          <w:tcPr>
            <w:tcW w:w="4876" w:type="dxa"/>
          </w:tcPr>
          <w:p w14:paraId="1BC16DAB" w14:textId="77777777" w:rsidR="00C105D7" w:rsidRPr="00077848" w:rsidRDefault="003C6B5E" w:rsidP="004E64AC">
            <w:pPr>
              <w:pStyle w:val="Normal6"/>
            </w:pPr>
            <w:r>
              <w:t>(22)</w:t>
            </w:r>
            <w:r>
              <w:tab/>
              <w:t>Huma meħtieġa regoli komuni biex jiġi żgurat li ċ-ċittadini ta’ pajjiżi terzi li jippreżentaw riskji għas-sigurtà u mingħajr dritt ta’ soġġorn fl-Unjoni jiġu identifikati b’mod effiċjenti u jiġu rritornati malajr. Huwa meħtieġ li jiġi żgurat li jitwettqu kontrolli rilevanti biex jiġu identifikati u mmarkati ċittadini ta’ pajjiżi terzi b’riskji għas-sigurtà inkluż billi wieħed iserraħ fuq il-proċess ta’ skrinjar kif stabbilit fir-Regolament (UE) 2024/1356 tal-Parlament Ewropew u tal-Kunsill</w:t>
            </w:r>
            <w:r>
              <w:rPr>
                <w:vertAlign w:val="superscript"/>
              </w:rPr>
              <w:t>11</w:t>
            </w:r>
            <w:r>
              <w:t xml:space="preserve">. Għal ċittadini ta’ pajjiżi terzi li jippreżentaw riskji għas-sigurtà, jenħtieġ li t-tneħħija tkun ir-regola, u jenħtieġ li jkun possibbli li ssir deroga mir-regoli ġenerali sabiex jiġu previsti projbizzjonijiet fuq id-dħul </w:t>
            </w:r>
            <w:r>
              <w:rPr>
                <w:b/>
                <w:bCs/>
                <w:i/>
                <w:iCs/>
              </w:rPr>
              <w:t>itwal</w:t>
            </w:r>
            <w:r>
              <w:t>, perjodi ta’ detenzjoni itwal u mill-użu ta’ faċilitajiet speċjalizzati ta’ detenzjoni sabiex dawk li jheddu s-sigurtà tal-Unjoni jitneħħew malajr.</w:t>
            </w:r>
          </w:p>
        </w:tc>
        <w:tc>
          <w:tcPr>
            <w:tcW w:w="4876" w:type="dxa"/>
          </w:tcPr>
          <w:p w14:paraId="6698F89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(22)</w:t>
            </w:r>
            <w:r>
              <w:tab/>
              <w:t>Huma meħtieġa regoli komuni biex jiġi żgurat li ċ-ċittadini ta’ pajjiżi terzi li jippreżentaw riskji għas-sigurtà u mingħajr dritt ta’ soġġorn fl-Unjoni jiġu identifikati b’mod effiċjenti u jiġu rritornati malajr. Huwa meħtieġ li jiġi żgurat li jitwettqu kontrolli rilevanti biex jiġu identifikati u mmarkati ċittadini ta’ pajjiżi terzi b’riskji għas-sigurtà inkluż billi wieħed iserraħ fuq il-proċess ta’ skrinjar kif stabbilit fir-Regolament (UE) 2024/1356 tal-Parlament Ewropew u tal-Kunsill</w:t>
            </w:r>
            <w:r>
              <w:rPr>
                <w:vertAlign w:val="superscript"/>
              </w:rPr>
              <w:t>11</w:t>
            </w:r>
            <w:r>
              <w:t>. Għal ċittadini ta’ pajjiżi terzi li jippreżentaw riskji għas-sigurtà, jenħtieġ li t-tneħħija tkun ir-regola, u jenħtieġ li jkun possibbli li ssir deroga mir-regoli ġenerali sabiex jiġu previsti projbizzjonijiet fuq id-dħul, perjodi ta’ detenzjoni itwal u mill-użu ta’ faċilitajiet speċjalizzati ta’ detenzjoni sabiex dawk li jheddu s-sigurtà tal-Unjoni jitneħħew malajr.</w:t>
            </w:r>
          </w:p>
        </w:tc>
      </w:tr>
      <w:tr w:rsidR="00AB6584" w14:paraId="4685A1A6" w14:textId="77777777" w:rsidTr="004E64AC">
        <w:trPr>
          <w:jc w:val="center"/>
        </w:trPr>
        <w:tc>
          <w:tcPr>
            <w:tcW w:w="4876" w:type="dxa"/>
          </w:tcPr>
          <w:p w14:paraId="39BC7482" w14:textId="77777777" w:rsidR="00C105D7" w:rsidRPr="00077848" w:rsidRDefault="003C6B5E" w:rsidP="004E64AC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14:paraId="0DCE830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AB6584" w14:paraId="2CCAE0A8" w14:textId="77777777" w:rsidTr="004E64AC">
        <w:trPr>
          <w:jc w:val="center"/>
        </w:trPr>
        <w:tc>
          <w:tcPr>
            <w:tcW w:w="4876" w:type="dxa"/>
          </w:tcPr>
          <w:p w14:paraId="0F972BAF" w14:textId="77777777" w:rsidR="00C105D7" w:rsidRPr="00077848" w:rsidRDefault="003C6B5E" w:rsidP="004E64AC">
            <w:pPr>
              <w:pStyle w:val="Normal6"/>
            </w:pPr>
            <w:r>
              <w:rPr>
                <w:vertAlign w:val="superscript"/>
              </w:rPr>
              <w:t>11</w:t>
            </w:r>
            <w:r>
              <w:t xml:space="preserve"> Ir-Regolament (UE) 2024/1356 tal-Parlament Ewropew u tal-Kunsill tal-14 ta’ Mejju 2024 li jintroduċi l-iskrinjar ta’ ċittadini ta’ pajjiżi terzi fil-fruntieri esterni u li jemenda r-Regolamenti (KE) Nru 767/2008, (UE) 2017/2226, (UE) 2018/1240 u (UE) 2019/817 (ĠU L 2024,/1356, 22.5.2024, ELI: http://data.europa.eu/eli/reg/2024/1356/oj).</w:t>
            </w:r>
          </w:p>
        </w:tc>
        <w:tc>
          <w:tcPr>
            <w:tcW w:w="4876" w:type="dxa"/>
          </w:tcPr>
          <w:p w14:paraId="35738BE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11</w:t>
            </w:r>
            <w:r>
              <w:t xml:space="preserve"> Ir-Regolament (UE) 2024/1356 tal-Parlament Ewropew u tal-Kunsill tal-14 ta’ Mejju 2024 li jintroduċi l-iskrinjar ta’ ċittadini ta’ pajjiżi terzi fil-fruntieri esterni u li jemenda r-Regolamenti (KE) Nru 767/2008, (UE) 2017/2226, (UE) 2018/1240 u (UE) 2019/817 (ĠU L 2024,/1356, 22.5.2024, ELI: http://data.europa.eu/eli/reg/2024/1356/oj).</w:t>
            </w:r>
          </w:p>
        </w:tc>
      </w:tr>
    </w:tbl>
    <w:p w14:paraId="7E19484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AF77F7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3E131B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</w:t>
      </w:r>
      <w:r w:rsidRPr="005A13A6">
        <w:rPr>
          <w:rStyle w:val="HideTWBExt"/>
          <w:b w:val="0"/>
        </w:rPr>
        <w:t>&lt;/NumAm&gt;</w:t>
      </w:r>
    </w:p>
    <w:p w14:paraId="213D62F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B0A992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67A8787" w14:textId="77777777" w:rsidTr="004E64AC">
        <w:trPr>
          <w:jc w:val="center"/>
        </w:trPr>
        <w:tc>
          <w:tcPr>
            <w:tcW w:w="9752" w:type="dxa"/>
            <w:gridSpan w:val="2"/>
          </w:tcPr>
          <w:p w14:paraId="70A1B3C5" w14:textId="77777777" w:rsidR="00C105D7" w:rsidRPr="00077848" w:rsidRDefault="00C105D7" w:rsidP="004E64AC">
            <w:pPr>
              <w:keepNext/>
            </w:pPr>
          </w:p>
        </w:tc>
      </w:tr>
      <w:tr w:rsidR="00AB6584" w14:paraId="7E535F24" w14:textId="77777777" w:rsidTr="004E64AC">
        <w:trPr>
          <w:jc w:val="center"/>
        </w:trPr>
        <w:tc>
          <w:tcPr>
            <w:tcW w:w="4876" w:type="dxa"/>
          </w:tcPr>
          <w:p w14:paraId="25ADFC5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EB7701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F434F52" w14:textId="77777777" w:rsidTr="004E64AC">
        <w:trPr>
          <w:jc w:val="center"/>
        </w:trPr>
        <w:tc>
          <w:tcPr>
            <w:tcW w:w="4876" w:type="dxa"/>
          </w:tcPr>
          <w:p w14:paraId="5F75EAE7" w14:textId="77777777" w:rsidR="00C105D7" w:rsidRPr="00077848" w:rsidRDefault="003C6B5E" w:rsidP="004E64AC">
            <w:pPr>
              <w:pStyle w:val="Normal6"/>
            </w:pPr>
            <w:r>
              <w:t>(23)</w:t>
            </w:r>
            <w:r>
              <w:tab/>
              <w:t>Regoli ġodda għandhom jestendu l-possibbiltajiet għall-Istati Membri biex jiżguraw ritorni lejn pajjiżi terzi permezz ta’ għodod addizzjonali. Jenħtieġ li jkun possibbli li jiġu stabbiliti ftehimiet</w:t>
            </w:r>
            <w:r>
              <w:rPr>
                <w:b/>
                <w:bCs/>
                <w:i/>
                <w:iCs/>
              </w:rPr>
              <w:t xml:space="preserve"> jew arranġamenti</w:t>
            </w:r>
            <w:r>
              <w:t xml:space="preserve"> speċifiċi ma’ pajjiżi terzi bl-għan li l-Istati Membri jingħataw aktar għażliet għar-ritorni soġġett għall-kundizzjonijiet li l-istandards internazzjonali tad-drittijiet tal-bniedem u l-prinċipju ta’ non-refoulement jiġu rispettati mill-pajjiż terz ikkonċernat. B’mod partikolari, il-ftehim</w:t>
            </w:r>
            <w:r>
              <w:rPr>
                <w:b/>
                <w:bCs/>
                <w:i/>
                <w:iCs/>
              </w:rPr>
              <w:t xml:space="preserve"> jew l-arranġament</w:t>
            </w:r>
            <w:r>
              <w:t xml:space="preserve"> jenħtieġ li jistabbilixxi l-modalitajiet tat-trasferiment, il-kundizzjonijiet għas-soġġorn fil-pajjiż, il-modalitajiet f’każ ta’ ritorn ulterjuri lejn il-pajjiż tal-oriġini, il-konsegwenzi f’każ ta’ ksur jew ta’ bidliet sinifikanti li jkollhom impatt negattiv fuq is-sitwazzjoni fil-pajjiż terz, u korp jew mekkaniżmu indipendenti ta’ monitoraġġ biex jivvaluta l-implimentazzjoni tal-ftehim </w:t>
            </w:r>
            <w:r>
              <w:rPr>
                <w:b/>
                <w:bCs/>
                <w:i/>
                <w:iCs/>
              </w:rPr>
              <w:t>jew l-arranġament</w:t>
            </w:r>
            <w:r>
              <w:t xml:space="preserve">. </w:t>
            </w:r>
            <w:r>
              <w:rPr>
                <w:b/>
                <w:bCs/>
                <w:i/>
                <w:iCs/>
              </w:rPr>
              <w:t>Dawn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il-ftehimiet </w:t>
            </w:r>
            <w:r>
              <w:t xml:space="preserve">jew </w:t>
            </w:r>
            <w:r>
              <w:rPr>
                <w:b/>
                <w:bCs/>
                <w:i/>
                <w:iCs/>
              </w:rPr>
              <w:t>arranġamenti</w:t>
            </w:r>
            <w:r>
              <w:t xml:space="preserve"> se jikkostitwixxu implimentazzjoni tad-dritt tal-Unjoni għall-finijiet tal-Artikolu 51(1) tal-Karta.</w:t>
            </w:r>
          </w:p>
        </w:tc>
        <w:tc>
          <w:tcPr>
            <w:tcW w:w="4876" w:type="dxa"/>
          </w:tcPr>
          <w:p w14:paraId="49C17F7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(23)</w:t>
            </w:r>
            <w:r>
              <w:tab/>
              <w:t>Regoli ġodda għandhom jestendu l-possibbiltajiet għall-Istati Membri biex jiżguraw ritorni lejn pajjiżi terzi permezz ta’ għodod addizzjonali. Jenħtieġ li jkun possibbli li jiġu stabbiliti ftehimiet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 xml:space="preserve">speċifiċi ma’ pajjiżi terzi bl-għan li l-Istati Membri </w:t>
            </w:r>
            <w:r>
              <w:rPr>
                <w:b/>
                <w:bCs/>
                <w:i/>
                <w:iCs/>
              </w:rPr>
              <w:t>u l-Unjoni Ewropea</w:t>
            </w:r>
            <w:r>
              <w:t xml:space="preserve"> jingħataw aktar għażliet għar-ritorni soġġett għall-kundizzjonijiet li l-istandards internazzjonali tad-drittijiet tal-bniedem u l-prinċipju ta’ non-refoulement jiġu rispettati mill-pajjiż terz ikkonċernat. B’mod partikolari, il-ftehim jenħtieġ li jistabbilixxi l-modalitajiet tat-trasferiment, il-kundizzjonijiet għas-soġġorn fil-pajjiż, il-modalitajiet f’każ ta’ ritorn ulterjuri lejn il-pajjiż tal-oriġini, il-konsegwenzi f’każ ta’ ksur jew ta’ bidliet sinifikanti li jkollhom impatt negattiv fuq is-sitwazzjoni fil-pajjiż terz, u korp jew mekkaniżmu indipendenti ta’ monitoraġġ biex jivvaluta l-implimentazzjoni tal-ftehim.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Tali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ftehimiet</w:t>
            </w:r>
            <w:r>
              <w:t xml:space="preserve"> jew </w:t>
            </w:r>
            <w:r>
              <w:rPr>
                <w:b/>
                <w:bCs/>
                <w:i/>
                <w:iCs/>
              </w:rPr>
              <w:t>arranġamenti</w:t>
            </w:r>
            <w:r>
              <w:t xml:space="preserve"> se jikkostitwixxu implimentazzjoni tad-dritt tal-Unjoni għall-finijiet tal-Artikolu 51(1) tal-Karta </w:t>
            </w:r>
            <w:r>
              <w:rPr>
                <w:b/>
                <w:bCs/>
                <w:i/>
                <w:iCs/>
              </w:rPr>
              <w:t>tad-Drittijiet Fundamentali tal-Unjoni Ewropea (il-“Karta”)</w:t>
            </w:r>
            <w:r>
              <w:t>.</w:t>
            </w:r>
          </w:p>
        </w:tc>
      </w:tr>
    </w:tbl>
    <w:p w14:paraId="7446CFE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BA1FBC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045B41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</w:t>
      </w:r>
      <w:r w:rsidRPr="005A13A6">
        <w:rPr>
          <w:rStyle w:val="HideTWBExt"/>
          <w:b w:val="0"/>
        </w:rPr>
        <w:t>&lt;/NumAm&gt;</w:t>
      </w:r>
    </w:p>
    <w:p w14:paraId="3D1C027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698981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24a (ġdida)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A0713FF" w14:textId="77777777" w:rsidTr="004E64AC">
        <w:trPr>
          <w:jc w:val="center"/>
        </w:trPr>
        <w:tc>
          <w:tcPr>
            <w:tcW w:w="9752" w:type="dxa"/>
            <w:gridSpan w:val="2"/>
          </w:tcPr>
          <w:p w14:paraId="570F1E37" w14:textId="77777777" w:rsidR="00C105D7" w:rsidRPr="00077848" w:rsidRDefault="00C105D7" w:rsidP="004E64AC">
            <w:pPr>
              <w:keepNext/>
            </w:pPr>
          </w:p>
        </w:tc>
      </w:tr>
      <w:tr w:rsidR="00AB6584" w14:paraId="0AF4BC8A" w14:textId="77777777" w:rsidTr="004E64AC">
        <w:trPr>
          <w:jc w:val="center"/>
        </w:trPr>
        <w:tc>
          <w:tcPr>
            <w:tcW w:w="4876" w:type="dxa"/>
          </w:tcPr>
          <w:p w14:paraId="7C970CA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9CE508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B629E69" w14:textId="77777777" w:rsidTr="004E64AC">
        <w:trPr>
          <w:jc w:val="center"/>
        </w:trPr>
        <w:tc>
          <w:tcPr>
            <w:tcW w:w="4876" w:type="dxa"/>
          </w:tcPr>
          <w:p w14:paraId="69F1BE0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A138F0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(24a)</w:t>
            </w:r>
            <w:r>
              <w:rPr>
                <w:b/>
                <w:i/>
              </w:rPr>
              <w:tab/>
              <w:t>Sabiex jiġi żgurat il-monitoraġġ effettiv tad-drittijiet fundamentali matul it-tneħħijiet, jenħtieġ li jiġi stabbilit Mekkaniżmu Ewropew ta’ Monitoraġġ ċentralizzat għat-Tneħħijiet fil-Frontex. Dan il-mekkaniżmu jenħtieġ li jkun kapaċi jimmonitorja t-tneħħijiet kollha, inklużi dawk li jseħħu lejn u minn pajjiżi terzi li magħhom hemm ftehim, u jkopri l-proċess kollu ta’ tneħħija. Il-Mekkaniżmu jenħtieġ li jirrapporta dwar is-sejbiet tiegħu u joħroġ rakkomandazzjonijiet lill-Istati Membri. Dan jenħtieġ li jissostitwixxi l-mekkaniżmi ta’ monitoraġġ nazzjonali eżistenti, u r-riżerva ta’ kontrolluri tar-ritorn furzat li bħalissa huma ġestiti mill-Frontex. Għal dak l-għan, huma meħtieġa emendi għar-Regolament dwar il-Frontex.</w:t>
            </w:r>
          </w:p>
        </w:tc>
      </w:tr>
    </w:tbl>
    <w:p w14:paraId="71641C0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8950CD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91B7B1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</w:t>
      </w:r>
      <w:r w:rsidRPr="005A13A6">
        <w:rPr>
          <w:rStyle w:val="HideTWBExt"/>
          <w:b w:val="0"/>
        </w:rPr>
        <w:t>&lt;/NumAm&gt;</w:t>
      </w:r>
    </w:p>
    <w:p w14:paraId="2E4DDE0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C4C514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5BF28A1" w14:textId="77777777" w:rsidTr="004E64AC">
        <w:trPr>
          <w:jc w:val="center"/>
        </w:trPr>
        <w:tc>
          <w:tcPr>
            <w:tcW w:w="9752" w:type="dxa"/>
            <w:gridSpan w:val="2"/>
          </w:tcPr>
          <w:p w14:paraId="16D78968" w14:textId="77777777" w:rsidR="00C105D7" w:rsidRPr="00077848" w:rsidRDefault="00C105D7" w:rsidP="004E64AC">
            <w:pPr>
              <w:keepNext/>
            </w:pPr>
          </w:p>
        </w:tc>
      </w:tr>
      <w:tr w:rsidR="00AB6584" w14:paraId="77605A56" w14:textId="77777777" w:rsidTr="004E64AC">
        <w:trPr>
          <w:jc w:val="center"/>
        </w:trPr>
        <w:tc>
          <w:tcPr>
            <w:tcW w:w="4876" w:type="dxa"/>
          </w:tcPr>
          <w:p w14:paraId="71869E1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46D123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72F9344" w14:textId="77777777" w:rsidTr="004E64AC">
        <w:trPr>
          <w:jc w:val="center"/>
        </w:trPr>
        <w:tc>
          <w:tcPr>
            <w:tcW w:w="4876" w:type="dxa"/>
          </w:tcPr>
          <w:p w14:paraId="46768256" w14:textId="77777777" w:rsidR="00C105D7" w:rsidRPr="00077848" w:rsidRDefault="003C6B5E" w:rsidP="004E64AC">
            <w:pPr>
              <w:pStyle w:val="Normal6"/>
            </w:pPr>
            <w:r>
              <w:t>(26)</w:t>
            </w:r>
            <w:r>
              <w:tab/>
              <w:t>Meta jkun hemm raġunijiet għal dubju dwar jekk iċ-ċittadin ta’ pajjiż terz huwiex minorenni jew le, jenħtieġ li titwettaq valutazzjoni tal-età. Għall-fini li tiġi żgurata l-koerenza fil-ġestjoni tal-migrazzjoni fl-Unjoni, jenħtieġ li tiġi segwita l-istess proċedura kif prevista fir-Regolament (UE) 2024/1348 tal-Parlament Ewropew u tal-Kunsill</w:t>
            </w:r>
            <w:r>
              <w:rPr>
                <w:vertAlign w:val="superscript"/>
              </w:rPr>
              <w:t>12</w:t>
            </w:r>
            <w:r>
              <w:t>. Meta jwettqu valutazzjonijiet tal-età, jenħtieġ li l-Istati Membri b’mod partikolari jqisu l-linji gwida rilevanti mill-Aġenzija tal-Unjoni Ewropea għall-Ażil.</w:t>
            </w:r>
          </w:p>
        </w:tc>
        <w:tc>
          <w:tcPr>
            <w:tcW w:w="4876" w:type="dxa"/>
          </w:tcPr>
          <w:p w14:paraId="4B73091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(26)</w:t>
            </w:r>
            <w:r>
              <w:tab/>
              <w:t>Meta jkun hemm raġunijiet għal dubju dwar jekk iċ-ċittadin ta’ pajjiż terz huwiex minorenni jew le, jenħtieġ li titwettaq valutazzjoni tal-età. Għall-fini li tiġi żgurata l-koerenza fil-ġestjoni tal-migrazzjoni fl-Unjoni, jenħtieġ li tiġi segwita l-istess proċedura kif prevista fir-Regolament (UE) 2024/1348 tal-Parlament Ewropew u tal-Kunsill</w:t>
            </w:r>
            <w:r>
              <w:rPr>
                <w:vertAlign w:val="superscript"/>
              </w:rPr>
              <w:t xml:space="preserve">12 </w:t>
            </w:r>
            <w:r>
              <w:rPr>
                <w:b/>
                <w:bCs/>
                <w:i/>
                <w:iCs/>
              </w:rPr>
              <w:t>wara li tiġi vverifikata kwalunkwe valutazzjoni tal-età preċedenti</w:t>
            </w:r>
            <w:r>
              <w:t>. Meta jwettqu valutazzjonijiet tal-età, jenħtieġ li l-Istati Membri b’mod partikolari jqisu l-linji gwida rilevanti mill-Aġenzija tal-Unjoni Ewropea għall-Ażil.</w:t>
            </w:r>
          </w:p>
        </w:tc>
      </w:tr>
      <w:tr w:rsidR="00AB6584" w14:paraId="16836267" w14:textId="77777777" w:rsidTr="004E64AC">
        <w:trPr>
          <w:jc w:val="center"/>
        </w:trPr>
        <w:tc>
          <w:tcPr>
            <w:tcW w:w="4876" w:type="dxa"/>
          </w:tcPr>
          <w:p w14:paraId="17315320" w14:textId="77777777" w:rsidR="00C105D7" w:rsidRPr="00077848" w:rsidRDefault="003C6B5E" w:rsidP="004E64AC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14:paraId="5A4EA7A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AB6584" w14:paraId="4AD00AAC" w14:textId="77777777" w:rsidTr="004E64AC">
        <w:trPr>
          <w:jc w:val="center"/>
        </w:trPr>
        <w:tc>
          <w:tcPr>
            <w:tcW w:w="4876" w:type="dxa"/>
          </w:tcPr>
          <w:p w14:paraId="4962D8FE" w14:textId="77777777" w:rsidR="00C105D7" w:rsidRPr="00077848" w:rsidRDefault="003C6B5E" w:rsidP="004E64AC">
            <w:pPr>
              <w:pStyle w:val="Normal6"/>
            </w:pPr>
            <w:r>
              <w:rPr>
                <w:vertAlign w:val="superscript"/>
              </w:rPr>
              <w:t>12</w:t>
            </w:r>
            <w:r>
              <w:t xml:space="preserve"> Ir-Regolament (UE) 2024/1348 tal-Parlament Ewropew u tal-Kunsill tal-14 ta’ Mejju 2024 li jistabbilixxi proċedura komuni tal-protezzjoni internazzjonali fl-Unjoni u li jħassar id-Direttiva 2013/32/UE (ĠU L 222, 22.5.2024, p. 1).</w:t>
            </w:r>
          </w:p>
        </w:tc>
        <w:tc>
          <w:tcPr>
            <w:tcW w:w="4876" w:type="dxa"/>
          </w:tcPr>
          <w:p w14:paraId="702B5E5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12</w:t>
            </w:r>
            <w:r>
              <w:t xml:space="preserve"> Ir-Regolament (UE) 2024/1348 tal-Parlament Ewropew u tal-Kunsill tal-14 ta’ Mejju 2024 li jistabbilixxi proċedura komuni tal-protezzjoni internazzjonali fl-Unjoni u li jħassar id-Direttiva 2013/32/UE (ĠU L 222, 22.5.2024, p. 1, ELI: http://data.europa.eu/eli/reg/2024/1348/oj).</w:t>
            </w:r>
          </w:p>
        </w:tc>
      </w:tr>
    </w:tbl>
    <w:p w14:paraId="2A36501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0AC240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6EF02E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</w:t>
      </w:r>
      <w:r w:rsidRPr="005A13A6">
        <w:rPr>
          <w:rStyle w:val="HideTWBExt"/>
          <w:b w:val="0"/>
        </w:rPr>
        <w:t>&lt;/NumAm&gt;</w:t>
      </w:r>
    </w:p>
    <w:p w14:paraId="7A50048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ACAB0D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29a (ġdida)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921581E" w14:textId="77777777" w:rsidTr="004E64AC">
        <w:trPr>
          <w:jc w:val="center"/>
        </w:trPr>
        <w:tc>
          <w:tcPr>
            <w:tcW w:w="9752" w:type="dxa"/>
            <w:gridSpan w:val="2"/>
          </w:tcPr>
          <w:p w14:paraId="7CEE32D7" w14:textId="77777777" w:rsidR="00C105D7" w:rsidRPr="00077848" w:rsidRDefault="00C105D7" w:rsidP="004E64AC">
            <w:pPr>
              <w:keepNext/>
            </w:pPr>
          </w:p>
        </w:tc>
      </w:tr>
      <w:tr w:rsidR="00AB6584" w14:paraId="117AAD9C" w14:textId="77777777" w:rsidTr="004E64AC">
        <w:trPr>
          <w:jc w:val="center"/>
        </w:trPr>
        <w:tc>
          <w:tcPr>
            <w:tcW w:w="4876" w:type="dxa"/>
          </w:tcPr>
          <w:p w14:paraId="6F3E540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52AAEA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2F9A043" w14:textId="77777777" w:rsidTr="004E64AC">
        <w:trPr>
          <w:jc w:val="center"/>
        </w:trPr>
        <w:tc>
          <w:tcPr>
            <w:tcW w:w="4876" w:type="dxa"/>
          </w:tcPr>
          <w:p w14:paraId="2A62FFF5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3021C0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(29a)</w:t>
            </w:r>
            <w:r>
              <w:rPr>
                <w:b/>
                <w:i/>
              </w:rPr>
              <w:tab/>
              <w:t>L-assistenza u r-rappreżentanza legali jenħtieġ li jikkonsistu fit-tħejjija tal-appell jew tat-talba għal rieżami, inkluż, mill-inqas, it-tħejjija tad-dokumenti proċedurali meħtieġa skont id-dritt nazzjonali u, fil-każ ta’ seduta ta’ smigħ, il-parteċipazzjoni f’dik is-seduta quddiem awtorità ġudizzjarja biex jiġi żgurat id-dritt għal rimedju effettiv u għal proċess imparzjali.</w:t>
            </w:r>
          </w:p>
        </w:tc>
      </w:tr>
    </w:tbl>
    <w:p w14:paraId="6D86303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FF55E6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333E2A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</w:t>
      </w:r>
      <w:r w:rsidRPr="005A13A6">
        <w:rPr>
          <w:rStyle w:val="HideTWBExt"/>
          <w:b w:val="0"/>
        </w:rPr>
        <w:t>&lt;/NumAm&gt;</w:t>
      </w:r>
    </w:p>
    <w:p w14:paraId="488AC17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E2DA152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29b (ġdida)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7E545D6" w14:textId="77777777" w:rsidTr="004E64AC">
        <w:trPr>
          <w:jc w:val="center"/>
        </w:trPr>
        <w:tc>
          <w:tcPr>
            <w:tcW w:w="9752" w:type="dxa"/>
            <w:gridSpan w:val="2"/>
          </w:tcPr>
          <w:p w14:paraId="07927027" w14:textId="77777777" w:rsidR="00C105D7" w:rsidRPr="00077848" w:rsidRDefault="00C105D7" w:rsidP="004E64AC">
            <w:pPr>
              <w:keepNext/>
            </w:pPr>
          </w:p>
        </w:tc>
      </w:tr>
      <w:tr w:rsidR="00AB6584" w14:paraId="09C9E967" w14:textId="77777777" w:rsidTr="004E64AC">
        <w:trPr>
          <w:jc w:val="center"/>
        </w:trPr>
        <w:tc>
          <w:tcPr>
            <w:tcW w:w="4876" w:type="dxa"/>
          </w:tcPr>
          <w:p w14:paraId="51B4E90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45C738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D6B005E" w14:textId="77777777" w:rsidTr="004E64AC">
        <w:trPr>
          <w:jc w:val="center"/>
        </w:trPr>
        <w:tc>
          <w:tcPr>
            <w:tcW w:w="4876" w:type="dxa"/>
          </w:tcPr>
          <w:p w14:paraId="220BCD97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9DAE40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(29b)</w:t>
            </w:r>
            <w:r>
              <w:rPr>
                <w:b/>
                <w:i/>
              </w:rPr>
              <w:tab/>
              <w:t>Sabiex jiġi żgurat li l-assistenza u r-rappreżentanza legali pprovduti skont dan ir-Regolament ikunu adegwati, jenħtieġ li dawn jiġu pprovduti minn avukat kif definit fl-Artikolu 1(2) tad-Direttiva 98/5/KE 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</w:p>
        </w:tc>
      </w:tr>
      <w:tr w:rsidR="00AB6584" w14:paraId="0A120CE7" w14:textId="77777777" w:rsidTr="004E64AC">
        <w:trPr>
          <w:jc w:val="center"/>
        </w:trPr>
        <w:tc>
          <w:tcPr>
            <w:tcW w:w="4876" w:type="dxa"/>
          </w:tcPr>
          <w:p w14:paraId="2CF9DA7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83F93B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AB6584" w14:paraId="3D4DEC14" w14:textId="77777777" w:rsidTr="004E64AC">
        <w:trPr>
          <w:jc w:val="center"/>
        </w:trPr>
        <w:tc>
          <w:tcPr>
            <w:tcW w:w="4876" w:type="dxa"/>
          </w:tcPr>
          <w:p w14:paraId="7185A958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FBE945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 xml:space="preserve"> Id-Direttiva 98/5/KE tal-Parlament Ewropew u tal-Kunsill tas-16 ta’ Frar 1998 sabiex tkun iffaċilitata l-prattika tal-professjoni ta’ avukat fuq bażi permanenti fl-Istati Membri minbarra dak fejn kienet miksuba l-kwalifikazzjoni (ĠU L 77, 14.3.1998, p. 36, ELI:</w:t>
            </w:r>
            <w:r>
              <w:rPr>
                <w:b/>
                <w:i/>
              </w:rPr>
              <w:t xml:space="preserve"> http://data.europa.eu/eli/dir/1998/5/oj).</w:t>
            </w:r>
          </w:p>
        </w:tc>
      </w:tr>
    </w:tbl>
    <w:p w14:paraId="71669B9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86D133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B878AA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</w:t>
      </w:r>
      <w:r w:rsidRPr="005A13A6">
        <w:rPr>
          <w:rStyle w:val="HideTWBExt"/>
          <w:b w:val="0"/>
        </w:rPr>
        <w:t>&lt;/NumAm&gt;</w:t>
      </w:r>
    </w:p>
    <w:p w14:paraId="79DE5EA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2E181B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30a (ġdida)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DB58C8F" w14:textId="77777777" w:rsidTr="004E64AC">
        <w:trPr>
          <w:jc w:val="center"/>
        </w:trPr>
        <w:tc>
          <w:tcPr>
            <w:tcW w:w="9752" w:type="dxa"/>
            <w:gridSpan w:val="2"/>
          </w:tcPr>
          <w:p w14:paraId="003AE025" w14:textId="77777777" w:rsidR="00C105D7" w:rsidRPr="00077848" w:rsidRDefault="00C105D7" w:rsidP="004E64AC">
            <w:pPr>
              <w:keepNext/>
            </w:pPr>
          </w:p>
        </w:tc>
      </w:tr>
      <w:tr w:rsidR="00AB6584" w14:paraId="38B3F38E" w14:textId="77777777" w:rsidTr="004E64AC">
        <w:trPr>
          <w:jc w:val="center"/>
        </w:trPr>
        <w:tc>
          <w:tcPr>
            <w:tcW w:w="4876" w:type="dxa"/>
          </w:tcPr>
          <w:p w14:paraId="68DE2EB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EB389A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C2BF591" w14:textId="77777777" w:rsidTr="004E64AC">
        <w:trPr>
          <w:jc w:val="center"/>
        </w:trPr>
        <w:tc>
          <w:tcPr>
            <w:tcW w:w="4876" w:type="dxa"/>
          </w:tcPr>
          <w:p w14:paraId="6A93510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099179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(30a)</w:t>
            </w:r>
            <w:r>
              <w:rPr>
                <w:b/>
                <w:i/>
              </w:rPr>
              <w:tab/>
              <w:t>Dan ir-Regolament ma jipprevedix effett sospensiv awtomatiku ta’ appell. Madankollu, jenħtieġ li xorta jkun possibbli għal ċittadin ta’ pajjiż terz li jippreżenta talba għas-sospensjoni tal-infurzar ta’ deċiżjoni ta’ ritorn. Sabiex jiġi żgurat li ma jkun hemm l-ebda duplikazzjoni tal-valutazzjonijiet tar-riskju ta’ non-refoulement, jenħtieġ li wieħed jibbaża fuq il-valutazzjonijiet preċedenti, inkluż fil-proċedura tal-ażil. Jenħtieġ li tibqa’ r-responsabbiltà taċ-ċittadin ta’ pajjiż terz li jindika, fil-ħin, fejn ikun hemm riskju ta’ non-refoulement u li jitlob is-sospensjoni tad-deċiżjoni ta’ ritorn. F’każijiet bħal dawn, u meta ċ-ċittadin ta’ pajjiż terz ma jkunx applika qabel għal protezzjoni internazzjonali, l-Istati Membri jistgħu jirreferu liċ-ċittadin ta’ pajjiż terz għall-proċedura tal-ażil meta jkun xieraq.</w:t>
            </w:r>
          </w:p>
        </w:tc>
      </w:tr>
    </w:tbl>
    <w:p w14:paraId="3D78AE7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9C9EF8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2F8231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</w:t>
      </w:r>
      <w:r w:rsidRPr="005A13A6">
        <w:rPr>
          <w:rStyle w:val="HideTWBExt"/>
          <w:b w:val="0"/>
        </w:rPr>
        <w:t>&lt;/NumAm&gt;</w:t>
      </w:r>
    </w:p>
    <w:p w14:paraId="74679AB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5A6A15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32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DA6D593" w14:textId="77777777" w:rsidTr="004E64AC">
        <w:trPr>
          <w:jc w:val="center"/>
        </w:trPr>
        <w:tc>
          <w:tcPr>
            <w:tcW w:w="9752" w:type="dxa"/>
            <w:gridSpan w:val="2"/>
          </w:tcPr>
          <w:p w14:paraId="2488580E" w14:textId="77777777" w:rsidR="00C105D7" w:rsidRPr="00077848" w:rsidRDefault="00C105D7" w:rsidP="004E64AC">
            <w:pPr>
              <w:keepNext/>
            </w:pPr>
          </w:p>
        </w:tc>
      </w:tr>
      <w:tr w:rsidR="00AB6584" w14:paraId="635AB070" w14:textId="77777777" w:rsidTr="004E64AC">
        <w:trPr>
          <w:jc w:val="center"/>
        </w:trPr>
        <w:tc>
          <w:tcPr>
            <w:tcW w:w="4876" w:type="dxa"/>
          </w:tcPr>
          <w:p w14:paraId="245C1CA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CC3171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14E0744" w14:textId="77777777" w:rsidTr="004E64AC">
        <w:trPr>
          <w:jc w:val="center"/>
        </w:trPr>
        <w:tc>
          <w:tcPr>
            <w:tcW w:w="4876" w:type="dxa"/>
          </w:tcPr>
          <w:p w14:paraId="292FB119" w14:textId="77777777" w:rsidR="00C105D7" w:rsidRPr="00077848" w:rsidRDefault="003C6B5E" w:rsidP="004E64AC">
            <w:pPr>
              <w:pStyle w:val="Normal6"/>
            </w:pPr>
            <w:r>
              <w:t>(32)</w:t>
            </w:r>
            <w:r>
              <w:tab/>
              <w:t xml:space="preserve">Jenħtieġ li jkun possibbli li d-detenzjoni tiġi imposta meta tkun proporzjonata u meħtieġa, wara valutazzjoni individwali ta’ kull każ, inkluża l-kunsiderazzjoni ta’ kwalunkwe sitwazzjoni ta’ vulnerabbiltà, għall-fini biss tat-tħejjija tar-ritorn. Għal dan l-għan, id-detenzjoni tista’ tiġi imposta meta jkun hemm riskju li ċ-ċittadini ta’ pajjiżi terzi jaħarbu, meta ċittadini ta’ pajjiżi terzi jxekklu jew jevitaw ir-ritorn, jew meta jippreżentaw riskju għas-sigurtà, jew ma jikkonformawx ma’ alternattivi għad-detenzjoni, jew id-detenzjoni tkun meħtieġa biex tiġi ddeterminata jew ivverifikata l-identità jew in-nazzjonalità. Jenħtieġ li l-awtoritajiet jaġixxu bid-diliġenza dovuta u jenħtieġ li d-detenzjoni tinżamm biss għal perjodu qasir kemm jista’ jkun u ma tistax taqbeż </w:t>
            </w:r>
            <w:r>
              <w:rPr>
                <w:b/>
                <w:bCs/>
                <w:i/>
                <w:iCs/>
              </w:rPr>
              <w:t>l-24</w:t>
            </w:r>
            <w:r>
              <w:t xml:space="preserve"> xahar. Fejn id-dritt nazzjonali jipprevedi d-detenzjoni ta’ minorenni, jenħtieġ li l-aħjar interessi tat-tfal ikunu kunsiderazzjoni primarja. Jenħtieġ li jintużaw miżuri alternattivi ta’ inqas koerċizzjoni oħra għad-detenzjoni meta dawn ikunu jistgħu jiġu applikati b’mod effettiv għal ċittadini ta’ pajjiżi terzi li jkunu qegħdin fil-pajjiż illegalment.</w:t>
            </w:r>
          </w:p>
        </w:tc>
        <w:tc>
          <w:tcPr>
            <w:tcW w:w="4876" w:type="dxa"/>
          </w:tcPr>
          <w:p w14:paraId="25A9E1F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(32)</w:t>
            </w:r>
            <w:r>
              <w:tab/>
              <w:t>Jenħtieġ li jkun possibbli li d-detenzjoni tiġi imposta meta tkun proporzjonata u meħtieġa, wara valutazzjoni individwali ta’ kull każ, inkluża l-kunsiderazzjoni ta’ kwalunkwe sitwazzjoni ta’ vulnerabbiltà, għall-fini biss tat-tħejjija tar-ritorn</w:t>
            </w:r>
            <w:r>
              <w:rPr>
                <w:b/>
                <w:bCs/>
                <w:i/>
                <w:iCs/>
              </w:rPr>
              <w:t xml:space="preserve"> u bħala l-aħħar alternattiva</w:t>
            </w:r>
            <w:r>
              <w:t xml:space="preserve">. Għal dan l-għan, id-detenzjoni tista’ tiġi imposta meta jkun hemm riskju li ċ-ċittadini ta’ pajjiżi terzi jaħarbu, meta ċittadini ta’ pajjiżi terzi jxekklu jew jevitaw ir-ritorn, jew meta jippreżentaw riskju għas-sigurtà, jew ma jikkonformawx ma’ alternattivi għad-detenzjoni, jew id-detenzjoni tkun meħtieġa biex tiġi ddeterminata jew ivverifikata l-identità jew in-nazzjonalità. Jenħtieġ li l-awtoritajiet jaġixxu bid-diliġenza dovuta u jenħtieġ li d-detenzjoni tinżamm biss għal perjodu qasir kemm jista’ jkun u ma tistax taqbeż </w:t>
            </w:r>
            <w:r>
              <w:rPr>
                <w:b/>
                <w:bCs/>
                <w:i/>
                <w:iCs/>
              </w:rPr>
              <w:t>it-18-il</w:t>
            </w:r>
            <w:r>
              <w:t xml:space="preserve"> xahar. Fejn id-dritt nazzjonali jipprevedi d-detenzjoni ta’ minorenni, jenħtieġ li l-aħjar interessi tat-tfal ikunu kunsiderazzjoni primarja. Jenħtieġ li jintużaw miżuri alternattivi ta’ inqas koerċizzjoni oħra għad-detenzjoni meta dawn ikunu jistgħu jiġu applikati b’mod effettiv għal ċittadini ta’ pajjiżi terzi li jkunu qegħdin fil-pajjiż illegalment.</w:t>
            </w:r>
          </w:p>
        </w:tc>
      </w:tr>
    </w:tbl>
    <w:p w14:paraId="297962F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0D67E7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FBE6D5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</w:t>
      </w:r>
      <w:r w:rsidRPr="005A13A6">
        <w:rPr>
          <w:rStyle w:val="HideTWBExt"/>
          <w:b w:val="0"/>
        </w:rPr>
        <w:t>&lt;/NumAm&gt;</w:t>
      </w:r>
    </w:p>
    <w:p w14:paraId="3774829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BC2F25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37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9239DC4" w14:textId="77777777" w:rsidTr="004E64AC">
        <w:trPr>
          <w:jc w:val="center"/>
        </w:trPr>
        <w:tc>
          <w:tcPr>
            <w:tcW w:w="9752" w:type="dxa"/>
            <w:gridSpan w:val="2"/>
          </w:tcPr>
          <w:p w14:paraId="50D727ED" w14:textId="77777777" w:rsidR="00C105D7" w:rsidRPr="00077848" w:rsidRDefault="00C105D7" w:rsidP="004E64AC">
            <w:pPr>
              <w:keepNext/>
            </w:pPr>
          </w:p>
        </w:tc>
      </w:tr>
      <w:tr w:rsidR="00AB6584" w14:paraId="598980A8" w14:textId="77777777" w:rsidTr="004E64AC">
        <w:trPr>
          <w:jc w:val="center"/>
        </w:trPr>
        <w:tc>
          <w:tcPr>
            <w:tcW w:w="4876" w:type="dxa"/>
          </w:tcPr>
          <w:p w14:paraId="16684CE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A5B3EE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CC7129F" w14:textId="77777777" w:rsidTr="004E64AC">
        <w:trPr>
          <w:jc w:val="center"/>
        </w:trPr>
        <w:tc>
          <w:tcPr>
            <w:tcW w:w="4876" w:type="dxa"/>
          </w:tcPr>
          <w:p w14:paraId="0B198B38" w14:textId="77777777" w:rsidR="00C105D7" w:rsidRPr="00077848" w:rsidRDefault="003C6B5E" w:rsidP="004E64AC">
            <w:pPr>
              <w:pStyle w:val="Normal6"/>
            </w:pPr>
            <w:r>
              <w:t>(37)</w:t>
            </w:r>
            <w:r>
              <w:tab/>
              <w:t xml:space="preserve">Approċċ sistematiku u kkoordinat għar-riammissjoni fost l-Istati Membri huwa kruċjali biex jiġi ffaċilitat ir-ritorn ta’ ċittadini ta’ pajjiżi terzi. Segwitu insuffiċjenti għal deċiżjonijiet ta’ ritorn infurzabbli jirriskja li jxekkel l-effiċjenza tal-approċċ komuni għar-ritorni. Jenħtieġ li d-deċiżjonijiet ta’ ritorn infurzabbli jiġu segwiti </w:t>
            </w:r>
            <w:r>
              <w:rPr>
                <w:b/>
                <w:bCs/>
                <w:i/>
                <w:iCs/>
              </w:rPr>
              <w:t>sistematikament</w:t>
            </w:r>
            <w:r>
              <w:t xml:space="preserve"> mill-miżuri kollha meħtieġa biex jiġi implimentat ir-ritorn, inkluża l-preżentazzjoni ta’ </w:t>
            </w:r>
            <w:r>
              <w:rPr>
                <w:b/>
                <w:bCs/>
                <w:i/>
                <w:iCs/>
              </w:rPr>
              <w:t>talbiet</w:t>
            </w:r>
            <w:r>
              <w:t xml:space="preserve"> għar-riammissjoni lill-awtoritajiet ta’ pajjiżi terzi, f’każijiet fejn ikun hemm dubju dwar in-nazzjonalità jew ikun jeħtieġ li jinkiseb dokument tal-ivvjaġġar.</w:t>
            </w:r>
          </w:p>
        </w:tc>
        <w:tc>
          <w:tcPr>
            <w:tcW w:w="4876" w:type="dxa"/>
          </w:tcPr>
          <w:p w14:paraId="6DFEA32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(37)</w:t>
            </w:r>
            <w:r>
              <w:tab/>
              <w:t xml:space="preserve">Approċċ sistematiku u kkoordinat għar-riammissjoni fost l-Istati Membri huwa kruċjali biex jiġi ffaċilitat ir-ritorn ta’ ċittadini ta’ pajjiżi terzi. Segwitu insuffiċjenti għal deċiżjonijiet ta’ ritorn infurzabbli jirriskja li jxekkel l-effiċjenza tal-approċċ komuni għar-ritorni. Jenħtieġ li d-deċiżjonijiet ta’ ritorn infurzabbli jiġu segwiti mill-miżuri kollha meħtieġa biex jiġi implimentat ir-ritorn, inkluża l-preżentazzjoni ta’ </w:t>
            </w:r>
            <w:r>
              <w:rPr>
                <w:b/>
                <w:bCs/>
                <w:i/>
                <w:iCs/>
              </w:rPr>
              <w:t>applikazzjonijiet</w:t>
            </w:r>
            <w:r>
              <w:t xml:space="preserve"> għar-riammissjoni lill-awtoritajiet ta’ pajjiżi terzi, f’każijiet fejn ikun hemm dubju dwar in-nazzjonalità jew ikun jeħtieġ li jinkiseb dokument tal-ivvjaġġar.</w:t>
            </w:r>
          </w:p>
        </w:tc>
      </w:tr>
    </w:tbl>
    <w:p w14:paraId="5C2241C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942CF0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30D27E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</w:t>
      </w:r>
      <w:r w:rsidRPr="005A13A6">
        <w:rPr>
          <w:rStyle w:val="HideTWBExt"/>
          <w:b w:val="0"/>
        </w:rPr>
        <w:t>&lt;/NumAm&gt;</w:t>
      </w:r>
    </w:p>
    <w:p w14:paraId="2AC13D3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255139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38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9D22396" w14:textId="77777777" w:rsidTr="004E64AC">
        <w:trPr>
          <w:jc w:val="center"/>
        </w:trPr>
        <w:tc>
          <w:tcPr>
            <w:tcW w:w="9752" w:type="dxa"/>
            <w:gridSpan w:val="2"/>
          </w:tcPr>
          <w:p w14:paraId="24DE28DB" w14:textId="77777777" w:rsidR="00C105D7" w:rsidRPr="00077848" w:rsidRDefault="00C105D7" w:rsidP="004E64AC">
            <w:pPr>
              <w:keepNext/>
            </w:pPr>
          </w:p>
        </w:tc>
      </w:tr>
      <w:tr w:rsidR="00AB6584" w14:paraId="5C9EB1AE" w14:textId="77777777" w:rsidTr="004E64AC">
        <w:trPr>
          <w:jc w:val="center"/>
        </w:trPr>
        <w:tc>
          <w:tcPr>
            <w:tcW w:w="4876" w:type="dxa"/>
          </w:tcPr>
          <w:p w14:paraId="0DAC1D0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EE1EF1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BA163FC" w14:textId="77777777" w:rsidTr="004E64AC">
        <w:trPr>
          <w:jc w:val="center"/>
        </w:trPr>
        <w:tc>
          <w:tcPr>
            <w:tcW w:w="4876" w:type="dxa"/>
          </w:tcPr>
          <w:p w14:paraId="4F133601" w14:textId="77777777" w:rsidR="00C105D7" w:rsidRPr="00077848" w:rsidRDefault="003C6B5E" w:rsidP="004E64AC">
            <w:pPr>
              <w:pStyle w:val="Normal6"/>
            </w:pPr>
            <w:r>
              <w:t>(38)</w:t>
            </w:r>
            <w:r>
              <w:tab/>
              <w:t xml:space="preserve">Filwaqt li r-riammissjoni tiddependi wkoll mill-kooperazzjoni ta’ pajjiżi terzi, jenħtieġ li jittieħed approċċ koerenti fost l-Istati Membri biex jiżdiedu l-effiċjenza u l-effettività tal-proċeduri ta’ riammissjoni, u biex tiġi żgurata l-unità fost l-Istati Membri. It-trasparenza u l-koordinazzjoni dwar l-involviment ma’ pajjiżi terzi, inkluż fil-kuntest tan-negozjar ta’ strumenti ta’ riammissjoni, jenħtieġ li jiġu żgurati biex jissaħħaħ approċċ koerenti tal-Unjoni. </w:t>
            </w:r>
            <w:r>
              <w:rPr>
                <w:b/>
                <w:i/>
              </w:rPr>
              <w:t>Biex jiġu żgurati ritorni effettivi, jenħtieġ li l-komunikazzjoni mal-entitajiet rilevanti ta’ pajjiżi terzi għall-fini tal-proċedura ta’ riammissjoni ma twassalx għal rikonoxximent diplomatiku tal-entitajiet ikkonċernati ta’ pajjiż terz.</w:t>
            </w:r>
          </w:p>
        </w:tc>
        <w:tc>
          <w:tcPr>
            <w:tcW w:w="4876" w:type="dxa"/>
          </w:tcPr>
          <w:p w14:paraId="2F0B9D6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(38)</w:t>
            </w:r>
            <w:r>
              <w:tab/>
              <w:t>Filwaqt li r-riammissjoni tiddependi wkoll mill-kooperazzjoni ta’ pajjiżi terzi, jenħtieġ li jittieħed approċċ koerenti fost l-Istati Membri biex jiżdiedu l-effiċjenza u l-effettività tal-proċeduri ta’ riammissjoni, u biex tiġi żgurata l-unità fost l-Istati Membri. It-trasparenza u l-koordinazzjoni dwar l-involviment ma’ pajjiżi terzi, inkluż fil-kuntest tan-negozjar ta’ strumenti ta’ riammissjoni, jenħtieġ li jiġu żgurati biex jissaħħaħ approċċ koerenti tal-Unjoni.</w:t>
            </w:r>
          </w:p>
        </w:tc>
      </w:tr>
    </w:tbl>
    <w:p w14:paraId="29859AE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594808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D13E1D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20</w:t>
      </w:r>
      <w:r w:rsidRPr="005A13A6">
        <w:rPr>
          <w:rStyle w:val="HideTWBExt"/>
          <w:b w:val="0"/>
        </w:rPr>
        <w:t>&lt;/NumAm&gt;</w:t>
      </w:r>
    </w:p>
    <w:p w14:paraId="6ECB8EF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2381A0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39a (ġdida)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2B7C92B" w14:textId="77777777" w:rsidTr="004E64AC">
        <w:trPr>
          <w:jc w:val="center"/>
        </w:trPr>
        <w:tc>
          <w:tcPr>
            <w:tcW w:w="9752" w:type="dxa"/>
            <w:gridSpan w:val="2"/>
          </w:tcPr>
          <w:p w14:paraId="0D4B7442" w14:textId="77777777" w:rsidR="00C105D7" w:rsidRPr="00077848" w:rsidRDefault="00C105D7" w:rsidP="004E64AC">
            <w:pPr>
              <w:keepNext/>
            </w:pPr>
          </w:p>
        </w:tc>
      </w:tr>
      <w:tr w:rsidR="00AB6584" w14:paraId="5A5FD9F9" w14:textId="77777777" w:rsidTr="004E64AC">
        <w:trPr>
          <w:jc w:val="center"/>
        </w:trPr>
        <w:tc>
          <w:tcPr>
            <w:tcW w:w="4876" w:type="dxa"/>
          </w:tcPr>
          <w:p w14:paraId="7FAD2B2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15D10F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72BF2D7" w14:textId="77777777" w:rsidTr="004E64AC">
        <w:trPr>
          <w:jc w:val="center"/>
        </w:trPr>
        <w:tc>
          <w:tcPr>
            <w:tcW w:w="4876" w:type="dxa"/>
          </w:tcPr>
          <w:p w14:paraId="2A39F8EE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D0F834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(39a)</w:t>
            </w:r>
            <w:r>
              <w:rPr>
                <w:b/>
                <w:i/>
              </w:rPr>
              <w:tab/>
              <w:t xml:space="preserve">Id-data personali dwar minorenni mhux akkumpanjati jenħtieġ li tiġi ttrasferita lejn pajjiż ta’ oriġini biss wara valutazzjoni bir-reqqa li ssib li t-trasferiment huwa fl-aħjar interess tal-minorenni u mhux se jipperikola l-benesseri tiegħu jew tagħha. </w:t>
            </w:r>
          </w:p>
        </w:tc>
      </w:tr>
    </w:tbl>
    <w:p w14:paraId="5C0FF6D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B7DCD6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43CE75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21</w:t>
      </w:r>
      <w:r w:rsidRPr="005A13A6">
        <w:rPr>
          <w:rStyle w:val="HideTWBExt"/>
          <w:b w:val="0"/>
        </w:rPr>
        <w:t>&lt;/NumAm&gt;</w:t>
      </w:r>
    </w:p>
    <w:p w14:paraId="3F82E99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C49080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43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49A8894" w14:textId="77777777" w:rsidTr="004E64AC">
        <w:trPr>
          <w:jc w:val="center"/>
        </w:trPr>
        <w:tc>
          <w:tcPr>
            <w:tcW w:w="9752" w:type="dxa"/>
            <w:gridSpan w:val="2"/>
          </w:tcPr>
          <w:p w14:paraId="38C6904C" w14:textId="77777777" w:rsidR="00C105D7" w:rsidRPr="00077848" w:rsidRDefault="00C105D7" w:rsidP="004E64AC">
            <w:pPr>
              <w:keepNext/>
            </w:pPr>
          </w:p>
        </w:tc>
      </w:tr>
      <w:tr w:rsidR="00AB6584" w14:paraId="3F1C79AB" w14:textId="77777777" w:rsidTr="004E64AC">
        <w:trPr>
          <w:jc w:val="center"/>
        </w:trPr>
        <w:tc>
          <w:tcPr>
            <w:tcW w:w="4876" w:type="dxa"/>
          </w:tcPr>
          <w:p w14:paraId="27766ED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587A04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2527E70" w14:textId="77777777" w:rsidTr="004E64AC">
        <w:trPr>
          <w:jc w:val="center"/>
        </w:trPr>
        <w:tc>
          <w:tcPr>
            <w:tcW w:w="4876" w:type="dxa"/>
          </w:tcPr>
          <w:p w14:paraId="42745F9A" w14:textId="77777777" w:rsidR="00C105D7" w:rsidRPr="00077848" w:rsidRDefault="003C6B5E" w:rsidP="004E64AC">
            <w:pPr>
              <w:pStyle w:val="Normal6"/>
            </w:pPr>
            <w:r>
              <w:t>(43)</w:t>
            </w:r>
            <w:r>
              <w:tab/>
              <w:t>Sistema komuni għar-ritorni jenħtieġ li tagħmel użu sħiħ mis-sistemi diġitali li jappoġġaw il-ġestjoni tar-ritorni, ir-riammissjoni u r-riintegrazzjoni li jkunu mmaniġġjati operazzjonalment fil-livell tal-Unjoni jew mill-Istati Membri, b’enfasi fuq il-proċedura amministrattiva effiċjenti, il-kooperazzjoni, il-kondiviżjoni ta’ informazzjoni u l-interoperabbiltà.</w:t>
            </w:r>
          </w:p>
        </w:tc>
        <w:tc>
          <w:tcPr>
            <w:tcW w:w="4876" w:type="dxa"/>
          </w:tcPr>
          <w:p w14:paraId="05845F8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(43)</w:t>
            </w:r>
            <w:r>
              <w:tab/>
              <w:t xml:space="preserve">Sistema komuni għar-ritorni jenħtieġ li tagħmel użu sħiħ mis-sistemi diġitali li jappoġġaw il-ġestjoni tar-ritorni, ir-riammissjoni u r-riintegrazzjoni li jkunu mmaniġġjati operazzjonalment fil-livell tal-Unjoni jew mill-Istati Membri, b’enfasi fuq il-proċedura amministrattiva effiċjenti, il-kooperazzjoni, il-kondiviżjoni ta’ informazzjoni u l-interoperabbiltà. </w:t>
            </w:r>
            <w:r>
              <w:rPr>
                <w:b/>
                <w:i/>
              </w:rPr>
              <w:t>Id-diġitalizzazzjoni tal-ġestjoni tar-ritorn, li għandha tiġi regolata fi strument separat, jenħtieġ li tagħti gwida dwar din il-kwistjoni.</w:t>
            </w:r>
          </w:p>
        </w:tc>
      </w:tr>
    </w:tbl>
    <w:p w14:paraId="71C95CD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4FB68E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BF3C31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22</w:t>
      </w:r>
      <w:r w:rsidRPr="005A13A6">
        <w:rPr>
          <w:rStyle w:val="HideTWBExt"/>
          <w:b w:val="0"/>
        </w:rPr>
        <w:t>&lt;/NumAm&gt;</w:t>
      </w:r>
    </w:p>
    <w:p w14:paraId="618F9E5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DBA8C2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45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C2B8412" w14:textId="77777777" w:rsidTr="004E64AC">
        <w:trPr>
          <w:jc w:val="center"/>
        </w:trPr>
        <w:tc>
          <w:tcPr>
            <w:tcW w:w="9752" w:type="dxa"/>
            <w:gridSpan w:val="2"/>
          </w:tcPr>
          <w:p w14:paraId="589EB8FC" w14:textId="77777777" w:rsidR="00C105D7" w:rsidRPr="00077848" w:rsidRDefault="00C105D7" w:rsidP="004E64AC">
            <w:pPr>
              <w:keepNext/>
            </w:pPr>
          </w:p>
        </w:tc>
      </w:tr>
      <w:tr w:rsidR="00AB6584" w14:paraId="01C24648" w14:textId="77777777" w:rsidTr="004E64AC">
        <w:trPr>
          <w:jc w:val="center"/>
        </w:trPr>
        <w:tc>
          <w:tcPr>
            <w:tcW w:w="4876" w:type="dxa"/>
          </w:tcPr>
          <w:p w14:paraId="0C768F4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B63E12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7C42431" w14:textId="77777777" w:rsidTr="004E64AC">
        <w:trPr>
          <w:jc w:val="center"/>
        </w:trPr>
        <w:tc>
          <w:tcPr>
            <w:tcW w:w="4876" w:type="dxa"/>
          </w:tcPr>
          <w:p w14:paraId="150EDDD9" w14:textId="77777777" w:rsidR="00C105D7" w:rsidRPr="00077848" w:rsidRDefault="003C6B5E" w:rsidP="004E64AC">
            <w:pPr>
              <w:pStyle w:val="Normal6"/>
            </w:pPr>
            <w:r>
              <w:t>(45)</w:t>
            </w:r>
            <w:r>
              <w:tab/>
              <w:t>Il-ġbir u l-analiżi ta’ statistika affidabbli u komparabbli dwar ir-ritorn, ir-riammissjoni u</w:t>
            </w:r>
            <w:r>
              <w:rPr>
                <w:b/>
                <w:bCs/>
                <w:i/>
                <w:iCs/>
              </w:rPr>
              <w:t xml:space="preserve"> r-riintegrazzjoni</w:t>
            </w:r>
            <w:r>
              <w:t xml:space="preserve"> huma essenzjali għall-monitoraġġ tal-effettività ta’ dan ir-Regolament u għall-identifikazzjoni ta’ oqsma għal titjib, peress li jipprovdu informazzjoni intuwittiva siewja dwar l-effiċjenza tal-proċeduri ta’ ritorn, il-kooperazzjoni ta’ pajjiżi terzi</w:t>
            </w:r>
            <w:r>
              <w:rPr>
                <w:b/>
                <w:bCs/>
                <w:i/>
                <w:iCs/>
              </w:rPr>
              <w:t>, u l-eżiti tal-isforzi għar-riintegrazzjoni</w:t>
            </w:r>
            <w:r>
              <w:t>. Jenħtieġ li jiġu stabbiliti standards u definizzjonijiet komuni għall-ġbir u r-rappurtar ta’ data rilevanti biex il-Kummissjoni u l-Istati Membri jkunu jistgħu jivvalutaw l-impatt ta’ dan ir-Regolament u biex jikkontribwixxu għat-teħid ta’ deċiżjonijiet infurmati dwar żviluppi tal-politika futuri.</w:t>
            </w:r>
          </w:p>
        </w:tc>
        <w:tc>
          <w:tcPr>
            <w:tcW w:w="4876" w:type="dxa"/>
          </w:tcPr>
          <w:p w14:paraId="76618F5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(45)</w:t>
            </w:r>
            <w:r>
              <w:tab/>
              <w:t xml:space="preserve">Il-ġbir u l-analiżi ta’ statistika affidabbli u komparabbli dwar ir-ritorn, ir-riammissjoni </w:t>
            </w:r>
            <w:r>
              <w:rPr>
                <w:b/>
                <w:bCs/>
                <w:i/>
                <w:iCs/>
              </w:rPr>
              <w:t>u l-assistenza tal-Frontex</w:t>
            </w:r>
            <w:r>
              <w:t xml:space="preserve"> huma essenzjali għall-monitoraġġ tal-effettività ta’ dan ir-Regolament u għall-identifikazzjoni ta’ oqsma għal titjib, peress li jipprovdu informazzjoni intuwittiva siewja dwar l-effiċjenza tal-proċeduri ta’ ritorn, il-kooperazzjoni ta’ pajjiżi terzi. Jenħtieġ li jiġu stabbiliti standards u definizzjonijiet komuni għall-ġbir u r-rappurtar ta’ data rilevanti biex il-Kummissjoni u l-Istati Membri jkunu jistgħu jivvalutaw l-impatt ta’ dan ir-Regolament u biex jikkontribwixxu għat-teħid ta’ deċiżjonijiet infurmati dwar żviluppi tal-politika futuri.</w:t>
            </w:r>
          </w:p>
        </w:tc>
      </w:tr>
    </w:tbl>
    <w:p w14:paraId="5AAD38C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2670C7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657297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23</w:t>
      </w:r>
      <w:r w:rsidRPr="005A13A6">
        <w:rPr>
          <w:rStyle w:val="HideTWBExt"/>
          <w:b w:val="0"/>
        </w:rPr>
        <w:t>&lt;/NumAm&gt;</w:t>
      </w:r>
    </w:p>
    <w:p w14:paraId="58DDD4E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13E721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46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B96FAB1" w14:textId="77777777" w:rsidTr="004E64AC">
        <w:trPr>
          <w:jc w:val="center"/>
        </w:trPr>
        <w:tc>
          <w:tcPr>
            <w:tcW w:w="9752" w:type="dxa"/>
            <w:gridSpan w:val="2"/>
          </w:tcPr>
          <w:p w14:paraId="63ACE9EC" w14:textId="77777777" w:rsidR="00C105D7" w:rsidRPr="00077848" w:rsidRDefault="00C105D7" w:rsidP="004E64AC">
            <w:pPr>
              <w:keepNext/>
            </w:pPr>
          </w:p>
        </w:tc>
      </w:tr>
      <w:tr w:rsidR="00AB6584" w14:paraId="7B7153FB" w14:textId="77777777" w:rsidTr="004E64AC">
        <w:trPr>
          <w:jc w:val="center"/>
        </w:trPr>
        <w:tc>
          <w:tcPr>
            <w:tcW w:w="4876" w:type="dxa"/>
          </w:tcPr>
          <w:p w14:paraId="6A1C511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B5F8B5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3BDA090" w14:textId="77777777" w:rsidTr="004E64AC">
        <w:trPr>
          <w:jc w:val="center"/>
        </w:trPr>
        <w:tc>
          <w:tcPr>
            <w:tcW w:w="4876" w:type="dxa"/>
          </w:tcPr>
          <w:p w14:paraId="45AFBA0C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(46)</w:t>
            </w:r>
            <w:r>
              <w:rPr>
                <w:b/>
                <w:i/>
              </w:rPr>
              <w:tab/>
              <w:t>Sabiex jiġu żgurati kundizzjonijiet uniformi għall-implimentazzjoni ta’ dan ir-Regolament, jenħtieġ li l-Kummissjoni tingħata setgħat ta’ implimentazzjoni biex tistabbilixxi l-Ordni Ewropea ta’ Ritorn u l-forma komuni ta’ talbiet għar-riammissjoni. Jenħtieġ li dawk is-setgħat jiġu eżerċitati f’konformità mar-Regolament (UE) Nru 182/2011 tal-Parlament Ewropew u tal-Kunsill</w:t>
            </w:r>
            <w:r>
              <w:rPr>
                <w:b/>
                <w:i/>
                <w:vertAlign w:val="superscript"/>
              </w:rPr>
              <w:t>18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01812D9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14D00B27" w14:textId="77777777" w:rsidTr="004E64AC">
        <w:trPr>
          <w:jc w:val="center"/>
        </w:trPr>
        <w:tc>
          <w:tcPr>
            <w:tcW w:w="4876" w:type="dxa"/>
          </w:tcPr>
          <w:p w14:paraId="2CC59772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334FBB45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71D052F6" w14:textId="77777777" w:rsidTr="004E64AC">
        <w:trPr>
          <w:jc w:val="center"/>
        </w:trPr>
        <w:tc>
          <w:tcPr>
            <w:tcW w:w="4876" w:type="dxa"/>
          </w:tcPr>
          <w:p w14:paraId="0C489CC8" w14:textId="77777777" w:rsidR="00C105D7" w:rsidRPr="00077848" w:rsidRDefault="003C6B5E" w:rsidP="004E64AC">
            <w:pPr>
              <w:pStyle w:val="Normal6"/>
            </w:pPr>
            <w:r>
              <w:rPr>
                <w:b/>
                <w:bCs/>
                <w:i/>
                <w:iCs/>
                <w:vertAlign w:val="superscript"/>
              </w:rPr>
              <w:t>18</w:t>
            </w:r>
            <w:r>
              <w:rPr>
                <w:b/>
                <w:bCs/>
                <w:i/>
                <w:iCs/>
              </w:rPr>
              <w:t xml:space="preserve"> 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13, ELI:</w:t>
            </w:r>
            <w:r>
              <w:rPr>
                <w:b/>
                <w:i/>
              </w:rPr>
              <w:t xml:space="preserve"> http://data.europa.eu/eli/reg/2011/182/oj).</w:t>
            </w:r>
          </w:p>
        </w:tc>
        <w:tc>
          <w:tcPr>
            <w:tcW w:w="4876" w:type="dxa"/>
          </w:tcPr>
          <w:p w14:paraId="58B34E51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600BA9E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A8179D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42C7AD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24</w:t>
      </w:r>
      <w:r w:rsidRPr="005A13A6">
        <w:rPr>
          <w:rStyle w:val="HideTWBExt"/>
          <w:b w:val="0"/>
        </w:rPr>
        <w:t>&lt;/NumAm&gt;</w:t>
      </w:r>
    </w:p>
    <w:p w14:paraId="09721B8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9968FB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Premessa 55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446D02D" w14:textId="77777777" w:rsidTr="004E64AC">
        <w:trPr>
          <w:jc w:val="center"/>
        </w:trPr>
        <w:tc>
          <w:tcPr>
            <w:tcW w:w="9752" w:type="dxa"/>
            <w:gridSpan w:val="2"/>
          </w:tcPr>
          <w:p w14:paraId="20151802" w14:textId="77777777" w:rsidR="00C105D7" w:rsidRPr="00077848" w:rsidRDefault="00C105D7" w:rsidP="004E64AC">
            <w:pPr>
              <w:keepNext/>
            </w:pPr>
          </w:p>
        </w:tc>
      </w:tr>
      <w:tr w:rsidR="00AB6584" w14:paraId="6DB7B580" w14:textId="77777777" w:rsidTr="004E64AC">
        <w:trPr>
          <w:jc w:val="center"/>
        </w:trPr>
        <w:tc>
          <w:tcPr>
            <w:tcW w:w="4876" w:type="dxa"/>
          </w:tcPr>
          <w:p w14:paraId="0BAD4B2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229EEB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95C569E" w14:textId="77777777" w:rsidTr="004E64AC">
        <w:trPr>
          <w:jc w:val="center"/>
        </w:trPr>
        <w:tc>
          <w:tcPr>
            <w:tcW w:w="4876" w:type="dxa"/>
          </w:tcPr>
          <w:p w14:paraId="3BBAD33B" w14:textId="77777777" w:rsidR="00C105D7" w:rsidRPr="00077848" w:rsidRDefault="003C6B5E" w:rsidP="004E64AC">
            <w:pPr>
              <w:pStyle w:val="Normal6"/>
            </w:pPr>
            <w:r>
              <w:t>(55)</w:t>
            </w:r>
            <w:r>
              <w:tab/>
              <w:t xml:space="preserve">Il-Kontrollur Ewropew għall-Protezzjoni tad-Data ġie kkonsultat f’konformità mal-Artikolu 42(2) tar-Regolament (UE) 2018/1725 u ta l-opinjoni tiegħu </w:t>
            </w:r>
            <w:r>
              <w:rPr>
                <w:b/>
                <w:bCs/>
                <w:i/>
                <w:iCs/>
              </w:rPr>
              <w:t>fi</w:t>
            </w:r>
            <w:r>
              <w:t xml:space="preserve"> </w:t>
            </w:r>
            <w:r>
              <w:rPr>
                <w:b/>
                <w:i/>
              </w:rPr>
              <w:t>[…]</w:t>
            </w:r>
            <w:r>
              <w:t>.</w:t>
            </w:r>
          </w:p>
        </w:tc>
        <w:tc>
          <w:tcPr>
            <w:tcW w:w="4876" w:type="dxa"/>
          </w:tcPr>
          <w:p w14:paraId="09464F4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(55)</w:t>
            </w:r>
            <w:r>
              <w:tab/>
              <w:t xml:space="preserve">Il-Kontrollur Ewropew għall-Protezzjoni tad-Data ġie kkonsultat f’konformità mal-Artikolu 42(2) tar-Regolament (UE) 2018/1725 u ta l-opinjoni tiegħu </w:t>
            </w:r>
            <w:r>
              <w:rPr>
                <w:b/>
                <w:bCs/>
                <w:i/>
                <w:iCs/>
              </w:rPr>
              <w:t>fit-23 ta’ Mejju 2025</w:t>
            </w:r>
            <w:r>
              <w:t>.</w:t>
            </w:r>
          </w:p>
        </w:tc>
      </w:tr>
    </w:tbl>
    <w:p w14:paraId="1673E6F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7700CA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0A1959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25</w:t>
      </w:r>
      <w:r w:rsidRPr="005A13A6">
        <w:rPr>
          <w:rStyle w:val="HideTWBExt"/>
          <w:b w:val="0"/>
        </w:rPr>
        <w:t>&lt;/NumAm&gt;</w:t>
      </w:r>
    </w:p>
    <w:p w14:paraId="71F3B91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E11546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FDFB0A7" w14:textId="77777777" w:rsidTr="004E64AC">
        <w:trPr>
          <w:jc w:val="center"/>
        </w:trPr>
        <w:tc>
          <w:tcPr>
            <w:tcW w:w="9752" w:type="dxa"/>
            <w:gridSpan w:val="2"/>
          </w:tcPr>
          <w:p w14:paraId="69E0606A" w14:textId="77777777" w:rsidR="00C105D7" w:rsidRPr="00077848" w:rsidRDefault="00C105D7" w:rsidP="004E64AC">
            <w:pPr>
              <w:keepNext/>
            </w:pPr>
          </w:p>
        </w:tc>
      </w:tr>
      <w:tr w:rsidR="00AB6584" w14:paraId="6ED4B849" w14:textId="77777777" w:rsidTr="004E64AC">
        <w:trPr>
          <w:jc w:val="center"/>
        </w:trPr>
        <w:tc>
          <w:tcPr>
            <w:tcW w:w="4876" w:type="dxa"/>
          </w:tcPr>
          <w:p w14:paraId="2388D0F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2C51C1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8EBC69D" w14:textId="77777777" w:rsidTr="004E64AC">
        <w:trPr>
          <w:jc w:val="center"/>
        </w:trPr>
        <w:tc>
          <w:tcPr>
            <w:tcW w:w="4876" w:type="dxa"/>
          </w:tcPr>
          <w:p w14:paraId="71AEBF5A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>Dan ir-Regolament japplika għal ċittadini ta’ pajjiżi terzi li jkunu qegħdin illegalment fit-territorju tal-Istati Membri.</w:t>
            </w:r>
          </w:p>
        </w:tc>
        <w:tc>
          <w:tcPr>
            <w:tcW w:w="4876" w:type="dxa"/>
          </w:tcPr>
          <w:p w14:paraId="57EFE33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Dan ir-Regolament japplika għal ċittadini ta’ pajjiżi terzi li jkunu qegħdin illegalment fit-territorju tal-Istati Membri </w:t>
            </w:r>
            <w:r>
              <w:rPr>
                <w:b/>
                <w:bCs/>
                <w:i/>
                <w:iCs/>
              </w:rPr>
              <w:t>jew li qabel ikunu qattgħu xi żmien fit-territorju tal-Istati Membri</w:t>
            </w:r>
            <w:r>
              <w:t>.</w:t>
            </w:r>
          </w:p>
        </w:tc>
      </w:tr>
    </w:tbl>
    <w:p w14:paraId="782F398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6BE7DE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4F0F7F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26</w:t>
      </w:r>
      <w:r w:rsidRPr="005A13A6">
        <w:rPr>
          <w:rStyle w:val="HideTWBExt"/>
          <w:b w:val="0"/>
        </w:rPr>
        <w:t>&lt;/NumAm&gt;</w:t>
      </w:r>
    </w:p>
    <w:p w14:paraId="7B665C0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0E6794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3 – parti introduttorja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3718757" w14:textId="77777777" w:rsidTr="004E64AC">
        <w:trPr>
          <w:jc w:val="center"/>
        </w:trPr>
        <w:tc>
          <w:tcPr>
            <w:tcW w:w="9752" w:type="dxa"/>
            <w:gridSpan w:val="2"/>
          </w:tcPr>
          <w:p w14:paraId="44C84E52" w14:textId="77777777" w:rsidR="00C105D7" w:rsidRPr="00077848" w:rsidRDefault="00C105D7" w:rsidP="004E64AC">
            <w:pPr>
              <w:keepNext/>
            </w:pPr>
          </w:p>
        </w:tc>
      </w:tr>
      <w:tr w:rsidR="00AB6584" w14:paraId="45AAB8DA" w14:textId="77777777" w:rsidTr="004E64AC">
        <w:trPr>
          <w:jc w:val="center"/>
        </w:trPr>
        <w:tc>
          <w:tcPr>
            <w:tcW w:w="4876" w:type="dxa"/>
          </w:tcPr>
          <w:p w14:paraId="4561EF7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92D9B4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D35153B" w14:textId="77777777" w:rsidTr="004E64AC">
        <w:trPr>
          <w:jc w:val="center"/>
        </w:trPr>
        <w:tc>
          <w:tcPr>
            <w:tcW w:w="4876" w:type="dxa"/>
          </w:tcPr>
          <w:p w14:paraId="418256AA" w14:textId="77777777" w:rsidR="00C105D7" w:rsidRPr="00077848" w:rsidRDefault="003C6B5E" w:rsidP="004E64AC">
            <w:pPr>
              <w:pStyle w:val="Normal6"/>
            </w:pPr>
            <w:r>
              <w:t>(3)</w:t>
            </w:r>
            <w:r>
              <w:tab/>
              <w:t>“pajjiż tar-ritorn” tfisser wieħed minn dawn li ġejjin:</w:t>
            </w:r>
          </w:p>
        </w:tc>
        <w:tc>
          <w:tcPr>
            <w:tcW w:w="4876" w:type="dxa"/>
          </w:tcPr>
          <w:p w14:paraId="40439EE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>“pajjiż tar-ritorn” tfisser wieħed minn dawn li ġejjin</w:t>
            </w:r>
            <w:r>
              <w:rPr>
                <w:b/>
                <w:bCs/>
                <w:i/>
                <w:iCs/>
              </w:rPr>
              <w:t>, fl-ordni ta’ prijorità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li ġejja</w:t>
            </w:r>
            <w:r>
              <w:t>:</w:t>
            </w:r>
          </w:p>
        </w:tc>
      </w:tr>
    </w:tbl>
    <w:p w14:paraId="787C738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9695FC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A8B5B3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27</w:t>
      </w:r>
      <w:r w:rsidRPr="005A13A6">
        <w:rPr>
          <w:rStyle w:val="HideTWBExt"/>
          <w:b w:val="0"/>
        </w:rPr>
        <w:t>&lt;/NumAm&gt;</w:t>
      </w:r>
    </w:p>
    <w:p w14:paraId="0F37EAC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F35E5C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3 – punt ca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0324FF0" w14:textId="77777777" w:rsidTr="004E64AC">
        <w:trPr>
          <w:jc w:val="center"/>
        </w:trPr>
        <w:tc>
          <w:tcPr>
            <w:tcW w:w="9752" w:type="dxa"/>
            <w:gridSpan w:val="2"/>
          </w:tcPr>
          <w:p w14:paraId="01BCB9D8" w14:textId="77777777" w:rsidR="00C105D7" w:rsidRPr="003C6B5E" w:rsidRDefault="00C105D7" w:rsidP="004E64AC">
            <w:pPr>
              <w:keepNext/>
            </w:pPr>
          </w:p>
        </w:tc>
      </w:tr>
      <w:tr w:rsidR="00AB6584" w14:paraId="3F43BEF5" w14:textId="77777777" w:rsidTr="004E64AC">
        <w:trPr>
          <w:jc w:val="center"/>
        </w:trPr>
        <w:tc>
          <w:tcPr>
            <w:tcW w:w="4876" w:type="dxa"/>
          </w:tcPr>
          <w:p w14:paraId="6531741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53EA4C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2B6EEB2" w14:textId="77777777" w:rsidTr="004E64AC">
        <w:trPr>
          <w:jc w:val="center"/>
        </w:trPr>
        <w:tc>
          <w:tcPr>
            <w:tcW w:w="4876" w:type="dxa"/>
          </w:tcPr>
          <w:p w14:paraId="250188F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6F0E61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(ca)</w:t>
            </w:r>
            <w:r>
              <w:rPr>
                <w:b/>
                <w:i/>
              </w:rPr>
              <w:tab/>
              <w:t>pajjiż terz ieħor, li għalih iċ-ċittadin tal-pajjiż terz ikkonċernat volontarjament jiddeċiedi li jirritorna u li fih hu se jiġi aċċettat;</w:t>
            </w:r>
          </w:p>
        </w:tc>
      </w:tr>
    </w:tbl>
    <w:p w14:paraId="5EEFF84E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3715B9C7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5784E148" w14:textId="77777777" w:rsidR="00C105D7" w:rsidRPr="00077848" w:rsidRDefault="003C6B5E" w:rsidP="00C105D7">
      <w:pPr>
        <w:pStyle w:val="Normal12Italic"/>
        <w:rPr>
          <w:noProof w:val="0"/>
        </w:rPr>
      </w:pPr>
      <w:r>
        <w:t>Test ikkupjat kelma b’kelma mit-tielet inċiż tal-Artikolu 3(3) tad-Direttiva attwali dwar ir-Ritorn 2008/115.</w:t>
      </w:r>
    </w:p>
    <w:p w14:paraId="1FC366C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64A3E5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28</w:t>
      </w:r>
      <w:r w:rsidRPr="005A13A6">
        <w:rPr>
          <w:rStyle w:val="HideTWBExt"/>
          <w:b w:val="0"/>
        </w:rPr>
        <w:t>&lt;/NumAm&gt;</w:t>
      </w:r>
    </w:p>
    <w:p w14:paraId="0946D1A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CE6783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3 – punt d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38C24E0" w14:textId="77777777" w:rsidTr="004E64AC">
        <w:trPr>
          <w:jc w:val="center"/>
        </w:trPr>
        <w:tc>
          <w:tcPr>
            <w:tcW w:w="9752" w:type="dxa"/>
            <w:gridSpan w:val="2"/>
          </w:tcPr>
          <w:p w14:paraId="309DDF4C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F5A0B3B" w14:textId="77777777" w:rsidTr="004E64AC">
        <w:trPr>
          <w:jc w:val="center"/>
        </w:trPr>
        <w:tc>
          <w:tcPr>
            <w:tcW w:w="4876" w:type="dxa"/>
          </w:tcPr>
          <w:p w14:paraId="226F7D0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A1CD66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ACD8AA2" w14:textId="77777777" w:rsidTr="004E64AC">
        <w:trPr>
          <w:jc w:val="center"/>
        </w:trPr>
        <w:tc>
          <w:tcPr>
            <w:tcW w:w="4876" w:type="dxa"/>
          </w:tcPr>
          <w:p w14:paraId="2C6D99CC" w14:textId="77777777" w:rsidR="00C105D7" w:rsidRPr="00077848" w:rsidRDefault="003C6B5E" w:rsidP="004E64AC">
            <w:pPr>
              <w:pStyle w:val="Normal6"/>
            </w:pPr>
            <w:r>
              <w:t>(d)</w:t>
            </w:r>
            <w:r>
              <w:tab/>
              <w:t xml:space="preserve">pajjiż terz, għajr </w:t>
            </w:r>
            <w:r>
              <w:rPr>
                <w:b/>
                <w:bCs/>
                <w:i/>
                <w:iCs/>
              </w:rPr>
              <w:t>dak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imsemmi</w:t>
            </w:r>
            <w:r>
              <w:t xml:space="preserve"> fil-punti (a)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(b) u (g)</w:t>
            </w:r>
            <w:r>
              <w:t>, fejn iċ-ċittadin ta’ pajjiż terz ikollu d-dritt li jidħol u jirrisjedi;</w:t>
            </w:r>
          </w:p>
        </w:tc>
        <w:tc>
          <w:tcPr>
            <w:tcW w:w="4876" w:type="dxa"/>
          </w:tcPr>
          <w:p w14:paraId="03B1E5E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  <w:t xml:space="preserve">pajjiż terz, għajr </w:t>
            </w:r>
            <w:r>
              <w:rPr>
                <w:b/>
                <w:bCs/>
                <w:i/>
                <w:iCs/>
              </w:rPr>
              <w:t>dawk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imsemmija</w:t>
            </w:r>
            <w:r>
              <w:t xml:space="preserve"> fil-punti (a)</w:t>
            </w:r>
            <w:r>
              <w:rPr>
                <w:b/>
                <w:bCs/>
                <w:i/>
                <w:iCs/>
              </w:rPr>
              <w:t xml:space="preserve"> u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(b)</w:t>
            </w:r>
            <w:r>
              <w:t>, fejn iċ-ċittadin ta’ pajjiż terz ikollu d-dritt li jidħol u jirrisjedi;</w:t>
            </w:r>
          </w:p>
        </w:tc>
      </w:tr>
    </w:tbl>
    <w:p w14:paraId="1A4C602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F10FF2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A1925E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29</w:t>
      </w:r>
      <w:r w:rsidRPr="005A13A6">
        <w:rPr>
          <w:rStyle w:val="HideTWBExt"/>
          <w:b w:val="0"/>
        </w:rPr>
        <w:t>&lt;/NumAm&gt;</w:t>
      </w:r>
    </w:p>
    <w:p w14:paraId="41CEF0E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AFC57F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3 – punt e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EDDF8A3" w14:textId="77777777" w:rsidTr="004E64AC">
        <w:trPr>
          <w:jc w:val="center"/>
        </w:trPr>
        <w:tc>
          <w:tcPr>
            <w:tcW w:w="9752" w:type="dxa"/>
            <w:gridSpan w:val="2"/>
          </w:tcPr>
          <w:p w14:paraId="7DC738E1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1AE56440" w14:textId="77777777" w:rsidTr="004E64AC">
        <w:trPr>
          <w:jc w:val="center"/>
        </w:trPr>
        <w:tc>
          <w:tcPr>
            <w:tcW w:w="4876" w:type="dxa"/>
          </w:tcPr>
          <w:p w14:paraId="04986A7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6385A1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A75F6D2" w14:textId="77777777" w:rsidTr="004E64AC">
        <w:trPr>
          <w:jc w:val="center"/>
        </w:trPr>
        <w:tc>
          <w:tcPr>
            <w:tcW w:w="4876" w:type="dxa"/>
          </w:tcPr>
          <w:p w14:paraId="6D43A5B1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(e)</w:t>
            </w:r>
            <w:r>
              <w:rPr>
                <w:b/>
                <w:i/>
              </w:rPr>
              <w:tab/>
              <w:t>pajjiż terz sikur li fir-rigward tiegħu l-applikazzjoni għall-protezzjoni internazzjonali ta’ ċittadin ta’ pajjiż terz tkun ġiet miċħuda bħala inammissibbli, skont l-Artikolu 59(8) tar-Regolament (UE) 2024/1348;</w:t>
            </w:r>
          </w:p>
        </w:tc>
        <w:tc>
          <w:tcPr>
            <w:tcW w:w="4876" w:type="dxa"/>
          </w:tcPr>
          <w:p w14:paraId="57386B3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0A8AA7F7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45A61C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A651DB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30</w:t>
      </w:r>
      <w:r w:rsidRPr="005A13A6">
        <w:rPr>
          <w:rStyle w:val="HideTWBExt"/>
          <w:b w:val="0"/>
        </w:rPr>
        <w:t>&lt;/NumAm&gt;</w:t>
      </w:r>
    </w:p>
    <w:p w14:paraId="34314E2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28FAD6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3 – punt fa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7C83AA2" w14:textId="77777777" w:rsidTr="004E64AC">
        <w:trPr>
          <w:jc w:val="center"/>
        </w:trPr>
        <w:tc>
          <w:tcPr>
            <w:tcW w:w="9752" w:type="dxa"/>
            <w:gridSpan w:val="2"/>
          </w:tcPr>
          <w:p w14:paraId="3CFCC2C1" w14:textId="77777777" w:rsidR="00C105D7" w:rsidRPr="003C6B5E" w:rsidRDefault="00C105D7" w:rsidP="004E64AC">
            <w:pPr>
              <w:keepNext/>
            </w:pPr>
          </w:p>
        </w:tc>
      </w:tr>
      <w:tr w:rsidR="00AB6584" w14:paraId="6AFEDCF8" w14:textId="77777777" w:rsidTr="004E64AC">
        <w:trPr>
          <w:jc w:val="center"/>
        </w:trPr>
        <w:tc>
          <w:tcPr>
            <w:tcW w:w="4876" w:type="dxa"/>
          </w:tcPr>
          <w:p w14:paraId="677E2E7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ECA893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7A385DE" w14:textId="77777777" w:rsidTr="004E64AC">
        <w:trPr>
          <w:jc w:val="center"/>
        </w:trPr>
        <w:tc>
          <w:tcPr>
            <w:tcW w:w="4876" w:type="dxa"/>
          </w:tcPr>
          <w:p w14:paraId="4E6FF5C7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834AB7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(fa)</w:t>
            </w:r>
            <w:r>
              <w:rPr>
                <w:b/>
                <w:i/>
              </w:rPr>
              <w:tab/>
              <w:t>pajjiż terz sikur li fir-rigward tiegħu l-applikazzjoni għall-protezzjoni internazzjonali ta’ ċittadin ta’ pajjiż terz tkun ġiet miċħuda bħala inammissibbli, skont l-Artikolu 59(8) tar-Regolament (UE) 2024/1348;</w:t>
            </w:r>
          </w:p>
        </w:tc>
      </w:tr>
    </w:tbl>
    <w:p w14:paraId="37537CFA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18EE48CE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086BD357" w14:textId="77777777" w:rsidR="00C105D7" w:rsidRPr="00077848" w:rsidRDefault="003C6B5E" w:rsidP="00C105D7">
      <w:pPr>
        <w:pStyle w:val="Normal12Italic"/>
        <w:rPr>
          <w:noProof w:val="0"/>
        </w:rPr>
      </w:pPr>
      <w:r>
        <w:t>L-ordni ta’ (e) u (f) inbidlet biex tirrifletti l-ordni fir-Regolament dwar il-Proċedura tal-Ażil.</w:t>
      </w:r>
    </w:p>
    <w:p w14:paraId="2B97758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C850D2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31</w:t>
      </w:r>
      <w:r w:rsidRPr="005A13A6">
        <w:rPr>
          <w:rStyle w:val="HideTWBExt"/>
          <w:b w:val="0"/>
        </w:rPr>
        <w:t>&lt;/NumAm&gt;</w:t>
      </w:r>
    </w:p>
    <w:p w14:paraId="475702E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016976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3 – punt g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2E8C195" w14:textId="77777777" w:rsidTr="004E64AC">
        <w:trPr>
          <w:jc w:val="center"/>
        </w:trPr>
        <w:tc>
          <w:tcPr>
            <w:tcW w:w="9752" w:type="dxa"/>
            <w:gridSpan w:val="2"/>
          </w:tcPr>
          <w:p w14:paraId="2DBB3B90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EF1D1C0" w14:textId="77777777" w:rsidTr="004E64AC">
        <w:trPr>
          <w:jc w:val="center"/>
        </w:trPr>
        <w:tc>
          <w:tcPr>
            <w:tcW w:w="4876" w:type="dxa"/>
          </w:tcPr>
          <w:p w14:paraId="3657226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7D0C3B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8334677" w14:textId="77777777" w:rsidTr="004E64AC">
        <w:trPr>
          <w:jc w:val="center"/>
        </w:trPr>
        <w:tc>
          <w:tcPr>
            <w:tcW w:w="4876" w:type="dxa"/>
          </w:tcPr>
          <w:p w14:paraId="0E086D0C" w14:textId="77777777" w:rsidR="00C105D7" w:rsidRPr="00077848" w:rsidRDefault="003C6B5E" w:rsidP="004E64AC">
            <w:pPr>
              <w:pStyle w:val="Normal6"/>
            </w:pPr>
            <w:r>
              <w:t>(g)</w:t>
            </w:r>
            <w:r>
              <w:tab/>
              <w:t xml:space="preserve">pajjiż terz li miegħu hemm ftehim </w:t>
            </w:r>
            <w:r>
              <w:rPr>
                <w:b/>
                <w:bCs/>
                <w:i/>
                <w:iCs/>
              </w:rPr>
              <w:t>jew arranġament</w:t>
            </w:r>
            <w:r>
              <w:t xml:space="preserve"> li fuq il-bażi tiegħu ċ-ċittadin ta’ pajjiż terz huwa aċċettat, f’konformità mal-Artikolu 17 ta’ dan ir-Regolament.</w:t>
            </w:r>
          </w:p>
        </w:tc>
        <w:tc>
          <w:tcPr>
            <w:tcW w:w="4876" w:type="dxa"/>
          </w:tcPr>
          <w:p w14:paraId="744C24F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(g)</w:t>
            </w:r>
            <w:r>
              <w:tab/>
              <w:t>pajjiż terz li miegħu hemm ftehim li fuq il-bażi tiegħu ċ-ċittadin ta’ pajjiż terz huwa aċċettat, f’konformità mal-Artikolu 17 ta’ dan ir-Regolament.</w:t>
            </w:r>
          </w:p>
        </w:tc>
      </w:tr>
    </w:tbl>
    <w:p w14:paraId="52230D2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5BDA8A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7FAF92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32</w:t>
      </w:r>
      <w:r w:rsidRPr="005A13A6">
        <w:rPr>
          <w:rStyle w:val="HideTWBExt"/>
          <w:b w:val="0"/>
        </w:rPr>
        <w:t>&lt;/NumAm&gt;</w:t>
      </w:r>
    </w:p>
    <w:p w14:paraId="723671F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DBEEE2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E0D3E21" w14:textId="77777777" w:rsidTr="004E64AC">
        <w:trPr>
          <w:jc w:val="center"/>
        </w:trPr>
        <w:tc>
          <w:tcPr>
            <w:tcW w:w="9752" w:type="dxa"/>
            <w:gridSpan w:val="2"/>
          </w:tcPr>
          <w:p w14:paraId="10C3AE95" w14:textId="77777777" w:rsidR="00C105D7" w:rsidRPr="00077848" w:rsidRDefault="00C105D7" w:rsidP="004E64AC">
            <w:pPr>
              <w:keepNext/>
            </w:pPr>
          </w:p>
        </w:tc>
      </w:tr>
      <w:tr w:rsidR="00AB6584" w14:paraId="0667B90D" w14:textId="77777777" w:rsidTr="004E64AC">
        <w:trPr>
          <w:jc w:val="center"/>
        </w:trPr>
        <w:tc>
          <w:tcPr>
            <w:tcW w:w="4876" w:type="dxa"/>
          </w:tcPr>
          <w:p w14:paraId="1D15541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6473FC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0443D76" w14:textId="77777777" w:rsidTr="004E64AC">
        <w:trPr>
          <w:jc w:val="center"/>
        </w:trPr>
        <w:tc>
          <w:tcPr>
            <w:tcW w:w="4876" w:type="dxa"/>
          </w:tcPr>
          <w:p w14:paraId="5432DAD3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(5)</w:t>
            </w:r>
            <w:r>
              <w:rPr>
                <w:b/>
                <w:i/>
              </w:rPr>
              <w:tab/>
              <w:t>“tneħħija” tfisser l-infurzar tad-deċiżjoni ta’ ritorn mill-awtoritajiet kompetenti permezz tat-trasport fiżiku barra mit-territorju tal-Istat Membru;</w:t>
            </w:r>
          </w:p>
        </w:tc>
        <w:tc>
          <w:tcPr>
            <w:tcW w:w="4876" w:type="dxa"/>
          </w:tcPr>
          <w:p w14:paraId="3E01A5D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34F6CA95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AC6937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F1508B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33</w:t>
      </w:r>
      <w:r w:rsidRPr="005A13A6">
        <w:rPr>
          <w:rStyle w:val="HideTWBExt"/>
          <w:b w:val="0"/>
        </w:rPr>
        <w:t>&lt;/NumAm&gt;</w:t>
      </w:r>
    </w:p>
    <w:p w14:paraId="54FB1F8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0F564D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6a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98BF667" w14:textId="77777777" w:rsidTr="004E64AC">
        <w:trPr>
          <w:jc w:val="center"/>
        </w:trPr>
        <w:tc>
          <w:tcPr>
            <w:tcW w:w="9752" w:type="dxa"/>
            <w:gridSpan w:val="2"/>
          </w:tcPr>
          <w:p w14:paraId="212A9467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37C25FEB" w14:textId="77777777" w:rsidTr="004E64AC">
        <w:trPr>
          <w:jc w:val="center"/>
        </w:trPr>
        <w:tc>
          <w:tcPr>
            <w:tcW w:w="4876" w:type="dxa"/>
          </w:tcPr>
          <w:p w14:paraId="0978B61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6EE871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377DBF4" w14:textId="77777777" w:rsidTr="004E64AC">
        <w:trPr>
          <w:jc w:val="center"/>
        </w:trPr>
        <w:tc>
          <w:tcPr>
            <w:tcW w:w="4876" w:type="dxa"/>
          </w:tcPr>
          <w:p w14:paraId="36E681EE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4134CD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(6a)</w:t>
            </w:r>
            <w:r>
              <w:rPr>
                <w:b/>
                <w:i/>
              </w:rPr>
              <w:tab/>
              <w:t>“tneħħija” tfisser l-infurzar tad-deċiżjoni ta’ ritorn mill-awtoritajiet kompetenti permezz tat-trasport fiżiku barra mit-territorju tal-Istat Membru;</w:t>
            </w:r>
          </w:p>
        </w:tc>
      </w:tr>
    </w:tbl>
    <w:p w14:paraId="183DDF2F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18A7C2C0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76E70DD2" w14:textId="77777777" w:rsidR="00C105D7" w:rsidRPr="00077848" w:rsidRDefault="003C6B5E" w:rsidP="00C105D7">
      <w:pPr>
        <w:pStyle w:val="Normal12Italic"/>
        <w:rPr>
          <w:noProof w:val="0"/>
        </w:rPr>
      </w:pPr>
      <w:r>
        <w:t>Id-definizzjonijiet ta’ “tneħħija” u “ritorn volontarju” inqalbu biex jirriflettu l-ordni mibdula tal-Artikoli 12 u 13.</w:t>
      </w:r>
    </w:p>
    <w:p w14:paraId="190A3BD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8A62EA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34</w:t>
      </w:r>
      <w:r w:rsidRPr="005A13A6">
        <w:rPr>
          <w:rStyle w:val="HideTWBExt"/>
          <w:b w:val="0"/>
        </w:rPr>
        <w:t>&lt;/NumAm&gt;</w:t>
      </w:r>
    </w:p>
    <w:p w14:paraId="5A59639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24E48E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7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789371D" w14:textId="77777777" w:rsidTr="004E64AC">
        <w:trPr>
          <w:jc w:val="center"/>
        </w:trPr>
        <w:tc>
          <w:tcPr>
            <w:tcW w:w="9752" w:type="dxa"/>
            <w:gridSpan w:val="2"/>
          </w:tcPr>
          <w:p w14:paraId="0050D1B2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D4FA8DC" w14:textId="77777777" w:rsidTr="004E64AC">
        <w:trPr>
          <w:jc w:val="center"/>
        </w:trPr>
        <w:tc>
          <w:tcPr>
            <w:tcW w:w="4876" w:type="dxa"/>
          </w:tcPr>
          <w:p w14:paraId="261415C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B9424A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5F67DFA" w14:textId="77777777" w:rsidTr="004E64AC">
        <w:trPr>
          <w:jc w:val="center"/>
        </w:trPr>
        <w:tc>
          <w:tcPr>
            <w:tcW w:w="4876" w:type="dxa"/>
          </w:tcPr>
          <w:p w14:paraId="640DD9C2" w14:textId="77777777" w:rsidR="00C105D7" w:rsidRPr="00077848" w:rsidRDefault="003C6B5E" w:rsidP="004E64AC">
            <w:pPr>
              <w:pStyle w:val="Normal6"/>
            </w:pPr>
            <w:r>
              <w:t>(7)</w:t>
            </w:r>
            <w:r>
              <w:tab/>
              <w:t xml:space="preserve">“ħarba” tfisser l-azzjoni li biha ċ-ċittadin ta’ pajjiż terz ma jibqax disponibbli għall-awtoritajiet amministrattivi jew ġudizzjarji kompetenti, </w:t>
            </w:r>
            <w:r>
              <w:rPr>
                <w:b/>
                <w:bCs/>
                <w:i/>
                <w:iCs/>
              </w:rPr>
              <w:t>bħal billi jitlaq mit-territorju tal-Istat Membru mingħajr permess mill-awtoritajiet kompetenti,</w:t>
            </w:r>
            <w:r>
              <w:t xml:space="preserve"> għal raġunijiet li mhumiex lil hinn mill-kontroll taċ-ċittadin ta’ pajjiż terz.</w:t>
            </w:r>
          </w:p>
        </w:tc>
        <w:tc>
          <w:tcPr>
            <w:tcW w:w="4876" w:type="dxa"/>
          </w:tcPr>
          <w:p w14:paraId="0267DF8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(7)</w:t>
            </w:r>
            <w:r>
              <w:tab/>
              <w:t>“ħarba” tfisser l-azzjoni li biha ċ-ċittadin ta’ pajjiż terz ma jibqax disponibbli għall-awtoritajiet amministrattivi jew ġudizzjarji kompetenti, għal raġunijiet li mhumiex lil hinn mill-kontroll taċ-ċittadin ta’ pajjiż terz.</w:t>
            </w:r>
          </w:p>
        </w:tc>
      </w:tr>
    </w:tbl>
    <w:p w14:paraId="3C4BD46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420A2E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3163AD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35</w:t>
      </w:r>
      <w:r w:rsidRPr="005A13A6">
        <w:rPr>
          <w:rStyle w:val="HideTWBExt"/>
          <w:b w:val="0"/>
        </w:rPr>
        <w:t>&lt;/NumAm&gt;</w:t>
      </w:r>
    </w:p>
    <w:p w14:paraId="76DBB8B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64A65A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8a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D738D0A" w14:textId="77777777" w:rsidTr="004E64AC">
        <w:trPr>
          <w:jc w:val="center"/>
        </w:trPr>
        <w:tc>
          <w:tcPr>
            <w:tcW w:w="9752" w:type="dxa"/>
            <w:gridSpan w:val="2"/>
          </w:tcPr>
          <w:p w14:paraId="4F2A866B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EE3E538" w14:textId="77777777" w:rsidTr="004E64AC">
        <w:trPr>
          <w:jc w:val="center"/>
        </w:trPr>
        <w:tc>
          <w:tcPr>
            <w:tcW w:w="4876" w:type="dxa"/>
          </w:tcPr>
          <w:p w14:paraId="44F68E2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1B7452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9454287" w14:textId="77777777" w:rsidTr="004E64AC">
        <w:trPr>
          <w:jc w:val="center"/>
        </w:trPr>
        <w:tc>
          <w:tcPr>
            <w:tcW w:w="4876" w:type="dxa"/>
          </w:tcPr>
          <w:p w14:paraId="77DD7433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5BFC71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(8a)</w:t>
            </w:r>
            <w:r>
              <w:rPr>
                <w:b/>
                <w:i/>
              </w:rPr>
              <w:tab/>
              <w:t>“operazzjoni ta’ ritorn” tfisser operazzjoni li hija organizzata jew ikkoordinata mill-Aġenzija Ewropea għall-Gwardja tal-Fruntiera u tal-Kosta (“Frontex”) jew minn awtorità kompetenti ta’ Stat Membru, li permezz tagħha jiġu rritornati ċittadini ta’ pajjiżi terzi minn Stat Membru wieħed jew aktar.</w:t>
            </w:r>
          </w:p>
        </w:tc>
      </w:tr>
    </w:tbl>
    <w:p w14:paraId="6115FCF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396C4A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A043A7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36</w:t>
      </w:r>
      <w:r w:rsidRPr="005A13A6">
        <w:rPr>
          <w:rStyle w:val="HideTWBExt"/>
          <w:b w:val="0"/>
        </w:rPr>
        <w:t>&lt;/NumAm&gt;</w:t>
      </w:r>
    </w:p>
    <w:p w14:paraId="3F43358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06A520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9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E1CB766" w14:textId="77777777" w:rsidTr="004E64AC">
        <w:trPr>
          <w:jc w:val="center"/>
        </w:trPr>
        <w:tc>
          <w:tcPr>
            <w:tcW w:w="9752" w:type="dxa"/>
            <w:gridSpan w:val="2"/>
          </w:tcPr>
          <w:p w14:paraId="59D93D97" w14:textId="77777777" w:rsidR="00C105D7" w:rsidRPr="00077848" w:rsidRDefault="00C105D7" w:rsidP="004E64AC">
            <w:pPr>
              <w:keepNext/>
            </w:pPr>
          </w:p>
        </w:tc>
      </w:tr>
      <w:tr w:rsidR="00AB6584" w14:paraId="53BEC346" w14:textId="77777777" w:rsidTr="004E64AC">
        <w:trPr>
          <w:jc w:val="center"/>
        </w:trPr>
        <w:tc>
          <w:tcPr>
            <w:tcW w:w="4876" w:type="dxa"/>
          </w:tcPr>
          <w:p w14:paraId="2EB4B35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55046F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E0BE49F" w14:textId="77777777" w:rsidTr="004E64AC">
        <w:trPr>
          <w:jc w:val="center"/>
        </w:trPr>
        <w:tc>
          <w:tcPr>
            <w:tcW w:w="4876" w:type="dxa"/>
          </w:tcPr>
          <w:p w14:paraId="58563CF4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(9)</w:t>
            </w:r>
            <w:r>
              <w:rPr>
                <w:b/>
                <w:i/>
              </w:rPr>
              <w:tab/>
              <w:t>“proċedura ta’ riammissjoni” tfisser il-passi kollha mwettqa minn awtorità kompetenti jew, fejn rilevanti, mill-Aġenzija Ewropea għall-Gwardja tal-Fruntiera u tal-Kosta (“Frontex”), fir-rigward tal-konferma tan-nazzjonalità ta’ ċittadin ta’ pajjiż terz, il-ħruġ ta’ dokument tal-ivvjaġġar għaċ-ċittadin ta’ pajjiż terz u l-organizzazzjoni ta’ operazzjoni ta’ ritorn;</w:t>
            </w:r>
          </w:p>
        </w:tc>
        <w:tc>
          <w:tcPr>
            <w:tcW w:w="4876" w:type="dxa"/>
          </w:tcPr>
          <w:p w14:paraId="7F6D456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494E72C4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1959C3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3971A7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37</w:t>
      </w:r>
      <w:r w:rsidRPr="005A13A6">
        <w:rPr>
          <w:rStyle w:val="HideTWBExt"/>
          <w:b w:val="0"/>
        </w:rPr>
        <w:t>&lt;/NumAm&gt;</w:t>
      </w:r>
    </w:p>
    <w:p w14:paraId="16DE0B7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F6A805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10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8C031B3" w14:textId="77777777" w:rsidTr="004E64AC">
        <w:trPr>
          <w:jc w:val="center"/>
        </w:trPr>
        <w:tc>
          <w:tcPr>
            <w:tcW w:w="9752" w:type="dxa"/>
            <w:gridSpan w:val="2"/>
          </w:tcPr>
          <w:p w14:paraId="13CB491A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698AA67B" w14:textId="77777777" w:rsidTr="004E64AC">
        <w:trPr>
          <w:jc w:val="center"/>
        </w:trPr>
        <w:tc>
          <w:tcPr>
            <w:tcW w:w="4876" w:type="dxa"/>
          </w:tcPr>
          <w:p w14:paraId="003F964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2747A7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9F8F6D0" w14:textId="77777777" w:rsidTr="004E64AC">
        <w:trPr>
          <w:jc w:val="center"/>
        </w:trPr>
        <w:tc>
          <w:tcPr>
            <w:tcW w:w="4876" w:type="dxa"/>
          </w:tcPr>
          <w:p w14:paraId="0721ABF5" w14:textId="77777777" w:rsidR="00C105D7" w:rsidRPr="00077848" w:rsidRDefault="003C6B5E" w:rsidP="004E64AC">
            <w:pPr>
              <w:pStyle w:val="Normal6"/>
            </w:pPr>
            <w:r>
              <w:t>(10)</w:t>
            </w:r>
            <w:r>
              <w:tab/>
              <w:t xml:space="preserve">“applikazzjoni tar-riammissjoni” tfisser talba għall-fini ta’ riammissjoni ppreżentata minn awtorità kompetenti lil awtorità kompetenti ta’ pajjiż terz </w:t>
            </w:r>
            <w:r>
              <w:rPr>
                <w:b/>
                <w:bCs/>
                <w:i/>
                <w:iCs/>
              </w:rPr>
              <w:t>li tikkonsisti f’talba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għal konferma tan-nazzjonalità</w:t>
            </w:r>
            <w:r>
              <w:t xml:space="preserve"> u </w:t>
            </w:r>
            <w:r>
              <w:rPr>
                <w:b/>
                <w:bCs/>
                <w:i/>
                <w:iCs/>
              </w:rPr>
              <w:t>talba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għall-ħruġ ta’</w:t>
            </w:r>
            <w:r>
              <w:t xml:space="preserve"> dokument tal-ivvjaġġar, kif rilevanti;</w:t>
            </w:r>
          </w:p>
        </w:tc>
        <w:tc>
          <w:tcPr>
            <w:tcW w:w="4876" w:type="dxa"/>
          </w:tcPr>
          <w:p w14:paraId="31CE7F5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(10)</w:t>
            </w:r>
            <w:r>
              <w:tab/>
              <w:t xml:space="preserve">“applikazzjoni tar-riammissjoni” tfisser talba għall-fini ta’ riammissjoni ppreżentata minn awtorità kompetenti lil awtorità kompetenti ta’ pajjiż terz </w:t>
            </w:r>
            <w:r>
              <w:rPr>
                <w:b/>
                <w:bCs/>
                <w:i/>
                <w:iCs/>
              </w:rPr>
              <w:t>għat-talba biex tiġi kkonfermata n-nazzjonalità</w:t>
            </w:r>
            <w:r>
              <w:t xml:space="preserve"> u </w:t>
            </w:r>
            <w:r>
              <w:rPr>
                <w:b/>
                <w:bCs/>
                <w:i/>
                <w:iCs/>
              </w:rPr>
              <w:t>għat-talba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biex jinħareġ</w:t>
            </w:r>
            <w:r>
              <w:t xml:space="preserve"> dokument tal-ivvjaġġar, kif rilevanti;</w:t>
            </w:r>
          </w:p>
        </w:tc>
      </w:tr>
    </w:tbl>
    <w:p w14:paraId="3F21763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1C0B7A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951764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38</w:t>
      </w:r>
      <w:r w:rsidRPr="005A13A6">
        <w:rPr>
          <w:rStyle w:val="HideTWBExt"/>
          <w:b w:val="0"/>
        </w:rPr>
        <w:t>&lt;/NumAm&gt;</w:t>
      </w:r>
    </w:p>
    <w:p w14:paraId="2534478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1A8276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10a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B25D082" w14:textId="77777777" w:rsidTr="004E64AC">
        <w:trPr>
          <w:jc w:val="center"/>
        </w:trPr>
        <w:tc>
          <w:tcPr>
            <w:tcW w:w="9752" w:type="dxa"/>
            <w:gridSpan w:val="2"/>
          </w:tcPr>
          <w:p w14:paraId="0AFCB12D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1141BD94" w14:textId="77777777" w:rsidTr="004E64AC">
        <w:trPr>
          <w:jc w:val="center"/>
        </w:trPr>
        <w:tc>
          <w:tcPr>
            <w:tcW w:w="4876" w:type="dxa"/>
          </w:tcPr>
          <w:p w14:paraId="14BCD7C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BAFC5B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C4E3F4E" w14:textId="77777777" w:rsidTr="004E64AC">
        <w:trPr>
          <w:jc w:val="center"/>
        </w:trPr>
        <w:tc>
          <w:tcPr>
            <w:tcW w:w="4876" w:type="dxa"/>
          </w:tcPr>
          <w:p w14:paraId="2212890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C20404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(10a)</w:t>
            </w:r>
            <w:r>
              <w:rPr>
                <w:b/>
                <w:i/>
              </w:rPr>
              <w:tab/>
              <w:t>“proċedura ta’ riammissjoni” tfisser il-passi kollha mwettqa minn awtorità kompetenti jew, fejn rilevanti, mill-Aġenzija Ewropea għall-Gwardja tal-Fruntiera u tal-Kosta (“Frontex”), fir-rigward tal-konferma tan-nazzjonalità ta’ ċittadin ta’ pajjiż terz, il-ħruġ ta’ dokument tal-ivvjaġġar għaċ-ċittadin ta’ pajjiż terz u l-organizzazzjoni ta’ operazzjoni ta’ ritorn;</w:t>
            </w:r>
          </w:p>
        </w:tc>
      </w:tr>
    </w:tbl>
    <w:p w14:paraId="20DF5B9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3C8A76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3CB49E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39</w:t>
      </w:r>
      <w:r w:rsidRPr="005A13A6">
        <w:rPr>
          <w:rStyle w:val="HideTWBExt"/>
          <w:b w:val="0"/>
        </w:rPr>
        <w:t>&lt;/NumAm&gt;</w:t>
      </w:r>
    </w:p>
    <w:p w14:paraId="18DEE5D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A23D7B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 – paragrafu 1 – punt 11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2ADDD59" w14:textId="77777777" w:rsidTr="004E64AC">
        <w:trPr>
          <w:jc w:val="center"/>
        </w:trPr>
        <w:tc>
          <w:tcPr>
            <w:tcW w:w="9752" w:type="dxa"/>
            <w:gridSpan w:val="2"/>
          </w:tcPr>
          <w:p w14:paraId="0C17A8A8" w14:textId="77777777" w:rsidR="00C105D7" w:rsidRPr="00077848" w:rsidRDefault="00C105D7" w:rsidP="004E64AC">
            <w:pPr>
              <w:keepNext/>
            </w:pPr>
          </w:p>
        </w:tc>
      </w:tr>
      <w:tr w:rsidR="00AB6584" w14:paraId="10F3BEEF" w14:textId="77777777" w:rsidTr="004E64AC">
        <w:trPr>
          <w:jc w:val="center"/>
        </w:trPr>
        <w:tc>
          <w:tcPr>
            <w:tcW w:w="4876" w:type="dxa"/>
          </w:tcPr>
          <w:p w14:paraId="6311482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90A733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0B2B42C" w14:textId="77777777" w:rsidTr="004E64AC">
        <w:trPr>
          <w:jc w:val="center"/>
        </w:trPr>
        <w:tc>
          <w:tcPr>
            <w:tcW w:w="4876" w:type="dxa"/>
          </w:tcPr>
          <w:p w14:paraId="71F08D25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(11)</w:t>
            </w:r>
            <w:r>
              <w:rPr>
                <w:b/>
                <w:i/>
              </w:rPr>
              <w:tab/>
              <w:t>“operazzjoni ta’ ritorn” tfisser operazzjoni li hija organizzata jew ikkoordinata minn awtorità kompetenti li permezz tagħha jiġu rritornati ċittadini ta’ pajjiżi terzi minn Stat Membru wieħed jew aktar;</w:t>
            </w:r>
          </w:p>
        </w:tc>
        <w:tc>
          <w:tcPr>
            <w:tcW w:w="4876" w:type="dxa"/>
          </w:tcPr>
          <w:p w14:paraId="3463B8B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12B6FED0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15A2AB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B26387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40</w:t>
      </w:r>
      <w:r w:rsidRPr="005A13A6">
        <w:rPr>
          <w:rStyle w:val="HideTWBExt"/>
          <w:b w:val="0"/>
        </w:rPr>
        <w:t>&lt;/NumAm&gt;</w:t>
      </w:r>
    </w:p>
    <w:p w14:paraId="1451736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3C5943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5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62B7427" w14:textId="77777777" w:rsidTr="004E64AC">
        <w:trPr>
          <w:jc w:val="center"/>
        </w:trPr>
        <w:tc>
          <w:tcPr>
            <w:tcW w:w="9752" w:type="dxa"/>
            <w:gridSpan w:val="2"/>
          </w:tcPr>
          <w:p w14:paraId="1DD381E8" w14:textId="77777777" w:rsidR="00C105D7" w:rsidRPr="00077848" w:rsidRDefault="00C105D7" w:rsidP="004E64AC">
            <w:pPr>
              <w:keepNext/>
            </w:pPr>
          </w:p>
        </w:tc>
      </w:tr>
      <w:tr w:rsidR="00AB6584" w14:paraId="390AB859" w14:textId="77777777" w:rsidTr="004E64AC">
        <w:trPr>
          <w:jc w:val="center"/>
        </w:trPr>
        <w:tc>
          <w:tcPr>
            <w:tcW w:w="4876" w:type="dxa"/>
          </w:tcPr>
          <w:p w14:paraId="5C13D1F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F6AA36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CF2D9F3" w14:textId="77777777" w:rsidTr="004E64AC">
        <w:trPr>
          <w:jc w:val="center"/>
        </w:trPr>
        <w:tc>
          <w:tcPr>
            <w:tcW w:w="4876" w:type="dxa"/>
          </w:tcPr>
          <w:p w14:paraId="6B4F0EC3" w14:textId="77777777" w:rsidR="00C105D7" w:rsidRPr="00077848" w:rsidRDefault="003C6B5E" w:rsidP="004E64AC">
            <w:pPr>
              <w:pStyle w:val="Normal6"/>
            </w:pPr>
            <w:r>
              <w:t>Meta japplikaw dan ir-Regolament, l-Istati Membri għandhom jaġixxu f’konformità sħiħa mad-dritt rilevanti tal-Unjoni, inkluż il-Karta, mad-dritt internazzjonali rilevanti, mal-obbligi marbuta mal-aċċess għal protezzjoni internazzjonali, b’mod partikolari l-prinċipju ta’ non-refoulement, u mad-drittijiet fundamentali.</w:t>
            </w:r>
          </w:p>
        </w:tc>
        <w:tc>
          <w:tcPr>
            <w:tcW w:w="4876" w:type="dxa"/>
          </w:tcPr>
          <w:p w14:paraId="52F6464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 xml:space="preserve">Meta japplikaw dan ir-Regolament, l-Istati Membri għandhom jaġixxu f’konformità sħiħa mad-dritt rilevanti tal-Unjoni, inkluż il-Karta, mad-dritt internazzjonali rilevanti, </w:t>
            </w:r>
            <w:r>
              <w:rPr>
                <w:b/>
                <w:bCs/>
                <w:i/>
                <w:iCs/>
              </w:rPr>
              <w:t>inklużi l-Konvenzjoni ta’ Ġinevra dwar l-Istatus tar-Rifuġjati, il-Konvenzjoni Ewropea dwar id-Drittijiet tal-Bniedem, u l-Konvenzjoni dwar id-Drittijiet tat-Tfal,</w:t>
            </w:r>
            <w:r>
              <w:t xml:space="preserve"> mal-obbligi marbuta mal-aċċess għal protezzjoni internazzjonali, b’mod partikolari l-prinċipju ta’ non-refoulement, u mad-drittijiet fundamentali.</w:t>
            </w:r>
          </w:p>
        </w:tc>
      </w:tr>
    </w:tbl>
    <w:p w14:paraId="1BA0160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77A8AD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32E75E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41</w:t>
      </w:r>
      <w:r w:rsidRPr="005A13A6">
        <w:rPr>
          <w:rStyle w:val="HideTWBExt"/>
          <w:b w:val="0"/>
        </w:rPr>
        <w:t>&lt;/NumAm&gt;</w:t>
      </w:r>
    </w:p>
    <w:p w14:paraId="086E50E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B21641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6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12115D8" w14:textId="77777777" w:rsidTr="004E64AC">
        <w:trPr>
          <w:jc w:val="center"/>
        </w:trPr>
        <w:tc>
          <w:tcPr>
            <w:tcW w:w="9752" w:type="dxa"/>
            <w:gridSpan w:val="2"/>
          </w:tcPr>
          <w:p w14:paraId="1B08869E" w14:textId="77777777" w:rsidR="00C105D7" w:rsidRPr="00077848" w:rsidRDefault="00C105D7" w:rsidP="004E64AC">
            <w:pPr>
              <w:keepNext/>
            </w:pPr>
          </w:p>
        </w:tc>
      </w:tr>
      <w:tr w:rsidR="00AB6584" w14:paraId="14CAA8D6" w14:textId="77777777" w:rsidTr="004E64AC">
        <w:trPr>
          <w:jc w:val="center"/>
        </w:trPr>
        <w:tc>
          <w:tcPr>
            <w:tcW w:w="4876" w:type="dxa"/>
          </w:tcPr>
          <w:p w14:paraId="5D4FCD0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979129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50D4A7C" w14:textId="77777777" w:rsidTr="004E64AC">
        <w:trPr>
          <w:jc w:val="center"/>
        </w:trPr>
        <w:tc>
          <w:tcPr>
            <w:tcW w:w="4876" w:type="dxa"/>
          </w:tcPr>
          <w:p w14:paraId="3DBBD0E4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>L-Istati Membri għandhom jistabbilixxu miżuri effiċjenti u proporzjonati biex jidentifikaw ċittadini ta’ pajjiżi terzi li jkunu qed joqogħdu illegalment fit-territorju tagħhom bil-ħsieb li jwettqu l-proċedura ta’ ritorn u jwettqu kwalunkwe verifika addizzjonali meħtieġa, inkluż kwalunkwe verifika tal-vulnerabbiltà u tas-sigurtà.</w:t>
            </w:r>
          </w:p>
        </w:tc>
        <w:tc>
          <w:tcPr>
            <w:tcW w:w="4876" w:type="dxa"/>
          </w:tcPr>
          <w:p w14:paraId="694988A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L-Istati Membri għandhom jistabbilixxu miżuri effiċjenti u proporzjonati biex jidentifikaw ċittadini ta’ pajjiżi terzi li jkunu qed joqogħdu illegalment fit-territorju tagħhom bil-ħsieb li jwettqu l-proċedura ta’ ritorn u jwettqu kwalunkwe verifika addizzjonali meħtieġa, inkluż kwalunkwe verifika tal-vulnerabbiltà u tas-sigurtà. </w:t>
            </w:r>
            <w:r>
              <w:rPr>
                <w:b/>
                <w:i/>
              </w:rPr>
              <w:t>Sabiex tiġi evitata d-duplikazzjoni, l-Istati Membri għandhom iwettqu tali verifiki addizzjonali billi l-ewwel jivverifikaw il-bażijiet tad-data tal-Unjoni u dawk nazzjonali f’konformità mad-dritt tal-Unjoni u dak nazzjonali rilevanti.</w:t>
            </w:r>
          </w:p>
        </w:tc>
      </w:tr>
    </w:tbl>
    <w:p w14:paraId="29EF57A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E019A7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E90E04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42</w:t>
      </w:r>
      <w:r w:rsidRPr="005A13A6">
        <w:rPr>
          <w:rStyle w:val="HideTWBExt"/>
          <w:b w:val="0"/>
        </w:rPr>
        <w:t>&lt;/NumAm&gt;</w:t>
      </w:r>
    </w:p>
    <w:p w14:paraId="16F85A4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0AC646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7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1B1C019" w14:textId="77777777" w:rsidTr="004E64AC">
        <w:trPr>
          <w:jc w:val="center"/>
        </w:trPr>
        <w:tc>
          <w:tcPr>
            <w:tcW w:w="9752" w:type="dxa"/>
            <w:gridSpan w:val="2"/>
          </w:tcPr>
          <w:p w14:paraId="0093D07B" w14:textId="77777777" w:rsidR="00C105D7" w:rsidRPr="00077848" w:rsidRDefault="00C105D7" w:rsidP="004E64AC">
            <w:pPr>
              <w:keepNext/>
            </w:pPr>
          </w:p>
        </w:tc>
      </w:tr>
      <w:tr w:rsidR="00AB6584" w14:paraId="1CCAD055" w14:textId="77777777" w:rsidTr="004E64AC">
        <w:trPr>
          <w:jc w:val="center"/>
        </w:trPr>
        <w:tc>
          <w:tcPr>
            <w:tcW w:w="4876" w:type="dxa"/>
          </w:tcPr>
          <w:p w14:paraId="5B23488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3A1AF3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3B67C54" w14:textId="77777777" w:rsidTr="004E64AC">
        <w:trPr>
          <w:jc w:val="center"/>
        </w:trPr>
        <w:tc>
          <w:tcPr>
            <w:tcW w:w="4876" w:type="dxa"/>
          </w:tcPr>
          <w:p w14:paraId="2BA70527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Id-deċiżjoni ta’ ritorn għandha tinħareġ bil-miktub u tagħti raġunijiet fil-fatt u fil-liġi kif ukoll informazzjoni dwar ir-rimedji legali disponibbli u l-limiti ta’ żmien biex jintalbu dawk ir-rimedji. Id-deċiżjoni ta’ ritorn għandha tiġi notifikata liċ-ċittadin ta’ pajjiż terz </w:t>
            </w:r>
            <w:r>
              <w:rPr>
                <w:b/>
                <w:bCs/>
                <w:i/>
                <w:iCs/>
              </w:rPr>
              <w:t>mingħajr dewmien żejjed</w:t>
            </w:r>
            <w:r>
              <w:t>.</w:t>
            </w:r>
          </w:p>
        </w:tc>
        <w:tc>
          <w:tcPr>
            <w:tcW w:w="4876" w:type="dxa"/>
          </w:tcPr>
          <w:p w14:paraId="417D6C7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Id-deċiżjoni ta’ ritorn għandha tinħareġ bil-miktub u tagħti raġunijiet fil-fatt u fil-liġi kif ukoll informazzjoni dwar ir-rimedji legali disponibbli u l-limiti ta’ żmien biex jintalbu dawk ir-rimedji. Id-deċiżjoni ta’ ritorn għandha tiġi notifikata liċ-ċittadin ta’ pajjiż terz </w:t>
            </w:r>
            <w:r>
              <w:rPr>
                <w:b/>
                <w:bCs/>
                <w:i/>
                <w:iCs/>
              </w:rPr>
              <w:t>malajr kemm jista’ jkun</w:t>
            </w:r>
            <w:r>
              <w:t xml:space="preserve">. </w:t>
            </w:r>
            <w:r>
              <w:rPr>
                <w:b/>
                <w:i/>
              </w:rPr>
              <w:t>Għandha tiġi pprovduta spjegazzjoni viżwali f’konformità mal-Artikolu 24 għal dawk li ma jafux jaqraw.</w:t>
            </w:r>
          </w:p>
        </w:tc>
      </w:tr>
    </w:tbl>
    <w:p w14:paraId="0ACC625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DE60D9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DA4D74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43</w:t>
      </w:r>
      <w:r w:rsidRPr="005A13A6">
        <w:rPr>
          <w:rStyle w:val="HideTWBExt"/>
          <w:b w:val="0"/>
        </w:rPr>
        <w:t>&lt;/NumAm&gt;</w:t>
      </w:r>
    </w:p>
    <w:p w14:paraId="17E30B0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C2A84F2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7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8FBA79D" w14:textId="77777777" w:rsidTr="004E64AC">
        <w:trPr>
          <w:jc w:val="center"/>
        </w:trPr>
        <w:tc>
          <w:tcPr>
            <w:tcW w:w="9752" w:type="dxa"/>
            <w:gridSpan w:val="2"/>
          </w:tcPr>
          <w:p w14:paraId="063B38B8" w14:textId="77777777" w:rsidR="00C105D7" w:rsidRPr="00077848" w:rsidRDefault="00C105D7" w:rsidP="004E64AC">
            <w:pPr>
              <w:keepNext/>
            </w:pPr>
          </w:p>
        </w:tc>
      </w:tr>
      <w:tr w:rsidR="00AB6584" w14:paraId="25543C59" w14:textId="77777777" w:rsidTr="004E64AC">
        <w:trPr>
          <w:jc w:val="center"/>
        </w:trPr>
        <w:tc>
          <w:tcPr>
            <w:tcW w:w="4876" w:type="dxa"/>
          </w:tcPr>
          <w:p w14:paraId="5959F16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A8FAFB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3AF3168" w14:textId="77777777" w:rsidTr="004E64AC">
        <w:trPr>
          <w:jc w:val="center"/>
        </w:trPr>
        <w:tc>
          <w:tcPr>
            <w:tcW w:w="4876" w:type="dxa"/>
          </w:tcPr>
          <w:p w14:paraId="2B9BDF66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 xml:space="preserve">Meta pajjiż ta’ ritorn ma jkunx jista’ jiġi determinat fuq il-bażi tal-informazzjoni disponibbli għall-awtoritajiet kompetenti fil-mument tal-ħruġ tad-deċiżjoni ta’ ritorn, deċiżjoni ta’ ritorn </w:t>
            </w:r>
            <w:r>
              <w:rPr>
                <w:b/>
                <w:bCs/>
                <w:i/>
                <w:iCs/>
              </w:rPr>
              <w:t>tista’</w:t>
            </w:r>
            <w:r>
              <w:t xml:space="preserve"> tindika proviżorjament pajjiż tar-ritorn wieħed jew aktar.</w:t>
            </w:r>
          </w:p>
        </w:tc>
        <w:tc>
          <w:tcPr>
            <w:tcW w:w="4876" w:type="dxa"/>
          </w:tcPr>
          <w:p w14:paraId="15D6275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Meta pajjiż ta’ ritorn ma jkunx jista’ jiġi determinat fuq il-bażi tal-informazzjoni disponibbli għall-awtoritajiet kompetenti fil-mument tal-ħruġ tad-deċiżjoni ta’ ritorn, deċiżjoni ta’ ritorn </w:t>
            </w:r>
            <w:r>
              <w:rPr>
                <w:b/>
                <w:bCs/>
                <w:i/>
                <w:iCs/>
              </w:rPr>
              <w:t>għandha</w:t>
            </w:r>
            <w:r>
              <w:t xml:space="preserve"> tindika proviżorjament </w:t>
            </w:r>
            <w:r>
              <w:rPr>
                <w:b/>
                <w:bCs/>
                <w:i/>
                <w:iCs/>
              </w:rPr>
              <w:t>l-ebda</w:t>
            </w:r>
            <w:r>
              <w:t xml:space="preserve"> pajjiż tar-ritorn </w:t>
            </w:r>
            <w:r>
              <w:rPr>
                <w:b/>
                <w:bCs/>
                <w:i/>
                <w:iCs/>
              </w:rPr>
              <w:t>jew pajjiż tar-ritorn</w:t>
            </w:r>
            <w:r>
              <w:t xml:space="preserve"> wieħed jew aktar</w:t>
            </w:r>
            <w:r>
              <w:rPr>
                <w:b/>
                <w:bCs/>
                <w:i/>
                <w:iCs/>
              </w:rPr>
              <w:t>, f’konformità mal-ordni ta’ prijorità stabbilita fl-Artikolu 4(3)</w:t>
            </w:r>
            <w:r>
              <w:t>.</w:t>
            </w:r>
          </w:p>
        </w:tc>
      </w:tr>
    </w:tbl>
    <w:p w14:paraId="03073A9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75FD4E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2785DA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44</w:t>
      </w:r>
      <w:r w:rsidRPr="005A13A6">
        <w:rPr>
          <w:rStyle w:val="HideTWBExt"/>
          <w:b w:val="0"/>
        </w:rPr>
        <w:t>&lt;/NumAm&gt;</w:t>
      </w:r>
    </w:p>
    <w:p w14:paraId="1EAE443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E7C86D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7 – paragrafu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4B80DDB" w14:textId="77777777" w:rsidTr="004E64AC">
        <w:trPr>
          <w:jc w:val="center"/>
        </w:trPr>
        <w:tc>
          <w:tcPr>
            <w:tcW w:w="9752" w:type="dxa"/>
            <w:gridSpan w:val="2"/>
          </w:tcPr>
          <w:p w14:paraId="2A4DC62A" w14:textId="77777777" w:rsidR="00C105D7" w:rsidRPr="00077848" w:rsidRDefault="00C105D7" w:rsidP="004E64AC">
            <w:pPr>
              <w:keepNext/>
            </w:pPr>
          </w:p>
        </w:tc>
      </w:tr>
      <w:tr w:rsidR="00AB6584" w14:paraId="3F6E34E5" w14:textId="77777777" w:rsidTr="004E64AC">
        <w:trPr>
          <w:jc w:val="center"/>
        </w:trPr>
        <w:tc>
          <w:tcPr>
            <w:tcW w:w="4876" w:type="dxa"/>
          </w:tcPr>
          <w:p w14:paraId="23F840C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5DB0C2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1A1AAE0" w14:textId="77777777" w:rsidTr="004E64AC">
        <w:trPr>
          <w:jc w:val="center"/>
        </w:trPr>
        <w:tc>
          <w:tcPr>
            <w:tcW w:w="4876" w:type="dxa"/>
          </w:tcPr>
          <w:p w14:paraId="01F01148" w14:textId="77777777" w:rsidR="00C105D7" w:rsidRPr="00077848" w:rsidRDefault="003C6B5E" w:rsidP="004E64AC">
            <w:pPr>
              <w:pStyle w:val="Normal6"/>
            </w:pPr>
            <w:r>
              <w:t>5.</w:t>
            </w:r>
            <w:r>
              <w:tab/>
              <w:t xml:space="preserve">Iċ-ċittadin ta’ pajjiż terz għandu, fuq talba, jiġi pprovdut traduzzjoni bil-miktub </w:t>
            </w:r>
            <w:r>
              <w:rPr>
                <w:b/>
                <w:bCs/>
                <w:i/>
                <w:iCs/>
              </w:rPr>
              <w:t>jew orali</w:t>
            </w:r>
            <w:r>
              <w:t xml:space="preserve"> tal-elementi prinċipali tad-deċiżjoni ta’ ritorn, kif imsemmi fil-paragrafu 2, inkluża informazzjoni dwar ir-rimedji legali disponibbli f’lingwa li ċ-ċittadin ta’ pajjiż terz jifhem jew jista’ raġonevolment jiġi preżunt li jifhem.</w:t>
            </w:r>
          </w:p>
        </w:tc>
        <w:tc>
          <w:tcPr>
            <w:tcW w:w="4876" w:type="dxa"/>
          </w:tcPr>
          <w:p w14:paraId="71D3B3B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Iċ-ċittadin ta’ pajjiż terz għandu, fuq talba, jiġi pprovdut traduzzjoni bil-miktub tal-elementi prinċipali tad-deċiżjoni ta’ ritorn, kif imsemmi fil-paragrafu 2, inkluża informazzjoni dwar ir-rimedji legali disponibbli f’lingwa li ċ-ċittadin ta’ pajjiż terz jifhem jew jista’ raġonevolment jiġi preżunt li jifhem. </w:t>
            </w:r>
            <w:r>
              <w:rPr>
                <w:b/>
                <w:i/>
              </w:rPr>
              <w:t>L-Istati Membri jistgħu jużaw skedi ta’ informazzjoni jew traduzzjonijiet ġeneralizzati, inklużi traduzzjonijiet iġġenerati mill-magni.</w:t>
            </w:r>
          </w:p>
        </w:tc>
      </w:tr>
    </w:tbl>
    <w:p w14:paraId="122543D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AA8819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D80930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45</w:t>
      </w:r>
      <w:r w:rsidRPr="005A13A6">
        <w:rPr>
          <w:rStyle w:val="HideTWBExt"/>
          <w:b w:val="0"/>
        </w:rPr>
        <w:t>&lt;/NumAm&gt;</w:t>
      </w:r>
    </w:p>
    <w:p w14:paraId="7895B2E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1FD6B3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7 – paragrafu 8</w:t>
      </w:r>
      <w:r w:rsidRPr="005A13A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6CE84EB" w14:textId="77777777" w:rsidTr="004E64AC">
        <w:trPr>
          <w:jc w:val="center"/>
        </w:trPr>
        <w:tc>
          <w:tcPr>
            <w:tcW w:w="9752" w:type="dxa"/>
            <w:gridSpan w:val="2"/>
          </w:tcPr>
          <w:p w14:paraId="1205E27D" w14:textId="77777777" w:rsidR="00C105D7" w:rsidRPr="00077848" w:rsidRDefault="00C105D7" w:rsidP="004E64AC">
            <w:pPr>
              <w:keepNext/>
            </w:pPr>
          </w:p>
        </w:tc>
      </w:tr>
      <w:tr w:rsidR="00AB6584" w14:paraId="1B73A54A" w14:textId="77777777" w:rsidTr="004E64AC">
        <w:trPr>
          <w:jc w:val="center"/>
        </w:trPr>
        <w:tc>
          <w:tcPr>
            <w:tcW w:w="4876" w:type="dxa"/>
          </w:tcPr>
          <w:p w14:paraId="3BCDE4F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4D6B1E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BDA0E3B" w14:textId="77777777" w:rsidTr="004E64AC">
        <w:trPr>
          <w:jc w:val="center"/>
        </w:trPr>
        <w:tc>
          <w:tcPr>
            <w:tcW w:w="4876" w:type="dxa"/>
          </w:tcPr>
          <w:p w14:paraId="3E98CE77" w14:textId="77777777" w:rsidR="00C105D7" w:rsidRPr="00077848" w:rsidRDefault="003C6B5E" w:rsidP="004E64AC">
            <w:pPr>
              <w:pStyle w:val="Normal6"/>
            </w:pPr>
            <w:r>
              <w:t>8.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Il-Kummissjoni għandha tadotta att ta’ implimentazzjoni biex tistabbilixxi l-forma tal-Ordni </w:t>
            </w:r>
            <w:r>
              <w:t xml:space="preserve">Ewropea ta’ Ritorn </w:t>
            </w:r>
            <w:r>
              <w:rPr>
                <w:b/>
                <w:bCs/>
                <w:i/>
                <w:iCs/>
              </w:rPr>
              <w:t>imsemmija fil-paragrafu 7.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Dak l-att ta’ implimentazzjoni għandu jiġi adottat f’konformità mal-proċedura ta’ eżami msemmija fl-Artikolu 49(2)</w:t>
            </w:r>
            <w:r>
              <w:t>.</w:t>
            </w:r>
          </w:p>
        </w:tc>
        <w:tc>
          <w:tcPr>
            <w:tcW w:w="4876" w:type="dxa"/>
          </w:tcPr>
          <w:p w14:paraId="0735891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Mal-ħruġ tad-deċiżjoni ta’ ritorn, l-elementi ewlenin tagħha għandhom jiddaħħlu fil-formola (“Ordni </w:t>
            </w:r>
            <w:r>
              <w:t>Ewropea ta’ Ritorn</w:t>
            </w:r>
            <w:r>
              <w:rPr>
                <w:b/>
                <w:bCs/>
                <w:i/>
                <w:iCs/>
              </w:rPr>
              <w:t>”)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stabbilita fl-Anness I u għandhom ikunu disponibbli permezz tas-Sistema ta’ Informazzjoni ta’ Schengen f’konformità mar-Regolament (UE) 2018/1860 jew permezz ta’ skambju ta’ informazzjoni skont l-Artikolu 38</w:t>
            </w:r>
            <w:r>
              <w:t>.</w:t>
            </w:r>
          </w:p>
        </w:tc>
      </w:tr>
    </w:tbl>
    <w:p w14:paraId="6760A81A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021DCFE8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4CBD9E52" w14:textId="77777777" w:rsidR="00C105D7" w:rsidRPr="00077848" w:rsidRDefault="003C6B5E" w:rsidP="00C105D7">
      <w:pPr>
        <w:pStyle w:val="Normal12Italic"/>
        <w:rPr>
          <w:noProof w:val="0"/>
        </w:rPr>
      </w:pPr>
      <w:r>
        <w:t>Ma’ dan ir-Regolament għandu jiżdied Anness għall-formola standard.</w:t>
      </w:r>
    </w:p>
    <w:p w14:paraId="216F7B9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CE6465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46</w:t>
      </w:r>
      <w:r w:rsidRPr="005A13A6">
        <w:rPr>
          <w:rStyle w:val="HideTWBExt"/>
          <w:b w:val="0"/>
        </w:rPr>
        <w:t>&lt;/NumAm&gt;</w:t>
      </w:r>
    </w:p>
    <w:p w14:paraId="3925980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2461A42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9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74E01E9" w14:textId="77777777" w:rsidTr="004E64AC">
        <w:trPr>
          <w:jc w:val="center"/>
        </w:trPr>
        <w:tc>
          <w:tcPr>
            <w:tcW w:w="9752" w:type="dxa"/>
            <w:gridSpan w:val="2"/>
          </w:tcPr>
          <w:p w14:paraId="066A4E64" w14:textId="77777777" w:rsidR="00C105D7" w:rsidRPr="00077848" w:rsidRDefault="00C105D7" w:rsidP="004E64AC">
            <w:pPr>
              <w:keepNext/>
            </w:pPr>
          </w:p>
        </w:tc>
      </w:tr>
      <w:tr w:rsidR="00AB6584" w14:paraId="2485FE15" w14:textId="77777777" w:rsidTr="004E64AC">
        <w:trPr>
          <w:jc w:val="center"/>
        </w:trPr>
        <w:tc>
          <w:tcPr>
            <w:tcW w:w="4876" w:type="dxa"/>
          </w:tcPr>
          <w:p w14:paraId="46AC083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0C4AF4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2F7F155" w14:textId="77777777" w:rsidTr="004E64AC">
        <w:trPr>
          <w:jc w:val="center"/>
        </w:trPr>
        <w:tc>
          <w:tcPr>
            <w:tcW w:w="4876" w:type="dxa"/>
          </w:tcPr>
          <w:p w14:paraId="43712EB1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L-Istat Membru fejn iċ-ċittadin ta’ pajjiż terz ikun qiegħed fil-pajjiż illegalment (“Stat Membru tal-infurzar”) </w:t>
            </w:r>
            <w:r>
              <w:rPr>
                <w:b/>
                <w:bCs/>
                <w:i/>
                <w:iCs/>
              </w:rPr>
              <w:t>jista’</w:t>
            </w:r>
            <w:r>
              <w:t xml:space="preserve"> jirrikonoxxi deċiżjoni ta’ ritorn </w:t>
            </w:r>
            <w:r>
              <w:rPr>
                <w:b/>
                <w:bCs/>
                <w:i/>
                <w:iCs/>
              </w:rPr>
              <w:t>infurzabbli</w:t>
            </w:r>
            <w:r>
              <w:t xml:space="preserve"> maħruġa lil dak iċ-ċittadin ta’ pajjiż terz minn Stat Membru ieħor (“Stat Membru emittenti”) skont l-Artikolu 7(1), abbażi tal-Ordni Ewropea ta’ Ritorn imsemmija fl-Artikolu 7(7), u fuq din il-bażi għandu jordna t-tneħħija skont l-Artikolu </w:t>
            </w:r>
            <w:r>
              <w:rPr>
                <w:b/>
                <w:bCs/>
                <w:i/>
                <w:iCs/>
              </w:rPr>
              <w:t>12</w:t>
            </w:r>
            <w:r>
              <w:t>.</w:t>
            </w:r>
          </w:p>
        </w:tc>
        <w:tc>
          <w:tcPr>
            <w:tcW w:w="4876" w:type="dxa"/>
          </w:tcPr>
          <w:p w14:paraId="6819059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 Membru fejn iċ-ċittadin ta’ pajjiż terz ikun qiegħed fil-pajjiż illegalment (“Stat Membru tal-infurzar”)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jirrikonoxxi </w:t>
            </w:r>
            <w:r>
              <w:rPr>
                <w:b/>
                <w:bCs/>
                <w:i/>
                <w:iCs/>
              </w:rPr>
              <w:t>u jinforza</w:t>
            </w:r>
            <w:r>
              <w:t xml:space="preserve"> deċiżjoni ta’ ritorn maħruġa lil dak iċ-ċittadin ta’ pajjiż terz minn Stat Membru ieħor (“Stat Membru emittenti”) skont l-Artikolu 7(1), abbażi tal-Ordni Ewropea ta’ Ritorn imsemmija fl-Artikolu 7(7), u fuq din il-bażi għandu jordna t-tneħħija </w:t>
            </w:r>
            <w:r>
              <w:rPr>
                <w:b/>
                <w:bCs/>
                <w:i/>
                <w:iCs/>
              </w:rPr>
              <w:t>taċ-ċittadin ta’ pajjiż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terz</w:t>
            </w:r>
            <w:r>
              <w:t xml:space="preserve"> skont l-Artikolu </w:t>
            </w:r>
            <w:r>
              <w:rPr>
                <w:b/>
                <w:bCs/>
                <w:i/>
                <w:iCs/>
              </w:rPr>
              <w:t>13a</w:t>
            </w:r>
            <w:r>
              <w:t>.</w:t>
            </w:r>
          </w:p>
        </w:tc>
      </w:tr>
    </w:tbl>
    <w:p w14:paraId="1CF2194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EC18D7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25DF18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47</w:t>
      </w:r>
      <w:r w:rsidRPr="005A13A6">
        <w:rPr>
          <w:rStyle w:val="HideTWBExt"/>
          <w:b w:val="0"/>
        </w:rPr>
        <w:t>&lt;/NumAm&gt;</w:t>
      </w:r>
    </w:p>
    <w:p w14:paraId="5908220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80D8FA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9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6D1AFBF" w14:textId="77777777" w:rsidTr="004E64AC">
        <w:trPr>
          <w:jc w:val="center"/>
        </w:trPr>
        <w:tc>
          <w:tcPr>
            <w:tcW w:w="9752" w:type="dxa"/>
            <w:gridSpan w:val="2"/>
          </w:tcPr>
          <w:p w14:paraId="2B4BD25B" w14:textId="77777777" w:rsidR="00C105D7" w:rsidRPr="00077848" w:rsidRDefault="00C105D7" w:rsidP="004E64AC">
            <w:pPr>
              <w:keepNext/>
            </w:pPr>
          </w:p>
        </w:tc>
      </w:tr>
      <w:tr w:rsidR="00AB6584" w14:paraId="681EFF6F" w14:textId="77777777" w:rsidTr="004E64AC">
        <w:trPr>
          <w:jc w:val="center"/>
        </w:trPr>
        <w:tc>
          <w:tcPr>
            <w:tcW w:w="4876" w:type="dxa"/>
          </w:tcPr>
          <w:p w14:paraId="054FFF3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8FDB53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55C64FA" w14:textId="77777777" w:rsidTr="004E64AC">
        <w:trPr>
          <w:jc w:val="center"/>
        </w:trPr>
        <w:tc>
          <w:tcPr>
            <w:tcW w:w="4876" w:type="dxa"/>
          </w:tcPr>
          <w:p w14:paraId="083A4575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Sal-1 ta’ Lulju 2027, il-Kummissjoni għandha tadotta deċiżjoni ta’ implimentazzjoni għall-applikazzjoni tal-paragrafu 3, abbażi ta’ valutazzjoni ta’ jekk l-arranġamenti legali u tekniċi stabbiliti mill-Istati Membri biex jagħmlu disponibbli l-Ordni Ewropea ta’ Ritorn permezz tas-Sistema ta’ Informazzjoni ta’ Schengen imsemmija fl-Artikolu 7(7) humiex effettivi. Il-Kummissjoni għandha tinforma lill-Parlament Ewropew u lill-Kunsill dwar ir-riżultati tal-valutazzjoni tagħha. Id-deċiżjoni ta’ implimentazzjoni għandha tiġi adottata f’konformità mal-proċedura msemmija fl-Artikolu 49(2).</w:t>
            </w:r>
          </w:p>
        </w:tc>
        <w:tc>
          <w:tcPr>
            <w:tcW w:w="4876" w:type="dxa"/>
          </w:tcPr>
          <w:p w14:paraId="3E873DD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249ABF09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F9F8B8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6B9341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48</w:t>
      </w:r>
      <w:r w:rsidRPr="005A13A6">
        <w:rPr>
          <w:rStyle w:val="HideTWBExt"/>
          <w:b w:val="0"/>
        </w:rPr>
        <w:t>&lt;/NumAm&gt;</w:t>
      </w:r>
    </w:p>
    <w:p w14:paraId="0A0FC24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99CDD8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9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90BA31E" w14:textId="77777777" w:rsidTr="004E64AC">
        <w:trPr>
          <w:jc w:val="center"/>
        </w:trPr>
        <w:tc>
          <w:tcPr>
            <w:tcW w:w="9752" w:type="dxa"/>
            <w:gridSpan w:val="2"/>
          </w:tcPr>
          <w:p w14:paraId="31EC8088" w14:textId="77777777" w:rsidR="00C105D7" w:rsidRPr="00077848" w:rsidRDefault="00C105D7" w:rsidP="004E64AC">
            <w:pPr>
              <w:keepNext/>
            </w:pPr>
          </w:p>
        </w:tc>
      </w:tr>
      <w:tr w:rsidR="00AB6584" w14:paraId="60A13A8A" w14:textId="77777777" w:rsidTr="004E64AC">
        <w:trPr>
          <w:jc w:val="center"/>
        </w:trPr>
        <w:tc>
          <w:tcPr>
            <w:tcW w:w="4876" w:type="dxa"/>
          </w:tcPr>
          <w:p w14:paraId="2E7D9B3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3B7E38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1BCCFAA" w14:textId="77777777" w:rsidTr="004E64AC">
        <w:trPr>
          <w:jc w:val="center"/>
        </w:trPr>
        <w:tc>
          <w:tcPr>
            <w:tcW w:w="4876" w:type="dxa"/>
          </w:tcPr>
          <w:p w14:paraId="244FA151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Mill-pubblikazzjoni tad-deċiżjoni ta’ implimentazzjoni meħuda f’konformità mal-paragrafu 2, l-Istati Membri għandhom jirrikonoxxu deċiżjonijiet ta’ ritorn infurzabbli maħruġa minn Stati Membri oħra skont l-Artikolu 7(1) lil ċittadini ta’ pajjiżi terzi li jkunu preżenti illegalment fit-territorju tagħhom abbażi tal-Ordni Ewropea ta’ Ritorn imsemmija fl-Artikolu 7(7), u għandhom jordnaw it-tneħħija tagħhom f’konformità mal-Artikolu 12.</w:t>
            </w:r>
          </w:p>
        </w:tc>
        <w:tc>
          <w:tcPr>
            <w:tcW w:w="4876" w:type="dxa"/>
          </w:tcPr>
          <w:p w14:paraId="1DEC6A7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13777956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976A42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783F95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49</w:t>
      </w:r>
      <w:r w:rsidRPr="005A13A6">
        <w:rPr>
          <w:rStyle w:val="HideTWBExt"/>
          <w:b w:val="0"/>
        </w:rPr>
        <w:t>&lt;/NumAm&gt;</w:t>
      </w:r>
    </w:p>
    <w:p w14:paraId="6D01F0B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E7BD84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9 – paragrafu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00561A9" w14:textId="77777777" w:rsidTr="004E64AC">
        <w:trPr>
          <w:jc w:val="center"/>
        </w:trPr>
        <w:tc>
          <w:tcPr>
            <w:tcW w:w="9752" w:type="dxa"/>
            <w:gridSpan w:val="2"/>
          </w:tcPr>
          <w:p w14:paraId="7025AA5B" w14:textId="77777777" w:rsidR="00C105D7" w:rsidRPr="00077848" w:rsidRDefault="00C105D7" w:rsidP="004E64AC">
            <w:pPr>
              <w:keepNext/>
            </w:pPr>
          </w:p>
        </w:tc>
      </w:tr>
      <w:tr w:rsidR="00AB6584" w14:paraId="2797CDF0" w14:textId="77777777" w:rsidTr="004E64AC">
        <w:trPr>
          <w:jc w:val="center"/>
        </w:trPr>
        <w:tc>
          <w:tcPr>
            <w:tcW w:w="4876" w:type="dxa"/>
          </w:tcPr>
          <w:p w14:paraId="1980934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49F8AA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61F426F" w14:textId="77777777" w:rsidTr="004E64AC">
        <w:trPr>
          <w:jc w:val="center"/>
        </w:trPr>
        <w:tc>
          <w:tcPr>
            <w:tcW w:w="4876" w:type="dxa"/>
          </w:tcPr>
          <w:p w14:paraId="05C447EF" w14:textId="77777777" w:rsidR="00C105D7" w:rsidRPr="00077848" w:rsidRDefault="003C6B5E" w:rsidP="004E64AC">
            <w:pPr>
              <w:pStyle w:val="Normal6"/>
            </w:pPr>
            <w:r>
              <w:t>5.</w:t>
            </w:r>
            <w:r>
              <w:tab/>
              <w:t>Fejn Stat Membru ma jirrikonoxxix jew ma jinfurzax deċiżjoni ta’ ritorn skont il-paragrafu</w:t>
            </w:r>
            <w:r>
              <w:rPr>
                <w:b/>
                <w:bCs/>
                <w:i/>
                <w:iCs/>
              </w:rPr>
              <w:t xml:space="preserve"> 1 jew 3</w:t>
            </w:r>
            <w:r>
              <w:t>, dak l-Istat Membru għandu joħroġ deċiżjoni ta’ ritorn f’konformità mal-Artikolu 7.</w:t>
            </w:r>
          </w:p>
        </w:tc>
        <w:tc>
          <w:tcPr>
            <w:tcW w:w="4876" w:type="dxa"/>
          </w:tcPr>
          <w:p w14:paraId="560843D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>Fejn Stat Membru ma jirrikonoxxix jew ma jinfurzax deċiżjoni ta’ ritorn skont il-paragrafu</w:t>
            </w:r>
            <w:r>
              <w:rPr>
                <w:b/>
                <w:bCs/>
                <w:i/>
                <w:iCs/>
              </w:rPr>
              <w:t xml:space="preserve"> 4</w:t>
            </w:r>
            <w:r>
              <w:t>, dak l-Istat Membru għandu joħroġ deċiżjoni ta’ ritorn f’konformità mal-Artikolu 7</w:t>
            </w:r>
            <w:r>
              <w:rPr>
                <w:b/>
                <w:bCs/>
                <w:i/>
                <w:iCs/>
              </w:rPr>
              <w:t>, mingħajr preġudizzju għall-paragrafu 9 ta’ dak l-Artikolu jew għall-Artikolu 8</w:t>
            </w:r>
            <w:r>
              <w:t>.</w:t>
            </w:r>
          </w:p>
        </w:tc>
      </w:tr>
    </w:tbl>
    <w:p w14:paraId="4844600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226011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704501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50</w:t>
      </w:r>
      <w:r w:rsidRPr="005A13A6">
        <w:rPr>
          <w:rStyle w:val="HideTWBExt"/>
          <w:b w:val="0"/>
        </w:rPr>
        <w:t>&lt;/NumAm&gt;</w:t>
      </w:r>
    </w:p>
    <w:p w14:paraId="4B81EE9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2AB962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9 – paragrafu 9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2146008" w14:textId="77777777" w:rsidTr="004E64AC">
        <w:trPr>
          <w:jc w:val="center"/>
        </w:trPr>
        <w:tc>
          <w:tcPr>
            <w:tcW w:w="9752" w:type="dxa"/>
            <w:gridSpan w:val="2"/>
          </w:tcPr>
          <w:p w14:paraId="1BAB34C6" w14:textId="77777777" w:rsidR="00C105D7" w:rsidRPr="00077848" w:rsidRDefault="00C105D7" w:rsidP="004E64AC">
            <w:pPr>
              <w:keepNext/>
            </w:pPr>
          </w:p>
        </w:tc>
      </w:tr>
      <w:tr w:rsidR="00AB6584" w14:paraId="5FD37A16" w14:textId="77777777" w:rsidTr="004E64AC">
        <w:trPr>
          <w:jc w:val="center"/>
        </w:trPr>
        <w:tc>
          <w:tcPr>
            <w:tcW w:w="4876" w:type="dxa"/>
          </w:tcPr>
          <w:p w14:paraId="32B4CD0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D2B43C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490D867" w14:textId="77777777" w:rsidTr="004E64AC">
        <w:trPr>
          <w:jc w:val="center"/>
        </w:trPr>
        <w:tc>
          <w:tcPr>
            <w:tcW w:w="4876" w:type="dxa"/>
          </w:tcPr>
          <w:p w14:paraId="4EFF8D8F" w14:textId="77777777" w:rsidR="00C105D7" w:rsidRPr="00077848" w:rsidRDefault="003C6B5E" w:rsidP="004E64AC">
            <w:pPr>
              <w:pStyle w:val="Normal6"/>
            </w:pPr>
            <w:r>
              <w:t>9.</w:t>
            </w:r>
            <w:r>
              <w:tab/>
              <w:t xml:space="preserve">L-Istat Membru tal-infurzar </w:t>
            </w:r>
            <w:r>
              <w:rPr>
                <w:b/>
                <w:bCs/>
                <w:i/>
                <w:iCs/>
              </w:rPr>
              <w:t>jista’</w:t>
            </w:r>
            <w:r>
              <w:t xml:space="preserve"> jitlob lill-Frontex tappoġġa l-infurzar tad-deċiżjoni ta’ ritorn f’konformità mal-Kapitolu II, it-Taqsima 8, tar-Regolament (UE) 2019/1896. Meta l-infurzar tad-deċiżjoni ta’ ritorn ma jkunx appoġġat mill-Frontex,</w:t>
            </w:r>
            <w:r>
              <w:rPr>
                <w:b/>
                <w:bCs/>
                <w:i/>
                <w:iCs/>
              </w:rPr>
              <w:t xml:space="preserve"> u fuq talba tal-Istat Membru tal-infurzar, l-Istat Membru emittenti għandu jikkumpensa lill-Istat </w:t>
            </w:r>
            <w:r>
              <w:t>Membru tal-infurzar</w:t>
            </w:r>
            <w:r>
              <w:rPr>
                <w:b/>
                <w:bCs/>
                <w:i/>
                <w:iCs/>
              </w:rPr>
              <w:t xml:space="preserve"> b’ammont li ma għandux jaqbeż il-kostijiet reali mġarrba mill-Istat Membru tal-infurzar</w:t>
            </w:r>
            <w:r>
              <w:t>.</w:t>
            </w:r>
            <w:r>
              <w:rPr>
                <w:b/>
                <w:i/>
              </w:rPr>
              <w:t xml:space="preserve"> Il-Kummissjoni għandha tadotta deċiżjoni ta’ implimentazzjoni biex tiddetermina l-kriterji xierqa għad-determinazzjoni tal-ammont u l-arranġamenti prattiċi għall-kumpens. </w:t>
            </w:r>
            <w:r>
              <w:rPr>
                <w:b/>
                <w:bCs/>
                <w:i/>
                <w:iCs/>
              </w:rPr>
              <w:t>Dak l-att ta’ implimentazzjoni għandu jiġi adottat</w:t>
            </w:r>
            <w:r>
              <w:t xml:space="preserve"> f’konformità </w:t>
            </w:r>
            <w:r>
              <w:rPr>
                <w:b/>
                <w:bCs/>
                <w:i/>
                <w:iCs/>
              </w:rPr>
              <w:t>mal-proċedura msemmija fl-Artikolu 49(2)</w:t>
            </w:r>
            <w:r>
              <w:t>.</w:t>
            </w:r>
          </w:p>
        </w:tc>
        <w:tc>
          <w:tcPr>
            <w:tcW w:w="4876" w:type="dxa"/>
          </w:tcPr>
          <w:p w14:paraId="3CE6928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L-Istat Membru tal-infurzar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jitlob lill-Frontex tappoġġa l-infurzar tad-deċiżjoni ta’ ritorn f’konformità mal-Kapitolu II, it-Taqsima 8, tar-Regolament (UE) 2019/1896. Meta l-infurzar tad-deċiżjoni ta’ ritorn ma jkunx appoġġat mill-Frontex,</w:t>
            </w:r>
            <w:r>
              <w:rPr>
                <w:b/>
                <w:bCs/>
                <w:i/>
                <w:iCs/>
              </w:rPr>
              <w:t xml:space="preserve"> l-Istat </w:t>
            </w:r>
            <w:r>
              <w:t>Membru tal-infurzar</w:t>
            </w:r>
            <w:r>
              <w:rPr>
                <w:b/>
                <w:bCs/>
                <w:i/>
                <w:iCs/>
              </w:rPr>
              <w:t xml:space="preserve"> jista’ jirċievi appoġġ finanzjarju addizzjonali pprovdut mill-fondi korrispondenti tal-Unjoni </w:t>
            </w:r>
            <w:r>
              <w:t>f’konformità</w:t>
            </w:r>
            <w:r>
              <w:rPr>
                <w:b/>
                <w:bCs/>
                <w:i/>
                <w:iCs/>
              </w:rPr>
              <w:t xml:space="preserve"> mal-atti legali li jirregolaw tali fondi</w:t>
            </w:r>
            <w:r>
              <w:t>.</w:t>
            </w:r>
          </w:p>
        </w:tc>
      </w:tr>
    </w:tbl>
    <w:p w14:paraId="73CAD58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76FCFC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781DBE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51</w:t>
      </w:r>
      <w:r w:rsidRPr="005A13A6">
        <w:rPr>
          <w:rStyle w:val="HideTWBExt"/>
          <w:b w:val="0"/>
        </w:rPr>
        <w:t>&lt;/NumAm&gt;</w:t>
      </w:r>
    </w:p>
    <w:p w14:paraId="3BDD2C7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F00AAE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9 – paragrafu 10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9544EBC" w14:textId="77777777" w:rsidTr="004E64AC">
        <w:trPr>
          <w:jc w:val="center"/>
        </w:trPr>
        <w:tc>
          <w:tcPr>
            <w:tcW w:w="9752" w:type="dxa"/>
            <w:gridSpan w:val="2"/>
          </w:tcPr>
          <w:p w14:paraId="47A829B1" w14:textId="77777777" w:rsidR="00C105D7" w:rsidRPr="00077848" w:rsidRDefault="00C105D7" w:rsidP="004E64AC">
            <w:pPr>
              <w:keepNext/>
            </w:pPr>
          </w:p>
        </w:tc>
      </w:tr>
      <w:tr w:rsidR="00AB6584" w14:paraId="7DAACF41" w14:textId="77777777" w:rsidTr="004E64AC">
        <w:trPr>
          <w:jc w:val="center"/>
        </w:trPr>
        <w:tc>
          <w:tcPr>
            <w:tcW w:w="4876" w:type="dxa"/>
          </w:tcPr>
          <w:p w14:paraId="525D373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D1B5C2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351FC67" w14:textId="77777777" w:rsidTr="004E64AC">
        <w:trPr>
          <w:jc w:val="center"/>
        </w:trPr>
        <w:tc>
          <w:tcPr>
            <w:tcW w:w="4876" w:type="dxa"/>
          </w:tcPr>
          <w:p w14:paraId="1CDDEC53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10.</w:t>
            </w:r>
            <w:r>
              <w:rPr>
                <w:b/>
                <w:i/>
              </w:rPr>
              <w:tab/>
              <w:t>Id-deċiżjoni tal-Kummissjoni msemmija fil-paragrafu 2 għandha tiġi ppubblikata f’Il-Ġurnal Uffiċjali tal-Unjoni Ewropea.</w:t>
            </w:r>
          </w:p>
        </w:tc>
        <w:tc>
          <w:tcPr>
            <w:tcW w:w="4876" w:type="dxa"/>
          </w:tcPr>
          <w:p w14:paraId="08BFDB7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3B4CD568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DA3D66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1648B7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52</w:t>
      </w:r>
      <w:r w:rsidRPr="005A13A6">
        <w:rPr>
          <w:rStyle w:val="HideTWBExt"/>
          <w:b w:val="0"/>
        </w:rPr>
        <w:t>&lt;/NumAm&gt;</w:t>
      </w:r>
    </w:p>
    <w:p w14:paraId="6947964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A5DA65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1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D0CFC00" w14:textId="77777777" w:rsidTr="004E64AC">
        <w:trPr>
          <w:jc w:val="center"/>
        </w:trPr>
        <w:tc>
          <w:tcPr>
            <w:tcW w:w="9752" w:type="dxa"/>
            <w:gridSpan w:val="2"/>
          </w:tcPr>
          <w:p w14:paraId="75C260EB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4495A8BE" w14:textId="77777777" w:rsidTr="004E64AC">
        <w:trPr>
          <w:jc w:val="center"/>
        </w:trPr>
        <w:tc>
          <w:tcPr>
            <w:tcW w:w="4876" w:type="dxa"/>
          </w:tcPr>
          <w:p w14:paraId="362C63B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FFB3E6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332CFAC" w14:textId="77777777" w:rsidTr="004E64AC">
        <w:trPr>
          <w:jc w:val="center"/>
        </w:trPr>
        <w:tc>
          <w:tcPr>
            <w:tcW w:w="4876" w:type="dxa"/>
          </w:tcPr>
          <w:p w14:paraId="3C776B1F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</w:r>
            <w:r>
              <w:rPr>
                <w:b/>
                <w:bCs/>
                <w:i/>
                <w:iCs/>
              </w:rPr>
              <w:t>iċ-ċittadin ta’ pajjiż terz ikun soġġett għal tneħħija f’konformità mal-Artikolu 12</w:t>
            </w:r>
            <w:r>
              <w:t>;</w:t>
            </w:r>
          </w:p>
        </w:tc>
        <w:tc>
          <w:tcPr>
            <w:tcW w:w="4876" w:type="dxa"/>
          </w:tcPr>
          <w:p w14:paraId="4C5565E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</w:r>
            <w:r>
              <w:rPr>
                <w:b/>
                <w:bCs/>
                <w:i/>
                <w:iCs/>
              </w:rPr>
              <w:t>ma ġiex irrispettat l-obbligu ta’ ritorn fil-limiti ta’ żmien stabbiliti fl-Artikolu 13a</w:t>
            </w:r>
            <w:r>
              <w:t>;</w:t>
            </w:r>
          </w:p>
        </w:tc>
      </w:tr>
    </w:tbl>
    <w:p w14:paraId="4F55A5EB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3CAF73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C7A2D4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53</w:t>
      </w:r>
      <w:r w:rsidRPr="005A13A6">
        <w:rPr>
          <w:rStyle w:val="HideTWBExt"/>
          <w:b w:val="0"/>
        </w:rPr>
        <w:t>&lt;/NumAm&gt;</w:t>
      </w:r>
    </w:p>
    <w:p w14:paraId="3628D1A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6FF654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1–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CCA8408" w14:textId="77777777" w:rsidTr="004E64AC">
        <w:trPr>
          <w:jc w:val="center"/>
        </w:trPr>
        <w:tc>
          <w:tcPr>
            <w:tcW w:w="9752" w:type="dxa"/>
            <w:gridSpan w:val="2"/>
          </w:tcPr>
          <w:p w14:paraId="1EDD59CB" w14:textId="77777777" w:rsidR="00C105D7" w:rsidRPr="00077848" w:rsidRDefault="00C105D7" w:rsidP="004E64AC">
            <w:pPr>
              <w:keepNext/>
            </w:pPr>
          </w:p>
        </w:tc>
      </w:tr>
      <w:tr w:rsidR="00AB6584" w14:paraId="0FCF2380" w14:textId="77777777" w:rsidTr="004E64AC">
        <w:trPr>
          <w:jc w:val="center"/>
        </w:trPr>
        <w:tc>
          <w:tcPr>
            <w:tcW w:w="4876" w:type="dxa"/>
          </w:tcPr>
          <w:p w14:paraId="7038051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028298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9BE1267" w14:textId="77777777" w:rsidTr="004E64AC">
        <w:trPr>
          <w:jc w:val="center"/>
        </w:trPr>
        <w:tc>
          <w:tcPr>
            <w:tcW w:w="4876" w:type="dxa"/>
          </w:tcPr>
          <w:p w14:paraId="1891A318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</w:r>
            <w:r>
              <w:rPr>
                <w:b/>
                <w:bCs/>
                <w:i/>
                <w:iCs/>
              </w:rPr>
              <w:t>ma jkunx hemm konformità mal-obbligu ta’ ritorn fil-limiti ta’ żmien stabbiliti</w:t>
            </w:r>
            <w:r>
              <w:t xml:space="preserve"> f’konformità mal-Artikolu 13;</w:t>
            </w:r>
          </w:p>
        </w:tc>
        <w:tc>
          <w:tcPr>
            <w:tcW w:w="4876" w:type="dxa"/>
          </w:tcPr>
          <w:p w14:paraId="262A8F0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r>
              <w:rPr>
                <w:b/>
                <w:bCs/>
                <w:i/>
                <w:iCs/>
              </w:rPr>
              <w:t>iċ-ċittadin ta’ pajjiż terz ikun soġġett għal tneħħija</w:t>
            </w:r>
            <w:r>
              <w:t xml:space="preserve"> f’konformità mal-Artikolu 13;</w:t>
            </w:r>
          </w:p>
        </w:tc>
      </w:tr>
    </w:tbl>
    <w:p w14:paraId="1BD4D3D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ED05B9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A5774D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54</w:t>
      </w:r>
      <w:r w:rsidRPr="005A13A6">
        <w:rPr>
          <w:rStyle w:val="HideTWBExt"/>
          <w:b w:val="0"/>
        </w:rPr>
        <w:t>&lt;/NumAm&gt;</w:t>
      </w:r>
    </w:p>
    <w:p w14:paraId="78296D8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85B108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1342ACD" w14:textId="77777777" w:rsidTr="004E64AC">
        <w:trPr>
          <w:jc w:val="center"/>
        </w:trPr>
        <w:tc>
          <w:tcPr>
            <w:tcW w:w="9752" w:type="dxa"/>
            <w:gridSpan w:val="2"/>
          </w:tcPr>
          <w:p w14:paraId="08961870" w14:textId="77777777" w:rsidR="00C105D7" w:rsidRPr="00077848" w:rsidRDefault="00C105D7" w:rsidP="004E64AC">
            <w:pPr>
              <w:keepNext/>
            </w:pPr>
          </w:p>
        </w:tc>
      </w:tr>
      <w:tr w:rsidR="00AB6584" w14:paraId="7F4DF289" w14:textId="77777777" w:rsidTr="004E64AC">
        <w:trPr>
          <w:jc w:val="center"/>
        </w:trPr>
        <w:tc>
          <w:tcPr>
            <w:tcW w:w="4876" w:type="dxa"/>
          </w:tcPr>
          <w:p w14:paraId="495AB11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748CF8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59D3C03" w14:textId="77777777" w:rsidTr="004E64AC">
        <w:trPr>
          <w:jc w:val="center"/>
        </w:trPr>
        <w:tc>
          <w:tcPr>
            <w:tcW w:w="4876" w:type="dxa"/>
          </w:tcPr>
          <w:p w14:paraId="6C5E6E13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F’każijiet għajr dawk elenkati fil-paragrafu 1, l-awtoritajiet kompetenti għandhom jiddeterminaw jekk deċiżjoni ta’ ritorn għandhiex tkun akkumpanjata minn projbizzjoni fuq id-dħul, jew le, b’kont meħud taċ-ċirkostanzi rilevanti, b’mod partikolari l-livell ta’ kooperazzjoni taċ-ċittadin ta’ pajjiż terz.</w:t>
            </w:r>
          </w:p>
        </w:tc>
        <w:tc>
          <w:tcPr>
            <w:tcW w:w="4876" w:type="dxa"/>
          </w:tcPr>
          <w:p w14:paraId="7DB1B5E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1C13FCC2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5D464C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02A4ED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55</w:t>
      </w:r>
      <w:r w:rsidRPr="005A13A6">
        <w:rPr>
          <w:rStyle w:val="HideTWBExt"/>
          <w:b w:val="0"/>
        </w:rPr>
        <w:t>&lt;/NumAm&gt;</w:t>
      </w:r>
    </w:p>
    <w:p w14:paraId="721FDC01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B48184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5616474" w14:textId="77777777" w:rsidTr="004E64AC">
        <w:trPr>
          <w:jc w:val="center"/>
        </w:trPr>
        <w:tc>
          <w:tcPr>
            <w:tcW w:w="9752" w:type="dxa"/>
            <w:gridSpan w:val="2"/>
          </w:tcPr>
          <w:p w14:paraId="27D79AFB" w14:textId="77777777" w:rsidR="00C105D7" w:rsidRPr="00077848" w:rsidRDefault="00C105D7" w:rsidP="004E64AC">
            <w:pPr>
              <w:keepNext/>
            </w:pPr>
          </w:p>
        </w:tc>
      </w:tr>
      <w:tr w:rsidR="00AB6584" w14:paraId="69E3DC59" w14:textId="77777777" w:rsidTr="004E64AC">
        <w:trPr>
          <w:jc w:val="center"/>
        </w:trPr>
        <w:tc>
          <w:tcPr>
            <w:tcW w:w="4876" w:type="dxa"/>
          </w:tcPr>
          <w:p w14:paraId="545784B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C8C354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BD76068" w14:textId="77777777" w:rsidTr="004E64AC">
        <w:trPr>
          <w:jc w:val="center"/>
        </w:trPr>
        <w:tc>
          <w:tcPr>
            <w:tcW w:w="4876" w:type="dxa"/>
          </w:tcPr>
          <w:p w14:paraId="65892516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 xml:space="preserve">Il-projbizzjoni fuq id-dħul għandha tinħareġ bħala parti mid-deċiżjoni ta’ ritorn jew separatament bil-miktub. Għandha tiġi notifikata liċ-ċittadin ta’ pajjiż terz b’lingwa li ċ-ċittadin ta’ pajjiż terz jifhem </w:t>
            </w:r>
            <w:r>
              <w:rPr>
                <w:b/>
                <w:bCs/>
                <w:i/>
                <w:iCs/>
              </w:rPr>
              <w:t>jew li jista’ raġonevolment jiġi preżunt li jifhem</w:t>
            </w:r>
            <w:r>
              <w:t>.</w:t>
            </w:r>
          </w:p>
        </w:tc>
        <w:tc>
          <w:tcPr>
            <w:tcW w:w="4876" w:type="dxa"/>
          </w:tcPr>
          <w:p w14:paraId="5960A64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Il-projbizzjoni fuq id-dħul għandha tinħareġ bħala parti mid-deċiżjoni ta’ ritorn jew separatament bil-miktub. Għandha tiġi notifikata liċ-ċittadin ta’ pajjiż terz b’lingwa li ċ-ċittadin ta’ pajjiż terz jifhem. </w:t>
            </w:r>
            <w:r>
              <w:rPr>
                <w:b/>
                <w:bCs/>
                <w:i/>
                <w:iCs/>
              </w:rPr>
              <w:t>Għandha tingħata spjegazzjoni viżwali għal dawk li ma jafux jaqraw f’konformità mal-Artikolu 24</w:t>
            </w:r>
            <w:r>
              <w:t>.</w:t>
            </w:r>
          </w:p>
        </w:tc>
      </w:tr>
    </w:tbl>
    <w:p w14:paraId="409A709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FDE1F9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76F537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56</w:t>
      </w:r>
      <w:r w:rsidRPr="005A13A6">
        <w:rPr>
          <w:rStyle w:val="HideTWBExt"/>
          <w:b w:val="0"/>
        </w:rPr>
        <w:t>&lt;/NumAm&gt;</w:t>
      </w:r>
    </w:p>
    <w:p w14:paraId="54E244F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77C82D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7DA260C" w14:textId="77777777" w:rsidTr="004E64AC">
        <w:trPr>
          <w:jc w:val="center"/>
        </w:trPr>
        <w:tc>
          <w:tcPr>
            <w:tcW w:w="9752" w:type="dxa"/>
            <w:gridSpan w:val="2"/>
          </w:tcPr>
          <w:p w14:paraId="4EB31930" w14:textId="77777777" w:rsidR="00C105D7" w:rsidRPr="00077848" w:rsidRDefault="00C105D7" w:rsidP="004E64AC">
            <w:pPr>
              <w:keepNext/>
            </w:pPr>
          </w:p>
        </w:tc>
      </w:tr>
      <w:tr w:rsidR="00AB6584" w14:paraId="1320749A" w14:textId="77777777" w:rsidTr="004E64AC">
        <w:trPr>
          <w:jc w:val="center"/>
        </w:trPr>
        <w:tc>
          <w:tcPr>
            <w:tcW w:w="4876" w:type="dxa"/>
          </w:tcPr>
          <w:p w14:paraId="16F26B8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D13293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6C114F7" w14:textId="77777777" w:rsidTr="004E64AC">
        <w:trPr>
          <w:jc w:val="center"/>
        </w:trPr>
        <w:tc>
          <w:tcPr>
            <w:tcW w:w="4876" w:type="dxa"/>
          </w:tcPr>
          <w:p w14:paraId="5F260126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>L-awtoritajiet kompetenti jistgħu jimponu projbizzjoni fuq id-dħul mingħajr ma joħorġu deċiżjoni ta’ ritorn lil ċittadin ta’ pajjiż terz li jkun qed joqgħod illegalment fit-territorju tal-Istati Membri u li s-soġġorn illegali tiegħu jiġi identifikat b’rabta mal-verifiki fuq il-fruntiera mwettqa mal-ħruġ f’konformità mal-Artikolu 8 tar-Regolament (UE) 2016/399, fejn ġustifikat abbażi taċ-ċirkostanzi speċifiċi tal-każ individwali u f’konformità mal-prinċipju tal-proporzjonalità u d-drittijiet tad-difiża, u jiġi evitat kemm jista’ jkun li jiġi pospost it-tluq taċ-ċittadin ta’ pajjiż terz ikkonċernat.</w:t>
            </w:r>
          </w:p>
        </w:tc>
        <w:tc>
          <w:tcPr>
            <w:tcW w:w="4876" w:type="dxa"/>
          </w:tcPr>
          <w:p w14:paraId="5006FA6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L-awtoritajiet kompetenti jistgħu jimponu projbizzjoni fuq id-dħul mingħajr ma joħorġu deċiżjoni ta’ ritorn lil ċittadin ta’ pajjiż terz li jkun qed joqgħod illegalment fit-territorju tal-Istati Membri u li s-soġġorn illegali tiegħu jiġi identifikat b’rabta mal-verifiki fuq il-fruntiera mwettqa mal-ħruġ f’konformità mal-Artikolu 8 tar-Regolament (UE) 2016/399, fejn ġustifikat abbażi taċ-ċirkostanzi speċifiċi tal-każ individwali u f’konformità mal-prinċipju tal-proporzjonalità u d-drittijiet tad-difiża, u jiġi evitat kemm jista’ jkun li jiġi pospost it-tluq taċ-ċittadin ta’ pajjiż terz ikkonċernat. </w:t>
            </w:r>
            <w:r>
              <w:rPr>
                <w:b/>
                <w:i/>
              </w:rPr>
              <w:t>Il-projbizzjoni fuq id-dħul tista’ tiġi imposta u nnotifikata wara li ċ-ċittadin ta’ pajjiż terz ikun telaq mit-territorju tal-Istati Membri.</w:t>
            </w:r>
          </w:p>
        </w:tc>
      </w:tr>
    </w:tbl>
    <w:p w14:paraId="284E0F8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5B5EEE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F9A02D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57</w:t>
      </w:r>
      <w:r w:rsidRPr="005A13A6">
        <w:rPr>
          <w:rStyle w:val="HideTWBExt"/>
          <w:b w:val="0"/>
        </w:rPr>
        <w:t>&lt;/NumAm&gt;</w:t>
      </w:r>
    </w:p>
    <w:p w14:paraId="126C729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574B4F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10C0A49" w14:textId="77777777" w:rsidTr="004E64AC">
        <w:trPr>
          <w:jc w:val="center"/>
        </w:trPr>
        <w:tc>
          <w:tcPr>
            <w:tcW w:w="9752" w:type="dxa"/>
            <w:gridSpan w:val="2"/>
          </w:tcPr>
          <w:p w14:paraId="494F44B7" w14:textId="77777777" w:rsidR="00C105D7" w:rsidRPr="00077848" w:rsidRDefault="00C105D7" w:rsidP="004E64AC">
            <w:pPr>
              <w:keepNext/>
            </w:pPr>
          </w:p>
        </w:tc>
      </w:tr>
      <w:tr w:rsidR="00AB6584" w14:paraId="1F0DF5DB" w14:textId="77777777" w:rsidTr="004E64AC">
        <w:trPr>
          <w:jc w:val="center"/>
        </w:trPr>
        <w:tc>
          <w:tcPr>
            <w:tcW w:w="4876" w:type="dxa"/>
          </w:tcPr>
          <w:p w14:paraId="45F331E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DCEBBF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6DAEA2D" w14:textId="77777777" w:rsidTr="004E64AC">
        <w:trPr>
          <w:jc w:val="center"/>
        </w:trPr>
        <w:tc>
          <w:tcPr>
            <w:tcW w:w="4876" w:type="dxa"/>
          </w:tcPr>
          <w:p w14:paraId="759DA773" w14:textId="77777777" w:rsidR="00C105D7" w:rsidRPr="00077848" w:rsidRDefault="003C6B5E" w:rsidP="004E64AC">
            <w:pPr>
              <w:pStyle w:val="Normal6"/>
            </w:pPr>
            <w:r>
              <w:t>6.</w:t>
            </w:r>
            <w:r>
              <w:tab/>
              <w:t xml:space="preserve">It-tul tal-projbizzjoni fuq id-dħul għandu jiġi determinat b’kont dovut taċ-ċirkostanzi rilevanti kollha tal-każ individwali </w:t>
            </w:r>
            <w:r>
              <w:rPr>
                <w:b/>
                <w:bCs/>
                <w:i/>
                <w:iCs/>
              </w:rPr>
              <w:t>għal massimu ta’ 10 snin</w:t>
            </w:r>
            <w:r>
              <w:t>.</w:t>
            </w:r>
          </w:p>
        </w:tc>
        <w:tc>
          <w:tcPr>
            <w:tcW w:w="4876" w:type="dxa"/>
          </w:tcPr>
          <w:p w14:paraId="3C2DDF4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>It-tul tal-projbizzjoni fuq id-dħul għandu jiġi determinat b’kont dovut taċ-ċirkostanzi rilevanti kollha tal-każ individwali.</w:t>
            </w:r>
            <w:r>
              <w:rPr>
                <w:b/>
                <w:i/>
              </w:rPr>
              <w:t xml:space="preserve"> B’mod partikolari, meta:</w:t>
            </w:r>
          </w:p>
        </w:tc>
      </w:tr>
    </w:tbl>
    <w:p w14:paraId="57569C35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0B3919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3E6379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58</w:t>
      </w:r>
      <w:r w:rsidRPr="005A13A6">
        <w:rPr>
          <w:rStyle w:val="HideTWBExt"/>
          <w:b w:val="0"/>
        </w:rPr>
        <w:t>&lt;/NumAm&gt;</w:t>
      </w:r>
    </w:p>
    <w:p w14:paraId="61F0340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70836E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6 – punt 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4F5C4FE" w14:textId="77777777" w:rsidTr="004E64AC">
        <w:trPr>
          <w:jc w:val="center"/>
        </w:trPr>
        <w:tc>
          <w:tcPr>
            <w:tcW w:w="9752" w:type="dxa"/>
            <w:gridSpan w:val="2"/>
          </w:tcPr>
          <w:p w14:paraId="712FE1C9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31DF5BBF" w14:textId="77777777" w:rsidTr="004E64AC">
        <w:trPr>
          <w:jc w:val="center"/>
        </w:trPr>
        <w:tc>
          <w:tcPr>
            <w:tcW w:w="4876" w:type="dxa"/>
          </w:tcPr>
          <w:p w14:paraId="7393308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0BA306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BECD6BA" w14:textId="77777777" w:rsidTr="004E64AC">
        <w:trPr>
          <w:jc w:val="center"/>
        </w:trPr>
        <w:tc>
          <w:tcPr>
            <w:tcW w:w="4876" w:type="dxa"/>
          </w:tcPr>
          <w:p w14:paraId="60CF8C1F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53F640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>iċ-ċittadin ta’ pajjiż terz ma jkunx ikkonforma mal-obbligu ta’ ritorn fil-limiti ta’ żmien determinati skont l-Artikolu 12, l-Istati Membri jistgħu jiddeterminaw projbizzjoni fuq id-dħul għal massimu ta’ sentejn;</w:t>
            </w:r>
          </w:p>
        </w:tc>
      </w:tr>
    </w:tbl>
    <w:p w14:paraId="07F67F4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67D9B3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BB941D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59</w:t>
      </w:r>
      <w:r w:rsidRPr="005A13A6">
        <w:rPr>
          <w:rStyle w:val="HideTWBExt"/>
          <w:b w:val="0"/>
        </w:rPr>
        <w:t>&lt;/NumAm&gt;</w:t>
      </w:r>
    </w:p>
    <w:p w14:paraId="3D1F7DF1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C2F603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6 – punt b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3403B9B" w14:textId="77777777" w:rsidTr="004E64AC">
        <w:trPr>
          <w:jc w:val="center"/>
        </w:trPr>
        <w:tc>
          <w:tcPr>
            <w:tcW w:w="9752" w:type="dxa"/>
            <w:gridSpan w:val="2"/>
          </w:tcPr>
          <w:p w14:paraId="408BEE42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772D1BC4" w14:textId="77777777" w:rsidTr="004E64AC">
        <w:trPr>
          <w:jc w:val="center"/>
        </w:trPr>
        <w:tc>
          <w:tcPr>
            <w:tcW w:w="4876" w:type="dxa"/>
          </w:tcPr>
          <w:p w14:paraId="623B9D2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4088D9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F37D796" w14:textId="77777777" w:rsidTr="004E64AC">
        <w:trPr>
          <w:jc w:val="center"/>
        </w:trPr>
        <w:tc>
          <w:tcPr>
            <w:tcW w:w="4876" w:type="dxa"/>
          </w:tcPr>
          <w:p w14:paraId="188F31B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87297D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>iċ-ċittadin ta’ pajjiż terz ikun soġġett għal tneħħija skont l-Artikolu 13, l-Istati Membri jistgħu jiddeterminaw projbizzjoni fuq id-dħul għal massimu ta’ 10 snin;</w:t>
            </w:r>
          </w:p>
        </w:tc>
      </w:tr>
    </w:tbl>
    <w:p w14:paraId="4C56967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0D65E1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AE5826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60</w:t>
      </w:r>
      <w:r w:rsidRPr="005A13A6">
        <w:rPr>
          <w:rStyle w:val="HideTWBExt"/>
          <w:b w:val="0"/>
        </w:rPr>
        <w:t>&lt;/NumAm&gt;</w:t>
      </w:r>
    </w:p>
    <w:p w14:paraId="41C8C3F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E13DCE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6 – punt c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E980B15" w14:textId="77777777" w:rsidTr="004E64AC">
        <w:trPr>
          <w:jc w:val="center"/>
        </w:trPr>
        <w:tc>
          <w:tcPr>
            <w:tcW w:w="9752" w:type="dxa"/>
            <w:gridSpan w:val="2"/>
          </w:tcPr>
          <w:p w14:paraId="6B0EB73A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325FFF25" w14:textId="77777777" w:rsidTr="004E64AC">
        <w:trPr>
          <w:jc w:val="center"/>
        </w:trPr>
        <w:tc>
          <w:tcPr>
            <w:tcW w:w="4876" w:type="dxa"/>
          </w:tcPr>
          <w:p w14:paraId="19EDE46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65FC04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81DB6A9" w14:textId="77777777" w:rsidTr="004E64AC">
        <w:trPr>
          <w:jc w:val="center"/>
        </w:trPr>
        <w:tc>
          <w:tcPr>
            <w:tcW w:w="4876" w:type="dxa"/>
          </w:tcPr>
          <w:p w14:paraId="27CBED62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55E924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  <w:t>iċ-ċittadin ta’ pajjiż terz jippreżenta riskju għas-sigurtà f’konformità mal-Artikolu 16, l-Istati Membri jistgħu jiddeterminaw projbizzjoni fuq id-dħul għal massimu ta’ 20 sena;</w:t>
            </w:r>
          </w:p>
        </w:tc>
      </w:tr>
    </w:tbl>
    <w:p w14:paraId="16F52C3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6AE040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CDCAC3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61</w:t>
      </w:r>
      <w:r w:rsidRPr="005A13A6">
        <w:rPr>
          <w:rStyle w:val="HideTWBExt"/>
          <w:b w:val="0"/>
        </w:rPr>
        <w:t>&lt;/NumAm&gt;</w:t>
      </w:r>
    </w:p>
    <w:p w14:paraId="68C8DFD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D3F941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6 – punt d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E123517" w14:textId="77777777" w:rsidTr="004E64AC">
        <w:trPr>
          <w:jc w:val="center"/>
        </w:trPr>
        <w:tc>
          <w:tcPr>
            <w:tcW w:w="9752" w:type="dxa"/>
            <w:gridSpan w:val="2"/>
          </w:tcPr>
          <w:p w14:paraId="0B203808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719EA1D" w14:textId="77777777" w:rsidTr="004E64AC">
        <w:trPr>
          <w:jc w:val="center"/>
        </w:trPr>
        <w:tc>
          <w:tcPr>
            <w:tcW w:w="4876" w:type="dxa"/>
          </w:tcPr>
          <w:p w14:paraId="4B8B974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538978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E695B67" w14:textId="77777777" w:rsidTr="004E64AC">
        <w:trPr>
          <w:jc w:val="center"/>
        </w:trPr>
        <w:tc>
          <w:tcPr>
            <w:tcW w:w="4876" w:type="dxa"/>
          </w:tcPr>
          <w:p w14:paraId="28372CB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7BBE5B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(d)</w:t>
            </w:r>
            <w:r>
              <w:rPr>
                <w:b/>
                <w:i/>
              </w:rPr>
              <w:tab/>
            </w:r>
            <w:r>
              <w:rPr>
                <w:b/>
                <w:bCs/>
                <w:i/>
                <w:iCs/>
              </w:rPr>
              <w:t>iċ-ċittadin ta’ pajjiż terz jaqa’ fil-kamp ta’ applikazzjoni tad-Direttiva 2017/541 tal-Parlament Ewropew jew tal-Kunsill</w:t>
            </w: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 xml:space="preserve"> jew ikun wettaq delitti tal-gwerra kif definiti fl-Artikolu 8 tal-Istatut ta’ Ruma tal-Qorti Kriminali Internazzjonali tas-17 ta’ Lulju 1998, l-Istati Membri jistgħu jiddeterminaw projbizzjoni fuq id-dħul għal żmien illimitat.</w:t>
            </w:r>
          </w:p>
        </w:tc>
      </w:tr>
      <w:tr w:rsidR="00AB6584" w14:paraId="436F496C" w14:textId="77777777" w:rsidTr="004E64AC">
        <w:trPr>
          <w:jc w:val="center"/>
        </w:trPr>
        <w:tc>
          <w:tcPr>
            <w:tcW w:w="4876" w:type="dxa"/>
          </w:tcPr>
          <w:p w14:paraId="1AE44CC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362E16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AB6584" w14:paraId="6D50256B" w14:textId="77777777" w:rsidTr="004E64AC">
        <w:trPr>
          <w:jc w:val="center"/>
        </w:trPr>
        <w:tc>
          <w:tcPr>
            <w:tcW w:w="4876" w:type="dxa"/>
          </w:tcPr>
          <w:p w14:paraId="1F6095DE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762332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Id-Direttiva (UE) 2017/541 tal-Parlament Ewropew u tal-Kunsill tal-15 ta’ Marzu 2017 dwar il-ġlieda kontra t-terroriżmu u li tissostitwixxi d-Deċiżjoni Kwadru tal-Kunsill 2002/475/ĠAI u li temenda d-Deċiżjoni tal-Kunsill 2005/671/ĠAI (ĠU L 88, 31.3.2017, p. 6, ELI:</w:t>
            </w:r>
            <w:r>
              <w:t xml:space="preserve"> </w:t>
            </w:r>
            <w:r>
              <w:rPr>
                <w:b/>
                <w:i/>
              </w:rPr>
              <w:t>http://data.europa.eu/eli/dir/2017/541/oj).</w:t>
            </w:r>
          </w:p>
        </w:tc>
      </w:tr>
    </w:tbl>
    <w:p w14:paraId="36B86F0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C896F9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F8A9ED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62</w:t>
      </w:r>
      <w:r w:rsidRPr="005A13A6">
        <w:rPr>
          <w:rStyle w:val="HideTWBExt"/>
          <w:b w:val="0"/>
        </w:rPr>
        <w:t>&lt;/NumAm&gt;</w:t>
      </w:r>
    </w:p>
    <w:p w14:paraId="23FD682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B91F1F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10 – paragrafu 7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9FB0D65" w14:textId="77777777" w:rsidTr="004E64AC">
        <w:trPr>
          <w:jc w:val="center"/>
        </w:trPr>
        <w:tc>
          <w:tcPr>
            <w:tcW w:w="9752" w:type="dxa"/>
            <w:gridSpan w:val="2"/>
          </w:tcPr>
          <w:p w14:paraId="38FC8159" w14:textId="77777777" w:rsidR="00C105D7" w:rsidRPr="00077848" w:rsidRDefault="00C105D7" w:rsidP="004E64AC">
            <w:pPr>
              <w:keepNext/>
            </w:pPr>
          </w:p>
        </w:tc>
      </w:tr>
      <w:tr w:rsidR="00AB6584" w14:paraId="5F87CE11" w14:textId="77777777" w:rsidTr="004E64AC">
        <w:trPr>
          <w:jc w:val="center"/>
        </w:trPr>
        <w:tc>
          <w:tcPr>
            <w:tcW w:w="4876" w:type="dxa"/>
          </w:tcPr>
          <w:p w14:paraId="3F3DC24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F529E1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9255215" w14:textId="77777777" w:rsidTr="004E64AC">
        <w:trPr>
          <w:jc w:val="center"/>
        </w:trPr>
        <w:tc>
          <w:tcPr>
            <w:tcW w:w="4876" w:type="dxa"/>
          </w:tcPr>
          <w:p w14:paraId="77F949B9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7.</w:t>
            </w:r>
            <w:r>
              <w:rPr>
                <w:b/>
                <w:i/>
              </w:rPr>
              <w:tab/>
              <w:t>Id-durata tal-projbizzjoni fuq id-dħul skont il-paragrafu 6 jista’ jiġi estiż b’perjodi suċċessivi ta’ massimu ta’ 5 snin. Din l-estensjoni għandha tkun ibbażata fuq valutazzjoni individwali b’kunsiderazzjoni xierqa għaċ-ċirkostanzi rilevanti kollha u b’mod partikolari kwalunkwe raġuni debitament sostanzjata tal-awtoritajiet kompetenti għaliex huwa meħtieġ li ċ-ċittadin ta’ pajjiż terz ikompli jiġi pprevenut milli jidħol fit-territorju tal-Istati Membri.</w:t>
            </w:r>
          </w:p>
        </w:tc>
        <w:tc>
          <w:tcPr>
            <w:tcW w:w="4876" w:type="dxa"/>
          </w:tcPr>
          <w:p w14:paraId="318E3F7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67CABCA7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7B4486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A4998C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63</w:t>
      </w:r>
      <w:r w:rsidRPr="005A13A6">
        <w:rPr>
          <w:rStyle w:val="HideTWBExt"/>
          <w:b w:val="0"/>
        </w:rPr>
        <w:t>&lt;/NumAm&gt;</w:t>
      </w:r>
    </w:p>
    <w:p w14:paraId="4477584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1823592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11 – paragrafu 1 – parti introduttorja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6CDDA8E" w14:textId="77777777" w:rsidTr="004E64AC">
        <w:trPr>
          <w:jc w:val="center"/>
        </w:trPr>
        <w:tc>
          <w:tcPr>
            <w:tcW w:w="9752" w:type="dxa"/>
            <w:gridSpan w:val="2"/>
          </w:tcPr>
          <w:p w14:paraId="6B4DE818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6A532C2" w14:textId="77777777" w:rsidTr="004E64AC">
        <w:trPr>
          <w:jc w:val="center"/>
        </w:trPr>
        <w:tc>
          <w:tcPr>
            <w:tcW w:w="4876" w:type="dxa"/>
          </w:tcPr>
          <w:p w14:paraId="42463A8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B40F93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A3277FA" w14:textId="77777777" w:rsidTr="004E64AC">
        <w:trPr>
          <w:jc w:val="center"/>
        </w:trPr>
        <w:tc>
          <w:tcPr>
            <w:tcW w:w="4876" w:type="dxa"/>
          </w:tcPr>
          <w:p w14:paraId="2A99016A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Projbizzjoni fuq id-dħul tista’ tiġi rtirata, sospiża jew id-durata tagħha mqassra </w:t>
            </w:r>
            <w:r>
              <w:rPr>
                <w:b/>
                <w:bCs/>
                <w:i/>
                <w:iCs/>
              </w:rPr>
              <w:t>meta ċ-ċittadin ta’ pajjiż terz</w:t>
            </w:r>
            <w:r>
              <w:t>:</w:t>
            </w:r>
          </w:p>
        </w:tc>
        <w:tc>
          <w:tcPr>
            <w:tcW w:w="4876" w:type="dxa"/>
          </w:tcPr>
          <w:p w14:paraId="4AD7F72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Projbizzjoni fuq id-dħul tista’ tiġi rtirata, sospiża jew id-durata tagħha mqassra </w:t>
            </w:r>
            <w:r>
              <w:rPr>
                <w:b/>
                <w:bCs/>
                <w:i/>
                <w:iCs/>
              </w:rPr>
              <w:t>f’każijiet individwali ġustifikati, inkluż minħabba raġunijiet umanitarji, filwaqt li jitqiesu ċ-ċirkostanzi rilevanti kollha tal-każ individwali</w:t>
            </w:r>
            <w:r>
              <w:t>.</w:t>
            </w:r>
          </w:p>
        </w:tc>
      </w:tr>
    </w:tbl>
    <w:p w14:paraId="5D318A9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09F65E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E142F1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64</w:t>
      </w:r>
      <w:r w:rsidRPr="005A13A6">
        <w:rPr>
          <w:rStyle w:val="HideTWBExt"/>
          <w:b w:val="0"/>
        </w:rPr>
        <w:t>&lt;/NumAm&gt;</w:t>
      </w:r>
    </w:p>
    <w:p w14:paraId="375F9B1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9CC8B8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11 – paragrafu 1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6CD7997" w14:textId="77777777" w:rsidTr="004E64AC">
        <w:trPr>
          <w:jc w:val="center"/>
        </w:trPr>
        <w:tc>
          <w:tcPr>
            <w:tcW w:w="9752" w:type="dxa"/>
            <w:gridSpan w:val="2"/>
          </w:tcPr>
          <w:p w14:paraId="6710B3C5" w14:textId="77777777" w:rsidR="00C105D7" w:rsidRPr="00077848" w:rsidRDefault="00C105D7" w:rsidP="004E64AC">
            <w:pPr>
              <w:keepNext/>
            </w:pPr>
          </w:p>
        </w:tc>
      </w:tr>
      <w:tr w:rsidR="00AB6584" w14:paraId="0439AF8B" w14:textId="77777777" w:rsidTr="004E64AC">
        <w:trPr>
          <w:jc w:val="center"/>
        </w:trPr>
        <w:tc>
          <w:tcPr>
            <w:tcW w:w="4876" w:type="dxa"/>
          </w:tcPr>
          <w:p w14:paraId="13BE545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7B6A08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1DEAFF1" w14:textId="77777777" w:rsidTr="004E64AC">
        <w:trPr>
          <w:jc w:val="center"/>
        </w:trPr>
        <w:tc>
          <w:tcPr>
            <w:tcW w:w="4876" w:type="dxa"/>
          </w:tcPr>
          <w:p w14:paraId="34102011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a.</w:t>
            </w:r>
            <w:r>
              <w:rPr>
                <w:b/>
                <w:i/>
              </w:rPr>
              <w:tab/>
              <w:t>juri li huwa rritorna volontarjament f’konformità ma’ deċiżjoni ta’ ritorn;</w:t>
            </w:r>
          </w:p>
        </w:tc>
        <w:tc>
          <w:tcPr>
            <w:tcW w:w="4876" w:type="dxa"/>
          </w:tcPr>
          <w:p w14:paraId="69AB0B5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37109841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2ADB81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D7B8F2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65</w:t>
      </w:r>
      <w:r w:rsidRPr="005A13A6">
        <w:rPr>
          <w:rStyle w:val="HideTWBExt"/>
          <w:b w:val="0"/>
        </w:rPr>
        <w:t>&lt;/NumAm&gt;</w:t>
      </w:r>
    </w:p>
    <w:p w14:paraId="7830051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53F299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11 – paragrafu 1 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4D4A897" w14:textId="77777777" w:rsidTr="004E64AC">
        <w:trPr>
          <w:jc w:val="center"/>
        </w:trPr>
        <w:tc>
          <w:tcPr>
            <w:tcW w:w="9752" w:type="dxa"/>
            <w:gridSpan w:val="2"/>
          </w:tcPr>
          <w:p w14:paraId="432BDD46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4E800B74" w14:textId="77777777" w:rsidTr="004E64AC">
        <w:trPr>
          <w:jc w:val="center"/>
        </w:trPr>
        <w:tc>
          <w:tcPr>
            <w:tcW w:w="4876" w:type="dxa"/>
          </w:tcPr>
          <w:p w14:paraId="6D545A6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81C3DE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4A71022" w14:textId="77777777" w:rsidTr="004E64AC">
        <w:trPr>
          <w:jc w:val="center"/>
        </w:trPr>
        <w:tc>
          <w:tcPr>
            <w:tcW w:w="4876" w:type="dxa"/>
          </w:tcPr>
          <w:p w14:paraId="21444BF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ma kienx diġà s-suġġett ta’ deċiżjoni ta’ ritorn jew ordni ta’ tneħħija fil-passat;</w:t>
            </w:r>
          </w:p>
        </w:tc>
        <w:tc>
          <w:tcPr>
            <w:tcW w:w="4876" w:type="dxa"/>
          </w:tcPr>
          <w:p w14:paraId="5424037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18229889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2426B6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91E372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66</w:t>
      </w:r>
      <w:r w:rsidRPr="005A13A6">
        <w:rPr>
          <w:rStyle w:val="HideTWBExt"/>
          <w:b w:val="0"/>
        </w:rPr>
        <w:t>&lt;/NumAm&gt;</w:t>
      </w:r>
    </w:p>
    <w:p w14:paraId="27361DD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222E58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11 – paragrafu 1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1D47597" w14:textId="77777777" w:rsidTr="004E64AC">
        <w:trPr>
          <w:jc w:val="center"/>
        </w:trPr>
        <w:tc>
          <w:tcPr>
            <w:tcW w:w="9752" w:type="dxa"/>
            <w:gridSpan w:val="2"/>
          </w:tcPr>
          <w:p w14:paraId="6FCCE0AE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718162B3" w14:textId="77777777" w:rsidTr="004E64AC">
        <w:trPr>
          <w:jc w:val="center"/>
        </w:trPr>
        <w:tc>
          <w:tcPr>
            <w:tcW w:w="4876" w:type="dxa"/>
          </w:tcPr>
          <w:p w14:paraId="6EAFD76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AE86BE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BA61C3E" w14:textId="77777777" w:rsidTr="004E64AC">
        <w:trPr>
          <w:jc w:val="center"/>
        </w:trPr>
        <w:tc>
          <w:tcPr>
            <w:tcW w:w="4876" w:type="dxa"/>
          </w:tcPr>
          <w:p w14:paraId="0BB453C2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c.</w:t>
            </w:r>
            <w:r>
              <w:rPr>
                <w:b/>
                <w:i/>
              </w:rPr>
              <w:tab/>
              <w:t>ma jkunx daħal fit-territorju ta’ Stat Membru waqt li projbizzjoni fuq id-dħul kienet għadha fis-seħħ.</w:t>
            </w:r>
          </w:p>
        </w:tc>
        <w:tc>
          <w:tcPr>
            <w:tcW w:w="4876" w:type="dxa"/>
          </w:tcPr>
          <w:p w14:paraId="1FFDEE2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5E965AB3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9227FA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B8943A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67</w:t>
      </w:r>
      <w:r w:rsidRPr="005A13A6">
        <w:rPr>
          <w:rStyle w:val="HideTWBExt"/>
          <w:b w:val="0"/>
        </w:rPr>
        <w:t>&lt;/NumAm&gt;</w:t>
      </w:r>
    </w:p>
    <w:p w14:paraId="6BF61B4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B81BEB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11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7B9094B" w14:textId="77777777" w:rsidTr="004E64AC">
        <w:trPr>
          <w:jc w:val="center"/>
        </w:trPr>
        <w:tc>
          <w:tcPr>
            <w:tcW w:w="9752" w:type="dxa"/>
            <w:gridSpan w:val="2"/>
          </w:tcPr>
          <w:p w14:paraId="1B7F8FB6" w14:textId="77777777" w:rsidR="00C105D7" w:rsidRPr="00077848" w:rsidRDefault="00C105D7" w:rsidP="004E64AC">
            <w:pPr>
              <w:keepNext/>
            </w:pPr>
          </w:p>
        </w:tc>
      </w:tr>
      <w:tr w:rsidR="00AB6584" w14:paraId="0614983B" w14:textId="77777777" w:rsidTr="004E64AC">
        <w:trPr>
          <w:jc w:val="center"/>
        </w:trPr>
        <w:tc>
          <w:tcPr>
            <w:tcW w:w="4876" w:type="dxa"/>
          </w:tcPr>
          <w:p w14:paraId="60A6435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572F45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C211E3F" w14:textId="77777777" w:rsidTr="004E64AC">
        <w:trPr>
          <w:jc w:val="center"/>
        </w:trPr>
        <w:tc>
          <w:tcPr>
            <w:tcW w:w="4876" w:type="dxa"/>
          </w:tcPr>
          <w:p w14:paraId="5F20D51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Projbizzjoni fuq id-dħul tista’ wkoll tiġi rtirata, sospiża jew id-durata tagħha mqassra f’każijiet individwali ġustifikati, inkluż għal raġunijiet umanitarji, b’kont meħud taċ-ċirkostanzi rilevanti kollha.</w:t>
            </w:r>
          </w:p>
        </w:tc>
        <w:tc>
          <w:tcPr>
            <w:tcW w:w="4876" w:type="dxa"/>
          </w:tcPr>
          <w:p w14:paraId="099CB6E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D92336B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CCB9C9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A43052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68</w:t>
      </w:r>
      <w:r w:rsidRPr="005A13A6">
        <w:rPr>
          <w:rStyle w:val="HideTWBExt"/>
          <w:b w:val="0"/>
        </w:rPr>
        <w:t>&lt;/NumAm&gt;</w:t>
      </w:r>
    </w:p>
    <w:p w14:paraId="5828865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5B6E97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11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ECBEEEA" w14:textId="77777777" w:rsidTr="004E64AC">
        <w:trPr>
          <w:jc w:val="center"/>
        </w:trPr>
        <w:tc>
          <w:tcPr>
            <w:tcW w:w="9752" w:type="dxa"/>
            <w:gridSpan w:val="2"/>
          </w:tcPr>
          <w:p w14:paraId="75281C20" w14:textId="77777777" w:rsidR="00C105D7" w:rsidRPr="00077848" w:rsidRDefault="00C105D7" w:rsidP="004E64AC">
            <w:pPr>
              <w:keepNext/>
            </w:pPr>
          </w:p>
        </w:tc>
      </w:tr>
      <w:tr w:rsidR="00AB6584" w14:paraId="75096A9C" w14:textId="77777777" w:rsidTr="004E64AC">
        <w:trPr>
          <w:jc w:val="center"/>
        </w:trPr>
        <w:tc>
          <w:tcPr>
            <w:tcW w:w="4876" w:type="dxa"/>
          </w:tcPr>
          <w:p w14:paraId="1099411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2626D5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1992991" w14:textId="77777777" w:rsidTr="004E64AC">
        <w:trPr>
          <w:jc w:val="center"/>
        </w:trPr>
        <w:tc>
          <w:tcPr>
            <w:tcW w:w="4876" w:type="dxa"/>
          </w:tcPr>
          <w:p w14:paraId="054BD1DF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>Iċ-ċittadin ta’ pajjiż terz għandu jingħata l-possibbiltà li jitlob dan l-irtirar, din is-sospensjoni jew dan it-tqassir tad-durata ta’ projbizzjoni fuq id-dħul.</w:t>
            </w:r>
          </w:p>
        </w:tc>
        <w:tc>
          <w:tcPr>
            <w:tcW w:w="4876" w:type="dxa"/>
          </w:tcPr>
          <w:p w14:paraId="48BEFA6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Iċ-ċittadin ta’ pajjiż terz għandu jingħata l-possibbiltà li jitlob dan l-irtirar, din is-sospensjoni jew dan it-tqassir tad-durata ta’ projbizzjoni fuq id-dħul. </w:t>
            </w:r>
            <w:r>
              <w:rPr>
                <w:b/>
                <w:bCs/>
                <w:i/>
                <w:iCs/>
              </w:rPr>
              <w:t>Iċ-ċittadin ta’ pajjiż terz għandu jiġi infurmat dwar dik il-possibbiltà f’konformità mal-Artikolu 24.</w:t>
            </w:r>
          </w:p>
        </w:tc>
      </w:tr>
    </w:tbl>
    <w:p w14:paraId="4BDC8BF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6F1AEC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0CC2A9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69</w:t>
      </w:r>
      <w:r w:rsidRPr="005A13A6">
        <w:rPr>
          <w:rStyle w:val="HideTWBExt"/>
          <w:b w:val="0"/>
        </w:rPr>
        <w:t>&lt;/NumAm&gt;</w:t>
      </w:r>
    </w:p>
    <w:p w14:paraId="138BCD1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546943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E9ACC22" w14:textId="77777777" w:rsidTr="004E64AC">
        <w:trPr>
          <w:jc w:val="center"/>
        </w:trPr>
        <w:tc>
          <w:tcPr>
            <w:tcW w:w="9752" w:type="dxa"/>
            <w:gridSpan w:val="2"/>
          </w:tcPr>
          <w:p w14:paraId="2FB1AF32" w14:textId="77777777" w:rsidR="00C105D7" w:rsidRPr="00077848" w:rsidRDefault="00C105D7" w:rsidP="004E64AC">
            <w:pPr>
              <w:keepNext/>
            </w:pPr>
          </w:p>
        </w:tc>
      </w:tr>
      <w:tr w:rsidR="00AB6584" w14:paraId="55CE8714" w14:textId="77777777" w:rsidTr="004E64AC">
        <w:trPr>
          <w:jc w:val="center"/>
        </w:trPr>
        <w:tc>
          <w:tcPr>
            <w:tcW w:w="4876" w:type="dxa"/>
          </w:tcPr>
          <w:p w14:paraId="23960C5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E6362B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6048BDC" w14:textId="77777777" w:rsidTr="004E64AC">
        <w:trPr>
          <w:jc w:val="center"/>
        </w:trPr>
        <w:tc>
          <w:tcPr>
            <w:tcW w:w="4876" w:type="dxa"/>
          </w:tcPr>
          <w:p w14:paraId="6F20F57C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Artikolu 12</w:t>
            </w:r>
          </w:p>
        </w:tc>
        <w:tc>
          <w:tcPr>
            <w:tcW w:w="4876" w:type="dxa"/>
          </w:tcPr>
          <w:p w14:paraId="5E76937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6EF238C6" w14:textId="77777777" w:rsidTr="004E64AC">
        <w:trPr>
          <w:jc w:val="center"/>
        </w:trPr>
        <w:tc>
          <w:tcPr>
            <w:tcW w:w="4876" w:type="dxa"/>
          </w:tcPr>
          <w:p w14:paraId="777636E8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Tneħħija</w:t>
            </w:r>
          </w:p>
        </w:tc>
        <w:tc>
          <w:tcPr>
            <w:tcW w:w="4876" w:type="dxa"/>
          </w:tcPr>
          <w:p w14:paraId="0D256722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323A1304" w14:textId="77777777" w:rsidTr="004E64AC">
        <w:trPr>
          <w:jc w:val="center"/>
        </w:trPr>
        <w:tc>
          <w:tcPr>
            <w:tcW w:w="4876" w:type="dxa"/>
          </w:tcPr>
          <w:p w14:paraId="5D78F153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Iċ-ċittadin ta’ pajjiż terz soġġett għal deċiżjoni ta’ ritorn għandu jitneħħa meta:</w:t>
            </w:r>
          </w:p>
        </w:tc>
        <w:tc>
          <w:tcPr>
            <w:tcW w:w="4876" w:type="dxa"/>
          </w:tcPr>
          <w:p w14:paraId="03CEDE7D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3A4626F7" w14:textId="77777777" w:rsidTr="004E64AC">
        <w:trPr>
          <w:jc w:val="center"/>
        </w:trPr>
        <w:tc>
          <w:tcPr>
            <w:tcW w:w="4876" w:type="dxa"/>
          </w:tcPr>
          <w:p w14:paraId="78F83D5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a.</w:t>
            </w:r>
            <w:r>
              <w:rPr>
                <w:b/>
                <w:i/>
              </w:rPr>
              <w:tab/>
              <w:t>iċ-ċittadin ta’ pajjiż terz ikun qed jirrifjuta li jikkoopera mal-awtoritajiet matul il-proċess ta’ ritorn;</w:t>
            </w:r>
          </w:p>
        </w:tc>
        <w:tc>
          <w:tcPr>
            <w:tcW w:w="4876" w:type="dxa"/>
          </w:tcPr>
          <w:p w14:paraId="665732D6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7D5FBE8C" w14:textId="77777777" w:rsidTr="004E64AC">
        <w:trPr>
          <w:jc w:val="center"/>
        </w:trPr>
        <w:tc>
          <w:tcPr>
            <w:tcW w:w="4876" w:type="dxa"/>
          </w:tcPr>
          <w:p w14:paraId="3051A8CC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iċ-ċittadin ta’ pajjiż terz jirriloka lejn Stat Membru ieħor mingħajr awtorizzazzjoni, inkluż matul il-perjodu stabbilit f’konformità mal-Artikolu 13;</w:t>
            </w:r>
          </w:p>
        </w:tc>
        <w:tc>
          <w:tcPr>
            <w:tcW w:w="4876" w:type="dxa"/>
          </w:tcPr>
          <w:p w14:paraId="47C5767F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4B6E3780" w14:textId="77777777" w:rsidTr="004E64AC">
        <w:trPr>
          <w:jc w:val="center"/>
        </w:trPr>
        <w:tc>
          <w:tcPr>
            <w:tcW w:w="4876" w:type="dxa"/>
          </w:tcPr>
          <w:p w14:paraId="5D1E0DF3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c.</w:t>
            </w:r>
            <w:r>
              <w:rPr>
                <w:b/>
                <w:i/>
              </w:rPr>
              <w:tab/>
              <w:t>iċ-ċittadin ta’ pajjiż terz jaqa’ fil-kamp ta’ applikazzjoni tal-Artikolu 16;</w:t>
            </w:r>
          </w:p>
        </w:tc>
        <w:tc>
          <w:tcPr>
            <w:tcW w:w="4876" w:type="dxa"/>
          </w:tcPr>
          <w:p w14:paraId="6509FE50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0F207C19" w14:textId="77777777" w:rsidTr="004E64AC">
        <w:trPr>
          <w:jc w:val="center"/>
        </w:trPr>
        <w:tc>
          <w:tcPr>
            <w:tcW w:w="4876" w:type="dxa"/>
          </w:tcPr>
          <w:p w14:paraId="5E540DAD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d.</w:t>
            </w:r>
            <w:r>
              <w:rPr>
                <w:b/>
                <w:i/>
              </w:rPr>
              <w:tab/>
              <w:t>iċ-ċittadin ta’ pajjiż terz ma jkunx telaq mit-territorju tal-Istati Membri sad-data stabbilita f’konformità mal-Artikolu 13.</w:t>
            </w:r>
          </w:p>
        </w:tc>
        <w:tc>
          <w:tcPr>
            <w:tcW w:w="4876" w:type="dxa"/>
          </w:tcPr>
          <w:p w14:paraId="599DA06E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46D901B6" w14:textId="77777777" w:rsidTr="004E64AC">
        <w:trPr>
          <w:jc w:val="center"/>
        </w:trPr>
        <w:tc>
          <w:tcPr>
            <w:tcW w:w="4876" w:type="dxa"/>
          </w:tcPr>
          <w:p w14:paraId="6C458047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L-awtoritajiet kompetenti tal-Istati Membri jistgħu joħorġu deċiżjoni amministrattiva jew ġudizzjarja separata bil-miktub li tordna t-tneħħija.</w:t>
            </w:r>
          </w:p>
        </w:tc>
        <w:tc>
          <w:tcPr>
            <w:tcW w:w="4876" w:type="dxa"/>
          </w:tcPr>
          <w:p w14:paraId="415722A6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7B517670" w14:textId="77777777" w:rsidTr="004E64AC">
        <w:trPr>
          <w:jc w:val="center"/>
        </w:trPr>
        <w:tc>
          <w:tcPr>
            <w:tcW w:w="4876" w:type="dxa"/>
          </w:tcPr>
          <w:p w14:paraId="0E2380E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L-awtoritajiet kompetenti għandhom jivvalutaw il-konformità mal-prinċipju ta’ non-refoulement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</w:tcPr>
          <w:p w14:paraId="0315EDD3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281EE23C" w14:textId="77777777" w:rsidTr="004E64AC">
        <w:trPr>
          <w:jc w:val="center"/>
        </w:trPr>
        <w:tc>
          <w:tcPr>
            <w:tcW w:w="4876" w:type="dxa"/>
          </w:tcPr>
          <w:p w14:paraId="7F39AF21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Il-miżuri ta’ koerċizzjoni meħuda biex tiġi żgurata t-tneħħija għandhom ikunu meħtieġa u proporzjonati u, fi kwalunkwe każ, ma għandhomx jaqbżu l-livell limitu ta’ forza raġonevoli. Dawn għandhom jiġu implimentati f’konformità mad-dritt nazzjonali li filwaqt li jiġu rispettati d-drittijiet fundamentali u bir-rispett dovut għad-dinjità u l-integrità fiżika taċ-ċittadin ta’ pajjiż terz ikkonċernat.</w:t>
            </w:r>
          </w:p>
        </w:tc>
        <w:tc>
          <w:tcPr>
            <w:tcW w:w="4876" w:type="dxa"/>
          </w:tcPr>
          <w:p w14:paraId="63009346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61623C46" w14:textId="77777777" w:rsidTr="004E64AC">
        <w:trPr>
          <w:jc w:val="center"/>
        </w:trPr>
        <w:tc>
          <w:tcPr>
            <w:tcW w:w="4876" w:type="dxa"/>
          </w:tcPr>
          <w:p w14:paraId="43D9F0A9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>Fit-twettiq ta’ tneħħijiet bl-ajru, l-Istati Membri għandhom iqisu l-linji gwida komuni dwar id-dispożizzjonijiet ta’ sigurtà għal tneħħijiet konġunti bl-ajru li huma stabbiliti fl-Anness għad-Deċiżjoni tal-Kunsill 2004/573/KE.</w:t>
            </w:r>
          </w:p>
        </w:tc>
        <w:tc>
          <w:tcPr>
            <w:tcW w:w="4876" w:type="dxa"/>
          </w:tcPr>
          <w:p w14:paraId="1AF26D92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2E2CF720" w14:textId="77777777" w:rsidTr="004E64AC">
        <w:trPr>
          <w:jc w:val="center"/>
        </w:trPr>
        <w:tc>
          <w:tcPr>
            <w:tcW w:w="4876" w:type="dxa"/>
          </w:tcPr>
          <w:p w14:paraId="10AF3927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F’każijiet debitament ġustifikati u meta ċ-ċittadin ta’ pajjiż terz ikun qed jikkoopera b’mod ċar, l-awtoritajiet kompetenti jistgħu jiddeċiedu li jindikaw data sa meta ċ-ċittadin ta’ pajjiż terz għandu jitlaq mit-territorju tal-Istati Membri f’konformità mal-Artikolu 13. F’każijiet bħal dawn, l-awtoritajiet kompetenti għandhom jimmonitorjaw mill-qrib il-konformità taċ-ċittadin ta’ pajjiż terz, inkluż billi jorganizzaw assistenza għat-trasport sal-punt rilevanti tat-tluq mill-Unjoni.</w:t>
            </w:r>
          </w:p>
        </w:tc>
        <w:tc>
          <w:tcPr>
            <w:tcW w:w="4876" w:type="dxa"/>
          </w:tcPr>
          <w:p w14:paraId="2D3039FA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7FF09890" w14:textId="77777777" w:rsidTr="004E64AC">
        <w:trPr>
          <w:jc w:val="center"/>
        </w:trPr>
        <w:tc>
          <w:tcPr>
            <w:tcW w:w="4876" w:type="dxa"/>
          </w:tcPr>
          <w:p w14:paraId="0E114F29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491684C7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19E827A8" w14:textId="77777777" w:rsidTr="004E64AC">
        <w:trPr>
          <w:jc w:val="center"/>
        </w:trPr>
        <w:tc>
          <w:tcPr>
            <w:tcW w:w="4876" w:type="dxa"/>
          </w:tcPr>
          <w:p w14:paraId="4C19B716" w14:textId="77777777" w:rsidR="00C105D7" w:rsidRPr="00077848" w:rsidRDefault="003C6B5E" w:rsidP="004E64AC">
            <w:pPr>
              <w:pStyle w:val="Normal6"/>
            </w:pPr>
            <w:r>
              <w:rPr>
                <w:b/>
                <w:bCs/>
                <w:i/>
                <w:iCs/>
                <w:vertAlign w:val="superscript"/>
              </w:rPr>
              <w:t>26</w:t>
            </w:r>
            <w:r>
              <w:rPr>
                <w:b/>
                <w:bCs/>
                <w:i/>
                <w:iCs/>
              </w:rPr>
              <w:t xml:space="preserve"> Id-Deċiżjoni tal-Kunsill 2004/573/KE tad-29 ta’ April 2004 dwar l-organizzazzjoni ta’ titjiriet konġunti għat-tneħħija mit-territorju ta’ żewġ Stati Membri jew iktar, ta’ ċittadini ta’ pajjiżi terzi li huma suġġetti għal ordnijiet individwali ta’ tneħħija (ĠU L 261, 6.8.2004, p. 28, ELI:</w:t>
            </w:r>
            <w:r>
              <w:rPr>
                <w:b/>
                <w:i/>
              </w:rPr>
              <w:t xml:space="preserve"> http://data.europa.eu/eli/dec/2004/573/oj).</w:t>
            </w:r>
          </w:p>
        </w:tc>
        <w:tc>
          <w:tcPr>
            <w:tcW w:w="4876" w:type="dxa"/>
          </w:tcPr>
          <w:p w14:paraId="11919AB1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7A462A13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70C91721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6D89537B" w14:textId="77777777" w:rsidR="00C105D7" w:rsidRPr="00077848" w:rsidRDefault="003C6B5E" w:rsidP="00C105D7">
      <w:pPr>
        <w:pStyle w:val="Normal12Italic"/>
        <w:rPr>
          <w:noProof w:val="0"/>
        </w:rPr>
      </w:pPr>
      <w:r>
        <w:t>L-ordni tal-Artikoli 12 u 13 inqalbet biex tirrifletti l-prijorità politika tar-ritorni volontarji.</w:t>
      </w:r>
    </w:p>
    <w:p w14:paraId="485497A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04BF41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70</w:t>
      </w:r>
      <w:r w:rsidRPr="005A13A6">
        <w:rPr>
          <w:rStyle w:val="HideTWBExt"/>
          <w:b w:val="0"/>
        </w:rPr>
        <w:t>&lt;/NumAm&gt;</w:t>
      </w:r>
    </w:p>
    <w:p w14:paraId="2CE0A05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0746FF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13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1CB5D10" w14:textId="77777777" w:rsidTr="004E64AC">
        <w:trPr>
          <w:jc w:val="center"/>
        </w:trPr>
        <w:tc>
          <w:tcPr>
            <w:tcW w:w="9752" w:type="dxa"/>
            <w:gridSpan w:val="2"/>
          </w:tcPr>
          <w:p w14:paraId="4DF742D2" w14:textId="77777777" w:rsidR="00C105D7" w:rsidRPr="00077848" w:rsidRDefault="00C105D7" w:rsidP="004E64AC">
            <w:pPr>
              <w:keepNext/>
            </w:pPr>
          </w:p>
        </w:tc>
      </w:tr>
      <w:tr w:rsidR="00AB6584" w14:paraId="07314E13" w14:textId="77777777" w:rsidTr="004E64AC">
        <w:trPr>
          <w:jc w:val="center"/>
        </w:trPr>
        <w:tc>
          <w:tcPr>
            <w:tcW w:w="4876" w:type="dxa"/>
          </w:tcPr>
          <w:p w14:paraId="11BE027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1702B1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7FEEA61" w14:textId="77777777" w:rsidTr="004E64AC">
        <w:trPr>
          <w:jc w:val="center"/>
        </w:trPr>
        <w:tc>
          <w:tcPr>
            <w:tcW w:w="4876" w:type="dxa"/>
          </w:tcPr>
          <w:p w14:paraId="098CDE09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</w:r>
            <w:r>
              <w:rPr>
                <w:b/>
                <w:bCs/>
                <w:i/>
                <w:iCs/>
              </w:rPr>
              <w:t>Meta ċ-ċittadin ta’ pajjiż terz ma jkunx soġġett għal tneħħija f’konformità mal-Artikolu 12, id-deċiżjoni</w:t>
            </w:r>
            <w:r>
              <w:t xml:space="preserve"> ta’ ritorn għandha tindika data sa meta ċ-ċittadin ta’ pajjiż terz għandu jitlaq mit-territorju tal-Istati Membri u għandha tiddikjara l-possibbiltà li ċ-ċittadin ta’ pajjiż terz jitlaq qabel.</w:t>
            </w:r>
          </w:p>
        </w:tc>
        <w:tc>
          <w:tcPr>
            <w:tcW w:w="4876" w:type="dxa"/>
          </w:tcPr>
          <w:p w14:paraId="7C2EBC6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bCs/>
                <w:i/>
                <w:iCs/>
              </w:rPr>
              <w:t>Deċiżjoni</w:t>
            </w:r>
            <w:r>
              <w:t xml:space="preserve"> ta’ ritorn għandha tindika data sa meta ċ-ċittadin ta’ pajjiż terz għandu jitlaq mit-territorju tal-Istati Membri u għandha tiddikjara l-possibbiltà li ċ-ċittadin ta’ pajjiż terz jitlaq qabel.</w:t>
            </w:r>
          </w:p>
        </w:tc>
      </w:tr>
    </w:tbl>
    <w:p w14:paraId="797243C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FA03B5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112064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71</w:t>
      </w:r>
      <w:r w:rsidRPr="005A13A6">
        <w:rPr>
          <w:rStyle w:val="HideTWBExt"/>
          <w:b w:val="0"/>
        </w:rPr>
        <w:t>&lt;/NumAm&gt;</w:t>
      </w:r>
    </w:p>
    <w:p w14:paraId="1B877AB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77B2BF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13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2C7915D" w14:textId="77777777" w:rsidTr="004E64AC">
        <w:trPr>
          <w:jc w:val="center"/>
        </w:trPr>
        <w:tc>
          <w:tcPr>
            <w:tcW w:w="9752" w:type="dxa"/>
            <w:gridSpan w:val="2"/>
          </w:tcPr>
          <w:p w14:paraId="0B52CE78" w14:textId="77777777" w:rsidR="00C105D7" w:rsidRPr="00077848" w:rsidRDefault="00C105D7" w:rsidP="004E64AC">
            <w:pPr>
              <w:keepNext/>
            </w:pPr>
          </w:p>
        </w:tc>
      </w:tr>
      <w:tr w:rsidR="00AB6584" w14:paraId="66C25D35" w14:textId="77777777" w:rsidTr="004E64AC">
        <w:trPr>
          <w:jc w:val="center"/>
        </w:trPr>
        <w:tc>
          <w:tcPr>
            <w:tcW w:w="4876" w:type="dxa"/>
          </w:tcPr>
          <w:p w14:paraId="3D20400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944281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596EE95" w14:textId="77777777" w:rsidTr="004E64AC">
        <w:trPr>
          <w:jc w:val="center"/>
        </w:trPr>
        <w:tc>
          <w:tcPr>
            <w:tcW w:w="4876" w:type="dxa"/>
          </w:tcPr>
          <w:p w14:paraId="497EA135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Id-data msemmija fil-paragrafu 1 għandha tiġi ddeterminata b’kunsiderazzjoni xierqa għaċ-ċirkostanzi speċifiċi tal-każ individwali. Id-data sa meta ċ-ċittadin ta’ pajjiż terz għandu jitlaq </w:t>
            </w:r>
            <w:r>
              <w:rPr>
                <w:b/>
                <w:bCs/>
                <w:i/>
                <w:iCs/>
              </w:rPr>
              <w:t>ma għandhiex taqbeż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it-30</w:t>
            </w:r>
            <w:r>
              <w:t xml:space="preserve"> jum mid-data tan-notifika tad-deċiżjoni ta’ ritorn.</w:t>
            </w:r>
          </w:p>
        </w:tc>
        <w:tc>
          <w:tcPr>
            <w:tcW w:w="4876" w:type="dxa"/>
          </w:tcPr>
          <w:p w14:paraId="19FB37C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Id-data msemmija fil-paragrafu 1 għandha tiġi ddeterminata b’kunsiderazzjoni xierqa għaċ-ċirkostanzi speċifiċi tal-każ individwali. Id-data sa meta ċ-ċittadin ta’ pajjiż terz għandu jitlaq </w:t>
            </w:r>
            <w:r>
              <w:rPr>
                <w:b/>
                <w:bCs/>
                <w:i/>
                <w:iCs/>
              </w:rPr>
              <w:t>għandha tkun bejn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7 u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30</w:t>
            </w:r>
            <w:r>
              <w:t xml:space="preserve"> jum mid-data tan-notifika tad-deċiżjoni ta’ ritorn.</w:t>
            </w:r>
          </w:p>
        </w:tc>
      </w:tr>
    </w:tbl>
    <w:p w14:paraId="1A4BB38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53417D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A846BD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72</w:t>
      </w:r>
      <w:r w:rsidRPr="005A13A6">
        <w:rPr>
          <w:rStyle w:val="HideTWBExt"/>
          <w:b w:val="0"/>
        </w:rPr>
        <w:t>&lt;/NumAm&gt;</w:t>
      </w:r>
    </w:p>
    <w:p w14:paraId="652A599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4BCF0E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13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323AB98" w14:textId="77777777" w:rsidTr="004E64AC">
        <w:trPr>
          <w:jc w:val="center"/>
        </w:trPr>
        <w:tc>
          <w:tcPr>
            <w:tcW w:w="9752" w:type="dxa"/>
            <w:gridSpan w:val="2"/>
          </w:tcPr>
          <w:p w14:paraId="7F733E22" w14:textId="77777777" w:rsidR="00C105D7" w:rsidRPr="00077848" w:rsidRDefault="00C105D7" w:rsidP="004E64AC">
            <w:pPr>
              <w:keepNext/>
            </w:pPr>
          </w:p>
        </w:tc>
      </w:tr>
      <w:tr w:rsidR="00AB6584" w14:paraId="3CED488A" w14:textId="77777777" w:rsidTr="004E64AC">
        <w:trPr>
          <w:jc w:val="center"/>
        </w:trPr>
        <w:tc>
          <w:tcPr>
            <w:tcW w:w="4876" w:type="dxa"/>
          </w:tcPr>
          <w:p w14:paraId="0A7AA8D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EABB93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549C393" w14:textId="77777777" w:rsidTr="004E64AC">
        <w:trPr>
          <w:jc w:val="center"/>
        </w:trPr>
        <w:tc>
          <w:tcPr>
            <w:tcW w:w="4876" w:type="dxa"/>
          </w:tcPr>
          <w:p w14:paraId="7604B15B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>L-Istati Membri jistgħu jipprevedu perjodu itwal jew jestendu l-perjodu biex jitilqu mit-territorju tagħhom f’konformità mal-paragrafu 1 b’kont meħud taċ-ċirkostanzi speċifiċi tal-każ individwali</w:t>
            </w:r>
            <w:r>
              <w:rPr>
                <w:b/>
                <w:bCs/>
                <w:i/>
                <w:iCs/>
              </w:rPr>
              <w:t>, bħar-rabtiet familjari, l-eżistenza ta’ tfal li jattendu l-iskola, il-parteċipazzjoni fi programm li jappoġġa r-ritorn u r-riintegrazzjoni skont l-Artikolu 46(3) u l-konformità mal-obbligu ta’ kooperazzjoni kif stabbilit fl-Artikolu 21</w:t>
            </w:r>
            <w:r>
              <w:t>. Kwalunkwe estensjoni tal-perjodu ta’ tluq għandha tiġi pprovduta bil-miktub liċ-ċittadin ta’ pajjiż terz.</w:t>
            </w:r>
          </w:p>
        </w:tc>
        <w:tc>
          <w:tcPr>
            <w:tcW w:w="4876" w:type="dxa"/>
          </w:tcPr>
          <w:p w14:paraId="2D14E2B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L-Istati Membri jistgħu jipprevedu perjodu itwal jew jestendu l-perjodu biex jitilqu mit-territorju tagħhom f’konformità mal-paragrafu 1 b’kont meħud taċ-ċirkostanzi speċifiċi tal-każ individwali. Kwalunkwe estensjoni tal-perjodu ta’ tluq għandha tiġi pprovduta bil-miktub liċ-ċittadin ta’ pajjiż terz</w:t>
            </w:r>
            <w:r>
              <w:rPr>
                <w:b/>
                <w:bCs/>
                <w:i/>
                <w:iCs/>
              </w:rPr>
              <w:t xml:space="preserve"> f’konformità mal-Artikolu 24</w:t>
            </w:r>
            <w:r>
              <w:t>.</w:t>
            </w:r>
          </w:p>
        </w:tc>
      </w:tr>
    </w:tbl>
    <w:p w14:paraId="49E08A0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61B63F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3D7C50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73</w:t>
      </w:r>
      <w:r w:rsidRPr="005A13A6">
        <w:rPr>
          <w:rStyle w:val="HideTWBExt"/>
          <w:b w:val="0"/>
        </w:rPr>
        <w:t>&lt;/NumAm&gt;</w:t>
      </w:r>
    </w:p>
    <w:p w14:paraId="27ADF7B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80498A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13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3AA46FF" w14:textId="77777777" w:rsidTr="004E64AC">
        <w:trPr>
          <w:jc w:val="center"/>
        </w:trPr>
        <w:tc>
          <w:tcPr>
            <w:tcW w:w="9752" w:type="dxa"/>
            <w:gridSpan w:val="2"/>
          </w:tcPr>
          <w:p w14:paraId="4360CD21" w14:textId="77777777" w:rsidR="00C105D7" w:rsidRPr="00077848" w:rsidRDefault="00C105D7" w:rsidP="004E64AC">
            <w:pPr>
              <w:keepNext/>
            </w:pPr>
          </w:p>
        </w:tc>
      </w:tr>
      <w:tr w:rsidR="00AB6584" w14:paraId="28AA297E" w14:textId="77777777" w:rsidTr="004E64AC">
        <w:trPr>
          <w:jc w:val="center"/>
        </w:trPr>
        <w:tc>
          <w:tcPr>
            <w:tcW w:w="4876" w:type="dxa"/>
          </w:tcPr>
          <w:p w14:paraId="6672A6E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77B1A3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97E9CCB" w14:textId="77777777" w:rsidTr="004E64AC">
        <w:trPr>
          <w:jc w:val="center"/>
        </w:trPr>
        <w:tc>
          <w:tcPr>
            <w:tcW w:w="4876" w:type="dxa"/>
          </w:tcPr>
          <w:p w14:paraId="23069B5F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 xml:space="preserve">Iċ-ċittadin ta’ pajjiż terz għandu jitlaq mit-territorju tal-Istati Membri sad-data determinata skont il-paragrafu 1. Jekk le, iċ-ċittadin ta’ pajjiż terz għandu jkun soġġett għal tneħħija f’konformità mal-Artikolu </w:t>
            </w:r>
            <w:r>
              <w:rPr>
                <w:b/>
                <w:bCs/>
                <w:i/>
                <w:iCs/>
              </w:rPr>
              <w:t>12</w:t>
            </w:r>
            <w:r>
              <w:t>.</w:t>
            </w:r>
          </w:p>
        </w:tc>
        <w:tc>
          <w:tcPr>
            <w:tcW w:w="4876" w:type="dxa"/>
          </w:tcPr>
          <w:p w14:paraId="4F8341C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Iċ-ċittadin ta’ pajjiż terz għandu jitlaq mit-territorju tal-Istati Membri sad-data determinata skont il-paragrafu 1. Jekk le, iċ-ċittadin ta’ pajjiż terz għandu jkun soġġett għal tneħħija f’konformità mal-Artikolu </w:t>
            </w:r>
            <w:r>
              <w:rPr>
                <w:b/>
                <w:bCs/>
                <w:i/>
                <w:iCs/>
              </w:rPr>
              <w:t>13a</w:t>
            </w:r>
            <w:r>
              <w:t>.</w:t>
            </w:r>
          </w:p>
        </w:tc>
      </w:tr>
    </w:tbl>
    <w:p w14:paraId="0952187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D81B63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43766A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74</w:t>
      </w:r>
      <w:r w:rsidRPr="005A13A6">
        <w:rPr>
          <w:rStyle w:val="HideTWBExt"/>
          <w:b w:val="0"/>
        </w:rPr>
        <w:t>&lt;/NumAm&gt;</w:t>
      </w:r>
    </w:p>
    <w:p w14:paraId="3C69908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8DB251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13a (ġdid)</w:t>
      </w:r>
      <w:r w:rsidRPr="005A13A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BE995DF" w14:textId="77777777" w:rsidTr="004E64AC">
        <w:trPr>
          <w:jc w:val="center"/>
        </w:trPr>
        <w:tc>
          <w:tcPr>
            <w:tcW w:w="9752" w:type="dxa"/>
            <w:gridSpan w:val="2"/>
          </w:tcPr>
          <w:p w14:paraId="4A2A180D" w14:textId="77777777" w:rsidR="00C105D7" w:rsidRPr="00077848" w:rsidRDefault="00C105D7" w:rsidP="004E64AC">
            <w:pPr>
              <w:keepNext/>
            </w:pPr>
          </w:p>
        </w:tc>
      </w:tr>
      <w:tr w:rsidR="00AB6584" w14:paraId="3DD9B141" w14:textId="77777777" w:rsidTr="004E64AC">
        <w:trPr>
          <w:jc w:val="center"/>
        </w:trPr>
        <w:tc>
          <w:tcPr>
            <w:tcW w:w="4876" w:type="dxa"/>
          </w:tcPr>
          <w:p w14:paraId="5B275C1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0057EA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FDF5DFC" w14:textId="77777777" w:rsidTr="004E64AC">
        <w:trPr>
          <w:jc w:val="center"/>
        </w:trPr>
        <w:tc>
          <w:tcPr>
            <w:tcW w:w="4876" w:type="dxa"/>
          </w:tcPr>
          <w:p w14:paraId="6371CE7F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00BCDB5" w14:textId="77777777" w:rsidR="00C105D7" w:rsidRPr="00077848" w:rsidRDefault="003C6B5E" w:rsidP="004E64AC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 13a</w:t>
            </w:r>
          </w:p>
        </w:tc>
      </w:tr>
      <w:tr w:rsidR="00AB6584" w14:paraId="6F61F0AD" w14:textId="77777777" w:rsidTr="004E64AC">
        <w:trPr>
          <w:jc w:val="center"/>
        </w:trPr>
        <w:tc>
          <w:tcPr>
            <w:tcW w:w="4876" w:type="dxa"/>
          </w:tcPr>
          <w:p w14:paraId="37258675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5A3FE5C" w14:textId="77777777" w:rsidR="00C105D7" w:rsidRPr="00077848" w:rsidRDefault="003C6B5E" w:rsidP="004E64AC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Tneħħija</w:t>
            </w:r>
          </w:p>
        </w:tc>
      </w:tr>
      <w:tr w:rsidR="00AB6584" w14:paraId="2E1205DB" w14:textId="77777777" w:rsidTr="004E64AC">
        <w:trPr>
          <w:jc w:val="center"/>
        </w:trPr>
        <w:tc>
          <w:tcPr>
            <w:tcW w:w="4876" w:type="dxa"/>
          </w:tcPr>
          <w:p w14:paraId="1B5B1436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0231CB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Iċ-ċittadin ta’ pajjiż terz soġġett għal deċiżjoni ta’ ritorn għandu jitneħħa meta:</w:t>
            </w:r>
          </w:p>
        </w:tc>
      </w:tr>
      <w:tr w:rsidR="00AB6584" w14:paraId="4D5F6673" w14:textId="77777777" w:rsidTr="004E64AC">
        <w:trPr>
          <w:jc w:val="center"/>
        </w:trPr>
        <w:tc>
          <w:tcPr>
            <w:tcW w:w="4876" w:type="dxa"/>
          </w:tcPr>
          <w:p w14:paraId="047766D2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3B04BF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a.</w:t>
            </w:r>
            <w:r>
              <w:tab/>
            </w:r>
            <w:r>
              <w:rPr>
                <w:b/>
                <w:i/>
              </w:rPr>
              <w:t>iċ-ċittadin ta’ pajjiż terz jirrifjuta li jikkoopera mal-awtoritajiet matul il-proċess ta’ ritorn, għall-kuntrarju tal-Artikolu 21;</w:t>
            </w:r>
          </w:p>
        </w:tc>
      </w:tr>
      <w:tr w:rsidR="00AB6584" w14:paraId="2DE42C45" w14:textId="77777777" w:rsidTr="004E64AC">
        <w:trPr>
          <w:jc w:val="center"/>
        </w:trPr>
        <w:tc>
          <w:tcPr>
            <w:tcW w:w="4876" w:type="dxa"/>
          </w:tcPr>
          <w:p w14:paraId="5FEA1F45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3BE7D9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b.</w:t>
            </w:r>
            <w:r>
              <w:tab/>
            </w:r>
            <w:r>
              <w:rPr>
                <w:b/>
                <w:i/>
              </w:rPr>
              <w:t>iċ-ċittadin ta’ pajjiż terz jirriloka lejn Stat Membru ieħor mingħajr awtorizzazzjoni, inkluż matul il-perjodu ddeterminat skont l-Artikolu 13;</w:t>
            </w:r>
          </w:p>
        </w:tc>
      </w:tr>
      <w:tr w:rsidR="00AB6584" w14:paraId="077FCDB5" w14:textId="77777777" w:rsidTr="004E64AC">
        <w:trPr>
          <w:jc w:val="center"/>
        </w:trPr>
        <w:tc>
          <w:tcPr>
            <w:tcW w:w="4876" w:type="dxa"/>
          </w:tcPr>
          <w:p w14:paraId="258331ED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51F294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iċ-ċittadin ta’ pajjiż terz jaqa’ fil-kamp ta’ applikazzjoni tal-Artikolu 16;</w:t>
            </w:r>
          </w:p>
        </w:tc>
      </w:tr>
      <w:tr w:rsidR="00AB6584" w14:paraId="4D3A6A84" w14:textId="77777777" w:rsidTr="004E64AC">
        <w:trPr>
          <w:jc w:val="center"/>
        </w:trPr>
        <w:tc>
          <w:tcPr>
            <w:tcW w:w="4876" w:type="dxa"/>
          </w:tcPr>
          <w:p w14:paraId="4D0359B7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495ADD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iċ-ċittadin ta’ pajjiż terz ma jkunx telaq mit-territorju tal-Istati Membri sad-data ddeterminata skont l-Artikolu 13;</w:t>
            </w:r>
          </w:p>
        </w:tc>
      </w:tr>
      <w:tr w:rsidR="00AB6584" w14:paraId="4865E6C9" w14:textId="77777777" w:rsidTr="004E64AC">
        <w:trPr>
          <w:jc w:val="center"/>
        </w:trPr>
        <w:tc>
          <w:tcPr>
            <w:tcW w:w="4876" w:type="dxa"/>
          </w:tcPr>
          <w:p w14:paraId="55153540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9A8B64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e.</w:t>
            </w:r>
            <w:r>
              <w:tab/>
            </w:r>
            <w:r>
              <w:rPr>
                <w:b/>
                <w:i/>
              </w:rPr>
              <w:t>l-Istat Membru tal-infurzar jirrikonoxxi deċiżjoni ta’ ritorn infurzabbli, u, meta jkun rilevanti, ordni ta’ tneħħija, maħruġa minn Stat Membru ieħor (“Stat Membru emittenti”) skont l-Artikolu 9(1).</w:t>
            </w:r>
          </w:p>
        </w:tc>
      </w:tr>
      <w:tr w:rsidR="00AB6584" w14:paraId="6C441123" w14:textId="77777777" w:rsidTr="004E64AC">
        <w:trPr>
          <w:jc w:val="center"/>
        </w:trPr>
        <w:tc>
          <w:tcPr>
            <w:tcW w:w="4876" w:type="dxa"/>
          </w:tcPr>
          <w:p w14:paraId="085385D0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741396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L-awtoritajiet kompetenti tal-Istati Membri jistgħu joħorġu deċiżjoni amministrattiva jew ġudizzjarja separata bil-miktub li tordna t-tneħħija. Meta l-pajjiż ta’ ritorn indikat fid-deċiżjoni ta’ ritorn ikun differenti mill-pajjiż magħżul għat-tneħħija jew ma jkunx indikat fid-deċiżjoni ta’ ritorn, iċ-ċittadin ta’ pajjiż terz għandu jiġi nnotifikat kif xieraq, inkluż fir-rigward tad-deċiżjoni finali dwar il-pajjiż ta’ ritorn, f’konformità mal-Artikolu 24.</w:t>
            </w:r>
          </w:p>
        </w:tc>
      </w:tr>
      <w:tr w:rsidR="00AB6584" w14:paraId="79AF75B9" w14:textId="77777777" w:rsidTr="004E64AC">
        <w:trPr>
          <w:jc w:val="center"/>
        </w:trPr>
        <w:tc>
          <w:tcPr>
            <w:tcW w:w="4876" w:type="dxa"/>
          </w:tcPr>
          <w:p w14:paraId="0A525B10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147C254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L-awtoritajiet kompetenti għandhom ineħħu ċittadini ta’ pajjiżi terzi f’konformità mal-prinċipju ta’ non-refoulement. Huma jistgħu jserrħu fuq valutazzjoni bir-reqqa eżistenti taċ-ċirkostanzi rilevanti kollha fl-istadji preċedenti tal-proċedura. Bidliet fiċ-ċirkostanzi u elementi ġodda li juru riskju għandhom jiġu eżaminati kif xieraq jekk iċ-ċittadin ta’ pajjiż terz ikkonċernat iressaq l-elementi l-ġodda malajr kemm jista’ jkun. Meta ċittadin ta’ pajjiż terz ma jkunx applika qabel għal protezzjoni internazzjonali, il-valutazzjoni għandha ssir biss fuq talba. Iċ-ċittadin ta’ pajjiż terz ikkonċernat għandu jressaq kemm jista’ jkun malajr kwalunkwe element rilevanti li jikkonċerna ċ-ċirkostanzi personali tiegħu sabiex jissostanzja t-talba tiegħu li t-tneħħija f’dan il-każ tikser il-prinċipju ta’ non-refoulement.</w:t>
            </w:r>
          </w:p>
        </w:tc>
      </w:tr>
      <w:tr w:rsidR="00AB6584" w14:paraId="63083239" w14:textId="77777777" w:rsidTr="004E64AC">
        <w:trPr>
          <w:jc w:val="center"/>
        </w:trPr>
        <w:tc>
          <w:tcPr>
            <w:tcW w:w="4876" w:type="dxa"/>
          </w:tcPr>
          <w:p w14:paraId="5B444559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65254D0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Il-miżuri ta’ koerċizzjoni meħuda biex tiġi żgurata t-tneħħija għandhom ikunu meħtieġa u proporzjonati u, fi kwalunkwe każ, ma għandhomx jaqbżu l-livell limitu ta’ forza raġonevoli. Dawn għandhom jiġu implimentati f’konformità mad-dritt nazzjonali, filwaqt li jiġu rispettati d-drittijiet fundamentali u bir-rispett dovut għad-dinjità tal-bniedem u l-integrità fiżika taċ-ċittadin ta’ pajjiż terz ikkonċernat.</w:t>
            </w:r>
          </w:p>
        </w:tc>
      </w:tr>
      <w:tr w:rsidR="00AB6584" w14:paraId="23BC23EC" w14:textId="77777777" w:rsidTr="004E64AC">
        <w:trPr>
          <w:jc w:val="center"/>
        </w:trPr>
        <w:tc>
          <w:tcPr>
            <w:tcW w:w="4876" w:type="dxa"/>
          </w:tcPr>
          <w:p w14:paraId="4C7B8F25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3B2F617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Fit-twettiq ta’ tneħħijiet bl-ajru, l-Istati Membri għandhom iqisu l-linji gwida komuni dwar id-dispożizzjonijiet ta’ sigurtà għal tneħħijiet konġunti bl-ajru li huma stabbiliti fl-Anness tad-Deċiżjoni 2004/573/KE.</w:t>
            </w:r>
          </w:p>
        </w:tc>
      </w:tr>
      <w:tr w:rsidR="00AB6584" w14:paraId="1AC7D3DE" w14:textId="77777777" w:rsidTr="004E64AC">
        <w:trPr>
          <w:jc w:val="center"/>
        </w:trPr>
        <w:tc>
          <w:tcPr>
            <w:tcW w:w="4876" w:type="dxa"/>
          </w:tcPr>
          <w:p w14:paraId="03BAE5F6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3414BDF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Fi kwalunkwe stadju tal-proċess, għandha tingħata flessibbiltà lill-Istati Membri li jiffaċilitaw jew jippermettu r-ritorn volontarju ta’ ċittadin ta’ pajjiż terz li jkun soġġett għal tneħħija skont il-paragrafu 1. F’każijiet bħal dawn, l-awtoritajiet kompetenti għandhom jimmonitorjaw l-obbligi ta’ kooperazzjoni taċ-ċittadin ta’ pajjiż terz stabbiliti fl-Artikolu 21, inkluż billi jorganizzaw assistenza għat-trasport sal-punt rilevanti tat-tluq mill-Unjoni.</w:t>
            </w:r>
          </w:p>
        </w:tc>
      </w:tr>
    </w:tbl>
    <w:p w14:paraId="7F17B526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4B8D7A46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0D98B8DB" w14:textId="77777777" w:rsidR="00C105D7" w:rsidRPr="00077848" w:rsidRDefault="003C6B5E" w:rsidP="00C105D7">
      <w:pPr>
        <w:pStyle w:val="Normal12Italic"/>
        <w:rPr>
          <w:noProof w:val="0"/>
        </w:rPr>
      </w:pPr>
      <w:r>
        <w:t>L-ordni tal-Artikoli 12 u 13 inqalbet biex tirrifletti l-prijorità politika tar-ritorni volontarji.</w:t>
      </w:r>
    </w:p>
    <w:p w14:paraId="36F872D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45A6E4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75</w:t>
      </w:r>
      <w:r w:rsidRPr="005A13A6">
        <w:rPr>
          <w:rStyle w:val="HideTWBExt"/>
          <w:b w:val="0"/>
        </w:rPr>
        <w:t>&lt;/NumAm&gt;</w:t>
      </w:r>
    </w:p>
    <w:p w14:paraId="4C469C1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BE03FC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14 – paragrafu 1 – parti introduttorja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6F8C01C" w14:textId="77777777" w:rsidTr="004E64AC">
        <w:trPr>
          <w:jc w:val="center"/>
        </w:trPr>
        <w:tc>
          <w:tcPr>
            <w:tcW w:w="9752" w:type="dxa"/>
            <w:gridSpan w:val="2"/>
          </w:tcPr>
          <w:p w14:paraId="74FBB26C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1DC06004" w14:textId="77777777" w:rsidTr="004E64AC">
        <w:trPr>
          <w:jc w:val="center"/>
        </w:trPr>
        <w:tc>
          <w:tcPr>
            <w:tcW w:w="4876" w:type="dxa"/>
          </w:tcPr>
          <w:p w14:paraId="3FEEDB2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95A06B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F9CAA66" w14:textId="77777777" w:rsidTr="004E64AC">
        <w:trPr>
          <w:jc w:val="center"/>
        </w:trPr>
        <w:tc>
          <w:tcPr>
            <w:tcW w:w="4876" w:type="dxa"/>
          </w:tcPr>
          <w:p w14:paraId="78304281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It-tneħħija skont l-Artikolu </w:t>
            </w:r>
            <w:r>
              <w:rPr>
                <w:b/>
                <w:bCs/>
                <w:i/>
                <w:iCs/>
              </w:rPr>
              <w:t>12</w:t>
            </w:r>
            <w:r>
              <w:t xml:space="preserve"> għandha tiġi posposta fiċ-ċirkostanzi li ġejjin:</w:t>
            </w:r>
          </w:p>
        </w:tc>
        <w:tc>
          <w:tcPr>
            <w:tcW w:w="4876" w:type="dxa"/>
          </w:tcPr>
          <w:p w14:paraId="6E7452E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It-tneħħija skont l-Artikolu </w:t>
            </w:r>
            <w:r>
              <w:rPr>
                <w:b/>
                <w:bCs/>
                <w:i/>
                <w:iCs/>
              </w:rPr>
              <w:t>13a</w:t>
            </w:r>
            <w:r>
              <w:t xml:space="preserve"> għandha tiġi posposta fiċ-ċirkostanzi li ġejjin:</w:t>
            </w:r>
          </w:p>
        </w:tc>
      </w:tr>
    </w:tbl>
    <w:p w14:paraId="3842067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7FEBD0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2A5849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76</w:t>
      </w:r>
      <w:r w:rsidRPr="005A13A6">
        <w:rPr>
          <w:rStyle w:val="HideTWBExt"/>
          <w:b w:val="0"/>
        </w:rPr>
        <w:t>&lt;/NumAm&gt;</w:t>
      </w:r>
    </w:p>
    <w:p w14:paraId="02DB60C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51D862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14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7EC11B7" w14:textId="77777777" w:rsidTr="004E64AC">
        <w:trPr>
          <w:jc w:val="center"/>
        </w:trPr>
        <w:tc>
          <w:tcPr>
            <w:tcW w:w="9752" w:type="dxa"/>
            <w:gridSpan w:val="2"/>
          </w:tcPr>
          <w:p w14:paraId="48B0F677" w14:textId="77777777" w:rsidR="00C105D7" w:rsidRPr="00077848" w:rsidRDefault="00C105D7" w:rsidP="004E64AC">
            <w:pPr>
              <w:keepNext/>
            </w:pPr>
          </w:p>
        </w:tc>
      </w:tr>
      <w:tr w:rsidR="00AB6584" w14:paraId="1250F987" w14:textId="77777777" w:rsidTr="004E64AC">
        <w:trPr>
          <w:jc w:val="center"/>
        </w:trPr>
        <w:tc>
          <w:tcPr>
            <w:tcW w:w="4876" w:type="dxa"/>
          </w:tcPr>
          <w:p w14:paraId="4670753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34CBF3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DDF7894" w14:textId="77777777" w:rsidTr="004E64AC">
        <w:trPr>
          <w:jc w:val="center"/>
        </w:trPr>
        <w:tc>
          <w:tcPr>
            <w:tcW w:w="4876" w:type="dxa"/>
          </w:tcPr>
          <w:p w14:paraId="47816145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It-tneħħija skont l-Artikolu </w:t>
            </w:r>
            <w:r>
              <w:rPr>
                <w:b/>
                <w:bCs/>
                <w:i/>
                <w:iCs/>
              </w:rPr>
              <w:t>12</w:t>
            </w:r>
            <w:r>
              <w:t xml:space="preserve"> tista’ tiġi posposta </w:t>
            </w:r>
            <w:r>
              <w:rPr>
                <w:b/>
                <w:bCs/>
                <w:i/>
                <w:iCs/>
              </w:rPr>
              <w:t>għal perjodu xieraq</w:t>
            </w:r>
            <w:r>
              <w:t>, b’kont meħud taċ-ċirkostanzi speċifiċi tal-każ individwali.</w:t>
            </w:r>
          </w:p>
        </w:tc>
        <w:tc>
          <w:tcPr>
            <w:tcW w:w="4876" w:type="dxa"/>
          </w:tcPr>
          <w:p w14:paraId="497D7AD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It-tneħħija skont l-Artikolu </w:t>
            </w:r>
            <w:r>
              <w:rPr>
                <w:b/>
                <w:bCs/>
                <w:i/>
                <w:iCs/>
              </w:rPr>
              <w:t>13a</w:t>
            </w:r>
            <w:r>
              <w:t xml:space="preserve"> tista’ tiġi posposta, b’kont meħud taċ-ċirkostanzi speċifiċi tal-każ individwali.</w:t>
            </w:r>
          </w:p>
        </w:tc>
      </w:tr>
    </w:tbl>
    <w:p w14:paraId="3121AF1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447D45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2AAABB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77</w:t>
      </w:r>
      <w:r w:rsidRPr="005A13A6">
        <w:rPr>
          <w:rStyle w:val="HideTWBExt"/>
          <w:b w:val="0"/>
        </w:rPr>
        <w:t>&lt;/NumAm&gt;</w:t>
      </w:r>
    </w:p>
    <w:p w14:paraId="68891F8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F8B7EC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14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9EF8CDE" w14:textId="77777777" w:rsidTr="004E64AC">
        <w:trPr>
          <w:jc w:val="center"/>
        </w:trPr>
        <w:tc>
          <w:tcPr>
            <w:tcW w:w="9752" w:type="dxa"/>
            <w:gridSpan w:val="2"/>
          </w:tcPr>
          <w:p w14:paraId="558B3EA8" w14:textId="77777777" w:rsidR="00C105D7" w:rsidRPr="00077848" w:rsidRDefault="00C105D7" w:rsidP="004E64AC">
            <w:pPr>
              <w:keepNext/>
            </w:pPr>
          </w:p>
        </w:tc>
      </w:tr>
      <w:tr w:rsidR="00AB6584" w14:paraId="4DB633F5" w14:textId="77777777" w:rsidTr="004E64AC">
        <w:trPr>
          <w:jc w:val="center"/>
        </w:trPr>
        <w:tc>
          <w:tcPr>
            <w:tcW w:w="4876" w:type="dxa"/>
          </w:tcPr>
          <w:p w14:paraId="55FC18A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34BCAF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A87FA05" w14:textId="77777777" w:rsidTr="004E64AC">
        <w:trPr>
          <w:jc w:val="center"/>
        </w:trPr>
        <w:tc>
          <w:tcPr>
            <w:tcW w:w="4876" w:type="dxa"/>
          </w:tcPr>
          <w:p w14:paraId="61F409C1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 xml:space="preserve">Meta jieħdu deċiżjoni f’konformità mal-paragrafu 1 jew il-paragrafu 2, l-Istati Membri għandhom </w:t>
            </w:r>
            <w:r>
              <w:rPr>
                <w:b/>
                <w:bCs/>
                <w:i/>
                <w:iCs/>
              </w:rPr>
              <w:t>jipprovdu</w:t>
            </w:r>
            <w:r>
              <w:t xml:space="preserve"> liċ-ċittadin ta’ pajjiż terz </w:t>
            </w:r>
            <w:r>
              <w:rPr>
                <w:b/>
                <w:bCs/>
                <w:i/>
                <w:iCs/>
              </w:rPr>
              <w:t>ikkonċernat konferma bil-miktub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li tistabbilixxi</w:t>
            </w:r>
            <w:r>
              <w:t xml:space="preserve"> l-perjodu ta’ posponiment u d-drittijiet tiegħu matul dak il-perjodu.</w:t>
            </w:r>
          </w:p>
        </w:tc>
        <w:tc>
          <w:tcPr>
            <w:tcW w:w="4876" w:type="dxa"/>
          </w:tcPr>
          <w:p w14:paraId="6A27237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Meta jieħdu deċiżjoni f’konformità mal-paragrafu 1 jew il-paragrafu 2, l-Istati Membri għandhom </w:t>
            </w:r>
            <w:r>
              <w:rPr>
                <w:b/>
                <w:bCs/>
                <w:i/>
                <w:iCs/>
              </w:rPr>
              <w:t xml:space="preserve">jinformaw </w:t>
            </w:r>
            <w:r>
              <w:t xml:space="preserve">liċ-ċittadin ta’ pajjiż terz </w:t>
            </w:r>
            <w:r>
              <w:rPr>
                <w:b/>
                <w:bCs/>
                <w:i/>
                <w:iCs/>
              </w:rPr>
              <w:t>f’konformità mal-Artikolu 24, billi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jistabbilixxu</w:t>
            </w:r>
            <w:r>
              <w:t xml:space="preserve"> l-perjodu ta’ posponiment u d-drittijiet tiegħu matul dak il-perjodu </w:t>
            </w:r>
            <w:r>
              <w:rPr>
                <w:b/>
                <w:bCs/>
                <w:i/>
                <w:iCs/>
              </w:rPr>
              <w:t>mingħajr dewmien żejjed</w:t>
            </w:r>
            <w:r>
              <w:t>.</w:t>
            </w:r>
          </w:p>
        </w:tc>
      </w:tr>
    </w:tbl>
    <w:p w14:paraId="4D8F8CB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71584A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F8F859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78</w:t>
      </w:r>
      <w:r w:rsidRPr="005A13A6">
        <w:rPr>
          <w:rStyle w:val="HideTWBExt"/>
          <w:b w:val="0"/>
        </w:rPr>
        <w:t>&lt;/NumAm&gt;</w:t>
      </w:r>
    </w:p>
    <w:p w14:paraId="3003BF4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ACECC9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14 – paragrafu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B540FC5" w14:textId="77777777" w:rsidTr="004E64AC">
        <w:trPr>
          <w:jc w:val="center"/>
        </w:trPr>
        <w:tc>
          <w:tcPr>
            <w:tcW w:w="9752" w:type="dxa"/>
            <w:gridSpan w:val="2"/>
          </w:tcPr>
          <w:p w14:paraId="0A8B4148" w14:textId="77777777" w:rsidR="00C105D7" w:rsidRPr="00077848" w:rsidRDefault="00C105D7" w:rsidP="004E64AC">
            <w:pPr>
              <w:keepNext/>
            </w:pPr>
          </w:p>
        </w:tc>
      </w:tr>
      <w:tr w:rsidR="00AB6584" w14:paraId="40ECE35E" w14:textId="77777777" w:rsidTr="004E64AC">
        <w:trPr>
          <w:jc w:val="center"/>
        </w:trPr>
        <w:tc>
          <w:tcPr>
            <w:tcW w:w="4876" w:type="dxa"/>
          </w:tcPr>
          <w:p w14:paraId="02EDBD4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58315E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287681B" w14:textId="77777777" w:rsidTr="004E64AC">
        <w:trPr>
          <w:jc w:val="center"/>
        </w:trPr>
        <w:tc>
          <w:tcPr>
            <w:tcW w:w="4876" w:type="dxa"/>
          </w:tcPr>
          <w:p w14:paraId="5ADB5574" w14:textId="77777777" w:rsidR="00C105D7" w:rsidRPr="00077848" w:rsidRDefault="003C6B5E" w:rsidP="004E64AC">
            <w:pPr>
              <w:pStyle w:val="Normal6"/>
            </w:pPr>
            <w:r>
              <w:t>5.</w:t>
            </w:r>
            <w:r>
              <w:tab/>
            </w:r>
            <w:r>
              <w:rPr>
                <w:b/>
                <w:bCs/>
                <w:i/>
                <w:iCs/>
              </w:rPr>
              <w:t>Id-deċiżjoni li tiġi posposta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t-tneħħija</w:t>
            </w:r>
            <w:r>
              <w:t xml:space="preserve"> f’konformità mal-paragrafu 1 jew </w:t>
            </w:r>
            <w:r>
              <w:rPr>
                <w:b/>
                <w:bCs/>
                <w:i/>
                <w:iCs/>
              </w:rPr>
              <w:t xml:space="preserve">il-paragrafu </w:t>
            </w:r>
            <w:r>
              <w:t xml:space="preserve">2 </w:t>
            </w:r>
            <w:r>
              <w:rPr>
                <w:b/>
                <w:bCs/>
                <w:i/>
                <w:iCs/>
              </w:rPr>
              <w:t xml:space="preserve">għandha tiġi rieżaminata </w:t>
            </w:r>
            <w:r>
              <w:t>regolarment</w:t>
            </w:r>
            <w:r>
              <w:rPr>
                <w:b/>
                <w:bCs/>
                <w:i/>
                <w:iCs/>
              </w:rPr>
              <w:t>, u mill-inqas kull 6 xhur</w:t>
            </w:r>
            <w:r>
              <w:t>.</w:t>
            </w:r>
          </w:p>
        </w:tc>
        <w:tc>
          <w:tcPr>
            <w:tcW w:w="4876" w:type="dxa"/>
          </w:tcPr>
          <w:p w14:paraId="2B6A27D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</w:r>
            <w:r>
              <w:rPr>
                <w:b/>
                <w:bCs/>
                <w:i/>
                <w:iCs/>
              </w:rPr>
              <w:t>Il-posponiment tat-tneħħija</w:t>
            </w:r>
            <w:r>
              <w:t xml:space="preserve"> f’konformità mal-paragrafu 1 jew 2 </w:t>
            </w:r>
            <w:r>
              <w:rPr>
                <w:b/>
                <w:bCs/>
                <w:i/>
                <w:iCs/>
              </w:rPr>
              <w:t xml:space="preserve">għandu jiġi rieżaminat </w:t>
            </w:r>
            <w:r>
              <w:t>regolarment</w:t>
            </w:r>
            <w:r>
              <w:rPr>
                <w:b/>
                <w:bCs/>
                <w:i/>
                <w:iCs/>
              </w:rPr>
              <w:t xml:space="preserve"> u fi kwalunkwe każ jekk iċ-ċirkostanzi jinbidlu</w:t>
            </w:r>
            <w:r>
              <w:t>.</w:t>
            </w:r>
          </w:p>
        </w:tc>
      </w:tr>
    </w:tbl>
    <w:p w14:paraId="3FB1971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AFE51E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998F11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79</w:t>
      </w:r>
      <w:r w:rsidRPr="005A13A6">
        <w:rPr>
          <w:rStyle w:val="HideTWBExt"/>
          <w:b w:val="0"/>
        </w:rPr>
        <w:t>&lt;/NumAm&gt;</w:t>
      </w:r>
    </w:p>
    <w:p w14:paraId="6B6702C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9E3A32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15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921AEB6" w14:textId="77777777" w:rsidTr="004E64AC">
        <w:trPr>
          <w:jc w:val="center"/>
        </w:trPr>
        <w:tc>
          <w:tcPr>
            <w:tcW w:w="9752" w:type="dxa"/>
            <w:gridSpan w:val="2"/>
          </w:tcPr>
          <w:p w14:paraId="5CF6F4FE" w14:textId="77777777" w:rsidR="00C105D7" w:rsidRPr="00077848" w:rsidRDefault="00C105D7" w:rsidP="004E64AC">
            <w:pPr>
              <w:keepNext/>
            </w:pPr>
          </w:p>
        </w:tc>
      </w:tr>
      <w:tr w:rsidR="00AB6584" w14:paraId="536EF25E" w14:textId="77777777" w:rsidTr="004E64AC">
        <w:trPr>
          <w:jc w:val="center"/>
        </w:trPr>
        <w:tc>
          <w:tcPr>
            <w:tcW w:w="4876" w:type="dxa"/>
          </w:tcPr>
          <w:p w14:paraId="6C3827F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161791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8E4FC44" w14:textId="77777777" w:rsidTr="004E64AC">
        <w:trPr>
          <w:jc w:val="center"/>
        </w:trPr>
        <w:tc>
          <w:tcPr>
            <w:tcW w:w="4876" w:type="dxa"/>
          </w:tcPr>
          <w:p w14:paraId="6254F4E3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L-Istati Membri għandhom jipprevedu mekkaniżmu indipendenti għall-monitoraġġ tar-rispett tad-drittijiet </w:t>
            </w:r>
            <w:r>
              <w:t xml:space="preserve">fundamentali matul </w:t>
            </w:r>
            <w:r>
              <w:rPr>
                <w:b/>
                <w:bCs/>
                <w:i/>
                <w:iCs/>
              </w:rPr>
              <w:t>l-operazzjonijiet ta’ tneħħija.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L-Istati Membri għandhom jgħammru l-mekkaniżmu </w:t>
            </w:r>
            <w:r>
              <w:t xml:space="preserve">ta’ monitoraġġ </w:t>
            </w:r>
            <w:r>
              <w:rPr>
                <w:b/>
                <w:bCs/>
                <w:i/>
                <w:iCs/>
              </w:rPr>
              <w:t>indipendenti b’mezzi xierqa</w:t>
            </w:r>
            <w:r>
              <w:t>.</w:t>
            </w:r>
          </w:p>
        </w:tc>
        <w:tc>
          <w:tcPr>
            <w:tcW w:w="4876" w:type="dxa"/>
          </w:tcPr>
          <w:p w14:paraId="7043822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bCs/>
                <w:i/>
                <w:iCs/>
              </w:rPr>
              <w:t>Sabiex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jiġi mmonitorjat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ir-rispett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għad-drittijiet</w:t>
            </w:r>
            <w:r>
              <w:t xml:space="preserve"> fundamentali matul </w:t>
            </w:r>
            <w:r>
              <w:rPr>
                <w:b/>
                <w:bCs/>
                <w:i/>
                <w:iCs/>
              </w:rPr>
              <w:t>it-tneħħija</w:t>
            </w:r>
            <w:r>
              <w:t xml:space="preserve">, </w:t>
            </w:r>
            <w:r>
              <w:rPr>
                <w:b/>
                <w:bCs/>
                <w:i/>
                <w:iCs/>
              </w:rPr>
              <w:t>għandu jiġi stabbilit Mekkaniżmu Ewropew</w:t>
            </w:r>
            <w:r>
              <w:t xml:space="preserve"> ta’ Monitoraġġ </w:t>
            </w:r>
            <w:r>
              <w:rPr>
                <w:b/>
                <w:bCs/>
                <w:i/>
                <w:iCs/>
              </w:rPr>
              <w:t>ċentralizzat għat-Tneħħijiet fil-Frontex f’konformità mar-Regolament (UE) 2019/1896</w:t>
            </w:r>
            <w:r>
              <w:t>.</w:t>
            </w:r>
          </w:p>
        </w:tc>
      </w:tr>
    </w:tbl>
    <w:p w14:paraId="33AE9E5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CFD16B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45D63A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80</w:t>
      </w:r>
      <w:r w:rsidRPr="005A13A6">
        <w:rPr>
          <w:rStyle w:val="HideTWBExt"/>
          <w:b w:val="0"/>
        </w:rPr>
        <w:t>&lt;/NumAm&gt;</w:t>
      </w:r>
    </w:p>
    <w:p w14:paraId="2DC4596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0A6A18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15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CD5BBE3" w14:textId="77777777" w:rsidTr="004E64AC">
        <w:trPr>
          <w:jc w:val="center"/>
        </w:trPr>
        <w:tc>
          <w:tcPr>
            <w:tcW w:w="9752" w:type="dxa"/>
            <w:gridSpan w:val="2"/>
          </w:tcPr>
          <w:p w14:paraId="739095F5" w14:textId="77777777" w:rsidR="00C105D7" w:rsidRPr="00077848" w:rsidRDefault="00C105D7" w:rsidP="004E64AC">
            <w:pPr>
              <w:keepNext/>
            </w:pPr>
          </w:p>
        </w:tc>
      </w:tr>
      <w:tr w:rsidR="00AB6584" w14:paraId="668AD9E1" w14:textId="77777777" w:rsidTr="004E64AC">
        <w:trPr>
          <w:jc w:val="center"/>
        </w:trPr>
        <w:tc>
          <w:tcPr>
            <w:tcW w:w="4876" w:type="dxa"/>
          </w:tcPr>
          <w:p w14:paraId="7E95ABE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EEFF4B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7ABBE05" w14:textId="77777777" w:rsidTr="004E64AC">
        <w:trPr>
          <w:jc w:val="center"/>
        </w:trPr>
        <w:tc>
          <w:tcPr>
            <w:tcW w:w="4876" w:type="dxa"/>
          </w:tcPr>
          <w:p w14:paraId="77D573B0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Il-mekkaniżmu ta’ monitoraġġ </w:t>
            </w:r>
            <w:r>
              <w:rPr>
                <w:b/>
                <w:bCs/>
                <w:i/>
                <w:iCs/>
              </w:rPr>
              <w:t>indipendenti</w:t>
            </w:r>
            <w:r>
              <w:t xml:space="preserve"> għandu jagħżel </w:t>
            </w:r>
            <w:r>
              <w:rPr>
                <w:b/>
                <w:bCs/>
                <w:i/>
                <w:iCs/>
              </w:rPr>
              <w:t>l-operazzjonijiet ta’ tneħħija</w:t>
            </w:r>
            <w:r>
              <w:t xml:space="preserve"> biex jimmonitorja abbażi ta’ valutazzjoni tar-riskju u jwettaq l-attivitajiet tiegħu fuq il-bażi ta’ eżami dokumentarju u kontrolli fuq il-post li jistgħu ma jkunux imħabbra. </w:t>
            </w:r>
            <w:r>
              <w:rPr>
                <w:b/>
                <w:bCs/>
                <w:i/>
                <w:iCs/>
              </w:rPr>
              <w:t>L-Istati Membri għandhom jinfurmaw lill-korp ta’ monitoraġġ minn qabel dwar l-operazzjonijiet ta’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tneħħija li jkunu ġejjin u jiżguraw aċċess għall-postijiet rilevanti</w:t>
            </w:r>
            <w:r>
              <w:t>.</w:t>
            </w:r>
          </w:p>
        </w:tc>
        <w:tc>
          <w:tcPr>
            <w:tcW w:w="4876" w:type="dxa"/>
          </w:tcPr>
          <w:p w14:paraId="52C416C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Il-Mekkaniżmu</w:t>
            </w:r>
            <w:r>
              <w:rPr>
                <w:b/>
                <w:bCs/>
                <w:i/>
                <w:iCs/>
              </w:rPr>
              <w:t xml:space="preserve"> Ewropew </w:t>
            </w:r>
            <w:r>
              <w:t xml:space="preserve">ta’ Monitoraġġ </w:t>
            </w:r>
            <w:r>
              <w:rPr>
                <w:b/>
                <w:bCs/>
                <w:i/>
                <w:iCs/>
              </w:rPr>
              <w:t>għat-Tneħħijiet għandu jkun kompetenti biex jimmonitorja it-tneħħijiet kollha, inklużi dawk mhux ikkoordinati jew iffinanzjati mill-Frontex, u dawk diretti lejn u minn pajjiż terz li miegħu hemm ftehim skont l-Artikolu 17.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Il-Mekkaniżmu Ewropew ta’ Monitoraġġ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għat-Tneħħijiet </w:t>
            </w:r>
            <w:r>
              <w:t xml:space="preserve">għandu jagħżel </w:t>
            </w:r>
            <w:r>
              <w:rPr>
                <w:b/>
                <w:bCs/>
                <w:i/>
                <w:iCs/>
              </w:rPr>
              <w:t xml:space="preserve">it-tneħħijiet </w:t>
            </w:r>
            <w:r>
              <w:t xml:space="preserve">biex jimmonitorja abbażi ta’ valutazzjoni tar-riskju u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jwettaq l-attivitajiet tiegħu fuq il-bażi ta’ eżami dokumentarju u kontrolli fuq il-post li jistgħu ma jkunux imħabbra. </w:t>
            </w:r>
            <w:r>
              <w:rPr>
                <w:b/>
                <w:bCs/>
                <w:i/>
                <w:iCs/>
              </w:rPr>
              <w:t>Il-monitoraġġ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għandu jkopri t-tneħħija kollha, mill-fażi ta’ qabel it-tluq sat-trasferiment tal-persuni ripatrijati fil-pajjiż terz tar-ritorn</w:t>
            </w:r>
            <w:r>
              <w:t>.</w:t>
            </w:r>
          </w:p>
        </w:tc>
      </w:tr>
    </w:tbl>
    <w:p w14:paraId="22A58FD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48C3CF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30CA8D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81</w:t>
      </w:r>
      <w:r w:rsidRPr="005A13A6">
        <w:rPr>
          <w:rStyle w:val="HideTWBExt"/>
          <w:b w:val="0"/>
        </w:rPr>
        <w:t>&lt;/NumAm&gt;</w:t>
      </w:r>
    </w:p>
    <w:p w14:paraId="27B67F1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F36BC0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15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FE5BF0F" w14:textId="77777777" w:rsidTr="004E64AC">
        <w:trPr>
          <w:jc w:val="center"/>
        </w:trPr>
        <w:tc>
          <w:tcPr>
            <w:tcW w:w="9752" w:type="dxa"/>
            <w:gridSpan w:val="2"/>
          </w:tcPr>
          <w:p w14:paraId="11D6FE48" w14:textId="77777777" w:rsidR="00C105D7" w:rsidRPr="00077848" w:rsidRDefault="00C105D7" w:rsidP="004E64AC">
            <w:pPr>
              <w:keepNext/>
            </w:pPr>
          </w:p>
        </w:tc>
      </w:tr>
      <w:tr w:rsidR="00AB6584" w14:paraId="63DA6144" w14:textId="77777777" w:rsidTr="004E64AC">
        <w:trPr>
          <w:jc w:val="center"/>
        </w:trPr>
        <w:tc>
          <w:tcPr>
            <w:tcW w:w="4876" w:type="dxa"/>
          </w:tcPr>
          <w:p w14:paraId="2BDF976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BC085D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60FD103" w14:textId="77777777" w:rsidTr="004E64AC">
        <w:trPr>
          <w:jc w:val="center"/>
        </w:trPr>
        <w:tc>
          <w:tcPr>
            <w:tcW w:w="4876" w:type="dxa"/>
          </w:tcPr>
          <w:p w14:paraId="4BD24C56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</w:r>
            <w:r>
              <w:rPr>
                <w:b/>
                <w:bCs/>
                <w:i/>
                <w:iCs/>
              </w:rPr>
              <w:t>Allegazzjonijiet sostanzjati</w:t>
            </w:r>
            <w:r>
              <w:t xml:space="preserve"> ta’ nuqqas ta’ rispett tad-drittijiet fundamentali matul </w:t>
            </w:r>
            <w:r>
              <w:rPr>
                <w:b/>
                <w:bCs/>
                <w:i/>
                <w:iCs/>
              </w:rPr>
              <w:t>l-operazzjonijiet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ta’ tneħħija</w:t>
            </w:r>
            <w:r>
              <w:t xml:space="preserve"> għandhom jiġu kkomunikati lill-awtorità nazzjonali kompetenti </w:t>
            </w:r>
            <w:r>
              <w:rPr>
                <w:b/>
                <w:bCs/>
                <w:i/>
                <w:iCs/>
              </w:rPr>
              <w:t>mill-mekkaniżmu ta’ monitoraġġ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L-awtoritajiet kompetenti </w:t>
            </w:r>
            <w:r>
              <w:t>għandhom</w:t>
            </w:r>
            <w:r>
              <w:rPr>
                <w:b/>
                <w:bCs/>
                <w:i/>
                <w:iCs/>
              </w:rPr>
              <w:t xml:space="preserve"> jittrattaw dawn l-allegazzjonijiet</w:t>
            </w:r>
            <w:r>
              <w:t xml:space="preserve"> b’mod effettiv u mingħajr dewmien żejjed.</w:t>
            </w:r>
          </w:p>
        </w:tc>
        <w:tc>
          <w:tcPr>
            <w:tcW w:w="4876" w:type="dxa"/>
          </w:tcPr>
          <w:p w14:paraId="5DC768E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</w:r>
            <w:r>
              <w:rPr>
                <w:b/>
                <w:bCs/>
                <w:i/>
                <w:iCs/>
              </w:rPr>
              <w:t>Il-Mekkaniżmu Ewropew ta’ Monitoraġġ għat-Tneħħijiet għandu jimmonitorja l-konformità tat-tneħħijiet mal-prinċipji u mal-obbligi stabbiliti fl-Artikolu 5 u għandu jirrapporta dwar is-sejbiet tiegħu,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inkluża kwalunkwe allegazzjoni sostanzjata</w:t>
            </w:r>
            <w:r>
              <w:t xml:space="preserve"> ta’ nuqqas ta’ rispett tad-drittijiet fundamentali matul </w:t>
            </w:r>
            <w:r>
              <w:rPr>
                <w:b/>
                <w:bCs/>
                <w:i/>
                <w:iCs/>
              </w:rPr>
              <w:t>it-tneħħija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Dawk is-sejbiet</w:t>
            </w:r>
            <w:r>
              <w:t xml:space="preserve"> għandhom jiġu kkomunikati lill-awtorità nazzjonali kompetenti</w:t>
            </w:r>
            <w:r>
              <w:rPr>
                <w:b/>
                <w:bCs/>
                <w:i/>
                <w:iCs/>
              </w:rPr>
              <w:t>, lid-direttur eżekuttiv tal-Frontex, lill-uffiċjal għad-drittijiet fundamentali tal-Frontex, lill-Kummissjoni u lill-Aġenzija tal-Unjoni Ewropea għad-Drittijiet Fundamentali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L-Istati Membri </w:t>
            </w:r>
            <w:r>
              <w:t xml:space="preserve">għandhom </w:t>
            </w:r>
            <w:r>
              <w:rPr>
                <w:b/>
                <w:bCs/>
                <w:i/>
                <w:iCs/>
              </w:rPr>
              <w:t xml:space="preserve">jiżguraw li kwalunkwe allegazzjoni sostanzjata ta’ nuqqas ta’ rispett tad-drittijiet fundamentali matul it-tneħħijiet tiġi ttrattata </w:t>
            </w:r>
            <w:r>
              <w:t xml:space="preserve">b’mod effettiv u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mingħajr dewmien żejjed</w:t>
            </w:r>
            <w:r>
              <w:rPr>
                <w:b/>
                <w:bCs/>
                <w:i/>
                <w:iCs/>
              </w:rPr>
              <w:t xml:space="preserve"> jagħtu bidu, meta jkun meħtieġ, għal investigazzjonijiet dwar tali allegazzjonijiet</w:t>
            </w:r>
            <w:r>
              <w:t>.</w:t>
            </w:r>
          </w:p>
        </w:tc>
      </w:tr>
    </w:tbl>
    <w:p w14:paraId="67D2464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8DF7BC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09CFEB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82</w:t>
      </w:r>
      <w:r w:rsidRPr="005A13A6">
        <w:rPr>
          <w:rStyle w:val="HideTWBExt"/>
          <w:b w:val="0"/>
        </w:rPr>
        <w:t>&lt;/NumAm&gt;</w:t>
      </w:r>
    </w:p>
    <w:p w14:paraId="21E3FEB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2AF2BE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15 – paragrafu 3a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52B2629" w14:textId="77777777" w:rsidTr="004E64AC">
        <w:trPr>
          <w:jc w:val="center"/>
        </w:trPr>
        <w:tc>
          <w:tcPr>
            <w:tcW w:w="9752" w:type="dxa"/>
            <w:gridSpan w:val="2"/>
          </w:tcPr>
          <w:p w14:paraId="55338967" w14:textId="77777777" w:rsidR="00C105D7" w:rsidRPr="00077848" w:rsidRDefault="00C105D7" w:rsidP="004E64AC">
            <w:pPr>
              <w:keepNext/>
            </w:pPr>
          </w:p>
        </w:tc>
      </w:tr>
      <w:tr w:rsidR="00AB6584" w14:paraId="77A60392" w14:textId="77777777" w:rsidTr="004E64AC">
        <w:trPr>
          <w:jc w:val="center"/>
        </w:trPr>
        <w:tc>
          <w:tcPr>
            <w:tcW w:w="4876" w:type="dxa"/>
          </w:tcPr>
          <w:p w14:paraId="5363C26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5256BD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7C83DB4" w14:textId="77777777" w:rsidTr="004E64AC">
        <w:trPr>
          <w:jc w:val="center"/>
        </w:trPr>
        <w:tc>
          <w:tcPr>
            <w:tcW w:w="4876" w:type="dxa"/>
          </w:tcPr>
          <w:p w14:paraId="36E3DF4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EF9FF6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Il-Mekkaniżmu Ewropew ta’ Monitoraġġ għat-Tneħħijiet għandu jimmonitorja l-progress ta’ kwalunkwe azzjoni meħuda fil-livell nazzjonali b’rispons għall-monitoraġġ tiegħu u għandu jkollu s-setgħa li joħroġ rakkomandazzjonijiet annwali lill-Istati Membri.</w:t>
            </w:r>
          </w:p>
        </w:tc>
      </w:tr>
    </w:tbl>
    <w:p w14:paraId="17F4051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77365D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116F54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83</w:t>
      </w:r>
      <w:r w:rsidRPr="005A13A6">
        <w:rPr>
          <w:rStyle w:val="HideTWBExt"/>
          <w:b w:val="0"/>
        </w:rPr>
        <w:t>&lt;/NumAm&gt;</w:t>
      </w:r>
    </w:p>
    <w:p w14:paraId="18CD38A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4043D8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15 – paragrafu 3b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65B0003" w14:textId="77777777" w:rsidTr="004E64AC">
        <w:trPr>
          <w:jc w:val="center"/>
        </w:trPr>
        <w:tc>
          <w:tcPr>
            <w:tcW w:w="9752" w:type="dxa"/>
            <w:gridSpan w:val="2"/>
          </w:tcPr>
          <w:p w14:paraId="01BA6255" w14:textId="77777777" w:rsidR="00C105D7" w:rsidRPr="00077848" w:rsidRDefault="00C105D7" w:rsidP="004E64AC">
            <w:pPr>
              <w:keepNext/>
            </w:pPr>
          </w:p>
        </w:tc>
      </w:tr>
      <w:tr w:rsidR="00AB6584" w14:paraId="7F5BC3B0" w14:textId="77777777" w:rsidTr="004E64AC">
        <w:trPr>
          <w:jc w:val="center"/>
        </w:trPr>
        <w:tc>
          <w:tcPr>
            <w:tcW w:w="4876" w:type="dxa"/>
          </w:tcPr>
          <w:p w14:paraId="4C1C689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8E4DF6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063F5F0" w14:textId="77777777" w:rsidTr="004E64AC">
        <w:trPr>
          <w:jc w:val="center"/>
        </w:trPr>
        <w:tc>
          <w:tcPr>
            <w:tcW w:w="4876" w:type="dxa"/>
          </w:tcPr>
          <w:p w14:paraId="7E6F4393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D805C5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3b.</w:t>
            </w:r>
            <w:r>
              <w:rPr>
                <w:b/>
                <w:i/>
              </w:rPr>
              <w:tab/>
              <w:t>L-Istati Membri għandhom jinfurmaw lill-Mekkaniżmu Ewropew ta’ Monitoraġġ għat-Tneħħijiet minn qabel dwar l-operazzjonijiet ta’ tneħħija li ġejjin u għandhom jiżguraw aċċess għall-postijiet u għad-dokumenti rilevanti kollha, sa fejn tali aċċess ikun meħtieġ biex jiġi żgurat li jiġu ssodisfati r-rekwiżiti stabbiliti f’dan l-Artikolu.</w:t>
            </w:r>
          </w:p>
        </w:tc>
      </w:tr>
    </w:tbl>
    <w:p w14:paraId="65DEBAB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CAE307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184FB6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84</w:t>
      </w:r>
      <w:r w:rsidRPr="005A13A6">
        <w:rPr>
          <w:rStyle w:val="HideTWBExt"/>
          <w:b w:val="0"/>
        </w:rPr>
        <w:t>&lt;/NumAm&gt;</w:t>
      </w:r>
    </w:p>
    <w:p w14:paraId="55AC5EA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0B8F3A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15 – paragrafu 3c (ġdid)</w:t>
      </w:r>
      <w:r w:rsidRPr="005A13A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4A8CAE4" w14:textId="77777777" w:rsidTr="004E64AC">
        <w:trPr>
          <w:jc w:val="center"/>
        </w:trPr>
        <w:tc>
          <w:tcPr>
            <w:tcW w:w="9752" w:type="dxa"/>
            <w:gridSpan w:val="2"/>
          </w:tcPr>
          <w:p w14:paraId="62684195" w14:textId="77777777" w:rsidR="00C105D7" w:rsidRPr="00077848" w:rsidRDefault="00C105D7" w:rsidP="004E64AC">
            <w:pPr>
              <w:keepNext/>
            </w:pPr>
          </w:p>
        </w:tc>
      </w:tr>
      <w:tr w:rsidR="00AB6584" w14:paraId="4326A23E" w14:textId="77777777" w:rsidTr="004E64AC">
        <w:trPr>
          <w:jc w:val="center"/>
        </w:trPr>
        <w:tc>
          <w:tcPr>
            <w:tcW w:w="4876" w:type="dxa"/>
          </w:tcPr>
          <w:p w14:paraId="6A7C7DE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4F697B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CFB9A50" w14:textId="77777777" w:rsidTr="004E64AC">
        <w:trPr>
          <w:jc w:val="center"/>
        </w:trPr>
        <w:tc>
          <w:tcPr>
            <w:tcW w:w="4876" w:type="dxa"/>
          </w:tcPr>
          <w:p w14:paraId="3C2AF3C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6D7B9B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3c.</w:t>
            </w:r>
            <w:r>
              <w:rPr>
                <w:b/>
                <w:i/>
              </w:rPr>
              <w:tab/>
              <w:t>Il-Kummissjoni għandha tqis is-sejbiet tal-Mekkaniżmu Ewropew ta’ Monitoraġġ għat-Tneħħijiet fil-valutazzjoni tagħha tal-applikazzjoni u tal-implimentazzjoni effettivi tal-Karta f’konformità mal-Artikolu 15(1) u l-Anness III tar-Regolament (UE) 2021/1060 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</w:p>
        </w:tc>
      </w:tr>
      <w:tr w:rsidR="00AB6584" w14:paraId="43D8E34B" w14:textId="77777777" w:rsidTr="004E64AC">
        <w:trPr>
          <w:jc w:val="center"/>
        </w:trPr>
        <w:tc>
          <w:tcPr>
            <w:tcW w:w="4876" w:type="dxa"/>
          </w:tcPr>
          <w:p w14:paraId="4B5BAED3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74EC499" w14:textId="77777777" w:rsidR="00C105D7" w:rsidRPr="00077848" w:rsidRDefault="003C6B5E" w:rsidP="004E64AC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AB6584" w14:paraId="51DDA37E" w14:textId="77777777" w:rsidTr="004E64AC">
        <w:trPr>
          <w:jc w:val="center"/>
        </w:trPr>
        <w:tc>
          <w:tcPr>
            <w:tcW w:w="4876" w:type="dxa"/>
          </w:tcPr>
          <w:p w14:paraId="7294998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9D37FE0" w14:textId="77777777" w:rsidR="00C105D7" w:rsidRPr="00077848" w:rsidRDefault="003C6B5E" w:rsidP="004E64AC">
            <w:pPr>
              <w:pStyle w:val="Normal6"/>
              <w:rPr>
                <w:b/>
                <w:i/>
              </w:rPr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 xml:space="preserve"> Ir-Regolament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 (ĠU L 231, 30.6.2021, p. 159; ELI:</w:t>
            </w:r>
            <w:r>
              <w:rPr>
                <w:b/>
                <w:i/>
              </w:rPr>
              <w:t xml:space="preserve"> http://data.europa.eu/eli/reg/2021/1060/oj).</w:t>
            </w:r>
          </w:p>
        </w:tc>
      </w:tr>
    </w:tbl>
    <w:p w14:paraId="3ED600E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2EE4A0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A99F44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85</w:t>
      </w:r>
      <w:r w:rsidRPr="005A13A6">
        <w:rPr>
          <w:rStyle w:val="HideTWBExt"/>
          <w:b w:val="0"/>
        </w:rPr>
        <w:t>&lt;/NumAm&gt;</w:t>
      </w:r>
    </w:p>
    <w:p w14:paraId="7F3C776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DBD3B6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16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E2CF0D8" w14:textId="77777777" w:rsidTr="004E64AC">
        <w:trPr>
          <w:jc w:val="center"/>
        </w:trPr>
        <w:tc>
          <w:tcPr>
            <w:tcW w:w="9752" w:type="dxa"/>
            <w:gridSpan w:val="2"/>
          </w:tcPr>
          <w:p w14:paraId="6F9DA76D" w14:textId="77777777" w:rsidR="00C105D7" w:rsidRPr="00077848" w:rsidRDefault="00C105D7" w:rsidP="004E64AC">
            <w:pPr>
              <w:keepNext/>
            </w:pPr>
          </w:p>
        </w:tc>
      </w:tr>
      <w:tr w:rsidR="00AB6584" w14:paraId="28B38059" w14:textId="77777777" w:rsidTr="004E64AC">
        <w:trPr>
          <w:jc w:val="center"/>
        </w:trPr>
        <w:tc>
          <w:tcPr>
            <w:tcW w:w="4876" w:type="dxa"/>
          </w:tcPr>
          <w:p w14:paraId="6D2045D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A242BD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480F196" w14:textId="77777777" w:rsidTr="004E64AC">
        <w:trPr>
          <w:jc w:val="center"/>
        </w:trPr>
        <w:tc>
          <w:tcPr>
            <w:tcW w:w="4876" w:type="dxa"/>
          </w:tcPr>
          <w:p w14:paraId="094F9F9E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Iċ-ċittadini ta’ pajjiżi terzi li jaqgħu fil-kamp ta’ applikazzjoni ta’ dan l-Artikolu għandhom ikunu soġġetti għal tneħħija f’konformità mal-Artikolu </w:t>
            </w:r>
            <w:r>
              <w:rPr>
                <w:b/>
                <w:bCs/>
                <w:i/>
                <w:iCs/>
              </w:rPr>
              <w:t>12</w:t>
            </w:r>
            <w:r>
              <w:t>.</w:t>
            </w:r>
          </w:p>
        </w:tc>
        <w:tc>
          <w:tcPr>
            <w:tcW w:w="4876" w:type="dxa"/>
          </w:tcPr>
          <w:p w14:paraId="4EAB163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Iċ-ċittadini ta’ pajjiżi terzi li jaqgħu fil-kamp ta’ applikazzjoni ta’ dan l-Artikolu għandhom ikunu soġġetti għal tneħħija f’konformità mal-Artikolu </w:t>
            </w:r>
            <w:r>
              <w:rPr>
                <w:b/>
                <w:bCs/>
                <w:i/>
                <w:iCs/>
              </w:rPr>
              <w:t>13a</w:t>
            </w:r>
            <w:r>
              <w:t>.</w:t>
            </w:r>
          </w:p>
        </w:tc>
      </w:tr>
    </w:tbl>
    <w:p w14:paraId="31C0CFA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CEAEA1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B229B6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86</w:t>
      </w:r>
      <w:r w:rsidRPr="005A13A6">
        <w:rPr>
          <w:rStyle w:val="HideTWBExt"/>
          <w:b w:val="0"/>
        </w:rPr>
        <w:t>&lt;/NumAm&gt;</w:t>
      </w:r>
    </w:p>
    <w:p w14:paraId="29B11A6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A4EED0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16 – paragrafu 3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4C5F519" w14:textId="77777777" w:rsidTr="004E64AC">
        <w:trPr>
          <w:jc w:val="center"/>
        </w:trPr>
        <w:tc>
          <w:tcPr>
            <w:tcW w:w="9752" w:type="dxa"/>
            <w:gridSpan w:val="2"/>
          </w:tcPr>
          <w:p w14:paraId="10E74EC7" w14:textId="77777777" w:rsidR="00C105D7" w:rsidRPr="00077848" w:rsidRDefault="00C105D7" w:rsidP="004E64AC">
            <w:pPr>
              <w:keepNext/>
            </w:pPr>
          </w:p>
        </w:tc>
      </w:tr>
      <w:tr w:rsidR="00AB6584" w14:paraId="0BDD52FD" w14:textId="77777777" w:rsidTr="004E64AC">
        <w:trPr>
          <w:jc w:val="center"/>
        </w:trPr>
        <w:tc>
          <w:tcPr>
            <w:tcW w:w="4876" w:type="dxa"/>
          </w:tcPr>
          <w:p w14:paraId="09587A8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2615A9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07442B1" w14:textId="77777777" w:rsidTr="004E64AC">
        <w:trPr>
          <w:jc w:val="center"/>
        </w:trPr>
        <w:tc>
          <w:tcPr>
            <w:tcW w:w="4876" w:type="dxa"/>
          </w:tcPr>
          <w:p w14:paraId="44C55840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  <w:t xml:space="preserve">soġġetti għal projbizzjoni fuq id-dħul maħruġa f’konformità mal-Artikolu 10 </w:t>
            </w:r>
            <w:r>
              <w:rPr>
                <w:b/>
                <w:bCs/>
                <w:i/>
                <w:iCs/>
              </w:rPr>
              <w:t>li taqbeż id-durata massima msemmija fl-Artikolu 10(6) b’perjodu massimu addizzjonali ta’ 10 snin</w:t>
            </w:r>
            <w:r>
              <w:t>;</w:t>
            </w:r>
          </w:p>
        </w:tc>
        <w:tc>
          <w:tcPr>
            <w:tcW w:w="4876" w:type="dxa"/>
          </w:tcPr>
          <w:p w14:paraId="61D76CC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  <w:t>soġġett għal projbizzjoni fuq id-dħul maħruġa skont l-Artikolu 10;</w:t>
            </w:r>
          </w:p>
        </w:tc>
      </w:tr>
    </w:tbl>
    <w:p w14:paraId="272F4F9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D0C9AF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7A2948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87</w:t>
      </w:r>
      <w:r w:rsidRPr="005A13A6">
        <w:rPr>
          <w:rStyle w:val="HideTWBExt"/>
          <w:b w:val="0"/>
        </w:rPr>
        <w:t>&lt;/NumAm&gt;</w:t>
      </w:r>
    </w:p>
    <w:p w14:paraId="4329F1B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B2AC31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titolu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2F63FFC" w14:textId="77777777" w:rsidTr="004E64AC">
        <w:trPr>
          <w:jc w:val="center"/>
        </w:trPr>
        <w:tc>
          <w:tcPr>
            <w:tcW w:w="9752" w:type="dxa"/>
            <w:gridSpan w:val="2"/>
          </w:tcPr>
          <w:p w14:paraId="7289FE86" w14:textId="77777777" w:rsidR="00C105D7" w:rsidRPr="00077848" w:rsidRDefault="00C105D7" w:rsidP="004E64AC">
            <w:pPr>
              <w:keepNext/>
            </w:pPr>
          </w:p>
        </w:tc>
      </w:tr>
      <w:tr w:rsidR="00AB6584" w14:paraId="2C3F1939" w14:textId="77777777" w:rsidTr="004E64AC">
        <w:trPr>
          <w:jc w:val="center"/>
        </w:trPr>
        <w:tc>
          <w:tcPr>
            <w:tcW w:w="4876" w:type="dxa"/>
          </w:tcPr>
          <w:p w14:paraId="2C01703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E3A439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50A10DF" w14:textId="77777777" w:rsidTr="004E64AC">
        <w:trPr>
          <w:jc w:val="center"/>
        </w:trPr>
        <w:tc>
          <w:tcPr>
            <w:tcW w:w="4876" w:type="dxa"/>
          </w:tcPr>
          <w:p w14:paraId="0BB769BD" w14:textId="77777777" w:rsidR="00C105D7" w:rsidRPr="00077848" w:rsidRDefault="003C6B5E" w:rsidP="004E64AC">
            <w:pPr>
              <w:pStyle w:val="Normal6"/>
            </w:pPr>
            <w:r>
              <w:t xml:space="preserve">Ritorn lejn pajjiż li miegħu hemm ftehim </w:t>
            </w:r>
            <w:r>
              <w:rPr>
                <w:b/>
                <w:bCs/>
                <w:i/>
                <w:iCs/>
              </w:rPr>
              <w:t>jew arranġament</w:t>
            </w:r>
          </w:p>
        </w:tc>
        <w:tc>
          <w:tcPr>
            <w:tcW w:w="4876" w:type="dxa"/>
          </w:tcPr>
          <w:p w14:paraId="16603CD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Ritorn lejn pajjiż li miegħu hemm ftehim</w:t>
            </w:r>
          </w:p>
        </w:tc>
      </w:tr>
    </w:tbl>
    <w:p w14:paraId="6E35E08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3F45B2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059265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88</w:t>
      </w:r>
      <w:r w:rsidRPr="005A13A6">
        <w:rPr>
          <w:rStyle w:val="HideTWBExt"/>
          <w:b w:val="0"/>
        </w:rPr>
        <w:t>&lt;/NumAm&gt;</w:t>
      </w:r>
    </w:p>
    <w:p w14:paraId="2721465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293D34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3471982" w14:textId="77777777" w:rsidTr="004E64AC">
        <w:trPr>
          <w:jc w:val="center"/>
        </w:trPr>
        <w:tc>
          <w:tcPr>
            <w:tcW w:w="9752" w:type="dxa"/>
            <w:gridSpan w:val="2"/>
          </w:tcPr>
          <w:p w14:paraId="3C1CADDF" w14:textId="77777777" w:rsidR="00C105D7" w:rsidRPr="00077848" w:rsidRDefault="00C105D7" w:rsidP="004E64AC">
            <w:pPr>
              <w:keepNext/>
            </w:pPr>
          </w:p>
        </w:tc>
      </w:tr>
      <w:tr w:rsidR="00AB6584" w14:paraId="7946F518" w14:textId="77777777" w:rsidTr="004E64AC">
        <w:trPr>
          <w:jc w:val="center"/>
        </w:trPr>
        <w:tc>
          <w:tcPr>
            <w:tcW w:w="4876" w:type="dxa"/>
          </w:tcPr>
          <w:p w14:paraId="49AA4D5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566F16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D976972" w14:textId="77777777" w:rsidTr="004E64AC">
        <w:trPr>
          <w:jc w:val="center"/>
        </w:trPr>
        <w:tc>
          <w:tcPr>
            <w:tcW w:w="4876" w:type="dxa"/>
          </w:tcPr>
          <w:p w14:paraId="32359846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Ir-ritorn skont it-tifsira tal-Artikolu 4, l-ewwel paragrafu, il-punt (3)(g) ta’ ċittadini ta’ pajjiżi terzi b’soġġorn illegali jirrikjedi li jiġi konkluż ftehim </w:t>
            </w:r>
            <w:r>
              <w:rPr>
                <w:b/>
                <w:bCs/>
                <w:i/>
                <w:iCs/>
              </w:rPr>
              <w:t>jew arranġament</w:t>
            </w:r>
            <w:r>
              <w:t xml:space="preserve"> ma’ pajjiż terz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t xml:space="preserve">Dan il-ftehim jew l-arranġament jista’ jiġi konkluż biss </w:t>
            </w:r>
            <w:r>
              <w:rPr>
                <w:b/>
                <w:bCs/>
                <w:i/>
                <w:iCs/>
              </w:rPr>
              <w:t xml:space="preserve">ma’ pajjiż terz fejn l-istandards u l-prinċipji internazzjonali tad-drittijiet tal-bniedem </w:t>
            </w:r>
            <w:r>
              <w:t xml:space="preserve">f’konformità </w:t>
            </w:r>
            <w:r>
              <w:rPr>
                <w:b/>
                <w:bCs/>
                <w:i/>
                <w:iCs/>
              </w:rPr>
              <w:t>mad-dritt internazzjonali, inkluż il-prinċipju ta’ non-refoulement, jiġu rispettati</w:t>
            </w:r>
            <w:r>
              <w:t>.</w:t>
            </w:r>
          </w:p>
        </w:tc>
        <w:tc>
          <w:tcPr>
            <w:tcW w:w="4876" w:type="dxa"/>
          </w:tcPr>
          <w:p w14:paraId="4D1F875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Ir-ritorn skont it-tifsira tal-Artikolu 4, l-ewwel paragrafu, il-punt (3)(g) ta’ ċittadini ta’ pajjiżi terzi b’soġġorn illegali jirrikjedi li jiġi konkluż ftehim ma’ pajjiż terz </w:t>
            </w:r>
            <w:r>
              <w:rPr>
                <w:b/>
                <w:bCs/>
                <w:i/>
                <w:iCs/>
              </w:rPr>
              <w:t>u għandu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jitqies biss għal dawk li, minkejja appoġġ adegwat, ma jirritornawx volontarjament jew ma jistgħux jiġu rritornati bil-forza lejn wieħed mill-pajjiżi l-oħra ta’ ritorn </w:t>
            </w:r>
            <w:r>
              <w:t>f’konformità</w:t>
            </w:r>
            <w:r>
              <w:rPr>
                <w:b/>
                <w:bCs/>
                <w:i/>
                <w:iCs/>
              </w:rPr>
              <w:t xml:space="preserve"> mal-ordni ta’ prijorità stabbilita fl-Artikolu 4(3)</w:t>
            </w:r>
            <w:r>
              <w:t>.</w:t>
            </w:r>
          </w:p>
        </w:tc>
      </w:tr>
    </w:tbl>
    <w:p w14:paraId="44B522A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3FEBA7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E43DBE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89</w:t>
      </w:r>
      <w:r w:rsidRPr="005A13A6">
        <w:rPr>
          <w:rStyle w:val="HideTWBExt"/>
          <w:b w:val="0"/>
        </w:rPr>
        <w:t>&lt;/NumAm&gt;</w:t>
      </w:r>
    </w:p>
    <w:p w14:paraId="5C588FE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C94657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1a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6984074" w14:textId="77777777" w:rsidTr="004E64AC">
        <w:trPr>
          <w:jc w:val="center"/>
        </w:trPr>
        <w:tc>
          <w:tcPr>
            <w:tcW w:w="9752" w:type="dxa"/>
            <w:gridSpan w:val="2"/>
          </w:tcPr>
          <w:p w14:paraId="7406091B" w14:textId="77777777" w:rsidR="00C105D7" w:rsidRPr="00077848" w:rsidRDefault="00C105D7" w:rsidP="004E64AC">
            <w:pPr>
              <w:keepNext/>
            </w:pPr>
          </w:p>
        </w:tc>
      </w:tr>
      <w:tr w:rsidR="00AB6584" w14:paraId="0395BFA2" w14:textId="77777777" w:rsidTr="004E64AC">
        <w:trPr>
          <w:jc w:val="center"/>
        </w:trPr>
        <w:tc>
          <w:tcPr>
            <w:tcW w:w="4876" w:type="dxa"/>
          </w:tcPr>
          <w:p w14:paraId="39ED6E7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4B4B52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CF70537" w14:textId="77777777" w:rsidTr="004E64AC">
        <w:trPr>
          <w:jc w:val="center"/>
        </w:trPr>
        <w:tc>
          <w:tcPr>
            <w:tcW w:w="4876" w:type="dxa"/>
          </w:tcPr>
          <w:p w14:paraId="22E55B02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3E1153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>Stat Membru jew l-Unjoni għandha tikkonkludi ftehim ma’ pajjiż terz skont il-paragrafu 1. Tali ftehim għandu jkun f’konformità mal-Artikolu 5.</w:t>
            </w:r>
          </w:p>
        </w:tc>
      </w:tr>
    </w:tbl>
    <w:p w14:paraId="2B8FF7F5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D2837E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AF5D18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90</w:t>
      </w:r>
      <w:r w:rsidRPr="005A13A6">
        <w:rPr>
          <w:rStyle w:val="HideTWBExt"/>
          <w:b w:val="0"/>
        </w:rPr>
        <w:t>&lt;/NumAm&gt;</w:t>
      </w:r>
    </w:p>
    <w:p w14:paraId="63748A8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8F420E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2 – parti introduttorja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DEB46DD" w14:textId="77777777" w:rsidTr="004E64AC">
        <w:trPr>
          <w:jc w:val="center"/>
        </w:trPr>
        <w:tc>
          <w:tcPr>
            <w:tcW w:w="9752" w:type="dxa"/>
            <w:gridSpan w:val="2"/>
          </w:tcPr>
          <w:p w14:paraId="189E59E4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29F1F10C" w14:textId="77777777" w:rsidTr="004E64AC">
        <w:trPr>
          <w:jc w:val="center"/>
        </w:trPr>
        <w:tc>
          <w:tcPr>
            <w:tcW w:w="4876" w:type="dxa"/>
          </w:tcPr>
          <w:p w14:paraId="160A474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35C609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D28532C" w14:textId="77777777" w:rsidTr="004E64AC">
        <w:trPr>
          <w:jc w:val="center"/>
        </w:trPr>
        <w:tc>
          <w:tcPr>
            <w:tcW w:w="4876" w:type="dxa"/>
          </w:tcPr>
          <w:p w14:paraId="41B926B0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>Ftehim</w:t>
            </w:r>
            <w:r>
              <w:rPr>
                <w:b/>
                <w:bCs/>
                <w:i/>
                <w:iCs/>
              </w:rPr>
              <w:t xml:space="preserve"> jew arranġament</w:t>
            </w:r>
            <w:r>
              <w:t xml:space="preserve"> skont il-paragrafu 1 għandu jistabbilixxi dan li ġej:</w:t>
            </w:r>
          </w:p>
        </w:tc>
        <w:tc>
          <w:tcPr>
            <w:tcW w:w="4876" w:type="dxa"/>
          </w:tcPr>
          <w:p w14:paraId="770DF2C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Ftehim skont il-paragrafu 1 għandu jistabbilixxi dan li ġej:</w:t>
            </w:r>
          </w:p>
        </w:tc>
      </w:tr>
    </w:tbl>
    <w:p w14:paraId="3F0BC1E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119E18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8EDDD8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91</w:t>
      </w:r>
      <w:r w:rsidRPr="005A13A6">
        <w:rPr>
          <w:rStyle w:val="HideTWBExt"/>
          <w:b w:val="0"/>
        </w:rPr>
        <w:t>&lt;/NumAm&gt;</w:t>
      </w:r>
    </w:p>
    <w:p w14:paraId="785728B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2C24E5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2 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A90FC67" w14:textId="77777777" w:rsidTr="004E64AC">
        <w:trPr>
          <w:jc w:val="center"/>
        </w:trPr>
        <w:tc>
          <w:tcPr>
            <w:tcW w:w="9752" w:type="dxa"/>
            <w:gridSpan w:val="2"/>
          </w:tcPr>
          <w:p w14:paraId="33457472" w14:textId="77777777" w:rsidR="00C105D7" w:rsidRPr="00077848" w:rsidRDefault="00C105D7" w:rsidP="004E64AC">
            <w:pPr>
              <w:keepNext/>
            </w:pPr>
          </w:p>
        </w:tc>
      </w:tr>
      <w:tr w:rsidR="00AB6584" w14:paraId="5EB4D606" w14:textId="77777777" w:rsidTr="004E64AC">
        <w:trPr>
          <w:jc w:val="center"/>
        </w:trPr>
        <w:tc>
          <w:tcPr>
            <w:tcW w:w="4876" w:type="dxa"/>
          </w:tcPr>
          <w:p w14:paraId="772FBDB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D8E7F4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AF53460" w14:textId="77777777" w:rsidTr="004E64AC">
        <w:trPr>
          <w:jc w:val="center"/>
        </w:trPr>
        <w:tc>
          <w:tcPr>
            <w:tcW w:w="4876" w:type="dxa"/>
          </w:tcPr>
          <w:p w14:paraId="5A83964B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  <w:t>il-kundizzjonijiet għas-soġġorn taċ-ċittadin ta’ pajjiż terz fil-pajjiż terz imsemmi fil-paragrafu 1, inklużi l-obbligi u r-responsabbiltajiet rispettivi tal-Istat Membru u ta’ dak il-pajjiż terz;</w:t>
            </w:r>
          </w:p>
        </w:tc>
        <w:tc>
          <w:tcPr>
            <w:tcW w:w="4876" w:type="dxa"/>
          </w:tcPr>
          <w:p w14:paraId="0529AD9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  <w:t xml:space="preserve">il-kundizzjonijiet għas-soġġorn taċ-ċittadin ta’ pajjiż terz fil-pajjiż terz imsemmi fil-paragrafu 1, inklużi l-obbligi u r-responsabbiltajiet rispettivi tal-Istat Membru </w:t>
            </w:r>
            <w:r>
              <w:rPr>
                <w:b/>
                <w:bCs/>
                <w:i/>
                <w:iCs/>
              </w:rPr>
              <w:t>jew l-Unjoni</w:t>
            </w:r>
            <w:r>
              <w:t xml:space="preserve"> u ta’ dak il-pajjiż terz;</w:t>
            </w:r>
          </w:p>
        </w:tc>
      </w:tr>
    </w:tbl>
    <w:p w14:paraId="1BE71B6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C12C75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775F95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92</w:t>
      </w:r>
      <w:r w:rsidRPr="005A13A6">
        <w:rPr>
          <w:rStyle w:val="HideTWBExt"/>
          <w:b w:val="0"/>
        </w:rPr>
        <w:t>&lt;/NumAm&gt;</w:t>
      </w:r>
    </w:p>
    <w:p w14:paraId="13EA98C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9F3E9E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2 – punt d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04B9F26" w14:textId="77777777" w:rsidTr="004E64AC">
        <w:trPr>
          <w:jc w:val="center"/>
        </w:trPr>
        <w:tc>
          <w:tcPr>
            <w:tcW w:w="9752" w:type="dxa"/>
            <w:gridSpan w:val="2"/>
          </w:tcPr>
          <w:p w14:paraId="0D611412" w14:textId="77777777" w:rsidR="00C105D7" w:rsidRPr="00077848" w:rsidRDefault="00C105D7" w:rsidP="004E64AC">
            <w:pPr>
              <w:keepNext/>
            </w:pPr>
          </w:p>
        </w:tc>
      </w:tr>
      <w:tr w:rsidR="00AB6584" w14:paraId="478D4047" w14:textId="77777777" w:rsidTr="004E64AC">
        <w:trPr>
          <w:jc w:val="center"/>
        </w:trPr>
        <w:tc>
          <w:tcPr>
            <w:tcW w:w="4876" w:type="dxa"/>
          </w:tcPr>
          <w:p w14:paraId="50255FE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4DC03D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AAD0C3D" w14:textId="77777777" w:rsidTr="004E64AC">
        <w:trPr>
          <w:jc w:val="center"/>
        </w:trPr>
        <w:tc>
          <w:tcPr>
            <w:tcW w:w="4876" w:type="dxa"/>
          </w:tcPr>
          <w:p w14:paraId="10E7BB76" w14:textId="77777777" w:rsidR="00C105D7" w:rsidRPr="00077848" w:rsidRDefault="003C6B5E" w:rsidP="004E64AC">
            <w:pPr>
              <w:pStyle w:val="Normal6"/>
            </w:pPr>
            <w:r>
              <w:t>d.</w:t>
            </w:r>
            <w:r>
              <w:tab/>
              <w:t xml:space="preserve">l-obbligi tal-pajjiż terz imsemmi </w:t>
            </w:r>
            <w:r>
              <w:rPr>
                <w:b/>
                <w:bCs/>
                <w:i/>
                <w:iCs/>
              </w:rPr>
              <w:t>fit-tieni sentenza tal-paragrafu 1</w:t>
            </w:r>
            <w:r>
              <w:t>;</w:t>
            </w:r>
          </w:p>
        </w:tc>
        <w:tc>
          <w:tcPr>
            <w:tcW w:w="4876" w:type="dxa"/>
          </w:tcPr>
          <w:p w14:paraId="250F654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  <w:t xml:space="preserve">l-obbligi tal-pajjiż terz imsemmi </w:t>
            </w:r>
            <w:r>
              <w:rPr>
                <w:b/>
                <w:bCs/>
                <w:i/>
                <w:iCs/>
              </w:rPr>
              <w:t>fil-paragrafu 1a</w:t>
            </w:r>
            <w:r>
              <w:t>;</w:t>
            </w:r>
          </w:p>
        </w:tc>
      </w:tr>
    </w:tbl>
    <w:p w14:paraId="3BBB69E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FD9E84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5AFE7B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93</w:t>
      </w:r>
      <w:r w:rsidRPr="005A13A6">
        <w:rPr>
          <w:rStyle w:val="HideTWBExt"/>
          <w:b w:val="0"/>
        </w:rPr>
        <w:t>&lt;/NumAm&gt;</w:t>
      </w:r>
    </w:p>
    <w:p w14:paraId="4858689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2B122EE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2 – punt e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96DF2FE" w14:textId="77777777" w:rsidTr="004E64AC">
        <w:trPr>
          <w:jc w:val="center"/>
        </w:trPr>
        <w:tc>
          <w:tcPr>
            <w:tcW w:w="9752" w:type="dxa"/>
            <w:gridSpan w:val="2"/>
          </w:tcPr>
          <w:p w14:paraId="6095AF2B" w14:textId="77777777" w:rsidR="00C105D7" w:rsidRPr="00077848" w:rsidRDefault="00C105D7" w:rsidP="004E64AC">
            <w:pPr>
              <w:keepNext/>
            </w:pPr>
          </w:p>
        </w:tc>
      </w:tr>
      <w:tr w:rsidR="00AB6584" w14:paraId="647F97E5" w14:textId="77777777" w:rsidTr="004E64AC">
        <w:trPr>
          <w:jc w:val="center"/>
        </w:trPr>
        <w:tc>
          <w:tcPr>
            <w:tcW w:w="4876" w:type="dxa"/>
          </w:tcPr>
          <w:p w14:paraId="3A0FDA1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D2F23D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673885E" w14:textId="77777777" w:rsidTr="004E64AC">
        <w:trPr>
          <w:jc w:val="center"/>
        </w:trPr>
        <w:tc>
          <w:tcPr>
            <w:tcW w:w="4876" w:type="dxa"/>
          </w:tcPr>
          <w:p w14:paraId="0DF31864" w14:textId="77777777" w:rsidR="00C105D7" w:rsidRPr="00077848" w:rsidRDefault="003C6B5E" w:rsidP="004E64AC">
            <w:pPr>
              <w:pStyle w:val="Normal6"/>
            </w:pPr>
            <w:r>
              <w:t>e.</w:t>
            </w:r>
            <w:r>
              <w:tab/>
              <w:t xml:space="preserve">korp jew mekkaniżmu indipendenti għall-monitoraġġ tal-applikazzjoni effettiva tal-ftehim </w:t>
            </w:r>
            <w:r>
              <w:rPr>
                <w:b/>
                <w:bCs/>
                <w:i/>
                <w:iCs/>
              </w:rPr>
              <w:t>jew l-arranġament</w:t>
            </w:r>
            <w:r>
              <w:t>;</w:t>
            </w:r>
          </w:p>
        </w:tc>
        <w:tc>
          <w:tcPr>
            <w:tcW w:w="4876" w:type="dxa"/>
          </w:tcPr>
          <w:p w14:paraId="41FB72E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e.</w:t>
            </w:r>
            <w:r>
              <w:tab/>
              <w:t>korp jew mekkaniżmu indipendenti</w:t>
            </w:r>
            <w:r>
              <w:rPr>
                <w:b/>
                <w:bCs/>
                <w:i/>
                <w:iCs/>
              </w:rPr>
              <w:t>, b’riżorsi u mezzi xierqa,</w:t>
            </w:r>
            <w:r>
              <w:t xml:space="preserve"> għall-monitoraġġ tal-applikazzjoni effettiva tal-ftehim;</w:t>
            </w:r>
          </w:p>
        </w:tc>
      </w:tr>
    </w:tbl>
    <w:p w14:paraId="79435B6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81790A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B14727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94</w:t>
      </w:r>
      <w:r w:rsidRPr="005A13A6">
        <w:rPr>
          <w:rStyle w:val="HideTWBExt"/>
          <w:b w:val="0"/>
        </w:rPr>
        <w:t>&lt;/NumAm&gt;</w:t>
      </w:r>
    </w:p>
    <w:p w14:paraId="4A7904D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FBCA23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2 – punt ea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B0FB70F" w14:textId="77777777" w:rsidTr="004E64AC">
        <w:trPr>
          <w:jc w:val="center"/>
        </w:trPr>
        <w:tc>
          <w:tcPr>
            <w:tcW w:w="9752" w:type="dxa"/>
            <w:gridSpan w:val="2"/>
          </w:tcPr>
          <w:p w14:paraId="22A83BED" w14:textId="77777777" w:rsidR="00C105D7" w:rsidRPr="00077848" w:rsidRDefault="00C105D7" w:rsidP="004E64AC">
            <w:pPr>
              <w:keepNext/>
            </w:pPr>
          </w:p>
        </w:tc>
      </w:tr>
      <w:tr w:rsidR="00AB6584" w14:paraId="6C5C4114" w14:textId="77777777" w:rsidTr="004E64AC">
        <w:trPr>
          <w:jc w:val="center"/>
        </w:trPr>
        <w:tc>
          <w:tcPr>
            <w:tcW w:w="4876" w:type="dxa"/>
          </w:tcPr>
          <w:p w14:paraId="14EE8AA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E48DD3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BE8BE75" w14:textId="77777777" w:rsidTr="004E64AC">
        <w:trPr>
          <w:jc w:val="center"/>
        </w:trPr>
        <w:tc>
          <w:tcPr>
            <w:tcW w:w="4876" w:type="dxa"/>
          </w:tcPr>
          <w:p w14:paraId="2A3986E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BF89E9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ea.</w:t>
            </w:r>
            <w:r>
              <w:rPr>
                <w:b/>
                <w:i/>
              </w:rPr>
              <w:tab/>
              <w:t>il-monitoraġġ tat-tneħħijiet imwettqa skont l-Artikolu 15;</w:t>
            </w:r>
          </w:p>
        </w:tc>
      </w:tr>
    </w:tbl>
    <w:p w14:paraId="7ADF399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0B11A5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54C565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95</w:t>
      </w:r>
      <w:r w:rsidRPr="005A13A6">
        <w:rPr>
          <w:rStyle w:val="HideTWBExt"/>
          <w:b w:val="0"/>
        </w:rPr>
        <w:t>&lt;/NumAm&gt;</w:t>
      </w:r>
    </w:p>
    <w:p w14:paraId="5C99468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F33C41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2 – punt f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0D10733" w14:textId="77777777" w:rsidTr="004E64AC">
        <w:trPr>
          <w:jc w:val="center"/>
        </w:trPr>
        <w:tc>
          <w:tcPr>
            <w:tcW w:w="9752" w:type="dxa"/>
            <w:gridSpan w:val="2"/>
          </w:tcPr>
          <w:p w14:paraId="7FF5B942" w14:textId="77777777" w:rsidR="00C105D7" w:rsidRPr="00077848" w:rsidRDefault="00C105D7" w:rsidP="004E64AC">
            <w:pPr>
              <w:keepNext/>
            </w:pPr>
          </w:p>
        </w:tc>
      </w:tr>
      <w:tr w:rsidR="00AB6584" w14:paraId="4593E2BA" w14:textId="77777777" w:rsidTr="004E64AC">
        <w:trPr>
          <w:jc w:val="center"/>
        </w:trPr>
        <w:tc>
          <w:tcPr>
            <w:tcW w:w="4876" w:type="dxa"/>
          </w:tcPr>
          <w:p w14:paraId="3E0DEA7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6E9E21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68BFB93" w14:textId="77777777" w:rsidTr="004E64AC">
        <w:trPr>
          <w:jc w:val="center"/>
        </w:trPr>
        <w:tc>
          <w:tcPr>
            <w:tcW w:w="4876" w:type="dxa"/>
          </w:tcPr>
          <w:p w14:paraId="556DC6E5" w14:textId="77777777" w:rsidR="00C105D7" w:rsidRPr="00077848" w:rsidRDefault="003C6B5E" w:rsidP="004E64AC">
            <w:pPr>
              <w:pStyle w:val="Normal6"/>
            </w:pPr>
            <w:r>
              <w:t>f.</w:t>
            </w:r>
            <w:r>
              <w:tab/>
              <w:t xml:space="preserve">il-konsegwenzi li għandhom jinsiltu f’każ ta’ ksur tal-ftehim </w:t>
            </w:r>
            <w:r>
              <w:rPr>
                <w:b/>
                <w:bCs/>
                <w:i/>
                <w:iCs/>
              </w:rPr>
              <w:t>jew arranġament</w:t>
            </w:r>
            <w:r>
              <w:t xml:space="preserve"> jew bidla sinifikanti li jkollha impatt avvers fuq is-sitwazzjoni tal-pajjiż terz.</w:t>
            </w:r>
          </w:p>
        </w:tc>
        <w:tc>
          <w:tcPr>
            <w:tcW w:w="4876" w:type="dxa"/>
          </w:tcPr>
          <w:p w14:paraId="6F742A6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  <w:t>il-konsegwenzi li għandhom jinsiltu f’każ ta’ ksur tal-ftehim jew bidla sinifikanti li jkollha impatt avvers fuq is-sitwazzjoni tal-pajjiż terz.</w:t>
            </w:r>
          </w:p>
        </w:tc>
      </w:tr>
    </w:tbl>
    <w:p w14:paraId="533F12F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5C6678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77EF79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96</w:t>
      </w:r>
      <w:r w:rsidRPr="005A13A6">
        <w:rPr>
          <w:rStyle w:val="HideTWBExt"/>
          <w:b w:val="0"/>
        </w:rPr>
        <w:t>&lt;/NumAm&gt;</w:t>
      </w:r>
    </w:p>
    <w:p w14:paraId="7CEE441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BB7CC9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17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151E3BC" w14:textId="77777777" w:rsidTr="004E64AC">
        <w:trPr>
          <w:jc w:val="center"/>
        </w:trPr>
        <w:tc>
          <w:tcPr>
            <w:tcW w:w="9752" w:type="dxa"/>
            <w:gridSpan w:val="2"/>
          </w:tcPr>
          <w:p w14:paraId="3530EF1C" w14:textId="77777777" w:rsidR="00C105D7" w:rsidRPr="00077848" w:rsidRDefault="00C105D7" w:rsidP="004E64AC">
            <w:pPr>
              <w:keepNext/>
            </w:pPr>
          </w:p>
        </w:tc>
      </w:tr>
      <w:tr w:rsidR="00AB6584" w14:paraId="0641AB70" w14:textId="77777777" w:rsidTr="004E64AC">
        <w:trPr>
          <w:jc w:val="center"/>
        </w:trPr>
        <w:tc>
          <w:tcPr>
            <w:tcW w:w="4876" w:type="dxa"/>
          </w:tcPr>
          <w:p w14:paraId="2D9A5F9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652EC5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CAE8946" w14:textId="77777777" w:rsidTr="004E64AC">
        <w:trPr>
          <w:jc w:val="center"/>
        </w:trPr>
        <w:tc>
          <w:tcPr>
            <w:tcW w:w="4876" w:type="dxa"/>
          </w:tcPr>
          <w:p w14:paraId="205A9565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>Qabel ma jikkonkludu ftehim</w:t>
            </w:r>
            <w:r>
              <w:rPr>
                <w:b/>
                <w:bCs/>
                <w:i/>
                <w:iCs/>
              </w:rPr>
              <w:t xml:space="preserve"> jew arranġament</w:t>
            </w:r>
            <w:r>
              <w:t xml:space="preserve"> skont il-paragrafu 1, l-Istati Membri għandhom jinfurmaw lill-Kummissjoni u lill-Istati Membri l-oħra.</w:t>
            </w:r>
          </w:p>
        </w:tc>
        <w:tc>
          <w:tcPr>
            <w:tcW w:w="4876" w:type="dxa"/>
          </w:tcPr>
          <w:p w14:paraId="4E2215E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Qabel ma jikkonkludu ftehim skont il-paragrafu 1, l-Istati Membri għandhom jinfurmaw lill-Kummissjoni</w:t>
            </w:r>
            <w:r>
              <w:rPr>
                <w:b/>
                <w:bCs/>
                <w:i/>
                <w:iCs/>
              </w:rPr>
              <w:t>, lill-Parlament Ewropew</w:t>
            </w:r>
            <w:r>
              <w:t xml:space="preserve"> u lill-Istati Membri l-oħra.</w:t>
            </w:r>
          </w:p>
        </w:tc>
      </w:tr>
    </w:tbl>
    <w:p w14:paraId="1ED4F3C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A9A1A9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4FA531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97</w:t>
      </w:r>
      <w:r w:rsidRPr="005A13A6">
        <w:rPr>
          <w:rStyle w:val="HideTWBExt"/>
          <w:b w:val="0"/>
        </w:rPr>
        <w:t>&lt;/NumAm&gt;</w:t>
      </w:r>
    </w:p>
    <w:p w14:paraId="0252837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289DAC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19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1AE9E94" w14:textId="77777777" w:rsidTr="004E64AC">
        <w:trPr>
          <w:jc w:val="center"/>
        </w:trPr>
        <w:tc>
          <w:tcPr>
            <w:tcW w:w="9752" w:type="dxa"/>
            <w:gridSpan w:val="2"/>
          </w:tcPr>
          <w:p w14:paraId="6D9AAB68" w14:textId="77777777" w:rsidR="00C105D7" w:rsidRPr="00077848" w:rsidRDefault="00C105D7" w:rsidP="004E64AC">
            <w:pPr>
              <w:keepNext/>
            </w:pPr>
          </w:p>
        </w:tc>
      </w:tr>
      <w:tr w:rsidR="00AB6584" w14:paraId="5D8DF7E5" w14:textId="77777777" w:rsidTr="004E64AC">
        <w:trPr>
          <w:jc w:val="center"/>
        </w:trPr>
        <w:tc>
          <w:tcPr>
            <w:tcW w:w="4876" w:type="dxa"/>
          </w:tcPr>
          <w:p w14:paraId="03067FE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B65056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D10031A" w14:textId="77777777" w:rsidTr="004E64AC">
        <w:trPr>
          <w:jc w:val="center"/>
        </w:trPr>
        <w:tc>
          <w:tcPr>
            <w:tcW w:w="4876" w:type="dxa"/>
          </w:tcPr>
          <w:p w14:paraId="2A6C001B" w14:textId="77777777" w:rsidR="00C105D7" w:rsidRPr="00077848" w:rsidRDefault="003C6B5E" w:rsidP="004E64AC">
            <w:pPr>
              <w:pStyle w:val="Normal6"/>
            </w:pPr>
            <w:r>
              <w:t>Meta, bħala riżultat ta’ dikjarazzjonijiet miċ-ċittadin ta’ pajjiż terz, evidenza dokumentarja disponibbli jew indikazzjonijiet rilevanti oħra, ikun hemm dubji dwar jekk huwiex minorenni jew le, l-awtorità kompetenti tista’ twettaq valutazzjoni multidixxiplinari, inkluża valutazzjoni psikosoċjali, li għandha titwettaq minn professjonisti kwalifikati, biex tiġi ddeterminata l-età taċ-ċittadin ta’ pajjiż terz. L-Artikolu 25 tar-Regolament (UE) 2024/1348 għandu japplika b’analoġija għal din il-valutazzjoni.</w:t>
            </w:r>
          </w:p>
        </w:tc>
        <w:tc>
          <w:tcPr>
            <w:tcW w:w="4876" w:type="dxa"/>
          </w:tcPr>
          <w:p w14:paraId="0C4CE59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 xml:space="preserve">Meta, bħala riżultat ta’ dikjarazzjonijiet miċ-ċittadin ta’ pajjiż terz, evidenza dokumentarja disponibbli jew indikazzjonijiet rilevanti oħra, ikun hemm dubji dwar jekk huwiex minorenni jew le, l-awtorità kompetenti tista’ twettaq valutazzjoni multidixxiplinari, inkluża valutazzjoni psikosoċjali, li għandha titwettaq minn professjonisti kwalifikati, biex tiġi ddeterminata l-età taċ-ċittadin ta’ pajjiż terz. L-Artikolu 25 tar-Regolament (UE) 2024/1348 għandu japplika b’analoġija għal din il-valutazzjoni. </w:t>
            </w:r>
            <w:r>
              <w:rPr>
                <w:b/>
                <w:i/>
              </w:rPr>
              <w:t>Valutazzjoni tal-età mwettqa fi proċedimenti amministrattivi jew ġudizzjarji preċedenti fi kwalunkwe Stat Membru tista’ titqies suffiċjenti sabiex tiġi ddeterminata l-età ta’ ċittadin ta’ pajjiż terz li jgħid li huwa minorenni.</w:t>
            </w:r>
          </w:p>
        </w:tc>
      </w:tr>
    </w:tbl>
    <w:p w14:paraId="6A54005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39D17A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CA0BDD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98</w:t>
      </w:r>
      <w:r w:rsidRPr="005A13A6">
        <w:rPr>
          <w:rStyle w:val="HideTWBExt"/>
          <w:b w:val="0"/>
        </w:rPr>
        <w:t>&lt;/NumAm&gt;</w:t>
      </w:r>
    </w:p>
    <w:p w14:paraId="2DA034C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615954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20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4845C19" w14:textId="77777777" w:rsidTr="004E64AC">
        <w:trPr>
          <w:jc w:val="center"/>
        </w:trPr>
        <w:tc>
          <w:tcPr>
            <w:tcW w:w="9752" w:type="dxa"/>
            <w:gridSpan w:val="2"/>
          </w:tcPr>
          <w:p w14:paraId="350D911A" w14:textId="77777777" w:rsidR="00C105D7" w:rsidRPr="00077848" w:rsidRDefault="00C105D7" w:rsidP="004E64AC">
            <w:pPr>
              <w:keepNext/>
            </w:pPr>
          </w:p>
        </w:tc>
      </w:tr>
      <w:tr w:rsidR="00AB6584" w14:paraId="2523B53B" w14:textId="77777777" w:rsidTr="004E64AC">
        <w:trPr>
          <w:jc w:val="center"/>
        </w:trPr>
        <w:tc>
          <w:tcPr>
            <w:tcW w:w="4876" w:type="dxa"/>
          </w:tcPr>
          <w:p w14:paraId="44CE1A2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1CD1EC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927CA03" w14:textId="77777777" w:rsidTr="004E64AC">
        <w:trPr>
          <w:jc w:val="center"/>
        </w:trPr>
        <w:tc>
          <w:tcPr>
            <w:tcW w:w="4876" w:type="dxa"/>
          </w:tcPr>
          <w:p w14:paraId="65EC5D97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Qabel ma tittieħed deċiżjoni li tinħareġ deċiżjoni ta’ ritorn fir-rigward ta’ minorenni mhux akkumpanjat, għandha tiġi pprovduta assistenza minn korpi xierqa għajr l-awtoritajiet li jinfurzaw ir-ritorn f’konformità mal-aħjar interessi tat-tfal.</w:t>
            </w:r>
          </w:p>
        </w:tc>
        <w:tc>
          <w:tcPr>
            <w:tcW w:w="4876" w:type="dxa"/>
          </w:tcPr>
          <w:p w14:paraId="37CF5CC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67DAF00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EAF920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08105B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99</w:t>
      </w:r>
      <w:r w:rsidRPr="005A13A6">
        <w:rPr>
          <w:rStyle w:val="HideTWBExt"/>
          <w:b w:val="0"/>
        </w:rPr>
        <w:t>&lt;/NumAm&gt;</w:t>
      </w:r>
    </w:p>
    <w:p w14:paraId="30C4C65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7F9224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20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7961502" w14:textId="77777777" w:rsidTr="004E64AC">
        <w:trPr>
          <w:jc w:val="center"/>
        </w:trPr>
        <w:tc>
          <w:tcPr>
            <w:tcW w:w="9752" w:type="dxa"/>
            <w:gridSpan w:val="2"/>
          </w:tcPr>
          <w:p w14:paraId="7BA44272" w14:textId="77777777" w:rsidR="00C105D7" w:rsidRPr="00077848" w:rsidRDefault="00C105D7" w:rsidP="004E64AC">
            <w:pPr>
              <w:keepNext/>
            </w:pPr>
          </w:p>
        </w:tc>
      </w:tr>
      <w:tr w:rsidR="00AB6584" w14:paraId="3B45F22D" w14:textId="77777777" w:rsidTr="004E64AC">
        <w:trPr>
          <w:jc w:val="center"/>
        </w:trPr>
        <w:tc>
          <w:tcPr>
            <w:tcW w:w="4876" w:type="dxa"/>
          </w:tcPr>
          <w:p w14:paraId="03B0E8D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4E11DE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17D3CB4" w14:textId="77777777" w:rsidTr="004E64AC">
        <w:trPr>
          <w:jc w:val="center"/>
        </w:trPr>
        <w:tc>
          <w:tcPr>
            <w:tcW w:w="4876" w:type="dxa"/>
          </w:tcPr>
          <w:p w14:paraId="05688377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>Rappreżentant</w:t>
            </w:r>
            <w:r>
              <w:rPr>
                <w:b/>
                <w:bCs/>
                <w:i/>
                <w:iCs/>
              </w:rPr>
              <w:t xml:space="preserve"> jew persuna mħarrġa biex tissalvagwardja l-aħjar interessi tat-tfal għandhom jinħatru biex jirrappreżentaw</w:t>
            </w:r>
            <w:r>
              <w:t xml:space="preserve">, </w:t>
            </w:r>
            <w:r>
              <w:rPr>
                <w:b/>
                <w:bCs/>
                <w:i/>
                <w:iCs/>
              </w:rPr>
              <w:t>jassistu</w:t>
            </w:r>
            <w:r>
              <w:t xml:space="preserve"> u </w:t>
            </w:r>
            <w:r>
              <w:rPr>
                <w:b/>
                <w:bCs/>
                <w:i/>
                <w:iCs/>
              </w:rPr>
              <w:t>jaġixxu</w:t>
            </w:r>
            <w:r>
              <w:t>, kif applikabbli, f’isem minorenni mhux akkumpanjat fil-proċess ta’ ritorn. Għandu jiġi żgurat li r-rappreżentant maħtur ikun imħarreġ kif xieraq f’komunikazzjoni adattata għat-tfal u adatta għall-età u li jkun jitkellem lingwa li l-minorenni jifhem. Dik il-persuna għandha tkun il-persuna ddeżinjata biex taġixxi bħala rappreżentant skont id-Direttiva (UE) 2024/1346 meta l-persuna tkun ġiet iddeżinjata f’konformità mal-Artikolu 27 ta’ dik id-Direttiva.</w:t>
            </w:r>
          </w:p>
        </w:tc>
        <w:tc>
          <w:tcPr>
            <w:tcW w:w="4876" w:type="dxa"/>
          </w:tcPr>
          <w:p w14:paraId="15881AE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Rappreżentant </w:t>
            </w:r>
            <w:r>
              <w:rPr>
                <w:b/>
                <w:bCs/>
                <w:i/>
                <w:iCs/>
              </w:rPr>
              <w:t xml:space="preserve">għandu jinħatar mingħajr dewmien żejjed wara d-determinazzjoni tal-età ta’ ċittadin ta’ pajjiż terz skont l-Artikolu 19 biex jirrappreżenta jassisti </w:t>
            </w:r>
            <w:r>
              <w:t>u</w:t>
            </w:r>
            <w:r>
              <w:rPr>
                <w:b/>
                <w:bCs/>
                <w:i/>
                <w:iCs/>
              </w:rPr>
              <w:t xml:space="preserve"> jaġixxi</w:t>
            </w:r>
            <w:r>
              <w:t xml:space="preserve">, kif applikabbli, f’isem minorenni mhux akkumpanjat fil-proċess ta’ ritorn. Għandu jiġi żgurat li r-rappreżentant maħtur </w:t>
            </w:r>
            <w:r>
              <w:rPr>
                <w:b/>
                <w:bCs/>
                <w:i/>
                <w:iCs/>
              </w:rPr>
              <w:t>jaġixxi b’mod indipendenti,</w:t>
            </w:r>
            <w:r>
              <w:t xml:space="preserve"> ikun imħarreġ kif xieraq f’komunikazzjoni adattata għat-tfal u adatta għall-età u li jkun jitkellem lingwa li l-minorenni jifhem </w:t>
            </w:r>
            <w:r>
              <w:rPr>
                <w:b/>
                <w:bCs/>
                <w:i/>
                <w:iCs/>
              </w:rPr>
              <w:t>jew jaħdem flimkien ma’ interpretu jew traduttur</w:t>
            </w:r>
            <w:r>
              <w:t xml:space="preserve">. Dik il-persuna għandha tkun il-persuna ddeżinjata biex taġixxi bħala rappreżentant skont id-Direttiva (UE) 2024/1346 meta l-persuna tkun ġiet iddeżinjata f’konformità mal-Artikolu 27 ta’ dik id-Direttiva. </w:t>
            </w:r>
            <w:r>
              <w:rPr>
                <w:b/>
                <w:bCs/>
                <w:i/>
                <w:iCs/>
              </w:rPr>
              <w:t>L-awtorità kompetenti tista’ taħtar persuna mħarrġa biex tissalvagwardja l-interessi tal-minorenni sakemm jinħatar rappreżentant.</w:t>
            </w:r>
          </w:p>
        </w:tc>
      </w:tr>
    </w:tbl>
    <w:p w14:paraId="5C8E99F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5B6352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A222CD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100</w:t>
      </w:r>
      <w:r w:rsidRPr="005A13A6">
        <w:rPr>
          <w:rStyle w:val="HideTWBExt"/>
          <w:b w:val="0"/>
        </w:rPr>
        <w:t>&lt;/NumAm&gt;</w:t>
      </w:r>
    </w:p>
    <w:p w14:paraId="2C1F818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FBA270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20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D1AFA32" w14:textId="77777777" w:rsidTr="004E64AC">
        <w:trPr>
          <w:jc w:val="center"/>
        </w:trPr>
        <w:tc>
          <w:tcPr>
            <w:tcW w:w="9752" w:type="dxa"/>
            <w:gridSpan w:val="2"/>
          </w:tcPr>
          <w:p w14:paraId="3378672D" w14:textId="77777777" w:rsidR="00C105D7" w:rsidRPr="00077848" w:rsidRDefault="00C105D7" w:rsidP="004E64AC">
            <w:pPr>
              <w:keepNext/>
            </w:pPr>
          </w:p>
        </w:tc>
      </w:tr>
      <w:tr w:rsidR="00AB6584" w14:paraId="26FC3348" w14:textId="77777777" w:rsidTr="004E64AC">
        <w:trPr>
          <w:jc w:val="center"/>
        </w:trPr>
        <w:tc>
          <w:tcPr>
            <w:tcW w:w="4876" w:type="dxa"/>
          </w:tcPr>
          <w:p w14:paraId="7EFD29A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132DAA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F8F959A" w14:textId="77777777" w:rsidTr="004E64AC">
        <w:trPr>
          <w:jc w:val="center"/>
        </w:trPr>
        <w:tc>
          <w:tcPr>
            <w:tcW w:w="4876" w:type="dxa"/>
          </w:tcPr>
          <w:p w14:paraId="3448247A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 xml:space="preserve">Il-minorenni mhux akkumpanjat għandu jinstema’, direttament jew permezz tar-rappreżentant jew tal-persuna mħarrġa </w:t>
            </w:r>
            <w:r>
              <w:rPr>
                <w:b/>
                <w:bCs/>
                <w:i/>
                <w:iCs/>
              </w:rPr>
              <w:t>msemmija</w:t>
            </w:r>
            <w:r>
              <w:t xml:space="preserve"> fil-paragrafu 2, inkluż fil-kuntest tad-determinazzjoni tal-aħjar interessi tat-tfal. Qabel ma jneħħu minorenni mhux akkumpanjat mit-territorju ta’ Stat Membru, l-awtoritajiet ta’ dak l-Istat Membru għandhom ikunu sodisfatti li se jiġi ritornat lil membru tal-familja tiegħu, tutur innominat jew faċilitajiet ta’ akkoljenza adegwati fil-pajjiż ta’ ritorn.</w:t>
            </w:r>
          </w:p>
        </w:tc>
        <w:tc>
          <w:tcPr>
            <w:tcW w:w="4876" w:type="dxa"/>
          </w:tcPr>
          <w:p w14:paraId="4EAC358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Il-minorenni mhux akkumpanjat għandu jinstema’, direttament jew permezz tar-rappreżentant jew tal-persuna mħarrġa </w:t>
            </w:r>
            <w:r>
              <w:rPr>
                <w:b/>
                <w:bCs/>
                <w:i/>
                <w:iCs/>
              </w:rPr>
              <w:t>li tkun qed taġixxi proviżorjament f’isem il-minorenni sakemm jinħatar rappreżentant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kif imsemmi</w:t>
            </w:r>
            <w:r>
              <w:t xml:space="preserve"> fil-paragrafu 2, inkluż fil-kuntest tad-determinazzjoni tal-aħjar interessi tat-tfal. Qabel ma jneħħu minorenni mhux akkumpanjat mit-territorju ta’ Stat Membru, l-awtoritajiet ta’ dak l-Istat Membru għandhom ikunu sodisfatti li se jiġi ritornat lil membru tal-familja tiegħu, tutur innominat jew </w:t>
            </w:r>
            <w:r>
              <w:rPr>
                <w:b/>
                <w:bCs/>
                <w:i/>
                <w:iCs/>
              </w:rPr>
              <w:t>li jkun hemm</w:t>
            </w:r>
            <w:r>
              <w:t xml:space="preserve"> faċilitajiet ta’ akkoljenza adegwati </w:t>
            </w:r>
            <w:r>
              <w:rPr>
                <w:b/>
                <w:bCs/>
                <w:i/>
                <w:iCs/>
              </w:rPr>
              <w:t>disponibbli</w:t>
            </w:r>
            <w:r>
              <w:t xml:space="preserve"> fil-pajjiż ta’ ritorn.</w:t>
            </w:r>
          </w:p>
        </w:tc>
      </w:tr>
    </w:tbl>
    <w:p w14:paraId="026B08F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F42D0C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1504A3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101</w:t>
      </w:r>
      <w:r w:rsidRPr="005A13A6">
        <w:rPr>
          <w:rStyle w:val="HideTWBExt"/>
          <w:b w:val="0"/>
        </w:rPr>
        <w:t>&lt;/NumAm&gt;</w:t>
      </w:r>
    </w:p>
    <w:p w14:paraId="203C34B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0BF195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titolu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2E96C14" w14:textId="77777777" w:rsidTr="004E64AC">
        <w:trPr>
          <w:jc w:val="center"/>
        </w:trPr>
        <w:tc>
          <w:tcPr>
            <w:tcW w:w="9752" w:type="dxa"/>
            <w:gridSpan w:val="2"/>
          </w:tcPr>
          <w:p w14:paraId="7E3ADAD0" w14:textId="77777777" w:rsidR="00C105D7" w:rsidRPr="00077848" w:rsidRDefault="00C105D7" w:rsidP="004E64AC">
            <w:pPr>
              <w:keepNext/>
            </w:pPr>
          </w:p>
        </w:tc>
      </w:tr>
      <w:tr w:rsidR="00AB6584" w14:paraId="7105DAEF" w14:textId="77777777" w:rsidTr="004E64AC">
        <w:trPr>
          <w:jc w:val="center"/>
        </w:trPr>
        <w:tc>
          <w:tcPr>
            <w:tcW w:w="4876" w:type="dxa"/>
          </w:tcPr>
          <w:p w14:paraId="3FE4015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913A0A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CE853B4" w14:textId="77777777" w:rsidTr="004E64AC">
        <w:trPr>
          <w:jc w:val="center"/>
        </w:trPr>
        <w:tc>
          <w:tcPr>
            <w:tcW w:w="4876" w:type="dxa"/>
          </w:tcPr>
          <w:p w14:paraId="08AD079A" w14:textId="77777777" w:rsidR="00C105D7" w:rsidRPr="00077848" w:rsidRDefault="003C6B5E" w:rsidP="004E64AC">
            <w:pPr>
              <w:pStyle w:val="Normal6"/>
            </w:pPr>
            <w:r>
              <w:t>Obbligu ta’ kooperazzjoni</w:t>
            </w:r>
          </w:p>
        </w:tc>
        <w:tc>
          <w:tcPr>
            <w:tcW w:w="4876" w:type="dxa"/>
          </w:tcPr>
          <w:p w14:paraId="71094D5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 xml:space="preserve">Obbligu ta’ kooperazzjoni </w:t>
            </w:r>
            <w:r>
              <w:rPr>
                <w:b/>
                <w:bCs/>
                <w:i/>
                <w:iCs/>
              </w:rPr>
              <w:t>u disponibbiltà matul il-proċess ta’ ritorn</w:t>
            </w:r>
          </w:p>
        </w:tc>
      </w:tr>
    </w:tbl>
    <w:p w14:paraId="47DFDF4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284A9A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66DAB8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102</w:t>
      </w:r>
      <w:r w:rsidRPr="005A13A6">
        <w:rPr>
          <w:rStyle w:val="HideTWBExt"/>
          <w:b w:val="0"/>
        </w:rPr>
        <w:t>&lt;/NumAm&gt;</w:t>
      </w:r>
    </w:p>
    <w:p w14:paraId="185B6DD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69158E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EC7809C" w14:textId="77777777" w:rsidTr="004E64AC">
        <w:trPr>
          <w:jc w:val="center"/>
        </w:trPr>
        <w:tc>
          <w:tcPr>
            <w:tcW w:w="9752" w:type="dxa"/>
            <w:gridSpan w:val="2"/>
          </w:tcPr>
          <w:p w14:paraId="110C4533" w14:textId="77777777" w:rsidR="00C105D7" w:rsidRPr="00077848" w:rsidRDefault="00C105D7" w:rsidP="004E64AC">
            <w:pPr>
              <w:keepNext/>
            </w:pPr>
          </w:p>
        </w:tc>
      </w:tr>
      <w:tr w:rsidR="00AB6584" w14:paraId="60D4C07D" w14:textId="77777777" w:rsidTr="004E64AC">
        <w:trPr>
          <w:jc w:val="center"/>
        </w:trPr>
        <w:tc>
          <w:tcPr>
            <w:tcW w:w="4876" w:type="dxa"/>
          </w:tcPr>
          <w:p w14:paraId="669D944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64F073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EAA89FE" w14:textId="77777777" w:rsidTr="004E64AC">
        <w:trPr>
          <w:jc w:val="center"/>
        </w:trPr>
        <w:tc>
          <w:tcPr>
            <w:tcW w:w="4876" w:type="dxa"/>
          </w:tcPr>
          <w:p w14:paraId="5CE970BF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Iċ-ċittadini ta’ pajjiżi terzi għandu jkollhom l-obbligu li jikkooperaw mal-awtoritajiet kompetenti tal-Istati Membri fl-istadji kollha tal-proċeduri ta’ ritorn u riammissjoni </w:t>
            </w:r>
            <w:r>
              <w:rPr>
                <w:b/>
                <w:bCs/>
                <w:i/>
                <w:iCs/>
              </w:rPr>
              <w:t>u jikkonformaw mal-obbligu li jitilqu mit-territorju tal-Istati Membri</w:t>
            </w:r>
            <w:r>
              <w:t xml:space="preserve">. Iċ-ċittadini ta’ pajjiżi terzi għandhom jipprovdu lill-awtoritajiet kompetenti informazzjoni dwar kwalunkwe bidla rilevanti fis-sitwazzjoni individwali tagħhom li tkun rilevanti għall-fini </w:t>
            </w:r>
            <w:r>
              <w:rPr>
                <w:b/>
                <w:bCs/>
                <w:i/>
                <w:iCs/>
              </w:rPr>
              <w:t>tal-Artikolu 5</w:t>
            </w:r>
            <w:r>
              <w:t>, mingħajr dewmien żejjed.</w:t>
            </w:r>
          </w:p>
        </w:tc>
        <w:tc>
          <w:tcPr>
            <w:tcW w:w="4876" w:type="dxa"/>
          </w:tcPr>
          <w:p w14:paraId="02973A7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Iċ-ċittadini ta’ pajjiżi terzi</w:t>
            </w:r>
            <w:r>
              <w:rPr>
                <w:b/>
                <w:bCs/>
                <w:i/>
                <w:iCs/>
              </w:rPr>
              <w:t xml:space="preserve"> għandhom jirrispettaw l-obbligu tagħhom li jitilqu mit-territorju tal-Unjoni skont l-Artikolu 7(1) u</w:t>
            </w:r>
            <w:r>
              <w:t xml:space="preserve"> għandu jkollhom l-obbligu li jikkooperaw mal-awtoritajiet kompetenti tal-Istati Membri fl-istadji kollha tal-proċeduri ta’ ritorn u riammissjoni. Iċ-ċittadini ta’ pajjiżi terzi għandhom jipprovdu lill-awtoritajiet kompetenti informazzjoni dwar kwalunkwe bidla rilevanti fis-sitwazzjoni individwali tagħhom li tkun rilevanti għall-fini </w:t>
            </w:r>
            <w:r>
              <w:rPr>
                <w:b/>
                <w:bCs/>
                <w:i/>
                <w:iCs/>
              </w:rPr>
              <w:t>ta’ dan ir-Regolament</w:t>
            </w:r>
            <w:r>
              <w:t>, mingħajr dewmien żejjed.</w:t>
            </w:r>
          </w:p>
        </w:tc>
      </w:tr>
    </w:tbl>
    <w:p w14:paraId="6F7CE04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4B47F6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B87444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103</w:t>
      </w:r>
      <w:r w:rsidRPr="005A13A6">
        <w:rPr>
          <w:rStyle w:val="HideTWBExt"/>
          <w:b w:val="0"/>
        </w:rPr>
        <w:t>&lt;/NumAm&gt;</w:t>
      </w:r>
    </w:p>
    <w:p w14:paraId="4F53B07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8A66A9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1C82B0D" w14:textId="77777777" w:rsidTr="004E64AC">
        <w:trPr>
          <w:jc w:val="center"/>
        </w:trPr>
        <w:tc>
          <w:tcPr>
            <w:tcW w:w="9752" w:type="dxa"/>
            <w:gridSpan w:val="2"/>
          </w:tcPr>
          <w:p w14:paraId="035367F7" w14:textId="77777777" w:rsidR="00C105D7" w:rsidRPr="00077848" w:rsidRDefault="00C105D7" w:rsidP="004E64AC">
            <w:pPr>
              <w:keepNext/>
            </w:pPr>
          </w:p>
        </w:tc>
      </w:tr>
      <w:tr w:rsidR="00AB6584" w14:paraId="601DBEDB" w14:textId="77777777" w:rsidTr="004E64AC">
        <w:trPr>
          <w:jc w:val="center"/>
        </w:trPr>
        <w:tc>
          <w:tcPr>
            <w:tcW w:w="4876" w:type="dxa"/>
          </w:tcPr>
          <w:p w14:paraId="67284DA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0386F9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4254801" w14:textId="77777777" w:rsidTr="004E64AC">
        <w:trPr>
          <w:jc w:val="center"/>
        </w:trPr>
        <w:tc>
          <w:tcPr>
            <w:tcW w:w="4876" w:type="dxa"/>
          </w:tcPr>
          <w:p w14:paraId="702FD0F1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  <w:t xml:space="preserve">jibqgħu fit-territorju tal-Istat Membru </w:t>
            </w:r>
            <w:r>
              <w:rPr>
                <w:b/>
                <w:bCs/>
                <w:i/>
                <w:iCs/>
              </w:rPr>
              <w:t xml:space="preserve">kompetenti għall-proċedura ta’ ritorn, li ċ-ċittadin ta’ pajjiż terz ikun is-soġġett għaliha, </w:t>
            </w:r>
            <w:r>
              <w:t xml:space="preserve">u ma jaħarbux </w:t>
            </w:r>
            <w:r>
              <w:rPr>
                <w:b/>
                <w:bCs/>
                <w:i/>
                <w:iCs/>
              </w:rPr>
              <w:t>lejn Stat Membru ieħor</w:t>
            </w:r>
            <w:r>
              <w:t>;</w:t>
            </w:r>
          </w:p>
        </w:tc>
        <w:tc>
          <w:tcPr>
            <w:tcW w:w="4876" w:type="dxa"/>
          </w:tcPr>
          <w:p w14:paraId="756F914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  <w:t xml:space="preserve">jibqgħu </w:t>
            </w:r>
            <w:r>
              <w:rPr>
                <w:b/>
                <w:bCs/>
                <w:i/>
                <w:iCs/>
              </w:rPr>
              <w:t>disponibbli għall-awtoritajiet kompetenti</w:t>
            </w:r>
            <w:r>
              <w:t xml:space="preserve"> fit-territorju tal-Istat Membru u ma jaħarbux </w:t>
            </w:r>
            <w:r>
              <w:rPr>
                <w:b/>
                <w:bCs/>
                <w:i/>
                <w:iCs/>
              </w:rPr>
              <w:t>f’konformità mal-Artikolu 21(3), u, b’mod partikolari jippreżentaw ruħhom għat-tluq għat-trasport ta’ ritorn</w:t>
            </w:r>
            <w:r>
              <w:t>;</w:t>
            </w:r>
          </w:p>
        </w:tc>
      </w:tr>
    </w:tbl>
    <w:p w14:paraId="354827E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C2FA51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ADCDA2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104</w:t>
      </w:r>
      <w:r w:rsidRPr="005A13A6">
        <w:rPr>
          <w:rStyle w:val="HideTWBExt"/>
          <w:b w:val="0"/>
        </w:rPr>
        <w:t>&lt;/NumAm&gt;</w:t>
      </w:r>
    </w:p>
    <w:p w14:paraId="45A963C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E66AFAE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73A34B4" w14:textId="77777777" w:rsidTr="004E64AC">
        <w:trPr>
          <w:jc w:val="center"/>
        </w:trPr>
        <w:tc>
          <w:tcPr>
            <w:tcW w:w="9752" w:type="dxa"/>
            <w:gridSpan w:val="2"/>
          </w:tcPr>
          <w:p w14:paraId="146E5186" w14:textId="77777777" w:rsidR="00C105D7" w:rsidRPr="00077848" w:rsidRDefault="00C105D7" w:rsidP="004E64AC">
            <w:pPr>
              <w:keepNext/>
            </w:pPr>
          </w:p>
        </w:tc>
      </w:tr>
      <w:tr w:rsidR="00AB6584" w14:paraId="7005A42A" w14:textId="77777777" w:rsidTr="004E64AC">
        <w:trPr>
          <w:jc w:val="center"/>
        </w:trPr>
        <w:tc>
          <w:tcPr>
            <w:tcW w:w="4876" w:type="dxa"/>
          </w:tcPr>
          <w:p w14:paraId="3F04D1F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6F855F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7011819" w14:textId="77777777" w:rsidTr="004E64AC">
        <w:trPr>
          <w:jc w:val="center"/>
        </w:trPr>
        <w:tc>
          <w:tcPr>
            <w:tcW w:w="4876" w:type="dxa"/>
          </w:tcPr>
          <w:p w14:paraId="2377C024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>ma jeqirdux jew inkella ma jiddisponux minn dawn id-dokumenti</w:t>
            </w:r>
            <w:r>
              <w:rPr>
                <w:b/>
                <w:bCs/>
                <w:i/>
                <w:iCs/>
              </w:rPr>
              <w:t>, ma jużawx psewdonimi b’intenzjoni frawdolenti, ma jipprovdu informazzjoni falza oħra f’forma orali jew bil-miktub, jew inkella ma jopponux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b’mod frawdolenti l-proċedura</w:t>
            </w:r>
            <w:r>
              <w:t xml:space="preserve"> ta’ ritorn jew riammissjoni;</w:t>
            </w:r>
          </w:p>
        </w:tc>
        <w:tc>
          <w:tcPr>
            <w:tcW w:w="4876" w:type="dxa"/>
          </w:tcPr>
          <w:p w14:paraId="4412F9A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>ma jeqirdux jew inkella ma jiddisponux minn dawn id-dokumenti</w:t>
            </w:r>
            <w:r>
              <w:rPr>
                <w:b/>
                <w:bCs/>
                <w:i/>
                <w:iCs/>
              </w:rPr>
              <w:t xml:space="preserve"> bil-ħsieb li jostakolaw il-proċedura</w:t>
            </w:r>
            <w:r>
              <w:t xml:space="preserve"> ta’ ritorn jew riammissjoni;</w:t>
            </w:r>
          </w:p>
        </w:tc>
      </w:tr>
    </w:tbl>
    <w:p w14:paraId="70063E09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A86DFF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34C15D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105</w:t>
      </w:r>
      <w:r w:rsidRPr="005A13A6">
        <w:rPr>
          <w:rStyle w:val="HideTWBExt"/>
          <w:b w:val="0"/>
        </w:rPr>
        <w:t>&lt;/NumAm&gt;</w:t>
      </w:r>
    </w:p>
    <w:p w14:paraId="78EFFCD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9C4262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 – punt ca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DA416FA" w14:textId="77777777" w:rsidTr="004E64AC">
        <w:trPr>
          <w:jc w:val="center"/>
        </w:trPr>
        <w:tc>
          <w:tcPr>
            <w:tcW w:w="9752" w:type="dxa"/>
            <w:gridSpan w:val="2"/>
          </w:tcPr>
          <w:p w14:paraId="64F8F38B" w14:textId="77777777" w:rsidR="00C105D7" w:rsidRPr="00077848" w:rsidRDefault="00C105D7" w:rsidP="004E64AC">
            <w:pPr>
              <w:keepNext/>
            </w:pPr>
          </w:p>
        </w:tc>
      </w:tr>
      <w:tr w:rsidR="00AB6584" w14:paraId="28C6E153" w14:textId="77777777" w:rsidTr="004E64AC">
        <w:trPr>
          <w:jc w:val="center"/>
        </w:trPr>
        <w:tc>
          <w:tcPr>
            <w:tcW w:w="4876" w:type="dxa"/>
          </w:tcPr>
          <w:p w14:paraId="5B125BD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A5A644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53EE312" w14:textId="77777777" w:rsidTr="004E64AC">
        <w:trPr>
          <w:jc w:val="center"/>
        </w:trPr>
        <w:tc>
          <w:tcPr>
            <w:tcW w:w="4876" w:type="dxa"/>
          </w:tcPr>
          <w:p w14:paraId="70BEF096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820969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ca.</w:t>
            </w:r>
            <w:r>
              <w:rPr>
                <w:b/>
                <w:i/>
              </w:rPr>
              <w:tab/>
              <w:t>ma jużawx psewdonimi b’intenzjoni frawdolenti, jipprovdu informazzjoni falza oħra bil-fomm, bil-miktub jew b’xi mod ieħor, bl-iskop li jqarrqu bl-awtoritajiet u jopponu b’mod frawdolenti r-ritorn jew ir-riammissjoni legali;</w:t>
            </w:r>
          </w:p>
        </w:tc>
      </w:tr>
    </w:tbl>
    <w:p w14:paraId="189A01C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74414A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9D8215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106</w:t>
      </w:r>
      <w:r w:rsidRPr="005A13A6">
        <w:rPr>
          <w:rStyle w:val="HideTWBExt"/>
          <w:b w:val="0"/>
        </w:rPr>
        <w:t>&lt;/NumAm&gt;</w:t>
      </w:r>
    </w:p>
    <w:p w14:paraId="3383803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6DB6D2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 – punt g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A4D697A" w14:textId="77777777" w:rsidTr="004E64AC">
        <w:trPr>
          <w:jc w:val="center"/>
        </w:trPr>
        <w:tc>
          <w:tcPr>
            <w:tcW w:w="9752" w:type="dxa"/>
            <w:gridSpan w:val="2"/>
          </w:tcPr>
          <w:p w14:paraId="3AF6D4C5" w14:textId="77777777" w:rsidR="00C105D7" w:rsidRPr="00077848" w:rsidRDefault="00C105D7" w:rsidP="004E64AC">
            <w:pPr>
              <w:keepNext/>
            </w:pPr>
          </w:p>
        </w:tc>
      </w:tr>
      <w:tr w:rsidR="00AB6584" w14:paraId="7936CD34" w14:textId="77777777" w:rsidTr="004E64AC">
        <w:trPr>
          <w:jc w:val="center"/>
        </w:trPr>
        <w:tc>
          <w:tcPr>
            <w:tcW w:w="4876" w:type="dxa"/>
          </w:tcPr>
          <w:p w14:paraId="76D433F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5DAE2A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B5D6A10" w14:textId="77777777" w:rsidTr="004E64AC">
        <w:trPr>
          <w:jc w:val="center"/>
        </w:trPr>
        <w:tc>
          <w:tcPr>
            <w:tcW w:w="4876" w:type="dxa"/>
          </w:tcPr>
          <w:p w14:paraId="466B333C" w14:textId="77777777" w:rsidR="00C105D7" w:rsidRPr="00077848" w:rsidRDefault="003C6B5E" w:rsidP="004E64AC">
            <w:pPr>
              <w:pStyle w:val="Normal6"/>
            </w:pPr>
            <w:r>
              <w:t>g.</w:t>
            </w:r>
            <w:r>
              <w:tab/>
              <w:t>jipprovdu dettalji ta’ kuntatt preċiżi, inkluż il-post ta’ residenza attwali, l-indirizz, in-numru tat-telefown fejn jistgħu jintlaħqu u, fejn disponibbli, indirizz tal-posta elettronika;</w:t>
            </w:r>
          </w:p>
        </w:tc>
        <w:tc>
          <w:tcPr>
            <w:tcW w:w="4876" w:type="dxa"/>
          </w:tcPr>
          <w:p w14:paraId="19995BA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  <w:t>jipprovdu</w:t>
            </w:r>
            <w:r>
              <w:rPr>
                <w:b/>
                <w:bCs/>
                <w:i/>
                <w:iCs/>
              </w:rPr>
              <w:t>, meta mitluba mill-awtoritajiet kompetenti,</w:t>
            </w:r>
            <w:r>
              <w:t xml:space="preserve"> dettalji ta’ kuntatt preċiżi, inkluż il-post ta’ residenza attwali, l-indirizz, in-numru tat-telefown fejn jistgħu jintlaħqu u, fejn disponibbli, indirizz tal-posta elettronika;</w:t>
            </w:r>
          </w:p>
        </w:tc>
      </w:tr>
    </w:tbl>
    <w:p w14:paraId="39BAA63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887E4A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05C800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107</w:t>
      </w:r>
      <w:r w:rsidRPr="005A13A6">
        <w:rPr>
          <w:rStyle w:val="HideTWBExt"/>
          <w:b w:val="0"/>
        </w:rPr>
        <w:t>&lt;/NumAm&gt;</w:t>
      </w:r>
    </w:p>
    <w:p w14:paraId="17A7D1A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C22AFF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 – punt i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47FE906" w14:textId="77777777" w:rsidTr="004E64AC">
        <w:trPr>
          <w:jc w:val="center"/>
        </w:trPr>
        <w:tc>
          <w:tcPr>
            <w:tcW w:w="9752" w:type="dxa"/>
            <w:gridSpan w:val="2"/>
          </w:tcPr>
          <w:p w14:paraId="79C638D9" w14:textId="77777777" w:rsidR="00C105D7" w:rsidRPr="00077848" w:rsidRDefault="00C105D7" w:rsidP="004E64AC">
            <w:pPr>
              <w:keepNext/>
            </w:pPr>
          </w:p>
        </w:tc>
      </w:tr>
      <w:tr w:rsidR="00AB6584" w14:paraId="29BF1F43" w14:textId="77777777" w:rsidTr="004E64AC">
        <w:trPr>
          <w:jc w:val="center"/>
        </w:trPr>
        <w:tc>
          <w:tcPr>
            <w:tcW w:w="4876" w:type="dxa"/>
          </w:tcPr>
          <w:p w14:paraId="7A1B5F5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724CC5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D8AEA25" w14:textId="77777777" w:rsidTr="004E64AC">
        <w:trPr>
          <w:jc w:val="center"/>
        </w:trPr>
        <w:tc>
          <w:tcPr>
            <w:tcW w:w="4876" w:type="dxa"/>
          </w:tcPr>
          <w:p w14:paraId="241F0D08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i.</w:t>
            </w:r>
            <w:r>
              <w:rPr>
                <w:b/>
                <w:i/>
              </w:rPr>
              <w:tab/>
              <w:t>jibqgħu disponibbli f’konformità mal-Artikolu 23 matul il-proċeduri ta’ ritorn u riammissjoni, u b’mod partikolari jidhru għat-tluq għat-trasport għar-ritorn;</w:t>
            </w:r>
          </w:p>
        </w:tc>
        <w:tc>
          <w:tcPr>
            <w:tcW w:w="4876" w:type="dxa"/>
          </w:tcPr>
          <w:p w14:paraId="5643AE8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554598BB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A01318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AD6AC1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108</w:t>
      </w:r>
      <w:r w:rsidRPr="005A13A6">
        <w:rPr>
          <w:rStyle w:val="HideTWBExt"/>
          <w:b w:val="0"/>
        </w:rPr>
        <w:t>&lt;/NumAm&gt;</w:t>
      </w:r>
    </w:p>
    <w:p w14:paraId="2895AFB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183283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 – punt l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5D24721" w14:textId="77777777" w:rsidTr="004E64AC">
        <w:trPr>
          <w:jc w:val="center"/>
        </w:trPr>
        <w:tc>
          <w:tcPr>
            <w:tcW w:w="9752" w:type="dxa"/>
            <w:gridSpan w:val="2"/>
          </w:tcPr>
          <w:p w14:paraId="6FAAC847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5C016655" w14:textId="77777777" w:rsidTr="004E64AC">
        <w:trPr>
          <w:jc w:val="center"/>
        </w:trPr>
        <w:tc>
          <w:tcPr>
            <w:tcW w:w="4876" w:type="dxa"/>
          </w:tcPr>
          <w:p w14:paraId="6EFF6FD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87357F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1B70054" w14:textId="77777777" w:rsidTr="004E64AC">
        <w:trPr>
          <w:jc w:val="center"/>
        </w:trPr>
        <w:tc>
          <w:tcPr>
            <w:tcW w:w="4876" w:type="dxa"/>
          </w:tcPr>
          <w:p w14:paraId="3CBFA40B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l.</w:t>
            </w:r>
            <w:r>
              <w:rPr>
                <w:b/>
                <w:i/>
              </w:rPr>
              <w:tab/>
              <w:t>fejn ikun meħtieġ mill-awtoritajiet kompetenti, jipparteċipaw fil-konsulenza dwar ir-ritorn u r-riintegrazzjoni.</w:t>
            </w:r>
          </w:p>
        </w:tc>
        <w:tc>
          <w:tcPr>
            <w:tcW w:w="4876" w:type="dxa"/>
          </w:tcPr>
          <w:p w14:paraId="1F0519A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0494615F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B683E9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936393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109</w:t>
      </w:r>
      <w:r w:rsidRPr="005A13A6">
        <w:rPr>
          <w:rStyle w:val="HideTWBExt"/>
          <w:b w:val="0"/>
        </w:rPr>
        <w:t>&lt;/NumAm&gt;</w:t>
      </w:r>
    </w:p>
    <w:p w14:paraId="303CDCD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9F0643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4ACD23D" w14:textId="77777777" w:rsidTr="004E64AC">
        <w:trPr>
          <w:jc w:val="center"/>
        </w:trPr>
        <w:tc>
          <w:tcPr>
            <w:tcW w:w="9752" w:type="dxa"/>
            <w:gridSpan w:val="2"/>
          </w:tcPr>
          <w:p w14:paraId="064087F7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64C07A06" w14:textId="77777777" w:rsidTr="004E64AC">
        <w:trPr>
          <w:jc w:val="center"/>
        </w:trPr>
        <w:tc>
          <w:tcPr>
            <w:tcW w:w="4876" w:type="dxa"/>
          </w:tcPr>
          <w:p w14:paraId="250A614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A41AE1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35EB079" w14:textId="77777777" w:rsidTr="004E64AC">
        <w:trPr>
          <w:jc w:val="center"/>
        </w:trPr>
        <w:tc>
          <w:tcPr>
            <w:tcW w:w="4876" w:type="dxa"/>
          </w:tcPr>
          <w:p w14:paraId="471637EF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A6C9A0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>Sabiex jiġi żgurat ritorn malajr, effiċjenti u effettiv, iċ-ċittadini ta’ pajjiżi terzi għandhom, għad-durata tal-proċedura ta’ ritorn, jibqgħu fit-territorju tal-Istat Membru msemmi fil-paragrafu 2, il-punt (a), u jkunu soġġetti għal waħda jew aktar mill-miżuri li ġejjin:</w:t>
            </w:r>
          </w:p>
        </w:tc>
      </w:tr>
      <w:tr w:rsidR="00AB6584" w14:paraId="00924E0A" w14:textId="77777777" w:rsidTr="004E64AC">
        <w:trPr>
          <w:jc w:val="center"/>
        </w:trPr>
        <w:tc>
          <w:tcPr>
            <w:tcW w:w="4876" w:type="dxa"/>
          </w:tcPr>
          <w:p w14:paraId="12A5044D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FA2B8A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a.</w:t>
            </w:r>
            <w:r>
              <w:tab/>
            </w:r>
            <w:r>
              <w:rPr>
                <w:b/>
                <w:i/>
              </w:rPr>
              <w:t>l-allokazzjoni għal żona ġeografika fit-territorju tal-Istat Membru li fih ikunu jistgħu jirrilokaw liberament;</w:t>
            </w:r>
          </w:p>
        </w:tc>
      </w:tr>
      <w:tr w:rsidR="00AB6584" w14:paraId="55BD4182" w14:textId="77777777" w:rsidTr="004E64AC">
        <w:trPr>
          <w:jc w:val="center"/>
        </w:trPr>
        <w:tc>
          <w:tcPr>
            <w:tcW w:w="4876" w:type="dxa"/>
          </w:tcPr>
          <w:p w14:paraId="07C87CAD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1639E5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b.</w:t>
            </w:r>
            <w:r>
              <w:tab/>
            </w:r>
            <w:r>
              <w:rPr>
                <w:b/>
                <w:i/>
              </w:rPr>
              <w:t>ir-residenza f’indirizz speċifiku;</w:t>
            </w:r>
          </w:p>
        </w:tc>
      </w:tr>
      <w:tr w:rsidR="00AB6584" w14:paraId="6BACB8A5" w14:textId="77777777" w:rsidTr="004E64AC">
        <w:trPr>
          <w:jc w:val="center"/>
        </w:trPr>
        <w:tc>
          <w:tcPr>
            <w:tcW w:w="4876" w:type="dxa"/>
          </w:tcPr>
          <w:p w14:paraId="588703A3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4EA3597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ir-rapportar lill-awtoritajiet kompetenti fi żmien speċifikat jew f’intervalli raġonevoli.</w:t>
            </w:r>
          </w:p>
        </w:tc>
      </w:tr>
      <w:tr w:rsidR="00AB6584" w14:paraId="12F8689F" w14:textId="77777777" w:rsidTr="004E64AC">
        <w:trPr>
          <w:jc w:val="center"/>
        </w:trPr>
        <w:tc>
          <w:tcPr>
            <w:tcW w:w="4876" w:type="dxa"/>
          </w:tcPr>
          <w:p w14:paraId="5C348089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6533E58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Dan il-paragrafu għandu japplika biss sa fejn ikun kompatibbli mal-ħtiġijiet speċifiċi ta’ persuni vulnerabbli u l-aħjar interessi tat-tfal.</w:t>
            </w:r>
          </w:p>
        </w:tc>
      </w:tr>
      <w:tr w:rsidR="00AB6584" w14:paraId="19A1023F" w14:textId="77777777" w:rsidTr="004E64AC">
        <w:trPr>
          <w:jc w:val="center"/>
        </w:trPr>
        <w:tc>
          <w:tcPr>
            <w:tcW w:w="4876" w:type="dxa"/>
          </w:tcPr>
          <w:p w14:paraId="5ED25EAC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4786CE3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Id-deċiżjonijiet meħuda skont il-punti (b) u (c), għandhom jittieħdu bil-miktub u f’konformità mal-Artikolu 24, għandhom ikunu proporzjonati u għandhom iqisu ċ-ċirkostanzi speċifiċi taċ-ċittadin ta’ pajjiż terz ikkonċernat. </w:t>
            </w:r>
          </w:p>
        </w:tc>
      </w:tr>
    </w:tbl>
    <w:p w14:paraId="50DFF99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B75D88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2FFF33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110</w:t>
      </w:r>
      <w:r w:rsidRPr="005A13A6">
        <w:rPr>
          <w:rStyle w:val="HideTWBExt"/>
          <w:b w:val="0"/>
        </w:rPr>
        <w:t>&lt;/NumAm&gt;</w:t>
      </w:r>
    </w:p>
    <w:p w14:paraId="2021F50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1C1A69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2b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F18C766" w14:textId="77777777" w:rsidTr="004E64AC">
        <w:trPr>
          <w:jc w:val="center"/>
        </w:trPr>
        <w:tc>
          <w:tcPr>
            <w:tcW w:w="9752" w:type="dxa"/>
            <w:gridSpan w:val="2"/>
          </w:tcPr>
          <w:p w14:paraId="0D1FFC25" w14:textId="77777777" w:rsidR="00C105D7" w:rsidRPr="00077848" w:rsidRDefault="00C105D7" w:rsidP="004E64AC">
            <w:pPr>
              <w:keepNext/>
            </w:pPr>
          </w:p>
        </w:tc>
      </w:tr>
      <w:tr w:rsidR="00AB6584" w14:paraId="78DF10A8" w14:textId="77777777" w:rsidTr="004E64AC">
        <w:trPr>
          <w:jc w:val="center"/>
        </w:trPr>
        <w:tc>
          <w:tcPr>
            <w:tcW w:w="4876" w:type="dxa"/>
          </w:tcPr>
          <w:p w14:paraId="14A6512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B82ED8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16581EF" w14:textId="77777777" w:rsidTr="004E64AC">
        <w:trPr>
          <w:jc w:val="center"/>
        </w:trPr>
        <w:tc>
          <w:tcPr>
            <w:tcW w:w="4876" w:type="dxa"/>
          </w:tcPr>
          <w:p w14:paraId="208EFB36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8481BF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2b.</w:t>
            </w:r>
            <w:r>
              <w:rPr>
                <w:b/>
                <w:i/>
              </w:rPr>
              <w:tab/>
              <w:t>Fir-rigward tal-informazzjoni u tad-dokumentazzjoni meħtieġa skont il-paragrafu 3, l-awtoritajiet kompetenti jistgħu jissospendu r-rekwiżit fuq talba taċ-ċittadin ta’ pajjiż terz. Deċiżjoni biex jiġi sospiż ir-rekwiżit għandha tittieħed b’mod oġġettiv u imparzjali fuq il-merti tal-każ individwali. Fil-każ ta’ deċiżjoni negattiva, għandhom jingħataw raġunijiet f’konformità mal-Artikolu 24.</w:t>
            </w:r>
          </w:p>
        </w:tc>
      </w:tr>
    </w:tbl>
    <w:p w14:paraId="5E36984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F7D79C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BB646F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111</w:t>
      </w:r>
      <w:r w:rsidRPr="005A13A6">
        <w:rPr>
          <w:rStyle w:val="HideTWBExt"/>
          <w:b w:val="0"/>
        </w:rPr>
        <w:t>&lt;/NumAm&gt;</w:t>
      </w:r>
    </w:p>
    <w:p w14:paraId="5ACCA8D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8758A9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21 – paragrafu 2c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5174D1F" w14:textId="77777777" w:rsidTr="004E64AC">
        <w:trPr>
          <w:jc w:val="center"/>
        </w:trPr>
        <w:tc>
          <w:tcPr>
            <w:tcW w:w="9752" w:type="dxa"/>
            <w:gridSpan w:val="2"/>
          </w:tcPr>
          <w:p w14:paraId="505341FC" w14:textId="77777777" w:rsidR="00C105D7" w:rsidRPr="00077848" w:rsidRDefault="00C105D7" w:rsidP="004E64AC">
            <w:pPr>
              <w:keepNext/>
            </w:pPr>
          </w:p>
        </w:tc>
      </w:tr>
      <w:tr w:rsidR="00AB6584" w14:paraId="315E0A3A" w14:textId="77777777" w:rsidTr="004E64AC">
        <w:trPr>
          <w:jc w:val="center"/>
        </w:trPr>
        <w:tc>
          <w:tcPr>
            <w:tcW w:w="4876" w:type="dxa"/>
          </w:tcPr>
          <w:p w14:paraId="09F6594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ACCE44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63AD288" w14:textId="77777777" w:rsidTr="004E64AC">
        <w:trPr>
          <w:jc w:val="center"/>
        </w:trPr>
        <w:tc>
          <w:tcPr>
            <w:tcW w:w="4876" w:type="dxa"/>
          </w:tcPr>
          <w:p w14:paraId="7FBB20C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8E50D4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2c.</w:t>
            </w:r>
            <w:r>
              <w:rPr>
                <w:b/>
                <w:i/>
              </w:rPr>
              <w:tab/>
              <w:t>Iċ-ċittadin ta’ pajjiż terz ma għandux ikun meħtieġ jitlob permess biex jattendi appuntamenti mal-awtoritajiet u l-qrati jekk l-attendenza ta’ dak iċ-ċittadin ta’ pajjiż terz tkun meħtieġa. Iċ-ċittadin ta’ pajjiż terz għandu jinnotifika lill-awtoritajiet kompetenti dwar dawn l-appuntamenti.</w:t>
            </w:r>
          </w:p>
        </w:tc>
      </w:tr>
    </w:tbl>
    <w:p w14:paraId="69AB634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F0D6E2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1474DD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112</w:t>
      </w:r>
      <w:r w:rsidRPr="005A13A6">
        <w:rPr>
          <w:rStyle w:val="HideTWBExt"/>
          <w:b w:val="0"/>
        </w:rPr>
        <w:t>&lt;/NumAm&gt;</w:t>
      </w:r>
    </w:p>
    <w:p w14:paraId="578321F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CBB560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22 – paragrafu 1 – punt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A1F9F51" w14:textId="77777777" w:rsidTr="004E64AC">
        <w:trPr>
          <w:jc w:val="center"/>
        </w:trPr>
        <w:tc>
          <w:tcPr>
            <w:tcW w:w="9752" w:type="dxa"/>
            <w:gridSpan w:val="2"/>
          </w:tcPr>
          <w:p w14:paraId="19E10F96" w14:textId="77777777" w:rsidR="00C105D7" w:rsidRPr="00077848" w:rsidRDefault="00C105D7" w:rsidP="004E64AC">
            <w:pPr>
              <w:keepNext/>
            </w:pPr>
          </w:p>
        </w:tc>
      </w:tr>
      <w:tr w:rsidR="00AB6584" w14:paraId="22663BFC" w14:textId="77777777" w:rsidTr="004E64AC">
        <w:trPr>
          <w:jc w:val="center"/>
        </w:trPr>
        <w:tc>
          <w:tcPr>
            <w:tcW w:w="4876" w:type="dxa"/>
          </w:tcPr>
          <w:p w14:paraId="5A2FDE9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97BEDF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54F90D9" w14:textId="77777777" w:rsidTr="004E64AC">
        <w:trPr>
          <w:jc w:val="center"/>
        </w:trPr>
        <w:tc>
          <w:tcPr>
            <w:tcW w:w="4876" w:type="dxa"/>
          </w:tcPr>
          <w:p w14:paraId="4717FF33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(4)</w:t>
            </w:r>
            <w:r>
              <w:rPr>
                <w:b/>
                <w:i/>
              </w:rPr>
              <w:tab/>
              <w:t>ir-rifjut jew l-irtirar tal-permess tax-xogħol, skont id-dritt nazzjonali;</w:t>
            </w:r>
          </w:p>
        </w:tc>
        <w:tc>
          <w:tcPr>
            <w:tcW w:w="4876" w:type="dxa"/>
          </w:tcPr>
          <w:p w14:paraId="7EA61A6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1874ADED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F410F7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DFA8B0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113</w:t>
      </w:r>
      <w:r w:rsidRPr="005A13A6">
        <w:rPr>
          <w:rStyle w:val="HideTWBExt"/>
          <w:b w:val="0"/>
        </w:rPr>
        <w:t>&lt;/NumAm&gt;</w:t>
      </w:r>
    </w:p>
    <w:p w14:paraId="5FB3E2E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315B36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22 – paragrafu 1 – punt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DB0557F" w14:textId="77777777" w:rsidTr="004E64AC">
        <w:trPr>
          <w:jc w:val="center"/>
        </w:trPr>
        <w:tc>
          <w:tcPr>
            <w:tcW w:w="9752" w:type="dxa"/>
            <w:gridSpan w:val="2"/>
          </w:tcPr>
          <w:p w14:paraId="42915D2D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4E9BC1E8" w14:textId="77777777" w:rsidTr="004E64AC">
        <w:trPr>
          <w:jc w:val="center"/>
        </w:trPr>
        <w:tc>
          <w:tcPr>
            <w:tcW w:w="4876" w:type="dxa"/>
          </w:tcPr>
          <w:p w14:paraId="50CCD44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CF8C49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E4E6DD6" w14:textId="77777777" w:rsidTr="004E64AC">
        <w:trPr>
          <w:jc w:val="center"/>
        </w:trPr>
        <w:tc>
          <w:tcPr>
            <w:tcW w:w="4876" w:type="dxa"/>
          </w:tcPr>
          <w:p w14:paraId="486AB952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(5)</w:t>
            </w:r>
            <w:r>
              <w:rPr>
                <w:b/>
                <w:i/>
              </w:rPr>
              <w:tab/>
              <w:t>l-estensjoni tad-durata ta’ projbizzjoni fuq id-dħul f’konformità mal-Artikolu 10(7);</w:t>
            </w:r>
          </w:p>
        </w:tc>
        <w:tc>
          <w:tcPr>
            <w:tcW w:w="4876" w:type="dxa"/>
          </w:tcPr>
          <w:p w14:paraId="4154690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01D89658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D0C5B2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E11AEF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114</w:t>
      </w:r>
      <w:r w:rsidRPr="005A13A6">
        <w:rPr>
          <w:rStyle w:val="HideTWBExt"/>
          <w:b w:val="0"/>
        </w:rPr>
        <w:t>&lt;/NumAm&gt;</w:t>
      </w:r>
    </w:p>
    <w:p w14:paraId="577191A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AED39F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22 – paragrafu 1 – punt 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D206DDB" w14:textId="77777777" w:rsidTr="004E64AC">
        <w:trPr>
          <w:jc w:val="center"/>
        </w:trPr>
        <w:tc>
          <w:tcPr>
            <w:tcW w:w="9752" w:type="dxa"/>
            <w:gridSpan w:val="2"/>
          </w:tcPr>
          <w:p w14:paraId="39D57619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3A2A05AD" w14:textId="77777777" w:rsidTr="004E64AC">
        <w:trPr>
          <w:jc w:val="center"/>
        </w:trPr>
        <w:tc>
          <w:tcPr>
            <w:tcW w:w="4876" w:type="dxa"/>
          </w:tcPr>
          <w:p w14:paraId="70233D0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2EA1B6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06B92AE" w14:textId="77777777" w:rsidTr="004E64AC">
        <w:trPr>
          <w:jc w:val="center"/>
        </w:trPr>
        <w:tc>
          <w:tcPr>
            <w:tcW w:w="4876" w:type="dxa"/>
          </w:tcPr>
          <w:p w14:paraId="79288DB8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(6)</w:t>
            </w:r>
            <w:r>
              <w:rPr>
                <w:b/>
                <w:i/>
              </w:rPr>
              <w:tab/>
              <w:t>il-penali finanzjarji.</w:t>
            </w:r>
          </w:p>
        </w:tc>
        <w:tc>
          <w:tcPr>
            <w:tcW w:w="4876" w:type="dxa"/>
          </w:tcPr>
          <w:p w14:paraId="23D1BDD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9E6E6F0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A367B3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72130A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115</w:t>
      </w:r>
      <w:r w:rsidRPr="005A13A6">
        <w:rPr>
          <w:rStyle w:val="HideTWBExt"/>
          <w:b w:val="0"/>
        </w:rPr>
        <w:t>&lt;/NumAm&gt;</w:t>
      </w:r>
    </w:p>
    <w:p w14:paraId="1F54BB2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09BC4D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A102EAE" w14:textId="77777777" w:rsidTr="004E64AC">
        <w:trPr>
          <w:jc w:val="center"/>
        </w:trPr>
        <w:tc>
          <w:tcPr>
            <w:tcW w:w="9752" w:type="dxa"/>
            <w:gridSpan w:val="2"/>
          </w:tcPr>
          <w:p w14:paraId="42DC575C" w14:textId="77777777" w:rsidR="00C105D7" w:rsidRPr="00077848" w:rsidRDefault="00C105D7" w:rsidP="004E64AC">
            <w:pPr>
              <w:keepNext/>
            </w:pPr>
          </w:p>
        </w:tc>
      </w:tr>
      <w:tr w:rsidR="00AB6584" w14:paraId="505AA0CF" w14:textId="77777777" w:rsidTr="004E64AC">
        <w:trPr>
          <w:jc w:val="center"/>
        </w:trPr>
        <w:tc>
          <w:tcPr>
            <w:tcW w:w="4876" w:type="dxa"/>
          </w:tcPr>
          <w:p w14:paraId="79DB7CE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453DD3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78526C2" w14:textId="77777777" w:rsidTr="004E64AC">
        <w:trPr>
          <w:jc w:val="center"/>
        </w:trPr>
        <w:tc>
          <w:tcPr>
            <w:tcW w:w="4876" w:type="dxa"/>
          </w:tcPr>
          <w:p w14:paraId="3FD7FB98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Artikolu 23</w:t>
            </w:r>
          </w:p>
        </w:tc>
        <w:tc>
          <w:tcPr>
            <w:tcW w:w="4876" w:type="dxa"/>
          </w:tcPr>
          <w:p w14:paraId="5BDBBA4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780A6390" w14:textId="77777777" w:rsidTr="004E64AC">
        <w:trPr>
          <w:jc w:val="center"/>
        </w:trPr>
        <w:tc>
          <w:tcPr>
            <w:tcW w:w="4876" w:type="dxa"/>
          </w:tcPr>
          <w:p w14:paraId="6A2C9D77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Disponibbiltà għall-proċess ta’ ritorn</w:t>
            </w:r>
          </w:p>
        </w:tc>
        <w:tc>
          <w:tcPr>
            <w:tcW w:w="4876" w:type="dxa"/>
          </w:tcPr>
          <w:p w14:paraId="4CA1D8E3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53DE2EE2" w14:textId="77777777" w:rsidTr="004E64AC">
        <w:trPr>
          <w:jc w:val="center"/>
        </w:trPr>
        <w:tc>
          <w:tcPr>
            <w:tcW w:w="4876" w:type="dxa"/>
          </w:tcPr>
          <w:p w14:paraId="419A891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Biex jiġi żgurat ritorn rapidu, effiċjenti u effettiv, iċ-ċittadini ta’ pajjiżi terzi għandhom, għad-durata tal-proċedura ta’ ritorn, ikunu soġġetti għal waħda jew aktar mill-miżuri li ġejjin:</w:t>
            </w:r>
          </w:p>
        </w:tc>
        <w:tc>
          <w:tcPr>
            <w:tcW w:w="4876" w:type="dxa"/>
          </w:tcPr>
          <w:p w14:paraId="608B1CD6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69748892" w14:textId="77777777" w:rsidTr="004E64AC">
        <w:trPr>
          <w:jc w:val="center"/>
        </w:trPr>
        <w:tc>
          <w:tcPr>
            <w:tcW w:w="4876" w:type="dxa"/>
          </w:tcPr>
          <w:p w14:paraId="0DB97895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a.</w:t>
            </w:r>
            <w:r>
              <w:rPr>
                <w:b/>
                <w:i/>
              </w:rPr>
              <w:tab/>
              <w:t>l-allokazzjoni għal żona ġeografika fit-territorju tal-Istat Membru li fih ikunu jistgħu jirrilokaw liberament;</w:t>
            </w:r>
          </w:p>
        </w:tc>
        <w:tc>
          <w:tcPr>
            <w:tcW w:w="4876" w:type="dxa"/>
          </w:tcPr>
          <w:p w14:paraId="1F53B5DC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524AD5D5" w14:textId="77777777" w:rsidTr="004E64AC">
        <w:trPr>
          <w:jc w:val="center"/>
        </w:trPr>
        <w:tc>
          <w:tcPr>
            <w:tcW w:w="4876" w:type="dxa"/>
          </w:tcPr>
          <w:p w14:paraId="36A8261A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ir-residenza f’indirizz speċifiku;</w:t>
            </w:r>
          </w:p>
        </w:tc>
        <w:tc>
          <w:tcPr>
            <w:tcW w:w="4876" w:type="dxa"/>
          </w:tcPr>
          <w:p w14:paraId="6BCA7DD9" w14:textId="77777777" w:rsidR="00C105D7" w:rsidRPr="003C6B5E" w:rsidRDefault="00C105D7" w:rsidP="004E64AC">
            <w:pPr>
              <w:pStyle w:val="Normal6"/>
              <w:rPr>
                <w:szCs w:val="24"/>
                <w:lang w:val="it-IT"/>
              </w:rPr>
            </w:pPr>
          </w:p>
        </w:tc>
      </w:tr>
      <w:tr w:rsidR="00AB6584" w14:paraId="6FBCB848" w14:textId="77777777" w:rsidTr="004E64AC">
        <w:trPr>
          <w:jc w:val="center"/>
        </w:trPr>
        <w:tc>
          <w:tcPr>
            <w:tcW w:w="4876" w:type="dxa"/>
          </w:tcPr>
          <w:p w14:paraId="1BFA2AB7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c.</w:t>
            </w:r>
            <w:r>
              <w:rPr>
                <w:b/>
                <w:i/>
              </w:rPr>
              <w:tab/>
              <w:t>ir-rapportar lill-awtoritajiet kompetenti fi żmien speċifikat jew f’intervalli raġonevoli.</w:t>
            </w:r>
          </w:p>
        </w:tc>
        <w:tc>
          <w:tcPr>
            <w:tcW w:w="4876" w:type="dxa"/>
          </w:tcPr>
          <w:p w14:paraId="67457C41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220A253D" w14:textId="77777777" w:rsidTr="004E64AC">
        <w:trPr>
          <w:jc w:val="center"/>
        </w:trPr>
        <w:tc>
          <w:tcPr>
            <w:tcW w:w="4876" w:type="dxa"/>
          </w:tcPr>
          <w:p w14:paraId="35F686DC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Il-paragrafu 1 għandu jiġi applikat biss sa fejn ikun kompatibbli mal-ħtiġijiet speċjali ta’ persuni vulnerabbli u l-aħjar interessi tat-tfal.</w:t>
            </w:r>
          </w:p>
        </w:tc>
        <w:tc>
          <w:tcPr>
            <w:tcW w:w="4876" w:type="dxa"/>
          </w:tcPr>
          <w:p w14:paraId="4DA0848E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5DD9E983" w14:textId="77777777" w:rsidTr="004E64AC">
        <w:trPr>
          <w:jc w:val="center"/>
        </w:trPr>
        <w:tc>
          <w:tcPr>
            <w:tcW w:w="4876" w:type="dxa"/>
          </w:tcPr>
          <w:p w14:paraId="7A434CFA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Fuq talba, l-awtoritajiet kompetenti jistgħu jagħtu permess liċ-ċittadin ta’ pajjiż terz biex:</w:t>
            </w:r>
          </w:p>
        </w:tc>
        <w:tc>
          <w:tcPr>
            <w:tcW w:w="4876" w:type="dxa"/>
          </w:tcPr>
          <w:p w14:paraId="02ED1F64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236588C8" w14:textId="77777777" w:rsidTr="004E64AC">
        <w:trPr>
          <w:jc w:val="center"/>
        </w:trPr>
        <w:tc>
          <w:tcPr>
            <w:tcW w:w="4876" w:type="dxa"/>
          </w:tcPr>
          <w:p w14:paraId="0BE02A8D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a.</w:t>
            </w:r>
            <w:r>
              <w:rPr>
                <w:b/>
                <w:i/>
              </w:rPr>
              <w:tab/>
              <w:t>jitilqu temporanjament miż-żona ġeografika għal raġunijiet tal-familja urġenti u serji debitament ġustifikati jew għal trattament mediku meħtieġ li ma jkunx disponibbli fiż-żona ġeografika;</w:t>
            </w:r>
          </w:p>
        </w:tc>
        <w:tc>
          <w:tcPr>
            <w:tcW w:w="4876" w:type="dxa"/>
          </w:tcPr>
          <w:p w14:paraId="31CD132E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0D3E517F" w14:textId="77777777" w:rsidTr="004E64AC">
        <w:trPr>
          <w:jc w:val="center"/>
        </w:trPr>
        <w:tc>
          <w:tcPr>
            <w:tcW w:w="4876" w:type="dxa"/>
          </w:tcPr>
          <w:p w14:paraId="093D158F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jirrisjedu temporanjament barra mill-post iddeżinjat f’konformità mal-paragrafu 1, il-punt (b);</w:t>
            </w:r>
          </w:p>
        </w:tc>
        <w:tc>
          <w:tcPr>
            <w:tcW w:w="4876" w:type="dxa"/>
          </w:tcPr>
          <w:p w14:paraId="0770CB92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766387B3" w14:textId="77777777" w:rsidTr="004E64AC">
        <w:trPr>
          <w:jc w:val="center"/>
        </w:trPr>
        <w:tc>
          <w:tcPr>
            <w:tcW w:w="4876" w:type="dxa"/>
          </w:tcPr>
          <w:p w14:paraId="2AC9241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c.</w:t>
            </w:r>
            <w:r>
              <w:rPr>
                <w:b/>
                <w:i/>
              </w:rPr>
              <w:tab/>
              <w:t>temporanjament ma jikkonformawx mal-obbligu ta’ rappurtar.</w:t>
            </w:r>
          </w:p>
        </w:tc>
        <w:tc>
          <w:tcPr>
            <w:tcW w:w="4876" w:type="dxa"/>
          </w:tcPr>
          <w:p w14:paraId="017B6878" w14:textId="77777777" w:rsidR="00C105D7" w:rsidRPr="003C6B5E" w:rsidRDefault="00C105D7" w:rsidP="004E64AC">
            <w:pPr>
              <w:pStyle w:val="Normal6"/>
              <w:rPr>
                <w:szCs w:val="24"/>
                <w:lang w:val="fr-BE"/>
              </w:rPr>
            </w:pPr>
          </w:p>
        </w:tc>
      </w:tr>
      <w:tr w:rsidR="00AB6584" w14:paraId="34E2D80D" w14:textId="77777777" w:rsidTr="004E64AC">
        <w:trPr>
          <w:jc w:val="center"/>
        </w:trPr>
        <w:tc>
          <w:tcPr>
            <w:tcW w:w="4876" w:type="dxa"/>
          </w:tcPr>
          <w:p w14:paraId="6359E280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Id-deċiżjonijiet rigward il-permessi elenkati fil-paragrafu 3, l-ewwel subparagrafu, għandhom jittieħdu b’mod oġġettiv u imparzjali fuq il-merti tal-każ individwali u għandhom jingħataw raġunijiet jekk dan il-permess ma jingħatax.</w:t>
            </w:r>
          </w:p>
        </w:tc>
        <w:tc>
          <w:tcPr>
            <w:tcW w:w="4876" w:type="dxa"/>
          </w:tcPr>
          <w:p w14:paraId="0A533347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79627A44" w14:textId="77777777" w:rsidTr="004E64AC">
        <w:trPr>
          <w:jc w:val="center"/>
        </w:trPr>
        <w:tc>
          <w:tcPr>
            <w:tcW w:w="4876" w:type="dxa"/>
          </w:tcPr>
          <w:p w14:paraId="7D873978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>Iċ-ċittadin ta’ pajjiż terz ma għandux ikun meħtieġ jitlob permess biex jattendi appuntamenti mal-awtoritajiet u l-qrati jekk l-attendenza ta’ dak iċ-ċittadin ta’ pajjiż terz tkun meħtieġa. Iċ-ċittadin ta’ pajjiż terz għandu jinnotifika lill-awtoritajiet kompetenti dwar dawn l-appuntamenti.</w:t>
            </w:r>
          </w:p>
        </w:tc>
        <w:tc>
          <w:tcPr>
            <w:tcW w:w="4876" w:type="dxa"/>
          </w:tcPr>
          <w:p w14:paraId="47B4AD20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3F4FE050" w14:textId="77777777" w:rsidTr="004E64AC">
        <w:trPr>
          <w:jc w:val="center"/>
        </w:trPr>
        <w:tc>
          <w:tcPr>
            <w:tcW w:w="4876" w:type="dxa"/>
          </w:tcPr>
          <w:p w14:paraId="51F97425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Id-deċiżjonijiet meħuda f’konformità mal-paragrafu 1, il-punti (b) u (c), għandhom isiru bil-miktub, ikunu proporzjonati u jqisu ċ-ċirkostanzi speċifiċi taċ-ċittadin ta’ pajjiż terz ikkonċernat.</w:t>
            </w:r>
          </w:p>
        </w:tc>
        <w:tc>
          <w:tcPr>
            <w:tcW w:w="4876" w:type="dxa"/>
          </w:tcPr>
          <w:p w14:paraId="69E98994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765D25F7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6E866AD1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35BCB7F5" w14:textId="77777777" w:rsidR="00C105D7" w:rsidRPr="00077848" w:rsidRDefault="003C6B5E" w:rsidP="00C105D7">
      <w:pPr>
        <w:pStyle w:val="Normal12Italic"/>
        <w:rPr>
          <w:noProof w:val="0"/>
        </w:rPr>
      </w:pPr>
      <w:r>
        <w:t>L-Artikolu 23 ġie integrat fl-Artikolu 21.</w:t>
      </w:r>
    </w:p>
    <w:p w14:paraId="23E9F85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1E9D0C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116</w:t>
      </w:r>
      <w:r w:rsidRPr="005A13A6">
        <w:rPr>
          <w:rStyle w:val="HideTWBExt"/>
          <w:b w:val="0"/>
        </w:rPr>
        <w:t>&lt;/NumAm&gt;</w:t>
      </w:r>
    </w:p>
    <w:p w14:paraId="61FAC5E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C86C21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24 – paragrafu 1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AAF985F" w14:textId="77777777" w:rsidTr="004E64AC">
        <w:trPr>
          <w:jc w:val="center"/>
        </w:trPr>
        <w:tc>
          <w:tcPr>
            <w:tcW w:w="9752" w:type="dxa"/>
            <w:gridSpan w:val="2"/>
          </w:tcPr>
          <w:p w14:paraId="08D1261B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0945640A" w14:textId="77777777" w:rsidTr="004E64AC">
        <w:trPr>
          <w:jc w:val="center"/>
        </w:trPr>
        <w:tc>
          <w:tcPr>
            <w:tcW w:w="4876" w:type="dxa"/>
          </w:tcPr>
          <w:p w14:paraId="1D75680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C25980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4AF3B3B" w14:textId="77777777" w:rsidTr="004E64AC">
        <w:trPr>
          <w:jc w:val="center"/>
        </w:trPr>
        <w:tc>
          <w:tcPr>
            <w:tcW w:w="4876" w:type="dxa"/>
          </w:tcPr>
          <w:p w14:paraId="461B88E8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  <w:t>l-għan, id-durata u l-passi tal-proċedura ta’ ritorn kif ukoll informazzjoni dwar ir-rimedji legali disponibbli u l-limiti ta’ żmien biex jintalbu dawk ir-rimedji;</w:t>
            </w:r>
          </w:p>
        </w:tc>
        <w:tc>
          <w:tcPr>
            <w:tcW w:w="4876" w:type="dxa"/>
          </w:tcPr>
          <w:p w14:paraId="29600BB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  <w:t>l-għan, id-durata u l-passi tal-proċedura ta’ ritorn kif ukoll informazzjoni dwar ir-rimedji legali disponibbli</w:t>
            </w:r>
            <w:r>
              <w:rPr>
                <w:b/>
                <w:bCs/>
                <w:i/>
                <w:iCs/>
              </w:rPr>
              <w:t>, inklużi l-assistenza u r-rappreżentanza,</w:t>
            </w:r>
            <w:r>
              <w:t xml:space="preserve"> u l-limiti ta’ żmien biex jintalbu dawk ir-rimedji;</w:t>
            </w:r>
          </w:p>
        </w:tc>
      </w:tr>
    </w:tbl>
    <w:p w14:paraId="3180440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0BE116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6AEDFA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117</w:t>
      </w:r>
      <w:r w:rsidRPr="005A13A6">
        <w:rPr>
          <w:rStyle w:val="HideTWBExt"/>
          <w:b w:val="0"/>
        </w:rPr>
        <w:t>&lt;/NumAm&gt;</w:t>
      </w:r>
    </w:p>
    <w:p w14:paraId="6DC7FDA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C5C1CD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24 – paragrafu 1–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D9718C1" w14:textId="77777777" w:rsidTr="004E64AC">
        <w:trPr>
          <w:jc w:val="center"/>
        </w:trPr>
        <w:tc>
          <w:tcPr>
            <w:tcW w:w="9752" w:type="dxa"/>
            <w:gridSpan w:val="2"/>
          </w:tcPr>
          <w:p w14:paraId="64CBE82E" w14:textId="77777777" w:rsidR="00C105D7" w:rsidRPr="00077848" w:rsidRDefault="00C105D7" w:rsidP="004E64AC">
            <w:pPr>
              <w:keepNext/>
            </w:pPr>
          </w:p>
        </w:tc>
      </w:tr>
      <w:tr w:rsidR="00AB6584" w14:paraId="6AE8857F" w14:textId="77777777" w:rsidTr="004E64AC">
        <w:trPr>
          <w:jc w:val="center"/>
        </w:trPr>
        <w:tc>
          <w:tcPr>
            <w:tcW w:w="4876" w:type="dxa"/>
          </w:tcPr>
          <w:p w14:paraId="289DA17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2484E1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37C58DD" w14:textId="77777777" w:rsidTr="004E64AC">
        <w:trPr>
          <w:jc w:val="center"/>
        </w:trPr>
        <w:tc>
          <w:tcPr>
            <w:tcW w:w="4876" w:type="dxa"/>
          </w:tcPr>
          <w:p w14:paraId="75563B5D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  <w:t>id-drittijiet u l-obbligi ta’ ċittadini ta’ pajjiżi terzi matul il-proċedura ta’ ritorn kif stabbilit fl-Artikolu 21</w:t>
            </w:r>
            <w:r>
              <w:rPr>
                <w:b/>
                <w:bCs/>
                <w:i/>
                <w:iCs/>
              </w:rPr>
              <w:t xml:space="preserve"> u l-Artikolu 23</w:t>
            </w:r>
            <w:r>
              <w:t>, il-konsegwenzi ta’ nuqqas ta’ konformità skont l-Artikolu 22, l-eżistenza ta’ allert dwar ritorn fuq il-persuna fis-Sistema ta’ Informazzjoni ta’ Schengen u r-rikonoxximent u l-infurzar ta’ deċiżjoni ta’ ritorn maħruġa minn Stat Membru ieħor f’konformità mal-Artikolu 9;</w:t>
            </w:r>
          </w:p>
        </w:tc>
        <w:tc>
          <w:tcPr>
            <w:tcW w:w="4876" w:type="dxa"/>
          </w:tcPr>
          <w:p w14:paraId="0830641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  <w:t>id-drittijiet u l-obbligi ta’ ċittadini ta’ pajjiżi terzi matul il-proċedura ta’ ritorn kif stabbilit fl-Artikolu 21, il-konsegwenzi ta’ nuqqas ta’ konformità skont l-Artikolu 22, l-eżistenza ta’ allert dwar ritorn fuq il-persuna fis-Sistema ta’ Informazzjoni ta’ Schengen u r-rikonoxximent u l-infurzar ta’ deċiżjoni ta’ ritorn maħruġa minn Stat Membru ieħor f’konformità mal-Artikolu 9;</w:t>
            </w:r>
          </w:p>
        </w:tc>
      </w:tr>
    </w:tbl>
    <w:p w14:paraId="1469EAF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E67763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22F2B8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118</w:t>
      </w:r>
      <w:r w:rsidRPr="005A13A6">
        <w:rPr>
          <w:rStyle w:val="HideTWBExt"/>
          <w:b w:val="0"/>
        </w:rPr>
        <w:t>&lt;/NumAm&gt;</w:t>
      </w:r>
    </w:p>
    <w:p w14:paraId="06A64E3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5142C5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24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14DB0B6" w14:textId="77777777" w:rsidTr="004E64AC">
        <w:trPr>
          <w:jc w:val="center"/>
        </w:trPr>
        <w:tc>
          <w:tcPr>
            <w:tcW w:w="9752" w:type="dxa"/>
            <w:gridSpan w:val="2"/>
          </w:tcPr>
          <w:p w14:paraId="61F6BA15" w14:textId="77777777" w:rsidR="00C105D7" w:rsidRPr="00077848" w:rsidRDefault="00C105D7" w:rsidP="004E64AC">
            <w:pPr>
              <w:keepNext/>
            </w:pPr>
          </w:p>
        </w:tc>
      </w:tr>
      <w:tr w:rsidR="00AB6584" w14:paraId="6B8D777F" w14:textId="77777777" w:rsidTr="004E64AC">
        <w:trPr>
          <w:jc w:val="center"/>
        </w:trPr>
        <w:tc>
          <w:tcPr>
            <w:tcW w:w="4876" w:type="dxa"/>
          </w:tcPr>
          <w:p w14:paraId="2C81245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15BD87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1060722" w14:textId="77777777" w:rsidTr="004E64AC">
        <w:trPr>
          <w:jc w:val="center"/>
        </w:trPr>
        <w:tc>
          <w:tcPr>
            <w:tcW w:w="4876" w:type="dxa"/>
          </w:tcPr>
          <w:p w14:paraId="2D2E2A9D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L-informazzjoni pprovduta għandha tingħata mingħajr dewmien żejjed b’lingwa sempliċi u aċċessibbli u b’lingwa li ċ-ċittadin ta’ pajjiż terz jifhem jew li huwa raġonevolment mistenni li jifhem, inkluż permezz ta’ traduzzjoni u interpretazzjoni bil-miktub jew orali kif meħtieġ. Dik l-informazzjoni għandha tiġi pprovduta permezz ta’ folji ta’ informazzjoni standard, f’forma stampata jew elettronika. Fil-każ ta’ minuri, l-informazzjoni għandha tingħata b’mod imfassal apposta għat-tfal u adattat għall-età tagħhom bl-involviment tad-detentur tar-responsabbiltà tal-ġenituri jew tar-rappreżentant kif imsemmi fl-Artikolu 20(2). </w:t>
            </w:r>
            <w:r>
              <w:rPr>
                <w:b/>
                <w:bCs/>
                <w:i/>
                <w:iCs/>
              </w:rPr>
              <w:t>Iċ-ċittadin ta’ pajjiż terz għandu jingħata l-opportunità li jikkonferma li jkun/tkun irċieva/iet l-informazzjoni</w:t>
            </w:r>
            <w:r>
              <w:t>.</w:t>
            </w:r>
          </w:p>
        </w:tc>
        <w:tc>
          <w:tcPr>
            <w:tcW w:w="4876" w:type="dxa"/>
          </w:tcPr>
          <w:p w14:paraId="5F259D0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L-informazzjoni pprovduta għandha tingħata mingħajr dewmien żejjed b’lingwa sempliċi u aċċessibbli u b’lingwa li ċ-ċittadin ta’ pajjiż terz jifhem jew li huwa raġonevolment mistenni li jifhem, inkluż permezz ta’ traduzzjoni u interpretazzjoni bil-miktub jew orali kif meħtieġ. Dik l-informazzjoni għandha tiġi pprovduta permezz ta’ folji ta’ informazzjoni standard, f’forma stampata jew elettronika. Fil-każ ta’ minuri, l-informazzjoni għandha tingħata b’mod imfassal apposta għat-tfal u adattat għall-età tagħhom bl-involviment tad-detentur tar-responsabbiltà tal-ġenituri jew tar-rappreżentant kif imsemmi fl-Artikolu 20(2).</w:t>
            </w:r>
          </w:p>
        </w:tc>
      </w:tr>
      <w:tr w:rsidR="00AB6584" w14:paraId="3994C8CB" w14:textId="77777777" w:rsidTr="004E64AC">
        <w:trPr>
          <w:jc w:val="center"/>
        </w:trPr>
        <w:tc>
          <w:tcPr>
            <w:tcW w:w="4876" w:type="dxa"/>
          </w:tcPr>
          <w:p w14:paraId="1F4C8B48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5687FA2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Il-Kummissjoni għandha tipprovdi spjegazzjoni viżwali fil-fuljetti għal dawk li ma jafux jaqraw. </w:t>
            </w:r>
            <w:r>
              <w:rPr>
                <w:b/>
                <w:bCs/>
                <w:i/>
                <w:iCs/>
              </w:rPr>
              <w:t>Dawk il-fuljetti għandhom jitfasslu b’tali mod li l-Istati Membri jkunu jistgħu jimlewhom b’informazzjoni addizzjonali speċifika għall-Istat Membru kkonċernat u għandhom iqisu l-ispeċifiċitajiet ta’ applikanti vulnerabbli bħal minorenni jew persuni b’diżabilità</w:t>
            </w:r>
            <w:r>
              <w:t>.</w:t>
            </w:r>
          </w:p>
        </w:tc>
      </w:tr>
    </w:tbl>
    <w:p w14:paraId="1BE7DBA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8E3641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682F9C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119</w:t>
      </w:r>
      <w:r w:rsidRPr="005A13A6">
        <w:rPr>
          <w:rStyle w:val="HideTWBExt"/>
          <w:b w:val="0"/>
        </w:rPr>
        <w:t>&lt;/NumAm&gt;</w:t>
      </w:r>
    </w:p>
    <w:p w14:paraId="59B52F11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6DB8EF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24 – paragrafu 2a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511B6FA" w14:textId="77777777" w:rsidTr="004E64AC">
        <w:trPr>
          <w:jc w:val="center"/>
        </w:trPr>
        <w:tc>
          <w:tcPr>
            <w:tcW w:w="9752" w:type="dxa"/>
            <w:gridSpan w:val="2"/>
          </w:tcPr>
          <w:p w14:paraId="00089A3D" w14:textId="77777777" w:rsidR="00C105D7" w:rsidRPr="00077848" w:rsidRDefault="00C105D7" w:rsidP="004E64AC">
            <w:pPr>
              <w:keepNext/>
            </w:pPr>
          </w:p>
        </w:tc>
      </w:tr>
      <w:tr w:rsidR="00AB6584" w14:paraId="5737A9E8" w14:textId="77777777" w:rsidTr="004E64AC">
        <w:trPr>
          <w:jc w:val="center"/>
        </w:trPr>
        <w:tc>
          <w:tcPr>
            <w:tcW w:w="4876" w:type="dxa"/>
          </w:tcPr>
          <w:p w14:paraId="73A5841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FC943B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9D60045" w14:textId="77777777" w:rsidTr="004E64AC">
        <w:trPr>
          <w:jc w:val="center"/>
        </w:trPr>
        <w:tc>
          <w:tcPr>
            <w:tcW w:w="4876" w:type="dxa"/>
          </w:tcPr>
          <w:p w14:paraId="0D7E0EBD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80819E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>Iċ-ċittadin ta’ pajjiż terz għandu jingħata l-opportunità li jikkonferma li jkun irċieva l-informazzjoni.</w:t>
            </w:r>
          </w:p>
        </w:tc>
      </w:tr>
    </w:tbl>
    <w:p w14:paraId="11D512A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638BA3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94C1F3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120</w:t>
      </w:r>
      <w:r w:rsidRPr="005A13A6">
        <w:rPr>
          <w:rStyle w:val="HideTWBExt"/>
          <w:b w:val="0"/>
        </w:rPr>
        <w:t>&lt;/NumAm&gt;</w:t>
      </w:r>
    </w:p>
    <w:p w14:paraId="3855DE3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13AB30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D2A1081" w14:textId="77777777" w:rsidTr="004E64AC">
        <w:trPr>
          <w:jc w:val="center"/>
        </w:trPr>
        <w:tc>
          <w:tcPr>
            <w:tcW w:w="9752" w:type="dxa"/>
            <w:gridSpan w:val="2"/>
          </w:tcPr>
          <w:p w14:paraId="53F30595" w14:textId="77777777" w:rsidR="00C105D7" w:rsidRPr="00077848" w:rsidRDefault="00C105D7" w:rsidP="004E64AC">
            <w:pPr>
              <w:keepNext/>
            </w:pPr>
          </w:p>
        </w:tc>
      </w:tr>
      <w:tr w:rsidR="00AB6584" w14:paraId="515A45E4" w14:textId="77777777" w:rsidTr="004E64AC">
        <w:trPr>
          <w:jc w:val="center"/>
        </w:trPr>
        <w:tc>
          <w:tcPr>
            <w:tcW w:w="4876" w:type="dxa"/>
          </w:tcPr>
          <w:p w14:paraId="41C7E38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C6FA00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BE6129B" w14:textId="77777777" w:rsidTr="004E64AC">
        <w:trPr>
          <w:jc w:val="center"/>
        </w:trPr>
        <w:tc>
          <w:tcPr>
            <w:tcW w:w="4876" w:type="dxa"/>
          </w:tcPr>
          <w:p w14:paraId="0F381B84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>Fil-każ ta’ appell jew rieżami quddiem awtorità ġudizzjarja f’konformità mal-Artikolu 27, l-Istati Membri għandhom, fuq talba taċ-ċittadin ta’ pajjiż terz, jiżguraw li jsiru disponibbli assistenza u rappreżentanza legali mingħajr ħlas kif meħtieġ biex jiġi żgurat id-dritt għal rimedju effettiv u proċess ġust.</w:t>
            </w:r>
          </w:p>
        </w:tc>
        <w:tc>
          <w:tcPr>
            <w:tcW w:w="4876" w:type="dxa"/>
          </w:tcPr>
          <w:p w14:paraId="768448B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Fil-każ ta’ appell jew rieżami quddiem awtorità ġudizzjarja f’konformità mal-Artikolu 27, l-Istati Membri għandhom, fuq talba taċ-ċittadin ta’ pajjiż terz, jiżguraw li jsiru disponibbli assistenza u rappreżentanza legali mingħajr ħlas kif meħtieġ biex jiġi żgurat id-dritt għal rimedju effettiv u proċess ġust. </w:t>
            </w:r>
            <w:r>
              <w:rPr>
                <w:b/>
                <w:i/>
              </w:rPr>
              <w:t>Din l-assistenza ma għandha taffettwa l-ebda assistenza prevista skont ir-Regolament (UE) 2024/1348.</w:t>
            </w:r>
          </w:p>
        </w:tc>
      </w:tr>
    </w:tbl>
    <w:p w14:paraId="5464AFD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5BA4AF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6DA64E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121</w:t>
      </w:r>
      <w:r w:rsidRPr="005A13A6">
        <w:rPr>
          <w:rStyle w:val="HideTWBExt"/>
          <w:b w:val="0"/>
        </w:rPr>
        <w:t>&lt;/NumAm&gt;</w:t>
      </w:r>
    </w:p>
    <w:p w14:paraId="435DF23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62140C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3047E69" w14:textId="77777777" w:rsidTr="004E64AC">
        <w:trPr>
          <w:jc w:val="center"/>
        </w:trPr>
        <w:tc>
          <w:tcPr>
            <w:tcW w:w="9752" w:type="dxa"/>
            <w:gridSpan w:val="2"/>
          </w:tcPr>
          <w:p w14:paraId="44BFF41B" w14:textId="77777777" w:rsidR="00C105D7" w:rsidRPr="00077848" w:rsidRDefault="00C105D7" w:rsidP="004E64AC">
            <w:pPr>
              <w:keepNext/>
            </w:pPr>
          </w:p>
        </w:tc>
      </w:tr>
      <w:tr w:rsidR="00AB6584" w14:paraId="0DE89D6E" w14:textId="77777777" w:rsidTr="004E64AC">
        <w:trPr>
          <w:jc w:val="center"/>
        </w:trPr>
        <w:tc>
          <w:tcPr>
            <w:tcW w:w="4876" w:type="dxa"/>
          </w:tcPr>
          <w:p w14:paraId="2E724A6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19C229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0BD9612" w14:textId="77777777" w:rsidTr="004E64AC">
        <w:trPr>
          <w:jc w:val="center"/>
        </w:trPr>
        <w:tc>
          <w:tcPr>
            <w:tcW w:w="4876" w:type="dxa"/>
          </w:tcPr>
          <w:p w14:paraId="2FEC4806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L-assistenza u r-rappreżentanza legali għandhom jikkonsistu fit-tħejjija tal-appell jew tat-talba għal rieżami, inkluż, mill-inqas, it-tħejjija tad-dokumenti proċedurali meħtieġa skont id-dritt nazzjonali u, fil-każ ta’ seduta ta’ smigħ, il-parteċipazzjoni f’dik is-seduta quddiem awtorità ġudizzjarja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</w:tcPr>
          <w:p w14:paraId="1693D77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4432FFF7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3926EE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3B4D13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122</w:t>
      </w:r>
      <w:r w:rsidRPr="005A13A6">
        <w:rPr>
          <w:rStyle w:val="HideTWBExt"/>
          <w:b w:val="0"/>
        </w:rPr>
        <w:t>&lt;/NumAm&gt;</w:t>
      </w:r>
    </w:p>
    <w:p w14:paraId="5ACBAB7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27D9E5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FF726A8" w14:textId="77777777" w:rsidTr="004E64AC">
        <w:trPr>
          <w:jc w:val="center"/>
        </w:trPr>
        <w:tc>
          <w:tcPr>
            <w:tcW w:w="9752" w:type="dxa"/>
            <w:gridSpan w:val="2"/>
          </w:tcPr>
          <w:p w14:paraId="38304C98" w14:textId="77777777" w:rsidR="00C105D7" w:rsidRPr="00077848" w:rsidRDefault="00C105D7" w:rsidP="004E64AC">
            <w:pPr>
              <w:keepNext/>
            </w:pPr>
          </w:p>
        </w:tc>
      </w:tr>
      <w:tr w:rsidR="00AB6584" w14:paraId="1AF07845" w14:textId="77777777" w:rsidTr="004E64AC">
        <w:trPr>
          <w:jc w:val="center"/>
        </w:trPr>
        <w:tc>
          <w:tcPr>
            <w:tcW w:w="4876" w:type="dxa"/>
          </w:tcPr>
          <w:p w14:paraId="3792C0C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3FAE35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822C088" w14:textId="77777777" w:rsidTr="004E64AC">
        <w:trPr>
          <w:jc w:val="center"/>
        </w:trPr>
        <w:tc>
          <w:tcPr>
            <w:tcW w:w="4876" w:type="dxa"/>
          </w:tcPr>
          <w:p w14:paraId="1642A59E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 xml:space="preserve">L-assistenza u r-rappreżentanza legali mingħajr ħlas għandhom jiġu pprovduti minn konsulenti legali jew persuni oħra kwalifikati kif xieraq, kif ammess jew permess skont iid-dritt nazzjonali, li l-interessi tagħhom ma jkunux f’kunflitt </w:t>
            </w:r>
            <w:r>
              <w:rPr>
                <w:b/>
                <w:bCs/>
                <w:i/>
                <w:iCs/>
              </w:rPr>
              <w:t>jew ma jistgħux potenzjalment ikunu f’kunflitt</w:t>
            </w:r>
            <w:r>
              <w:t xml:space="preserve"> ma’ dawk taċ-ċittadin ta’ pajjiż terz.</w:t>
            </w:r>
          </w:p>
        </w:tc>
        <w:tc>
          <w:tcPr>
            <w:tcW w:w="4876" w:type="dxa"/>
          </w:tcPr>
          <w:p w14:paraId="15D85AD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L-assistenza u r-rappreżentanza legali mingħajr ħlas għandhom jiġu pprovduti minn konsulenti legali jew persuni oħra kwalifikati kif xieraq, kif ammess jew permess skont iid-dritt nazzjonali, li l-interessi tagħhom ma jkunux f’kunflitt ma’ dawk taċ-ċittadin ta’ pajjiż terz.</w:t>
            </w:r>
          </w:p>
        </w:tc>
      </w:tr>
    </w:tbl>
    <w:p w14:paraId="5840D8A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AC36D4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6453AD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123</w:t>
      </w:r>
      <w:r w:rsidRPr="005A13A6">
        <w:rPr>
          <w:rStyle w:val="HideTWBExt"/>
          <w:b w:val="0"/>
        </w:rPr>
        <w:t>&lt;/NumAm&gt;</w:t>
      </w:r>
    </w:p>
    <w:p w14:paraId="68EF9E2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B9319A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7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296FA0A" w14:textId="77777777" w:rsidTr="004E64AC">
        <w:trPr>
          <w:jc w:val="center"/>
        </w:trPr>
        <w:tc>
          <w:tcPr>
            <w:tcW w:w="9752" w:type="dxa"/>
            <w:gridSpan w:val="2"/>
          </w:tcPr>
          <w:p w14:paraId="654C138D" w14:textId="77777777" w:rsidR="00C105D7" w:rsidRPr="00077848" w:rsidRDefault="00C105D7" w:rsidP="004E64AC">
            <w:pPr>
              <w:keepNext/>
            </w:pPr>
          </w:p>
        </w:tc>
      </w:tr>
      <w:tr w:rsidR="00AB6584" w14:paraId="665066CC" w14:textId="77777777" w:rsidTr="004E64AC">
        <w:trPr>
          <w:jc w:val="center"/>
        </w:trPr>
        <w:tc>
          <w:tcPr>
            <w:tcW w:w="4876" w:type="dxa"/>
          </w:tcPr>
          <w:p w14:paraId="6503281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526387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07C4D3C" w14:textId="77777777" w:rsidTr="004E64AC">
        <w:trPr>
          <w:jc w:val="center"/>
        </w:trPr>
        <w:tc>
          <w:tcPr>
            <w:tcW w:w="4876" w:type="dxa"/>
          </w:tcPr>
          <w:p w14:paraId="358483D7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  <w:t>jimponu limiti monetarji jew ta’ żmien fuq l-għoti ta’ assistenza u rappreżentanza legali mingħajr ħlas, dment li dawn il-limiti ma jkunux arbitrarji u ma jirrestrinġux bla bżonn l-aċċess għall-assistenza u r-rappreżentanza legali mingħajr ħlas</w:t>
            </w:r>
            <w:r>
              <w:rPr>
                <w:b/>
                <w:bCs/>
                <w:i/>
                <w:iCs/>
              </w:rPr>
              <w:t xml:space="preserve"> u lanqas ma jimminaw l-eżerċizzju tad-dritt tad-difiża</w:t>
            </w:r>
            <w:r>
              <w:t>;</w:t>
            </w:r>
          </w:p>
        </w:tc>
        <w:tc>
          <w:tcPr>
            <w:tcW w:w="4876" w:type="dxa"/>
          </w:tcPr>
          <w:p w14:paraId="37C29FE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  <w:t>jimponu limiti monetarji jew ta’ żmien fuq l-għoti ta’ assistenza u rappreżentanza legali mingħajr ħlas, dment li dawn il-limiti ma jkunux arbitrarji u ma jirrestrinġux bla bżonn l-aċċess għall-assistenza u r-rappreżentanza legali mingħajr ħlas;</w:t>
            </w:r>
          </w:p>
        </w:tc>
      </w:tr>
    </w:tbl>
    <w:p w14:paraId="7BABD01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95BAFC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D73CEB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124</w:t>
      </w:r>
      <w:r w:rsidRPr="005A13A6">
        <w:rPr>
          <w:rStyle w:val="HideTWBExt"/>
          <w:b w:val="0"/>
        </w:rPr>
        <w:t>&lt;/NumAm&gt;</w:t>
      </w:r>
    </w:p>
    <w:p w14:paraId="7ECD553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64BBF1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7 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AE04E52" w14:textId="77777777" w:rsidTr="004E64AC">
        <w:trPr>
          <w:jc w:val="center"/>
        </w:trPr>
        <w:tc>
          <w:tcPr>
            <w:tcW w:w="9752" w:type="dxa"/>
            <w:gridSpan w:val="2"/>
          </w:tcPr>
          <w:p w14:paraId="42EE4BD7" w14:textId="77777777" w:rsidR="00C105D7" w:rsidRPr="00077848" w:rsidRDefault="00C105D7" w:rsidP="004E64AC">
            <w:pPr>
              <w:keepNext/>
            </w:pPr>
          </w:p>
        </w:tc>
      </w:tr>
      <w:tr w:rsidR="00AB6584" w14:paraId="27D2E93B" w14:textId="77777777" w:rsidTr="004E64AC">
        <w:trPr>
          <w:jc w:val="center"/>
        </w:trPr>
        <w:tc>
          <w:tcPr>
            <w:tcW w:w="4876" w:type="dxa"/>
          </w:tcPr>
          <w:p w14:paraId="1A298A1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6A44AB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F634A79" w14:textId="77777777" w:rsidTr="004E64AC">
        <w:trPr>
          <w:jc w:val="center"/>
        </w:trPr>
        <w:tc>
          <w:tcPr>
            <w:tcW w:w="4876" w:type="dxa"/>
          </w:tcPr>
          <w:p w14:paraId="614A505A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  <w:t xml:space="preserve">jitolbu rimborż totali jew parzjali ta’ </w:t>
            </w:r>
            <w:r>
              <w:rPr>
                <w:b/>
                <w:bCs/>
                <w:i/>
                <w:iCs/>
              </w:rPr>
              <w:t>kwalunkwe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kost imġarrab</w:t>
            </w:r>
            <w:r>
              <w:t xml:space="preserve"> meta s-sitwazzjoni finanzjarja taċ-ċittadin ta’ pajjiż terz tkun tjiebet matul il-proċedura ta’ ritorn jew meta d-deċiżjoni li tingħata assistenza u rappreżentanza legali mingħajr ħlas tkun ittieħdet fuq il-bażi ta’ informazzjoni falza pprovduta miċ-ċittadin ta’ pajjiż terz;</w:t>
            </w:r>
          </w:p>
        </w:tc>
        <w:tc>
          <w:tcPr>
            <w:tcW w:w="4876" w:type="dxa"/>
          </w:tcPr>
          <w:p w14:paraId="7AF9775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  <w:t>jitolbu rimborż totali jew parzjali tal-kostijiet imġarrba meta s-sitwazzjoni finanzjarja taċ-ċittadin ta’ pajjiż terz tkun tjiebet konsiderevolment matul il-proċedura ta’ ritorn jew meta d-deċiżjoni li tingħata assistenza u rappreżentanza legali mingħajr ħlas tkun ittieħdet fuq il-bażi ta’ informazzjoni falza pprovduta miċ-ċittadin ta’ pajjiż terz, għal liema għan iċ-ċittadini ta’ pajjiżi terzi għandhom jinfurmaw immedjatament lill-awtoritajiet kompetenti dwar kwalunkwe bidla sinifikanti fis-sitwazzjoni finanzjarja tagħhom;</w:t>
            </w:r>
          </w:p>
        </w:tc>
      </w:tr>
    </w:tbl>
    <w:p w14:paraId="2F2CDB1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6DE316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51B69F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125</w:t>
      </w:r>
      <w:r w:rsidRPr="005A13A6">
        <w:rPr>
          <w:rStyle w:val="HideTWBExt"/>
          <w:b w:val="0"/>
        </w:rPr>
        <w:t>&lt;/NumAm&gt;</w:t>
      </w:r>
    </w:p>
    <w:p w14:paraId="37BDA94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2142CF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7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77B6B9C" w14:textId="77777777" w:rsidTr="004E64AC">
        <w:trPr>
          <w:jc w:val="center"/>
        </w:trPr>
        <w:tc>
          <w:tcPr>
            <w:tcW w:w="9752" w:type="dxa"/>
            <w:gridSpan w:val="2"/>
          </w:tcPr>
          <w:p w14:paraId="5B0DB23B" w14:textId="77777777" w:rsidR="00C105D7" w:rsidRPr="00077848" w:rsidRDefault="00C105D7" w:rsidP="004E64AC">
            <w:pPr>
              <w:keepNext/>
            </w:pPr>
          </w:p>
        </w:tc>
      </w:tr>
      <w:tr w:rsidR="00AB6584" w14:paraId="5B03FC9A" w14:textId="77777777" w:rsidTr="004E64AC">
        <w:trPr>
          <w:jc w:val="center"/>
        </w:trPr>
        <w:tc>
          <w:tcPr>
            <w:tcW w:w="4876" w:type="dxa"/>
          </w:tcPr>
          <w:p w14:paraId="14DC18E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AB4894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6B3B008" w14:textId="77777777" w:rsidTr="004E64AC">
        <w:trPr>
          <w:jc w:val="center"/>
        </w:trPr>
        <w:tc>
          <w:tcPr>
            <w:tcW w:w="4876" w:type="dxa"/>
          </w:tcPr>
          <w:p w14:paraId="42FE9189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>jipprevedu li, fir-rigward</w:t>
            </w:r>
            <w:r>
              <w:rPr>
                <w:b/>
                <w:bCs/>
                <w:i/>
                <w:iCs/>
              </w:rPr>
              <w:t xml:space="preserve"> ta’ tariffi </w:t>
            </w:r>
            <w:r>
              <w:t>u</w:t>
            </w:r>
            <w:r>
              <w:rPr>
                <w:b/>
                <w:bCs/>
                <w:i/>
                <w:iCs/>
              </w:rPr>
              <w:t xml:space="preserve"> kostijiet</w:t>
            </w:r>
            <w:r>
              <w:t xml:space="preserve"> u rimborżi oħra, it-trattament ta’ ċittadini ta’ pajjiżi terzi għandu jkun ugwali għal, iżda mhux aktar favorevoli mit-trattament ġeneralment mogħti liċ-ċittadini tagħhom fi kwistjonijiet relatati mal-assistenza legali.</w:t>
            </w:r>
          </w:p>
        </w:tc>
        <w:tc>
          <w:tcPr>
            <w:tcW w:w="4876" w:type="dxa"/>
          </w:tcPr>
          <w:p w14:paraId="3B221CB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 xml:space="preserve">jipprevedu li, fir-rigward </w:t>
            </w:r>
            <w:r>
              <w:rPr>
                <w:b/>
                <w:bCs/>
                <w:i/>
                <w:iCs/>
              </w:rPr>
              <w:t xml:space="preserve">tal-aċċess, tat-tariffi </w:t>
            </w:r>
            <w:r>
              <w:t>u</w:t>
            </w:r>
            <w:r>
              <w:rPr>
                <w:b/>
                <w:bCs/>
                <w:i/>
                <w:iCs/>
              </w:rPr>
              <w:t xml:space="preserve"> tal-kostijiet</w:t>
            </w:r>
            <w:r>
              <w:t xml:space="preserve"> u </w:t>
            </w:r>
            <w:r>
              <w:rPr>
                <w:b/>
                <w:bCs/>
                <w:i/>
                <w:iCs/>
              </w:rPr>
              <w:t>ta’</w:t>
            </w:r>
            <w:r>
              <w:t xml:space="preserve"> rimborżi oħra, it-trattament ta’ ċittadini ta’ pajjiżi terzi għandu jkun ugwali għal, iżda mhux aktar favorevoli mit-trattament ġeneralment mogħti liċ-ċittadini tagħhom fi kwistjonijiet relatati mal-assistenza legali.</w:t>
            </w:r>
          </w:p>
        </w:tc>
      </w:tr>
    </w:tbl>
    <w:p w14:paraId="5674F4C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FE04AC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AA1296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126</w:t>
      </w:r>
      <w:r w:rsidRPr="005A13A6">
        <w:rPr>
          <w:rStyle w:val="HideTWBExt"/>
          <w:b w:val="0"/>
        </w:rPr>
        <w:t>&lt;/NumAm&gt;</w:t>
      </w:r>
    </w:p>
    <w:p w14:paraId="53BF2DD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84E528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25 – paragrafu 8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73E5687" w14:textId="77777777" w:rsidTr="004E64AC">
        <w:trPr>
          <w:jc w:val="center"/>
        </w:trPr>
        <w:tc>
          <w:tcPr>
            <w:tcW w:w="9752" w:type="dxa"/>
            <w:gridSpan w:val="2"/>
          </w:tcPr>
          <w:p w14:paraId="1FC081C0" w14:textId="77777777" w:rsidR="00C105D7" w:rsidRPr="00077848" w:rsidRDefault="00C105D7" w:rsidP="004E64AC">
            <w:pPr>
              <w:keepNext/>
            </w:pPr>
          </w:p>
        </w:tc>
      </w:tr>
      <w:tr w:rsidR="00AB6584" w14:paraId="74C17B9E" w14:textId="77777777" w:rsidTr="004E64AC">
        <w:trPr>
          <w:jc w:val="center"/>
        </w:trPr>
        <w:tc>
          <w:tcPr>
            <w:tcW w:w="4876" w:type="dxa"/>
          </w:tcPr>
          <w:p w14:paraId="6D8A403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BCEB9F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9032E7F" w14:textId="77777777" w:rsidTr="004E64AC">
        <w:trPr>
          <w:jc w:val="center"/>
        </w:trPr>
        <w:tc>
          <w:tcPr>
            <w:tcW w:w="4876" w:type="dxa"/>
          </w:tcPr>
          <w:p w14:paraId="3DB04779" w14:textId="77777777" w:rsidR="00C105D7" w:rsidRPr="00077848" w:rsidRDefault="003C6B5E" w:rsidP="004E64AC">
            <w:pPr>
              <w:pStyle w:val="Normal6"/>
            </w:pPr>
            <w:r>
              <w:t>8.</w:t>
            </w:r>
            <w:r>
              <w:tab/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simili, dment li dawk ir-regoli ma jrendux l-aċċess għall-assistenza u r-rappreżentanza legali mingħajr ħlas eċċessivament diffiċli jew impossibbli.</w:t>
            </w:r>
          </w:p>
        </w:tc>
        <w:tc>
          <w:tcPr>
            <w:tcW w:w="4876" w:type="dxa"/>
          </w:tcPr>
          <w:p w14:paraId="2EB2B62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simili, dment li dawk ir-regoli</w:t>
            </w:r>
            <w:r>
              <w:rPr>
                <w:b/>
                <w:bCs/>
                <w:i/>
                <w:iCs/>
              </w:rPr>
              <w:t xml:space="preserve"> ma jkunux aktar restrittivi jew</w:t>
            </w:r>
            <w:r>
              <w:t xml:space="preserve"> ma jrendux l-aċċess għall-assistenza u r-rappreżentanza legali mingħajr ħlas eċċessivament diffiċli jew impossibbli.</w:t>
            </w:r>
          </w:p>
        </w:tc>
      </w:tr>
    </w:tbl>
    <w:p w14:paraId="2A1B6B5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8F0F09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E49EB5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127</w:t>
      </w:r>
      <w:r w:rsidRPr="005A13A6">
        <w:rPr>
          <w:rStyle w:val="HideTWBExt"/>
          <w:b w:val="0"/>
        </w:rPr>
        <w:t>&lt;/NumAm&gt;</w:t>
      </w:r>
    </w:p>
    <w:p w14:paraId="04D5CAB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8CE6FC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26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7DEF3CE" w14:textId="77777777" w:rsidTr="004E64AC">
        <w:trPr>
          <w:jc w:val="center"/>
        </w:trPr>
        <w:tc>
          <w:tcPr>
            <w:tcW w:w="9752" w:type="dxa"/>
            <w:gridSpan w:val="2"/>
          </w:tcPr>
          <w:p w14:paraId="42A1E51A" w14:textId="77777777" w:rsidR="00C105D7" w:rsidRPr="00077848" w:rsidRDefault="00C105D7" w:rsidP="004E64AC">
            <w:pPr>
              <w:keepNext/>
            </w:pPr>
          </w:p>
        </w:tc>
      </w:tr>
      <w:tr w:rsidR="00AB6584" w14:paraId="4C6EAE8E" w14:textId="77777777" w:rsidTr="004E64AC">
        <w:trPr>
          <w:jc w:val="center"/>
        </w:trPr>
        <w:tc>
          <w:tcPr>
            <w:tcW w:w="4876" w:type="dxa"/>
          </w:tcPr>
          <w:p w14:paraId="1F3C0C1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DA98C0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E9016A1" w14:textId="77777777" w:rsidTr="004E64AC">
        <w:trPr>
          <w:jc w:val="center"/>
        </w:trPr>
        <w:tc>
          <w:tcPr>
            <w:tcW w:w="4876" w:type="dxa"/>
          </w:tcPr>
          <w:p w14:paraId="4D2B63A3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Iċ-ċittadin ta’ pajjiż terz ikkonċernat għandu jingħata rimedju effettiv biex jikkontesta d-deċiżjonijiet imsemmija fl-Artikolu 7, l-Artikolu 10 u l-Artikolu </w:t>
            </w:r>
            <w:r>
              <w:rPr>
                <w:b/>
                <w:bCs/>
                <w:i/>
                <w:iCs/>
              </w:rPr>
              <w:t>12(2)</w:t>
            </w:r>
            <w:r>
              <w:t xml:space="preserve"> quddiem awtorità ġudizzjarja kompetenti.</w:t>
            </w:r>
          </w:p>
        </w:tc>
        <w:tc>
          <w:tcPr>
            <w:tcW w:w="4876" w:type="dxa"/>
          </w:tcPr>
          <w:p w14:paraId="149A4D3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Iċ-ċittadin ta’ pajjiż terz ikkonċernat għandu jingħata rimedju effettiv biex jikkontesta d-deċiżjonijiet imsemmija fl-Artikolu 7, l-Artikolu 10 u l-Artikolu </w:t>
            </w:r>
            <w:r>
              <w:rPr>
                <w:b/>
                <w:bCs/>
                <w:i/>
                <w:iCs/>
              </w:rPr>
              <w:t>13(2)</w:t>
            </w:r>
            <w:r>
              <w:t xml:space="preserve"> quddiem awtorità ġudizzjarja kompetenti.</w:t>
            </w:r>
          </w:p>
        </w:tc>
      </w:tr>
    </w:tbl>
    <w:p w14:paraId="78C129C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56CAAE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4E56A9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128</w:t>
      </w:r>
      <w:r w:rsidRPr="005A13A6">
        <w:rPr>
          <w:rStyle w:val="HideTWBExt"/>
          <w:b w:val="0"/>
        </w:rPr>
        <w:t>&lt;/NumAm&gt;</w:t>
      </w:r>
    </w:p>
    <w:p w14:paraId="0037C4D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686D0E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26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49A170D" w14:textId="77777777" w:rsidTr="004E64AC">
        <w:trPr>
          <w:jc w:val="center"/>
        </w:trPr>
        <w:tc>
          <w:tcPr>
            <w:tcW w:w="9752" w:type="dxa"/>
            <w:gridSpan w:val="2"/>
          </w:tcPr>
          <w:p w14:paraId="2D093099" w14:textId="77777777" w:rsidR="00C105D7" w:rsidRPr="00077848" w:rsidRDefault="00C105D7" w:rsidP="004E64AC">
            <w:pPr>
              <w:keepNext/>
            </w:pPr>
          </w:p>
        </w:tc>
      </w:tr>
      <w:tr w:rsidR="00AB6584" w14:paraId="25B9591E" w14:textId="77777777" w:rsidTr="004E64AC">
        <w:trPr>
          <w:jc w:val="center"/>
        </w:trPr>
        <w:tc>
          <w:tcPr>
            <w:tcW w:w="4876" w:type="dxa"/>
          </w:tcPr>
          <w:p w14:paraId="367333C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C961BE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401EF11" w14:textId="77777777" w:rsidTr="004E64AC">
        <w:trPr>
          <w:jc w:val="center"/>
        </w:trPr>
        <w:tc>
          <w:tcPr>
            <w:tcW w:w="4876" w:type="dxa"/>
          </w:tcPr>
          <w:p w14:paraId="529C9276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L-Istati Membri għandhom jiżguraw li l-konformità mar-rekwiżiti li jirriżultaw mill-prinċipju ta’ non-refoulement tiġi vverifikata mill-awtorità ġudizzjarja kompetenti, fuq it-talba taċ-ċittadin ta’ pajjiż terz jew ex officio.</w:t>
            </w:r>
          </w:p>
        </w:tc>
        <w:tc>
          <w:tcPr>
            <w:tcW w:w="4876" w:type="dxa"/>
          </w:tcPr>
          <w:p w14:paraId="5BABAC6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393D3E7C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D92F6A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A0E770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129</w:t>
      </w:r>
      <w:r w:rsidRPr="005A13A6">
        <w:rPr>
          <w:rStyle w:val="HideTWBExt"/>
          <w:b w:val="0"/>
        </w:rPr>
        <w:t>&lt;/NumAm&gt;</w:t>
      </w:r>
    </w:p>
    <w:p w14:paraId="67F957A1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3A3A0A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27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FB84551" w14:textId="77777777" w:rsidTr="004E64AC">
        <w:trPr>
          <w:jc w:val="center"/>
        </w:trPr>
        <w:tc>
          <w:tcPr>
            <w:tcW w:w="9752" w:type="dxa"/>
            <w:gridSpan w:val="2"/>
          </w:tcPr>
          <w:p w14:paraId="175695A9" w14:textId="77777777" w:rsidR="00C105D7" w:rsidRPr="00077848" w:rsidRDefault="00C105D7" w:rsidP="004E64AC">
            <w:pPr>
              <w:keepNext/>
            </w:pPr>
          </w:p>
        </w:tc>
      </w:tr>
      <w:tr w:rsidR="00AB6584" w14:paraId="44E33A83" w14:textId="77777777" w:rsidTr="004E64AC">
        <w:trPr>
          <w:jc w:val="center"/>
        </w:trPr>
        <w:tc>
          <w:tcPr>
            <w:tcW w:w="4876" w:type="dxa"/>
          </w:tcPr>
          <w:p w14:paraId="0B4814D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7550D1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98AF119" w14:textId="77777777" w:rsidTr="004E64AC">
        <w:trPr>
          <w:jc w:val="center"/>
        </w:trPr>
        <w:tc>
          <w:tcPr>
            <w:tcW w:w="4876" w:type="dxa"/>
          </w:tcPr>
          <w:p w14:paraId="5C489EA9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Il-limiti ta’ żmien imsemmija fil-paragrafu 1 għandhom jibdew jiddekorru mid-data meta kwalunkwe waħda mid-deċiżjonijiet imsemmija fl-Artikolu 7, l-Artikolu 10 u l-Artikolu 12(2) tiġi notifikata liċ-ċittadin ta’ pajjiż terz, </w:t>
            </w:r>
            <w:r>
              <w:rPr>
                <w:b/>
                <w:bCs/>
                <w:i/>
                <w:iCs/>
              </w:rPr>
              <w:t>jew minn data oħra li għandha tiġi ddeterminata mid-dritt nazzjonali,</w:t>
            </w:r>
            <w:r>
              <w:t xml:space="preserve"> notevolment meta ċ-ċittadin ta’ pajjiż terz ikkonċernat ikun ħarab.</w:t>
            </w:r>
          </w:p>
        </w:tc>
        <w:tc>
          <w:tcPr>
            <w:tcW w:w="4876" w:type="dxa"/>
          </w:tcPr>
          <w:p w14:paraId="68FBA8E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Il-limiti ta’ żmien imsemmija fil-paragrafu 1 għandhom jibdew jiddekorru mid-data meta kwalunkwe waħda mid-deċiżjonijiet imsemmija fl-Artikolu 7, l-Artikolu 10 u l-Artikolu 12(2) tiġi notifikata liċ-ċittadin ta’ pajjiż terz, notevolment meta ċ-ċittadin ta’ pajjiż terz ikkonċernat ikun ħarab.</w:t>
            </w:r>
          </w:p>
        </w:tc>
      </w:tr>
    </w:tbl>
    <w:p w14:paraId="024FFD6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1B8865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F07C85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130</w:t>
      </w:r>
      <w:r w:rsidRPr="005A13A6">
        <w:rPr>
          <w:rStyle w:val="HideTWBExt"/>
          <w:b w:val="0"/>
        </w:rPr>
        <w:t>&lt;/NumAm&gt;</w:t>
      </w:r>
    </w:p>
    <w:p w14:paraId="589CF28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8108E0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27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1BC96FC" w14:textId="77777777" w:rsidTr="004E64AC">
        <w:trPr>
          <w:jc w:val="center"/>
        </w:trPr>
        <w:tc>
          <w:tcPr>
            <w:tcW w:w="9752" w:type="dxa"/>
            <w:gridSpan w:val="2"/>
          </w:tcPr>
          <w:p w14:paraId="4E25F88A" w14:textId="77777777" w:rsidR="00C105D7" w:rsidRPr="00077848" w:rsidRDefault="00C105D7" w:rsidP="004E64AC">
            <w:pPr>
              <w:keepNext/>
            </w:pPr>
          </w:p>
        </w:tc>
      </w:tr>
      <w:tr w:rsidR="00AB6584" w14:paraId="564C4B21" w14:textId="77777777" w:rsidTr="004E64AC">
        <w:trPr>
          <w:jc w:val="center"/>
        </w:trPr>
        <w:tc>
          <w:tcPr>
            <w:tcW w:w="4876" w:type="dxa"/>
          </w:tcPr>
          <w:p w14:paraId="5AF8F4A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BCE598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FDBE508" w14:textId="77777777" w:rsidTr="004E64AC">
        <w:trPr>
          <w:jc w:val="center"/>
        </w:trPr>
        <w:tc>
          <w:tcPr>
            <w:tcW w:w="4876" w:type="dxa"/>
          </w:tcPr>
          <w:p w14:paraId="47EB23B4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>Meta tinħareġ projbizzjoni fuq id-dħul flimkien ma’ deċiżjoni ta’ ritorn kif imsemmi fl-Artikolu 7, din għandha tiġi appellata flimkien ma’ dik id-deċiżjoni ta’ ritorn, quddiem l-istess awtorità ġudizzjarja u fl-istess proċediment ġudizzjarju u fl-istess limiti ta’ żmien. Meta projbizzjoni fuq id-dħul tinħareġ separatament mid-deċiżjoni ta’ ritorn jew tkun l-unika deċiżjoni li għandha tiġi kkontestata,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</w:tcPr>
          <w:p w14:paraId="22C58DC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Meta tinħareġ projbizzjoni fuq id-dħul </w:t>
            </w:r>
            <w:r>
              <w:rPr>
                <w:b/>
                <w:bCs/>
                <w:i/>
                <w:iCs/>
              </w:rPr>
              <w:t>jew ordni ta’ tneħħija</w:t>
            </w:r>
            <w:r>
              <w:t xml:space="preserve"> flimkien ma’ deċiżjoni ta’ ritorn kif imsemmi fl-Artikolu 7, din għandha tiġi appellata flimkien ma’ dik id-deċiżjoni ta’ ritorn, quddiem l-istess awtorità ġudizzjarja u fl-istess proċediment ġudizzjarju u fl-istess limiti ta’ żmien. Meta projbizzjoni fuq id-dħul tinħareġ separatament mid-deċiżjoni ta’ ritorn jew tkun l-unika deċiżjoni li għandha tiġi kkontestata,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01EE151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5AAC04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29F703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131</w:t>
      </w:r>
      <w:r w:rsidRPr="005A13A6">
        <w:rPr>
          <w:rStyle w:val="HideTWBExt"/>
          <w:b w:val="0"/>
        </w:rPr>
        <w:t>&lt;/NumAm&gt;</w:t>
      </w:r>
    </w:p>
    <w:p w14:paraId="59A0A13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256379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28 – titolu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9FDDA48" w14:textId="77777777" w:rsidTr="004E64AC">
        <w:trPr>
          <w:jc w:val="center"/>
        </w:trPr>
        <w:tc>
          <w:tcPr>
            <w:tcW w:w="9752" w:type="dxa"/>
            <w:gridSpan w:val="2"/>
          </w:tcPr>
          <w:p w14:paraId="409E7511" w14:textId="77777777" w:rsidR="00C105D7" w:rsidRPr="00077848" w:rsidRDefault="00C105D7" w:rsidP="004E64AC">
            <w:pPr>
              <w:keepNext/>
            </w:pPr>
          </w:p>
        </w:tc>
      </w:tr>
      <w:tr w:rsidR="00AB6584" w14:paraId="5AAD98A4" w14:textId="77777777" w:rsidTr="004E64AC">
        <w:trPr>
          <w:jc w:val="center"/>
        </w:trPr>
        <w:tc>
          <w:tcPr>
            <w:tcW w:w="4876" w:type="dxa"/>
          </w:tcPr>
          <w:p w14:paraId="3AABC31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A6909E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D4079A8" w14:textId="77777777" w:rsidTr="004E64AC">
        <w:trPr>
          <w:jc w:val="center"/>
        </w:trPr>
        <w:tc>
          <w:tcPr>
            <w:tcW w:w="4876" w:type="dxa"/>
          </w:tcPr>
          <w:p w14:paraId="50C5AE7C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Effett sospensiv</w:t>
            </w:r>
          </w:p>
        </w:tc>
        <w:tc>
          <w:tcPr>
            <w:tcW w:w="4876" w:type="dxa"/>
          </w:tcPr>
          <w:p w14:paraId="4AC39BE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Effetti ta’ appell</w:t>
            </w:r>
          </w:p>
        </w:tc>
      </w:tr>
    </w:tbl>
    <w:p w14:paraId="3D87F73A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42433B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BE04CB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132</w:t>
      </w:r>
      <w:r w:rsidRPr="005A13A6">
        <w:rPr>
          <w:rStyle w:val="HideTWBExt"/>
          <w:b w:val="0"/>
        </w:rPr>
        <w:t>&lt;/NumAm&gt;</w:t>
      </w:r>
    </w:p>
    <w:p w14:paraId="06ECF26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B1B7FE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28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A944772" w14:textId="77777777" w:rsidTr="004E64AC">
        <w:trPr>
          <w:jc w:val="center"/>
        </w:trPr>
        <w:tc>
          <w:tcPr>
            <w:tcW w:w="9752" w:type="dxa"/>
            <w:gridSpan w:val="2"/>
          </w:tcPr>
          <w:p w14:paraId="7905B240" w14:textId="77777777" w:rsidR="00C105D7" w:rsidRPr="00077848" w:rsidRDefault="00C105D7" w:rsidP="004E64AC">
            <w:pPr>
              <w:keepNext/>
            </w:pPr>
          </w:p>
        </w:tc>
      </w:tr>
      <w:tr w:rsidR="00AB6584" w14:paraId="16F09CFB" w14:textId="77777777" w:rsidTr="004E64AC">
        <w:trPr>
          <w:jc w:val="center"/>
        </w:trPr>
        <w:tc>
          <w:tcPr>
            <w:tcW w:w="4876" w:type="dxa"/>
          </w:tcPr>
          <w:p w14:paraId="5585C68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81E8C1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9A1FBD6" w14:textId="77777777" w:rsidTr="004E64AC">
        <w:trPr>
          <w:jc w:val="center"/>
        </w:trPr>
        <w:tc>
          <w:tcPr>
            <w:tcW w:w="4876" w:type="dxa"/>
          </w:tcPr>
          <w:p w14:paraId="27C30820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L-infurzar tad-deċiżjonijiet maħruġa skont l-Artikolu 7, l-Artikolu 10 u l-Artikolu </w:t>
            </w:r>
            <w:r>
              <w:rPr>
                <w:b/>
                <w:bCs/>
                <w:i/>
                <w:iCs/>
              </w:rPr>
              <w:t>12(2)</w:t>
            </w:r>
            <w:r>
              <w:t xml:space="preserve">, għandu jiġi sospiż </w:t>
            </w:r>
            <w:r>
              <w:rPr>
                <w:b/>
                <w:bCs/>
                <w:i/>
                <w:iCs/>
              </w:rPr>
              <w:t>sakemm jiskadi l-limitu ta’ żmien li fih ikunu jistgħu jeżerċitaw id-dritt tagħhom għal rimedju effettiv quddiem awtorità ġudizzjarja tal-prima istanza msemmija fl-Artikolu 27</w:t>
            </w:r>
            <w:r>
              <w:t>.</w:t>
            </w:r>
          </w:p>
        </w:tc>
        <w:tc>
          <w:tcPr>
            <w:tcW w:w="4876" w:type="dxa"/>
          </w:tcPr>
          <w:p w14:paraId="001B7D4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i/>
              </w:rPr>
              <w:t>Iċ-ċittadini ta’ pajjiżi terzi jistgħu jippreżentaw talba biex jiġi sospiż l-infurzar ta’ deċiżjoni ta’ ritorn.</w:t>
            </w:r>
            <w:r>
              <w:t xml:space="preserve"> L-infurzar tad-deċiżjonijiet maħruġa skont l-Artikolu 7, l-Artikolu 10 u l-Artikolu </w:t>
            </w:r>
            <w:r>
              <w:rPr>
                <w:b/>
                <w:bCs/>
                <w:i/>
                <w:iCs/>
              </w:rPr>
              <w:t>13a(2)</w:t>
            </w:r>
            <w:r>
              <w:t xml:space="preserve">, għandu jiġi sospiż </w:t>
            </w:r>
            <w:r>
              <w:rPr>
                <w:b/>
                <w:bCs/>
                <w:i/>
                <w:iCs/>
              </w:rPr>
              <w:t>biss sa fejn ikun meħtieġ biex jiġi żgurat li ma jkun hemm l-ebda riskju ta’ ksur tal-prinċipju ta’ non-refoulement f’konformità mal-Karta</w:t>
            </w:r>
            <w:r>
              <w:t>.</w:t>
            </w:r>
          </w:p>
        </w:tc>
      </w:tr>
    </w:tbl>
    <w:p w14:paraId="164721E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1ED598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98FDD5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133</w:t>
      </w:r>
      <w:r w:rsidRPr="005A13A6">
        <w:rPr>
          <w:rStyle w:val="HideTWBExt"/>
          <w:b w:val="0"/>
        </w:rPr>
        <w:t>&lt;/NumAm&gt;</w:t>
      </w:r>
    </w:p>
    <w:p w14:paraId="2F2A476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4018E7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28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46A6DF9" w14:textId="77777777" w:rsidTr="004E64AC">
        <w:trPr>
          <w:jc w:val="center"/>
        </w:trPr>
        <w:tc>
          <w:tcPr>
            <w:tcW w:w="9752" w:type="dxa"/>
            <w:gridSpan w:val="2"/>
          </w:tcPr>
          <w:p w14:paraId="4AC220A0" w14:textId="77777777" w:rsidR="00C105D7" w:rsidRPr="00077848" w:rsidRDefault="00C105D7" w:rsidP="004E64AC">
            <w:pPr>
              <w:keepNext/>
            </w:pPr>
          </w:p>
        </w:tc>
      </w:tr>
      <w:tr w:rsidR="00AB6584" w14:paraId="07966735" w14:textId="77777777" w:rsidTr="004E64AC">
        <w:trPr>
          <w:jc w:val="center"/>
        </w:trPr>
        <w:tc>
          <w:tcPr>
            <w:tcW w:w="4876" w:type="dxa"/>
          </w:tcPr>
          <w:p w14:paraId="5209A6B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74EDD8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547FF03" w14:textId="77777777" w:rsidTr="004E64AC">
        <w:trPr>
          <w:jc w:val="center"/>
        </w:trPr>
        <w:tc>
          <w:tcPr>
            <w:tcW w:w="4876" w:type="dxa"/>
          </w:tcPr>
          <w:p w14:paraId="30020ED5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</w:r>
            <w:r>
              <w:rPr>
                <w:b/>
                <w:i/>
              </w:rPr>
              <w:t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istanza msemmija fl-Artikolu 27.</w:t>
            </w:r>
            <w:r>
              <w:t xml:space="preserve"> Awtorità ġudizzjarja għandu jkollha s-setgħa li tiddeċiedi, wara eżaminazzjoni kemm tal-fatti kif ukoll tal-punti tad-dritt, jekk l-infurzar tad-deċiżjoni ta’ ritorn għandux jiġi sospiż sakemm joħroġ l-eżitu tar-rimedju. </w:t>
            </w:r>
            <w:r>
              <w:rPr>
                <w:b/>
                <w:bCs/>
                <w:i/>
                <w:iCs/>
              </w:rPr>
              <w:t>L-infurzar tad-deċiżjoni ta’ ritorn għandu jiġi sospiż fejn ikun hemm riskju ta’ ksur tal-prinċipju ta’ non-refoulement.</w:t>
            </w:r>
          </w:p>
        </w:tc>
        <w:tc>
          <w:tcPr>
            <w:tcW w:w="4876" w:type="dxa"/>
          </w:tcPr>
          <w:p w14:paraId="59FFCC2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Awtorità ġudizzjarja għandu jkollha s-setgħa li tiddeċiedi, wara eżaminazzjoni kemm tal-fatti kif ukoll tal-punti tad-dritt, jekk l-infurzar tad-deċiżjoni ta’ ritorn għandux jiġi sospiż sakemm joħroġ l-eżitu tar-rimedju.</w:t>
            </w:r>
          </w:p>
        </w:tc>
      </w:tr>
    </w:tbl>
    <w:p w14:paraId="760EDFD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3AD4AF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A20B65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134</w:t>
      </w:r>
      <w:r w:rsidRPr="005A13A6">
        <w:rPr>
          <w:rStyle w:val="HideTWBExt"/>
          <w:b w:val="0"/>
        </w:rPr>
        <w:t>&lt;/NumAm&gt;</w:t>
      </w:r>
    </w:p>
    <w:p w14:paraId="73FF5F8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7007B9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28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D162C85" w14:textId="77777777" w:rsidTr="004E64AC">
        <w:trPr>
          <w:jc w:val="center"/>
        </w:trPr>
        <w:tc>
          <w:tcPr>
            <w:tcW w:w="9752" w:type="dxa"/>
            <w:gridSpan w:val="2"/>
          </w:tcPr>
          <w:p w14:paraId="5890FBBB" w14:textId="77777777" w:rsidR="00C105D7" w:rsidRPr="00077848" w:rsidRDefault="00C105D7" w:rsidP="004E64AC">
            <w:pPr>
              <w:keepNext/>
            </w:pPr>
          </w:p>
        </w:tc>
      </w:tr>
      <w:tr w:rsidR="00AB6584" w14:paraId="25B095F8" w14:textId="77777777" w:rsidTr="004E64AC">
        <w:trPr>
          <w:jc w:val="center"/>
        </w:trPr>
        <w:tc>
          <w:tcPr>
            <w:tcW w:w="4876" w:type="dxa"/>
          </w:tcPr>
          <w:p w14:paraId="66B6C04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BFA8AE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30756E7" w14:textId="77777777" w:rsidTr="004E64AC">
        <w:trPr>
          <w:jc w:val="center"/>
        </w:trPr>
        <w:tc>
          <w:tcPr>
            <w:tcW w:w="4876" w:type="dxa"/>
          </w:tcPr>
          <w:p w14:paraId="027605D7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 xml:space="preserve">Meta jiġi ppreżentat appell ulterjuri kontra l-ewwel deċiżjoni dwar l-appell jew dik sussegwenti, l-infurzar ta’ deċiżjoni ta’ ritorn ma għandux jiġi sospiż sakemm iċ-ċittadin ta’ pajjiż terz </w:t>
            </w:r>
            <w:r>
              <w:rPr>
                <w:b/>
                <w:bCs/>
                <w:i/>
                <w:iCs/>
              </w:rPr>
              <w:t>ma jitlobx</w:t>
            </w:r>
            <w:r>
              <w:t xml:space="preserve"> sospensjoni u awtorità ġudizzjarja kompetenti ma tiddeċidix li tagħtiha, b’kont meħud kif xieraq taċ-ċirkostanzi speċifiċi tal-każ individwali.</w:t>
            </w:r>
          </w:p>
        </w:tc>
        <w:tc>
          <w:tcPr>
            <w:tcW w:w="4876" w:type="dxa"/>
          </w:tcPr>
          <w:p w14:paraId="04CACC2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Meta jiġi ppreżentat appell ulterjuri kontra l-ewwel deċiżjoni dwar l-appell jew dik sussegwenti, l-infurzar ta’ deċiżjoni ta’ ritorn ma għandux jiġi sospiż sakemm iċ-ċittadin ta’ pajjiż terz ma </w:t>
            </w:r>
            <w:r>
              <w:rPr>
                <w:b/>
                <w:bCs/>
                <w:i/>
                <w:iCs/>
              </w:rPr>
              <w:t>jerġax jitlob</w:t>
            </w:r>
            <w:r>
              <w:t xml:space="preserve"> sospensjoni u awtorità ġudizzjarja kompetenti ma tiddeċidix li tagħtiha, b’kont meħud kif xieraq taċ-ċirkostanzi speċifiċi tal-każ individwali.</w:t>
            </w:r>
          </w:p>
        </w:tc>
      </w:tr>
    </w:tbl>
    <w:p w14:paraId="7B9DBF1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DB9991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4340F2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135</w:t>
      </w:r>
      <w:r w:rsidRPr="005A13A6">
        <w:rPr>
          <w:rStyle w:val="HideTWBExt"/>
          <w:b w:val="0"/>
        </w:rPr>
        <w:t>&lt;/NumAm&gt;</w:t>
      </w:r>
    </w:p>
    <w:p w14:paraId="5C3643B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8D11A6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29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103F7C6" w14:textId="77777777" w:rsidTr="004E64AC">
        <w:trPr>
          <w:jc w:val="center"/>
        </w:trPr>
        <w:tc>
          <w:tcPr>
            <w:tcW w:w="9752" w:type="dxa"/>
            <w:gridSpan w:val="2"/>
          </w:tcPr>
          <w:p w14:paraId="78EDAC9D" w14:textId="77777777" w:rsidR="00C105D7" w:rsidRPr="00077848" w:rsidRDefault="00C105D7" w:rsidP="004E64AC">
            <w:pPr>
              <w:keepNext/>
            </w:pPr>
          </w:p>
        </w:tc>
      </w:tr>
      <w:tr w:rsidR="00AB6584" w14:paraId="7900D88C" w14:textId="77777777" w:rsidTr="004E64AC">
        <w:trPr>
          <w:jc w:val="center"/>
        </w:trPr>
        <w:tc>
          <w:tcPr>
            <w:tcW w:w="4876" w:type="dxa"/>
          </w:tcPr>
          <w:p w14:paraId="204540C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BD2973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3EF9763" w14:textId="77777777" w:rsidTr="004E64AC">
        <w:trPr>
          <w:jc w:val="center"/>
        </w:trPr>
        <w:tc>
          <w:tcPr>
            <w:tcW w:w="4876" w:type="dxa"/>
          </w:tcPr>
          <w:p w14:paraId="30806773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Artikolu 29</w:t>
            </w:r>
          </w:p>
        </w:tc>
        <w:tc>
          <w:tcPr>
            <w:tcW w:w="4876" w:type="dxa"/>
          </w:tcPr>
          <w:p w14:paraId="490D728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07BBB853" w14:textId="77777777" w:rsidTr="004E64AC">
        <w:trPr>
          <w:jc w:val="center"/>
        </w:trPr>
        <w:tc>
          <w:tcPr>
            <w:tcW w:w="4876" w:type="dxa"/>
          </w:tcPr>
          <w:p w14:paraId="398F6B7C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Raġunijiet għad-detenzjoni</w:t>
            </w:r>
          </w:p>
        </w:tc>
        <w:tc>
          <w:tcPr>
            <w:tcW w:w="4876" w:type="dxa"/>
          </w:tcPr>
          <w:p w14:paraId="4E1B4891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00397ED4" w14:textId="77777777" w:rsidTr="004E64AC">
        <w:trPr>
          <w:jc w:val="center"/>
        </w:trPr>
        <w:tc>
          <w:tcPr>
            <w:tcW w:w="4876" w:type="dxa"/>
          </w:tcPr>
          <w:p w14:paraId="479AECD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L-Istati Membri jistgħu jżommu f’detenzjoni ċittadin ta’ pajjiż terz skont dan ir-Regolament fuq il-bażi ta’ valutazzjoni individwali ta’ kull każ u biss sa fejn id-detenzjoni tkun proporzjonata.</w:t>
            </w:r>
          </w:p>
        </w:tc>
        <w:tc>
          <w:tcPr>
            <w:tcW w:w="4876" w:type="dxa"/>
          </w:tcPr>
          <w:p w14:paraId="1D7DDAA4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2A5DB6E0" w14:textId="77777777" w:rsidTr="004E64AC">
        <w:trPr>
          <w:jc w:val="center"/>
        </w:trPr>
        <w:tc>
          <w:tcPr>
            <w:tcW w:w="4876" w:type="dxa"/>
          </w:tcPr>
          <w:p w14:paraId="38C335CD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L-Istati Membri jistgħu jżommu f’detenzjoni biss ċittadin ta’ pajjiż terz għall-fini tat-tħejjija tar-ritorn jew it-twettiq tat-tneħħija.</w:t>
            </w:r>
          </w:p>
        </w:tc>
        <w:tc>
          <w:tcPr>
            <w:tcW w:w="4876" w:type="dxa"/>
          </w:tcPr>
          <w:p w14:paraId="33F3C873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6E8B2D6F" w14:textId="77777777" w:rsidTr="004E64AC">
        <w:trPr>
          <w:jc w:val="center"/>
        </w:trPr>
        <w:tc>
          <w:tcPr>
            <w:tcW w:w="4876" w:type="dxa"/>
          </w:tcPr>
          <w:p w14:paraId="683D73B5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Ċittadin ta’ pajjiż terz jista’ jiġi detenut biss abbażi ta’ waħda jew aktar mir-raġunijiet għad-detenzjoni li ġejjin:</w:t>
            </w:r>
          </w:p>
        </w:tc>
        <w:tc>
          <w:tcPr>
            <w:tcW w:w="4876" w:type="dxa"/>
          </w:tcPr>
          <w:p w14:paraId="188CD9C6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1ED83EB9" w14:textId="77777777" w:rsidTr="004E64AC">
        <w:trPr>
          <w:jc w:val="center"/>
        </w:trPr>
        <w:tc>
          <w:tcPr>
            <w:tcW w:w="4876" w:type="dxa"/>
          </w:tcPr>
          <w:p w14:paraId="6C5AF77A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a.</w:t>
            </w:r>
            <w:r>
              <w:rPr>
                <w:b/>
                <w:i/>
              </w:rPr>
              <w:tab/>
              <w:t>jkun hemm riskju ta’ ħarba  li jiġi ddeterminat f’konformità mal-Artikolu 30;</w:t>
            </w:r>
          </w:p>
        </w:tc>
        <w:tc>
          <w:tcPr>
            <w:tcW w:w="4876" w:type="dxa"/>
          </w:tcPr>
          <w:p w14:paraId="78D502C5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6DB1697F" w14:textId="77777777" w:rsidTr="004E64AC">
        <w:trPr>
          <w:jc w:val="center"/>
        </w:trPr>
        <w:tc>
          <w:tcPr>
            <w:tcW w:w="4876" w:type="dxa"/>
          </w:tcPr>
          <w:p w14:paraId="68EAFC1F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iċ-ċittadin ta’ pajjiż terz jevita jew ifixkel it-tħejjija tar-ritorn jew il-proċess ta’ tneħħija;</w:t>
            </w:r>
          </w:p>
        </w:tc>
        <w:tc>
          <w:tcPr>
            <w:tcW w:w="4876" w:type="dxa"/>
          </w:tcPr>
          <w:p w14:paraId="19D724F4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0D63D2F9" w14:textId="77777777" w:rsidTr="004E64AC">
        <w:trPr>
          <w:jc w:val="center"/>
        </w:trPr>
        <w:tc>
          <w:tcPr>
            <w:tcW w:w="4876" w:type="dxa"/>
          </w:tcPr>
          <w:p w14:paraId="4A292A91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c.</w:t>
            </w:r>
            <w:r>
              <w:rPr>
                <w:b/>
                <w:i/>
              </w:rPr>
              <w:tab/>
              <w:t>iċ-ċittadin ta’ pajjiż terz jippreżenta riskji għas-sigurtà f’konformità mal-Artikolu 16;</w:t>
            </w:r>
          </w:p>
        </w:tc>
        <w:tc>
          <w:tcPr>
            <w:tcW w:w="4876" w:type="dxa"/>
          </w:tcPr>
          <w:p w14:paraId="2852D937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4162D5BF" w14:textId="77777777" w:rsidTr="004E64AC">
        <w:trPr>
          <w:jc w:val="center"/>
        </w:trPr>
        <w:tc>
          <w:tcPr>
            <w:tcW w:w="4876" w:type="dxa"/>
          </w:tcPr>
          <w:p w14:paraId="49A15294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d.</w:t>
            </w:r>
            <w:r>
              <w:rPr>
                <w:b/>
                <w:i/>
              </w:rPr>
              <w:tab/>
              <w:t>biex tiġi determinata jew ivverifikata l-identità jew in-nazzjonalità tiegħu;</w:t>
            </w:r>
          </w:p>
        </w:tc>
        <w:tc>
          <w:tcPr>
            <w:tcW w:w="4876" w:type="dxa"/>
          </w:tcPr>
          <w:p w14:paraId="4CE9D37A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2D22D378" w14:textId="77777777" w:rsidTr="004E64AC">
        <w:trPr>
          <w:jc w:val="center"/>
        </w:trPr>
        <w:tc>
          <w:tcPr>
            <w:tcW w:w="4876" w:type="dxa"/>
          </w:tcPr>
          <w:p w14:paraId="07AEE5D8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e.</w:t>
            </w:r>
            <w:r>
              <w:rPr>
                <w:b/>
                <w:i/>
              </w:rPr>
              <w:tab/>
              <w:t>nuqqas ta’ konformità mal-miżuri ordnati skont l-Artikolu 31.</w:t>
            </w:r>
          </w:p>
        </w:tc>
        <w:tc>
          <w:tcPr>
            <w:tcW w:w="4876" w:type="dxa"/>
          </w:tcPr>
          <w:p w14:paraId="5BB440B2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45D51733" w14:textId="77777777" w:rsidTr="004E64AC">
        <w:trPr>
          <w:jc w:val="center"/>
        </w:trPr>
        <w:tc>
          <w:tcPr>
            <w:tcW w:w="4876" w:type="dxa"/>
          </w:tcPr>
          <w:p w14:paraId="2C175E2A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Dawk ir-raġunijiet ta’ detenzjoni għandhom jiġu stabbiliti fil-liġi nazzjonali.</w:t>
            </w:r>
          </w:p>
        </w:tc>
        <w:tc>
          <w:tcPr>
            <w:tcW w:w="4876" w:type="dxa"/>
          </w:tcPr>
          <w:p w14:paraId="1784343F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6F8C1590" w14:textId="77777777" w:rsidTr="004E64AC">
        <w:trPr>
          <w:jc w:val="center"/>
        </w:trPr>
        <w:tc>
          <w:tcPr>
            <w:tcW w:w="4876" w:type="dxa"/>
          </w:tcPr>
          <w:p w14:paraId="1AE7CFDA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>Id-detenzjoni għandha tiġi ordnata minn awtoritajiet amministrattivi jew ġudizzjarji. Id-detenzjoni għandha tiġi ordnata permezz ta’ deċiżjoni bil-miktub li tagħti r-raġunijiet fil-fatt u fil-liġi li fuqhom hija bbażata kif ukoll informazzjoni dwar ir-rimedji legali disponibbli. Id-deċiżjoni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</w:tcPr>
          <w:p w14:paraId="4A1DAD3F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3ACCE7DB" w14:textId="77777777" w:rsidTr="004E64AC">
        <w:trPr>
          <w:jc w:val="center"/>
        </w:trPr>
        <w:tc>
          <w:tcPr>
            <w:tcW w:w="4876" w:type="dxa"/>
          </w:tcPr>
          <w:p w14:paraId="6C2420AF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Meta jżommu ċittadin ta’ pajjiż terz skont il-paragrafu 2, l-Istati Membri għandhom iqisu kwalunkwe sinjal, dikjarazzjoni jew imġiba viżibbli relatata ma’, jew magħmula jew murija miċ-ċittadin ta’ pajjiż terz li tindika li huwa persuna vulnerabbli.</w:t>
            </w:r>
          </w:p>
        </w:tc>
        <w:tc>
          <w:tcPr>
            <w:tcW w:w="4876" w:type="dxa"/>
          </w:tcPr>
          <w:p w14:paraId="4106BEA7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61E79892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0CD4F4FB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60C6EFCA" w14:textId="77777777" w:rsidR="00C105D7" w:rsidRPr="00077848" w:rsidRDefault="003C6B5E" w:rsidP="00C105D7">
      <w:pPr>
        <w:pStyle w:val="Normal12Italic"/>
        <w:rPr>
          <w:noProof w:val="0"/>
        </w:rPr>
      </w:pPr>
      <w:r>
        <w:t>L-ordni tal-Artikoli 29, 30, 31 inbidlet biex tirrifletti s-sekwenza proċedurali tal-applikazzjoni tad-detenzjoni, filwaqt li tingħata prijorità lill-użu ta’ alternattivi għad-detenzjoni. L-ordni l-ġdida hija: riskju ta’ ħarba, alternattivi għad-detenzjoni, raġunijiet ta’ detenzjoni.</w:t>
      </w:r>
    </w:p>
    <w:p w14:paraId="4AE9F17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BE187A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136</w:t>
      </w:r>
      <w:r w:rsidRPr="005A13A6">
        <w:rPr>
          <w:rStyle w:val="HideTWBExt"/>
          <w:b w:val="0"/>
        </w:rPr>
        <w:t>&lt;/NumAm&gt;</w:t>
      </w:r>
    </w:p>
    <w:p w14:paraId="661EADB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1FB5CB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1–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D9272B6" w14:textId="77777777" w:rsidTr="004E64AC">
        <w:trPr>
          <w:jc w:val="center"/>
        </w:trPr>
        <w:tc>
          <w:tcPr>
            <w:tcW w:w="9752" w:type="dxa"/>
            <w:gridSpan w:val="2"/>
          </w:tcPr>
          <w:p w14:paraId="631F948B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18BC384C" w14:textId="77777777" w:rsidTr="004E64AC">
        <w:trPr>
          <w:jc w:val="center"/>
        </w:trPr>
        <w:tc>
          <w:tcPr>
            <w:tcW w:w="4876" w:type="dxa"/>
          </w:tcPr>
          <w:p w14:paraId="06477E4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FC3E1D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0623D50" w14:textId="77777777" w:rsidTr="004E64AC">
        <w:trPr>
          <w:jc w:val="center"/>
        </w:trPr>
        <w:tc>
          <w:tcPr>
            <w:tcW w:w="4876" w:type="dxa"/>
          </w:tcPr>
          <w:p w14:paraId="07C875D5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</w:r>
            <w:r>
              <w:rPr>
                <w:b/>
                <w:bCs/>
                <w:i/>
                <w:iCs/>
              </w:rPr>
              <w:t>iiċ-ċittadin</w:t>
            </w:r>
            <w:r>
              <w:t xml:space="preserve"> ta’ pajjiż terz ikun soġġett għal deċiżjoni ta’ ritorn jew </w:t>
            </w:r>
            <w:r>
              <w:rPr>
                <w:b/>
                <w:bCs/>
                <w:i/>
                <w:iCs/>
              </w:rPr>
              <w:t>deċiżjoni ta’ infurzar</w:t>
            </w:r>
            <w:r>
              <w:t xml:space="preserve"> maħruġa minn Stat Membru għajr dak li fit-territorju tiegħu l-persuna tkun attwalment qiegħda fil-pajjiż illegalment, inkluż kif identifikat permezz tal-allerti mdaħħla fis-Sistema ta’ Informazzjoni ta’ Schengen skont ir-Regolament (UE) 2018/1860;</w:t>
            </w:r>
          </w:p>
        </w:tc>
        <w:tc>
          <w:tcPr>
            <w:tcW w:w="4876" w:type="dxa"/>
          </w:tcPr>
          <w:p w14:paraId="305D250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r>
              <w:rPr>
                <w:b/>
                <w:bCs/>
                <w:i/>
                <w:iCs/>
              </w:rPr>
              <w:t>iċ-ċittadin</w:t>
            </w:r>
            <w:r>
              <w:t xml:space="preserve"> ta’ pajjiż terz ikun soġġett għal deċiżjoni ta’ ritorn jew</w:t>
            </w:r>
            <w:r>
              <w:rPr>
                <w:b/>
                <w:bCs/>
                <w:i/>
                <w:iCs/>
              </w:rPr>
              <w:t xml:space="preserve"> ordni ta’ tneħħija</w:t>
            </w:r>
            <w:r>
              <w:t xml:space="preserve"> maħruġa minn Stat Membru għajr dak li fit-territorju tiegħu l-persuna tkun attwalment qiegħda fil-pajjiż illegalment, inkluż kif identifikat permezz tal-allerti mdaħħla fis-Sistema ta’ Informazzjoni ta’ Schengen skont ir-Regolament (UE) 2018/1860;</w:t>
            </w:r>
          </w:p>
        </w:tc>
      </w:tr>
    </w:tbl>
    <w:p w14:paraId="53D6C94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1F490D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E66885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137</w:t>
      </w:r>
      <w:r w:rsidRPr="005A13A6">
        <w:rPr>
          <w:rStyle w:val="HideTWBExt"/>
          <w:b w:val="0"/>
        </w:rPr>
        <w:t>&lt;/NumAm&gt;</w:t>
      </w:r>
    </w:p>
    <w:p w14:paraId="4E89367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0FB4A4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1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D4B0C0F" w14:textId="77777777" w:rsidTr="004E64AC">
        <w:trPr>
          <w:jc w:val="center"/>
        </w:trPr>
        <w:tc>
          <w:tcPr>
            <w:tcW w:w="9752" w:type="dxa"/>
            <w:gridSpan w:val="2"/>
          </w:tcPr>
          <w:p w14:paraId="435E21FF" w14:textId="77777777" w:rsidR="00C105D7" w:rsidRPr="00077848" w:rsidRDefault="00C105D7" w:rsidP="004E64AC">
            <w:pPr>
              <w:keepNext/>
            </w:pPr>
          </w:p>
        </w:tc>
      </w:tr>
      <w:tr w:rsidR="00AB6584" w14:paraId="38252467" w14:textId="77777777" w:rsidTr="004E64AC">
        <w:trPr>
          <w:jc w:val="center"/>
        </w:trPr>
        <w:tc>
          <w:tcPr>
            <w:tcW w:w="4876" w:type="dxa"/>
          </w:tcPr>
          <w:p w14:paraId="131A40E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13923F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A9D06B1" w14:textId="77777777" w:rsidTr="004E64AC">
        <w:trPr>
          <w:jc w:val="center"/>
        </w:trPr>
        <w:tc>
          <w:tcPr>
            <w:tcW w:w="4876" w:type="dxa"/>
          </w:tcPr>
          <w:p w14:paraId="03F25877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 xml:space="preserve">nuqqas ta’ konformità mal-miżuri skont l-Artikolu </w:t>
            </w:r>
            <w:r>
              <w:rPr>
                <w:b/>
                <w:bCs/>
                <w:i/>
                <w:iCs/>
              </w:rPr>
              <w:t>23</w:t>
            </w:r>
            <w:r>
              <w:t>.</w:t>
            </w:r>
          </w:p>
        </w:tc>
        <w:tc>
          <w:tcPr>
            <w:tcW w:w="4876" w:type="dxa"/>
          </w:tcPr>
          <w:p w14:paraId="033886E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 xml:space="preserve">nuqqas ta’ konformità mal-miżuri skont l-Artikolu </w:t>
            </w:r>
            <w:r>
              <w:rPr>
                <w:b/>
                <w:bCs/>
                <w:i/>
                <w:iCs/>
              </w:rPr>
              <w:t>21(3)</w:t>
            </w:r>
            <w:r>
              <w:t>.</w:t>
            </w:r>
          </w:p>
        </w:tc>
      </w:tr>
    </w:tbl>
    <w:p w14:paraId="651690E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DC23EF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FF6816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138</w:t>
      </w:r>
      <w:r w:rsidRPr="005A13A6">
        <w:rPr>
          <w:rStyle w:val="HideTWBExt"/>
          <w:b w:val="0"/>
        </w:rPr>
        <w:t>&lt;/NumAm&gt;</w:t>
      </w:r>
    </w:p>
    <w:p w14:paraId="7ECEB63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B3224F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2 – parti introduttorja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3DD0BA1" w14:textId="77777777" w:rsidTr="004E64AC">
        <w:trPr>
          <w:jc w:val="center"/>
        </w:trPr>
        <w:tc>
          <w:tcPr>
            <w:tcW w:w="9752" w:type="dxa"/>
            <w:gridSpan w:val="2"/>
          </w:tcPr>
          <w:p w14:paraId="2DC1EE3B" w14:textId="77777777" w:rsidR="00C105D7" w:rsidRPr="00077848" w:rsidRDefault="00C105D7" w:rsidP="004E64AC">
            <w:pPr>
              <w:keepNext/>
            </w:pPr>
          </w:p>
        </w:tc>
      </w:tr>
      <w:tr w:rsidR="00AB6584" w14:paraId="15E01526" w14:textId="77777777" w:rsidTr="004E64AC">
        <w:trPr>
          <w:jc w:val="center"/>
        </w:trPr>
        <w:tc>
          <w:tcPr>
            <w:tcW w:w="4876" w:type="dxa"/>
          </w:tcPr>
          <w:p w14:paraId="5213C9D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C326F2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2C9C517" w14:textId="77777777" w:rsidTr="004E64AC">
        <w:trPr>
          <w:jc w:val="center"/>
        </w:trPr>
        <w:tc>
          <w:tcPr>
            <w:tcW w:w="4876" w:type="dxa"/>
          </w:tcPr>
          <w:p w14:paraId="509819B0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>F’każijiet mhux koperti mill-paragrafu 1, ir-riskju ta’ ħarba għandu jiġi ddeterminat fuq il-bażi ta’ valutazzjoni ġenerali taċ-ċirkostanzi speċifiċi tal-każ individwali</w:t>
            </w:r>
            <w:r>
              <w:rPr>
                <w:b/>
                <w:bCs/>
                <w:i/>
                <w:iCs/>
              </w:rPr>
              <w:t xml:space="preserve"> u fejn jiġi ssodisfat wieħed mill-kriterji </w:t>
            </w:r>
            <w:r>
              <w:t>li ġejjin</w:t>
            </w:r>
            <w:r>
              <w:rPr>
                <w:b/>
                <w:bCs/>
                <w:i/>
                <w:iCs/>
              </w:rPr>
              <w:t xml:space="preserve"> rigward iċ-ċittadin ta’ pajjiż terz ikkonċernat</w:t>
            </w:r>
            <w:r>
              <w:t>:</w:t>
            </w:r>
          </w:p>
        </w:tc>
        <w:tc>
          <w:tcPr>
            <w:tcW w:w="4876" w:type="dxa"/>
          </w:tcPr>
          <w:p w14:paraId="761E485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F’każijiet mhux koperti mill-paragrafu 1, ir-riskju ta’ ħarba għandu jiġi ddeterminat fuq il-bażi ta’ valutazzjoni ġenerali taċ-ċirkostanzi speċifiċi tal-każ individwali. </w:t>
            </w:r>
            <w:r>
              <w:rPr>
                <w:b/>
                <w:bCs/>
                <w:i/>
                <w:iCs/>
              </w:rPr>
              <w:t>Il-kriterji</w:t>
            </w:r>
            <w:r>
              <w:t xml:space="preserve"> li ġejjin </w:t>
            </w:r>
            <w:r>
              <w:rPr>
                <w:b/>
                <w:bCs/>
                <w:i/>
                <w:iCs/>
              </w:rPr>
              <w:t>jistgħu jindikaw riskju ta’ ħarba</w:t>
            </w:r>
            <w:r>
              <w:t>:</w:t>
            </w:r>
          </w:p>
        </w:tc>
      </w:tr>
    </w:tbl>
    <w:p w14:paraId="119ABF87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8B24C0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B1C6D6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139</w:t>
      </w:r>
      <w:r w:rsidRPr="005A13A6">
        <w:rPr>
          <w:rStyle w:val="HideTWBExt"/>
          <w:b w:val="0"/>
        </w:rPr>
        <w:t>&lt;/NumAm&gt;</w:t>
      </w:r>
    </w:p>
    <w:p w14:paraId="3C9F059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BA5D8E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2 – punt d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7B4B522" w14:textId="77777777" w:rsidTr="004E64AC">
        <w:trPr>
          <w:jc w:val="center"/>
        </w:trPr>
        <w:tc>
          <w:tcPr>
            <w:tcW w:w="9752" w:type="dxa"/>
            <w:gridSpan w:val="2"/>
          </w:tcPr>
          <w:p w14:paraId="647F0376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16EA5C21" w14:textId="77777777" w:rsidTr="004E64AC">
        <w:trPr>
          <w:jc w:val="center"/>
        </w:trPr>
        <w:tc>
          <w:tcPr>
            <w:tcW w:w="4876" w:type="dxa"/>
          </w:tcPr>
          <w:p w14:paraId="6A95CF7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043DFB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4715D18" w14:textId="77777777" w:rsidTr="004E64AC">
        <w:trPr>
          <w:jc w:val="center"/>
        </w:trPr>
        <w:tc>
          <w:tcPr>
            <w:tcW w:w="4876" w:type="dxa"/>
          </w:tcPr>
          <w:p w14:paraId="37DD2000" w14:textId="77777777" w:rsidR="00C105D7" w:rsidRPr="00077848" w:rsidRDefault="003C6B5E" w:rsidP="004E64AC">
            <w:pPr>
              <w:pStyle w:val="Normal6"/>
            </w:pPr>
            <w:r>
              <w:t>d.</w:t>
            </w:r>
            <w:r>
              <w:tab/>
              <w:t>nuqqas ta’ konformità mal-obbligu ta’ kooperazzjoni mal-awtoritajiet kompetenti tal-Istati Membri fl-istadji kollha tal-proċeduri skont dan ir-Regolament, kif imsemmi fl-Artikolu 21(2)</w:t>
            </w:r>
            <w:r>
              <w:rPr>
                <w:b/>
                <w:bCs/>
                <w:i/>
                <w:iCs/>
              </w:rPr>
              <w:t>, il-punti (a) sa (k)</w:t>
            </w:r>
            <w:r>
              <w:t>;</w:t>
            </w:r>
          </w:p>
        </w:tc>
        <w:tc>
          <w:tcPr>
            <w:tcW w:w="4876" w:type="dxa"/>
          </w:tcPr>
          <w:p w14:paraId="39217AD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  <w:t>nuqqas ta’ konformità mal-obbligu ta’ kooperazzjoni mal-awtoritajiet kompetenti tal-Istati Membri fl-istadji kollha tal-proċeduri skont dan ir-Regolament, kif imsemmi fl-Artikolu 21(2);</w:t>
            </w:r>
          </w:p>
        </w:tc>
      </w:tr>
    </w:tbl>
    <w:p w14:paraId="1C0D524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619A76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139380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140</w:t>
      </w:r>
      <w:r w:rsidRPr="005A13A6">
        <w:rPr>
          <w:rStyle w:val="HideTWBExt"/>
          <w:b w:val="0"/>
        </w:rPr>
        <w:t>&lt;/NumAm&gt;</w:t>
      </w:r>
    </w:p>
    <w:p w14:paraId="6B270AD4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3D7604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2 – punt e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C6237C1" w14:textId="77777777" w:rsidTr="004E64AC">
        <w:trPr>
          <w:jc w:val="center"/>
        </w:trPr>
        <w:tc>
          <w:tcPr>
            <w:tcW w:w="9752" w:type="dxa"/>
            <w:gridSpan w:val="2"/>
          </w:tcPr>
          <w:p w14:paraId="08944D32" w14:textId="77777777" w:rsidR="00C105D7" w:rsidRPr="00077848" w:rsidRDefault="00C105D7" w:rsidP="004E64AC">
            <w:pPr>
              <w:keepNext/>
            </w:pPr>
          </w:p>
        </w:tc>
      </w:tr>
      <w:tr w:rsidR="00AB6584" w14:paraId="4BBF0449" w14:textId="77777777" w:rsidTr="004E64AC">
        <w:trPr>
          <w:jc w:val="center"/>
        </w:trPr>
        <w:tc>
          <w:tcPr>
            <w:tcW w:w="4876" w:type="dxa"/>
          </w:tcPr>
          <w:p w14:paraId="1F01B09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EE17E8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E71CD5E" w14:textId="77777777" w:rsidTr="004E64AC">
        <w:trPr>
          <w:jc w:val="center"/>
        </w:trPr>
        <w:tc>
          <w:tcPr>
            <w:tcW w:w="4876" w:type="dxa"/>
          </w:tcPr>
          <w:p w14:paraId="7A145429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e.</w:t>
            </w:r>
            <w:r>
              <w:rPr>
                <w:b/>
                <w:i/>
              </w:rPr>
              <w:tab/>
              <w:t>meta t-tluq ikun imminenti u jkun hemm raġunijiet serji biex wieħed jemmen li ċittadin ta’ pajjiż terz għandu l-intenzjoni li jikser l-obbligu ta’ kooperazzjoni kif stabbilit fl-Artikolu 21(2), il-punt (l);</w:t>
            </w:r>
          </w:p>
        </w:tc>
        <w:tc>
          <w:tcPr>
            <w:tcW w:w="4876" w:type="dxa"/>
          </w:tcPr>
          <w:p w14:paraId="78ED9B7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EE05E58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09055F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C3E080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141</w:t>
      </w:r>
      <w:r w:rsidRPr="005A13A6">
        <w:rPr>
          <w:rStyle w:val="HideTWBExt"/>
          <w:b w:val="0"/>
        </w:rPr>
        <w:t>&lt;/NumAm&gt;</w:t>
      </w:r>
    </w:p>
    <w:p w14:paraId="32C773C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8B0655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2 – punt g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F0E8C4B" w14:textId="77777777" w:rsidTr="004E64AC">
        <w:trPr>
          <w:jc w:val="center"/>
        </w:trPr>
        <w:tc>
          <w:tcPr>
            <w:tcW w:w="9752" w:type="dxa"/>
            <w:gridSpan w:val="2"/>
          </w:tcPr>
          <w:p w14:paraId="122BA2BB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56D96163" w14:textId="77777777" w:rsidTr="004E64AC">
        <w:trPr>
          <w:jc w:val="center"/>
        </w:trPr>
        <w:tc>
          <w:tcPr>
            <w:tcW w:w="4876" w:type="dxa"/>
          </w:tcPr>
          <w:p w14:paraId="5C28E11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75083B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0DE6EE7" w14:textId="77777777" w:rsidTr="004E64AC">
        <w:trPr>
          <w:jc w:val="center"/>
        </w:trPr>
        <w:tc>
          <w:tcPr>
            <w:tcW w:w="4876" w:type="dxa"/>
          </w:tcPr>
          <w:p w14:paraId="6C79FA5D" w14:textId="77777777" w:rsidR="00C105D7" w:rsidRPr="00077848" w:rsidRDefault="003C6B5E" w:rsidP="004E64AC">
            <w:pPr>
              <w:pStyle w:val="Normal6"/>
            </w:pPr>
            <w:r>
              <w:t>g.</w:t>
            </w:r>
            <w:r>
              <w:tab/>
              <w:t xml:space="preserve">l-oppożizzjoni tal-proċedura ta’ ritorn b’mod </w:t>
            </w:r>
            <w:r>
              <w:rPr>
                <w:b/>
                <w:bCs/>
                <w:i/>
                <w:iCs/>
              </w:rPr>
              <w:t>vjolenti</w:t>
            </w:r>
            <w:r>
              <w:t>;</w:t>
            </w:r>
          </w:p>
        </w:tc>
        <w:tc>
          <w:tcPr>
            <w:tcW w:w="4876" w:type="dxa"/>
          </w:tcPr>
          <w:p w14:paraId="1E86B51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  <w:t xml:space="preserve">l-oppożizzjoni tal-proċedura ta’ ritorn b’mod </w:t>
            </w:r>
            <w:r>
              <w:rPr>
                <w:b/>
                <w:bCs/>
                <w:i/>
                <w:iCs/>
              </w:rPr>
              <w:t>fiżiku</w:t>
            </w:r>
            <w:r>
              <w:t>;</w:t>
            </w:r>
          </w:p>
        </w:tc>
      </w:tr>
    </w:tbl>
    <w:p w14:paraId="60516031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CE4348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9C115F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142</w:t>
      </w:r>
      <w:r w:rsidRPr="005A13A6">
        <w:rPr>
          <w:rStyle w:val="HideTWBExt"/>
          <w:b w:val="0"/>
        </w:rPr>
        <w:t>&lt;/NumAm&gt;</w:t>
      </w:r>
    </w:p>
    <w:p w14:paraId="0F753BB1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F7FB24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30 – paragrafu 2 – punt h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512843C" w14:textId="77777777" w:rsidTr="004E64AC">
        <w:trPr>
          <w:jc w:val="center"/>
        </w:trPr>
        <w:tc>
          <w:tcPr>
            <w:tcW w:w="9752" w:type="dxa"/>
            <w:gridSpan w:val="2"/>
          </w:tcPr>
          <w:p w14:paraId="00E7BB8B" w14:textId="77777777" w:rsidR="00C105D7" w:rsidRPr="00077848" w:rsidRDefault="00C105D7" w:rsidP="004E64AC">
            <w:pPr>
              <w:keepNext/>
            </w:pPr>
          </w:p>
        </w:tc>
      </w:tr>
      <w:tr w:rsidR="00AB6584" w14:paraId="71325690" w14:textId="77777777" w:rsidTr="004E64AC">
        <w:trPr>
          <w:jc w:val="center"/>
        </w:trPr>
        <w:tc>
          <w:tcPr>
            <w:tcW w:w="4876" w:type="dxa"/>
          </w:tcPr>
          <w:p w14:paraId="4267C93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2A00D7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624693A" w14:textId="77777777" w:rsidTr="004E64AC">
        <w:trPr>
          <w:jc w:val="center"/>
        </w:trPr>
        <w:tc>
          <w:tcPr>
            <w:tcW w:w="4876" w:type="dxa"/>
          </w:tcPr>
          <w:p w14:paraId="332FD091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h.</w:t>
            </w:r>
            <w:r>
              <w:rPr>
                <w:b/>
                <w:i/>
              </w:rPr>
              <w:tab/>
              <w:t>id-dħul mill-ġdid fl-Unjoni bi ksur ta’ projbizzjoni valida fuq id-dħul.</w:t>
            </w:r>
          </w:p>
        </w:tc>
        <w:tc>
          <w:tcPr>
            <w:tcW w:w="4876" w:type="dxa"/>
          </w:tcPr>
          <w:p w14:paraId="4C61271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DE5BCCB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188B91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530D52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143</w:t>
      </w:r>
      <w:r w:rsidRPr="005A13A6">
        <w:rPr>
          <w:rStyle w:val="HideTWBExt"/>
          <w:b w:val="0"/>
        </w:rPr>
        <w:t>&lt;/NumAm&gt;</w:t>
      </w:r>
    </w:p>
    <w:p w14:paraId="5D6E55D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CE0120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31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8BA9F94" w14:textId="77777777" w:rsidTr="004E64AC">
        <w:trPr>
          <w:jc w:val="center"/>
        </w:trPr>
        <w:tc>
          <w:tcPr>
            <w:tcW w:w="9752" w:type="dxa"/>
            <w:gridSpan w:val="2"/>
          </w:tcPr>
          <w:p w14:paraId="6B20E9EA" w14:textId="77777777" w:rsidR="00C105D7" w:rsidRPr="00077848" w:rsidRDefault="00C105D7" w:rsidP="004E64AC">
            <w:pPr>
              <w:keepNext/>
            </w:pPr>
          </w:p>
        </w:tc>
      </w:tr>
      <w:tr w:rsidR="00AB6584" w14:paraId="00EEC750" w14:textId="77777777" w:rsidTr="004E64AC">
        <w:trPr>
          <w:jc w:val="center"/>
        </w:trPr>
        <w:tc>
          <w:tcPr>
            <w:tcW w:w="4876" w:type="dxa"/>
          </w:tcPr>
          <w:p w14:paraId="5A88EE6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22F702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214533E" w14:textId="77777777" w:rsidTr="004E64AC">
        <w:trPr>
          <w:jc w:val="center"/>
        </w:trPr>
        <w:tc>
          <w:tcPr>
            <w:tcW w:w="4876" w:type="dxa"/>
          </w:tcPr>
          <w:p w14:paraId="6361098C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>L-Istati Membri għandhom jipprevedu miżuri alternattivi għad-detenzjoni fid-dritt nazzjonali. Dawn il-miżuri għandhom jiġu ordnati filwaqt li jitqiesu ċ-ċirkostanzi individwali taċ-ċittadin ta’ pajjiż terz ikkonċernat, inkluż kwalunkwe vulnerabbiltà, u jkunu proporzjonati mal-livell tar-riskju ta’ ħarba vvalutat f’konformità mal-Artikolu 30.</w:t>
            </w:r>
          </w:p>
        </w:tc>
        <w:tc>
          <w:tcPr>
            <w:tcW w:w="4876" w:type="dxa"/>
          </w:tcPr>
          <w:p w14:paraId="1CB836A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L-Istati Membri għandhom jipprevedu miżuri alternattivi għad-detenzjoni fid-dritt nazzjonali. Dawn il-miżuri għandhom jiġu ordnati biss </w:t>
            </w:r>
            <w:r>
              <w:rPr>
                <w:b/>
                <w:bCs/>
                <w:i/>
                <w:iCs/>
              </w:rPr>
              <w:t>meta tapplika mill-inqas waħda mir-raġunijiet għad-detenzjoni elenkati fl-Artikolu 31a(3),</w:t>
            </w:r>
            <w:r>
              <w:t xml:space="preserve"> filwaqt li jitqiesu ċ-ċirkostanzi individwali taċ-ċittadin ta’ pajjiż terz ikkonċernat, inkluż kwalunkwe vulnerabbiltà, u jkunu proporzjonati mal-livell tar-riskju ta’ ħarba vvalutat f’konformità mal-Artikolu 30.</w:t>
            </w:r>
          </w:p>
        </w:tc>
      </w:tr>
    </w:tbl>
    <w:p w14:paraId="40CA576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D88CBA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3F8FA4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144</w:t>
      </w:r>
      <w:r w:rsidRPr="005A13A6">
        <w:rPr>
          <w:rStyle w:val="HideTWBExt"/>
          <w:b w:val="0"/>
        </w:rPr>
        <w:t>&lt;/NumAm&gt;</w:t>
      </w:r>
    </w:p>
    <w:p w14:paraId="31A6CD1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715B31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31 – paragrafu 2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6743715" w14:textId="77777777" w:rsidTr="004E64AC">
        <w:trPr>
          <w:jc w:val="center"/>
        </w:trPr>
        <w:tc>
          <w:tcPr>
            <w:tcW w:w="9752" w:type="dxa"/>
            <w:gridSpan w:val="2"/>
          </w:tcPr>
          <w:p w14:paraId="4684F9E9" w14:textId="77777777" w:rsidR="00C105D7" w:rsidRPr="00077848" w:rsidRDefault="00C105D7" w:rsidP="004E64AC">
            <w:pPr>
              <w:keepNext/>
            </w:pPr>
          </w:p>
        </w:tc>
      </w:tr>
      <w:tr w:rsidR="00AB6584" w14:paraId="3B0AF447" w14:textId="77777777" w:rsidTr="004E64AC">
        <w:trPr>
          <w:jc w:val="center"/>
        </w:trPr>
        <w:tc>
          <w:tcPr>
            <w:tcW w:w="4876" w:type="dxa"/>
          </w:tcPr>
          <w:p w14:paraId="63721FD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C3CFEE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3F70F27" w14:textId="77777777" w:rsidTr="004E64AC">
        <w:trPr>
          <w:jc w:val="center"/>
        </w:trPr>
        <w:tc>
          <w:tcPr>
            <w:tcW w:w="4876" w:type="dxa"/>
          </w:tcPr>
          <w:p w14:paraId="2E4A08E8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>l-obbligu ta’ residenza f’post iddeżinjat mill-awtoritajiet kompetenti;</w:t>
            </w:r>
          </w:p>
        </w:tc>
        <w:tc>
          <w:tcPr>
            <w:tcW w:w="4876" w:type="dxa"/>
          </w:tcPr>
          <w:p w14:paraId="6944803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 xml:space="preserve">l-obbligu ta’ residenza f’post iddeżinjat mill-awtoritajiet kompetenti </w:t>
            </w:r>
            <w:r>
              <w:rPr>
                <w:b/>
                <w:bCs/>
                <w:i/>
                <w:iCs/>
              </w:rPr>
              <w:t>bħala alternattiva għal arranġamenti ta’ kustodja, b’enfasi partikolari fuq it-tfal, in-nisa u persuni vulnerabbli oħra</w:t>
            </w:r>
            <w:r>
              <w:t>;</w:t>
            </w:r>
          </w:p>
        </w:tc>
      </w:tr>
    </w:tbl>
    <w:p w14:paraId="380D10D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84C522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2F9D0D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145</w:t>
      </w:r>
      <w:r w:rsidRPr="005A13A6">
        <w:rPr>
          <w:rStyle w:val="HideTWBExt"/>
          <w:b w:val="0"/>
        </w:rPr>
        <w:t>&lt;/NumAm&gt;</w:t>
      </w:r>
    </w:p>
    <w:p w14:paraId="54CE3E1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731051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31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0695BE4" w14:textId="77777777" w:rsidTr="004E64AC">
        <w:trPr>
          <w:jc w:val="center"/>
        </w:trPr>
        <w:tc>
          <w:tcPr>
            <w:tcW w:w="9752" w:type="dxa"/>
            <w:gridSpan w:val="2"/>
          </w:tcPr>
          <w:p w14:paraId="7E9C6205" w14:textId="77777777" w:rsidR="00C105D7" w:rsidRPr="00077848" w:rsidRDefault="00C105D7" w:rsidP="004E64AC">
            <w:pPr>
              <w:keepNext/>
            </w:pPr>
          </w:p>
        </w:tc>
      </w:tr>
      <w:tr w:rsidR="00AB6584" w14:paraId="7722BAEA" w14:textId="77777777" w:rsidTr="004E64AC">
        <w:trPr>
          <w:jc w:val="center"/>
        </w:trPr>
        <w:tc>
          <w:tcPr>
            <w:tcW w:w="4876" w:type="dxa"/>
          </w:tcPr>
          <w:p w14:paraId="74F7204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79D431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B7F06BD" w14:textId="77777777" w:rsidTr="004E64AC">
        <w:trPr>
          <w:jc w:val="center"/>
        </w:trPr>
        <w:tc>
          <w:tcPr>
            <w:tcW w:w="4876" w:type="dxa"/>
          </w:tcPr>
          <w:p w14:paraId="0A6997C0" w14:textId="77777777" w:rsidR="00C105D7" w:rsidRPr="00077848" w:rsidRDefault="003C6B5E" w:rsidP="004E64AC">
            <w:pPr>
              <w:pStyle w:val="Normal6"/>
            </w:pPr>
            <w:r>
              <w:t>4.</w:t>
            </w:r>
            <w:r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konformità ma’ dik id-deċiżjoni, inkluż skont l-Artikolu </w:t>
            </w:r>
            <w:r>
              <w:rPr>
                <w:b/>
                <w:bCs/>
                <w:i/>
                <w:iCs/>
              </w:rPr>
              <w:t>29(3)</w:t>
            </w:r>
            <w:r>
              <w:t>, il-punt (e), u r-rimedji legali msemmija fil-paragrafu 5 ta’ dan l-Artikolu.</w:t>
            </w:r>
          </w:p>
        </w:tc>
        <w:tc>
          <w:tcPr>
            <w:tcW w:w="4876" w:type="dxa"/>
          </w:tcPr>
          <w:p w14:paraId="0FEF543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konformità ma’ dik id-deċiżjoni, inkluż skont l-Artikolu </w:t>
            </w:r>
            <w:r>
              <w:rPr>
                <w:b/>
                <w:bCs/>
                <w:i/>
                <w:iCs/>
              </w:rPr>
              <w:t>31a(3)</w:t>
            </w:r>
            <w:r>
              <w:t>, il-punt (e), u r-rimedji legali msemmija fil-paragrafu 5 ta’ dan l-Artikolu.</w:t>
            </w:r>
          </w:p>
        </w:tc>
      </w:tr>
    </w:tbl>
    <w:p w14:paraId="0332806B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37530C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1DE47E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146</w:t>
      </w:r>
      <w:r w:rsidRPr="005A13A6">
        <w:rPr>
          <w:rStyle w:val="HideTWBExt"/>
          <w:b w:val="0"/>
        </w:rPr>
        <w:t>&lt;/NumAm&gt;</w:t>
      </w:r>
    </w:p>
    <w:p w14:paraId="477A0798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F822A6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31 – paragrafu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126965A" w14:textId="77777777" w:rsidTr="004E64AC">
        <w:trPr>
          <w:jc w:val="center"/>
        </w:trPr>
        <w:tc>
          <w:tcPr>
            <w:tcW w:w="9752" w:type="dxa"/>
            <w:gridSpan w:val="2"/>
          </w:tcPr>
          <w:p w14:paraId="2FA1E6F8" w14:textId="77777777" w:rsidR="00C105D7" w:rsidRPr="00077848" w:rsidRDefault="00C105D7" w:rsidP="004E64AC">
            <w:pPr>
              <w:keepNext/>
            </w:pPr>
          </w:p>
        </w:tc>
      </w:tr>
      <w:tr w:rsidR="00AB6584" w14:paraId="6C87292D" w14:textId="77777777" w:rsidTr="004E64AC">
        <w:trPr>
          <w:jc w:val="center"/>
        </w:trPr>
        <w:tc>
          <w:tcPr>
            <w:tcW w:w="4876" w:type="dxa"/>
          </w:tcPr>
          <w:p w14:paraId="7062E7D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D65FC2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C09E945" w14:textId="77777777" w:rsidTr="004E64AC">
        <w:trPr>
          <w:jc w:val="center"/>
        </w:trPr>
        <w:tc>
          <w:tcPr>
            <w:tcW w:w="4876" w:type="dxa"/>
          </w:tcPr>
          <w:p w14:paraId="1843885B" w14:textId="77777777" w:rsidR="00C105D7" w:rsidRPr="00077848" w:rsidRDefault="003C6B5E" w:rsidP="004E64AC">
            <w:pPr>
              <w:pStyle w:val="Normal6"/>
            </w:pPr>
            <w:r>
              <w:t>5.</w:t>
            </w:r>
            <w:r>
              <w:tab/>
              <w:t>L-Istati Membri għandhom jiżguraw li d-deċiżjonijiet meħuda f’konformità mal-paragrafu 2 ta’ dan l-Artikolu jiġu rieżaminati malajr minn awtorità ġudizzjarja fuq applikazzjoni mill-persuna kkonċernata jew ex officio</w:t>
            </w:r>
            <w:r>
              <w:rPr>
                <w:b/>
                <w:bCs/>
                <w:i/>
                <w:iCs/>
              </w:rPr>
              <w:t>, u mhux aktar tard minn xahrejn</w:t>
            </w:r>
            <w:r>
              <w:t>.</w:t>
            </w:r>
          </w:p>
        </w:tc>
        <w:tc>
          <w:tcPr>
            <w:tcW w:w="4876" w:type="dxa"/>
          </w:tcPr>
          <w:p w14:paraId="71D2B8D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L-Istati Membri għandhom jiżguraw li d-deċiżjonijiet meħuda f’konformità mal-paragrafu 2 ta’ dan l-Artikolu jiġu rieżaminati malajr </w:t>
            </w:r>
            <w:r>
              <w:rPr>
                <w:b/>
                <w:bCs/>
                <w:i/>
                <w:iCs/>
              </w:rPr>
              <w:t>kemm jista’ jkun</w:t>
            </w:r>
            <w:r>
              <w:t xml:space="preserve"> minn awtorità ġudizzjarja fuq applikazzjoni mill-persuna kkonċernata jew ex officio.</w:t>
            </w:r>
          </w:p>
        </w:tc>
      </w:tr>
    </w:tbl>
    <w:p w14:paraId="6346DBE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06EEC9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A77DF4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147</w:t>
      </w:r>
      <w:r w:rsidRPr="005A13A6">
        <w:rPr>
          <w:rStyle w:val="HideTWBExt"/>
          <w:b w:val="0"/>
        </w:rPr>
        <w:t>&lt;/NumAm&gt;</w:t>
      </w:r>
    </w:p>
    <w:p w14:paraId="53BDB95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07C96A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31a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38E7842" w14:textId="77777777" w:rsidTr="004E64AC">
        <w:trPr>
          <w:jc w:val="center"/>
        </w:trPr>
        <w:tc>
          <w:tcPr>
            <w:tcW w:w="9752" w:type="dxa"/>
            <w:gridSpan w:val="2"/>
          </w:tcPr>
          <w:p w14:paraId="36AB454D" w14:textId="77777777" w:rsidR="00C105D7" w:rsidRPr="00077848" w:rsidRDefault="00C105D7" w:rsidP="004E64AC">
            <w:pPr>
              <w:keepNext/>
            </w:pPr>
          </w:p>
        </w:tc>
      </w:tr>
      <w:tr w:rsidR="00AB6584" w14:paraId="325E6D11" w14:textId="77777777" w:rsidTr="004E64AC">
        <w:trPr>
          <w:jc w:val="center"/>
        </w:trPr>
        <w:tc>
          <w:tcPr>
            <w:tcW w:w="4876" w:type="dxa"/>
          </w:tcPr>
          <w:p w14:paraId="6BA85B4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4C2DB2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4BC47F1" w14:textId="77777777" w:rsidTr="004E64AC">
        <w:trPr>
          <w:jc w:val="center"/>
        </w:trPr>
        <w:tc>
          <w:tcPr>
            <w:tcW w:w="4876" w:type="dxa"/>
          </w:tcPr>
          <w:p w14:paraId="6B8AEF5A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C0D4927" w14:textId="77777777" w:rsidR="00C105D7" w:rsidRPr="00077848" w:rsidRDefault="003C6B5E" w:rsidP="004E64AC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 31a</w:t>
            </w:r>
          </w:p>
        </w:tc>
      </w:tr>
      <w:tr w:rsidR="00AB6584" w14:paraId="40D8AC77" w14:textId="77777777" w:rsidTr="004E64AC">
        <w:trPr>
          <w:jc w:val="center"/>
        </w:trPr>
        <w:tc>
          <w:tcPr>
            <w:tcW w:w="4876" w:type="dxa"/>
          </w:tcPr>
          <w:p w14:paraId="3620BC2C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0DFB2BC" w14:textId="77777777" w:rsidR="00C105D7" w:rsidRPr="00077848" w:rsidRDefault="003C6B5E" w:rsidP="004E64AC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Raġunijiet għad-detenzjoni</w:t>
            </w:r>
          </w:p>
        </w:tc>
      </w:tr>
      <w:tr w:rsidR="00AB6584" w14:paraId="1341AA5A" w14:textId="77777777" w:rsidTr="004E64AC">
        <w:trPr>
          <w:jc w:val="center"/>
        </w:trPr>
        <w:tc>
          <w:tcPr>
            <w:tcW w:w="4876" w:type="dxa"/>
          </w:tcPr>
          <w:p w14:paraId="535D26B9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7A36AB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L-Istati Membri jistgħu jżommu f’detenzjoni ċittadin ta’ pajjiż terz skont dan ir-Regolament abbażi ta’ valutazzjoni individwali ta’ kull każ u biss sa fejn id-detenzjoni tkun proporzjonata u bħala miżura tal-aħħar istanza.</w:t>
            </w:r>
          </w:p>
        </w:tc>
      </w:tr>
      <w:tr w:rsidR="00AB6584" w14:paraId="674EE418" w14:textId="77777777" w:rsidTr="004E64AC">
        <w:trPr>
          <w:jc w:val="center"/>
        </w:trPr>
        <w:tc>
          <w:tcPr>
            <w:tcW w:w="4876" w:type="dxa"/>
          </w:tcPr>
          <w:p w14:paraId="5930F731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687EAF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L-Istati Membri jistgħu jżommu f’detenzjoni biss ċittadin ta’ pajjiż terz għall-fini tat-tħejjija tar-ritorn jew it-twettiq tat-tneħħija.</w:t>
            </w:r>
          </w:p>
        </w:tc>
      </w:tr>
      <w:tr w:rsidR="00AB6584" w14:paraId="1A2FFA79" w14:textId="77777777" w:rsidTr="004E64AC">
        <w:trPr>
          <w:jc w:val="center"/>
        </w:trPr>
        <w:tc>
          <w:tcPr>
            <w:tcW w:w="4876" w:type="dxa"/>
          </w:tcPr>
          <w:p w14:paraId="5891540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A52165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Ċittadin ta’ pajjiż terz jista’ jiġi detenut biss abbażi ta’ waħda jew aktar mir-raġunijiet għad-detenzjoni li ġejjin:</w:t>
            </w:r>
          </w:p>
        </w:tc>
      </w:tr>
      <w:tr w:rsidR="00AB6584" w14:paraId="37C4568D" w14:textId="77777777" w:rsidTr="004E64AC">
        <w:trPr>
          <w:jc w:val="center"/>
        </w:trPr>
        <w:tc>
          <w:tcPr>
            <w:tcW w:w="4876" w:type="dxa"/>
          </w:tcPr>
          <w:p w14:paraId="3DA8B8E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CC9E0D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a.</w:t>
            </w:r>
            <w:r>
              <w:tab/>
            </w:r>
            <w:r>
              <w:rPr>
                <w:b/>
                <w:i/>
              </w:rPr>
              <w:t>ikun hemm riskju ta’ ħarba li jiġi ddeterminat f’konformità mal-Artikolu 30;</w:t>
            </w:r>
          </w:p>
        </w:tc>
      </w:tr>
      <w:tr w:rsidR="00AB6584" w14:paraId="2EF95FF9" w14:textId="77777777" w:rsidTr="004E64AC">
        <w:trPr>
          <w:jc w:val="center"/>
        </w:trPr>
        <w:tc>
          <w:tcPr>
            <w:tcW w:w="4876" w:type="dxa"/>
          </w:tcPr>
          <w:p w14:paraId="0239380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826AE4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b.</w:t>
            </w:r>
            <w:r>
              <w:tab/>
            </w:r>
            <w:r>
              <w:rPr>
                <w:b/>
                <w:i/>
              </w:rPr>
              <w:t>iċ-ċittadin ta’ pajjiż terz jevita jew ifixkel it-tħejjija tar-ritorn jew il-proċess ta’ tneħħija;</w:t>
            </w:r>
          </w:p>
        </w:tc>
      </w:tr>
      <w:tr w:rsidR="00AB6584" w14:paraId="13F6DC90" w14:textId="77777777" w:rsidTr="004E64AC">
        <w:trPr>
          <w:jc w:val="center"/>
        </w:trPr>
        <w:tc>
          <w:tcPr>
            <w:tcW w:w="4876" w:type="dxa"/>
          </w:tcPr>
          <w:p w14:paraId="2FE38D1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7A805E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iċ-ċittadin ta’ pajjiż terz jippreżenta riskji għas-sigurtà f’konformità mal-Artikolu 16;</w:t>
            </w:r>
          </w:p>
        </w:tc>
      </w:tr>
      <w:tr w:rsidR="00AB6584" w14:paraId="604AD298" w14:textId="77777777" w:rsidTr="004E64AC">
        <w:trPr>
          <w:jc w:val="center"/>
        </w:trPr>
        <w:tc>
          <w:tcPr>
            <w:tcW w:w="4876" w:type="dxa"/>
          </w:tcPr>
          <w:p w14:paraId="007846E6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1449D1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biex tiġi determinata jew ivverifikata l-identità jew in-nazzjonalità tiegħu;</w:t>
            </w:r>
          </w:p>
        </w:tc>
      </w:tr>
      <w:tr w:rsidR="00AB6584" w14:paraId="4D0ED24E" w14:textId="77777777" w:rsidTr="004E64AC">
        <w:trPr>
          <w:jc w:val="center"/>
        </w:trPr>
        <w:tc>
          <w:tcPr>
            <w:tcW w:w="4876" w:type="dxa"/>
          </w:tcPr>
          <w:p w14:paraId="317DFDC1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97C9FE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e.</w:t>
            </w:r>
            <w:r>
              <w:tab/>
            </w:r>
            <w:r>
              <w:rPr>
                <w:b/>
                <w:i/>
              </w:rPr>
              <w:t>nuqqas ta’ konformità mal-miżuri ordnati skont l-Artikolu 30.</w:t>
            </w:r>
          </w:p>
        </w:tc>
      </w:tr>
      <w:tr w:rsidR="00AB6584" w14:paraId="4DBA36BB" w14:textId="77777777" w:rsidTr="004E64AC">
        <w:trPr>
          <w:jc w:val="center"/>
        </w:trPr>
        <w:tc>
          <w:tcPr>
            <w:tcW w:w="4876" w:type="dxa"/>
          </w:tcPr>
          <w:p w14:paraId="4CA6EA6E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A7C4D9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Dawk ir-raġunijiet ta’ detenzjoni għandhom jiġu stabbiliti fil-liġi nazzjonali.</w:t>
            </w:r>
          </w:p>
        </w:tc>
      </w:tr>
      <w:tr w:rsidR="00AB6584" w14:paraId="79D90DE0" w14:textId="77777777" w:rsidTr="004E64AC">
        <w:trPr>
          <w:jc w:val="center"/>
        </w:trPr>
        <w:tc>
          <w:tcPr>
            <w:tcW w:w="4876" w:type="dxa"/>
          </w:tcPr>
          <w:p w14:paraId="7BD294B3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89F7F0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Id-detenzjoni għandha tiġi ordnata minn awtoritajiet amministrattivi jew ġudizzjarji. Id-detenzjoni għandha tiġi ordnata permezz ta’ deċiżjoni bil-miktub li tagħti r-raġunijiet fil-fatt u fil-liġi li fuqhom hija bbażata kif ukoll informazzjoni dwar ir-rimedji legali disponibbli. Id-deċiżjoni għandha tiġi nnotifikata liċ-ċittadin ta’ pajjiż terz f’konformità mal-Artikolu 24.</w:t>
            </w:r>
          </w:p>
        </w:tc>
      </w:tr>
      <w:tr w:rsidR="00AB6584" w14:paraId="606D866B" w14:textId="77777777" w:rsidTr="004E64AC">
        <w:trPr>
          <w:jc w:val="center"/>
        </w:trPr>
        <w:tc>
          <w:tcPr>
            <w:tcW w:w="4876" w:type="dxa"/>
          </w:tcPr>
          <w:p w14:paraId="16F63E84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7FC9166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Meta jżommu ċittadin ta’ pajjiż terz skont il-paragrafu 2, l-Istati Membri għandhom iqisu kwalunkwe sinjal, dikjarazzjoni jew imġiba viżibbli relatata ma’, jew magħmula jew murija miċ-ċittadin ta’ pajjiż terz li tindika li huwa persuna vulnerabbli.</w:t>
            </w:r>
          </w:p>
        </w:tc>
      </w:tr>
    </w:tbl>
    <w:p w14:paraId="64CAB3C6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4F5FAB44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243A1E9B" w14:textId="77777777" w:rsidR="00C105D7" w:rsidRPr="00077848" w:rsidRDefault="003C6B5E" w:rsidP="00C105D7">
      <w:pPr>
        <w:pStyle w:val="Normal12Italic"/>
        <w:rPr>
          <w:noProof w:val="0"/>
        </w:rPr>
      </w:pPr>
      <w:r>
        <w:t>L-ordni tal-Artikoli 29, 30, 31 inbidlet biex tirrifletti s-sekwenza proċedurali tal-applikazzjoni tad-detenzjoni, filwaqt li tingħata prijorità lill-użu ta’ alternattivi għad-detenzjoni. L-ordni l-ġdida hija: riskju ta’ ħarba, alternattivi għad-detenzjoni, raġunijiet ta’ detenzjoni.</w:t>
      </w:r>
    </w:p>
    <w:p w14:paraId="64B4DE0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9B765F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148</w:t>
      </w:r>
      <w:r w:rsidRPr="005A13A6">
        <w:rPr>
          <w:rStyle w:val="HideTWBExt"/>
          <w:b w:val="0"/>
        </w:rPr>
        <w:t>&lt;/NumAm&gt;</w:t>
      </w:r>
    </w:p>
    <w:p w14:paraId="5BCFE5B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1AC524E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32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EA37045" w14:textId="77777777" w:rsidTr="004E64AC">
        <w:trPr>
          <w:jc w:val="center"/>
        </w:trPr>
        <w:tc>
          <w:tcPr>
            <w:tcW w:w="9752" w:type="dxa"/>
            <w:gridSpan w:val="2"/>
          </w:tcPr>
          <w:p w14:paraId="5ADE5659" w14:textId="77777777" w:rsidR="00C105D7" w:rsidRPr="00077848" w:rsidRDefault="00C105D7" w:rsidP="004E64AC">
            <w:pPr>
              <w:keepNext/>
            </w:pPr>
          </w:p>
        </w:tc>
      </w:tr>
      <w:tr w:rsidR="00AB6584" w14:paraId="580D8836" w14:textId="77777777" w:rsidTr="004E64AC">
        <w:trPr>
          <w:jc w:val="center"/>
        </w:trPr>
        <w:tc>
          <w:tcPr>
            <w:tcW w:w="4876" w:type="dxa"/>
          </w:tcPr>
          <w:p w14:paraId="7F16DC0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B041E5C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9B9DF12" w14:textId="77777777" w:rsidTr="004E64AC">
        <w:trPr>
          <w:jc w:val="center"/>
        </w:trPr>
        <w:tc>
          <w:tcPr>
            <w:tcW w:w="4876" w:type="dxa"/>
          </w:tcPr>
          <w:p w14:paraId="1A2F62D3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Id-detenzjoni għandha tinżamm għal perjodu qasir kemm jista’ jkun u sakemm il-kundizzjonijiet stabbiliti fl-Artikolu </w:t>
            </w:r>
            <w:r>
              <w:rPr>
                <w:b/>
                <w:bCs/>
                <w:i/>
                <w:iCs/>
              </w:rPr>
              <w:t>29</w:t>
            </w:r>
            <w:r>
              <w:t xml:space="preserve"> jiġu ssodisfati u jkun meħtieġ li jiġi żgurat ritorn b’suċċess.</w:t>
            </w:r>
          </w:p>
        </w:tc>
        <w:tc>
          <w:tcPr>
            <w:tcW w:w="4876" w:type="dxa"/>
          </w:tcPr>
          <w:p w14:paraId="26EEFF0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Id-detenzjoni għandha tinżamm għal perjodu qasir kemm jista’ jkun u sakemm il-kundizzjonijiet stabbiliti fl-Artikolu </w:t>
            </w:r>
            <w:r>
              <w:rPr>
                <w:b/>
                <w:bCs/>
                <w:i/>
                <w:iCs/>
              </w:rPr>
              <w:t>31a</w:t>
            </w:r>
            <w:r>
              <w:t xml:space="preserve"> jiġu ssodisfati u jkun meħtieġ li jiġi żgurat ritorn b’suċċess.</w:t>
            </w:r>
          </w:p>
        </w:tc>
      </w:tr>
    </w:tbl>
    <w:p w14:paraId="2AAF8C3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BA3935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D585DA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149</w:t>
      </w:r>
      <w:r w:rsidRPr="005A13A6">
        <w:rPr>
          <w:rStyle w:val="HideTWBExt"/>
          <w:b w:val="0"/>
        </w:rPr>
        <w:t>&lt;/NumAm&gt;</w:t>
      </w:r>
    </w:p>
    <w:p w14:paraId="020CA7F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A950E6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32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374693D" w14:textId="77777777" w:rsidTr="004E64AC">
        <w:trPr>
          <w:jc w:val="center"/>
        </w:trPr>
        <w:tc>
          <w:tcPr>
            <w:tcW w:w="9752" w:type="dxa"/>
            <w:gridSpan w:val="2"/>
          </w:tcPr>
          <w:p w14:paraId="0355F3BE" w14:textId="77777777" w:rsidR="00C105D7" w:rsidRPr="00077848" w:rsidRDefault="00C105D7" w:rsidP="004E64AC">
            <w:pPr>
              <w:keepNext/>
            </w:pPr>
          </w:p>
        </w:tc>
      </w:tr>
      <w:tr w:rsidR="00AB6584" w14:paraId="20589153" w14:textId="77777777" w:rsidTr="004E64AC">
        <w:trPr>
          <w:jc w:val="center"/>
        </w:trPr>
        <w:tc>
          <w:tcPr>
            <w:tcW w:w="4876" w:type="dxa"/>
          </w:tcPr>
          <w:p w14:paraId="73F5F8E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E5A115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36F7A96" w14:textId="77777777" w:rsidTr="004E64AC">
        <w:trPr>
          <w:jc w:val="center"/>
        </w:trPr>
        <w:tc>
          <w:tcPr>
            <w:tcW w:w="4876" w:type="dxa"/>
          </w:tcPr>
          <w:p w14:paraId="00CBD8A6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Meta jkun jidher li l-kundizzjonijiet stabbiliti fl-Artikolu </w:t>
            </w:r>
            <w:r>
              <w:rPr>
                <w:b/>
                <w:bCs/>
                <w:i/>
                <w:iCs/>
              </w:rPr>
              <w:t>29</w:t>
            </w:r>
            <w:r>
              <w:t xml:space="preserve"> ma għadhomx jiġu ssodisfati, id-detenzjoni ma għandhiex tibqa’ ġustifikata u ċ-ċittadin ta’ pajjiż terz għandu jiġi rilaxxat. Dan ir-rilaxx ma għandux jipprekludi l-applikazzjoni ta’ miżuri għall-prevenzjoni tar-riskju ta’ ħarba f’konformità mal-Artikolu 31.</w:t>
            </w:r>
          </w:p>
        </w:tc>
        <w:tc>
          <w:tcPr>
            <w:tcW w:w="4876" w:type="dxa"/>
          </w:tcPr>
          <w:p w14:paraId="2743145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Meta jkun jidher li l-kundizzjonijiet stabbiliti fl-Artikolu </w:t>
            </w:r>
            <w:r>
              <w:rPr>
                <w:b/>
                <w:bCs/>
                <w:i/>
                <w:iCs/>
              </w:rPr>
              <w:t>31a</w:t>
            </w:r>
            <w:r>
              <w:t xml:space="preserve"> ma għadhomx jiġu ssodisfati, id-detenzjoni ma għandhiex tibqa’ ġustifikata u ċ-ċittadin ta’ pajjiż terz għandu jiġi rilaxxat. Dan ir-rilaxx ma għandux jipprekludi l-applikazzjoni ta’ miżuri għall-prevenzjoni tar-riskju ta’ ħarba f’konformità mal-Artikolu 31.</w:t>
            </w:r>
          </w:p>
        </w:tc>
      </w:tr>
    </w:tbl>
    <w:p w14:paraId="76BEA7F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B3DA9D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7A83B5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150</w:t>
      </w:r>
      <w:r w:rsidRPr="005A13A6">
        <w:rPr>
          <w:rStyle w:val="HideTWBExt"/>
          <w:b w:val="0"/>
        </w:rPr>
        <w:t>&lt;/NumAm&gt;</w:t>
      </w:r>
    </w:p>
    <w:p w14:paraId="6BF9944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0BB5F6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32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97529EE" w14:textId="77777777" w:rsidTr="004E64AC">
        <w:trPr>
          <w:jc w:val="center"/>
        </w:trPr>
        <w:tc>
          <w:tcPr>
            <w:tcW w:w="9752" w:type="dxa"/>
            <w:gridSpan w:val="2"/>
          </w:tcPr>
          <w:p w14:paraId="0F48085A" w14:textId="77777777" w:rsidR="00C105D7" w:rsidRPr="00077848" w:rsidRDefault="00C105D7" w:rsidP="004E64AC">
            <w:pPr>
              <w:keepNext/>
            </w:pPr>
          </w:p>
        </w:tc>
      </w:tr>
      <w:tr w:rsidR="00AB6584" w14:paraId="1A4354AB" w14:textId="77777777" w:rsidTr="004E64AC">
        <w:trPr>
          <w:jc w:val="center"/>
        </w:trPr>
        <w:tc>
          <w:tcPr>
            <w:tcW w:w="4876" w:type="dxa"/>
          </w:tcPr>
          <w:p w14:paraId="7ED66301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1A10B8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549E5B4" w14:textId="77777777" w:rsidTr="004E64AC">
        <w:trPr>
          <w:jc w:val="center"/>
        </w:trPr>
        <w:tc>
          <w:tcPr>
            <w:tcW w:w="4876" w:type="dxa"/>
          </w:tcPr>
          <w:p w14:paraId="2413E0D1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 xml:space="preserve">Id-detenzjoni ma għandhiex taqbeż it-12-il xahar fi Stat Membru partikolari. Id-detenzjoni tista’ tiġi estiża għal perjodu li ma jaqbiżx </w:t>
            </w:r>
            <w:r>
              <w:rPr>
                <w:b/>
                <w:bCs/>
                <w:i/>
                <w:iCs/>
              </w:rPr>
              <w:t>12-il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xahar</w:t>
            </w:r>
            <w:r>
              <w:t xml:space="preserve"> oħra fi Stat Membru partikolari fejn il-proċedura ta’ ritorn x’aktarx li ddum aktar minħabba nuqqas ta’ kooperazzjoni miċ-ċittadin ta’ pajjiż terz ikkonċernat, jew dewmien fil-ksib tad-dokumentazzjoni meħtieġa minn pajjiżi terzi.</w:t>
            </w:r>
          </w:p>
        </w:tc>
        <w:tc>
          <w:tcPr>
            <w:tcW w:w="4876" w:type="dxa"/>
          </w:tcPr>
          <w:p w14:paraId="29A475D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Id-detenzjoni ma għandhiex taqbeż it-12-il xahar fi Stat Membru partikolari. Id-detenzjoni tista’ tiġi estiża għal perjodu li ma jaqbiżx </w:t>
            </w:r>
            <w:r>
              <w:rPr>
                <w:b/>
                <w:bCs/>
                <w:i/>
                <w:iCs/>
              </w:rPr>
              <w:t>6 xhur</w:t>
            </w:r>
            <w:r>
              <w:t xml:space="preserve"> oħra fi Stat Membru partikolari fejn il-proċedura ta’ ritorn x’aktarx li ddum aktar minħabba nuqqas ta’ kooperazzjoni miċ-ċittadin ta’ pajjiż terz ikkonċernat, jew dewmien fil-ksib tad-dokumentazzjoni meħtieġa minn pajjiżi terzi.</w:t>
            </w:r>
          </w:p>
        </w:tc>
      </w:tr>
    </w:tbl>
    <w:p w14:paraId="1EFE00B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16F731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BA0324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151</w:t>
      </w:r>
      <w:r w:rsidRPr="005A13A6">
        <w:rPr>
          <w:rStyle w:val="HideTWBExt"/>
          <w:b w:val="0"/>
        </w:rPr>
        <w:t>&lt;/NumAm&gt;</w:t>
      </w:r>
    </w:p>
    <w:p w14:paraId="4BB5D75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A12613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33 – paragrafu 3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896AFC6" w14:textId="77777777" w:rsidTr="004E64AC">
        <w:trPr>
          <w:jc w:val="center"/>
        </w:trPr>
        <w:tc>
          <w:tcPr>
            <w:tcW w:w="9752" w:type="dxa"/>
            <w:gridSpan w:val="2"/>
          </w:tcPr>
          <w:p w14:paraId="4E297C69" w14:textId="77777777" w:rsidR="00C105D7" w:rsidRPr="00077848" w:rsidRDefault="00C105D7" w:rsidP="004E64AC">
            <w:pPr>
              <w:keepNext/>
            </w:pPr>
          </w:p>
        </w:tc>
      </w:tr>
      <w:tr w:rsidR="00AB6584" w14:paraId="0138EAD6" w14:textId="77777777" w:rsidTr="004E64AC">
        <w:trPr>
          <w:jc w:val="center"/>
        </w:trPr>
        <w:tc>
          <w:tcPr>
            <w:tcW w:w="4876" w:type="dxa"/>
          </w:tcPr>
          <w:p w14:paraId="37E1FA6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350E39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4FBC1D0" w14:textId="77777777" w:rsidTr="004E64AC">
        <w:trPr>
          <w:jc w:val="center"/>
        </w:trPr>
        <w:tc>
          <w:tcPr>
            <w:tcW w:w="4876" w:type="dxa"/>
          </w:tcPr>
          <w:p w14:paraId="7F95BD53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  <w:t>kwalunkwe stħarriġ ġudizzjarju tal-legalità tad-detenzjoni jiġi konkluż malajr kemm jista’ jkun wara l-bidu tad-detenzjoni</w:t>
            </w:r>
            <w:r>
              <w:rPr>
                <w:b/>
                <w:bCs/>
                <w:i/>
                <w:iCs/>
              </w:rPr>
              <w:t>, u mhux aktar tard minn 15-il jum wara</w:t>
            </w:r>
            <w:r>
              <w:t>; jew</w:t>
            </w:r>
          </w:p>
        </w:tc>
        <w:tc>
          <w:tcPr>
            <w:tcW w:w="4876" w:type="dxa"/>
          </w:tcPr>
          <w:p w14:paraId="2E8D121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  <w:t>kwalunkwe stħarriġ ġudizzjarju tal-legalità tad-detenzjoni jiġi konkluż malajr kemm jista’ jkun wara l-bidu tad-detenzjoni; jew</w:t>
            </w:r>
          </w:p>
        </w:tc>
      </w:tr>
    </w:tbl>
    <w:p w14:paraId="7947310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B30220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096033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152</w:t>
      </w:r>
      <w:r w:rsidRPr="005A13A6">
        <w:rPr>
          <w:rStyle w:val="HideTWBExt"/>
          <w:b w:val="0"/>
        </w:rPr>
        <w:t>&lt;/NumAm&gt;</w:t>
      </w:r>
    </w:p>
    <w:p w14:paraId="56072AC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C01ED0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33 – paragrafu 3 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B77CF9C" w14:textId="77777777" w:rsidTr="004E64AC">
        <w:trPr>
          <w:jc w:val="center"/>
        </w:trPr>
        <w:tc>
          <w:tcPr>
            <w:tcW w:w="9752" w:type="dxa"/>
            <w:gridSpan w:val="2"/>
          </w:tcPr>
          <w:p w14:paraId="20EF680F" w14:textId="77777777" w:rsidR="00C105D7" w:rsidRPr="00077848" w:rsidRDefault="00C105D7" w:rsidP="004E64AC">
            <w:pPr>
              <w:keepNext/>
            </w:pPr>
          </w:p>
        </w:tc>
      </w:tr>
      <w:tr w:rsidR="00AB6584" w14:paraId="252A8232" w14:textId="77777777" w:rsidTr="004E64AC">
        <w:trPr>
          <w:jc w:val="center"/>
        </w:trPr>
        <w:tc>
          <w:tcPr>
            <w:tcW w:w="4876" w:type="dxa"/>
          </w:tcPr>
          <w:p w14:paraId="5E64441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79473C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DE5042B" w14:textId="77777777" w:rsidTr="004E64AC">
        <w:trPr>
          <w:jc w:val="center"/>
        </w:trPr>
        <w:tc>
          <w:tcPr>
            <w:tcW w:w="4876" w:type="dxa"/>
          </w:tcPr>
          <w:p w14:paraId="6AD17707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</w:t>
            </w:r>
            <w:r>
              <w:rPr>
                <w:b/>
                <w:bCs/>
                <w:i/>
                <w:iCs/>
              </w:rPr>
              <w:t>, u mhux aktar tard minn 15 jum wara</w:t>
            </w:r>
            <w:r>
              <w:t>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</w:tcPr>
          <w:p w14:paraId="00D0309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rilevanti. F’dawn il-każijiet, l-Istati Membri għandhom minnufih, mal-mument tad-detenzjoni, jinfurmaw liċ-ċittadin ta’ pajjiż terz ikkonċernat dwar il-possibbiltà li jieħu tali proċedimenti.</w:t>
            </w:r>
          </w:p>
        </w:tc>
      </w:tr>
    </w:tbl>
    <w:p w14:paraId="65DDD45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A28EAE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EC9323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153</w:t>
      </w:r>
      <w:r w:rsidRPr="005A13A6">
        <w:rPr>
          <w:rStyle w:val="HideTWBExt"/>
          <w:b w:val="0"/>
        </w:rPr>
        <w:t>&lt;/NumAm&gt;</w:t>
      </w:r>
    </w:p>
    <w:p w14:paraId="6798DAB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E0CBF0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34 – paragrafu 3a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31402B3" w14:textId="77777777" w:rsidTr="004E64AC">
        <w:trPr>
          <w:jc w:val="center"/>
        </w:trPr>
        <w:tc>
          <w:tcPr>
            <w:tcW w:w="9752" w:type="dxa"/>
            <w:gridSpan w:val="2"/>
          </w:tcPr>
          <w:p w14:paraId="7A087F99" w14:textId="77777777" w:rsidR="00C105D7" w:rsidRPr="00077848" w:rsidRDefault="00C105D7" w:rsidP="004E64AC">
            <w:pPr>
              <w:keepNext/>
            </w:pPr>
          </w:p>
        </w:tc>
      </w:tr>
      <w:tr w:rsidR="00AB6584" w14:paraId="46951B4C" w14:textId="77777777" w:rsidTr="004E64AC">
        <w:trPr>
          <w:jc w:val="center"/>
        </w:trPr>
        <w:tc>
          <w:tcPr>
            <w:tcW w:w="4876" w:type="dxa"/>
          </w:tcPr>
          <w:p w14:paraId="21B8591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83E3C1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00221BE" w14:textId="77777777" w:rsidTr="004E64AC">
        <w:trPr>
          <w:jc w:val="center"/>
        </w:trPr>
        <w:tc>
          <w:tcPr>
            <w:tcW w:w="4876" w:type="dxa"/>
          </w:tcPr>
          <w:p w14:paraId="614508A0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068D00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L-awtorità kompetenti li timmaniġġja l-faċilità ta’ detenzjoni għandha tiżgura li d-detenuti jingħataw informazzjoni dwar id-dritt tagħhom li jikkuntattjaw lir-rappreżentanti legali.</w:t>
            </w:r>
          </w:p>
        </w:tc>
      </w:tr>
    </w:tbl>
    <w:p w14:paraId="2CD5578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F8AD5C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C379B3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154</w:t>
      </w:r>
      <w:r w:rsidRPr="005A13A6">
        <w:rPr>
          <w:rStyle w:val="HideTWBExt"/>
          <w:b w:val="0"/>
        </w:rPr>
        <w:t>&lt;/NumAm&gt;</w:t>
      </w:r>
    </w:p>
    <w:p w14:paraId="5C4B679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3D23CC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34 – paragrafu 5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1A0F496" w14:textId="77777777" w:rsidTr="004E64AC">
        <w:trPr>
          <w:jc w:val="center"/>
        </w:trPr>
        <w:tc>
          <w:tcPr>
            <w:tcW w:w="9752" w:type="dxa"/>
            <w:gridSpan w:val="2"/>
          </w:tcPr>
          <w:p w14:paraId="4371D90F" w14:textId="77777777" w:rsidR="00C105D7" w:rsidRPr="00077848" w:rsidRDefault="00C105D7" w:rsidP="004E64AC">
            <w:pPr>
              <w:keepNext/>
            </w:pPr>
          </w:p>
        </w:tc>
      </w:tr>
      <w:tr w:rsidR="00AB6584" w14:paraId="0C840F95" w14:textId="77777777" w:rsidTr="004E64AC">
        <w:trPr>
          <w:jc w:val="center"/>
        </w:trPr>
        <w:tc>
          <w:tcPr>
            <w:tcW w:w="4876" w:type="dxa"/>
          </w:tcPr>
          <w:p w14:paraId="16D3D3B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76D05C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0865CA0" w14:textId="77777777" w:rsidTr="004E64AC">
        <w:trPr>
          <w:jc w:val="center"/>
        </w:trPr>
        <w:tc>
          <w:tcPr>
            <w:tcW w:w="4876" w:type="dxa"/>
          </w:tcPr>
          <w:p w14:paraId="41568638" w14:textId="77777777" w:rsidR="00C105D7" w:rsidRPr="00077848" w:rsidRDefault="003C6B5E" w:rsidP="004E64AC">
            <w:pPr>
              <w:pStyle w:val="Normal6"/>
            </w:pPr>
            <w:r>
              <w:t>5.</w:t>
            </w:r>
            <w:r>
              <w:tab/>
              <w:t xml:space="preserve">Ir-rappreżentanti legali, il-membri tal-familja, l-awtoritajiet konsulari kompetenti u l-organizzazzjonijiet u l-korpi nazzjonali, internazzjonali u mhux governattivi rilevanti u kompetenti għandu </w:t>
            </w:r>
            <w:r>
              <w:rPr>
                <w:b/>
                <w:bCs/>
                <w:i/>
                <w:iCs/>
              </w:rPr>
              <w:t>jkollhom</w:t>
            </w:r>
            <w:r>
              <w:t xml:space="preserve"> il-possibbiltà li jżuru kwalunkwe faċilità ta’ detenzjoni u jikkomunikaw maċ-ċittadini ta’ pajjiżi terzi u jżuruhom f’kundizzjonijiet li jkunu jirrispettaw il-privatezza. </w:t>
            </w:r>
            <w:r>
              <w:rPr>
                <w:b/>
                <w:bCs/>
                <w:i/>
                <w:iCs/>
              </w:rPr>
              <w:t>Dawn iż-żjarat jistgħu jkunu soġġetti għal awtorizzazzjoni</w:t>
            </w:r>
            <w:r>
              <w:t>.</w:t>
            </w:r>
          </w:p>
        </w:tc>
        <w:tc>
          <w:tcPr>
            <w:tcW w:w="4876" w:type="dxa"/>
          </w:tcPr>
          <w:p w14:paraId="2F67E9F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>Ir-rappreżentanti legali, il-membri tal-familja, l-awtoritajiet konsulari kompetenti u l-organizzazzjonijiet u l-korpi nazzjonali, internazzjonali u mhux governattivi rilevanti u kompetenti għandu</w:t>
            </w:r>
            <w:r>
              <w:rPr>
                <w:b/>
                <w:bCs/>
                <w:i/>
                <w:iCs/>
              </w:rPr>
              <w:t>, fuq talba taċ-ċittadin ta’ pajjiż terz,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ikollhom</w:t>
            </w:r>
            <w:r>
              <w:t xml:space="preserve"> il-possibbiltà li jżuru kwalunkwe faċilità ta’ detenzjoni u jikkomunikaw maċ-ċittadini ta’ pajjiżi terzi u jżuruhom f’kundizzjonijiet li jkunu jirrispettaw il-privatezza. </w:t>
            </w:r>
            <w:r>
              <w:rPr>
                <w:b/>
                <w:i/>
              </w:rPr>
              <w:t xml:space="preserve">Il-faċilitajiet ta’ detenzjoni għandhom jallokaw ħin u żoni speċifiċi għall-għoti ta’ tali assistenza legali. </w:t>
            </w:r>
            <w:r>
              <w:rPr>
                <w:b/>
                <w:bCs/>
                <w:i/>
                <w:iCs/>
              </w:rPr>
              <w:t>L-avukati jew persuni oħra kkwalifikati kif xieraq biex jipprovdu pariri u rappreżentanza legali, kif ammessi jew permessi skont id-dritt nazzjonali, jistgħu jistabbilixxu permanenzi fil-faċilità</w:t>
            </w:r>
            <w:r>
              <w:t>.</w:t>
            </w:r>
          </w:p>
        </w:tc>
      </w:tr>
    </w:tbl>
    <w:p w14:paraId="7D9C480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F852A6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2B9CD2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155</w:t>
      </w:r>
      <w:r w:rsidRPr="005A13A6">
        <w:rPr>
          <w:rStyle w:val="HideTWBExt"/>
          <w:b w:val="0"/>
        </w:rPr>
        <w:t>&lt;/NumAm&gt;</w:t>
      </w:r>
    </w:p>
    <w:p w14:paraId="0D00092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56B77D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34 – paragrafu 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0B006FC" w14:textId="77777777" w:rsidTr="004E64AC">
        <w:trPr>
          <w:jc w:val="center"/>
        </w:trPr>
        <w:tc>
          <w:tcPr>
            <w:tcW w:w="9752" w:type="dxa"/>
            <w:gridSpan w:val="2"/>
          </w:tcPr>
          <w:p w14:paraId="16E1D4DE" w14:textId="77777777" w:rsidR="00C105D7" w:rsidRPr="00077848" w:rsidRDefault="00C105D7" w:rsidP="004E64AC">
            <w:pPr>
              <w:keepNext/>
            </w:pPr>
          </w:p>
        </w:tc>
      </w:tr>
      <w:tr w:rsidR="00AB6584" w14:paraId="33327580" w14:textId="77777777" w:rsidTr="004E64AC">
        <w:trPr>
          <w:jc w:val="center"/>
        </w:trPr>
        <w:tc>
          <w:tcPr>
            <w:tcW w:w="4876" w:type="dxa"/>
          </w:tcPr>
          <w:p w14:paraId="2C08F68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EE71C3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06B28EB" w14:textId="77777777" w:rsidTr="004E64AC">
        <w:trPr>
          <w:jc w:val="center"/>
        </w:trPr>
        <w:tc>
          <w:tcPr>
            <w:tcW w:w="4876" w:type="dxa"/>
          </w:tcPr>
          <w:p w14:paraId="31D26B5E" w14:textId="77777777" w:rsidR="00C105D7" w:rsidRPr="00077848" w:rsidRDefault="003C6B5E" w:rsidP="004E64AC">
            <w:pPr>
              <w:pStyle w:val="Normal6"/>
            </w:pPr>
            <w:r>
              <w:t>6.</w:t>
            </w:r>
            <w:r>
              <w:tab/>
              <w:t xml:space="preserve">Iċ-ċittadini ta’ pajjiżi terzi li jkunu miżmuma f’detenzjoni għandhom jiġu pprovduti bil-miktub informazzjoni li tispjega r-regoli applikati fil-faċilità u tistabbilixxi d-drittijiet u l-obbligi tagħhom </w:t>
            </w:r>
            <w:r>
              <w:rPr>
                <w:b/>
                <w:bCs/>
                <w:i/>
                <w:iCs/>
              </w:rPr>
              <w:t>b’lingwaġġ sempliċi u intelliġibbli u b’lingwa li jifhmu</w:t>
            </w:r>
            <w:r>
              <w:t>. Din l- informazzjoni għandha tinkludi informazzjoni dwar l-intitolament tagħhom skont id-dritt nazzjonali li jikkuntattjaw lill-persuni jew l-korpi msemmija fil-paragrafi 3 u 5.</w:t>
            </w:r>
          </w:p>
        </w:tc>
        <w:tc>
          <w:tcPr>
            <w:tcW w:w="4876" w:type="dxa"/>
          </w:tcPr>
          <w:p w14:paraId="706DD40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 xml:space="preserve">Iċ-ċittadini ta’ pajjiżi terzi li jkunu miżmuma f’detenzjoni għandhom jiġu pprovduti bil-miktub informazzjoni li tispjega r-regoli applikati fil-faċilità u tistabbilixxi d-drittijiet u l-obbligi tagħhom </w:t>
            </w:r>
            <w:r>
              <w:rPr>
                <w:b/>
                <w:bCs/>
                <w:i/>
                <w:iCs/>
              </w:rPr>
              <w:t>f’konformità mal-Artikolu 24</w:t>
            </w:r>
            <w:r>
              <w:t>. Din l- informazzjoni għandha tinkludi informazzjoni dwar l-intitolament tagħhom skont id-dritt nazzjonali li jikkuntattjaw lill-persuni jew l-korpi msemmija fil-paragrafi 3 u 5.</w:t>
            </w:r>
          </w:p>
        </w:tc>
      </w:tr>
    </w:tbl>
    <w:p w14:paraId="6A0D914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58ACC0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8C0DDD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156</w:t>
      </w:r>
      <w:r w:rsidRPr="005A13A6">
        <w:rPr>
          <w:rStyle w:val="HideTWBExt"/>
          <w:b w:val="0"/>
        </w:rPr>
        <w:t>&lt;/NumAm&gt;</w:t>
      </w:r>
    </w:p>
    <w:p w14:paraId="7A0C342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139F0A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35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E1C2E05" w14:textId="77777777" w:rsidTr="004E64AC">
        <w:trPr>
          <w:jc w:val="center"/>
        </w:trPr>
        <w:tc>
          <w:tcPr>
            <w:tcW w:w="9752" w:type="dxa"/>
            <w:gridSpan w:val="2"/>
          </w:tcPr>
          <w:p w14:paraId="66D2BFFD" w14:textId="77777777" w:rsidR="00C105D7" w:rsidRPr="00077848" w:rsidRDefault="00C105D7" w:rsidP="004E64AC">
            <w:pPr>
              <w:keepNext/>
            </w:pPr>
          </w:p>
        </w:tc>
      </w:tr>
      <w:tr w:rsidR="00AB6584" w14:paraId="3B2A6105" w14:textId="77777777" w:rsidTr="004E64AC">
        <w:trPr>
          <w:jc w:val="center"/>
        </w:trPr>
        <w:tc>
          <w:tcPr>
            <w:tcW w:w="4876" w:type="dxa"/>
          </w:tcPr>
          <w:p w14:paraId="5A1E38E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478D90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0AB9FFA" w14:textId="77777777" w:rsidTr="004E64AC">
        <w:trPr>
          <w:jc w:val="center"/>
        </w:trPr>
        <w:tc>
          <w:tcPr>
            <w:tcW w:w="4876" w:type="dxa"/>
          </w:tcPr>
          <w:p w14:paraId="63D8CC3D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Il-minorenni mhux akkumpanjati u l-familji b’minorenni għandhom jiġu detenuti biss bħala miżura tal-aħħar istanza u għall-iqsar perjodu ta’ żmien xieraq </w:t>
            </w:r>
            <w:r>
              <w:rPr>
                <w:b/>
                <w:bCs/>
                <w:i/>
                <w:iCs/>
              </w:rPr>
              <w:t>u b’kont meħud tal-aħjar</w:t>
            </w:r>
            <w:r>
              <w:t xml:space="preserve"> interessi tat-tfal.</w:t>
            </w:r>
          </w:p>
        </w:tc>
        <w:tc>
          <w:tcPr>
            <w:tcW w:w="4876" w:type="dxa"/>
          </w:tcPr>
          <w:p w14:paraId="0F202EAF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Il-minorenni mhux akkumpanjati u l-familji b’minorenni għandhom jiġu detenuti biss bħala miżura tal-aħħar istanza u għall-iqsar perjodu ta’ żmien xieraq</w:t>
            </w:r>
            <w:r>
              <w:rPr>
                <w:b/>
                <w:bCs/>
                <w:i/>
                <w:iCs/>
              </w:rPr>
              <w:t>.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L-aħjar</w:t>
            </w:r>
            <w:r>
              <w:t xml:space="preserve"> interessi tat-tfal </w:t>
            </w:r>
            <w:r>
              <w:rPr>
                <w:b/>
                <w:bCs/>
                <w:i/>
                <w:iCs/>
              </w:rPr>
              <w:t>għandhom ikunu kunsiderazzjoni primarja fil-kuntest tad-detenzjoni tal-minorenni sakemm titwettaq it-tneħħija</w:t>
            </w:r>
            <w:r>
              <w:t>.</w:t>
            </w:r>
          </w:p>
        </w:tc>
      </w:tr>
    </w:tbl>
    <w:p w14:paraId="332520B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264359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967BA8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157</w:t>
      </w:r>
      <w:r w:rsidRPr="005A13A6">
        <w:rPr>
          <w:rStyle w:val="HideTWBExt"/>
          <w:b w:val="0"/>
        </w:rPr>
        <w:t>&lt;/NumAm&gt;</w:t>
      </w:r>
    </w:p>
    <w:p w14:paraId="2B6C292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F74BCE0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35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552DEA0" w14:textId="77777777" w:rsidTr="004E64AC">
        <w:trPr>
          <w:jc w:val="center"/>
        </w:trPr>
        <w:tc>
          <w:tcPr>
            <w:tcW w:w="9752" w:type="dxa"/>
            <w:gridSpan w:val="2"/>
          </w:tcPr>
          <w:p w14:paraId="6C7EBE2E" w14:textId="77777777" w:rsidR="00C105D7" w:rsidRPr="00077848" w:rsidRDefault="00C105D7" w:rsidP="004E64AC">
            <w:pPr>
              <w:keepNext/>
            </w:pPr>
          </w:p>
        </w:tc>
      </w:tr>
      <w:tr w:rsidR="00AB6584" w14:paraId="3093AACF" w14:textId="77777777" w:rsidTr="004E64AC">
        <w:trPr>
          <w:jc w:val="center"/>
        </w:trPr>
        <w:tc>
          <w:tcPr>
            <w:tcW w:w="4876" w:type="dxa"/>
          </w:tcPr>
          <w:p w14:paraId="673379F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CDACA6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27742AC" w14:textId="77777777" w:rsidTr="004E64AC">
        <w:trPr>
          <w:jc w:val="center"/>
        </w:trPr>
        <w:tc>
          <w:tcPr>
            <w:tcW w:w="4876" w:type="dxa"/>
          </w:tcPr>
          <w:p w14:paraId="2C0C956D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Il-familji u l-minorenni mhux akkumpanjati detenuti bi tħejjija għar-ritorn għandhom jiġu pprovduti akkomodazzjoni separata li tiggarantixxi privatezza adegwata. Il-persunal għandu jkun imħarreġ b’mod adegwat, u l-faċilitajiet għandhom jiġu adattati biex iqisu l-ħtiġijiet tal-persuni </w:t>
            </w:r>
            <w:r>
              <w:rPr>
                <w:b/>
                <w:bCs/>
                <w:i/>
                <w:iCs/>
              </w:rPr>
              <w:t>tal-età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tagħhom</w:t>
            </w:r>
            <w:r>
              <w:t xml:space="preserve"> u </w:t>
            </w:r>
            <w:r>
              <w:rPr>
                <w:b/>
                <w:bCs/>
                <w:i/>
                <w:iCs/>
              </w:rPr>
              <w:t>tal-ġeneru</w:t>
            </w:r>
            <w:r>
              <w:t xml:space="preserve"> tagħhom, inklużi l-iġjene, l-ikel, is-servizzi tas-saħħa u infrastruttura oħra xierqa.</w:t>
            </w:r>
          </w:p>
        </w:tc>
        <w:tc>
          <w:tcPr>
            <w:tcW w:w="4876" w:type="dxa"/>
          </w:tcPr>
          <w:p w14:paraId="79CD425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Il-familji u l-minorenni mhux akkumpanjati detenuti bi tħejjija għar-ritorn għandhom jiġu pprovduti akkomodazzjoni separata li tiggarantixxi privatezza adegwata. Il-persunal għandu jkun imħarreġ b’mod adegwat, </w:t>
            </w:r>
            <w:r>
              <w:rPr>
                <w:b/>
                <w:bCs/>
                <w:i/>
                <w:iCs/>
              </w:rPr>
              <w:t>imfassal apposta għat-tfal</w:t>
            </w:r>
            <w:r>
              <w:t xml:space="preserve"> u l-faċilitajiet għandhom jiġu adattati biex iqisu l-ħtiġijiet tal-persuni</w:t>
            </w:r>
            <w:r>
              <w:rPr>
                <w:b/>
                <w:bCs/>
                <w:i/>
                <w:iCs/>
              </w:rPr>
              <w:t xml:space="preserve"> skont l-età</w:t>
            </w:r>
            <w:r>
              <w:t xml:space="preserve"> u </w:t>
            </w:r>
            <w:r>
              <w:rPr>
                <w:b/>
                <w:bCs/>
                <w:i/>
                <w:iCs/>
              </w:rPr>
              <w:t>l-ġeneru</w:t>
            </w:r>
            <w:r>
              <w:t xml:space="preserve"> tagħhom, inklużi l-iġjene, l-ikel, is-servizzi tas-saħħa u infrastruttura oħra xierqa.</w:t>
            </w:r>
          </w:p>
        </w:tc>
      </w:tr>
    </w:tbl>
    <w:p w14:paraId="4445A18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E52276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0BEB48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158</w:t>
      </w:r>
      <w:r w:rsidRPr="005A13A6">
        <w:rPr>
          <w:rStyle w:val="HideTWBExt"/>
          <w:b w:val="0"/>
        </w:rPr>
        <w:t>&lt;/NumAm&gt;</w:t>
      </w:r>
    </w:p>
    <w:p w14:paraId="5F212AA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66F74E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36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CE9992D" w14:textId="77777777" w:rsidTr="004E64AC">
        <w:trPr>
          <w:jc w:val="center"/>
        </w:trPr>
        <w:tc>
          <w:tcPr>
            <w:tcW w:w="9752" w:type="dxa"/>
            <w:gridSpan w:val="2"/>
          </w:tcPr>
          <w:p w14:paraId="4CE3DEDD" w14:textId="77777777" w:rsidR="00C105D7" w:rsidRPr="00077848" w:rsidRDefault="00C105D7" w:rsidP="004E64AC">
            <w:pPr>
              <w:keepNext/>
            </w:pPr>
          </w:p>
        </w:tc>
      </w:tr>
      <w:tr w:rsidR="00AB6584" w14:paraId="24F9A4D8" w14:textId="77777777" w:rsidTr="004E64AC">
        <w:trPr>
          <w:jc w:val="center"/>
        </w:trPr>
        <w:tc>
          <w:tcPr>
            <w:tcW w:w="4876" w:type="dxa"/>
          </w:tcPr>
          <w:p w14:paraId="08A64BD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EB8073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6F0C2F5" w14:textId="77777777" w:rsidTr="004E64AC">
        <w:trPr>
          <w:jc w:val="center"/>
        </w:trPr>
        <w:tc>
          <w:tcPr>
            <w:tcW w:w="4876" w:type="dxa"/>
          </w:tcPr>
          <w:p w14:paraId="1835C09F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Mal-ħruġ ta’ deċiżjoni ta’ ritorn infurzabbli u minkejja l-Artikolu 28, l-awtoritajiet kompetenti, bl-appoġġ tal-Frontex </w:t>
            </w:r>
            <w:r>
              <w:rPr>
                <w:b/>
                <w:bCs/>
                <w:i/>
                <w:iCs/>
              </w:rPr>
              <w:t>fejn applikabbli,</w:t>
            </w:r>
            <w:r>
              <w:t xml:space="preserve"> għandhom </w:t>
            </w:r>
            <w:r>
              <w:rPr>
                <w:b/>
                <w:bCs/>
                <w:i/>
                <w:iCs/>
              </w:rPr>
              <w:t>sistematikament u</w:t>
            </w:r>
            <w:r>
              <w:t xml:space="preserve"> mingħajr dewmien żejjed jibdew il-proċedura ta’ riammissjoni.</w:t>
            </w:r>
          </w:p>
        </w:tc>
        <w:tc>
          <w:tcPr>
            <w:tcW w:w="4876" w:type="dxa"/>
          </w:tcPr>
          <w:p w14:paraId="612B588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Mal-ħruġ ta’ deċiżjoni ta’ ritorn infurzabbli u minkejja l-Artikolu 28, l-awtoritajiet kompetenti, bl-appoġġ tal-Frontex għandhom mingħajr dewmien żejjed jibdew il-proċedura ta’ riammissjoni. </w:t>
            </w:r>
            <w:r>
              <w:rPr>
                <w:b/>
                <w:i/>
              </w:rPr>
              <w:t>Għall-applikazzjonijiet ta’ riammissjoni msemmija fil-paragrafu 2, għandha tintuża l-formola standard ta’ riammissjoni stabbilita fl-Anness [II].</w:t>
            </w:r>
          </w:p>
        </w:tc>
      </w:tr>
    </w:tbl>
    <w:p w14:paraId="6D741182" w14:textId="77777777" w:rsidR="00C105D7" w:rsidRPr="003C6B5E" w:rsidRDefault="003C6B5E" w:rsidP="00C105D7">
      <w:pPr>
        <w:pStyle w:val="Olang"/>
      </w:pPr>
      <w:r w:rsidRPr="003C6B5E">
        <w:rPr>
          <w:noProof w:val="0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3C6B5E">
        <w:rPr>
          <w:noProof w:val="0"/>
        </w:rPr>
        <w:t>en</w:t>
      </w:r>
      <w:r w:rsidRPr="005A13A6">
        <w:rPr>
          <w:rStyle w:val="HideTWBExt"/>
        </w:rPr>
        <w:t>&lt;/Original&gt;</w:t>
      </w:r>
    </w:p>
    <w:p w14:paraId="18D0A6A2" w14:textId="77777777" w:rsidR="00C105D7" w:rsidRPr="00077848" w:rsidRDefault="003C6B5E" w:rsidP="00C105D7">
      <w:pPr>
        <w:pStyle w:val="JustificationTitle"/>
        <w:rPr>
          <w:noProof w:val="0"/>
        </w:rPr>
      </w:pPr>
      <w:r w:rsidRPr="005A13A6">
        <w:rPr>
          <w:rStyle w:val="HideTWBExt"/>
          <w:i w:val="0"/>
        </w:rPr>
        <w:t>&lt;TitreJust&gt;</w:t>
      </w:r>
      <w:r>
        <w:t>Ġustifikazzjoni</w:t>
      </w:r>
      <w:r w:rsidRPr="005A13A6">
        <w:rPr>
          <w:rStyle w:val="HideTWBExt"/>
          <w:i w:val="0"/>
        </w:rPr>
        <w:t>&lt;/TitreJust&gt;</w:t>
      </w:r>
    </w:p>
    <w:p w14:paraId="179558D0" w14:textId="77777777" w:rsidR="00C105D7" w:rsidRPr="00077848" w:rsidRDefault="003C6B5E" w:rsidP="00C105D7">
      <w:pPr>
        <w:pStyle w:val="Normal12Italic"/>
        <w:rPr>
          <w:noProof w:val="0"/>
        </w:rPr>
      </w:pPr>
      <w:r>
        <w:t>Ma’ dan ir-Regolament għandu jiżdied Anness għall-formola standard ta’ riammissjoni.</w:t>
      </w:r>
    </w:p>
    <w:p w14:paraId="577CF3B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F9F5AC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159</w:t>
      </w:r>
      <w:r w:rsidRPr="005A13A6">
        <w:rPr>
          <w:rStyle w:val="HideTWBExt"/>
          <w:b w:val="0"/>
        </w:rPr>
        <w:t>&lt;/NumAm&gt;</w:t>
      </w:r>
    </w:p>
    <w:p w14:paraId="4F6A31D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8073C7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36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DA47A6F" w14:textId="77777777" w:rsidTr="004E64AC">
        <w:trPr>
          <w:jc w:val="center"/>
        </w:trPr>
        <w:tc>
          <w:tcPr>
            <w:tcW w:w="9752" w:type="dxa"/>
            <w:gridSpan w:val="2"/>
          </w:tcPr>
          <w:p w14:paraId="08A71A31" w14:textId="77777777" w:rsidR="00C105D7" w:rsidRPr="00077848" w:rsidRDefault="00C105D7" w:rsidP="004E64AC">
            <w:pPr>
              <w:keepNext/>
            </w:pPr>
          </w:p>
        </w:tc>
      </w:tr>
      <w:tr w:rsidR="00AB6584" w14:paraId="34743E5C" w14:textId="77777777" w:rsidTr="004E64AC">
        <w:trPr>
          <w:jc w:val="center"/>
        </w:trPr>
        <w:tc>
          <w:tcPr>
            <w:tcW w:w="4876" w:type="dxa"/>
          </w:tcPr>
          <w:p w14:paraId="79F9A36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8FD9CC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D0E2866" w14:textId="77777777" w:rsidTr="004E64AC">
        <w:trPr>
          <w:jc w:val="center"/>
        </w:trPr>
        <w:tc>
          <w:tcPr>
            <w:tcW w:w="4876" w:type="dxa"/>
          </w:tcPr>
          <w:p w14:paraId="6A890E96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Meta jkun meħtieġ li </w:t>
            </w:r>
            <w:r>
              <w:rPr>
                <w:b/>
                <w:bCs/>
                <w:i/>
                <w:iCs/>
              </w:rPr>
              <w:t>jinkiseb</w:t>
            </w:r>
            <w:r>
              <w:t xml:space="preserve"> dokument tal-ivvjaġġar mill-awtoritajiet ta’ pajjiż terz, l-awtoritajiet kompetenti għandhom </w:t>
            </w:r>
            <w:r>
              <w:rPr>
                <w:b/>
                <w:bCs/>
                <w:i/>
                <w:iCs/>
              </w:rPr>
              <w:t>jippreżentaw</w:t>
            </w:r>
            <w:r>
              <w:t xml:space="preserve"> applikazzjoni tar-riammissjoni.</w:t>
            </w:r>
            <w:r>
              <w:rPr>
                <w:b/>
                <w:i/>
              </w:rPr>
              <w:t xml:space="preserve"> Din l-applikazzjoni tar-riammissjoni għandha tinkludi, kif rilevanti, talba għal konferma tan-nazzjonalità u talba għall-ħruġ ta’ dokument tal-ivvjaġġar. </w:t>
            </w:r>
            <w:r>
              <w:rPr>
                <w:b/>
                <w:bCs/>
                <w:i/>
                <w:iCs/>
              </w:rPr>
              <w:t>L-applikazzjonijiet tar-riammissjoni għandhom jiġu ppreżentati mingħajr dewmien u fejn ikun possibbli bl-użu ta’ formola standard skont il-paragrafu 6</w:t>
            </w:r>
            <w:r>
              <w:t>.</w:t>
            </w:r>
          </w:p>
        </w:tc>
        <w:tc>
          <w:tcPr>
            <w:tcW w:w="4876" w:type="dxa"/>
          </w:tcPr>
          <w:p w14:paraId="27016F0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Meta jkun meħtieġ li </w:t>
            </w:r>
            <w:r>
              <w:rPr>
                <w:b/>
                <w:bCs/>
                <w:i/>
                <w:iCs/>
              </w:rPr>
              <w:t>tinkiseb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konferma tan-nazzjonalità jew</w:t>
            </w:r>
            <w:r>
              <w:t xml:space="preserve"> dokument tal-ivvjaġġar mill-awtoritajiet ta’ pajjiż terz, l-awtoritajiet kompetenti għandhom jibdew </w:t>
            </w:r>
            <w:r>
              <w:rPr>
                <w:b/>
                <w:bCs/>
                <w:i/>
                <w:iCs/>
              </w:rPr>
              <w:t xml:space="preserve">il-proċedura ta’ riammissjoni billi jippreżentaw </w:t>
            </w:r>
            <w:r>
              <w:t xml:space="preserve">applikazzjoni ta’ riammissjoni </w:t>
            </w:r>
            <w:r>
              <w:rPr>
                <w:b/>
                <w:bCs/>
                <w:i/>
                <w:iCs/>
              </w:rPr>
              <w:t>u jużaw il-formola stabbilita fl-Anness [II]</w:t>
            </w:r>
            <w:r>
              <w:t xml:space="preserve">. </w:t>
            </w:r>
          </w:p>
        </w:tc>
      </w:tr>
    </w:tbl>
    <w:p w14:paraId="2330D9B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41D740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8F9515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160</w:t>
      </w:r>
      <w:r w:rsidRPr="005A13A6">
        <w:rPr>
          <w:rStyle w:val="HideTWBExt"/>
          <w:b w:val="0"/>
        </w:rPr>
        <w:t>&lt;/NumAm&gt;</w:t>
      </w:r>
    </w:p>
    <w:p w14:paraId="2FB248C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59FC44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36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90FE924" w14:textId="77777777" w:rsidTr="004E64AC">
        <w:trPr>
          <w:jc w:val="center"/>
        </w:trPr>
        <w:tc>
          <w:tcPr>
            <w:tcW w:w="9752" w:type="dxa"/>
            <w:gridSpan w:val="2"/>
          </w:tcPr>
          <w:p w14:paraId="3D39AF89" w14:textId="77777777" w:rsidR="00C105D7" w:rsidRPr="00077848" w:rsidRDefault="00C105D7" w:rsidP="004E64AC">
            <w:pPr>
              <w:keepNext/>
            </w:pPr>
          </w:p>
        </w:tc>
      </w:tr>
      <w:tr w:rsidR="00AB6584" w14:paraId="4E8EF3A0" w14:textId="77777777" w:rsidTr="004E64AC">
        <w:trPr>
          <w:jc w:val="center"/>
        </w:trPr>
        <w:tc>
          <w:tcPr>
            <w:tcW w:w="4876" w:type="dxa"/>
          </w:tcPr>
          <w:p w14:paraId="22700A22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F417E1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AC5D3D9" w14:textId="77777777" w:rsidTr="004E64AC">
        <w:trPr>
          <w:jc w:val="center"/>
        </w:trPr>
        <w:tc>
          <w:tcPr>
            <w:tcW w:w="4876" w:type="dxa"/>
          </w:tcPr>
          <w:p w14:paraId="5D250E99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</w:r>
            <w:r>
              <w:rPr>
                <w:b/>
                <w:i/>
              </w:rPr>
              <w:t>L-awtoritajiet kompetenti jistgħu jippreżentaw it-talba għal dokument tal-ivvjaġġar separatament fejn ikun preferibbli għal raġunijiet legali jew operazzjonali, inkluż minħabba d-durata tal-validità tad-dokument tal-ivvjaġġar li għandu jinħareġ u n-nuqqas ta’ disponibbiltà taċ-ċittadin ta’ pajjiż terz li jirċievi d-dokument tal-ivvjaġġar immedjatament wara l-konferma tan-nazzjonalità.</w:t>
            </w:r>
            <w:r>
              <w:t xml:space="preserve"> Fejn applikabbli, id-dokument tal-ivvjaġġar Ewropew għar-ritorn għandu jintuża f’konformità mal-istrument ta’ riammissjoni applikabbli u r-Regolament (UE) 2016/1953</w:t>
            </w:r>
            <w:r>
              <w:rPr>
                <w:vertAlign w:val="superscript"/>
              </w:rPr>
              <w:t>29</w:t>
            </w:r>
            <w:r>
              <w:t>.</w:t>
            </w:r>
          </w:p>
        </w:tc>
        <w:tc>
          <w:tcPr>
            <w:tcW w:w="4876" w:type="dxa"/>
          </w:tcPr>
          <w:p w14:paraId="71ADFCB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Fejn applikabbli, id-dokument tal-ivvjaġġar Ewropew għar-ritorn għandu jintuża f’konformità mal-istrument ta’ riammissjoni applikabbli u r-Regolament (UE) 2016/1953</w:t>
            </w:r>
            <w:r>
              <w:rPr>
                <w:vertAlign w:val="superscript"/>
              </w:rPr>
              <w:t>29</w:t>
            </w:r>
            <w:r>
              <w:t>.</w:t>
            </w:r>
          </w:p>
        </w:tc>
      </w:tr>
      <w:tr w:rsidR="00AB6584" w14:paraId="397C301C" w14:textId="77777777" w:rsidTr="004E64AC">
        <w:trPr>
          <w:jc w:val="center"/>
        </w:trPr>
        <w:tc>
          <w:tcPr>
            <w:tcW w:w="4876" w:type="dxa"/>
          </w:tcPr>
          <w:p w14:paraId="525D08F8" w14:textId="77777777" w:rsidR="00C105D7" w:rsidRPr="00077848" w:rsidRDefault="003C6B5E" w:rsidP="004E64AC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14:paraId="562DE37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AB6584" w14:paraId="66200532" w14:textId="77777777" w:rsidTr="004E64AC">
        <w:trPr>
          <w:jc w:val="center"/>
        </w:trPr>
        <w:tc>
          <w:tcPr>
            <w:tcW w:w="4876" w:type="dxa"/>
          </w:tcPr>
          <w:p w14:paraId="6C4E80E1" w14:textId="77777777" w:rsidR="00C105D7" w:rsidRPr="00077848" w:rsidRDefault="003C6B5E" w:rsidP="004E64AC">
            <w:pPr>
              <w:pStyle w:val="Normal6"/>
            </w:pPr>
            <w:r>
              <w:rPr>
                <w:vertAlign w:val="superscript"/>
              </w:rPr>
              <w:t>29</w:t>
            </w:r>
            <w:r>
              <w:t xml:space="preserve"> 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 http://data.europa.eu/eli/reg/2016/1953/oj).</w:t>
            </w:r>
          </w:p>
        </w:tc>
        <w:tc>
          <w:tcPr>
            <w:tcW w:w="4876" w:type="dxa"/>
          </w:tcPr>
          <w:p w14:paraId="1AB3285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29</w:t>
            </w:r>
            <w:r>
              <w:t xml:space="preserve"> 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 http://data.europa.eu/eli/reg/2016/1953/oj).</w:t>
            </w:r>
          </w:p>
        </w:tc>
      </w:tr>
    </w:tbl>
    <w:p w14:paraId="75743CB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749DB07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76444F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161</w:t>
      </w:r>
      <w:r w:rsidRPr="005A13A6">
        <w:rPr>
          <w:rStyle w:val="HideTWBExt"/>
          <w:b w:val="0"/>
        </w:rPr>
        <w:t>&lt;/NumAm&gt;</w:t>
      </w:r>
    </w:p>
    <w:p w14:paraId="1CB715D2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6CCDB7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36 – paragrafu 6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7F31956" w14:textId="77777777" w:rsidTr="004E64AC">
        <w:trPr>
          <w:jc w:val="center"/>
        </w:trPr>
        <w:tc>
          <w:tcPr>
            <w:tcW w:w="9752" w:type="dxa"/>
            <w:gridSpan w:val="2"/>
          </w:tcPr>
          <w:p w14:paraId="6C0BB386" w14:textId="77777777" w:rsidR="00C105D7" w:rsidRPr="00077848" w:rsidRDefault="00C105D7" w:rsidP="004E64AC">
            <w:pPr>
              <w:keepNext/>
            </w:pPr>
          </w:p>
        </w:tc>
      </w:tr>
      <w:tr w:rsidR="00AB6584" w14:paraId="4D1F1A03" w14:textId="77777777" w:rsidTr="004E64AC">
        <w:trPr>
          <w:jc w:val="center"/>
        </w:trPr>
        <w:tc>
          <w:tcPr>
            <w:tcW w:w="4876" w:type="dxa"/>
          </w:tcPr>
          <w:p w14:paraId="641FC33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1921AE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D471EF9" w14:textId="77777777" w:rsidTr="004E64AC">
        <w:trPr>
          <w:jc w:val="center"/>
        </w:trPr>
        <w:tc>
          <w:tcPr>
            <w:tcW w:w="4876" w:type="dxa"/>
          </w:tcPr>
          <w:p w14:paraId="3D35B5DD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Il-Kummissjoni għandha tingħata s-setgħa li tadotta att ta’ implimentazzjoni f’konformità mal-Artikolu 49(2) sabiex tiddetermina l-formola standard li għandha tintuża biex jiġu ppreżentati (check t/out) l-applikazzjonijiet tar-riammissjoni (check t/out) msemmija fil-paragrafu 2. Din il-formola standard għandha tistabbilixxi:</w:t>
            </w:r>
          </w:p>
        </w:tc>
        <w:tc>
          <w:tcPr>
            <w:tcW w:w="4876" w:type="dxa"/>
          </w:tcPr>
          <w:p w14:paraId="508EB1C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7BC2DFCF" w14:textId="77777777" w:rsidTr="004E64AC">
        <w:trPr>
          <w:jc w:val="center"/>
        </w:trPr>
        <w:tc>
          <w:tcPr>
            <w:tcW w:w="4876" w:type="dxa"/>
          </w:tcPr>
          <w:p w14:paraId="7C7BFDB6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a.</w:t>
            </w:r>
            <w:r>
              <w:rPr>
                <w:b/>
                <w:i/>
              </w:rPr>
              <w:tab/>
              <w:t>il-format għall-applikazzjonijiet tar-riammissjoni;</w:t>
            </w:r>
          </w:p>
        </w:tc>
        <w:tc>
          <w:tcPr>
            <w:tcW w:w="4876" w:type="dxa"/>
          </w:tcPr>
          <w:p w14:paraId="3BC1255B" w14:textId="77777777" w:rsidR="00C105D7" w:rsidRPr="003C6B5E" w:rsidRDefault="00C105D7" w:rsidP="004E64AC">
            <w:pPr>
              <w:pStyle w:val="Normal6"/>
              <w:rPr>
                <w:szCs w:val="24"/>
                <w:lang w:val="it-IT"/>
              </w:rPr>
            </w:pPr>
          </w:p>
        </w:tc>
      </w:tr>
      <w:tr w:rsidR="00AB6584" w14:paraId="7B646AC9" w14:textId="77777777" w:rsidTr="004E64AC">
        <w:trPr>
          <w:jc w:val="center"/>
        </w:trPr>
        <w:tc>
          <w:tcPr>
            <w:tcW w:w="4876" w:type="dxa"/>
          </w:tcPr>
          <w:p w14:paraId="7E10FA89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l-elementi ta’ applikazzjoni tar-riammissjoni inkluża t-talba għal konferma tan-nazzjonalità u t-talba għall-ħruġ ta’ dokument tal-ivvjaġġar.</w:t>
            </w:r>
          </w:p>
        </w:tc>
        <w:tc>
          <w:tcPr>
            <w:tcW w:w="4876" w:type="dxa"/>
          </w:tcPr>
          <w:p w14:paraId="6C68612A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56619BD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9A3E2C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F3F4F5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162</w:t>
      </w:r>
      <w:r w:rsidRPr="005A13A6">
        <w:rPr>
          <w:rStyle w:val="HideTWBExt"/>
          <w:b w:val="0"/>
        </w:rPr>
        <w:t>&lt;/NumAm&gt;</w:t>
      </w:r>
    </w:p>
    <w:p w14:paraId="5AD4C52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F9C5A9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36 – paragrafu 7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E1FEF01" w14:textId="77777777" w:rsidTr="004E64AC">
        <w:trPr>
          <w:jc w:val="center"/>
        </w:trPr>
        <w:tc>
          <w:tcPr>
            <w:tcW w:w="9752" w:type="dxa"/>
            <w:gridSpan w:val="2"/>
          </w:tcPr>
          <w:p w14:paraId="1C4CECAA" w14:textId="77777777" w:rsidR="00C105D7" w:rsidRPr="00077848" w:rsidRDefault="00C105D7" w:rsidP="004E64AC">
            <w:pPr>
              <w:keepNext/>
            </w:pPr>
          </w:p>
        </w:tc>
      </w:tr>
      <w:tr w:rsidR="00AB6584" w14:paraId="556BC962" w14:textId="77777777" w:rsidTr="004E64AC">
        <w:trPr>
          <w:jc w:val="center"/>
        </w:trPr>
        <w:tc>
          <w:tcPr>
            <w:tcW w:w="4876" w:type="dxa"/>
          </w:tcPr>
          <w:p w14:paraId="3A20CA8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705D29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BDB5B00" w14:textId="77777777" w:rsidTr="004E64AC">
        <w:trPr>
          <w:jc w:val="center"/>
        </w:trPr>
        <w:tc>
          <w:tcPr>
            <w:tcW w:w="4876" w:type="dxa"/>
          </w:tcPr>
          <w:p w14:paraId="2319A419" w14:textId="77777777" w:rsidR="00C105D7" w:rsidRPr="00077848" w:rsidRDefault="003C6B5E" w:rsidP="004E64AC">
            <w:pPr>
              <w:pStyle w:val="Normal6"/>
            </w:pPr>
            <w:r>
              <w:t>7.</w:t>
            </w:r>
            <w:r>
              <w:tab/>
              <w:t>Il-proċedura ta’ riammissjoni f’pajjiżi terzi għandha tkun appoġġata minn uffiċjali ta’ kollegament tal-Unjoni għar-ritorn iddedikati, li jkunu ffinanzjati mill-Unjoni. Dawn l-uffiċjali ta’ kollegament għandhom ikunu parti mill-istruttura tad-Delegazzjonijiet tal-Unjoni u għandhom jikkoordinaw mill-qrib mal-Kummissjoni fil-kisba tal-prijoritajiet ta’ politika rilevanti tal-Unjoni.</w:t>
            </w:r>
          </w:p>
        </w:tc>
        <w:tc>
          <w:tcPr>
            <w:tcW w:w="4876" w:type="dxa"/>
          </w:tcPr>
          <w:p w14:paraId="29B9115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>Il-proċedura ta’ riammissjoni f’pajjiżi terzi għandha</w:t>
            </w:r>
            <w:r>
              <w:rPr>
                <w:b/>
                <w:bCs/>
                <w:i/>
                <w:iCs/>
              </w:rPr>
              <w:t>, kull meta jkun possibbli,</w:t>
            </w:r>
            <w:r>
              <w:t xml:space="preserve"> tkun appoġġata minn uffiċjali ta’ kollegament tal-Unjoni għar-ritorn iddedikati, li jkunu ffinanzjati mill-Unjoni. Dawn l-uffiċjali ta’ kollegament għandhom ikunu parti mill-istruttura tad-Delegazzjonijiet tal-Unjoni u għandhom jikkoordinaw mill-qrib mal-Kummissjoni fil-kisba tal-prijoritajiet ta’ politika rilevanti tal-Unjoni.</w:t>
            </w:r>
          </w:p>
        </w:tc>
      </w:tr>
    </w:tbl>
    <w:p w14:paraId="693ED66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AB4319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DDF579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163</w:t>
      </w:r>
      <w:r w:rsidRPr="005A13A6">
        <w:rPr>
          <w:rStyle w:val="HideTWBExt"/>
          <w:b w:val="0"/>
        </w:rPr>
        <w:t>&lt;/NumAm&gt;</w:t>
      </w:r>
    </w:p>
    <w:p w14:paraId="5C2FADE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C2FF274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36 – paragrafu 7a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5E8CF40" w14:textId="77777777" w:rsidTr="004E64AC">
        <w:trPr>
          <w:jc w:val="center"/>
        </w:trPr>
        <w:tc>
          <w:tcPr>
            <w:tcW w:w="9752" w:type="dxa"/>
            <w:gridSpan w:val="2"/>
          </w:tcPr>
          <w:p w14:paraId="46751D10" w14:textId="77777777" w:rsidR="00C105D7" w:rsidRPr="00077848" w:rsidRDefault="00C105D7" w:rsidP="004E64AC">
            <w:pPr>
              <w:keepNext/>
            </w:pPr>
          </w:p>
        </w:tc>
      </w:tr>
      <w:tr w:rsidR="00AB6584" w14:paraId="785C30B4" w14:textId="77777777" w:rsidTr="004E64AC">
        <w:trPr>
          <w:jc w:val="center"/>
        </w:trPr>
        <w:tc>
          <w:tcPr>
            <w:tcW w:w="4876" w:type="dxa"/>
          </w:tcPr>
          <w:p w14:paraId="1F6374F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58AC96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47E3E05" w14:textId="77777777" w:rsidTr="004E64AC">
        <w:trPr>
          <w:jc w:val="center"/>
        </w:trPr>
        <w:tc>
          <w:tcPr>
            <w:tcW w:w="4876" w:type="dxa"/>
          </w:tcPr>
          <w:p w14:paraId="03C55883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4E15B74" w14:textId="77777777" w:rsidR="00C105D7" w:rsidRPr="00077848" w:rsidRDefault="003C6B5E" w:rsidP="004E64AC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7a.</w:t>
            </w:r>
            <w:r>
              <w:rPr>
                <w:b/>
                <w:i/>
              </w:rPr>
              <w:tab/>
              <w:t>Kwalunkwe nuqqas min-naħa ta’ pajjiżi terzi li jikkooperaw għall-finijiet tar-riammissjoni u tar-riintegrazzjoni taċ-ċittadini tagħhom għandu jiġi vvalutat mill-Kummissjoni bħala parti mill-valutazzjoni annwali dwar ir-relazzjonijiet bejn l-Unjoni u l-pajjiżi terzi bħal dwar il-kooperazzjoni dwar ir-riammissjoni skont l-Artikolu 25a tar-Regolament (KE) Nru 810/2009 tal-Parlament Ewropew u tal-Kunsill</w:t>
            </w:r>
            <w:r>
              <w:rPr>
                <w:b/>
                <w:i/>
                <w:vertAlign w:val="subscript"/>
              </w:rPr>
              <w:t>1a</w:t>
            </w:r>
            <w:r>
              <w:rPr>
                <w:b/>
                <w:i/>
              </w:rPr>
              <w:t>.</w:t>
            </w:r>
          </w:p>
        </w:tc>
      </w:tr>
      <w:tr w:rsidR="00AB6584" w14:paraId="3D87976D" w14:textId="77777777" w:rsidTr="004E64AC">
        <w:trPr>
          <w:jc w:val="center"/>
        </w:trPr>
        <w:tc>
          <w:tcPr>
            <w:tcW w:w="4876" w:type="dxa"/>
          </w:tcPr>
          <w:p w14:paraId="4A1E073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D082BDC" w14:textId="77777777" w:rsidR="00C105D7" w:rsidRPr="00077848" w:rsidRDefault="003C6B5E" w:rsidP="004E64AC">
            <w:pPr>
              <w:pStyle w:val="Normal6"/>
              <w:rPr>
                <w:b/>
                <w:i/>
              </w:rPr>
            </w:pPr>
            <w:r>
              <w:t>__________________</w:t>
            </w:r>
          </w:p>
        </w:tc>
      </w:tr>
      <w:tr w:rsidR="00AB6584" w14:paraId="02BBD9EE" w14:textId="77777777" w:rsidTr="004E64AC">
        <w:trPr>
          <w:jc w:val="center"/>
        </w:trPr>
        <w:tc>
          <w:tcPr>
            <w:tcW w:w="4876" w:type="dxa"/>
          </w:tcPr>
          <w:p w14:paraId="15C8F7D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9D95C6E" w14:textId="77777777" w:rsidR="00C105D7" w:rsidRPr="00077848" w:rsidRDefault="003C6B5E" w:rsidP="004E64AC">
            <w:pPr>
              <w:pStyle w:val="Normal6"/>
              <w:rPr>
                <w:b/>
                <w:i/>
              </w:rPr>
            </w:pPr>
            <w:r>
              <w:rPr>
                <w:b/>
                <w:i/>
                <w:vertAlign w:val="superscript"/>
              </w:rPr>
              <w:t xml:space="preserve">1a </w:t>
            </w:r>
            <w:r>
              <w:rPr>
                <w:b/>
                <w:i/>
              </w:rPr>
              <w:t>Ir-Regolament (KE) Nru 810/2009 tal-Parlament Ewropew u tal-Kunsill tat-13 ta’ Lulju 2009 li jistabbilixxi Kodiċi Komunitarju dwar il-Viżi (ĠU L 243, 15.9.2009, p. 1, ELI: 2009, p. 1, ELI: http://data.europa.eu/eli/reg/2009/810/oj).</w:t>
            </w:r>
          </w:p>
        </w:tc>
      </w:tr>
    </w:tbl>
    <w:p w14:paraId="7BA43D8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6D840A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13424E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164</w:t>
      </w:r>
      <w:r w:rsidRPr="005A13A6">
        <w:rPr>
          <w:rStyle w:val="HideTWBExt"/>
          <w:b w:val="0"/>
        </w:rPr>
        <w:t>&lt;/NumAm&gt;</w:t>
      </w:r>
    </w:p>
    <w:p w14:paraId="18785F2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CE81019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37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C3F1DBF" w14:textId="77777777" w:rsidTr="004E64AC">
        <w:trPr>
          <w:jc w:val="center"/>
        </w:trPr>
        <w:tc>
          <w:tcPr>
            <w:tcW w:w="9752" w:type="dxa"/>
            <w:gridSpan w:val="2"/>
          </w:tcPr>
          <w:p w14:paraId="4DBE6540" w14:textId="77777777" w:rsidR="00C105D7" w:rsidRPr="00077848" w:rsidRDefault="00C105D7" w:rsidP="004E64AC">
            <w:pPr>
              <w:keepNext/>
            </w:pPr>
          </w:p>
        </w:tc>
      </w:tr>
      <w:tr w:rsidR="00AB6584" w14:paraId="23B5B24A" w14:textId="77777777" w:rsidTr="004E64AC">
        <w:trPr>
          <w:jc w:val="center"/>
        </w:trPr>
        <w:tc>
          <w:tcPr>
            <w:tcW w:w="4876" w:type="dxa"/>
          </w:tcPr>
          <w:p w14:paraId="3C64E58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5C64E47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0EF8388" w14:textId="77777777" w:rsidTr="004E64AC">
        <w:trPr>
          <w:jc w:val="center"/>
        </w:trPr>
        <w:tc>
          <w:tcPr>
            <w:tcW w:w="4876" w:type="dxa"/>
          </w:tcPr>
          <w:p w14:paraId="0C859914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Artikolu 37</w:t>
            </w:r>
          </w:p>
        </w:tc>
        <w:tc>
          <w:tcPr>
            <w:tcW w:w="4876" w:type="dxa"/>
          </w:tcPr>
          <w:p w14:paraId="7C4E3FB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6AE6B839" w14:textId="77777777" w:rsidTr="004E64AC">
        <w:trPr>
          <w:jc w:val="center"/>
        </w:trPr>
        <w:tc>
          <w:tcPr>
            <w:tcW w:w="4876" w:type="dxa"/>
          </w:tcPr>
          <w:p w14:paraId="5F95E4D3" w14:textId="77777777" w:rsidR="00C105D7" w:rsidRPr="00077848" w:rsidRDefault="003C6B5E" w:rsidP="004E64AC">
            <w:pPr>
              <w:pStyle w:val="Normal6"/>
              <w:jc w:val="center"/>
            </w:pPr>
            <w:r>
              <w:rPr>
                <w:b/>
                <w:i/>
              </w:rPr>
              <w:t>Komunikazzjoni ma’ entitajiet ta’ pajjiżi terzi mhux rikonoxxuti</w:t>
            </w:r>
          </w:p>
        </w:tc>
        <w:tc>
          <w:tcPr>
            <w:tcW w:w="4876" w:type="dxa"/>
          </w:tcPr>
          <w:p w14:paraId="14786C7D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6A58AE20" w14:textId="77777777" w:rsidTr="004E64AC">
        <w:trPr>
          <w:jc w:val="center"/>
        </w:trPr>
        <w:tc>
          <w:tcPr>
            <w:tcW w:w="4876" w:type="dxa"/>
          </w:tcPr>
          <w:p w14:paraId="3036411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L-awtoritajiet kompetenti jistgħu jikkomunikaw, kif meħtieġ, ma’ entitajiet ta’ pajjiżi terzi mhux rikonoxxuti li jkunu responsabbli għal pass wieħed jew aktar tal-proċedura ta’ riammissjoni.</w:t>
            </w:r>
          </w:p>
        </w:tc>
        <w:tc>
          <w:tcPr>
            <w:tcW w:w="4876" w:type="dxa"/>
          </w:tcPr>
          <w:p w14:paraId="2C6CF0A5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  <w:tr w:rsidR="00AB6584" w14:paraId="478EC3E8" w14:textId="77777777" w:rsidTr="004E64AC">
        <w:trPr>
          <w:jc w:val="center"/>
        </w:trPr>
        <w:tc>
          <w:tcPr>
            <w:tcW w:w="4876" w:type="dxa"/>
          </w:tcPr>
          <w:p w14:paraId="671CE6B4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Din il-komunikazzjoni għandha tkun limitata għal dak li huwa meħtieġ għat-twettiq tal-proċedura ta’ riammissjoni u ma għandhiex tammonta għal rikonoxximent diplomatiku tal-entitajiet ikkonċernati.</w:t>
            </w:r>
          </w:p>
        </w:tc>
        <w:tc>
          <w:tcPr>
            <w:tcW w:w="4876" w:type="dxa"/>
          </w:tcPr>
          <w:p w14:paraId="5ACB6281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4AFE7B5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FCE8D3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20BBA2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165</w:t>
      </w:r>
      <w:r w:rsidRPr="005A13A6">
        <w:rPr>
          <w:rStyle w:val="HideTWBExt"/>
          <w:b w:val="0"/>
        </w:rPr>
        <w:t>&lt;/NumAm&gt;</w:t>
      </w:r>
    </w:p>
    <w:p w14:paraId="26F0BE0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CB739A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1</w:t>
      </w:r>
      <w:r w:rsidRPr="005A13A6">
        <w:rPr>
          <w:rStyle w:val="HideTWBExt"/>
          <w:b w:val="0"/>
        </w:rPr>
        <w:t>&lt;/Article&gt;</w:t>
      </w:r>
    </w:p>
    <w:tbl>
      <w:tblPr>
        <w:tblW w:w="1009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340"/>
        <w:gridCol w:w="4876"/>
        <w:gridCol w:w="4876"/>
      </w:tblGrid>
      <w:tr w:rsidR="00AB6584" w14:paraId="32AAF52B" w14:textId="77777777" w:rsidTr="004E64AC">
        <w:trPr>
          <w:gridBefore w:val="1"/>
          <w:wBefore w:w="340" w:type="dxa"/>
          <w:jc w:val="center"/>
        </w:trPr>
        <w:tc>
          <w:tcPr>
            <w:tcW w:w="9752" w:type="dxa"/>
            <w:gridSpan w:val="2"/>
          </w:tcPr>
          <w:p w14:paraId="1C2AD7F1" w14:textId="77777777" w:rsidR="00C105D7" w:rsidRPr="00077848" w:rsidRDefault="00C105D7" w:rsidP="004E64AC">
            <w:pPr>
              <w:keepNext/>
            </w:pPr>
          </w:p>
        </w:tc>
      </w:tr>
      <w:tr w:rsidR="00AB6584" w14:paraId="4C0C8879" w14:textId="77777777" w:rsidTr="004E64AC">
        <w:trPr>
          <w:gridBefore w:val="1"/>
          <w:wBefore w:w="340" w:type="dxa"/>
          <w:jc w:val="center"/>
        </w:trPr>
        <w:tc>
          <w:tcPr>
            <w:tcW w:w="4876" w:type="dxa"/>
          </w:tcPr>
          <w:p w14:paraId="638C4A6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810800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9D057C6" w14:textId="77777777" w:rsidTr="004E64AC">
        <w:trPr>
          <w:gridBefore w:val="1"/>
          <w:wBefore w:w="340" w:type="dxa"/>
          <w:jc w:val="center"/>
        </w:trPr>
        <w:tc>
          <w:tcPr>
            <w:tcW w:w="4876" w:type="dxa"/>
          </w:tcPr>
          <w:p w14:paraId="17DC746F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>L-Istati Membri għandhom</w:t>
            </w:r>
            <w:r>
              <w:rPr>
                <w:b/>
                <w:bCs/>
                <w:i/>
                <w:iCs/>
              </w:rPr>
              <w:t xml:space="preserve"> jagħmlu użu mill-mezzi xierqa kollha ta’ kooperazzjoni u ta’ skambju ta’</w:t>
            </w:r>
            <w:r>
              <w:t xml:space="preserve"> informazzjoni </w:t>
            </w:r>
            <w:r>
              <w:rPr>
                <w:b/>
                <w:bCs/>
                <w:i/>
                <w:iCs/>
              </w:rPr>
              <w:t>biex jimplimentaw</w:t>
            </w:r>
            <w:r>
              <w:t xml:space="preserve"> dan ir-Regolament.</w:t>
            </w:r>
          </w:p>
        </w:tc>
        <w:tc>
          <w:tcPr>
            <w:tcW w:w="4876" w:type="dxa"/>
          </w:tcPr>
          <w:p w14:paraId="7F6B7E1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L-Istati Membri għandhom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fuq talba, jiskambjaw </w:t>
            </w:r>
            <w:r>
              <w:t xml:space="preserve">informazzjoni </w:t>
            </w:r>
            <w:r>
              <w:rPr>
                <w:b/>
                <w:bCs/>
                <w:i/>
                <w:iCs/>
              </w:rPr>
              <w:t xml:space="preserve">rigward persuna li taqa’ fil-kamp ta’ applikazzjoni ta’ </w:t>
            </w:r>
            <w:r>
              <w:t>dan ir-Regolament</w:t>
            </w:r>
            <w:r>
              <w:rPr>
                <w:b/>
                <w:bCs/>
                <w:i/>
                <w:iCs/>
              </w:rPr>
              <w:t xml:space="preserve"> għall-fini tat-twettiq tal-proċedura ta’ ritorn, il-proċedura ta’ riammissjoni u l-għoti ta’ assistenza għar-riintegrazzjoni</w:t>
            </w:r>
            <w:r>
              <w:t>.</w:t>
            </w:r>
          </w:p>
        </w:tc>
      </w:tr>
      <w:tr w:rsidR="00AB6584" w14:paraId="254A97FD" w14:textId="77777777" w:rsidTr="004E64AC">
        <w:trPr>
          <w:gridBefore w:val="1"/>
          <w:wBefore w:w="340" w:type="dxa"/>
          <w:jc w:val="center"/>
        </w:trPr>
        <w:tc>
          <w:tcPr>
            <w:tcW w:w="4876" w:type="dxa"/>
          </w:tcPr>
          <w:p w14:paraId="28C41BAD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0666800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Dik l-informazzjoni għandha tiġi skambjata biss permezz tas-Sistemi tal-Informazzjoni tal-UE msemmija fl-Artikolu 4(15) tar-Regolament (UE) 2019/818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jew permezz ta’ informazzjoni supplimentari f’konformità mar-Regolament (UE) 2018/1860.</w:t>
            </w:r>
          </w:p>
        </w:tc>
      </w:tr>
      <w:tr w:rsidR="00AB6584" w14:paraId="32BB31BF" w14:textId="77777777" w:rsidTr="004E64AC">
        <w:trPr>
          <w:jc w:val="center"/>
        </w:trPr>
        <w:tc>
          <w:tcPr>
            <w:tcW w:w="5216" w:type="dxa"/>
            <w:gridSpan w:val="2"/>
          </w:tcPr>
          <w:p w14:paraId="39B579A9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02091D7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AB6584" w14:paraId="574C065D" w14:textId="77777777" w:rsidTr="004E64AC">
        <w:trPr>
          <w:jc w:val="center"/>
        </w:trPr>
        <w:tc>
          <w:tcPr>
            <w:tcW w:w="5216" w:type="dxa"/>
            <w:gridSpan w:val="2"/>
          </w:tcPr>
          <w:p w14:paraId="527040F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779D0C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vertAlign w:val="superscript"/>
              </w:rPr>
              <w:t>a</w:t>
            </w:r>
            <w:r>
              <w:rPr>
                <w:b/>
                <w:i/>
              </w:rPr>
              <w:t xml:space="preserve"> Ir-Regolament (UE) 2019/818 tal-Parlament Ewropew u tal-Kunsill tal-20 ta’ Mejju 2019 dwar l-istabbiliment ta’ qafas għall-interoperabbiltà bejn sistemi ta’ informazzjoni tal-UE fil-qasam tal-kooperazzjoni tal-pulizija u ġudizzjarja, l-ażil u l-migrazzjoni u li jemenda r-Regolamenti (UE) 2018/1726, (UE) 2018/1862 u (UE) 2019/816 (ĠU L 135, 22.5.2019, ELI: http://data.europa.eu/eli/reg/2019/818/oj).</w:t>
            </w:r>
          </w:p>
        </w:tc>
      </w:tr>
    </w:tbl>
    <w:p w14:paraId="1A9CF8F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308447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F378B8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166</w:t>
      </w:r>
      <w:r w:rsidRPr="005A13A6">
        <w:rPr>
          <w:rStyle w:val="HideTWBExt"/>
          <w:b w:val="0"/>
        </w:rPr>
        <w:t>&lt;/NumAm&gt;</w:t>
      </w:r>
    </w:p>
    <w:p w14:paraId="50F0B56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D6AFCF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1a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BEEB9A7" w14:textId="77777777" w:rsidTr="004E64AC">
        <w:trPr>
          <w:jc w:val="center"/>
        </w:trPr>
        <w:tc>
          <w:tcPr>
            <w:tcW w:w="9752" w:type="dxa"/>
            <w:gridSpan w:val="2"/>
          </w:tcPr>
          <w:p w14:paraId="4C776872" w14:textId="77777777" w:rsidR="00C105D7" w:rsidRPr="00077848" w:rsidRDefault="00C105D7" w:rsidP="004E64AC">
            <w:pPr>
              <w:keepNext/>
            </w:pPr>
          </w:p>
        </w:tc>
      </w:tr>
      <w:tr w:rsidR="00AB6584" w14:paraId="611E9E5B" w14:textId="77777777" w:rsidTr="004E64AC">
        <w:trPr>
          <w:jc w:val="center"/>
        </w:trPr>
        <w:tc>
          <w:tcPr>
            <w:tcW w:w="4876" w:type="dxa"/>
          </w:tcPr>
          <w:p w14:paraId="3055062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8D9A86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E64C2B0" w14:textId="77777777" w:rsidTr="004E64AC">
        <w:trPr>
          <w:jc w:val="center"/>
        </w:trPr>
        <w:tc>
          <w:tcPr>
            <w:tcW w:w="4876" w:type="dxa"/>
          </w:tcPr>
          <w:p w14:paraId="6EADFD92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3E5B53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>Minkejja l-iskambju ta’ informazzjoni msemmi fil-paragrafu 1, l-Istati Membri għandhom jagħmlu użu mill-mezzi xierqa kollha ta’ kooperazzjoni u ta’ skambju ta’ informazzjoni biex jimplimentaw dan ir-Regolament.</w:t>
            </w:r>
          </w:p>
        </w:tc>
      </w:tr>
    </w:tbl>
    <w:p w14:paraId="3A8DA20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68D699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A199708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167</w:t>
      </w:r>
      <w:r w:rsidRPr="005A13A6">
        <w:rPr>
          <w:rStyle w:val="HideTWBExt"/>
          <w:b w:val="0"/>
        </w:rPr>
        <w:t>&lt;/NumAm&gt;</w:t>
      </w:r>
    </w:p>
    <w:p w14:paraId="22C3F66F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2D1C2B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DE86214" w14:textId="77777777" w:rsidTr="004E64AC">
        <w:trPr>
          <w:jc w:val="center"/>
        </w:trPr>
        <w:tc>
          <w:tcPr>
            <w:tcW w:w="9752" w:type="dxa"/>
            <w:gridSpan w:val="2"/>
          </w:tcPr>
          <w:p w14:paraId="54279768" w14:textId="77777777" w:rsidR="00C105D7" w:rsidRPr="00077848" w:rsidRDefault="00C105D7" w:rsidP="004E64AC">
            <w:pPr>
              <w:keepNext/>
            </w:pPr>
          </w:p>
        </w:tc>
      </w:tr>
      <w:tr w:rsidR="00AB6584" w14:paraId="135DF82D" w14:textId="77777777" w:rsidTr="004E64AC">
        <w:trPr>
          <w:jc w:val="center"/>
        </w:trPr>
        <w:tc>
          <w:tcPr>
            <w:tcW w:w="4876" w:type="dxa"/>
          </w:tcPr>
          <w:p w14:paraId="27073EF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C06FE7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91D721E" w14:textId="77777777" w:rsidTr="004E64AC">
        <w:trPr>
          <w:jc w:val="center"/>
        </w:trPr>
        <w:tc>
          <w:tcPr>
            <w:tcW w:w="4876" w:type="dxa"/>
          </w:tcPr>
          <w:p w14:paraId="17068601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L-iskambju ta’ informazzjoni għandu jitwettaq fuq it-talba ta’ Stat Membru u </w:t>
            </w:r>
            <w:r>
              <w:rPr>
                <w:b/>
                <w:bCs/>
                <w:i/>
                <w:iCs/>
              </w:rPr>
              <w:t>jista’</w:t>
            </w:r>
            <w:r>
              <w:t xml:space="preserve"> jitwettaq biss bejn l-awtoritajiet kompetenti tal-Istati Membri.</w:t>
            </w:r>
          </w:p>
        </w:tc>
        <w:tc>
          <w:tcPr>
            <w:tcW w:w="4876" w:type="dxa"/>
          </w:tcPr>
          <w:p w14:paraId="704F9BE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</w:r>
            <w:r>
              <w:rPr>
                <w:b/>
                <w:bCs/>
                <w:i/>
                <w:iCs/>
              </w:rPr>
              <w:t>F’każijiet bħal dawn,</w:t>
            </w:r>
            <w:r>
              <w:t xml:space="preserve"> l-iskambju ta’ informazzjoni għandu jitwettaq fuq it-talba ta’ Stat Membru u </w:t>
            </w:r>
            <w:r>
              <w:rPr>
                <w:b/>
                <w:bCs/>
                <w:i/>
                <w:iCs/>
              </w:rPr>
              <w:t>għandu</w:t>
            </w:r>
            <w:r>
              <w:t xml:space="preserve"> jitwettaq biss bejn l-awtoritajiet kompetenti tal-Istati Membri.</w:t>
            </w:r>
          </w:p>
        </w:tc>
      </w:tr>
    </w:tbl>
    <w:p w14:paraId="39AFCA88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7F990E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C3800E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168</w:t>
      </w:r>
      <w:r w:rsidRPr="005A13A6">
        <w:rPr>
          <w:rStyle w:val="HideTWBExt"/>
          <w:b w:val="0"/>
        </w:rPr>
        <w:t>&lt;/NumAm&gt;</w:t>
      </w:r>
    </w:p>
    <w:p w14:paraId="7B87466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FA3D46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4D88CA3" w14:textId="77777777" w:rsidTr="004E64AC">
        <w:trPr>
          <w:jc w:val="center"/>
        </w:trPr>
        <w:tc>
          <w:tcPr>
            <w:tcW w:w="9752" w:type="dxa"/>
            <w:gridSpan w:val="2"/>
          </w:tcPr>
          <w:p w14:paraId="1B173853" w14:textId="77777777" w:rsidR="00C105D7" w:rsidRPr="00077848" w:rsidRDefault="00C105D7" w:rsidP="004E64AC">
            <w:pPr>
              <w:keepNext/>
            </w:pPr>
          </w:p>
        </w:tc>
      </w:tr>
      <w:tr w:rsidR="00AB6584" w14:paraId="4D5B8BC6" w14:textId="77777777" w:rsidTr="004E64AC">
        <w:trPr>
          <w:jc w:val="center"/>
        </w:trPr>
        <w:tc>
          <w:tcPr>
            <w:tcW w:w="4876" w:type="dxa"/>
          </w:tcPr>
          <w:p w14:paraId="629823CD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1A2607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52D1A3F" w14:textId="77777777" w:rsidTr="004E64AC">
        <w:trPr>
          <w:jc w:val="center"/>
        </w:trPr>
        <w:tc>
          <w:tcPr>
            <w:tcW w:w="4876" w:type="dxa"/>
          </w:tcPr>
          <w:p w14:paraId="4C0DFCE7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L-Istati Membri għandhom jikkomunikaw lil xulxin, fuq talba, informazzjoni rigward persuna fil-kamp ta’ applikazzjoni ta’ dan ir-Regolament għall-fini tat-twettiq tal-proċedura ta’ ritorn, il-proċedura ta’ riammissjoni u l-għoti ta’ assistenza għar-riintegrazzjoni.</w:t>
            </w:r>
          </w:p>
        </w:tc>
        <w:tc>
          <w:tcPr>
            <w:tcW w:w="4876" w:type="dxa"/>
          </w:tcPr>
          <w:p w14:paraId="4FAC044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7E549F6D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F750FD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8EC51B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169</w:t>
      </w:r>
      <w:r w:rsidRPr="005A13A6">
        <w:rPr>
          <w:rStyle w:val="HideTWBExt"/>
          <w:b w:val="0"/>
        </w:rPr>
        <w:t>&lt;/NumAm&gt;</w:t>
      </w:r>
    </w:p>
    <w:p w14:paraId="3D089BD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E4EB12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4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A01F163" w14:textId="77777777" w:rsidTr="004E64AC">
        <w:trPr>
          <w:jc w:val="center"/>
        </w:trPr>
        <w:tc>
          <w:tcPr>
            <w:tcW w:w="9752" w:type="dxa"/>
            <w:gridSpan w:val="2"/>
          </w:tcPr>
          <w:p w14:paraId="7BEF64FB" w14:textId="77777777" w:rsidR="00C105D7" w:rsidRPr="00077848" w:rsidRDefault="00C105D7" w:rsidP="004E64AC">
            <w:pPr>
              <w:keepNext/>
            </w:pPr>
          </w:p>
        </w:tc>
      </w:tr>
      <w:tr w:rsidR="00AB6584" w14:paraId="33ABB46D" w14:textId="77777777" w:rsidTr="004E64AC">
        <w:trPr>
          <w:jc w:val="center"/>
        </w:trPr>
        <w:tc>
          <w:tcPr>
            <w:tcW w:w="4876" w:type="dxa"/>
          </w:tcPr>
          <w:p w14:paraId="279634B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8710A7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EF94DD1" w14:textId="77777777" w:rsidTr="004E64AC">
        <w:trPr>
          <w:jc w:val="center"/>
        </w:trPr>
        <w:tc>
          <w:tcPr>
            <w:tcW w:w="4876" w:type="dxa"/>
          </w:tcPr>
          <w:p w14:paraId="5D3585B9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</w:r>
            <w:r>
              <w:rPr>
                <w:b/>
                <w:bCs/>
                <w:i/>
                <w:iCs/>
              </w:rPr>
              <w:t>Meta l-informazzjoni msemmija fil-paragrafu 3 tkun tista’ tiġi skambjata permezz tas-Sistemi ta’ Informazzjoni tal-UE msemmija fil-punt 15 tal-Artikolu 4 tar-Regolament (UE) 2019/818 tal-Parlament Ewropew u tal-Kunsill</w:t>
            </w:r>
            <w:r>
              <w:rPr>
                <w:b/>
                <w:bCs/>
                <w:i/>
                <w:iCs/>
                <w:vertAlign w:val="superscript"/>
              </w:rPr>
              <w:t>30</w:t>
            </w:r>
            <w:r>
              <w:rPr>
                <w:b/>
                <w:bCs/>
                <w:i/>
                <w:iCs/>
              </w:rPr>
              <w:t xml:space="preserve"> jew permezz ta’ informazzjoni supplimentari f’konformità mar-Regolament (UE) 2018/1860, din l-informazzjoni għandha tiġi skambjata biss permezz ta’ dawk il-mezzi</w:t>
            </w:r>
            <w:r>
              <w:t>.</w:t>
            </w:r>
          </w:p>
        </w:tc>
        <w:tc>
          <w:tcPr>
            <w:tcW w:w="4876" w:type="dxa"/>
          </w:tcPr>
          <w:p w14:paraId="6957F90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AB6584" w14:paraId="6544BFC2" w14:textId="77777777" w:rsidTr="004E64AC">
        <w:trPr>
          <w:jc w:val="center"/>
        </w:trPr>
        <w:tc>
          <w:tcPr>
            <w:tcW w:w="4876" w:type="dxa"/>
          </w:tcPr>
          <w:p w14:paraId="6D2B47AE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3069C8AF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3297E06F" w14:textId="77777777" w:rsidTr="004E64AC">
        <w:trPr>
          <w:jc w:val="center"/>
        </w:trPr>
        <w:tc>
          <w:tcPr>
            <w:tcW w:w="4876" w:type="dxa"/>
          </w:tcPr>
          <w:p w14:paraId="197D5BAE" w14:textId="77777777" w:rsidR="00C105D7" w:rsidRPr="00077848" w:rsidRDefault="003C6B5E" w:rsidP="004E64AC">
            <w:pPr>
              <w:pStyle w:val="Normal6"/>
            </w:pPr>
            <w:r>
              <w:rPr>
                <w:b/>
                <w:bCs/>
                <w:i/>
                <w:iCs/>
                <w:vertAlign w:val="superscript"/>
              </w:rPr>
              <w:t>30</w:t>
            </w:r>
            <w:r>
              <w:rPr>
                <w:b/>
                <w:bCs/>
                <w:i/>
                <w:iCs/>
              </w:rPr>
              <w:t xml:space="preserve"> Ir-Regolament (UE) 2019/818 tal-Parlament Ewropew u tal-Kunsill tal-20 ta’ Mejju 2019 dwar l-istabbiliment ta’ qafas għall-interoperabbiltà bejn sistemi ta’ informazzjoni tal-UE fil-qasam tal-kooperazzjoni tal-pulizija u ġudizzjarja, l-ażil u l-migrazzjoni u li jemenda r-Regolamenti (UE) 2018/1726, (UE) 2018/1862 u (UE) 2019/816 (ĠU L 135, 22.5.2019, ELI:</w:t>
            </w:r>
            <w:r>
              <w:rPr>
                <w:b/>
                <w:i/>
              </w:rPr>
              <w:t xml:space="preserve"> http://data.europa.eu/eli/reg/2019/818/oj).</w:t>
            </w:r>
          </w:p>
        </w:tc>
        <w:tc>
          <w:tcPr>
            <w:tcW w:w="4876" w:type="dxa"/>
          </w:tcPr>
          <w:p w14:paraId="7932F2C1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0789C1CB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ADC367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D21D25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170</w:t>
      </w:r>
      <w:r w:rsidRPr="005A13A6">
        <w:rPr>
          <w:rStyle w:val="HideTWBExt"/>
          <w:b w:val="0"/>
        </w:rPr>
        <w:t>&lt;/NumAm&gt;</w:t>
      </w:r>
    </w:p>
    <w:p w14:paraId="158F110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C8DD11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6 – parti introduttorja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87571FB" w14:textId="77777777" w:rsidTr="004E64AC">
        <w:trPr>
          <w:jc w:val="center"/>
        </w:trPr>
        <w:tc>
          <w:tcPr>
            <w:tcW w:w="9752" w:type="dxa"/>
            <w:gridSpan w:val="2"/>
          </w:tcPr>
          <w:p w14:paraId="579BA0D2" w14:textId="77777777" w:rsidR="00C105D7" w:rsidRPr="00077848" w:rsidRDefault="00C105D7" w:rsidP="004E64AC">
            <w:pPr>
              <w:keepNext/>
            </w:pPr>
          </w:p>
        </w:tc>
      </w:tr>
      <w:tr w:rsidR="00AB6584" w14:paraId="583C9DD7" w14:textId="77777777" w:rsidTr="004E64AC">
        <w:trPr>
          <w:jc w:val="center"/>
        </w:trPr>
        <w:tc>
          <w:tcPr>
            <w:tcW w:w="4876" w:type="dxa"/>
          </w:tcPr>
          <w:p w14:paraId="1CA26DE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E5FB20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D017D2A" w14:textId="77777777" w:rsidTr="004E64AC">
        <w:trPr>
          <w:jc w:val="center"/>
        </w:trPr>
        <w:tc>
          <w:tcPr>
            <w:tcW w:w="4876" w:type="dxa"/>
          </w:tcPr>
          <w:p w14:paraId="288013E7" w14:textId="77777777" w:rsidR="00C105D7" w:rsidRPr="00077848" w:rsidRDefault="003C6B5E" w:rsidP="004E64AC">
            <w:pPr>
              <w:pStyle w:val="Normal6"/>
            </w:pPr>
            <w:r>
              <w:t>6.</w:t>
            </w:r>
            <w:r>
              <w:tab/>
              <w:t xml:space="preserve">L-informazzjoni msemmija fil-paragrafu </w:t>
            </w:r>
            <w:r>
              <w:rPr>
                <w:b/>
                <w:bCs/>
                <w:i/>
                <w:iCs/>
              </w:rPr>
              <w:t>3</w:t>
            </w:r>
            <w:r>
              <w:t xml:space="preserve"> għandha tinkludi b’mod partikolari:</w:t>
            </w:r>
          </w:p>
        </w:tc>
        <w:tc>
          <w:tcPr>
            <w:tcW w:w="4876" w:type="dxa"/>
          </w:tcPr>
          <w:p w14:paraId="548853B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 xml:space="preserve">L-informazzjoni msemmija fil-paragrafu </w:t>
            </w:r>
            <w:r>
              <w:rPr>
                <w:b/>
                <w:bCs/>
                <w:i/>
                <w:iCs/>
              </w:rPr>
              <w:t>1</w:t>
            </w:r>
            <w:r>
              <w:t xml:space="preserve"> għandha tinkludi b’mod partikolari:</w:t>
            </w:r>
          </w:p>
        </w:tc>
      </w:tr>
    </w:tbl>
    <w:p w14:paraId="0D2B5F4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3F2979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CAE0DD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171</w:t>
      </w:r>
      <w:r w:rsidRPr="005A13A6">
        <w:rPr>
          <w:rStyle w:val="HideTWBExt"/>
          <w:b w:val="0"/>
        </w:rPr>
        <w:t>&lt;/NumAm&gt;</w:t>
      </w:r>
    </w:p>
    <w:p w14:paraId="5C55BB5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001927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6 – punt a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9DC1827" w14:textId="77777777" w:rsidTr="004E64AC">
        <w:trPr>
          <w:jc w:val="center"/>
        </w:trPr>
        <w:tc>
          <w:tcPr>
            <w:tcW w:w="9752" w:type="dxa"/>
            <w:gridSpan w:val="2"/>
          </w:tcPr>
          <w:p w14:paraId="375D85A0" w14:textId="77777777" w:rsidR="00C105D7" w:rsidRPr="00077848" w:rsidRDefault="00C105D7" w:rsidP="004E64AC">
            <w:pPr>
              <w:keepNext/>
            </w:pPr>
          </w:p>
        </w:tc>
      </w:tr>
      <w:tr w:rsidR="00AB6584" w14:paraId="2BF659C1" w14:textId="77777777" w:rsidTr="004E64AC">
        <w:trPr>
          <w:jc w:val="center"/>
        </w:trPr>
        <w:tc>
          <w:tcPr>
            <w:tcW w:w="4876" w:type="dxa"/>
          </w:tcPr>
          <w:p w14:paraId="2B975F8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938328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61D1F9F4" w14:textId="77777777" w:rsidTr="004E64AC">
        <w:trPr>
          <w:jc w:val="center"/>
        </w:trPr>
        <w:tc>
          <w:tcPr>
            <w:tcW w:w="4876" w:type="dxa"/>
          </w:tcPr>
          <w:p w14:paraId="24DE0141" w14:textId="77777777" w:rsidR="00C105D7" w:rsidRPr="00077848" w:rsidRDefault="003C6B5E" w:rsidP="004E64AC">
            <w:pPr>
              <w:pStyle w:val="Normal6"/>
            </w:pPr>
            <w:r>
              <w:t>a.</w:t>
            </w:r>
            <w:r>
              <w:tab/>
              <w:t>informazzjoni meħtieġa biex tiġi stabbilita l-identità taċ-ċittadin ta’ pajjiż terz u, fejn applikabbli, l-identità tal-membri tal-familja tiegħu, qraba u kwalunkwe relazzjoni oħra tal-familja</w:t>
            </w:r>
            <w:r>
              <w:rPr>
                <w:b/>
                <w:bCs/>
                <w:i/>
                <w:iCs/>
              </w:rPr>
              <w:t>, b’mod partikolari l-kunjom(ijiet)</w:t>
            </w:r>
            <w:r>
              <w:t xml:space="preserve">; </w:t>
            </w:r>
            <w:r>
              <w:rPr>
                <w:b/>
                <w:i/>
              </w:rPr>
              <w:t>l-isem/ismijiet; fejn xieraq, l-isem/ismijiet preċedenti u l-isem/ismijiet ieħor/oħrajn (psewdonimu/i); id-data, il-post u l-pajjiż tat-twelid; is-sess;</w:t>
            </w:r>
          </w:p>
        </w:tc>
        <w:tc>
          <w:tcPr>
            <w:tcW w:w="4876" w:type="dxa"/>
          </w:tcPr>
          <w:p w14:paraId="73E2E0A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  <w:t>informazzjoni meħtieġa biex tiġi stabbilita l-identità taċ-ċittadin ta’ pajjiż terz u, fejn applikabbli, l-identità tal-membri tal-familja tiegħu, qraba u kwalunkwe relazzjoni oħra tal-familja;</w:t>
            </w:r>
          </w:p>
        </w:tc>
      </w:tr>
    </w:tbl>
    <w:p w14:paraId="4F6EECF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D85AC1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C2747C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172</w:t>
      </w:r>
      <w:r w:rsidRPr="005A13A6">
        <w:rPr>
          <w:rStyle w:val="HideTWBExt"/>
          <w:b w:val="0"/>
        </w:rPr>
        <w:t>&lt;/NumAm&gt;</w:t>
      </w:r>
    </w:p>
    <w:p w14:paraId="49F9159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3BD8D6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6 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0053757" w14:textId="77777777" w:rsidTr="004E64AC">
        <w:trPr>
          <w:jc w:val="center"/>
        </w:trPr>
        <w:tc>
          <w:tcPr>
            <w:tcW w:w="9752" w:type="dxa"/>
            <w:gridSpan w:val="2"/>
          </w:tcPr>
          <w:p w14:paraId="49E6A2ED" w14:textId="77777777" w:rsidR="00C105D7" w:rsidRPr="00077848" w:rsidRDefault="00C105D7" w:rsidP="004E64AC">
            <w:pPr>
              <w:keepNext/>
            </w:pPr>
          </w:p>
        </w:tc>
      </w:tr>
      <w:tr w:rsidR="00AB6584" w14:paraId="1A6851AB" w14:textId="77777777" w:rsidTr="004E64AC">
        <w:trPr>
          <w:jc w:val="center"/>
        </w:trPr>
        <w:tc>
          <w:tcPr>
            <w:tcW w:w="4876" w:type="dxa"/>
          </w:tcPr>
          <w:p w14:paraId="5328C4E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E16592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0D27D73" w14:textId="77777777" w:rsidTr="004E64AC">
        <w:trPr>
          <w:jc w:val="center"/>
        </w:trPr>
        <w:tc>
          <w:tcPr>
            <w:tcW w:w="4876" w:type="dxa"/>
          </w:tcPr>
          <w:p w14:paraId="2F11CEAF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  <w:t>informazzjoni relatata mad-data bijometrika meħuda taċ-ċittadin ta’ pajjiż terz f’konformità mar-Regolament (UE) 2024/1358</w:t>
            </w:r>
            <w:r>
              <w:rPr>
                <w:b/>
                <w:bCs/>
                <w:i/>
                <w:iCs/>
              </w:rPr>
              <w:t>, b’mod partikolari l-immaġni(jiet) tal-wiċċ</w:t>
            </w:r>
            <w:r>
              <w:t xml:space="preserve">; </w:t>
            </w:r>
            <w:r>
              <w:rPr>
                <w:b/>
                <w:i/>
              </w:rPr>
              <w:t>id-data dattiloskopika; id-data li fiha tkun ittieħdet id-data bijometrika; in-numru ta’ referenza tal-Eurodac użat mill-Istat Membru ta’ oriġini;</w:t>
            </w:r>
          </w:p>
        </w:tc>
        <w:tc>
          <w:tcPr>
            <w:tcW w:w="4876" w:type="dxa"/>
          </w:tcPr>
          <w:p w14:paraId="5932E6F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  <w:t>informazzjoni relatata mad-data bijometrika meħuda taċ-ċittadin ta’ pajjiż terz f’konformità mar-Regolament (UE) 2024/1358;</w:t>
            </w:r>
          </w:p>
        </w:tc>
      </w:tr>
    </w:tbl>
    <w:p w14:paraId="76236CB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80E43F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652C12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173</w:t>
      </w:r>
      <w:r w:rsidRPr="005A13A6">
        <w:rPr>
          <w:rStyle w:val="HideTWBExt"/>
          <w:b w:val="0"/>
        </w:rPr>
        <w:t>&lt;/NumAm&gt;</w:t>
      </w:r>
    </w:p>
    <w:p w14:paraId="0FC8241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C1D986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6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A823821" w14:textId="77777777" w:rsidTr="004E64AC">
        <w:trPr>
          <w:jc w:val="center"/>
        </w:trPr>
        <w:tc>
          <w:tcPr>
            <w:tcW w:w="9752" w:type="dxa"/>
            <w:gridSpan w:val="2"/>
          </w:tcPr>
          <w:p w14:paraId="666C0ED7" w14:textId="77777777" w:rsidR="00C105D7" w:rsidRPr="00077848" w:rsidRDefault="00C105D7" w:rsidP="004E64AC">
            <w:pPr>
              <w:keepNext/>
            </w:pPr>
          </w:p>
        </w:tc>
      </w:tr>
      <w:tr w:rsidR="00AB6584" w14:paraId="56C6BF20" w14:textId="77777777" w:rsidTr="004E64AC">
        <w:trPr>
          <w:jc w:val="center"/>
        </w:trPr>
        <w:tc>
          <w:tcPr>
            <w:tcW w:w="4876" w:type="dxa"/>
          </w:tcPr>
          <w:p w14:paraId="50B024A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07AEC45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539B03E" w14:textId="77777777" w:rsidTr="004E64AC">
        <w:trPr>
          <w:jc w:val="center"/>
        </w:trPr>
        <w:tc>
          <w:tcPr>
            <w:tcW w:w="4876" w:type="dxa"/>
          </w:tcPr>
          <w:p w14:paraId="219F00F9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>informazzjoni relatata man-nazzjonalità u d-dokument(i) tal-ivvjaġġar taċ-ċittadin ta’ pajjiż terz</w:t>
            </w:r>
            <w:r>
              <w:rPr>
                <w:b/>
                <w:bCs/>
                <w:i/>
                <w:iCs/>
              </w:rPr>
              <w:t>, b’mod partikolari n-nazzjonalità/nazzjonalitajiet attwali u n-nazzjonalità/nazzjonalitajiet preċedenti</w:t>
            </w:r>
            <w:r>
              <w:t xml:space="preserve">; </w:t>
            </w:r>
            <w:r>
              <w:rPr>
                <w:b/>
                <w:i/>
              </w:rPr>
              <w:t>it-tip, l-għadd u l-pajjiż tal-ħruġ (tad-dokument/i tal-ivvjaġġar; id-data tal-ħruġ u d-data tal-iskadenza tad-dokument/i tal-ivvjaġġar;</w:t>
            </w:r>
          </w:p>
        </w:tc>
        <w:tc>
          <w:tcPr>
            <w:tcW w:w="4876" w:type="dxa"/>
          </w:tcPr>
          <w:p w14:paraId="6BF51BD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>informazzjoni relatata man-nazzjonalità u d-dokument(i) tal-ivvjaġġar taċ-ċittadin ta’ pajjiż terz;</w:t>
            </w:r>
          </w:p>
        </w:tc>
      </w:tr>
    </w:tbl>
    <w:p w14:paraId="012B09B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B20D7D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604766B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174</w:t>
      </w:r>
      <w:r w:rsidRPr="005A13A6">
        <w:rPr>
          <w:rStyle w:val="HideTWBExt"/>
          <w:b w:val="0"/>
        </w:rPr>
        <w:t>&lt;/NumAm&gt;</w:t>
      </w:r>
    </w:p>
    <w:p w14:paraId="543FD83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0576F2F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6 – punt f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3968ED3" w14:textId="77777777" w:rsidTr="004E64AC">
        <w:trPr>
          <w:jc w:val="center"/>
        </w:trPr>
        <w:tc>
          <w:tcPr>
            <w:tcW w:w="9752" w:type="dxa"/>
            <w:gridSpan w:val="2"/>
          </w:tcPr>
          <w:p w14:paraId="25511B71" w14:textId="77777777" w:rsidR="00C105D7" w:rsidRPr="00077848" w:rsidRDefault="00C105D7" w:rsidP="004E64AC">
            <w:pPr>
              <w:keepNext/>
            </w:pPr>
          </w:p>
        </w:tc>
      </w:tr>
      <w:tr w:rsidR="00AB6584" w14:paraId="50A26A85" w14:textId="77777777" w:rsidTr="004E64AC">
        <w:trPr>
          <w:jc w:val="center"/>
        </w:trPr>
        <w:tc>
          <w:tcPr>
            <w:tcW w:w="4876" w:type="dxa"/>
          </w:tcPr>
          <w:p w14:paraId="31F2072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D09161F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D964AD2" w14:textId="77777777" w:rsidTr="004E64AC">
        <w:trPr>
          <w:jc w:val="center"/>
        </w:trPr>
        <w:tc>
          <w:tcPr>
            <w:tcW w:w="4876" w:type="dxa"/>
          </w:tcPr>
          <w:p w14:paraId="01DD4032" w14:textId="77777777" w:rsidR="00C105D7" w:rsidRPr="00077848" w:rsidRDefault="003C6B5E" w:rsidP="004E64AC">
            <w:pPr>
              <w:pStyle w:val="Normal6"/>
            </w:pPr>
            <w:r>
              <w:t>f.</w:t>
            </w:r>
            <w:r>
              <w:tab/>
              <w:t>informazzjoni relatata mal-operazzjoni ta’ ritorn taċ-ċittadin ta’ pajjiż terz</w:t>
            </w:r>
            <w:r>
              <w:rPr>
                <w:b/>
                <w:bCs/>
                <w:i/>
                <w:iCs/>
              </w:rPr>
              <w:t>, b’mod partikolari dwar id-dettalji tat-titjira</w:t>
            </w:r>
            <w:r>
              <w:t xml:space="preserve">; </w:t>
            </w:r>
            <w:r>
              <w:rPr>
                <w:b/>
                <w:i/>
              </w:rPr>
              <w:t>arranġamenti oħra tal-ivvjaġġar; indikazzjoni ta’ jekk iċ-ċittadin ta’ pajjiż terz huwiex persuna partikolarment perikoluża li teħtieġ arranġamenti speċifiċi matul l-operazzjoni ta’ ritorn; informazzjoni relatata mal-iskorta;</w:t>
            </w:r>
          </w:p>
        </w:tc>
        <w:tc>
          <w:tcPr>
            <w:tcW w:w="4876" w:type="dxa"/>
          </w:tcPr>
          <w:p w14:paraId="1FF4636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  <w:t>informazzjoni relatata mal-operazzjoni ta’ ritorn taċ-ċittadin ta’ pajjiż terz;</w:t>
            </w:r>
          </w:p>
        </w:tc>
      </w:tr>
    </w:tbl>
    <w:p w14:paraId="09C15A6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9B685B9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A34F5A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175</w:t>
      </w:r>
      <w:r w:rsidRPr="005A13A6">
        <w:rPr>
          <w:rStyle w:val="HideTWBExt"/>
          <w:b w:val="0"/>
        </w:rPr>
        <w:t>&lt;/NumAm&gt;</w:t>
      </w:r>
    </w:p>
    <w:p w14:paraId="6CC0F3A3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14FAA9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6 – punt g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A690436" w14:textId="77777777" w:rsidTr="004E64AC">
        <w:trPr>
          <w:jc w:val="center"/>
        </w:trPr>
        <w:tc>
          <w:tcPr>
            <w:tcW w:w="9752" w:type="dxa"/>
            <w:gridSpan w:val="2"/>
          </w:tcPr>
          <w:p w14:paraId="2850AF7D" w14:textId="77777777" w:rsidR="00C105D7" w:rsidRPr="00077848" w:rsidRDefault="00C105D7" w:rsidP="004E64AC">
            <w:pPr>
              <w:keepNext/>
            </w:pPr>
          </w:p>
        </w:tc>
      </w:tr>
      <w:tr w:rsidR="00AB6584" w14:paraId="1C0A5352" w14:textId="77777777" w:rsidTr="004E64AC">
        <w:trPr>
          <w:jc w:val="center"/>
        </w:trPr>
        <w:tc>
          <w:tcPr>
            <w:tcW w:w="4876" w:type="dxa"/>
          </w:tcPr>
          <w:p w14:paraId="69D34F2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A8F71B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80EEC33" w14:textId="77777777" w:rsidTr="004E64AC">
        <w:trPr>
          <w:jc w:val="center"/>
        </w:trPr>
        <w:tc>
          <w:tcPr>
            <w:tcW w:w="4876" w:type="dxa"/>
          </w:tcPr>
          <w:p w14:paraId="532B4276" w14:textId="77777777" w:rsidR="00C105D7" w:rsidRPr="00077848" w:rsidRDefault="003C6B5E" w:rsidP="004E64AC">
            <w:pPr>
              <w:pStyle w:val="Normal6"/>
            </w:pPr>
            <w:r>
              <w:t>g.</w:t>
            </w:r>
            <w:r>
              <w:tab/>
              <w:t>informazzjoni relatata mar-riintegrazzjoni taċ-ċittadin ta’ pajjiż terz</w:t>
            </w:r>
            <w:r>
              <w:rPr>
                <w:b/>
                <w:bCs/>
                <w:i/>
                <w:iCs/>
              </w:rPr>
              <w:t>, b’mod partikolari l-kompożizzjoni tal-familja, l-istat ċivili, l-informazzjoni ta’ kuntatt tal-membri tal-familja fil-pajjiż tar-ritorn, l-esperjenza tax-xogħol, il-livell tal-edukazzjoni, id-diplomi</w:t>
            </w:r>
            <w:r>
              <w:t>;</w:t>
            </w:r>
          </w:p>
        </w:tc>
        <w:tc>
          <w:tcPr>
            <w:tcW w:w="4876" w:type="dxa"/>
          </w:tcPr>
          <w:p w14:paraId="3DA1824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  <w:t>informazzjoni relatata mar-riintegrazzjoni taċ-ċittadin ta’ pajjiż terz;</w:t>
            </w:r>
          </w:p>
        </w:tc>
      </w:tr>
    </w:tbl>
    <w:p w14:paraId="6F8852A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BD74FF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E24AB32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176</w:t>
      </w:r>
      <w:r w:rsidRPr="005A13A6">
        <w:rPr>
          <w:rStyle w:val="HideTWBExt"/>
          <w:b w:val="0"/>
        </w:rPr>
        <w:t>&lt;/NumAm&gt;</w:t>
      </w:r>
    </w:p>
    <w:p w14:paraId="0FC89AE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DEB153E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38 – paragrafu 8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C3A3B86" w14:textId="77777777" w:rsidTr="004E64AC">
        <w:trPr>
          <w:jc w:val="center"/>
        </w:trPr>
        <w:tc>
          <w:tcPr>
            <w:tcW w:w="9752" w:type="dxa"/>
            <w:gridSpan w:val="2"/>
          </w:tcPr>
          <w:p w14:paraId="5E9A9B07" w14:textId="77777777" w:rsidR="00C105D7" w:rsidRPr="00077848" w:rsidRDefault="00C105D7" w:rsidP="004E64AC">
            <w:pPr>
              <w:keepNext/>
            </w:pPr>
          </w:p>
        </w:tc>
      </w:tr>
      <w:tr w:rsidR="00AB6584" w14:paraId="133C8725" w14:textId="77777777" w:rsidTr="004E64AC">
        <w:trPr>
          <w:jc w:val="center"/>
        </w:trPr>
        <w:tc>
          <w:tcPr>
            <w:tcW w:w="4876" w:type="dxa"/>
          </w:tcPr>
          <w:p w14:paraId="110A77AC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99DBBD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9716B7B" w14:textId="77777777" w:rsidTr="004E64AC">
        <w:trPr>
          <w:jc w:val="center"/>
        </w:trPr>
        <w:tc>
          <w:tcPr>
            <w:tcW w:w="4876" w:type="dxa"/>
          </w:tcPr>
          <w:p w14:paraId="14194DF7" w14:textId="77777777" w:rsidR="00C105D7" w:rsidRPr="00077848" w:rsidRDefault="003C6B5E" w:rsidP="004E64AC">
            <w:pPr>
              <w:pStyle w:val="Normal6"/>
            </w:pPr>
            <w:r>
              <w:t>8.</w:t>
            </w:r>
            <w:r>
              <w:tab/>
              <w:t xml:space="preserve">L-informazzjoni skambjata </w:t>
            </w:r>
            <w:r>
              <w:rPr>
                <w:b/>
                <w:bCs/>
                <w:i/>
                <w:iCs/>
              </w:rPr>
              <w:t>tista’</w:t>
            </w:r>
            <w:r>
              <w:t xml:space="preserve"> tintuża biss għall-finijiet stabbiliti fil-paragrafu </w:t>
            </w:r>
            <w:r>
              <w:rPr>
                <w:b/>
                <w:bCs/>
                <w:i/>
                <w:iCs/>
              </w:rPr>
              <w:t>3</w:t>
            </w:r>
            <w:r>
              <w:t xml:space="preserve">. F’kull Stat Membru, din l-informazzjoni </w:t>
            </w:r>
            <w:r>
              <w:rPr>
                <w:b/>
                <w:bCs/>
                <w:i/>
                <w:iCs/>
              </w:rPr>
              <w:t>tista’</w:t>
            </w:r>
            <w:r>
              <w:t>, skont it-tip tagħha u s-setgħat tal-awtorità riċevitriċi, tiġi kkomunikata biss lill-awtoritajiet jew lill-awtoritajiet ġudizzjarji fdati bil-proċedura ta’ ritorn, il-proċedura ta’ riammissjoni jew l-għoti ta’ assistenza għar-riintegrazzjoni.</w:t>
            </w:r>
          </w:p>
        </w:tc>
        <w:tc>
          <w:tcPr>
            <w:tcW w:w="4876" w:type="dxa"/>
          </w:tcPr>
          <w:p w14:paraId="29D0C71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  <w:t xml:space="preserve">L-informazzjoni skambjata </w:t>
            </w:r>
            <w:r>
              <w:rPr>
                <w:b/>
                <w:bCs/>
                <w:i/>
                <w:iCs/>
              </w:rPr>
              <w:t>għandha</w:t>
            </w:r>
            <w:r>
              <w:t xml:space="preserve"> tintuża biss għall-finijiet stabbiliti fil-paragrafu </w:t>
            </w:r>
            <w:r>
              <w:rPr>
                <w:b/>
                <w:bCs/>
                <w:i/>
                <w:iCs/>
              </w:rPr>
              <w:t>1</w:t>
            </w:r>
            <w:r>
              <w:t xml:space="preserve">. F’kull Stat Membru, din l-informazzjoni </w:t>
            </w:r>
            <w:r>
              <w:rPr>
                <w:b/>
                <w:bCs/>
                <w:i/>
                <w:iCs/>
              </w:rPr>
              <w:t>għandha</w:t>
            </w:r>
            <w:r>
              <w:t>, skont it-tip tagħha u s-setgħat tal-awtorità riċevitriċi, tiġi kkomunikata biss lill-awtoritajiet jew lill-awtoritajiet ġudizzjarji fdati bil-proċedura ta’ ritorn, il-proċedura ta’ riammissjoni jew l-għoti ta’ assistenza għar-riintegrazzjoni.</w:t>
            </w:r>
          </w:p>
        </w:tc>
      </w:tr>
    </w:tbl>
    <w:p w14:paraId="1F353024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684A27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95A148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177</w:t>
      </w:r>
      <w:r w:rsidRPr="005A13A6">
        <w:rPr>
          <w:rStyle w:val="HideTWBExt"/>
          <w:b w:val="0"/>
        </w:rPr>
        <w:t>&lt;/NumAm&gt;</w:t>
      </w:r>
    </w:p>
    <w:p w14:paraId="4FD1B88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BA13C8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40 – titolu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3111619" w14:textId="77777777" w:rsidTr="004E64AC">
        <w:trPr>
          <w:jc w:val="center"/>
        </w:trPr>
        <w:tc>
          <w:tcPr>
            <w:tcW w:w="9752" w:type="dxa"/>
            <w:gridSpan w:val="2"/>
          </w:tcPr>
          <w:p w14:paraId="339C024D" w14:textId="77777777" w:rsidR="00C105D7" w:rsidRPr="00077848" w:rsidRDefault="00C105D7" w:rsidP="004E64AC">
            <w:pPr>
              <w:keepNext/>
            </w:pPr>
          </w:p>
        </w:tc>
      </w:tr>
      <w:tr w:rsidR="00AB6584" w14:paraId="438922C8" w14:textId="77777777" w:rsidTr="004E64AC">
        <w:trPr>
          <w:jc w:val="center"/>
        </w:trPr>
        <w:tc>
          <w:tcPr>
            <w:tcW w:w="4876" w:type="dxa"/>
          </w:tcPr>
          <w:p w14:paraId="4189738E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122EA73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CF2D00D" w14:textId="77777777" w:rsidTr="004E64AC">
        <w:trPr>
          <w:jc w:val="center"/>
        </w:trPr>
        <w:tc>
          <w:tcPr>
            <w:tcW w:w="4876" w:type="dxa"/>
          </w:tcPr>
          <w:p w14:paraId="7F0826CC" w14:textId="77777777" w:rsidR="00C105D7" w:rsidRPr="00077848" w:rsidRDefault="003C6B5E" w:rsidP="004E64AC">
            <w:pPr>
              <w:pStyle w:val="Normal6"/>
            </w:pPr>
            <w:r>
              <w:t xml:space="preserve">Trasferiment ta’ data lil pajjiżi terzi relatata ma’ kundanni kriminali ta’ ċittadini ta’ pajjiżi terzi għall-finijiet ta’ riammissjoni </w:t>
            </w:r>
            <w:r>
              <w:rPr>
                <w:b/>
                <w:bCs/>
                <w:i/>
                <w:iCs/>
              </w:rPr>
              <w:t>u riintegrazzjoni</w:t>
            </w:r>
          </w:p>
        </w:tc>
        <w:tc>
          <w:tcPr>
            <w:tcW w:w="4876" w:type="dxa"/>
          </w:tcPr>
          <w:p w14:paraId="76C55FA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Trasferiment ta’ data lil pajjiżi terzi relatata ma’ kundanni kriminali ta’ ċittadini ta’ pajjiżi terzi għall-finijiet ta’ riammissjoni</w:t>
            </w:r>
          </w:p>
        </w:tc>
      </w:tr>
    </w:tbl>
    <w:p w14:paraId="5A24427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C177EFE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C6F97F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178</w:t>
      </w:r>
      <w:r w:rsidRPr="005A13A6">
        <w:rPr>
          <w:rStyle w:val="HideTWBExt"/>
          <w:b w:val="0"/>
        </w:rPr>
        <w:t>&lt;/NumAm&gt;</w:t>
      </w:r>
    </w:p>
    <w:p w14:paraId="102683D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09D0BD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40 – paragrafu 1–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B2FDC8F" w14:textId="77777777" w:rsidTr="004E64AC">
        <w:trPr>
          <w:jc w:val="center"/>
        </w:trPr>
        <w:tc>
          <w:tcPr>
            <w:tcW w:w="9752" w:type="dxa"/>
            <w:gridSpan w:val="2"/>
          </w:tcPr>
          <w:p w14:paraId="13DC72E1" w14:textId="77777777" w:rsidR="00C105D7" w:rsidRPr="00077848" w:rsidRDefault="00C105D7" w:rsidP="004E64AC">
            <w:pPr>
              <w:keepNext/>
            </w:pPr>
          </w:p>
        </w:tc>
      </w:tr>
      <w:tr w:rsidR="00AB6584" w14:paraId="003B118D" w14:textId="77777777" w:rsidTr="004E64AC">
        <w:trPr>
          <w:jc w:val="center"/>
        </w:trPr>
        <w:tc>
          <w:tcPr>
            <w:tcW w:w="4876" w:type="dxa"/>
          </w:tcPr>
          <w:p w14:paraId="462D23FA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CCA195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8402823" w14:textId="77777777" w:rsidTr="004E64AC">
        <w:trPr>
          <w:jc w:val="center"/>
        </w:trPr>
        <w:tc>
          <w:tcPr>
            <w:tcW w:w="4876" w:type="dxa"/>
          </w:tcPr>
          <w:p w14:paraId="751CF3C2" w14:textId="77777777" w:rsidR="00C105D7" w:rsidRPr="00077848" w:rsidRDefault="003C6B5E" w:rsidP="004E64AC">
            <w:pPr>
              <w:pStyle w:val="Normal6"/>
            </w:pPr>
            <w:r>
              <w:rPr>
                <w:b/>
                <w:i/>
              </w:rPr>
              <w:t>b.</w:t>
            </w:r>
            <w:r>
              <w:rPr>
                <w:b/>
                <w:i/>
              </w:rPr>
              <w:tab/>
              <w:t>it-trasferiment tad-data jkun meħtieġ għall-finijiet tat-twettiq tal-proċedura ta’ riammissjoni msemmija fl-Artikolu 36;</w:t>
            </w:r>
          </w:p>
        </w:tc>
        <w:tc>
          <w:tcPr>
            <w:tcW w:w="4876" w:type="dxa"/>
          </w:tcPr>
          <w:p w14:paraId="72C059C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14:paraId="3050BDA1" w14:textId="77777777" w:rsidR="00C105D7" w:rsidRPr="00077848" w:rsidRDefault="003C6B5E" w:rsidP="00C105D7">
      <w:pPr>
        <w:pStyle w:val="Olang"/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487871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E55EFF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179</w:t>
      </w:r>
      <w:r w:rsidRPr="005A13A6">
        <w:rPr>
          <w:rStyle w:val="HideTWBExt"/>
          <w:b w:val="0"/>
        </w:rPr>
        <w:t>&lt;/NumAm&gt;</w:t>
      </w:r>
    </w:p>
    <w:p w14:paraId="41E2DD0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746EFC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40 – paragrafu 4a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35F520C" w14:textId="77777777" w:rsidTr="004E64AC">
        <w:trPr>
          <w:jc w:val="center"/>
        </w:trPr>
        <w:tc>
          <w:tcPr>
            <w:tcW w:w="9752" w:type="dxa"/>
            <w:gridSpan w:val="2"/>
          </w:tcPr>
          <w:p w14:paraId="376A482A" w14:textId="77777777" w:rsidR="00C105D7" w:rsidRPr="00077848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6C8CF28B" w14:textId="77777777" w:rsidTr="004E64AC">
        <w:trPr>
          <w:jc w:val="center"/>
        </w:trPr>
        <w:tc>
          <w:tcPr>
            <w:tcW w:w="4876" w:type="dxa"/>
          </w:tcPr>
          <w:p w14:paraId="7ADB413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861D74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76E79E7" w14:textId="77777777" w:rsidTr="004E64AC">
        <w:trPr>
          <w:jc w:val="center"/>
        </w:trPr>
        <w:tc>
          <w:tcPr>
            <w:tcW w:w="4876" w:type="dxa"/>
          </w:tcPr>
          <w:p w14:paraId="7641B55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1D65B04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It-trasferimenti lejn pajjiżi terzi ta’ data relatata ma’ kundanni kriminali ta’ ċittadini ta’ pajjiżi terzi għandhom ikunu soġġetti għal test strett tan-neċessità u ma għandhomx iwasslu għall-għoti jew l-eżekuzzjoni ta’ piena tal-mewt jew kwalunkwe forma ta’ trattament krudili u inuman.</w:t>
            </w:r>
          </w:p>
        </w:tc>
      </w:tr>
    </w:tbl>
    <w:p w14:paraId="5447576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FF0E501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78E485A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180</w:t>
      </w:r>
      <w:r w:rsidRPr="005A13A6">
        <w:rPr>
          <w:rStyle w:val="HideTWBExt"/>
          <w:b w:val="0"/>
        </w:rPr>
        <w:t>&lt;/NumAm&gt;</w:t>
      </w:r>
    </w:p>
    <w:p w14:paraId="587AA19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39662E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42 – paragrafu 1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1DA5B40" w14:textId="77777777" w:rsidTr="004E64AC">
        <w:trPr>
          <w:jc w:val="center"/>
        </w:trPr>
        <w:tc>
          <w:tcPr>
            <w:tcW w:w="9752" w:type="dxa"/>
            <w:gridSpan w:val="2"/>
          </w:tcPr>
          <w:p w14:paraId="6B5DA045" w14:textId="77777777" w:rsidR="00C105D7" w:rsidRPr="00077848" w:rsidRDefault="00C105D7" w:rsidP="004E64AC">
            <w:pPr>
              <w:keepNext/>
            </w:pPr>
          </w:p>
        </w:tc>
      </w:tr>
      <w:tr w:rsidR="00AB6584" w14:paraId="3347CD02" w14:textId="77777777" w:rsidTr="004E64AC">
        <w:trPr>
          <w:jc w:val="center"/>
        </w:trPr>
        <w:tc>
          <w:tcPr>
            <w:tcW w:w="4876" w:type="dxa"/>
          </w:tcPr>
          <w:p w14:paraId="30EB542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F094FD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A837560" w14:textId="77777777" w:rsidTr="004E64AC">
        <w:trPr>
          <w:jc w:val="center"/>
        </w:trPr>
        <w:tc>
          <w:tcPr>
            <w:tcW w:w="4876" w:type="dxa"/>
          </w:tcPr>
          <w:p w14:paraId="64909586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>ir-riżorsi meħtieġa u biżżejjed persunal kompetenti fl-Istati Membri għall-implimentazzjoni ta’ dan ir-Regolament</w:t>
            </w:r>
            <w:r>
              <w:rPr>
                <w:b/>
                <w:bCs/>
                <w:i/>
                <w:iCs/>
              </w:rPr>
              <w:t>, inkluż għad-detenzjoni</w:t>
            </w:r>
            <w:r>
              <w:t>;</w:t>
            </w:r>
          </w:p>
        </w:tc>
        <w:tc>
          <w:tcPr>
            <w:tcW w:w="4876" w:type="dxa"/>
          </w:tcPr>
          <w:p w14:paraId="19C520A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>ir-riżorsi meħtieġa u biżżejjed persunal kompetenti fl-Istati Membri għall-implimentazzjoni ta’ dan ir-Regolament;</w:t>
            </w:r>
          </w:p>
        </w:tc>
      </w:tr>
    </w:tbl>
    <w:p w14:paraId="603AA64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5092FA2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0C7524C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181</w:t>
      </w:r>
      <w:r w:rsidRPr="005A13A6">
        <w:rPr>
          <w:rStyle w:val="HideTWBExt"/>
          <w:b w:val="0"/>
        </w:rPr>
        <w:t>&lt;/NumAm&gt;</w:t>
      </w:r>
    </w:p>
    <w:p w14:paraId="0510D8B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2567F9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42 – paragrafu 1 – punt d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3684ED9" w14:textId="77777777" w:rsidTr="004E64AC">
        <w:trPr>
          <w:jc w:val="center"/>
        </w:trPr>
        <w:tc>
          <w:tcPr>
            <w:tcW w:w="9752" w:type="dxa"/>
            <w:gridSpan w:val="2"/>
          </w:tcPr>
          <w:p w14:paraId="7B6A2DB4" w14:textId="77777777" w:rsidR="00C105D7" w:rsidRPr="00077848" w:rsidRDefault="00C105D7" w:rsidP="004E64AC">
            <w:pPr>
              <w:keepNext/>
            </w:pPr>
          </w:p>
        </w:tc>
      </w:tr>
      <w:tr w:rsidR="00AB6584" w14:paraId="54645852" w14:textId="77777777" w:rsidTr="004E64AC">
        <w:trPr>
          <w:jc w:val="center"/>
        </w:trPr>
        <w:tc>
          <w:tcPr>
            <w:tcW w:w="4876" w:type="dxa"/>
          </w:tcPr>
          <w:p w14:paraId="43A5A96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561CF8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B6F5446" w14:textId="77777777" w:rsidTr="004E64AC">
        <w:trPr>
          <w:jc w:val="center"/>
        </w:trPr>
        <w:tc>
          <w:tcPr>
            <w:tcW w:w="4876" w:type="dxa"/>
          </w:tcPr>
          <w:p w14:paraId="289D248C" w14:textId="77777777" w:rsidR="00C105D7" w:rsidRPr="00077848" w:rsidRDefault="003C6B5E" w:rsidP="004E64AC">
            <w:pPr>
              <w:pStyle w:val="Normal6"/>
            </w:pPr>
            <w:r>
              <w:t>d.</w:t>
            </w:r>
            <w:r>
              <w:tab/>
              <w:t>sistemi diġitali għall-ġestjoni tar-ritorn</w:t>
            </w:r>
            <w:r>
              <w:rPr>
                <w:b/>
                <w:bCs/>
                <w:i/>
                <w:iCs/>
              </w:rPr>
              <w:t>, ir-riammissjoni</w:t>
            </w:r>
            <w:r>
              <w:t xml:space="preserve"> u</w:t>
            </w:r>
            <w:r>
              <w:rPr>
                <w:b/>
                <w:bCs/>
                <w:i/>
                <w:iCs/>
              </w:rPr>
              <w:t xml:space="preserve"> r-riintegrazzjoni</w:t>
            </w:r>
            <w:r>
              <w:t xml:space="preserve"> ta’ ċittadini ta’ pajjiżi terzi.</w:t>
            </w:r>
          </w:p>
        </w:tc>
        <w:tc>
          <w:tcPr>
            <w:tcW w:w="4876" w:type="dxa"/>
          </w:tcPr>
          <w:p w14:paraId="2F8FD1C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  <w:t xml:space="preserve">sistemi diġitali għall-ġestjoni tar-ritorn u </w:t>
            </w:r>
            <w:r>
              <w:rPr>
                <w:b/>
                <w:bCs/>
                <w:i/>
                <w:iCs/>
              </w:rPr>
              <w:t>r-riammissjoni</w:t>
            </w:r>
            <w:r>
              <w:t xml:space="preserve"> ta’ ċittadini ta’ pajjiżi terzi.</w:t>
            </w:r>
          </w:p>
        </w:tc>
      </w:tr>
    </w:tbl>
    <w:p w14:paraId="3900D5E0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019C10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70FDEE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182</w:t>
      </w:r>
      <w:r w:rsidRPr="005A13A6">
        <w:rPr>
          <w:rStyle w:val="HideTWBExt"/>
          <w:b w:val="0"/>
        </w:rPr>
        <w:t>&lt;/NumAm&gt;</w:t>
      </w:r>
    </w:p>
    <w:p w14:paraId="26E7DD6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2826625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42 – paragrafu 1 – punt f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3B5FC711" w14:textId="77777777" w:rsidTr="004E64AC">
        <w:trPr>
          <w:jc w:val="center"/>
        </w:trPr>
        <w:tc>
          <w:tcPr>
            <w:tcW w:w="9752" w:type="dxa"/>
            <w:gridSpan w:val="2"/>
          </w:tcPr>
          <w:p w14:paraId="63973882" w14:textId="77777777" w:rsidR="00C105D7" w:rsidRPr="00077848" w:rsidRDefault="00C105D7" w:rsidP="004E64AC">
            <w:pPr>
              <w:keepNext/>
            </w:pPr>
          </w:p>
        </w:tc>
      </w:tr>
      <w:tr w:rsidR="00AB6584" w14:paraId="27B49B4B" w14:textId="77777777" w:rsidTr="004E64AC">
        <w:trPr>
          <w:jc w:val="center"/>
        </w:trPr>
        <w:tc>
          <w:tcPr>
            <w:tcW w:w="4876" w:type="dxa"/>
          </w:tcPr>
          <w:p w14:paraId="6464A9F8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4D9844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FBE3480" w14:textId="77777777" w:rsidTr="004E64AC">
        <w:trPr>
          <w:jc w:val="center"/>
        </w:trPr>
        <w:tc>
          <w:tcPr>
            <w:tcW w:w="4876" w:type="dxa"/>
          </w:tcPr>
          <w:p w14:paraId="56B65D9E" w14:textId="77777777" w:rsidR="00C105D7" w:rsidRPr="00077848" w:rsidRDefault="003C6B5E" w:rsidP="004E64AC">
            <w:pPr>
              <w:pStyle w:val="Normal6"/>
            </w:pPr>
            <w:r>
              <w:t>f.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korpi, uffiċċji </w:t>
            </w:r>
            <w:r>
              <w:t>u</w:t>
            </w:r>
            <w:r>
              <w:rPr>
                <w:b/>
                <w:bCs/>
                <w:i/>
                <w:iCs/>
              </w:rPr>
              <w:t xml:space="preserve"> aġenziji </w:t>
            </w:r>
            <w:r>
              <w:t xml:space="preserve">tal-Unjoni </w:t>
            </w:r>
            <w:r>
              <w:rPr>
                <w:b/>
                <w:bCs/>
                <w:i/>
                <w:iCs/>
              </w:rPr>
              <w:t>li jappoġġaw</w:t>
            </w:r>
            <w:r>
              <w:t xml:space="preserve"> skont l-Artikolu 43(4) u f’konformità mal-mandati rispettivi tagħhom.</w:t>
            </w:r>
          </w:p>
        </w:tc>
        <w:tc>
          <w:tcPr>
            <w:tcW w:w="4876" w:type="dxa"/>
          </w:tcPr>
          <w:p w14:paraId="2D325A48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Appoġġ finanzjarju mill-Unjoni u appoġġ operazzjonali mill-korpi, l-uffiċċji </w:t>
            </w:r>
            <w:r>
              <w:t>u</w:t>
            </w:r>
            <w:r>
              <w:rPr>
                <w:b/>
                <w:bCs/>
                <w:i/>
                <w:iCs/>
              </w:rPr>
              <w:t xml:space="preserve"> l-aġenziji </w:t>
            </w:r>
            <w:r>
              <w:t>tal-Unjoni</w:t>
            </w:r>
            <w:r>
              <w:rPr>
                <w:b/>
                <w:bCs/>
                <w:i/>
                <w:iCs/>
              </w:rPr>
              <w:t>, b’mod partikolari l-appoġġ tal-Frontex,</w:t>
            </w:r>
            <w:r>
              <w:t xml:space="preserve"> skont l-Artikolu 43(4), u f’konformità mal-mandati rispettivi tagħhom.</w:t>
            </w:r>
          </w:p>
        </w:tc>
      </w:tr>
    </w:tbl>
    <w:p w14:paraId="3EF1031E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3F11700A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B03F6D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183</w:t>
      </w:r>
      <w:r w:rsidRPr="005A13A6">
        <w:rPr>
          <w:rStyle w:val="HideTWBExt"/>
          <w:b w:val="0"/>
        </w:rPr>
        <w:t>&lt;/NumAm&gt;</w:t>
      </w:r>
    </w:p>
    <w:p w14:paraId="022078D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2C8531B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42 – paragrafu 2</w:t>
      </w:r>
      <w:r w:rsidRPr="005A13A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1F9E559C" w14:textId="77777777" w:rsidTr="004E64AC">
        <w:trPr>
          <w:jc w:val="center"/>
        </w:trPr>
        <w:tc>
          <w:tcPr>
            <w:tcW w:w="9752" w:type="dxa"/>
            <w:gridSpan w:val="2"/>
          </w:tcPr>
          <w:p w14:paraId="4A28F07A" w14:textId="77777777" w:rsidR="00C105D7" w:rsidRPr="00077848" w:rsidRDefault="00C105D7" w:rsidP="004E64AC">
            <w:pPr>
              <w:keepNext/>
            </w:pPr>
          </w:p>
        </w:tc>
      </w:tr>
      <w:tr w:rsidR="00AB6584" w14:paraId="5FF647BA" w14:textId="77777777" w:rsidTr="004E64AC">
        <w:trPr>
          <w:jc w:val="center"/>
        </w:trPr>
        <w:tc>
          <w:tcPr>
            <w:tcW w:w="4876" w:type="dxa"/>
          </w:tcPr>
          <w:p w14:paraId="1846FA9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6095B0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A9EB923" w14:textId="77777777" w:rsidTr="004E64AC">
        <w:trPr>
          <w:jc w:val="center"/>
        </w:trPr>
        <w:tc>
          <w:tcPr>
            <w:tcW w:w="4876" w:type="dxa"/>
          </w:tcPr>
          <w:p w14:paraId="062A944C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 xml:space="preserve">L-Unjoni u l-Istati Membri għandhom jidentifikaw prijoritajiet komuni fil-qasam 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</w:t>
            </w:r>
            <w:r>
              <w:rPr>
                <w:b/>
                <w:bCs/>
                <w:i/>
                <w:iCs/>
              </w:rPr>
              <w:t>2024/1351</w:t>
            </w:r>
            <w:r>
              <w:t>, il-valutazzjoni tal-livell ta’ kooperazzjoni ta’ pajjiżi terzi mal-Istati Membri dwar ir-riammissjoni f’konformità mal-Artikolu 25a tar-Regolament (KE) Nru 810/2009</w:t>
            </w:r>
            <w:r>
              <w:rPr>
                <w:b/>
                <w:bCs/>
                <w:i/>
                <w:iCs/>
              </w:rPr>
              <w:t xml:space="preserve"> tal-Parlament Ewropew u tal-Kunsill</w:t>
            </w:r>
            <w:r>
              <w:rPr>
                <w:b/>
                <w:bCs/>
                <w:i/>
                <w:iCs/>
                <w:vertAlign w:val="superscript"/>
              </w:rPr>
              <w:t>32</w:t>
            </w:r>
            <w:r>
              <w:t xml:space="preserve"> u l-istrumenti ta’ riammissjoni tal-Unjoni u kwalunkwe strument ieħor tal-Unjoni rilevanti għall-kooperazzjoni dwar ir-riammissjoni.</w:t>
            </w:r>
          </w:p>
        </w:tc>
        <w:tc>
          <w:tcPr>
            <w:tcW w:w="4876" w:type="dxa"/>
          </w:tcPr>
          <w:p w14:paraId="2A87E66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L-Unjoni u l-Istati Membri għandhom jidentifikaw prijoritajiet komuni fil-qasam 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</w:t>
            </w:r>
            <w:r>
              <w:rPr>
                <w:b/>
                <w:bCs/>
                <w:i/>
              </w:rPr>
              <w:t>2024/1349</w:t>
            </w:r>
            <w:r>
              <w:t>, il-valutazzjoni tal-livell ta’ kooperazzjoni ta’ pajjiżi terzi mal-Istati Membri dwar ir-riammissjoni f’konformità mal-Artikolu 25a tar-Regolament (KE) Nru 810/2009 u l-istrumenti ta’ riammissjoni tal-Unjoni u kwalunkwe strument ieħor tal-Unjoni rilevanti għall-kooperazzjoni dwar ir-riammissjoni.</w:t>
            </w:r>
          </w:p>
        </w:tc>
      </w:tr>
      <w:tr w:rsidR="00AB6584" w14:paraId="69030E73" w14:textId="77777777" w:rsidTr="004E64AC">
        <w:trPr>
          <w:jc w:val="center"/>
        </w:trPr>
        <w:tc>
          <w:tcPr>
            <w:tcW w:w="4876" w:type="dxa"/>
          </w:tcPr>
          <w:p w14:paraId="763144A2" w14:textId="77777777" w:rsidR="00C105D7" w:rsidRPr="00077848" w:rsidRDefault="003C6B5E" w:rsidP="004E64AC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14:paraId="5B2301A5" w14:textId="77777777" w:rsidR="00C105D7" w:rsidRPr="00077848" w:rsidRDefault="00C105D7" w:rsidP="004E64AC">
            <w:pPr>
              <w:pStyle w:val="Normal6"/>
              <w:rPr>
                <w:szCs w:val="24"/>
                <w:lang w:val="en-GB"/>
              </w:rPr>
            </w:pPr>
          </w:p>
        </w:tc>
      </w:tr>
      <w:tr w:rsidR="00AB6584" w14:paraId="1E3C3FCE" w14:textId="77777777" w:rsidTr="004E64AC">
        <w:trPr>
          <w:jc w:val="center"/>
        </w:trPr>
        <w:tc>
          <w:tcPr>
            <w:tcW w:w="4876" w:type="dxa"/>
          </w:tcPr>
          <w:p w14:paraId="354E471E" w14:textId="77777777" w:rsidR="00C105D7" w:rsidRPr="00077848" w:rsidRDefault="003C6B5E" w:rsidP="004E64AC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  <w:vertAlign w:val="superscript"/>
              </w:rPr>
              <w:t>32</w:t>
            </w:r>
            <w:r>
              <w:rPr>
                <w:b/>
                <w:i/>
              </w:rPr>
              <w:t xml:space="preserve"> Ir-Regolament (KE) Nru 810/2009 tal-Parlament Ewropew u tal-Kunsill tat-13 ta’ Lulju 2009 li jistabbilixxi Kodiċi Komunitarju dwar il-Viżi (Kodiċi dwar il-Viżi) (ĠU L 243, 15.9.2009, p. 1, ELI: http://data.europa.eu/eli/reg/2009/810/oj).</w:t>
            </w:r>
          </w:p>
        </w:tc>
        <w:tc>
          <w:tcPr>
            <w:tcW w:w="4876" w:type="dxa"/>
          </w:tcPr>
          <w:p w14:paraId="170B0E9C" w14:textId="77777777" w:rsidR="00C105D7" w:rsidRPr="003C6B5E" w:rsidRDefault="00C105D7" w:rsidP="004E64AC">
            <w:pPr>
              <w:pStyle w:val="Normal6"/>
              <w:rPr>
                <w:szCs w:val="24"/>
              </w:rPr>
            </w:pPr>
          </w:p>
        </w:tc>
      </w:tr>
    </w:tbl>
    <w:p w14:paraId="0868801B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C073D1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CC048F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184</w:t>
      </w:r>
      <w:r w:rsidRPr="005A13A6">
        <w:rPr>
          <w:rStyle w:val="HideTWBExt"/>
          <w:b w:val="0"/>
        </w:rPr>
        <w:t>&lt;/NumAm&gt;</w:t>
      </w:r>
    </w:p>
    <w:p w14:paraId="67BB235C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1486A26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42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B93934D" w14:textId="77777777" w:rsidTr="004E64AC">
        <w:trPr>
          <w:jc w:val="center"/>
        </w:trPr>
        <w:tc>
          <w:tcPr>
            <w:tcW w:w="9752" w:type="dxa"/>
            <w:gridSpan w:val="2"/>
          </w:tcPr>
          <w:p w14:paraId="221CF299" w14:textId="77777777" w:rsidR="00C105D7" w:rsidRPr="00077848" w:rsidRDefault="00C105D7" w:rsidP="004E64AC">
            <w:pPr>
              <w:keepNext/>
            </w:pPr>
          </w:p>
        </w:tc>
      </w:tr>
      <w:tr w:rsidR="00AB6584" w14:paraId="50DA2146" w14:textId="77777777" w:rsidTr="004E64AC">
        <w:trPr>
          <w:jc w:val="center"/>
        </w:trPr>
        <w:tc>
          <w:tcPr>
            <w:tcW w:w="4876" w:type="dxa"/>
          </w:tcPr>
          <w:p w14:paraId="7786C1E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7C94EA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739ADE8" w14:textId="77777777" w:rsidTr="004E64AC">
        <w:trPr>
          <w:jc w:val="center"/>
        </w:trPr>
        <w:tc>
          <w:tcPr>
            <w:tcW w:w="4876" w:type="dxa"/>
          </w:tcPr>
          <w:p w14:paraId="5B3B4967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>L-Unjoni u l-Istati Membri għandhom jiżguraw kooperazzjoni leali u koordinazzjoni mill-qrib bejn l-awtoritajiet kompetenti u bejn l-Unjoni u l-Istati Membri,</w:t>
            </w:r>
            <w:r>
              <w:rPr>
                <w:b/>
                <w:bCs/>
                <w:i/>
                <w:iCs/>
              </w:rPr>
              <w:t xml:space="preserve"> kif ukoll sinerġija bejn il-komponenti interni u esterni,</w:t>
            </w:r>
            <w:r>
              <w:t xml:space="preserve"> filwaqt li jqisu l-interess kondiviż tagħhom fil-funzjonament effettiv tal-politiki tal-Unjoni dwar il-ġestjoni tal-ażil u l-migrazzjoni.</w:t>
            </w:r>
          </w:p>
        </w:tc>
        <w:tc>
          <w:tcPr>
            <w:tcW w:w="4876" w:type="dxa"/>
          </w:tcPr>
          <w:p w14:paraId="0C7BDF7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L-Unjoni u l-Istati Membri għandhom jiżguraw kooperazzjoni leali u koordinazzjoni mill-qrib bejn l-awtoritajiet kompetenti u bejn l-Unjoni u l-Istati Membri,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filwaqt li jqisu l-interess kondiviż tagħhom fil-funzjonament effettiv tal-politiki tal-Unjoni dwar il-ġestjoni tal-ażil u l-migrazzjoni.</w:t>
            </w:r>
          </w:p>
        </w:tc>
      </w:tr>
    </w:tbl>
    <w:p w14:paraId="4AD15B8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5CB1E18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F25BF7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185</w:t>
      </w:r>
      <w:r w:rsidRPr="005A13A6">
        <w:rPr>
          <w:rStyle w:val="HideTWBExt"/>
          <w:b w:val="0"/>
        </w:rPr>
        <w:t>&lt;/NumAm&gt;</w:t>
      </w:r>
    </w:p>
    <w:p w14:paraId="562E7C9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506E703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43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457A16F" w14:textId="77777777" w:rsidTr="004E64AC">
        <w:trPr>
          <w:jc w:val="center"/>
        </w:trPr>
        <w:tc>
          <w:tcPr>
            <w:tcW w:w="9752" w:type="dxa"/>
            <w:gridSpan w:val="2"/>
          </w:tcPr>
          <w:p w14:paraId="37D3D322" w14:textId="77777777" w:rsidR="00C105D7" w:rsidRPr="00077848" w:rsidRDefault="00C105D7" w:rsidP="004E64AC">
            <w:pPr>
              <w:keepNext/>
            </w:pPr>
          </w:p>
        </w:tc>
      </w:tr>
      <w:tr w:rsidR="00AB6584" w14:paraId="65BEF7DC" w14:textId="77777777" w:rsidTr="004E64AC">
        <w:trPr>
          <w:jc w:val="center"/>
        </w:trPr>
        <w:tc>
          <w:tcPr>
            <w:tcW w:w="4876" w:type="dxa"/>
          </w:tcPr>
          <w:p w14:paraId="40D8F03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D858151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A385F06" w14:textId="77777777" w:rsidTr="004E64AC">
        <w:trPr>
          <w:jc w:val="center"/>
        </w:trPr>
        <w:tc>
          <w:tcPr>
            <w:tcW w:w="4876" w:type="dxa"/>
          </w:tcPr>
          <w:p w14:paraId="6A37A14A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>Kull Stat Membru għandu jalloka r-riżorsi meħtieġa lill-awtoritajiet kompetenti, inkluż persunal imħarreġ kif xieraq li jkun irċieva gwida biex jissodisfa l-obbligi tiegħu stabbiliti f’dan ir-Regolament.</w:t>
            </w:r>
          </w:p>
        </w:tc>
        <w:tc>
          <w:tcPr>
            <w:tcW w:w="4876" w:type="dxa"/>
          </w:tcPr>
          <w:p w14:paraId="7333831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Kull Stat Membru għandu jalloka r-riżorsi meħtieġa lill-awtoritajiet kompetenti, inkluż persunal imħarreġ kif xieraq li jkun irċieva gwida biex jissodisfa l-obbligi tiegħu stabbiliti f’dan ir-Regolament </w:t>
            </w:r>
            <w:r>
              <w:rPr>
                <w:b/>
                <w:bCs/>
                <w:i/>
                <w:iCs/>
              </w:rPr>
              <w:t>kif ukoll riżorsi suffiċjenti għall-iżvilupp ta’ sistemi diġitali sħaħ għall-ġestjoni tar-ritorn, ir-riammissjoni u r-riintegrazzjoni ta’ ċittadini ta’ pajjiżi terzi skont l-Artikolu 42(1d)</w:t>
            </w:r>
            <w:r>
              <w:t>.</w:t>
            </w:r>
          </w:p>
        </w:tc>
      </w:tr>
    </w:tbl>
    <w:p w14:paraId="7FA22B0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B5A11E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96C7FF1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186</w:t>
      </w:r>
      <w:r w:rsidRPr="005A13A6">
        <w:rPr>
          <w:rStyle w:val="HideTWBExt"/>
          <w:b w:val="0"/>
        </w:rPr>
        <w:t>&lt;/NumAm&gt;</w:t>
      </w:r>
    </w:p>
    <w:p w14:paraId="7274F18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B63A67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43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A0D00EA" w14:textId="77777777" w:rsidTr="004E64AC">
        <w:trPr>
          <w:jc w:val="center"/>
        </w:trPr>
        <w:tc>
          <w:tcPr>
            <w:tcW w:w="9752" w:type="dxa"/>
            <w:gridSpan w:val="2"/>
          </w:tcPr>
          <w:p w14:paraId="08F6AB0F" w14:textId="77777777" w:rsidR="00C105D7" w:rsidRPr="00077848" w:rsidRDefault="00C105D7" w:rsidP="004E64AC">
            <w:pPr>
              <w:keepNext/>
            </w:pPr>
          </w:p>
        </w:tc>
      </w:tr>
      <w:tr w:rsidR="00AB6584" w14:paraId="641E7F12" w14:textId="77777777" w:rsidTr="004E64AC">
        <w:trPr>
          <w:jc w:val="center"/>
        </w:trPr>
        <w:tc>
          <w:tcPr>
            <w:tcW w:w="4876" w:type="dxa"/>
          </w:tcPr>
          <w:p w14:paraId="5FE9002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8B6B3DB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4505CCB3" w14:textId="77777777" w:rsidTr="004E64AC">
        <w:trPr>
          <w:jc w:val="center"/>
        </w:trPr>
        <w:tc>
          <w:tcPr>
            <w:tcW w:w="4876" w:type="dxa"/>
          </w:tcPr>
          <w:p w14:paraId="00FDBD52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>L-Istati Membri għandhom jiżguraw livell suffiċjenti ta’ kapaċità ta’ detenzjoni 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  <w:tc>
          <w:tcPr>
            <w:tcW w:w="4876" w:type="dxa"/>
          </w:tcPr>
          <w:p w14:paraId="215495D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L-Istati Membri għandhom jiżguraw </w:t>
            </w:r>
            <w:r>
              <w:rPr>
                <w:b/>
                <w:bCs/>
                <w:i/>
                <w:iCs/>
              </w:rPr>
              <w:t>riżorsi umani u finanzjarji suffiċjenti biex jipprovdu alternattivi għad-detenzjoni kif ukoll</w:t>
            </w:r>
            <w:r>
              <w:t xml:space="preserve"> livell suffiċjenti ta’ kapaċità ta’ detenzjoni 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</w:tr>
    </w:tbl>
    <w:p w14:paraId="0A8AC1B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08363AA3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37438B0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187</w:t>
      </w:r>
      <w:r w:rsidRPr="005A13A6">
        <w:rPr>
          <w:rStyle w:val="HideTWBExt"/>
          <w:b w:val="0"/>
        </w:rPr>
        <w:t>&lt;/NumAm&gt;</w:t>
      </w:r>
    </w:p>
    <w:p w14:paraId="3CAF77A1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28D1E1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44 – paragrafu 1 – punt c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B7A35B9" w14:textId="77777777" w:rsidTr="004E64AC">
        <w:trPr>
          <w:jc w:val="center"/>
        </w:trPr>
        <w:tc>
          <w:tcPr>
            <w:tcW w:w="9752" w:type="dxa"/>
            <w:gridSpan w:val="2"/>
          </w:tcPr>
          <w:p w14:paraId="6AC89147" w14:textId="77777777" w:rsidR="00C105D7" w:rsidRPr="00077848" w:rsidRDefault="00C105D7" w:rsidP="004E64AC">
            <w:pPr>
              <w:keepNext/>
            </w:pPr>
          </w:p>
        </w:tc>
      </w:tr>
      <w:tr w:rsidR="00AB6584" w14:paraId="32C968AA" w14:textId="77777777" w:rsidTr="004E64AC">
        <w:trPr>
          <w:jc w:val="center"/>
        </w:trPr>
        <w:tc>
          <w:tcPr>
            <w:tcW w:w="4876" w:type="dxa"/>
          </w:tcPr>
          <w:p w14:paraId="0A6BC776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3CFB7C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5BF42BE8" w14:textId="77777777" w:rsidTr="004E64AC">
        <w:trPr>
          <w:jc w:val="center"/>
        </w:trPr>
        <w:tc>
          <w:tcPr>
            <w:tcW w:w="4876" w:type="dxa"/>
          </w:tcPr>
          <w:p w14:paraId="73C11DC4" w14:textId="77777777" w:rsidR="00C105D7" w:rsidRPr="00077848" w:rsidRDefault="003C6B5E" w:rsidP="004E64AC">
            <w:pPr>
              <w:pStyle w:val="Normal6"/>
            </w:pPr>
            <w:r>
              <w:t>c.</w:t>
            </w:r>
            <w:r>
              <w:tab/>
              <w:t>jitmexxa jew jiġi appoġġat id-djalogu ta’ politika u l-iskambji mal-awtoritajiet ta’ pajjiżi terzi għall-fini li tiġi ffaċilitata r-riammissjoni;</w:t>
            </w:r>
          </w:p>
        </w:tc>
        <w:tc>
          <w:tcPr>
            <w:tcW w:w="4876" w:type="dxa"/>
          </w:tcPr>
          <w:p w14:paraId="529FEA8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  <w:t>jitmexxa jew jiġi appoġġat id-djalogu ta’ politika u l-iskambji mal-awtoritajiet ta’ pajjiżi terzi għall-fini li tiġi ffaċilitata r-riammissjoni</w:t>
            </w:r>
            <w:r>
              <w:rPr>
                <w:b/>
                <w:bCs/>
                <w:i/>
                <w:iCs/>
              </w:rPr>
              <w:t xml:space="preserve"> meta dan ma jkunx possibbli mill-Istat Membru tal-infurzar</w:t>
            </w:r>
            <w:r>
              <w:t>;</w:t>
            </w:r>
          </w:p>
        </w:tc>
      </w:tr>
    </w:tbl>
    <w:p w14:paraId="4145435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19353534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946C224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188</w:t>
      </w:r>
      <w:r w:rsidRPr="005A13A6">
        <w:rPr>
          <w:rStyle w:val="HideTWBExt"/>
          <w:b w:val="0"/>
        </w:rPr>
        <w:t>&lt;/NumAm&gt;</w:t>
      </w:r>
    </w:p>
    <w:p w14:paraId="1A92A60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6F881A3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44 – paragrafu 1 – punt d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A147D18" w14:textId="77777777" w:rsidTr="004E64AC">
        <w:trPr>
          <w:jc w:val="center"/>
        </w:trPr>
        <w:tc>
          <w:tcPr>
            <w:tcW w:w="9752" w:type="dxa"/>
            <w:gridSpan w:val="2"/>
          </w:tcPr>
          <w:p w14:paraId="0691FFF1" w14:textId="77777777" w:rsidR="00C105D7" w:rsidRPr="00077848" w:rsidRDefault="00C105D7" w:rsidP="004E64AC">
            <w:pPr>
              <w:keepNext/>
            </w:pPr>
          </w:p>
        </w:tc>
      </w:tr>
      <w:tr w:rsidR="00AB6584" w14:paraId="280FE06C" w14:textId="77777777" w:rsidTr="004E64AC">
        <w:trPr>
          <w:jc w:val="center"/>
        </w:trPr>
        <w:tc>
          <w:tcPr>
            <w:tcW w:w="4876" w:type="dxa"/>
          </w:tcPr>
          <w:p w14:paraId="6F0FD29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D0DDE2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5228005" w14:textId="77777777" w:rsidTr="004E64AC">
        <w:trPr>
          <w:jc w:val="center"/>
        </w:trPr>
        <w:tc>
          <w:tcPr>
            <w:tcW w:w="4876" w:type="dxa"/>
          </w:tcPr>
          <w:p w14:paraId="042164CE" w14:textId="77777777" w:rsidR="00C105D7" w:rsidRPr="00077848" w:rsidRDefault="003C6B5E" w:rsidP="004E64AC">
            <w:pPr>
              <w:pStyle w:val="Normal6"/>
            </w:pPr>
            <w:r>
              <w:t>d.</w:t>
            </w:r>
            <w:r>
              <w:tab/>
              <w:t>isir kuntatt mal-awtoritajiet kompetenti ta’ pajjiżi terzi għall-fini tal-verifika tal-identità ta’ ċittadini ta’ pajjiżi terzi u l-kisba ta’ dokument tal-ivvjaġġar validu;</w:t>
            </w:r>
          </w:p>
        </w:tc>
        <w:tc>
          <w:tcPr>
            <w:tcW w:w="4876" w:type="dxa"/>
          </w:tcPr>
          <w:p w14:paraId="1024F6F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  <w:t xml:space="preserve">isir kuntatt mal-awtoritajiet kompetenti ta’ pajjiżi terzi għall-fini tal-verifika tal-identità ta’ ċittadini ta’ pajjiżi terzi u l-kisba ta’ dokument tal-ivvjaġġar validu </w:t>
            </w:r>
            <w:r>
              <w:rPr>
                <w:b/>
                <w:bCs/>
                <w:i/>
                <w:iCs/>
              </w:rPr>
              <w:t>meta dan ma jkunx possibbli mill-Istat Membru tal-infurzar</w:t>
            </w:r>
            <w:r>
              <w:t>;</w:t>
            </w:r>
          </w:p>
        </w:tc>
      </w:tr>
    </w:tbl>
    <w:p w14:paraId="4796456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AF1C84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589C29CC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189</w:t>
      </w:r>
      <w:r w:rsidRPr="005A13A6">
        <w:rPr>
          <w:rStyle w:val="HideTWBExt"/>
          <w:b w:val="0"/>
        </w:rPr>
        <w:t>&lt;/NumAm&gt;</w:t>
      </w:r>
    </w:p>
    <w:p w14:paraId="79FC5C56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16F384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44 – paragrafu 1 – punt e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8F706E8" w14:textId="77777777" w:rsidTr="004E64AC">
        <w:trPr>
          <w:jc w:val="center"/>
        </w:trPr>
        <w:tc>
          <w:tcPr>
            <w:tcW w:w="9752" w:type="dxa"/>
            <w:gridSpan w:val="2"/>
          </w:tcPr>
          <w:p w14:paraId="02CF6234" w14:textId="77777777" w:rsidR="00C105D7" w:rsidRPr="00077848" w:rsidRDefault="00C105D7" w:rsidP="004E64AC">
            <w:pPr>
              <w:keepNext/>
            </w:pPr>
          </w:p>
        </w:tc>
      </w:tr>
      <w:tr w:rsidR="00AB6584" w14:paraId="6E819E7C" w14:textId="77777777" w:rsidTr="004E64AC">
        <w:trPr>
          <w:jc w:val="center"/>
        </w:trPr>
        <w:tc>
          <w:tcPr>
            <w:tcW w:w="4876" w:type="dxa"/>
          </w:tcPr>
          <w:p w14:paraId="67D0DDF4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2DFCB2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D990BAA" w14:textId="77777777" w:rsidTr="004E64AC">
        <w:trPr>
          <w:jc w:val="center"/>
        </w:trPr>
        <w:tc>
          <w:tcPr>
            <w:tcW w:w="4876" w:type="dxa"/>
          </w:tcPr>
          <w:p w14:paraId="7DA9FCE5" w14:textId="77777777" w:rsidR="00C105D7" w:rsidRPr="00077848" w:rsidRDefault="003C6B5E" w:rsidP="004E64AC">
            <w:pPr>
              <w:pStyle w:val="Normal6"/>
            </w:pPr>
            <w:r>
              <w:t>e.</w:t>
            </w:r>
            <w:r>
              <w:tab/>
              <w:t xml:space="preserve">jiġi organizzat, f’isem l-Istat Membru li qed </w:t>
            </w:r>
            <w:r>
              <w:rPr>
                <w:b/>
                <w:bCs/>
                <w:i/>
                <w:iCs/>
              </w:rPr>
              <w:t>jaghmel</w:t>
            </w:r>
            <w:r>
              <w:t xml:space="preserve"> it-talba, l-arranġament prattiku għall-infurzar tar-ritorn;</w:t>
            </w:r>
          </w:p>
        </w:tc>
        <w:tc>
          <w:tcPr>
            <w:tcW w:w="4876" w:type="dxa"/>
          </w:tcPr>
          <w:p w14:paraId="7D57D52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e.</w:t>
            </w:r>
            <w:r>
              <w:tab/>
              <w:t xml:space="preserve">jiġi organizzat, f’isem l-Istat Membru li qed </w:t>
            </w:r>
            <w:r>
              <w:rPr>
                <w:b/>
                <w:bCs/>
                <w:i/>
                <w:iCs/>
              </w:rPr>
              <w:t>jagħmel</w:t>
            </w:r>
            <w:r>
              <w:t xml:space="preserve"> it-talba, </w:t>
            </w:r>
            <w:r>
              <w:rPr>
                <w:b/>
                <w:bCs/>
                <w:i/>
                <w:iCs/>
              </w:rPr>
              <w:t>meta dan ma jkunx possibbli mill-Istat Membru tal-infurzar,</w:t>
            </w:r>
            <w:r>
              <w:rPr>
                <w:i/>
                <w:iCs/>
              </w:rPr>
              <w:t xml:space="preserve"> </w:t>
            </w:r>
            <w:r>
              <w:t xml:space="preserve">l-arranġament prattiku għall-infurzar tar-ritorn; </w:t>
            </w:r>
          </w:p>
        </w:tc>
      </w:tr>
    </w:tbl>
    <w:p w14:paraId="63615225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27994A08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EB9E0A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190</w:t>
      </w:r>
      <w:r w:rsidRPr="005A13A6">
        <w:rPr>
          <w:rStyle w:val="HideTWBExt"/>
          <w:b w:val="0"/>
        </w:rPr>
        <w:t>&lt;/NumAm&gt;</w:t>
      </w:r>
    </w:p>
    <w:p w14:paraId="7BEC7F5E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ADF406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45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673C821" w14:textId="77777777" w:rsidTr="004E64AC">
        <w:trPr>
          <w:jc w:val="center"/>
        </w:trPr>
        <w:tc>
          <w:tcPr>
            <w:tcW w:w="9752" w:type="dxa"/>
            <w:gridSpan w:val="2"/>
          </w:tcPr>
          <w:p w14:paraId="21B6374A" w14:textId="77777777" w:rsidR="00C105D7" w:rsidRPr="00077848" w:rsidRDefault="00C105D7" w:rsidP="004E64AC">
            <w:pPr>
              <w:keepNext/>
            </w:pPr>
          </w:p>
        </w:tc>
      </w:tr>
      <w:tr w:rsidR="00AB6584" w14:paraId="3D7B8DE7" w14:textId="77777777" w:rsidTr="004E64AC">
        <w:trPr>
          <w:jc w:val="center"/>
        </w:trPr>
        <w:tc>
          <w:tcPr>
            <w:tcW w:w="4876" w:type="dxa"/>
          </w:tcPr>
          <w:p w14:paraId="02D18750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3B40BC10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EB8D061" w14:textId="77777777" w:rsidTr="004E64AC">
        <w:trPr>
          <w:jc w:val="center"/>
        </w:trPr>
        <w:tc>
          <w:tcPr>
            <w:tcW w:w="4876" w:type="dxa"/>
          </w:tcPr>
          <w:p w14:paraId="47FFAA76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L-Istati Membri </w:t>
            </w:r>
            <w:r>
              <w:rPr>
                <w:b/>
                <w:bCs/>
                <w:i/>
                <w:iCs/>
              </w:rPr>
              <w:t>jistgħu</w:t>
            </w:r>
            <w:r>
              <w:t xml:space="preserve"> jitolbu li l-awtoritajiet kompetenti tagħhom jiġu assistiti minn esperti </w:t>
            </w:r>
            <w:r>
              <w:rPr>
                <w:b/>
                <w:bCs/>
                <w:i/>
                <w:iCs/>
              </w:rPr>
              <w:t>sallokati</w:t>
            </w:r>
            <w:r>
              <w:t xml:space="preserve"> jew appoġġati mill-Frontex, inklużi uffiċjali ta’ kollegament għar-ritorn u uffiċjali ta’ kollegament oħra, f’konformità mar-Regolament (UE) 2019/1896.</w:t>
            </w:r>
          </w:p>
        </w:tc>
        <w:tc>
          <w:tcPr>
            <w:tcW w:w="4876" w:type="dxa"/>
          </w:tcPr>
          <w:p w14:paraId="363B5F0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L-Istati Membri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jitolbu li l-awtoritajiet kompetenti tagħhom jiġu assistiti minn esperti </w:t>
            </w:r>
            <w:r>
              <w:rPr>
                <w:b/>
                <w:bCs/>
                <w:i/>
                <w:iCs/>
              </w:rPr>
              <w:t>allokati</w:t>
            </w:r>
            <w:r>
              <w:t xml:space="preserve"> jew appoġġati mill-Frontex, inklużi uffiċjali ta’ kollegament għar-ritorn u uffiċjali ta’ kollegament oħra, f’konformità mar-Regolament (UE) 2019/1896.</w:t>
            </w:r>
          </w:p>
        </w:tc>
      </w:tr>
    </w:tbl>
    <w:p w14:paraId="331EEE5C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4AB0016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6F2F1C76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191</w:t>
      </w:r>
      <w:r w:rsidRPr="005A13A6">
        <w:rPr>
          <w:rStyle w:val="HideTWBExt"/>
          <w:b w:val="0"/>
        </w:rPr>
        <w:t>&lt;/NumAm&gt;</w:t>
      </w:r>
    </w:p>
    <w:p w14:paraId="7D63DE3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B50CDDA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46 – paragrafu 2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CEB054E" w14:textId="77777777" w:rsidTr="004E64AC">
        <w:trPr>
          <w:jc w:val="center"/>
        </w:trPr>
        <w:tc>
          <w:tcPr>
            <w:tcW w:w="9752" w:type="dxa"/>
            <w:gridSpan w:val="2"/>
          </w:tcPr>
          <w:p w14:paraId="65F6175C" w14:textId="77777777" w:rsidR="00C105D7" w:rsidRPr="00077848" w:rsidRDefault="00C105D7" w:rsidP="004E64AC">
            <w:pPr>
              <w:keepNext/>
            </w:pPr>
          </w:p>
        </w:tc>
      </w:tr>
      <w:tr w:rsidR="00AB6584" w14:paraId="38A6FDF8" w14:textId="77777777" w:rsidTr="004E64AC">
        <w:trPr>
          <w:jc w:val="center"/>
        </w:trPr>
        <w:tc>
          <w:tcPr>
            <w:tcW w:w="4876" w:type="dxa"/>
          </w:tcPr>
          <w:p w14:paraId="4F3755D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8E58834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BC9DB4F" w14:textId="77777777" w:rsidTr="004E64AC">
        <w:trPr>
          <w:jc w:val="center"/>
        </w:trPr>
        <w:tc>
          <w:tcPr>
            <w:tcW w:w="4876" w:type="dxa"/>
          </w:tcPr>
          <w:p w14:paraId="7969ED14" w14:textId="77777777" w:rsidR="00C105D7" w:rsidRPr="00077848" w:rsidRDefault="003C6B5E" w:rsidP="004E64AC">
            <w:pPr>
              <w:pStyle w:val="Normal6"/>
            </w:pPr>
            <w:r>
              <w:t>2.</w:t>
            </w:r>
            <w:r>
              <w:tab/>
              <w:t>L-Istati Membri għandhom jiżguraw li l-informazzjoni dwar ir-ritorn u r-riintegrazzjoni tiġi pprovduta wkoll qabel ma tinħareġ id-deċiżjoni ta’ ritorn, b’mod partikolari meta jkun applikabbli l-Artikolu 37 tar-Regolament (UE) 2024/1348.</w:t>
            </w:r>
          </w:p>
        </w:tc>
        <w:tc>
          <w:tcPr>
            <w:tcW w:w="4876" w:type="dxa"/>
          </w:tcPr>
          <w:p w14:paraId="6FB91E3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L-Istati Membri għandhom jiżguraw li l-informazzjoni dwar ir-ritorn u r-riintegrazzjoni tiġi pprovduta wkoll qabel ma tinħareġ id-deċiżjoni ta’ ritorn, b’mod partikolari meta jkun applikabbli l-Artikolu 37 tar-Regolament (UE) 2024/1348</w:t>
            </w:r>
            <w:r>
              <w:rPr>
                <w:b/>
                <w:bCs/>
                <w:i/>
                <w:iCs/>
              </w:rPr>
              <w:t>, biex jiġi żgurat li ċ-ċittadini ta’ pajjiżi terzi jkunu jafu dwar l-obbligi tagħhom li jikkooperaw</w:t>
            </w:r>
            <w:r>
              <w:t xml:space="preserve">. </w:t>
            </w:r>
          </w:p>
        </w:tc>
      </w:tr>
    </w:tbl>
    <w:p w14:paraId="79EF34B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8C7756D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46F0C21F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192</w:t>
      </w:r>
      <w:r w:rsidRPr="005A13A6">
        <w:rPr>
          <w:rStyle w:val="HideTWBExt"/>
          <w:b w:val="0"/>
        </w:rPr>
        <w:t>&lt;/NumAm&gt;</w:t>
      </w:r>
    </w:p>
    <w:p w14:paraId="1D53EBD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378B6302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46 – paragrafu 3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4417F538" w14:textId="77777777" w:rsidTr="004E64AC">
        <w:trPr>
          <w:jc w:val="center"/>
        </w:trPr>
        <w:tc>
          <w:tcPr>
            <w:tcW w:w="9752" w:type="dxa"/>
            <w:gridSpan w:val="2"/>
          </w:tcPr>
          <w:p w14:paraId="79621DA3" w14:textId="77777777" w:rsidR="00C105D7" w:rsidRPr="00077848" w:rsidRDefault="00C105D7" w:rsidP="004E64AC">
            <w:pPr>
              <w:keepNext/>
            </w:pPr>
          </w:p>
        </w:tc>
      </w:tr>
      <w:tr w:rsidR="00AB6584" w14:paraId="3ADB0A56" w14:textId="77777777" w:rsidTr="004E64AC">
        <w:trPr>
          <w:jc w:val="center"/>
        </w:trPr>
        <w:tc>
          <w:tcPr>
            <w:tcW w:w="4876" w:type="dxa"/>
          </w:tcPr>
          <w:p w14:paraId="66273AAF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A03478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B124922" w14:textId="77777777" w:rsidTr="004E64AC">
        <w:trPr>
          <w:jc w:val="center"/>
        </w:trPr>
        <w:tc>
          <w:tcPr>
            <w:tcW w:w="4876" w:type="dxa"/>
          </w:tcPr>
          <w:p w14:paraId="0028635B" w14:textId="77777777" w:rsidR="00C105D7" w:rsidRPr="00077848" w:rsidRDefault="003C6B5E" w:rsidP="004E64AC">
            <w:pPr>
              <w:pStyle w:val="Normal6"/>
            </w:pPr>
            <w:r>
              <w:t>3.</w:t>
            </w:r>
            <w:r>
              <w:tab/>
              <w:t>L-Istati Membri għandhom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</w:tcPr>
          <w:p w14:paraId="287852E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L-Istati Membri għandhom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 </w:t>
            </w:r>
            <w:r>
              <w:rPr>
                <w:b/>
                <w:i/>
              </w:rPr>
              <w:t>Il-konsulenza dwar ir-riintegrazzjoni għandha tkun disponibbli għal ċittadini ta’ pajjiżi terzi li jikkooperaw mal-awtoritajiet kompetenti kif imsemmi fil-paragrafu 5.</w:t>
            </w:r>
          </w:p>
        </w:tc>
      </w:tr>
    </w:tbl>
    <w:p w14:paraId="778C68F3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0A33D0B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169B81E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193</w:t>
      </w:r>
      <w:r w:rsidRPr="005A13A6">
        <w:rPr>
          <w:rStyle w:val="HideTWBExt"/>
          <w:b w:val="0"/>
        </w:rPr>
        <w:t>&lt;/NumAm&gt;</w:t>
      </w:r>
    </w:p>
    <w:p w14:paraId="7FC95107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69367CBD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46 – paragrafu 5 – punt b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5009255" w14:textId="77777777" w:rsidTr="004E64AC">
        <w:trPr>
          <w:jc w:val="center"/>
        </w:trPr>
        <w:tc>
          <w:tcPr>
            <w:tcW w:w="9752" w:type="dxa"/>
            <w:gridSpan w:val="2"/>
          </w:tcPr>
          <w:p w14:paraId="6A5C60F5" w14:textId="77777777" w:rsidR="00C105D7" w:rsidRPr="00077848" w:rsidRDefault="00C105D7" w:rsidP="004E64AC">
            <w:pPr>
              <w:keepNext/>
            </w:pPr>
          </w:p>
        </w:tc>
      </w:tr>
      <w:tr w:rsidR="00AB6584" w14:paraId="5BA31A53" w14:textId="77777777" w:rsidTr="004E64AC">
        <w:trPr>
          <w:jc w:val="center"/>
        </w:trPr>
        <w:tc>
          <w:tcPr>
            <w:tcW w:w="4876" w:type="dxa"/>
          </w:tcPr>
          <w:p w14:paraId="31FAC65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C9783AA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4A1E9C1" w14:textId="77777777" w:rsidTr="004E64AC">
        <w:trPr>
          <w:jc w:val="center"/>
        </w:trPr>
        <w:tc>
          <w:tcPr>
            <w:tcW w:w="4876" w:type="dxa"/>
          </w:tcPr>
          <w:p w14:paraId="1B35CEE0" w14:textId="77777777" w:rsidR="00C105D7" w:rsidRPr="00077848" w:rsidRDefault="003C6B5E" w:rsidP="004E64AC">
            <w:pPr>
              <w:pStyle w:val="Normal6"/>
            </w:pPr>
            <w:r>
              <w:t>b.</w:t>
            </w:r>
            <w:r>
              <w:tab/>
              <w:t>jekk iċ-ċittadin ta’ pajjiż terz ikunx qed jirritorna volontarjament</w:t>
            </w:r>
            <w:r>
              <w:rPr>
                <w:b/>
                <w:bCs/>
                <w:i/>
                <w:iCs/>
              </w:rPr>
              <w:t>, jew ikunx soġġett għal tneħħija</w:t>
            </w:r>
            <w:r>
              <w:t>;</w:t>
            </w:r>
          </w:p>
        </w:tc>
        <w:tc>
          <w:tcPr>
            <w:tcW w:w="4876" w:type="dxa"/>
          </w:tcPr>
          <w:p w14:paraId="7A4E305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  <w:t>jekk iċ-ċittadin ta’ pajjiż terz ikunx qed jirritorna volontarjament;</w:t>
            </w:r>
          </w:p>
        </w:tc>
      </w:tr>
    </w:tbl>
    <w:p w14:paraId="72914ABB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AECDBE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7BBDCD77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194</w:t>
      </w:r>
      <w:r w:rsidRPr="005A13A6">
        <w:rPr>
          <w:rStyle w:val="HideTWBExt"/>
          <w:b w:val="0"/>
        </w:rPr>
        <w:t>&lt;/NumAm&gt;</w:t>
      </w:r>
    </w:p>
    <w:p w14:paraId="3B803B2D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16B0B62" w14:textId="77777777" w:rsidR="00C105D7" w:rsidRPr="00905529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46 – paragrafu 5 – punt d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362CB71" w14:textId="77777777" w:rsidTr="004E64AC">
        <w:trPr>
          <w:jc w:val="center"/>
        </w:trPr>
        <w:tc>
          <w:tcPr>
            <w:tcW w:w="9752" w:type="dxa"/>
            <w:gridSpan w:val="2"/>
          </w:tcPr>
          <w:p w14:paraId="42A086DE" w14:textId="77777777" w:rsidR="00C105D7" w:rsidRPr="00905529" w:rsidRDefault="00C105D7" w:rsidP="004E64AC">
            <w:pPr>
              <w:keepNext/>
              <w:rPr>
                <w:lang w:val="fr-BE"/>
              </w:rPr>
            </w:pPr>
          </w:p>
        </w:tc>
      </w:tr>
      <w:tr w:rsidR="00AB6584" w14:paraId="6FB77F33" w14:textId="77777777" w:rsidTr="004E64AC">
        <w:trPr>
          <w:jc w:val="center"/>
        </w:trPr>
        <w:tc>
          <w:tcPr>
            <w:tcW w:w="4876" w:type="dxa"/>
          </w:tcPr>
          <w:p w14:paraId="20236AE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09C8998D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46FEE3D" w14:textId="77777777" w:rsidTr="004E64AC">
        <w:trPr>
          <w:jc w:val="center"/>
        </w:trPr>
        <w:tc>
          <w:tcPr>
            <w:tcW w:w="4876" w:type="dxa"/>
          </w:tcPr>
          <w:p w14:paraId="6D97C495" w14:textId="77777777" w:rsidR="00C105D7" w:rsidRPr="00077848" w:rsidRDefault="003C6B5E" w:rsidP="004E64AC">
            <w:pPr>
              <w:pStyle w:val="Normal6"/>
            </w:pPr>
            <w:r>
              <w:t>d.</w:t>
            </w:r>
            <w:r>
              <w:tab/>
              <w:t>jekk iċ-ċittadin ta’ pajjiż terz ġiex ikkundannat għal reat kriminali</w:t>
            </w:r>
            <w:r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</w:tcPr>
          <w:p w14:paraId="725D681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  <w:t>jekk iċ-ċittadin ta’ pajjiż terz ġiex ikkundannat għal reat kriminali</w:t>
            </w:r>
            <w:r>
              <w:rPr>
                <w:b/>
                <w:bCs/>
                <w:i/>
                <w:iCs/>
              </w:rPr>
              <w:t>, f’liema każ iċ-ċittadin ta’ pajjiż terz ma għandux ikun intitolat għal appoġġ għar-riintegrazzjoni</w:t>
            </w:r>
            <w:r>
              <w:t>.</w:t>
            </w:r>
          </w:p>
        </w:tc>
      </w:tr>
    </w:tbl>
    <w:p w14:paraId="55135B92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2ACDFD5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D13C885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195</w:t>
      </w:r>
      <w:r w:rsidRPr="005A13A6">
        <w:rPr>
          <w:rStyle w:val="HideTWBExt"/>
          <w:b w:val="0"/>
        </w:rPr>
        <w:t>&lt;/NumAm&gt;</w:t>
      </w:r>
    </w:p>
    <w:p w14:paraId="1B005D80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780FC067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Kapitolu IIa (ġdid)</w:t>
      </w:r>
      <w:r w:rsidRPr="005A13A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508CA9E4" w14:textId="77777777" w:rsidTr="004E64AC">
        <w:trPr>
          <w:jc w:val="center"/>
        </w:trPr>
        <w:tc>
          <w:tcPr>
            <w:tcW w:w="9752" w:type="dxa"/>
            <w:gridSpan w:val="2"/>
          </w:tcPr>
          <w:p w14:paraId="0F552582" w14:textId="77777777" w:rsidR="00C105D7" w:rsidRPr="00077848" w:rsidRDefault="00C105D7" w:rsidP="004E64AC">
            <w:pPr>
              <w:keepNext/>
            </w:pPr>
          </w:p>
        </w:tc>
      </w:tr>
      <w:tr w:rsidR="00AB6584" w14:paraId="179795B2" w14:textId="77777777" w:rsidTr="004E64AC">
        <w:trPr>
          <w:jc w:val="center"/>
        </w:trPr>
        <w:tc>
          <w:tcPr>
            <w:tcW w:w="4876" w:type="dxa"/>
          </w:tcPr>
          <w:p w14:paraId="3F5E7C79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6DA1656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16DAF5D5" w14:textId="77777777" w:rsidTr="004E64AC">
        <w:trPr>
          <w:jc w:val="center"/>
        </w:trPr>
        <w:tc>
          <w:tcPr>
            <w:tcW w:w="4876" w:type="dxa"/>
          </w:tcPr>
          <w:p w14:paraId="2D5686D6" w14:textId="77777777" w:rsidR="00C105D7" w:rsidRPr="00077848" w:rsidRDefault="00C105D7" w:rsidP="004E64AC">
            <w:pPr>
              <w:pStyle w:val="ColumnHeading"/>
              <w:keepNext/>
              <w:rPr>
                <w:lang w:val="en-GB"/>
              </w:rPr>
            </w:pPr>
          </w:p>
        </w:tc>
        <w:tc>
          <w:tcPr>
            <w:tcW w:w="4876" w:type="dxa"/>
          </w:tcPr>
          <w:p w14:paraId="6B7F89EB" w14:textId="77777777" w:rsidR="00C105D7" w:rsidRPr="00077848" w:rsidRDefault="003C6B5E" w:rsidP="004E64AC">
            <w:pPr>
              <w:pStyle w:val="ColumnHeading"/>
              <w:keepNext/>
              <w:jc w:val="left"/>
              <w:rPr>
                <w:b/>
                <w:bCs/>
              </w:rPr>
            </w:pPr>
            <w:r>
              <w:rPr>
                <w:b/>
              </w:rPr>
              <w:t>Kapitolu VIIIa</w:t>
            </w:r>
          </w:p>
        </w:tc>
      </w:tr>
      <w:tr w:rsidR="00AB6584" w14:paraId="34623A1D" w14:textId="77777777" w:rsidTr="004E64AC">
        <w:trPr>
          <w:jc w:val="center"/>
        </w:trPr>
        <w:tc>
          <w:tcPr>
            <w:tcW w:w="4876" w:type="dxa"/>
          </w:tcPr>
          <w:p w14:paraId="6915B0C9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002C090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Artikolu 46a</w:t>
            </w:r>
          </w:p>
        </w:tc>
      </w:tr>
      <w:tr w:rsidR="00AB6584" w14:paraId="360EBEC7" w14:textId="77777777" w:rsidTr="004E64AC">
        <w:trPr>
          <w:jc w:val="center"/>
        </w:trPr>
        <w:tc>
          <w:tcPr>
            <w:tcW w:w="4876" w:type="dxa"/>
          </w:tcPr>
          <w:p w14:paraId="375C40B4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92B1D45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Emendi għar-Regolament (UE) 2019/1896</w:t>
            </w:r>
          </w:p>
        </w:tc>
      </w:tr>
      <w:tr w:rsidR="00AB6584" w14:paraId="564C7A76" w14:textId="77777777" w:rsidTr="004E64AC">
        <w:trPr>
          <w:jc w:val="center"/>
        </w:trPr>
        <w:tc>
          <w:tcPr>
            <w:tcW w:w="4876" w:type="dxa"/>
          </w:tcPr>
          <w:p w14:paraId="6EB9A28B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29DAEE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Ir-Regolament (UE) 2019/1896 huwa emendat kif ġej:</w:t>
            </w:r>
          </w:p>
        </w:tc>
      </w:tr>
      <w:tr w:rsidR="00AB6584" w14:paraId="26B51A59" w14:textId="77777777" w:rsidTr="004E64AC">
        <w:trPr>
          <w:jc w:val="center"/>
        </w:trPr>
        <w:tc>
          <w:tcPr>
            <w:tcW w:w="4876" w:type="dxa"/>
          </w:tcPr>
          <w:p w14:paraId="4F02DBD4" w14:textId="77777777" w:rsidR="00C105D7" w:rsidRPr="003C6B5E" w:rsidRDefault="00C105D7" w:rsidP="004E64AC">
            <w:pPr>
              <w:pStyle w:val="Normal6"/>
              <w:rPr>
                <w:lang w:val="pt-PT"/>
              </w:rPr>
            </w:pPr>
          </w:p>
        </w:tc>
        <w:tc>
          <w:tcPr>
            <w:tcW w:w="4876" w:type="dxa"/>
          </w:tcPr>
          <w:p w14:paraId="3BB8417D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(1)</w:t>
            </w:r>
            <w:r>
              <w:tab/>
            </w:r>
            <w:r>
              <w:rPr>
                <w:b/>
                <w:i/>
              </w:rPr>
              <w:t>fl-Artikolu 10(1), il-punt (o) huwa sostitwit b’dan li ġej:</w:t>
            </w:r>
          </w:p>
        </w:tc>
      </w:tr>
      <w:tr w:rsidR="00AB6584" w14:paraId="75A1462A" w14:textId="77777777" w:rsidTr="004E64AC">
        <w:trPr>
          <w:jc w:val="center"/>
        </w:trPr>
        <w:tc>
          <w:tcPr>
            <w:tcW w:w="4876" w:type="dxa"/>
          </w:tcPr>
          <w:p w14:paraId="0CC09C2E" w14:textId="77777777" w:rsidR="00C105D7" w:rsidRPr="003C6B5E" w:rsidRDefault="00C105D7" w:rsidP="004E64AC">
            <w:pPr>
              <w:pStyle w:val="Normal6"/>
              <w:rPr>
                <w:lang w:val="pt-PT"/>
              </w:rPr>
            </w:pPr>
          </w:p>
        </w:tc>
        <w:tc>
          <w:tcPr>
            <w:tcW w:w="4876" w:type="dxa"/>
          </w:tcPr>
          <w:p w14:paraId="54344E0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“(o)</w:t>
            </w:r>
            <w:r>
              <w:tab/>
            </w:r>
            <w:r>
              <w:rPr>
                <w:b/>
                <w:i/>
              </w:rPr>
              <w:t>Jiġi stabbilit il-Mekkaniżmu Ewropew ta’ Monitoraġġ għat-Tneħħijiet skont l-Artikolu 51”;</w:t>
            </w:r>
          </w:p>
        </w:tc>
      </w:tr>
      <w:tr w:rsidR="00AB6584" w14:paraId="68BD7F39" w14:textId="77777777" w:rsidTr="004E64AC">
        <w:trPr>
          <w:jc w:val="center"/>
        </w:trPr>
        <w:tc>
          <w:tcPr>
            <w:tcW w:w="4876" w:type="dxa"/>
          </w:tcPr>
          <w:p w14:paraId="470DB63D" w14:textId="77777777" w:rsidR="00C105D7" w:rsidRPr="003C6B5E" w:rsidRDefault="00C105D7" w:rsidP="004E64AC">
            <w:pPr>
              <w:pStyle w:val="Normal6"/>
              <w:rPr>
                <w:lang w:val="pt-PT"/>
              </w:rPr>
            </w:pPr>
          </w:p>
        </w:tc>
        <w:tc>
          <w:tcPr>
            <w:tcW w:w="4876" w:type="dxa"/>
          </w:tcPr>
          <w:p w14:paraId="74151B19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(2)</w:t>
            </w:r>
            <w:r>
              <w:tab/>
            </w:r>
            <w:r>
              <w:rPr>
                <w:b/>
                <w:i/>
              </w:rPr>
              <w:t>L-Artikolu 51 huwa sostitwit b’dan li ġej:</w:t>
            </w:r>
          </w:p>
        </w:tc>
      </w:tr>
      <w:tr w:rsidR="00AB6584" w14:paraId="70D6E60C" w14:textId="77777777" w:rsidTr="004E64AC">
        <w:trPr>
          <w:jc w:val="center"/>
        </w:trPr>
        <w:tc>
          <w:tcPr>
            <w:tcW w:w="4876" w:type="dxa"/>
          </w:tcPr>
          <w:p w14:paraId="48C69256" w14:textId="77777777" w:rsidR="00C105D7" w:rsidRPr="003C6B5E" w:rsidRDefault="00C105D7" w:rsidP="004E64AC">
            <w:pPr>
              <w:pStyle w:val="Normal6"/>
              <w:rPr>
                <w:lang w:val="pt-PT"/>
              </w:rPr>
            </w:pPr>
          </w:p>
        </w:tc>
        <w:tc>
          <w:tcPr>
            <w:tcW w:w="4876" w:type="dxa"/>
          </w:tcPr>
          <w:p w14:paraId="04E8C4EA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“Artikolu 51 Mekkaniżmu Ewropew ta’ Monitoraġġ għat-Tneħħijiet</w:t>
            </w:r>
          </w:p>
        </w:tc>
      </w:tr>
      <w:tr w:rsidR="00AB6584" w14:paraId="6F5FE437" w14:textId="77777777" w:rsidTr="004E64AC">
        <w:trPr>
          <w:jc w:val="center"/>
        </w:trPr>
        <w:tc>
          <w:tcPr>
            <w:tcW w:w="4876" w:type="dxa"/>
          </w:tcPr>
          <w:p w14:paraId="7F445E88" w14:textId="77777777" w:rsidR="00C105D7" w:rsidRPr="003C6B5E" w:rsidRDefault="00C105D7" w:rsidP="004E64AC">
            <w:pPr>
              <w:pStyle w:val="Normal6"/>
              <w:rPr>
                <w:lang w:val="pt-PT"/>
              </w:rPr>
            </w:pPr>
          </w:p>
        </w:tc>
        <w:tc>
          <w:tcPr>
            <w:tcW w:w="4876" w:type="dxa"/>
          </w:tcPr>
          <w:p w14:paraId="7CEB712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Sabiex timmonitorja r-rispett għad-drittijiet fundamentali matul it-tneħħija, l-Aġenzija għandha tistabbilixxi Mekkaniżmu Ewropew ta’ Monitoraġġ għat-Tneħħijiet taħt il-ġestjoni tal-uffiċjal għad-drittijiet fundamentali.</w:t>
            </w:r>
          </w:p>
        </w:tc>
      </w:tr>
      <w:tr w:rsidR="00AB6584" w14:paraId="6EC70052" w14:textId="77777777" w:rsidTr="004E64AC">
        <w:trPr>
          <w:jc w:val="center"/>
        </w:trPr>
        <w:tc>
          <w:tcPr>
            <w:tcW w:w="4876" w:type="dxa"/>
          </w:tcPr>
          <w:p w14:paraId="4CC2FB1B" w14:textId="77777777" w:rsidR="00C105D7" w:rsidRPr="003C6B5E" w:rsidRDefault="00C105D7" w:rsidP="004E64AC">
            <w:pPr>
              <w:pStyle w:val="Normal6"/>
              <w:rPr>
                <w:lang w:val="pt-PT"/>
              </w:rPr>
            </w:pPr>
          </w:p>
        </w:tc>
        <w:tc>
          <w:tcPr>
            <w:tcW w:w="4876" w:type="dxa"/>
          </w:tcPr>
          <w:p w14:paraId="6F280EA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Il-Mekkaniżmu Ewropew ta’ Monitoraġġ għat-Tneħħijiet għandu jkun magħmul minn segretarjat iddedikat u riżerva ta’ kontrolluri indipendenti tar-ritorn furzat tal-Aġenzija li jissostitwixxu r-riżerva eżistenti ta’ kontrolluri tar-ritorn furzat. Il-Mekkaniżmu Ewropew ta’ Monitoraġġ għat-Tneħħijiet għandu jkun kompetenti biex iwettaq attivitajiet ta’ monitoraġġ tar-ritorn furzat f’konformità mal-Artikolu 15 ta’ [dan ir-Regolament emendatorju]. Il-kontrolluri tar-ritorn furzat b’kompetenza esperta speċifika fil-protezzjoni tat-tfal għandhom jiġu inklużi fir-riżerva.</w:t>
            </w:r>
          </w:p>
        </w:tc>
      </w:tr>
      <w:tr w:rsidR="00AB6584" w14:paraId="42685A5B" w14:textId="77777777" w:rsidTr="004E64AC">
        <w:trPr>
          <w:jc w:val="center"/>
        </w:trPr>
        <w:tc>
          <w:tcPr>
            <w:tcW w:w="4876" w:type="dxa"/>
          </w:tcPr>
          <w:p w14:paraId="63643A1B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17160271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L-Aġenzija għandha tiżgura mezzi umani u finanzjarji xierqa biex tiżgura li l-Mekkaniżmu Ewropew ta’ Monitoraġġ għat-Tneħħijiet ikun jista’ jwettaq il-kompiti tiegħu b’mod effettiv.</w:t>
            </w:r>
          </w:p>
        </w:tc>
      </w:tr>
      <w:tr w:rsidR="00AB6584" w14:paraId="62206C5B" w14:textId="77777777" w:rsidTr="004E64AC">
        <w:trPr>
          <w:jc w:val="center"/>
        </w:trPr>
        <w:tc>
          <w:tcPr>
            <w:tcW w:w="4876" w:type="dxa"/>
          </w:tcPr>
          <w:p w14:paraId="385F1C77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33D3DF0B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Il-kontrolluri tar-ritorn furzat għandhom ikunu soġġetti għar-Regolamenti tal-Persunal u l-Kundizzjonijiet tal-Impjieg u għandhom ikunu indipendenti fil-qadi ta’ dmirijiethom.</w:t>
            </w:r>
          </w:p>
        </w:tc>
      </w:tr>
      <w:tr w:rsidR="00AB6584" w14:paraId="27FAFCF4" w14:textId="77777777" w:rsidTr="004E64AC">
        <w:trPr>
          <w:jc w:val="center"/>
        </w:trPr>
        <w:tc>
          <w:tcPr>
            <w:tcW w:w="4876" w:type="dxa"/>
          </w:tcPr>
          <w:p w14:paraId="10E9C437" w14:textId="77777777" w:rsidR="00C105D7" w:rsidRPr="003C6B5E" w:rsidRDefault="00C105D7" w:rsidP="004E64AC">
            <w:pPr>
              <w:pStyle w:val="Normal6"/>
            </w:pPr>
          </w:p>
        </w:tc>
        <w:tc>
          <w:tcPr>
            <w:tcW w:w="4876" w:type="dxa"/>
          </w:tcPr>
          <w:p w14:paraId="73192DB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Il-FRA għandha toħroġ gwida ġenerali u għandha tiġi kkonsultata regolarment dwar il-funzjonament tal-Mekkaniżmu Ewropew ta’ Monitoraġġ għat-Tneħħijiet, inkluż dwar il-metodoloġija ta’ monitoraġġ tagħha. Il-FRA għandha tipprovdi taħriġ regolari lill-kontrolluri tar-ritorn furzat.”;</w:t>
            </w:r>
          </w:p>
        </w:tc>
      </w:tr>
      <w:tr w:rsidR="00AB6584" w14:paraId="702A80CE" w14:textId="77777777" w:rsidTr="004E64AC">
        <w:trPr>
          <w:jc w:val="center"/>
        </w:trPr>
        <w:tc>
          <w:tcPr>
            <w:tcW w:w="4876" w:type="dxa"/>
          </w:tcPr>
          <w:p w14:paraId="62C6D6B5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0127D53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fl-Artikolu 65(2), il-punt (a) huwa sostitwit b’dan li ġej:</w:t>
            </w:r>
          </w:p>
        </w:tc>
      </w:tr>
      <w:tr w:rsidR="00AB6584" w14:paraId="478654A1" w14:textId="77777777" w:rsidTr="004E64AC">
        <w:trPr>
          <w:jc w:val="center"/>
        </w:trPr>
        <w:tc>
          <w:tcPr>
            <w:tcW w:w="4876" w:type="dxa"/>
          </w:tcPr>
          <w:p w14:paraId="299C4E08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6C6A5D3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“(a)</w:t>
            </w:r>
            <w:r>
              <w:tab/>
            </w:r>
            <w:r>
              <w:rPr>
                <w:b/>
                <w:i/>
              </w:rPr>
              <w:t>l-għadd ta’ membri tal-persunal li kull Stat Membru jkun impenja fil-korp permanenti, inkluż permezz tar-riżerva għal reazzjoni rapida;”;</w:t>
            </w:r>
          </w:p>
        </w:tc>
      </w:tr>
      <w:tr w:rsidR="00AB6584" w14:paraId="25CB8454" w14:textId="77777777" w:rsidTr="004E64AC">
        <w:trPr>
          <w:jc w:val="center"/>
        </w:trPr>
        <w:tc>
          <w:tcPr>
            <w:tcW w:w="4876" w:type="dxa"/>
          </w:tcPr>
          <w:p w14:paraId="07697BEF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74C43253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(4)</w:t>
            </w:r>
            <w:r>
              <w:tab/>
            </w:r>
            <w:r>
              <w:rPr>
                <w:b/>
                <w:i/>
              </w:rPr>
              <w:t>fl-Artikolu 109(3), l-ewwel subparagrafu, il-punt (c) huwa sostitwit b’dan li ġej:</w:t>
            </w:r>
          </w:p>
        </w:tc>
      </w:tr>
      <w:tr w:rsidR="00AB6584" w14:paraId="4561A5A8" w14:textId="77777777" w:rsidTr="004E64AC">
        <w:trPr>
          <w:jc w:val="center"/>
        </w:trPr>
        <w:tc>
          <w:tcPr>
            <w:tcW w:w="4876" w:type="dxa"/>
          </w:tcPr>
          <w:p w14:paraId="0BA04CD5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1FB03157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“(c)</w:t>
            </w:r>
            <w:r>
              <w:tab/>
            </w:r>
            <w:r>
              <w:rPr>
                <w:b/>
                <w:i/>
              </w:rPr>
              <w:t>jinnomina osservaturi tad-drittijiet fundamentali bħala kontrolluri tar-ritorn furzat għall-Mekkaniżmu Ewropew ta’ Monitoraġġ għat-Tneħħijiet imsemmi fl-Artikolu 51;”;</w:t>
            </w:r>
          </w:p>
        </w:tc>
      </w:tr>
      <w:tr w:rsidR="00AB6584" w14:paraId="6DF7A0A0" w14:textId="77777777" w:rsidTr="004E64AC">
        <w:trPr>
          <w:jc w:val="center"/>
        </w:trPr>
        <w:tc>
          <w:tcPr>
            <w:tcW w:w="4876" w:type="dxa"/>
          </w:tcPr>
          <w:p w14:paraId="4E1CE9B5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463EB02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(5)</w:t>
            </w:r>
            <w:r>
              <w:tab/>
            </w:r>
            <w:r>
              <w:rPr>
                <w:b/>
                <w:i/>
              </w:rPr>
              <w:t>fl-Artikolu 110, il-paragrafu 4 huwa sostitwit b’dan li ġej:</w:t>
            </w:r>
          </w:p>
        </w:tc>
      </w:tr>
      <w:tr w:rsidR="00AB6584" w14:paraId="194AAD03" w14:textId="77777777" w:rsidTr="004E64AC">
        <w:trPr>
          <w:jc w:val="center"/>
        </w:trPr>
        <w:tc>
          <w:tcPr>
            <w:tcW w:w="4876" w:type="dxa"/>
          </w:tcPr>
          <w:p w14:paraId="4FDA14A2" w14:textId="77777777" w:rsidR="00C105D7" w:rsidRPr="003C6B5E" w:rsidRDefault="00C105D7" w:rsidP="004E64AC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14:paraId="7C566416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“4.</w:t>
            </w:r>
            <w:r>
              <w:tab/>
            </w:r>
            <w:r>
              <w:rPr>
                <w:b/>
                <w:i/>
              </w:rPr>
              <w:t>L-osservaturi tad-drittijiet fundamentali għandhom jiġu nnominati mill-uffiċjal għad-drittijiet fundamentali bħala kontrolluri tar-ritorn furzat għall-Mekkaniżmu Ewropew ta’ Monitoraġġ għat-Tneħħijiet imsemmi fl-Artikolu 51.”.</w:t>
            </w:r>
          </w:p>
        </w:tc>
      </w:tr>
    </w:tbl>
    <w:p w14:paraId="60DBF9DF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720DB92C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385D30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196</w:t>
      </w:r>
      <w:r w:rsidRPr="005A13A6">
        <w:rPr>
          <w:rStyle w:val="HideTWBExt"/>
          <w:b w:val="0"/>
        </w:rPr>
        <w:t>&lt;/NumAm&gt;</w:t>
      </w:r>
    </w:p>
    <w:p w14:paraId="0FFDB21A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12A63AE8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47 – paragrafu 1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2C6D11DF" w14:textId="77777777" w:rsidTr="004E64AC">
        <w:trPr>
          <w:jc w:val="center"/>
        </w:trPr>
        <w:tc>
          <w:tcPr>
            <w:tcW w:w="9752" w:type="dxa"/>
            <w:gridSpan w:val="2"/>
          </w:tcPr>
          <w:p w14:paraId="0E2E973F" w14:textId="77777777" w:rsidR="00C105D7" w:rsidRPr="00077848" w:rsidRDefault="00C105D7" w:rsidP="004E64AC">
            <w:pPr>
              <w:keepNext/>
            </w:pPr>
          </w:p>
        </w:tc>
      </w:tr>
      <w:tr w:rsidR="00AB6584" w14:paraId="60174280" w14:textId="77777777" w:rsidTr="004E64AC">
        <w:trPr>
          <w:jc w:val="center"/>
        </w:trPr>
        <w:tc>
          <w:tcPr>
            <w:tcW w:w="4876" w:type="dxa"/>
          </w:tcPr>
          <w:p w14:paraId="6F536483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D43E0E2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08905886" w14:textId="77777777" w:rsidTr="004E64AC">
        <w:trPr>
          <w:jc w:val="center"/>
        </w:trPr>
        <w:tc>
          <w:tcPr>
            <w:tcW w:w="4876" w:type="dxa"/>
          </w:tcPr>
          <w:p w14:paraId="775F00D6" w14:textId="77777777" w:rsidR="00C105D7" w:rsidRPr="00077848" w:rsidRDefault="003C6B5E" w:rsidP="004E64AC">
            <w:pPr>
              <w:pStyle w:val="Normal6"/>
            </w:pPr>
            <w:r>
              <w:t>1.</w:t>
            </w:r>
            <w:r>
              <w:tab/>
              <w:t xml:space="preserve">F’sitwazzjonijiet fejn għadd eċċezzjonalment kbir ta’ ċittadini ta’ pajjiżi terzi li għandhom jiġu rritornati jkun ta’ piż kbir mhux previst fuq il-kapaċità tal-faċilitajiet ta’ detenzjoni ta’ Stat Membru jew fuq il-persunal amministrattiv jew ġudizzjarju tiegħu, dan l-Istat Membru jista’, sakemm is-sitwazzjoni eċċezzjonali tippersisti, jiddeċiedi li jippermetti </w:t>
            </w:r>
            <w:r>
              <w:rPr>
                <w:b/>
                <w:bCs/>
                <w:i/>
                <w:iCs/>
              </w:rPr>
              <w:t>perijodi</w:t>
            </w:r>
            <w:r>
              <w:t xml:space="preserve"> għal stħarriġ ġudizzjarju</w:t>
            </w:r>
            <w:r>
              <w:rPr>
                <w:b/>
                <w:bCs/>
                <w:i/>
                <w:iCs/>
              </w:rPr>
              <w:t xml:space="preserve"> li jkunu itwal minn dawk previsti fl-Artikolu 33(3)</w:t>
            </w:r>
            <w:r>
              <w:t xml:space="preserve"> u li jieħu miżuri urġenti fir-rigward tal-kundizzjonijiet għad-detenzjoni li jidderogaw minn dawk stabbiliti fl-Artikoli 34(1) u 35(2).</w:t>
            </w:r>
          </w:p>
        </w:tc>
        <w:tc>
          <w:tcPr>
            <w:tcW w:w="4876" w:type="dxa"/>
          </w:tcPr>
          <w:p w14:paraId="12B017DE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F’sitwazzjonijiet fejn għadd eċċezzjonalment kbir ta’ ċittadini ta’ pajjiżi terzi li għandhom jiġu rritornati jkun ta’ piż kbir mhux previst fuq il-kapaċità tal-faċilitajiet ta’ detenzjoni ta’ Stat Membru jew fuq il-persunal amministrattiv jew ġudizzjarju tiegħu, dan l-Istat Membru jista’, sakemm is-sitwazzjoni eċċezzjonali tippersisti, jiddeċiedi li jippermetti </w:t>
            </w:r>
            <w:r>
              <w:rPr>
                <w:b/>
                <w:bCs/>
                <w:i/>
                <w:iCs/>
              </w:rPr>
              <w:t>perjodi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itwal</w:t>
            </w:r>
            <w:r>
              <w:t xml:space="preserve"> għal stħarriġ ġudizzjarju u li jieħu miżuri urġenti fir-rigward tal-kundizzjonijiet għad-detenzjoni li jidderogaw minn dawk stabbiliti fl-Artikoli 34(1) u 35(2).</w:t>
            </w:r>
          </w:p>
        </w:tc>
      </w:tr>
    </w:tbl>
    <w:p w14:paraId="24A0BAFD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532392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32C669D3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197</w:t>
      </w:r>
      <w:r w:rsidRPr="005A13A6">
        <w:rPr>
          <w:rStyle w:val="HideTWBExt"/>
          <w:b w:val="0"/>
        </w:rPr>
        <w:t>&lt;/NumAm&gt;</w:t>
      </w:r>
    </w:p>
    <w:p w14:paraId="00D69E65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44873AE5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48 – paragrafu 1- punt ca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63D68CF5" w14:textId="77777777" w:rsidTr="004E64AC">
        <w:trPr>
          <w:jc w:val="center"/>
        </w:trPr>
        <w:tc>
          <w:tcPr>
            <w:tcW w:w="9752" w:type="dxa"/>
            <w:gridSpan w:val="2"/>
          </w:tcPr>
          <w:p w14:paraId="12EB317F" w14:textId="77777777" w:rsidR="00C105D7" w:rsidRPr="00077848" w:rsidRDefault="00C105D7" w:rsidP="004E64AC">
            <w:pPr>
              <w:keepNext/>
            </w:pPr>
          </w:p>
        </w:tc>
      </w:tr>
      <w:tr w:rsidR="00AB6584" w14:paraId="18C9BA6E" w14:textId="77777777" w:rsidTr="004E64AC">
        <w:trPr>
          <w:jc w:val="center"/>
        </w:trPr>
        <w:tc>
          <w:tcPr>
            <w:tcW w:w="4876" w:type="dxa"/>
          </w:tcPr>
          <w:p w14:paraId="38EA7935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638B6CE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330A788A" w14:textId="77777777" w:rsidTr="004E64AC">
        <w:trPr>
          <w:jc w:val="center"/>
        </w:trPr>
        <w:tc>
          <w:tcPr>
            <w:tcW w:w="4876" w:type="dxa"/>
          </w:tcPr>
          <w:p w14:paraId="0E01CD47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762CE2EC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ca.</w:t>
            </w:r>
            <w:r>
              <w:rPr>
                <w:b/>
                <w:i/>
              </w:rPr>
              <w:tab/>
              <w:t>l-għadd ta’ każijiet li fihom il-Frontex ma appoġġatx fil-proċedura ta’ ritorn jew ta’ tneħħija u r-raġunijiet għal dan.</w:t>
            </w:r>
          </w:p>
        </w:tc>
      </w:tr>
    </w:tbl>
    <w:p w14:paraId="33BF02E7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41DF174F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268DFECD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198</w:t>
      </w:r>
      <w:r w:rsidRPr="005A13A6">
        <w:rPr>
          <w:rStyle w:val="HideTWBExt"/>
          <w:b w:val="0"/>
        </w:rPr>
        <w:t>&lt;/NumAm&gt;</w:t>
      </w:r>
    </w:p>
    <w:p w14:paraId="3074D4CB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D142CD1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52 – paragrafu 1a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00613BA3" w14:textId="77777777" w:rsidTr="004E64AC">
        <w:trPr>
          <w:jc w:val="center"/>
        </w:trPr>
        <w:tc>
          <w:tcPr>
            <w:tcW w:w="9752" w:type="dxa"/>
            <w:gridSpan w:val="2"/>
          </w:tcPr>
          <w:p w14:paraId="5A0802D3" w14:textId="77777777" w:rsidR="00C105D7" w:rsidRPr="00077848" w:rsidRDefault="00C105D7" w:rsidP="004E64AC">
            <w:pPr>
              <w:keepNext/>
            </w:pPr>
          </w:p>
        </w:tc>
      </w:tr>
      <w:tr w:rsidR="00AB6584" w14:paraId="5FBDEF2F" w14:textId="77777777" w:rsidTr="004E64AC">
        <w:trPr>
          <w:jc w:val="center"/>
        </w:trPr>
        <w:tc>
          <w:tcPr>
            <w:tcW w:w="4876" w:type="dxa"/>
          </w:tcPr>
          <w:p w14:paraId="2D398DAB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3FCAE78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72ED1053" w14:textId="77777777" w:rsidTr="004E64AC">
        <w:trPr>
          <w:jc w:val="center"/>
        </w:trPr>
        <w:tc>
          <w:tcPr>
            <w:tcW w:w="4876" w:type="dxa"/>
          </w:tcPr>
          <w:p w14:paraId="148DC3C1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D9B8940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L-Artikolu 9(1) għandu japplika minn sena wara d-dħul fis-seħħ ta’ dan ir-Regolament.</w:t>
            </w:r>
          </w:p>
        </w:tc>
      </w:tr>
    </w:tbl>
    <w:p w14:paraId="0B982336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68B8730" w14:textId="77777777" w:rsidR="00C105D7" w:rsidRPr="00077848" w:rsidRDefault="003C6B5E" w:rsidP="00C105D7">
      <w:r w:rsidRPr="005A13A6">
        <w:rPr>
          <w:rStyle w:val="HideTWBExt"/>
        </w:rPr>
        <w:t>&lt;/Amend&gt;</w:t>
      </w:r>
    </w:p>
    <w:p w14:paraId="11CE1B99" w14:textId="77777777" w:rsidR="00C105D7" w:rsidRPr="00077848" w:rsidRDefault="003C6B5E" w:rsidP="00C105D7">
      <w:pPr>
        <w:pStyle w:val="AMNumberTabs0"/>
        <w:keepNext/>
      </w:pPr>
      <w:r w:rsidRPr="005A13A6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5A13A6">
        <w:rPr>
          <w:rStyle w:val="HideTWBExt"/>
          <w:b w:val="0"/>
        </w:rPr>
        <w:t>&lt;NumAm&gt;</w:t>
      </w:r>
      <w:r>
        <w:t>199</w:t>
      </w:r>
      <w:r w:rsidRPr="005A13A6">
        <w:rPr>
          <w:rStyle w:val="HideTWBExt"/>
          <w:b w:val="0"/>
        </w:rPr>
        <w:t>&lt;/NumAm&gt;</w:t>
      </w:r>
    </w:p>
    <w:p w14:paraId="2B058A49" w14:textId="77777777" w:rsidR="00C105D7" w:rsidRPr="00077848" w:rsidRDefault="003C6B5E" w:rsidP="00C105D7">
      <w:pPr>
        <w:pStyle w:val="NormalBold12b"/>
        <w:keepNext/>
      </w:pPr>
      <w:r w:rsidRPr="005A13A6">
        <w:rPr>
          <w:rStyle w:val="HideTWBExt"/>
          <w:b w:val="0"/>
        </w:rPr>
        <w:t>&lt;DocAmend&gt;</w:t>
      </w:r>
      <w:r>
        <w:t>Proposta għal regolament</w:t>
      </w:r>
      <w:r w:rsidRPr="005A13A6">
        <w:rPr>
          <w:rStyle w:val="HideTWBExt"/>
          <w:b w:val="0"/>
        </w:rPr>
        <w:t>&lt;/DocAmend&gt;</w:t>
      </w:r>
    </w:p>
    <w:p w14:paraId="0E96D3DC" w14:textId="77777777" w:rsidR="00C105D7" w:rsidRPr="00077848" w:rsidRDefault="003C6B5E" w:rsidP="00C105D7">
      <w:pPr>
        <w:pStyle w:val="NormalBold"/>
      </w:pPr>
      <w:r w:rsidRPr="005A13A6">
        <w:rPr>
          <w:rStyle w:val="HideTWBExt"/>
          <w:b w:val="0"/>
        </w:rPr>
        <w:t>&lt;Article&gt;</w:t>
      </w:r>
      <w:r>
        <w:t>Artikolu 52 – paragrafu 1b (ġdid)</w:t>
      </w:r>
      <w:r w:rsidRPr="005A13A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B6584" w14:paraId="7F86CADC" w14:textId="77777777" w:rsidTr="004E64AC">
        <w:trPr>
          <w:jc w:val="center"/>
        </w:trPr>
        <w:tc>
          <w:tcPr>
            <w:tcW w:w="9752" w:type="dxa"/>
            <w:gridSpan w:val="2"/>
          </w:tcPr>
          <w:p w14:paraId="4B4A6162" w14:textId="77777777" w:rsidR="00C105D7" w:rsidRPr="00077848" w:rsidRDefault="00C105D7" w:rsidP="004E64AC">
            <w:pPr>
              <w:keepNext/>
            </w:pPr>
          </w:p>
        </w:tc>
      </w:tr>
      <w:tr w:rsidR="00AB6584" w14:paraId="3C93BFB7" w14:textId="77777777" w:rsidTr="004E64AC">
        <w:trPr>
          <w:jc w:val="center"/>
        </w:trPr>
        <w:tc>
          <w:tcPr>
            <w:tcW w:w="4876" w:type="dxa"/>
          </w:tcPr>
          <w:p w14:paraId="71214717" w14:textId="77777777" w:rsidR="00C105D7" w:rsidRPr="00077848" w:rsidRDefault="003C6B5E" w:rsidP="004E64AC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4B13039" w14:textId="77777777" w:rsidR="00C105D7" w:rsidRPr="00077848" w:rsidRDefault="003C6B5E" w:rsidP="004E64AC">
            <w:pPr>
              <w:pStyle w:val="ColumnHeading"/>
              <w:keepNext/>
            </w:pPr>
            <w:r>
              <w:t>Emenda</w:t>
            </w:r>
          </w:p>
        </w:tc>
      </w:tr>
      <w:tr w:rsidR="00AB6584" w14:paraId="2DA2A9F8" w14:textId="77777777" w:rsidTr="004E64AC">
        <w:trPr>
          <w:jc w:val="center"/>
        </w:trPr>
        <w:tc>
          <w:tcPr>
            <w:tcW w:w="4876" w:type="dxa"/>
          </w:tcPr>
          <w:p w14:paraId="0B2EB47D" w14:textId="77777777" w:rsidR="00C105D7" w:rsidRPr="00077848" w:rsidRDefault="00C105D7" w:rsidP="004E64AC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19CECD32" w14:textId="77777777" w:rsidR="00C105D7" w:rsidRPr="00077848" w:rsidRDefault="003C6B5E" w:rsidP="004E64AC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L-Istati Membri jistgħu japplikaw l-Artikolu 9(1) qabel id-data msemmija fil-paragrafu 1a ta’ dan l-Artikolu.</w:t>
            </w:r>
          </w:p>
        </w:tc>
      </w:tr>
    </w:tbl>
    <w:p w14:paraId="545F486A" w14:textId="77777777" w:rsidR="00C105D7" w:rsidRPr="00077848" w:rsidRDefault="003C6B5E" w:rsidP="00C105D7">
      <w:pPr>
        <w:pStyle w:val="Olang"/>
        <w:rPr>
          <w:lang w:val="en-GB"/>
        </w:rPr>
      </w:pPr>
      <w:r w:rsidRPr="00077848">
        <w:rPr>
          <w:noProof w:val="0"/>
          <w:lang w:val="en-GB"/>
        </w:rPr>
        <w:t xml:space="preserve">Or. </w:t>
      </w:r>
      <w:r w:rsidRPr="005A13A6">
        <w:rPr>
          <w:rStyle w:val="HideTWBExt"/>
        </w:rPr>
        <w:t>&lt;Original&gt;</w:t>
      </w:r>
      <w:r w:rsidRPr="005A13A6">
        <w:rPr>
          <w:rStyle w:val="HideTWBInt"/>
        </w:rPr>
        <w:t>{EN}</w:t>
      </w:r>
      <w:r w:rsidRPr="00077848">
        <w:rPr>
          <w:noProof w:val="0"/>
          <w:lang w:val="en-GB"/>
        </w:rPr>
        <w:t>en</w:t>
      </w:r>
      <w:r w:rsidRPr="005A13A6">
        <w:rPr>
          <w:rStyle w:val="HideTWBExt"/>
        </w:rPr>
        <w:t>&lt;/Original&gt;</w:t>
      </w:r>
    </w:p>
    <w:p w14:paraId="6669E29F" w14:textId="77777777" w:rsidR="00C105D7" w:rsidRPr="00077848" w:rsidRDefault="003C6B5E" w:rsidP="00C105D7">
      <w:r w:rsidRPr="005A13A6">
        <w:rPr>
          <w:rStyle w:val="HideTWBExt"/>
        </w:rPr>
        <w:t>&lt;/Amend&gt;&lt;/RepeatBlock-Amend&gt;</w:t>
      </w:r>
    </w:p>
    <w:p w14:paraId="0727DEFB" w14:textId="77777777" w:rsidR="00C105D7" w:rsidRPr="00077848" w:rsidRDefault="00C105D7" w:rsidP="00C105D7">
      <w:pPr>
        <w:sectPr w:rsidR="00C105D7" w:rsidRPr="00077848" w:rsidSect="00C105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1FA20845" w14:textId="77777777" w:rsidR="00C105D7" w:rsidRPr="00077848" w:rsidRDefault="003C6B5E" w:rsidP="00C105D7">
      <w:pPr>
        <w:pStyle w:val="PageHeading"/>
      </w:pPr>
      <w:bookmarkStart w:id="1" w:name="_Toc213313188"/>
      <w:r>
        <w:t>NOTA SPJEGATTIVA</w:t>
      </w:r>
      <w:bookmarkEnd w:id="1"/>
    </w:p>
    <w:p w14:paraId="262404AD" w14:textId="77777777" w:rsidR="00C105D7" w:rsidRPr="00077848" w:rsidRDefault="003C6B5E" w:rsidP="00C105D7">
      <w:pPr>
        <w:jc w:val="both"/>
      </w:pPr>
      <w:r>
        <w:t>Il-proposta tal-Kummissjoni għal regolament tal-Parlament Ewropew u tal-Kunsill li jistabbilixxi sistema komuni għar-ritorn ta’ ċittadini ta’ pajjiżi terzi li jkunu qegħdin illegalment fl-Unjoni, u li jħassar id-Direttiva 2008/115/KE tal-Parlament Ewropew u tal-Kunsill, id-Direttiva tal-Kunsill 2001/40/KE u d-Deċiżjoni tal-Kunsill 2004/191/KE waslet fil-mument opportun. Bl-implimentazzjoni tal-Patt f’Ġunju 2026, dan ir-Regolament iservi bħala l-aħħar att leġiżlattiv ewlieni li għandu l-għan li jindirizza l-migrazzjoni illegali fl-Unjoni Ewropea filwaqt li jitqiesu d-drittijiet fundamentali taċ-ċittadin ta’ pajjiż terz ikkonċernat. Mingħajr sistema li tiffunzjona dwar ir-ritorni, il-qafas Ewropew tal-migrazzjoni qatt ma jista’ jopera b’mod effettiv.</w:t>
      </w:r>
    </w:p>
    <w:p w14:paraId="4ED430DF" w14:textId="77777777" w:rsidR="00C105D7" w:rsidRPr="00077848" w:rsidRDefault="00C105D7" w:rsidP="00C105D7">
      <w:pPr>
        <w:jc w:val="both"/>
      </w:pPr>
    </w:p>
    <w:p w14:paraId="3D63B48D" w14:textId="77777777" w:rsidR="00C105D7" w:rsidRPr="00077848" w:rsidRDefault="003C6B5E" w:rsidP="00C105D7">
      <w:pPr>
        <w:jc w:val="both"/>
      </w:pPr>
      <w:r>
        <w:t>Bħalissa, abbażi tad-data disponibbli, madwar 20 fil-mija biss tal-applikanti għall-ażil irrifjutati fil-fatt jiġu rritornati lejn il-pajjiż ta’ oriġini tagħhom. Din is-sitwazzjoni hija inkwetanti ħafna, peress li ddgħajjef kemm il-fiduċja tal-pubbliku kif ukoll l-appoġġ għall-politiki komuni tagħna dwar il-migrazzjoni. Barra minn hekk, għandha l-konsegwenza mhux intenzjonata li tħalli refuġjati ġenwini, dawk verament fil-bżonn ta’ protezzjoni, barra fil-kesħa kif ukoll dawk li jemigraw għal raġunijiet oħra permezz ta’ perkorsi legali.</w:t>
      </w:r>
    </w:p>
    <w:p w14:paraId="35126163" w14:textId="77777777" w:rsidR="00C105D7" w:rsidRPr="00077848" w:rsidRDefault="003C6B5E" w:rsidP="00C105D7">
      <w:pPr>
        <w:jc w:val="both"/>
      </w:pPr>
      <w:r>
        <w:t>Waħda mir-raġunijiet ewlenin għal dan in-nuqqas tinsab fil-qafas legali skadut, li jmur lura għall-2008. Sar tentattiv preċedenti biex tiġi riveduta din id-direttiva, iżda sfortunatament dan ma wassalx għal eżitu ta’ suċċess minħabba pożizzjoni tal-Parlament nieqsa. Dan juri b’mod ċar il-ħtieġa urġenti ta’ approċċ aktar effettiv, rapidu u modern.</w:t>
      </w:r>
    </w:p>
    <w:p w14:paraId="1D2ED67A" w14:textId="77777777" w:rsidR="00C105D7" w:rsidRPr="00077848" w:rsidRDefault="003C6B5E" w:rsidP="00C105D7">
      <w:pPr>
        <w:jc w:val="both"/>
      </w:pPr>
      <w:r>
        <w:t>L-uniku mod biex tiġi żgurata sistema ta’ ritorn ta’ suċċess, rapida u effiċjenti huwa li tiġi indirizzata fil-livell Ewropew. L-Istati Membri jikkondividu responsabbiltà kollettiva biex jikkontribwixxu għal dan l-isforz, peress li din hija sfida li taffettwana lkoll. Ir-rapporteur żamm dan f’moħħu waqt li kien qed ikompli jabbozza l-proposta.</w:t>
      </w:r>
    </w:p>
    <w:p w14:paraId="28E6D30C" w14:textId="77777777" w:rsidR="00C105D7" w:rsidRPr="00077848" w:rsidRDefault="00C105D7" w:rsidP="00C105D7">
      <w:pPr>
        <w:jc w:val="both"/>
      </w:pPr>
    </w:p>
    <w:p w14:paraId="3A3B4D33" w14:textId="77777777" w:rsidR="00C105D7" w:rsidRPr="00077848" w:rsidRDefault="003C6B5E" w:rsidP="00C105D7">
      <w:pPr>
        <w:jc w:val="both"/>
        <w:rPr>
          <w:u w:val="single"/>
        </w:rPr>
      </w:pPr>
      <w:r>
        <w:rPr>
          <w:u w:val="single"/>
        </w:rPr>
        <w:t>Approċċ Ewropew</w:t>
      </w:r>
    </w:p>
    <w:p w14:paraId="100D6F34" w14:textId="77777777" w:rsidR="00C105D7" w:rsidRPr="00077848" w:rsidRDefault="003C6B5E" w:rsidP="00C105D7">
      <w:pPr>
        <w:jc w:val="both"/>
      </w:pPr>
      <w:r>
        <w:t xml:space="preserve">Minħabba l-importanza ta’ approċċ verament Ewropew, huwa utli li nibdew bl-aktar bidla sinifikanti meta mqabbla mal-qafas attwali, jiġifieri r-rikonoxximent reċiproku obbligatorju bejn l-Istati Membri. B’dan l-obbligu l-ġdid, għandna l-għan li nipprevjenu żieda fil-movimenti sekondarji u li nnaqqsu l-piż amministrattiv għall-Istati Membri, peress li mhux se tkun meħtieġa proċedura kompletament ġdida. Dan se jħaffef il-proċessi ta’ ritorn fl-Unjoni kollha. Sabiex tkompli titnaqqas il-pressjoni fuq l-Istati Membri, minħabba dan ir-rapport il-Frontex se jkollha rwol akbar fil-proċedura ta’ ritorn, bl-obbligu li għadu kif ġie introdott fuq l-Istati Membri li jitolbu l-appoġġ tal-Frontex fil-proċess ta’ ritorn. Barra minn hekk, l-Istati Membri se jkunu jistgħu jibnu wkoll fuq il-valutazzjonijiet ta’ xulxin, li se jkunu aċċessibbli permezz tas-Sistema ta’ Informazzjoni ta’ Schengen (SIS). Eżempju ta’ valutazzjoni bħal din huwa l-valutazzjoni tal-età magħrufa sew. </w:t>
      </w:r>
    </w:p>
    <w:p w14:paraId="6E6FD0EA" w14:textId="77777777" w:rsidR="00C105D7" w:rsidRPr="00077848" w:rsidRDefault="003C6B5E" w:rsidP="00C105D7">
      <w:pPr>
        <w:jc w:val="both"/>
      </w:pPr>
      <w:r>
        <w:t>Ir-rikonoxximent reċiproku diġà ġie introdott mill-Kummissjoni. Madankollu, fil-fehma tar-rapporteur, ikun ħafna aktar effiċjenti li jiġi permess bidu immedjat tar-rikonoxximent b’ordni standard ta’ ritorn, u b’implimentazzjoni sħiħa fl-Istati Membri kollha wara sena. Dan il-perjodu tranżitorju se jipprovdi lill-Istati Membri biżżejjed żmien biex jadattaw u jallinjaw is-sistemi nazzjonali tagħhom kif xieraq.</w:t>
      </w:r>
    </w:p>
    <w:p w14:paraId="52AE9598" w14:textId="77777777" w:rsidR="00C105D7" w:rsidRPr="00077848" w:rsidRDefault="00C105D7" w:rsidP="00C105D7">
      <w:pPr>
        <w:jc w:val="both"/>
      </w:pPr>
    </w:p>
    <w:p w14:paraId="0EADDA56" w14:textId="77777777" w:rsidR="00C105D7" w:rsidRPr="00077848" w:rsidRDefault="003C6B5E" w:rsidP="00C105D7">
      <w:pPr>
        <w:jc w:val="both"/>
        <w:rPr>
          <w:i/>
          <w:iCs/>
        </w:rPr>
      </w:pPr>
      <w:r>
        <w:t>Dan l-approċċ Ewropew jinkludi wkoll il-proċedura ta’ riammissjoni li għadha kif ġiet introdotta. L-abbozz ta’ proposta tal-Kummissjoni pprovda punt tat-tluq solidu. Madankollu, fl-opinjoni tar-rapporteur, hemm riskju li l-livell estensiv ta’ dettall joħloq piż amministrattiv addizzjonali. Għalhekk, l-approċċ propost f’dan l-abbozz joffri soluzzjoni simplifikata u aktar razzjonalizzata permezz ta’ formola ta’ applikazzjoni standardizzata, aċċessibbli permezz tal-SIS. Din il-formola se jkollha tintuża biss meta jkun meħtieġ. Bl-introduzzjoni ta’ mudell komuni, Stati Membri oħra se jkunu jistgħu jikkonsultaw il-proċeduri li għaddejjin aktar faċilment, u b’hekk dan jiffaċilita r-rikonoxximent reċiproku.</w:t>
      </w:r>
      <w:r>
        <w:rPr>
          <w:i/>
        </w:rPr>
        <w:t xml:space="preserve"> </w:t>
      </w:r>
    </w:p>
    <w:p w14:paraId="3E9DE138" w14:textId="77777777" w:rsidR="00C105D7" w:rsidRPr="00077848" w:rsidRDefault="003C6B5E" w:rsidP="00C105D7">
      <w:pPr>
        <w:jc w:val="both"/>
      </w:pPr>
      <w:r>
        <w:t>L-abbozz jenfasizza u jintroduċi l-obbligu l-ġdid li l-pajjiżi terzi jikkooperaw fir-riammissjoni, speċjalment fir-rigward tad-dokumenti ta’ identifikazzjoni u tal-ivvjaġġar. In-nuqqas ta’ kooperazzjoni se jiġi vvalutat mill-Kummissjoni u se jkollu l-konsegwenzi meħtieġa peress li jwassal għal dewmien bla bżonn fil-proċedura iżda juri wkoll nuqqas ta’ fiduċja bejn l-Unjoni u l-pajjiż terz speċifiku. Il-Kummissjoni ma ttrattatx dan minkejja li huwa element fundamentali tal-leġiżlazzjoni.</w:t>
      </w:r>
    </w:p>
    <w:p w14:paraId="49D6023A" w14:textId="77777777" w:rsidR="00C105D7" w:rsidRPr="00077848" w:rsidRDefault="00C105D7" w:rsidP="00C105D7">
      <w:pPr>
        <w:jc w:val="both"/>
        <w:rPr>
          <w:u w:val="single"/>
        </w:rPr>
      </w:pPr>
    </w:p>
    <w:p w14:paraId="32203F97" w14:textId="77777777" w:rsidR="00C105D7" w:rsidRPr="00077848" w:rsidRDefault="003C6B5E" w:rsidP="00C105D7">
      <w:pPr>
        <w:jc w:val="both"/>
        <w:rPr>
          <w:u w:val="single"/>
        </w:rPr>
      </w:pPr>
      <w:r>
        <w:rPr>
          <w:u w:val="single"/>
        </w:rPr>
        <w:t>Ritorn volontarju</w:t>
      </w:r>
    </w:p>
    <w:p w14:paraId="1A345980" w14:textId="77777777" w:rsidR="00C105D7" w:rsidRPr="00077848" w:rsidRDefault="003C6B5E" w:rsidP="00C105D7">
      <w:pPr>
        <w:jc w:val="both"/>
      </w:pPr>
      <w:r>
        <w:t>L-abbozz jagħti prijorità lir-ritorn volontarju minflok ir-ritorn furzat għall-kuntrarju tal-proposta tal-Kummissjoni. Huwa ċar li r-ritorn volontarju huwa aktar sostenibbli, effettiv u effiċjenti. Sabiex jiġu intensifikati l-benefiċċji tar-ritorn volontarju, f’dan l-abbozz mhuwiex possibbli, ħlief meta jkun hemm theddida għas-sigurtà, li tingħata projbizzjoni fuq id-dħul meta xi ħadd jitlaq volontarjament u b’mod konformi mal-liġi. Barra minn hekk, l-appoġġ għar-riintegrazzjoni huwa possibbli biss f’dawn il-każijiet ta’ ritorni volontarji. Dawn il-bidliet kollha għandhom l-għan li jżidu r-ritorn volontarju bħala għażla primarja. Iżda minkejja li r-ritorn volontarju huwa l-mod preferut għar-ritorn ta’ ċittadini ta’ pajjiżi terzi li ma għandhom l-ebda dritt li jibqgħu, it-tneħħija għadha parti importanti mir-Regolament. Speċjalment peress li n-nuqqas ta’ kooperazzjoni mal-awtoritajiet tal-Istati Membri jista’ jirriżulta f’dewmien bla bżonn u piż żejjed fuq is-sistema. Ir-regolament kollu jiffoka fuq ir-ritorn, għalhekk meta r-ritorn volontarju ma jkunx possibbli jew iċ-ċittadin ta’ pajjiż terz ma jkunx se jikkoopera/ma jkunx qed jikkoopera, it-tneħħija tibqa’ possibbiltà li l-Istati Membri jistgħu jistabbilixxu. Għal ċittadini ta’ pajjiżi terzi li huma ta’ theddida għas-sigurtà, it-tneħħija għandha dejjem tkun possibbli biex tinżamm is-sikurezza fil-fruntieri ta’ Schengen.</w:t>
      </w:r>
      <w:r>
        <w:rPr>
          <w:i/>
        </w:rPr>
        <w:t xml:space="preserve">  </w:t>
      </w:r>
    </w:p>
    <w:p w14:paraId="655A4E94" w14:textId="77777777" w:rsidR="00C105D7" w:rsidRPr="00077848" w:rsidRDefault="00C105D7" w:rsidP="00C105D7">
      <w:pPr>
        <w:jc w:val="both"/>
      </w:pPr>
    </w:p>
    <w:p w14:paraId="54855DC1" w14:textId="77777777" w:rsidR="00C105D7" w:rsidRPr="00077848" w:rsidRDefault="003C6B5E" w:rsidP="00C105D7">
      <w:pPr>
        <w:jc w:val="both"/>
        <w:rPr>
          <w:bCs/>
          <w:u w:val="single"/>
        </w:rPr>
      </w:pPr>
      <w:r>
        <w:rPr>
          <w:u w:val="single"/>
        </w:rPr>
        <w:t xml:space="preserve">Ritorn lejn pajjiż li miegħu hemm ftehim </w:t>
      </w:r>
    </w:p>
    <w:p w14:paraId="1B6A94B9" w14:textId="77777777" w:rsidR="00C105D7" w:rsidRPr="00077848" w:rsidRDefault="003C6B5E" w:rsidP="00C105D7">
      <w:pPr>
        <w:jc w:val="both"/>
      </w:pPr>
      <w:r>
        <w:t xml:space="preserve">Minħabba l-importanza li wieħed fil-fatt jirritorna lil xi ħadd barra mill-fruntieri ta’ Schengen, l-għażla proposta mill-Kummissjoni għar-ritorn ta’ ċittadin ta’ pajjiż terz lejn pajjiż li miegħu hemm ftehim għadha fuq il-mejda. Ma setax ma jiġix osservat li l-proposta għal dan qajmet tħassib sinifikanti. Madankollu, din tirrifletti xewqa wiesgħa fost l-Unjoni Ewropea peress li tista’ tkun salvagwardja għall-Istati Membri fl-indirizzar tal-migrazzjoni illegali u sservi bħala inċentiv siewi biex jitħeġġu r-ritorni volontarji preferuti jew il-kooperazzjoni. Jeħtieġ li tinħoloq sistema sostenibbli li taħdem fuq bażi ta’ żmien twil. </w:t>
      </w:r>
    </w:p>
    <w:p w14:paraId="62D84E5A" w14:textId="77777777" w:rsidR="00C105D7" w:rsidRPr="00077848" w:rsidRDefault="003C6B5E" w:rsidP="00C105D7">
      <w:pPr>
        <w:jc w:val="both"/>
      </w:pPr>
      <w:r>
        <w:t xml:space="preserve">Iżda r-ritorn lejn pajjiż terz li miegħu hemm ftehim jista’ jsir biss b’dispożizzjonijiet stretti. L-abbozz iqis b’mod aktar suffiċjenti s-salvagwardji, u tali miżuri jistgħu jiġu implimentati biss bħala l-aħħar alternattiva. Sabiex jiġi żgurat li dan iservi biss bħala l-aħħar alternattiva, ġiet introdotta ġerarkija ġdida fl-Artikolu 4. Barra minn hekk, il-minorenni u l-familji b’minorenni jibqgħu esklużi miċ-ċentri ta’ ritorn. </w:t>
      </w:r>
    </w:p>
    <w:p w14:paraId="1F42C809" w14:textId="77777777" w:rsidR="00C105D7" w:rsidRPr="00077848" w:rsidRDefault="003C6B5E" w:rsidP="00C105D7">
      <w:pPr>
        <w:jc w:val="both"/>
      </w:pPr>
      <w:r>
        <w:t xml:space="preserve">Fl-aħħar nett, filwaqt li huwa possibbli li dan jiġi rregolat biss fil-livell tal-Istati Membri bil-flessibbiltà li jifdal, f’dan l-abbozz tiżdied preferenza aktar ċara għal approċċ fil-livell tal-Unjoni Ewropea. </w:t>
      </w:r>
    </w:p>
    <w:p w14:paraId="6000C5FA" w14:textId="77777777" w:rsidR="00C105D7" w:rsidRPr="00077848" w:rsidRDefault="00C105D7" w:rsidP="00C105D7">
      <w:pPr>
        <w:jc w:val="both"/>
      </w:pPr>
    </w:p>
    <w:p w14:paraId="18B7F751" w14:textId="77777777" w:rsidR="00C105D7" w:rsidRPr="00077848" w:rsidRDefault="003C6B5E" w:rsidP="00C105D7">
      <w:pPr>
        <w:jc w:val="both"/>
        <w:rPr>
          <w:u w:val="single"/>
        </w:rPr>
      </w:pPr>
      <w:r>
        <w:rPr>
          <w:u w:val="single"/>
        </w:rPr>
        <w:t xml:space="preserve">Drittijiet fundamentali, dritt għall-informazzjoni u monitoraġġ </w:t>
      </w:r>
    </w:p>
    <w:p w14:paraId="64979CB0" w14:textId="77777777" w:rsidR="00C105D7" w:rsidRPr="00077848" w:rsidRDefault="003C6B5E" w:rsidP="00C105D7">
      <w:pPr>
        <w:jc w:val="both"/>
      </w:pPr>
      <w:r>
        <w:t>Is-sitt, peress li d-drittijiet fundamentali huma kruċjali fl-Unjoni Ewropea kollha, dan jitwessa’ aktar f’dan l-abbozz. Minkejja l-obbligu li nirritornaw, jeħtiġilna ma ninsewx il-fatt li fl-aħħar mill-aħħar qed nitkellmu dwar nies. Għalhekk, il-prinċipju ta’ non-refoulement irid jiġi rrispettat fl-abbozz kollu.</w:t>
      </w:r>
    </w:p>
    <w:p w14:paraId="276309F8" w14:textId="77777777" w:rsidR="00C105D7" w:rsidRPr="00077848" w:rsidRDefault="003C6B5E" w:rsidP="00C105D7">
      <w:pPr>
        <w:jc w:val="both"/>
      </w:pPr>
      <w:r>
        <w:t>Fl-istess ħin, huwa essenzjali li kwalunkwe miżura adottata skont din il-leġiżlazzjoni tibqa’ proporzjonata u kompletament konformi mad-drittijiet fundamentali.</w:t>
      </w:r>
    </w:p>
    <w:p w14:paraId="1D823681" w14:textId="77777777" w:rsidR="00C105D7" w:rsidRPr="00077848" w:rsidRDefault="00C105D7" w:rsidP="00C105D7">
      <w:pPr>
        <w:jc w:val="both"/>
      </w:pPr>
    </w:p>
    <w:p w14:paraId="2771AA50" w14:textId="77777777" w:rsidR="00C105D7" w:rsidRPr="00077848" w:rsidRDefault="003C6B5E" w:rsidP="00C105D7">
      <w:pPr>
        <w:jc w:val="both"/>
      </w:pPr>
      <w:r>
        <w:t>Bħala s-seba’ punt, u marbut mill-qrib mas-salvagwardji u l-kooperazzjoni taċ-ċittadin ta’ pajjiż terz, f’dan l-abbozz tingħata attenzjoni speċjali lid-dritt għall-informazzjoni. Huwa essenzjali li tiġi pprovduta informazzjoni ċara u li tinftiehem mill-bidu sal-aħħar tal-proċedura. Mingħajr informazzjoni suffiċjenti, huwa impossibbli għall-persuna kkonċernata li tikkoopera. Barra minn hekk, l-informazzjoni dwar id-drittijiet tagħhom iżżid il-probabbiltà li ċ-ċittadini ta’ pajjiżi terzi jinvolvu ruħhom b’mod kostruttiv fil-proċess. Qed issir introduzzjoni ġdida ta’ fuljetti faċli għal persuni bi ftit ħiliet fil-kitba u l-qari jew l-ebda minnhom, biex jiġi żgurat li jirċievu wkoll informazzjoni preċiża u jkunu jistgħu jifhmuha.</w:t>
      </w:r>
    </w:p>
    <w:p w14:paraId="4E9F826C" w14:textId="77777777" w:rsidR="00C105D7" w:rsidRPr="00077848" w:rsidRDefault="00C105D7" w:rsidP="00C105D7">
      <w:pPr>
        <w:jc w:val="both"/>
      </w:pPr>
    </w:p>
    <w:p w14:paraId="585B4E63" w14:textId="77777777" w:rsidR="00C105D7" w:rsidRPr="00077848" w:rsidRDefault="003C6B5E" w:rsidP="00C105D7">
      <w:pPr>
        <w:jc w:val="both"/>
      </w:pPr>
      <w:r>
        <w:t>L-iżvilupp ta’ sistema xierqa ta’ monitoraġġ ukoll jistħoqqlu aktar attenzjoni, prinċipalment għal żewġ raġunijiet. Minn naħa, minħabba li dan huwa regolament, u l-viżjoni Ewropea għandha tissaħħaħ aktar f’konformità mal-bqija ta’ dan l-abbozz. Min-naħa l-oħra, minħabba li l-għażliet ta’ ritorn jitwessgħu, u rridu niżguraw li t-tneħħijiet ikunu sostenibbli u jirrispettaw id-drittijiet fundamentali. Għalhekk, sistema ta’ monitoraġġ verament Ewropea, effettiva u konsistenti fil-Frontex hija essenzjali minflok ma titħalla f’idejn l-Istati Membri. Billi nagħmluha aktar ċentralizzata, hemm ħarsa ġenerali ċara lejn il-proċess kollu ta’ ritorn u l-importanza tar-rispett tad-drittijiet fundamentali.</w:t>
      </w:r>
    </w:p>
    <w:p w14:paraId="41DB0E0C" w14:textId="77777777" w:rsidR="00C105D7" w:rsidRPr="00077848" w:rsidRDefault="00C105D7" w:rsidP="00C105D7">
      <w:pPr>
        <w:jc w:val="both"/>
      </w:pPr>
    </w:p>
    <w:p w14:paraId="0BB6B349" w14:textId="77777777" w:rsidR="00C105D7" w:rsidRPr="00077848" w:rsidRDefault="003C6B5E" w:rsidP="00C105D7">
      <w:pPr>
        <w:jc w:val="both"/>
        <w:rPr>
          <w:u w:val="single"/>
        </w:rPr>
      </w:pPr>
      <w:r>
        <w:rPr>
          <w:u w:val="single"/>
        </w:rPr>
        <w:t>L-obbligu ta’ kooperazzjoni</w:t>
      </w:r>
    </w:p>
    <w:p w14:paraId="7B08B196" w14:textId="77777777" w:rsidR="00C105D7" w:rsidRPr="00077848" w:rsidRDefault="003C6B5E" w:rsidP="00C105D7">
      <w:pPr>
        <w:jc w:val="both"/>
      </w:pPr>
      <w:r>
        <w:t>Minħabba l-enfasi akbar fuq ir-ritorn volontarju, tingħata biżżejjed attenzjoni lill-obbligu ta’ kooperazzjoni, bħal fil-proposta tal-Kummissjoni. Tabilħaqq, qed jiġu pprovduti miżuri addizzjonali biex jiġi ffaċilitat ir-ritorn, inkluż l-għoti ta’ informazzjoni mtejba, l-assistenza fil-proċess ta’ ritorn, u l-appoġġ għar-riintegrazzjoni. Jekk individwu xorta waħda jonqos milli jikkoopera, japplikaw ukoll ċerti konsegwenzi li jinsabu f’dan l-abbozz. Mingħajr dawn il-miżuri, is-sistema tibqa’ ineffettiva, u ma nkunux nistgħu naqbżu r-rata ta’ ritorn attwali ta’ madwar 20 fil-mija. B’dan il-mod, il-qafas isir aktar ibbilanċjat u effettiv.</w:t>
      </w:r>
    </w:p>
    <w:p w14:paraId="1791BEEE" w14:textId="77777777" w:rsidR="00C105D7" w:rsidRPr="00077848" w:rsidRDefault="003C6B5E" w:rsidP="00C105D7">
      <w:pPr>
        <w:jc w:val="both"/>
      </w:pPr>
      <w:r>
        <w:t>Dawn il-konsegwenzi huma proporzjonati u ġusti fil-kuntest tal-proposta. F’dan l-abbozz ingħatat attenzjoni speċjali lill-alternattivi għad-detenzjoni biex jiġi żgurat li d-detenzjoni regolari tibqa’ miżura tal-aħħar istanza. Din hija r-raġuni għaliex l-ordni fir-Regolament inbidlet. Wara kollox, l-istatistika turi li d-detenzjoni hija effettiva biss f’każijiet li fihom persuna tista’ tiġi rritornata malajr, u b’hekk tiżgura l-effiċjenza tal-proċess ta’ ritorn u tgħin biex jiġi pprevenut piż żejjed fuq is-sistema. Barra minn hekk, f’dan l-abbozz, it-tul ta’ żmien tad-detenzjoni jerġa’ lura għat-tul ta’ żmien magħruf fid-Direttiva attwali minħabba riżultati pożittivi. Dan, naturalment, ma japplikax għal individwi li jikkostitwixxu riskju għas-sigurtà. Madankollu, id-detenzjoni għadha meħtieġa, speċjalment f’każijiet li fihom ikun hemm riskju ta’ ħarba. Dan ifisser li d-detenzjoni għall-minorenni u għall-familji b’minorenni għandha tibqa’ possibbli biex jiġi miġġieled l-użu abbużiv tal-minorenni.</w:t>
      </w:r>
    </w:p>
    <w:p w14:paraId="4D56789E" w14:textId="77777777" w:rsidR="00C105D7" w:rsidRPr="00077848" w:rsidRDefault="00C105D7" w:rsidP="00C105D7">
      <w:pPr>
        <w:jc w:val="both"/>
      </w:pPr>
    </w:p>
    <w:p w14:paraId="095E1C2B" w14:textId="77777777" w:rsidR="00C105D7" w:rsidRPr="00077848" w:rsidRDefault="003C6B5E" w:rsidP="00C105D7">
      <w:pPr>
        <w:jc w:val="both"/>
        <w:rPr>
          <w:u w:val="single"/>
        </w:rPr>
      </w:pPr>
      <w:r>
        <w:rPr>
          <w:u w:val="single"/>
        </w:rPr>
        <w:t>Projbizzjonijiet fuq id-dħul u d-dritt għal rimedju effettiv</w:t>
      </w:r>
    </w:p>
    <w:p w14:paraId="7A6B5E22" w14:textId="77777777" w:rsidR="00C105D7" w:rsidRPr="00077848" w:rsidRDefault="003C6B5E" w:rsidP="00C105D7">
      <w:pPr>
        <w:jc w:val="both"/>
      </w:pPr>
      <w:r>
        <w:t>In-novità f’dan l-abbozz hija l-introduzzjoni ta’ projbizzjoni fuq id-dħul illimitata għal individwi li jippreżentaw riskju tant sinifikanti għas-sigurtà fl-Unjoni Ewropea, li huwa meħtieġ li qatt ma jkunu jistgħu jirritornaw lejn il-fruntiera ta’ Schengen. Dan jgħodd għall-kriminali tal-gwerra u għat-terroristi. Dawn qatt ma għandu jkollhom post fis-soċjetà tagħna. Min-naħa l-oħra, l-estensjoni ta’ projbizzjoni fuq id-dħul ma għadhiex possibbli minħabba raġunijiet prattiċi iżda wkoll minħabba n-nuqqas ta’ proporzjonalità. Minbarra l-projbizzjoni fuq id-dħul bla limitu u t-tħassir tal-estensjoni, ġew introdotti limiti ta’ żmien massimi biex jiġi żgurat li l-projbizzjonijiet fuq id-dħul ikunu dejjem leġittimi, ġusti u kostruttivi. B’dan il-massimu, huwa f’idejn l-Istati Membri li jiddeċiedu kemm tista’ ddum il-projbizzjoni fuq id-dħul.</w:t>
      </w:r>
    </w:p>
    <w:p w14:paraId="04072741" w14:textId="77777777" w:rsidR="00C105D7" w:rsidRPr="00077848" w:rsidRDefault="00C105D7" w:rsidP="00C105D7">
      <w:pPr>
        <w:jc w:val="both"/>
      </w:pPr>
    </w:p>
    <w:p w14:paraId="2179A77B" w14:textId="77777777" w:rsidR="00C105D7" w:rsidRPr="00077848" w:rsidRDefault="003C6B5E" w:rsidP="00C105D7">
      <w:pPr>
        <w:jc w:val="both"/>
      </w:pPr>
      <w:r>
        <w:t>Bħala d-disa’ punt, ingħatat attenzjoni partikolari lid-dritt għal rimedju effettiv. Kull ċittadin ta’ pajjiż terz meħtieġ li jirritorna għandu d-dritt għal rimedju effettiv jekk iqis li l-proċedura ma tkunx qed titwettaq kif suppost jew jekk ikun hemm riskju ta’ non-refoulement. Madankollu, dan ma jimplikax li sospensjoni awtomatika hija dejjem meħtieġa jew neċessarja f’kull każ. Dan l-effett sospensiv awtomatiku jista’ jirriżulta f’dewmien, minkejja li r-riskju ta’ non-refoulement kien diġà ġie vvalutat bir-reqqa matul il-proċedura inizjali, jew f’każijiet li fihom l-individwu qatt ma kien talab protezzjoni. Sabiex jiġi pprevenut dewmien possibbli bla bżonn, dan ir-rekwiżit tneħħa, filwaqt li xorta waħda ġiet ippreżervata l-possibbiltà li tiġi ppreżentata talba għal sospensjoni meta jkun meħtieġ u l-possibbiltà li jiġu riċevuti assistenza u rappreżentanza legali.</w:t>
      </w:r>
    </w:p>
    <w:p w14:paraId="531ADC5E" w14:textId="77777777" w:rsidR="00C105D7" w:rsidRPr="00077848" w:rsidRDefault="00C105D7" w:rsidP="00C105D7">
      <w:pPr>
        <w:jc w:val="both"/>
      </w:pPr>
    </w:p>
    <w:p w14:paraId="4884F550" w14:textId="77777777" w:rsidR="00C105D7" w:rsidRPr="00077848" w:rsidRDefault="003C6B5E" w:rsidP="00C105D7">
      <w:pPr>
        <w:jc w:val="both"/>
        <w:rPr>
          <w:u w:val="single"/>
        </w:rPr>
      </w:pPr>
      <w:r>
        <w:rPr>
          <w:u w:val="single"/>
        </w:rPr>
        <w:t>Kondiviżjoni ta’ data</w:t>
      </w:r>
    </w:p>
    <w:p w14:paraId="2FC3DEDF" w14:textId="77777777" w:rsidR="00C105D7" w:rsidRPr="00077848" w:rsidRDefault="003C6B5E" w:rsidP="00C105D7">
      <w:pPr>
        <w:jc w:val="both"/>
      </w:pPr>
      <w:r>
        <w:t>Fl-aħħar nett, kif rifless fl-abbozz, saret valutazzjoni pożittiva tar-regoli dwar il-kondiviżjoni tad-data. Regolament jipprovdi opportunità biex issir enfasi akbar fuq is-sikurezza tad-data li għandha tibqa’ fiċ-ċentru tal-attenzjoni. Bir-rikonoxximent reċiproku l-ġdid, huwa importanti ħafna li l-Istati Membri jikkondividu d-data meħtieġa ma’ xulxin fir-rigward tal-protezzjoni tad-data. F’dan l-abbozz, il-kondiviżjoni tad-data bejn l-Istati Membri hija possibbli biss mal-awtoritajiet jew mal-awtoritajiet ġudizzjarji fdati bil-proċedura ta’ ritorn. Barra minn hekk, mhux id-dettalji kollha proposti mill-Kummissjoni huma ta’ valur miżjud, u trid tinżamm biżżejjed flessibbiltà.</w:t>
      </w:r>
    </w:p>
    <w:p w14:paraId="0849DE91" w14:textId="77777777" w:rsidR="00C105D7" w:rsidRPr="00077848" w:rsidRDefault="003C6B5E" w:rsidP="00C105D7">
      <w:pPr>
        <w:jc w:val="both"/>
      </w:pPr>
      <w:r>
        <w:t>Naturalment, il-kondiviżjoni u l-protezzjoni tad-data huma importanti wkoll għall-proċedura ta’ riammissjoni u għall-kuntatt mal-pajjiżi terzi, fejn dan ikun parti minn relazzjoni ta’ fiduċja. Mingħajr il-kondiviżjoni tad-data huwa impossibbli li tinbeda proċedura. Tingħata aktar attenzjoni lill-kondiviżjoni tad-data relatata ma’ reati kriminali peress li din ma tridx twassal għall-għoti jew l-eżekuzzjoni ta’ piena tal-mewt jew kwalunkwe forma ta’ trattament krudili u inuman.</w:t>
      </w:r>
    </w:p>
    <w:p w14:paraId="14EC1414" w14:textId="77777777" w:rsidR="00C105D7" w:rsidRPr="00077848" w:rsidRDefault="00C105D7" w:rsidP="00C105D7">
      <w:pPr>
        <w:jc w:val="both"/>
      </w:pPr>
    </w:p>
    <w:p w14:paraId="3FCB0DF8" w14:textId="77777777" w:rsidR="00C105D7" w:rsidRPr="00077848" w:rsidRDefault="003C6B5E" w:rsidP="00C105D7">
      <w:pPr>
        <w:jc w:val="both"/>
      </w:pPr>
      <w:r>
        <w:t>Ir-rapporteur jilqa’ l-proposta tal-Kummissjoni u huwa konvint li implimentazzjoni malajr li tallinja mal-implimentazzjoni tal-Patt dwar il-Migrazzjoni hija possibbli meta kulħadd jerfa’ r-responsabbiltà tiegħu.</w:t>
      </w:r>
    </w:p>
    <w:p w14:paraId="6BE3C09A" w14:textId="77777777" w:rsidR="002669B6" w:rsidRPr="00A62C3E" w:rsidRDefault="002669B6" w:rsidP="00C105D7">
      <w:pPr>
        <w:pStyle w:val="NormalHanging12a"/>
        <w:ind w:left="0" w:firstLine="0"/>
      </w:pPr>
    </w:p>
    <w:sectPr w:rsidR="002669B6" w:rsidRPr="00A62C3E" w:rsidSect="00C105D7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5B9AA" w14:textId="77777777" w:rsidR="003C6B5E" w:rsidRDefault="003C6B5E">
      <w:r>
        <w:separator/>
      </w:r>
    </w:p>
  </w:endnote>
  <w:endnote w:type="continuationSeparator" w:id="0">
    <w:p w14:paraId="2EA3F896" w14:textId="77777777" w:rsidR="003C6B5E" w:rsidRDefault="003C6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1557" w14:textId="77777777" w:rsidR="00C105D7" w:rsidRDefault="003C6B5E" w:rsidP="00C105D7">
    <w:pPr>
      <w:pStyle w:val="EPFooter"/>
    </w:pPr>
    <w:r>
      <w:t>PE</w:t>
    </w:r>
    <w:r w:rsidRPr="005A13A6">
      <w:rPr>
        <w:rStyle w:val="HideTWBExt"/>
      </w:rPr>
      <w:t>&lt;NoPE&gt;</w:t>
    </w:r>
    <w:r>
      <w:t>779.352</w:t>
    </w:r>
    <w:r w:rsidRPr="005A13A6">
      <w:rPr>
        <w:rStyle w:val="HideTWBExt"/>
      </w:rPr>
      <w:t>&lt;/NoPE&gt;&lt;Version&gt;</w:t>
    </w:r>
    <w:r>
      <w:t>v01-00</w:t>
    </w:r>
    <w:r w:rsidRPr="005A13A6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104</w:t>
    </w:r>
    <w:r>
      <w:fldChar w:fldCharType="end"/>
    </w:r>
    <w:r>
      <w:t>/</w:t>
    </w:r>
    <w:fldSimple w:instr=" NUMPAGES  \* MERGEFORMAT ">
      <w:r>
        <w:rPr>
          <w:noProof/>
        </w:rPr>
        <w:t>105</w:t>
      </w:r>
    </w:fldSimple>
    <w:r>
      <w:tab/>
    </w:r>
    <w:r w:rsidRPr="005A13A6">
      <w:rPr>
        <w:rStyle w:val="HideTWBExt"/>
      </w:rPr>
      <w:t>&lt;PathFdR&gt;</w:t>
    </w:r>
    <w:r>
      <w:t>PR\1330657MT.docx</w:t>
    </w:r>
    <w:r w:rsidRPr="005A13A6">
      <w:rPr>
        <w:rStyle w:val="HideTWBExt"/>
      </w:rPr>
      <w:t>&lt;/PathFdR&gt;</w:t>
    </w:r>
  </w:p>
  <w:p w14:paraId="12555B9D" w14:textId="77777777" w:rsidR="00C105D7" w:rsidRPr="00F329E4" w:rsidRDefault="003C6B5E" w:rsidP="00C105D7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45F9" w14:textId="77777777" w:rsidR="00C105D7" w:rsidRDefault="003C6B5E" w:rsidP="00C105D7">
    <w:pPr>
      <w:pStyle w:val="EPFooter"/>
    </w:pPr>
    <w:r w:rsidRPr="005A13A6">
      <w:rPr>
        <w:rStyle w:val="HideTWBExt"/>
      </w:rPr>
      <w:t>&lt;PathFdR&gt;</w:t>
    </w:r>
    <w:r>
      <w:t>PR\1330657MT.docx</w:t>
    </w:r>
    <w:r w:rsidRPr="005A13A6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105</w:t>
    </w:r>
    <w:r>
      <w:fldChar w:fldCharType="end"/>
    </w:r>
    <w:r>
      <w:t>/</w:t>
    </w:r>
    <w:fldSimple w:instr=" NUMPAGES  \* MERGEFORMAT ">
      <w:r>
        <w:rPr>
          <w:noProof/>
        </w:rPr>
        <w:t>105</w:t>
      </w:r>
    </w:fldSimple>
    <w:r>
      <w:tab/>
      <w:t>PE</w:t>
    </w:r>
    <w:r w:rsidRPr="005A13A6">
      <w:rPr>
        <w:rStyle w:val="HideTWBExt"/>
      </w:rPr>
      <w:t>&lt;NoPE&gt;</w:t>
    </w:r>
    <w:r>
      <w:t>779.352</w:t>
    </w:r>
    <w:r w:rsidRPr="005A13A6">
      <w:rPr>
        <w:rStyle w:val="HideTWBExt"/>
      </w:rPr>
      <w:t>&lt;/NoPE&gt;&lt;Version&gt;</w:t>
    </w:r>
    <w:r>
      <w:t>v01-00</w:t>
    </w:r>
    <w:r w:rsidRPr="005A13A6">
      <w:rPr>
        <w:rStyle w:val="HideTWBExt"/>
      </w:rPr>
      <w:t>&lt;/Version&gt;</w:t>
    </w:r>
  </w:p>
  <w:p w14:paraId="7DD12351" w14:textId="77777777" w:rsidR="00C105D7" w:rsidRPr="00F329E4" w:rsidRDefault="003C6B5E" w:rsidP="00C105D7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0E999" w14:textId="77777777" w:rsidR="00C105D7" w:rsidRDefault="003C6B5E" w:rsidP="00C105D7">
    <w:pPr>
      <w:pStyle w:val="EPFooter"/>
    </w:pPr>
    <w:r w:rsidRPr="005A13A6">
      <w:rPr>
        <w:rStyle w:val="HideTWBExt"/>
      </w:rPr>
      <w:t>&lt;PathFdR&gt;</w:t>
    </w:r>
    <w:r>
      <w:t>PR\1330657MT.docx</w:t>
    </w:r>
    <w:r w:rsidRPr="005A13A6">
      <w:rPr>
        <w:rStyle w:val="HideTWBExt"/>
      </w:rPr>
      <w:t>&lt;/PathFdR&gt;</w:t>
    </w:r>
    <w:r>
      <w:tab/>
    </w:r>
    <w:r>
      <w:tab/>
      <w:t>PE</w:t>
    </w:r>
    <w:r w:rsidRPr="005A13A6">
      <w:rPr>
        <w:rStyle w:val="HideTWBExt"/>
      </w:rPr>
      <w:t>&lt;NoPE&gt;</w:t>
    </w:r>
    <w:r>
      <w:t>779.352</w:t>
    </w:r>
    <w:r w:rsidRPr="005A13A6">
      <w:rPr>
        <w:rStyle w:val="HideTWBExt"/>
      </w:rPr>
      <w:t>&lt;/NoPE&gt;&lt;Version&gt;</w:t>
    </w:r>
    <w:r>
      <w:t>v01-00</w:t>
    </w:r>
    <w:r w:rsidRPr="005A13A6">
      <w:rPr>
        <w:rStyle w:val="HideTWBExt"/>
      </w:rPr>
      <w:t>&lt;/Version&gt;</w:t>
    </w:r>
  </w:p>
  <w:p w14:paraId="200E6874" w14:textId="77777777" w:rsidR="00C105D7" w:rsidRPr="00F329E4" w:rsidRDefault="003C6B5E" w:rsidP="00C105D7">
    <w:pPr>
      <w:pStyle w:val="EPFooter2"/>
    </w:pPr>
    <w:r>
      <w:t>MT</w:t>
    </w:r>
    <w:r>
      <w:tab/>
    </w:r>
    <w:r w:rsidRPr="00C105D7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7D77" w14:textId="77777777" w:rsidR="00FB52FE" w:rsidRPr="00A62C3E" w:rsidRDefault="003C6B5E" w:rsidP="00F07062">
    <w:pPr>
      <w:pStyle w:val="EPFooter"/>
    </w:pPr>
    <w:r w:rsidRPr="005A13A6">
      <w:rPr>
        <w:rStyle w:val="HideTWBExt"/>
      </w:rPr>
      <w:t>&lt;PathFdR&gt;</w:t>
    </w:r>
    <w:r w:rsidR="00C105D7" w:rsidRPr="00C105D7">
      <w:rPr>
        <w:color w:val="auto"/>
      </w:rPr>
      <w:t>PR\1330657MT.docx</w:t>
    </w:r>
    <w:r w:rsidRPr="005A13A6">
      <w:rPr>
        <w:rStyle w:val="HideTWBExt"/>
      </w:rPr>
      <w:t>&lt;/PathFdR&gt;</w:t>
    </w:r>
    <w:r w:rsidRPr="00A62C3E">
      <w:tab/>
    </w:r>
    <w:r w:rsidRPr="00A62C3E">
      <w:tab/>
      <w:t>PE</w:t>
    </w:r>
    <w:r w:rsidRPr="005A13A6">
      <w:rPr>
        <w:rStyle w:val="HideTWBExt"/>
      </w:rPr>
      <w:t>&lt;NoPE&gt;</w:t>
    </w:r>
    <w:r w:rsidR="00A62C3E" w:rsidRPr="00A62C3E">
      <w:rPr>
        <w:color w:val="008080"/>
      </w:rPr>
      <w:t>◄</w:t>
    </w:r>
    <w:r w:rsidR="00A62C3E" w:rsidRPr="00A62C3E">
      <w:t>#</w:t>
    </w:r>
    <w:r w:rsidR="00A62C3E" w:rsidRPr="005A13A6">
      <w:rPr>
        <w:rStyle w:val="HideTWBInt"/>
      </w:rPr>
      <w:t>TXTNRPE@NRPE@</w:t>
    </w:r>
    <w:r w:rsidR="00A62C3E" w:rsidRPr="00A62C3E">
      <w:t>#</w:t>
    </w:r>
    <w:r w:rsidR="00A62C3E" w:rsidRPr="00A62C3E">
      <w:rPr>
        <w:color w:val="008080"/>
      </w:rPr>
      <w:t>►</w:t>
    </w:r>
    <w:r w:rsidRPr="005A13A6">
      <w:rPr>
        <w:rStyle w:val="HideTWBExt"/>
      </w:rPr>
      <w:t>&lt;/NoPE&gt;&lt;Version&gt;</w:t>
    </w:r>
    <w:r w:rsidR="00A62C3E" w:rsidRPr="00A62C3E">
      <w:t>v</w:t>
    </w:r>
    <w:r w:rsidR="00A62C3E" w:rsidRPr="00A62C3E">
      <w:rPr>
        <w:color w:val="008080"/>
      </w:rPr>
      <w:t>◄</w:t>
    </w:r>
    <w:r w:rsidR="00A62C3E" w:rsidRPr="00A62C3E">
      <w:t>#</w:t>
    </w:r>
    <w:r w:rsidR="00A62C3E" w:rsidRPr="005A13A6">
      <w:rPr>
        <w:rStyle w:val="HideTWBInt"/>
      </w:rPr>
      <w:t>TXTVERSION@NRV@</w:t>
    </w:r>
    <w:r w:rsidR="00A62C3E" w:rsidRPr="00A62C3E">
      <w:t>#</w:t>
    </w:r>
    <w:r w:rsidR="00A62C3E" w:rsidRPr="00A62C3E">
      <w:rPr>
        <w:color w:val="008080"/>
      </w:rPr>
      <w:t>►</w:t>
    </w:r>
    <w:r w:rsidRPr="005A13A6">
      <w:rPr>
        <w:rStyle w:val="HideTWBExt"/>
      </w:rPr>
      <w:t>&lt;/Version&gt;</w:t>
    </w:r>
  </w:p>
  <w:p w14:paraId="79611EF6" w14:textId="6677D4F2" w:rsidR="00FB52FE" w:rsidRPr="00A62C3E" w:rsidRDefault="003C6B5E" w:rsidP="00461601">
    <w:pPr>
      <w:pStyle w:val="EPFooter2"/>
      <w:tabs>
        <w:tab w:val="clear" w:pos="4535"/>
        <w:tab w:val="center" w:pos="4536"/>
      </w:tabs>
    </w:pPr>
    <w:r w:rsidRPr="00A62C3E">
      <w:fldChar w:fldCharType="begin"/>
    </w:r>
    <w:r w:rsidRPr="00A62C3E">
      <w:instrText xml:space="preserve"> DOCPROPERTY "&lt;Extension&gt;" </w:instrText>
    </w:r>
    <w:r w:rsidRPr="00A62C3E">
      <w:fldChar w:fldCharType="separate"/>
    </w:r>
    <w:r w:rsidR="005A13A6">
      <w:t>MT</w:t>
    </w:r>
    <w:r w:rsidRPr="00A62C3E">
      <w:fldChar w:fldCharType="end"/>
    </w:r>
    <w:r w:rsidRPr="00A62C3E">
      <w:tab/>
    </w:r>
    <w:r w:rsidRPr="00A62C3E">
      <w:rPr>
        <w:b w:val="0"/>
        <w:i/>
        <w:color w:val="C0C0C0"/>
        <w:sz w:val="22"/>
        <w:szCs w:val="22"/>
      </w:rPr>
      <w:t>#</w:t>
    </w:r>
    <w:r w:rsidRPr="005A13A6">
      <w:rPr>
        <w:rStyle w:val="HideTWBInt"/>
      </w:rPr>
      <w:t>(STD@_Motto</w:t>
    </w:r>
    <w:r w:rsidRPr="00A62C3E">
      <w:rPr>
        <w:b w:val="0"/>
        <w:i/>
        <w:color w:val="C0C0C0"/>
        <w:sz w:val="22"/>
        <w:szCs w:val="22"/>
      </w:rPr>
      <w:t>#</w:t>
    </w:r>
    <w:r w:rsidRPr="00A62C3E">
      <w:tab/>
    </w:r>
    <w:r w:rsidRPr="00A62C3E">
      <w:fldChar w:fldCharType="begin"/>
    </w:r>
    <w:r w:rsidRPr="00A62C3E">
      <w:instrText xml:space="preserve"> DOCPROPERTY "&lt;Extension&gt;" </w:instrText>
    </w:r>
    <w:r w:rsidRPr="00A62C3E">
      <w:fldChar w:fldCharType="separate"/>
    </w:r>
    <w:r w:rsidR="005A13A6">
      <w:t>MT</w:t>
    </w:r>
    <w:r w:rsidRPr="00A62C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559F2" w14:textId="77777777" w:rsidR="003C6B5E" w:rsidRDefault="003C6B5E">
      <w:r>
        <w:separator/>
      </w:r>
    </w:p>
  </w:footnote>
  <w:footnote w:type="continuationSeparator" w:id="0">
    <w:p w14:paraId="4CE6FE2D" w14:textId="77777777" w:rsidR="003C6B5E" w:rsidRDefault="003C6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0736A" w14:textId="77777777" w:rsidR="00C105D7" w:rsidRDefault="00C105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C12F" w14:textId="77777777" w:rsidR="00C105D7" w:rsidRDefault="00C105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DAAE" w14:textId="77777777" w:rsidR="00C105D7" w:rsidRDefault="00C105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305278">
    <w:abstractNumId w:val="9"/>
  </w:num>
  <w:num w:numId="2" w16cid:durableId="303970282">
    <w:abstractNumId w:val="9"/>
  </w:num>
  <w:num w:numId="3" w16cid:durableId="344212888">
    <w:abstractNumId w:val="7"/>
  </w:num>
  <w:num w:numId="4" w16cid:durableId="2110929954">
    <w:abstractNumId w:val="7"/>
  </w:num>
  <w:num w:numId="5" w16cid:durableId="1653217043">
    <w:abstractNumId w:val="6"/>
  </w:num>
  <w:num w:numId="6" w16cid:durableId="811601590">
    <w:abstractNumId w:val="6"/>
  </w:num>
  <w:num w:numId="7" w16cid:durableId="1897157573">
    <w:abstractNumId w:val="5"/>
  </w:num>
  <w:num w:numId="8" w16cid:durableId="1187404252">
    <w:abstractNumId w:val="5"/>
  </w:num>
  <w:num w:numId="9" w16cid:durableId="265843163">
    <w:abstractNumId w:val="4"/>
  </w:num>
  <w:num w:numId="10" w16cid:durableId="2009290860">
    <w:abstractNumId w:val="4"/>
  </w:num>
  <w:num w:numId="11" w16cid:durableId="1989091054">
    <w:abstractNumId w:val="8"/>
  </w:num>
  <w:num w:numId="12" w16cid:durableId="2082286740">
    <w:abstractNumId w:val="8"/>
  </w:num>
  <w:num w:numId="13" w16cid:durableId="1479299290">
    <w:abstractNumId w:val="3"/>
  </w:num>
  <w:num w:numId="14" w16cid:durableId="2004892089">
    <w:abstractNumId w:val="3"/>
  </w:num>
  <w:num w:numId="15" w16cid:durableId="495993541">
    <w:abstractNumId w:val="2"/>
  </w:num>
  <w:num w:numId="16" w16cid:durableId="656879718">
    <w:abstractNumId w:val="2"/>
  </w:num>
  <w:num w:numId="17" w16cid:durableId="1229850455">
    <w:abstractNumId w:val="1"/>
  </w:num>
  <w:num w:numId="18" w16cid:durableId="1230115901">
    <w:abstractNumId w:val="1"/>
  </w:num>
  <w:num w:numId="19" w16cid:durableId="710616792">
    <w:abstractNumId w:val="0"/>
  </w:num>
  <w:num w:numId="20" w16cid:durableId="1910189773">
    <w:abstractNumId w:val="0"/>
  </w:num>
  <w:num w:numId="21" w16cid:durableId="2032145608">
    <w:abstractNumId w:val="9"/>
  </w:num>
  <w:num w:numId="22" w16cid:durableId="1312715026">
    <w:abstractNumId w:val="7"/>
  </w:num>
  <w:num w:numId="23" w16cid:durableId="1647274078">
    <w:abstractNumId w:val="6"/>
  </w:num>
  <w:num w:numId="24" w16cid:durableId="736635885">
    <w:abstractNumId w:val="5"/>
  </w:num>
  <w:num w:numId="25" w16cid:durableId="837307615">
    <w:abstractNumId w:val="4"/>
  </w:num>
  <w:num w:numId="26" w16cid:durableId="1207139803">
    <w:abstractNumId w:val="8"/>
  </w:num>
  <w:num w:numId="27" w16cid:durableId="983193181">
    <w:abstractNumId w:val="3"/>
  </w:num>
  <w:num w:numId="28" w16cid:durableId="1366562881">
    <w:abstractNumId w:val="2"/>
  </w:num>
  <w:num w:numId="29" w16cid:durableId="208031696">
    <w:abstractNumId w:val="1"/>
  </w:num>
  <w:num w:numId="30" w16cid:durableId="621813381">
    <w:abstractNumId w:val="0"/>
  </w:num>
  <w:num w:numId="31" w16cid:durableId="1746996625">
    <w:abstractNumId w:val="9"/>
  </w:num>
  <w:num w:numId="32" w16cid:durableId="1761902358">
    <w:abstractNumId w:val="7"/>
  </w:num>
  <w:num w:numId="33" w16cid:durableId="473060835">
    <w:abstractNumId w:val="6"/>
  </w:num>
  <w:num w:numId="34" w16cid:durableId="2041317623">
    <w:abstractNumId w:val="5"/>
  </w:num>
  <w:num w:numId="35" w16cid:durableId="211769136">
    <w:abstractNumId w:val="4"/>
  </w:num>
  <w:num w:numId="36" w16cid:durableId="901672333">
    <w:abstractNumId w:val="8"/>
  </w:num>
  <w:num w:numId="37" w16cid:durableId="960695671">
    <w:abstractNumId w:val="3"/>
  </w:num>
  <w:num w:numId="38" w16cid:durableId="117071321">
    <w:abstractNumId w:val="2"/>
  </w:num>
  <w:num w:numId="39" w16cid:durableId="35666781">
    <w:abstractNumId w:val="1"/>
  </w:num>
  <w:num w:numId="40" w16cid:durableId="180423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LIBE"/>
    <w:docVar w:name="LastEditedSection" w:val=" 1"/>
    <w:docVar w:name="RepeatBlock-AmendMT" w:val="{\rtf1\adeflang1025\ansi\ansicpg0\uc1\adeff0\deff0\stshfdbch0\stshfloch0\stshfhich0\stshfbi0\deflang1082\deflangfe1082\themelang2057\themelangfe0\themelangcs1108{\fonttbl{\f0\fbidi \froman\fcharset0\fprq2{\*\panose 02020603050405020304}Times New Roman;}{\f1\fbidi \fswiss\fcharset0\fprq2{\*\panose 020b0604020202020204}Arial;}_x000d__x000a_{\f1\fbidi \fswiss\fcharset0\fprq2{\*\panose 020b0604020202020204}Arial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19\fbidi \froman\fcharset238\fprq2 Times New Roman CE;}{\f320\fbidi \froman\fcharset204\fprq2 Times New Roman Cyr;}_x000d__x000a_{\f322\fbidi \froman\fcharset161\fprq2 Times New Roman Greek;}{\f323\fbidi \froman\fcharset162\fprq2 Times New Roman Tur;}{\f324\fbidi \froman\fcharset177\fprq2 Times New Roman (Hebrew);}{\f325\fbidi \froman\fcharset178\fprq2 Times New Roman (Arabic);}_x000d__x000a_{\f326\fbidi \froman\fcharset186\fprq2 Times New Roman Baltic;}{\f327\fbidi \froman\fcharset163\fprq2 Times New Roman (Vietnamese);}{\f329\fbidi \fswiss\fcharset238\fprq2 Arial CE;}{\f330\fbidi \fswiss\fcharset204\fprq2 Arial Cyr;}_x000d__x000a_{\f332\fbidi \fswiss\fcharset161\fprq2 Arial Greek;}{\f333\fbidi \fswiss\fcharset162\fprq2 Arial Tur;}{\f334\fbidi \fswiss\fcharset177\fprq2 Arial (Hebrew);}{\f335\fbidi \fswiss\fcharset178\fprq2 Arial (Arabic);}_x000d__x000a_{\f336\fbidi \fswiss\fcharset186\fprq2 Arial Baltic;}{\f337\fbidi \fswiss\fcharset163\fprq2 Arial (Vietnamese);}{\f329\fbidi \fswiss\fcharset238\fprq2 Arial CE;}{\f330\fbidi \fswiss\fcharset204\fprq2 Arial Cyr;}_x000d__x000a_{\f332\fbidi \fswiss\fcharset161\fprq2 Arial Greek;}{\f333\fbidi \fswiss\fcharset162\fprq2 Arial Tur;}{\f334\fbidi \fswiss\fcharset177\fprq2 Arial (Hebrew);}{\f335\fbidi \fswiss\fcharset178\fprq2 Arial (Arabic);}_x000d__x000a_{\f336\fbidi \fswiss\fcharset186\fprq2 Arial Baltic;}{\f337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\lang2057\langfe2057\langnp2057\langfenp2057 }{\*\defpap _x000d__x000a_\ql \li0\ri0\widctlpar\wrapdefault\aspalpha\aspnum\faauto\adjustright\rin0\lin0\itap0 }\noqfpromote {\upr{\stylesheet{\ql \li0\ri0\widctlpar\wrapdefault\aspalpha\aspnum\faauto\adjustright\rin0\lin0\itap0 \rtlch\fcs1 \af0\afs20\alang1025 \ltrch\fcs0 _x000d__x000a_\fs24\lang2057\langfe2057\cgrid\langnp2057\langfenp2057 \snext0 \sqformat \spriority0 \styrsid7823322 Normal;}{\s1\ql \li0\ri0\sb240\keep\keepn\widctlpar\wrapdefault\aspalpha\aspnum\faauto\outlinelevel0\adjustright\rin0\lin0\itap0 \rtlch\fcs1 _x000d__x000a_\af31503\afs32\alang1025 \ltrch\fcs0 \fs32\cf17\lang2057\langfe2057\loch\f31502\hich\af31502\dbch\af31501\cgrid\langnp2057\langfenp2057 \sbasedon0 \snext0 \slink15 \ssemihidden \sqformat \spriority0 \styrsid223860 heading 1;}{\*\cs10 \additive _x000d__x000a_\ssemihidden \sunhideused \spriority1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389206 HideTWBExt;}{\*\cs18 \additive \v\f1\fs20\cf15 _x000d__x000a_\spriority0 \styrsid6389206 HideTWBInt;}{\s19\ql \li0\ri0\sa120\nowidctlpar\wrapdefault\aspalpha\aspnum\faauto\adjustright\rin0\lin0\itap0 \rtlch\fcs1 \af0\afs20\alang1025 \ltrch\fcs0 \fs24\lang1082\langfe2057\cgrid\langnp1082\langfenp2057 _x000d__x000a_\sbasedon0 \snext19 \spriority0 \styrsid6389206 Normal6a;}{\s20\ql \li0\ri0\nowidctlpar\wrapdefault\aspalpha\aspnum\faauto\adjustright\rin0\lin0\itap0 \rtlch\fcs1 \af0\afs20\alang1025 \ltrch\fcs0 \b\fs24\lang1082\langfe2057\cgrid\langnp1082\langfenp2057 _x000d__x000a_\sbasedon0 \snext20 \spriority0 \styrsid6389206 NormalBold;}{\s21\ql \li0\ri0\sa240\nowidctlpar\wrapdefault\aspalpha\aspnum\faauto\adjustright\rin0\lin0\itap0 \rtlch\fcs1 \af0\afs20\alang1025 \ltrch\fcs0 _x000d__x000a_\i\fs24\lang1082\langfe2057\cgrid\langnp1082\langfenp2057 \sbasedon0 \snext21 \spriority0 \styrsid6389206 AmJustText;}{\s22\qc \li0\ri0\sb240\sa240\nowidctlpar\wrapdefault\aspalpha\aspnum\faauto\adjustright\rin0\lin0\itap0 \rtlch\fcs1 _x000d__x000a_\af0\afs20\alang1025 \ltrch\fcs0 \i\fs24\lang1082\langfe2057\cgrid\langnp1082\langfenp2057 \sbasedon0 \snext22 \spriority0 \styrsid6389206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389206 AmJustTitle;}{\s24\qr \li0\ri0\sb240\sa240\nowidctlpar\wrapdefault\aspalpha\aspnum\faauto\adjustright\rin0\lin0\itap0 \rtlch\fcs1 \af0\afs20\alang1025 \ltrch\fcs0 _x000d__x000a_\fs24\lang1082\langfe2057\cgrid\langnp1082\langfenp2057 \sbasedon0 \snext24 \spriority0 \styrsid6389206 AmOrLang;}{\s25\qc \li0\ri0\sa240\nowidctlpar\wrapdefault\aspalpha\aspnum\faauto\adjustright\rin0\lin0\itap0 \rtlch\fcs1 \af0\afs20\alang1025 _x000d__x000a_\ltrch\fcs0 \i\fs24\lang1082\langfe2057\cgrid\langnp1082\langfenp2057 \sbasedon0 \snext25 \spriority0 \styrsid638920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389206 AmNumberTabs;}{\s27\ql \li0\ri0\sb240\nowidctlpar\wrapdefault\aspalpha\aspnum\faauto\adjustright\rin0\lin0\itap0 \rtlch\fcs1 _x000d__x000a_\af0\afs20\alang1025 \ltrch\fcs0 \b\fs24\lang1082\langfe2057\cgrid\langnp1082\langfenp2057 \sbasedon0 \snext27 \spriority0 \styrsid6389206 NormalBold12b;}}{\*\ud\uc0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389206 HideTWBExt;}{\*\cs18 \additive \v\f1\fs20\cf15 _x000d__x000a_\spriority0 \styrsid6389206 HideTWBInt;}{\s19\ql \li0\ri0\sa120\nowidctlpar\wrapdefault\aspalpha\aspnum\faauto\adjustright\rin0\lin0\itap0 \rtlch\fcs1 \af0\afs20\alang1025 \ltrch\fcs0 \fs24\lang1082\langfe2057\cgrid\langnp1082\langfenp2057 _x000d__x000a_\sbasedon0 \snext19 \spriority0 \styrsid6389206 Normal6a;}{\s20\ql \li0\ri0\nowidctlpar\wrapdefault\aspalpha\aspnum\faauto\adjustright\rin0\lin0\itap0 \rtlch\fcs1 \af0\afs20\alang1025 \ltrch\fcs0 \b\fs24\lang1082\langfe2057\cgrid\langnp1082\langfenp2057 _x000d__x000a_\sbasedon0 \snext20 \spriority0 \styrsid6389206 NormalBold;}{\s21\ql \li0\ri0\sa240\nowidctlpar\wrapdefault\aspalpha\aspnum\faauto\adjustright\rin0\lin0\itap0 \rtlch\fcs1 \af0\afs20\alang1025 \ltrch\fcs0 _x000d__x000a_\i\fs24\lang1082\langfe2057\cgrid\langnp1082\langfenp2057 \sbasedon0 \snext21 \spriority0 \styrsid6389206 AmJustText;}{\s22\qc \li0\ri0\sb240\sa240\nowidctlpar\wrapdefault\aspalpha\aspnum\faauto\adjustright\rin0\lin0\itap0 \rtlch\fcs1 _x000d__x000a_\af0\afs20\alang1025 \ltrch\fcs0 \i\fs24\lang1082\langfe2057\cgrid\langnp1082\langfenp2057 \sbasedon0 \snext22 \spriority0 \styrsid6389206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389206 AmJustTitle;}{\s24\qr \li0\ri0\sb240\sa240\nowidctlpar\wrapdefault\aspalpha\aspnum\faauto\adjustright\rin0\lin0\itap0 \rtlch\fcs1 \af0\afs20\alang1025 \ltrch\fcs0 _x000d__x000a_\fs24\lang1082\langfe2057\cgrid\langnp1082\langfenp2057 \sbasedon0 \snext24 \spriority0 \styrsid6389206 AmOrLang;}{\s25\qc \li0\ri0\sa240\nowidctlpar\wrapdefault\aspalpha\aspnum\faauto\adjustright\rin0\lin0\itap0 \rtlch\fcs1 \af0\afs20\alang1025 _x000d__x000a_\ltrch\fcs0 \i\fs24\lang1082\langfe2057\cgrid\langnp1082\langfenp2057 \sbasedon0 \snext25 \spriority0 \styrsid638920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389206 AmNumberTabs;}{\s27\ql \li0\ri0\sb240\nowidctlpar\wrapdefault\aspalpha\aspnum\faauto\adjustright\rin0\lin0\itap0 \rtlch\fcs1 _x000d__x000a_\af0\afs20\alang1025 \ltrch\fcs0 \b\fs24\lang1082\langfe2057\cgrid\langnp1082\langfenp2057 \sbasedon0 \snext27 \spriority0 \styrsid6389206 NormalBold12b;}}}}{\*\rsidtbl \rsid24658\rsid223860\rsid735077\rsid1718133\rsid2892074\rsid3565327\rsid4666813_x000d__x000a_\rsid6389206\rsid6641733\rsid7823322\rsid7941725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upr{\author UPD}{\*\ud\uc0{\author UPD}}}{\upr{\operator UPD}{\*\ud\uc0{\operator UPD}}}{\creatim\yr2025\mo11\dy3\hr5\min39}{\revtim\yr2025\mo11\dy3\hr5\min39}_x000d__x000a_{\version1}{\edmins0}{\nofpages1}{\nofwords103}{\nofchars592}{\upr{\nofcharsws694}{\*\ud\uc0{\nofcharsws694}}}{\vern8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38920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urge\\AppData\\Local\\DocEP\\DOCS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9417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9417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9417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94172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389206 \rtlch\fcs1 _x000d__x000a_\af0\afs20\alang1025 \ltrch\fcs0 \b\fs24\lang1082\langfe2057\cgrid\langnp1082\langfenp2057 {\rtlch\fcs1 \af0 \ltrch\fcs0 \cs17\b0\v\fs20\cf9\lang1024\langfe1024\loch\af1\hich\af1\dbch\af31501\noproof\insrsid6389206\charrsid7822474 _x000d__x000a_{\upr{\*\bkmkstart restart}{\*\ud\uc0{\*\bkmkstart restart}}}\hich\af1\dbch\af31501\loch\f1 &lt;Amend&gt;}{\rtlch\fcs1 \af0 \ltrch\fcs0 \insrsid6389206\charrsid7822474 Emenda\tab \tab }{\rtlch\fcs1 \af0 \ltrch\fcs0 _x000d__x000a_\cs17\b0\v\fs20\cf9\lang1024\langfe1024\loch\af1\hich\af1\dbch\af31501\noproof\insrsid6389206\charrsid7822474 \hich\af1\dbch\af31501\loch\f1 &lt;NumAm&gt;}{\rtlch\fcs1 \af0 \ltrch\fcs0 \insrsid6389206\charrsid7822474 #}{\rtlch\fcs1 \af1 \ltrch\fcs0 _x000d__x000a_\cs18\v\f1\fs20\cf15\insrsid6389206\charrsid7822474 ENMIENDA@NRAM@}{\rtlch\fcs1 \af0 \ltrch\fcs0 \insrsid6389206\charrsid7822474 #}{\rtlch\fcs1 \af0 \ltrch\fcs0 _x000d__x000a_\cs17\b0\v\fs20\cf9\lang1024\langfe1024\loch\af1\hich\af1\dbch\af31501\noproof\insrsid6389206\charrsid7822474 \hich\af1\dbch\af31501\loch\f1 &lt;/NumAm&gt;}{\rtlch\fcs1 \af0 \ltrch\fcs0 \insrsid6389206\charrsid7822474 _x000d__x000a_\par }\pard\plain \ltrpar\s27\ql \li0\ri0\sb240\keepn\nowidctlpar\wrapdefault\aspalpha\aspnum\faauto\adjustright\rin0\lin0\itap0\pararsid6389206 \rtlch\fcs1 \af0\afs20\alang1025 \ltrch\fcs0 \b\fs24\lang1082\langfe2057\cgrid\langnp1082\langfenp2057 {_x000d__x000a_\rtlch\fcs1 \af0 \ltrch\fcs0 \cs17\b0\v\fs20\cf9\lang1024\langfe1024\loch\af1\hich\af1\dbch\af31501\noproof\insrsid6389206\charrsid7822474 \hich\af1\dbch\af31501\loch\f1 &lt;DocAmend&gt;}{\rtlch\fcs1 \af0 \ltrch\fcs0 \insrsid6389206\charrsid7822474 Proposta g_x000d__x000a_\u295\'68al #}{\rtlch\fcs1 \af1 \ltrch\fcs0 \cs18\v\f1\fs20\cf15\insrsid6389206\charrsid7822474 MNU[DOC1][DOC2][DOC3]@DOCMSG@DOCMNU}{\rtlch\fcs1 \af0 \ltrch\fcs0 \insrsid6389206\charrsid7822474 ##}{\rtlch\fcs1 \af1 \ltrch\fcs0 _x000d__x000a_\cs18\v\f1\fs20\cf15\insrsid6389206\charrsid7822474 MNU[AMACTYES][NOTAPP]@CHOICE@AMACTMNU}{\rtlch\fcs1 \af0 \ltrch\fcs0 \insrsid6389206\charrsid7822474 #}{\rtlch\fcs1 \af0 \ltrch\fcs0 _x000d__x000a_\cs17\b0\v\fs20\cf9\lang1024\langfe1024\loch\af1\hich\af1\dbch\af31501\noproof\insrsid6389206\charrsid7822474 \hich\af1\dbch\af31501\loch\f1 &lt;/DocAmend&gt;}{\rtlch\fcs1 \af0 \ltrch\fcs0 \insrsid6389206\charrsid7822474 _x000d__x000a_\par }\pard\plain \ltrpar\s20\ql \li0\ri0\keepn\nowidctlpar\wrapdefault\aspalpha\aspnum\faauto\adjustright\rin0\lin0\itap0\pararsid6389206 \rtlch\fcs1 \af0\afs20\alang1025 \ltrch\fcs0 \b\fs24\lang1082\langfe2057\cgrid\langnp1082\langfenp2057 {\rtlch\fcs1 \af0 _x000d__x000a_\ltrch\fcs0 \cs17\b0\v\fs20\cf9\lang1024\langfe1024\loch\af1\hich\af1\dbch\af31501\noproof\insrsid6389206\charrsid7822474 \hich\af1\dbch\af31501\loch\f1 &lt;Article&gt;}{\rtlch\fcs1 \af0 \ltrch\fcs0 \insrsid6389206\charrsid7822474 #}{\rtlch\fcs1 \af1 _x000d__x000a_\ltrch\fcs0 \cs18\v\f1\fs20\cf15\insrsid6389206\charrsid7822474 MNU[AMACTPARTYES][AMACTPARTNO]@CHOICE@AMACTMNU}{\rtlch\fcs1 \af0 \ltrch\fcs0 \insrsid6389206\charrsid7822474 #}{\rtlch\fcs1 \af0 \ltrch\fcs0 _x000d__x000a_\cs17\b0\v\fs20\cf9\lang1024\langfe1024\loch\af1\hich\af1\dbch\af31501\noproof\insrsid6389206\charrsid7822474 \hich\af1\dbch\af31501\loch\f1 &lt;/Article&gt;}{\rtlch\fcs1 \af0 \ltrch\fcs0 \insrsid6389206\charrsid7822474 _x000d__x000a_\par }\pard\plain \ltrpar\ql \li0\ri0\keepn\widctlpar\wrapdefault\aspalpha\aspnum\faauto\adjustright\rin0\lin0\itap0\pararsid6389206 \rtlch\fcs1 \af0\afs20\alang1025 \ltrch\fcs0 \fs24\lang2057\langfe2057\cgrid\langnp2057\langfenp2057 {\rtlch\fcs1 \af0 _x000d__x000a_\ltrch\fcs0 \cs17\v\fs20\cf9\lang1024\langfe1024\loch\af1\hich\af1\dbch\af31501\noproof\langnp1082\insrsid6389206\charrsid7822474 \hich\af1\dbch\af31501\loch\f1 &lt;DocAmend2&gt;&lt;OptDel&gt;}{\rtlch\fcs1 \af0 \ltrch\fcs0 _x000d__x000a_\lang1082\langfe2057\langnp1082\insrsid6389206\charrsid7822474 #}{\rtlch\fcs1 \af1 \ltrch\fcs0 \cs18\v\f1\fs20\cf15\lang1082\langfe2057\langnp1082\insrsid6389206\charrsid7822474 MNU[OPTNRACTYES][NOTAPP]@CHOICE@AMACTMNU}{\rtlch\fcs1 \af0 \ltrch\fcs0 _x000d__x000a_\lang1082\langfe2057\langnp1082\insrsid6389206\charrsid7822474 #}{\rtlch\fcs1 \af0 \ltrch\fcs0 \cs17\v\fs20\cf9\lang1024\langfe1024\loch\af1\hich\af1\dbch\af31501\noproof\langnp1082\insrsid6389206\charrsid7822474 \hich\af1\dbch\af31501\loch\f1 _x000d__x000a_&lt;/OptDel&gt;&lt;/DocAmend2&gt;}{\rtlch\fcs1 \af0 \ltrch\fcs0 \lang1082\langfe2057\langnp1082\insrsid6389206\charrsid7822474 _x000d__x000a_\par }\pard \ltrpar\ql \li0\ri0\widctlpar\wrapdefault\aspalpha\aspnum\faauto\adjustright\rin0\lin0\itap0\pararsid6389206 {\rtlch\fcs1 \af0 \ltrch\fcs0 _x000d__x000a_\cs17\v\fs20\cf9\lang1024\langfe1024\loch\af1\hich\af1\dbch\af31501\noproof\langnp1082\insrsid6389206\charrsid7822474 \hich\af1\dbch\af31501\loch\f1 &lt;Article2&gt;&lt;OptDel&gt;}{\rtlch\fcs1 \af0 \ltrch\fcs0 _x000d__x000a_\lang1082\langfe2057\langnp1082\insrsid6389206\charrsid7822474 #}{\rtlch\fcs1 \af1 \ltrch\fcs0 \cs18\v\f1\fs20\cf15\lang1082\langfe2057\langnp1082\insrsid6389206\charrsid7822474 MNU[OPTACTPARTYES][NOTAPP]@CHOICE@AMACTMNU}{\rtlch\fcs1 \af0 \ltrch\fcs0 _x000d__x000a_\lang1082\langfe2057\langnp1082\insrsid6389206\charrsid7822474 #}{\rtlch\fcs1 \af0 \ltrch\fcs0 \cs17\v\fs20\cf9\lang1024\langfe1024\loch\af1\hich\af1\dbch\af31501\noproof\langnp1082\insrsid6389206\charrsid7822474 \hich\af1\dbch\af31501\loch\f1 _x000d__x000a_&lt;/OptDel&gt;&lt;/Article2&gt;}{\rtlch\fcs1 \af0 \ltrch\fcs0 \lang1082\langfe2057\langnp1082\insrsid6389206\charrsid7822474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6389206\charrsid782247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389206\charrsid7822474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6389206\charrsid7822474 #}{\rtlch\fcs1 \af1 \ltrch\fcs0 \cs18\v\f1\fs20\cf15\insrsid6389206\charrsid7822474 MNU[OPTLEFTAMACT][LEFTPROP]@CHOICE@AMACTMNU}{\rtlch\fcs1 \af0 \ltrch\fcs0 \insrsid6389206\charrsid7822474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6389206\charrsid7822474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6389206\charrsid7822474 ##\cell ##}{\rtlch\fcs1 \af0\afs24 \ltrch\fcs0 \insrsid6389206\charrsid7822474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6389206\charrsid7822474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6389206 \rtlch\fcs1 \af0\afs20\alang1025 \ltrch\fcs0 \fs24\lang1082\langfe2057\cgrid\langnp1082\langfenp2057 {\rtlch\fcs1 \af0 \ltrch\fcs0 _x000d__x000a_\insrsid6389206\charrsid7822474 Or. }{\rtlch\fcs1 \af0 \ltrch\fcs0 \cs17\v\fs20\cf9\lang1024\langfe1024\loch\af1\hich\af1\dbch\af31501\noproof\insrsid6389206\charrsid7822474 \hich\af1\dbch\af31501\loch\f1 &lt;Original&gt;}{\rtlch\fcs1 \af0 \ltrch\fcs0 _x000d__x000a_\insrsid6389206\charrsid7822474 #}{\rtlch\fcs1 \af1 \ltrch\fcs0 \cs18\v\f1\fs20\cf15\insrsid6389206\charrsid7822474 MNU[ORLANGONE][ORLANGMORE]@CHOICE@ORLANGMNU}{\rtlch\fcs1 \af0 \ltrch\fcs0 \insrsid6389206\charrsid7822474 #}{\rtlch\fcs1 \af0 \ltrch\fcs0 _x000d__x000a_\cs17\v\fs20\cf9\lang1024\langfe1024\loch\af1\hich\af1\dbch\af31501\noproof\insrsid6389206\charrsid7822474 \hich\af1\dbch\af31501\loch\f1 &lt;/Original&gt;}{\rtlch\fcs1 \af0 \ltrch\fcs0 \insrsid6389206\charrsid7822474 _x000d__x000a_\par }\pard\plain \ltrpar\s22\qc \li0\ri0\sb240\sa240\nowidctlpar\wrapdefault\aspalpha\aspnum\faauto\adjustright\rin0\lin0\itap0\pararsid6389206 \rtlch\fcs1 \af0\afs20\alang1025 \ltrch\fcs0 \i\fs24\lang1082\langfe2057\cgrid\langnp1082\langfenp2057 {_x000d__x000a_\rtlch\fcs1 \af0 \ltrch\fcs0 \cs17\i0\v\fs20\cf9\lang1024\langfe1024\loch\af1\hich\af1\dbch\af31501\noproof\insrsid6389206\charrsid7822474 \hich\af1\dbch\af31501\loch\f1 &lt;OptDel&gt;}{\rtlch\fcs1 \af0 \ltrch\fcs0 \insrsid6389206\charrsid7822474 #}{_x000d__x000a_\rtlch\fcs1 \af1 \ltrch\fcs0 \cs18\v\f1\fs20\cf15\insrsid6389206\charrsid7822474 MNU[CROSSREFNO][CROSSREFYES]@CHOICE@}{\rtlch\fcs1 \af0 \ltrch\fcs0 \insrsid6389206\charrsid7822474 #}{\rtlch\fcs1 \af0 \ltrch\fcs0 _x000d__x000a_\cs17\i0\v\fs20\cf9\lang1024\langfe1024\loch\af1\hich\af1\dbch\af31501\noproof\insrsid6389206\charrsid7822474 \hich\af1\dbch\af31501\loch\f1 &lt;/OptDel&gt;}{\rtlch\fcs1 \af0 \ltrch\fcs0 \insrsid6389206\charrsid7822474 _x000d__x000a_\par }\pard\plain \ltrpar\s23\qc \li0\ri0\sb240\sa240\keepn\nowidctlpar\wrapdefault\aspalpha\aspnum\faauto\adjustright\rin0\lin0\itap0\pararsid6389206 \rtlch\fcs1 \af0\afs20\alang1025 \ltrch\fcs0 \i\fs24\lang1082\langfe2057\cgrid\langnp1082\langfenp2057 {_x000d__x000a_\rtlch\fcs1 \af0 \ltrch\fcs0 \cs17\i0\v\fs20\cf9\lang1024\langfe1024\loch\af1\hich\af1\dbch\af31501\noproof\insrsid6389206\charrsid7822474 \hich\af1\dbch\af31501\loch\f1 &lt;TitreJust&gt;}{\rtlch\fcs1 \af0 \ltrch\fcs0 \insrsid6389206\charrsid7822474 \u288\'47_x000d__x000a_ustifikazzjoni}{\rtlch\fcs1 \af0 \ltrch\fcs0 \cs17\i0\v\fs20\cf9\lang1024\langfe1024\loch\af1\hich\af1\dbch\af31501\noproof\insrsid6389206\charrsid7822474 \hich\af1\dbch\af31501\loch\f1 &lt;/TitreJust&gt;}{\rtlch\fcs1 \af0 \ltrch\fcs0 _x000d__x000a_\insrsid6389206\charrsid7822474 _x000d__x000a_\par }\pard\plain \ltrpar\s21\ql \li0\ri0\sa240\nowidctlpar\wrapdefault\aspalpha\aspnum\faauto\adjustright\rin0\lin0\itap0\pararsid6389206 \rtlch\fcs1 \af0\afs20\alang1025 \ltrch\fcs0 \i\fs24\lang1082\langfe2057\cgrid\langnp1082\langfenp2057 {\rtlch\fcs1 \af0 _x000d__x000a_\ltrch\fcs0 \cs17\i0\v\fs20\cf9\lang1024\langfe1024\loch\af1\hich\af1\dbch\af31501\noproof\insrsid6389206\charrsid7822474 \hich\af1\dbch\af31501\loch\f1 &lt;OptDelPrev&gt;}{\rtlch\fcs1 \af0 \ltrch\fcs0 \insrsid6389206\charrsid7822474 #}{\rtlch\fcs1 \af1 _x000d__x000a_\ltrch\fcs0 \cs18\v\f1\fs20\cf15\insrsid6389206\charrsid7822474 MNU[TEXTJUSTYES][TEXTJUSTNO]@CHOICE@}{\rtlch\fcs1 \af0 \ltrch\fcs0 \insrsid6389206\charrsid7822474 #}{\rtlch\fcs1 \af0 \ltrch\fcs0 _x000d__x000a_\cs17\i0\v\fs20\cf9\lang1024\langfe1024\loch\af1\hich\af1\dbch\af31501\noproof\insrsid6389206\charrsid7822474 \hich\af1\dbch\af31501\loch\f1 &lt;/OptDelPrev&gt;}{\rtlch\fcs1 \af0 \ltrch\fcs0 \insrsid6389206\charrsid7822474 _x000d__x000a_\par }\pard\plain \ltrpar\ql \li0\ri0\widctlpar\wrapdefault\aspalpha\aspnum\faauto\adjustright\rin0\lin0\itap0\pararsid6389206 \rtlch\fcs1 \af0\afs20\alang1025 \ltrch\fcs0 \fs24\lang2057\langfe2057\cgrid\langnp2057\langfenp2057 {\rtlch\fcs1 \af0 \ltrch\fcs0 _x000d__x000a_\cs17\v\fs20\cf9\lang1024\langfe1024\loch\af1\hich\af1\dbch\af31501\noproof\langnp1082\insrsid6389206\charrsid7822474 \hich\af1\dbch\af31501\loch\f1 &lt;/Amend&gt;}{\rtlch\fcs1 \af0 \ltrch\fcs0 \insrsid24658\charrsid16324206 {\upr{\*\bkmkend restart}_x000d__x000a_{\*\ud\uc0{\*\bkmkend restart}}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d_x000d__x000a_93cb7b4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0"/>
    <w:docVar w:name="TXTLANGUE" w:val="MT"/>
    <w:docVar w:name="TXTLANGUEMIN" w:val="mt"/>
    <w:docVar w:name="TXTNRPE" w:val="779.352"/>
    <w:docVar w:name="TXTPEorAP" w:val="PE"/>
    <w:docVar w:name="TXTROUTE" w:val="PR\1330657MT.docx"/>
    <w:docVar w:name="TXTVERSION" w:val="01-00"/>
  </w:docVars>
  <w:rsids>
    <w:rsidRoot w:val="00A62C3E"/>
    <w:rsid w:val="00011AAB"/>
    <w:rsid w:val="00012351"/>
    <w:rsid w:val="000139E5"/>
    <w:rsid w:val="00077848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0B4B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3C6B5E"/>
    <w:rsid w:val="004100B1"/>
    <w:rsid w:val="00426E47"/>
    <w:rsid w:val="00455743"/>
    <w:rsid w:val="00461601"/>
    <w:rsid w:val="004C0915"/>
    <w:rsid w:val="004D424E"/>
    <w:rsid w:val="004E42C8"/>
    <w:rsid w:val="004E64AC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13A6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05529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62C3E"/>
    <w:rsid w:val="00A910C9"/>
    <w:rsid w:val="00AA35B0"/>
    <w:rsid w:val="00AB6584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105D7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55F7A"/>
    <w:rsid w:val="00E72695"/>
    <w:rsid w:val="00EB1753"/>
    <w:rsid w:val="00EB6CFF"/>
    <w:rsid w:val="00EE3996"/>
    <w:rsid w:val="00F07062"/>
    <w:rsid w:val="00F17DB6"/>
    <w:rsid w:val="00F23CFC"/>
    <w:rsid w:val="00F329E4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26D1F"/>
  <w15:chartTrackingRefBased/>
  <w15:docId w15:val="{9C3071F8-7005-4BE7-857A-C5F9EB14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105D7"/>
    <w:rPr>
      <w:b/>
      <w:sz w:val="24"/>
      <w:lang w:val="mt-MT"/>
    </w:rPr>
  </w:style>
  <w:style w:type="paragraph" w:customStyle="1" w:styleId="Lgendesigne">
    <w:name w:val="Légende signe"/>
    <w:basedOn w:val="Normal"/>
    <w:rsid w:val="00C105D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05D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105D7"/>
    <w:pPr>
      <w:ind w:left="0" w:firstLine="0"/>
    </w:pPr>
  </w:style>
  <w:style w:type="character" w:customStyle="1" w:styleId="Heading1Char">
    <w:name w:val="Heading 1 Char"/>
    <w:basedOn w:val="DefaultParagraphFont"/>
    <w:link w:val="Heading1"/>
    <w:rsid w:val="00C105D7"/>
    <w:rPr>
      <w:rFonts w:ascii="Arial" w:hAnsi="Arial"/>
      <w:b/>
      <w:kern w:val="28"/>
      <w:sz w:val="28"/>
      <w:lang w:val="mt-MT"/>
    </w:rPr>
  </w:style>
  <w:style w:type="character" w:customStyle="1" w:styleId="Heading2Char">
    <w:name w:val="Heading 2 Char"/>
    <w:basedOn w:val="DefaultParagraphFont"/>
    <w:link w:val="Heading2"/>
    <w:semiHidden/>
    <w:rsid w:val="00C105D7"/>
    <w:rPr>
      <w:rFonts w:ascii="Arial" w:hAnsi="Arial"/>
      <w:b/>
      <w:i/>
      <w:sz w:val="24"/>
      <w:lang w:val="mt-MT"/>
    </w:rPr>
  </w:style>
  <w:style w:type="character" w:customStyle="1" w:styleId="Heading3Char">
    <w:name w:val="Heading 3 Char"/>
    <w:basedOn w:val="DefaultParagraphFont"/>
    <w:link w:val="Heading3"/>
    <w:semiHidden/>
    <w:rsid w:val="00C105D7"/>
    <w:rPr>
      <w:rFonts w:ascii="Arial" w:hAnsi="Arial"/>
      <w:sz w:val="24"/>
      <w:lang w:val="mt-MT"/>
    </w:rPr>
  </w:style>
  <w:style w:type="character" w:customStyle="1" w:styleId="Heading4Char">
    <w:name w:val="Heading 4 Char"/>
    <w:basedOn w:val="DefaultParagraphFont"/>
    <w:link w:val="Heading4"/>
    <w:semiHidden/>
    <w:rsid w:val="00C105D7"/>
    <w:rPr>
      <w:rFonts w:ascii="Arial" w:hAnsi="Arial"/>
      <w:b/>
      <w:sz w:val="24"/>
      <w:lang w:val="mt-MT"/>
    </w:rPr>
  </w:style>
  <w:style w:type="character" w:customStyle="1" w:styleId="Heading5Char">
    <w:name w:val="Heading 5 Char"/>
    <w:basedOn w:val="DefaultParagraphFont"/>
    <w:link w:val="Heading5"/>
    <w:semiHidden/>
    <w:rsid w:val="00C105D7"/>
    <w:rPr>
      <w:sz w:val="22"/>
      <w:lang w:val="mt-MT"/>
    </w:rPr>
  </w:style>
  <w:style w:type="character" w:customStyle="1" w:styleId="Heading6Char">
    <w:name w:val="Heading 6 Char"/>
    <w:basedOn w:val="DefaultParagraphFont"/>
    <w:link w:val="Heading6"/>
    <w:semiHidden/>
    <w:rsid w:val="00C105D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C105D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C105D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C105D7"/>
    <w:rPr>
      <w:rFonts w:ascii="Arial" w:hAnsi="Arial"/>
      <w:b/>
      <w:i/>
      <w:sz w:val="18"/>
      <w:lang w:val="mt-MT"/>
    </w:rPr>
  </w:style>
  <w:style w:type="paragraph" w:customStyle="1" w:styleId="msonormal0">
    <w:name w:val="msonormal"/>
    <w:basedOn w:val="Normal"/>
    <w:rsid w:val="00C105D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C105D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C105D7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C105D7"/>
    <w:rPr>
      <w:noProof/>
      <w:sz w:val="24"/>
    </w:rPr>
  </w:style>
  <w:style w:type="paragraph" w:customStyle="1" w:styleId="Normal12">
    <w:name w:val="Normal12"/>
    <w:basedOn w:val="Normal"/>
    <w:link w:val="Normal12Char"/>
    <w:rsid w:val="00C105D7"/>
    <w:pPr>
      <w:spacing w:after="240"/>
    </w:pPr>
    <w:rPr>
      <w:noProof/>
    </w:rPr>
  </w:style>
  <w:style w:type="paragraph" w:customStyle="1" w:styleId="CommitteeAM">
    <w:name w:val="CommitteeAM"/>
    <w:basedOn w:val="Normal"/>
    <w:rsid w:val="00C105D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105D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105D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105D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105D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105D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105D7"/>
    <w:pPr>
      <w:spacing w:after="120"/>
    </w:pPr>
  </w:style>
  <w:style w:type="paragraph" w:customStyle="1" w:styleId="Normal12Italic">
    <w:name w:val="Normal12Italic"/>
    <w:basedOn w:val="Normal12"/>
    <w:rsid w:val="00C105D7"/>
    <w:rPr>
      <w:i/>
    </w:rPr>
  </w:style>
  <w:style w:type="paragraph" w:customStyle="1" w:styleId="JustificationTitle">
    <w:name w:val="JustificationTitle"/>
    <w:basedOn w:val="Normal"/>
    <w:next w:val="Normal12"/>
    <w:rsid w:val="00C105D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105D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105D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105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105D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105D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105D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105D7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C105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5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05D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05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05D7"/>
    <w:rPr>
      <w:b/>
      <w:bCs/>
    </w:rPr>
  </w:style>
  <w:style w:type="paragraph" w:styleId="Revision">
    <w:name w:val="Revision"/>
    <w:hidden/>
    <w:uiPriority w:val="99"/>
    <w:semiHidden/>
    <w:rsid w:val="00C105D7"/>
    <w:rPr>
      <w:sz w:val="24"/>
    </w:rPr>
  </w:style>
  <w:style w:type="paragraph" w:styleId="FootnoteText">
    <w:name w:val="footnote text"/>
    <w:basedOn w:val="Normal"/>
    <w:link w:val="FootnoteTextChar"/>
    <w:rsid w:val="00C105D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105D7"/>
  </w:style>
  <w:style w:type="character" w:styleId="FootnoteReference">
    <w:name w:val="footnote reference"/>
    <w:basedOn w:val="DefaultParagraphFont"/>
    <w:rsid w:val="00C105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ge\AppData\Local\DocEP\DOCS\PR\PR_Leg\COD\COD_1st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6D11C-ADB5-48E8-9F37-D25822270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1</TotalTime>
  <Pages>108</Pages>
  <Words>23538</Words>
  <Characters>163593</Characters>
  <Application>Microsoft Office Word</Application>
  <DocSecurity>0</DocSecurity>
  <Lines>6292</Lines>
  <Paragraphs>2282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184849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UPD</dc:creator>
  <cp:lastModifiedBy>SCIRTO GAUCI Lindsay</cp:lastModifiedBy>
  <cp:revision>2</cp:revision>
  <cp:lastPrinted>2004-11-04T09:41:00Z</cp:lastPrinted>
  <dcterms:created xsi:type="dcterms:W3CDTF">2025-11-06T08:20:00Z</dcterms:created>
  <dcterms:modified xsi:type="dcterms:W3CDTF">2025-11-06T08:20:00Z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1330657</vt:lpwstr>
  </property>
  <property fmtid="{D5CDD505-2E9C-101B-9397-08002B2CF9AE}" pid="4" name="&lt;Model&gt;">
    <vt:lpwstr>PR_COD_1amCom</vt:lpwstr>
  </property>
  <property fmtid="{D5CDD505-2E9C-101B-9397-08002B2CF9AE}" pid="5" name="&lt;ModelCod&gt;">
    <vt:lpwstr>C:\Users\jurge\AppData\Local\DocEP\DOCS\PR\PR_Leg\COD\COD_1st\PR_COD_1amCom.dotx(17/04/2020 18:27:08)</vt:lpwstr>
  </property>
  <property fmtid="{D5CDD505-2E9C-101B-9397-08002B2CF9AE}" pid="6" name="&lt;ModelTra&gt;">
    <vt:lpwstr>C:\Users\jurge\AppData\Local\DocEP\TRANSFIL\MT\PR_COD_1amCom.MT(08/12/2022 15:57:02)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PR\1330657MT.docx</vt:lpwstr>
  </property>
  <property fmtid="{D5CDD505-2E9C-101B-9397-08002B2CF9AE}" pid="10" name="LastEdited with">
    <vt:lpwstr>10.2.0 Build [20251001]</vt:lpwstr>
  </property>
  <property fmtid="{D5CDD505-2E9C-101B-9397-08002B2CF9AE}" pid="11" name="PE number">
    <vt:lpwstr>779.352</vt:lpwstr>
  </property>
  <property fmtid="{D5CDD505-2E9C-101B-9397-08002B2CF9AE}" pid="12" name="SDLStudio">
    <vt:lpwstr/>
  </property>
  <property fmtid="{D5CDD505-2E9C-101B-9397-08002B2CF9AE}" pid="13" name="Bookout">
    <vt:lpwstr>OK - 2025/11/06 09:19</vt:lpwstr>
  </property>
</Properties>
</file>