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15297" w:rsidRPr="002E1CB8" w14:paraId="341F79F5" w14:textId="77777777" w:rsidTr="00C85D0F">
        <w:trPr>
          <w:trHeight w:hRule="exact" w:val="1418"/>
        </w:trPr>
        <w:tc>
          <w:tcPr>
            <w:tcW w:w="6804" w:type="dxa"/>
            <w:shd w:val="clear" w:color="auto" w:fill="auto"/>
            <w:vAlign w:val="center"/>
          </w:tcPr>
          <w:p w14:paraId="7F2C2235" w14:textId="77777777" w:rsidR="00B13D6F" w:rsidRPr="002E1CB8" w:rsidRDefault="0011117C" w:rsidP="00C85D0F">
            <w:pPr>
              <w:pStyle w:val="EPName"/>
            </w:pPr>
            <w:r w:rsidRPr="002E1CB8">
              <w:t>Evropski parlament</w:t>
            </w:r>
          </w:p>
          <w:p w14:paraId="5B29557F" w14:textId="77777777" w:rsidR="00B13D6F" w:rsidRPr="002E1CB8" w:rsidRDefault="0011117C" w:rsidP="00C85D0F">
            <w:pPr>
              <w:pStyle w:val="EPTerm"/>
            </w:pPr>
            <w:r w:rsidRPr="002E1CB8">
              <w:t>2024-2029</w:t>
            </w:r>
          </w:p>
        </w:tc>
        <w:tc>
          <w:tcPr>
            <w:tcW w:w="2268" w:type="dxa"/>
            <w:shd w:val="clear" w:color="auto" w:fill="auto"/>
          </w:tcPr>
          <w:p w14:paraId="5BC1C7EB" w14:textId="77777777" w:rsidR="00B13D6F" w:rsidRPr="002E1CB8" w:rsidRDefault="0011117C" w:rsidP="00C85D0F">
            <w:pPr>
              <w:pStyle w:val="EPLogo"/>
            </w:pPr>
            <w:r w:rsidRPr="002E1CB8">
              <w:rPr>
                <w:noProof/>
                <w:lang w:eastAsia="ja-JP"/>
              </w:rPr>
              <w:drawing>
                <wp:inline distT="0" distB="0" distL="0" distR="0" wp14:anchorId="7F515C0E" wp14:editId="6F4587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69681F3" w14:textId="77777777" w:rsidR="00461601" w:rsidRPr="002E1CB8" w:rsidRDefault="00461601" w:rsidP="00461601">
      <w:pPr>
        <w:pStyle w:val="LineTop"/>
      </w:pPr>
    </w:p>
    <w:p w14:paraId="470407DE" w14:textId="77777777" w:rsidR="00461601" w:rsidRPr="002E1CB8" w:rsidRDefault="0011117C" w:rsidP="00461601">
      <w:pPr>
        <w:pStyle w:val="EPBody"/>
      </w:pPr>
      <w:r w:rsidRPr="0011117C">
        <w:rPr>
          <w:rStyle w:val="HideTWBExt"/>
          <w:i w:val="0"/>
          <w:szCs w:val="20"/>
        </w:rPr>
        <w:t>&lt;</w:t>
      </w:r>
      <w:r w:rsidRPr="0011117C">
        <w:rPr>
          <w:rStyle w:val="HideTWBExt"/>
          <w:i w:val="0"/>
          <w:szCs w:val="20"/>
        </w:rPr>
        <w:t>Commission</w:t>
      </w:r>
      <w:r w:rsidRPr="0011117C">
        <w:rPr>
          <w:rStyle w:val="HideTWBExt"/>
          <w:i w:val="0"/>
          <w:szCs w:val="20"/>
        </w:rPr>
        <w:t>&gt;</w:t>
      </w:r>
      <w:r w:rsidRPr="0011117C">
        <w:rPr>
          <w:rStyle w:val="HideTWBInt"/>
          <w:i w:val="0"/>
          <w:szCs w:val="20"/>
        </w:rPr>
        <w:t>{LIBE}</w:t>
      </w:r>
      <w:r w:rsidRPr="002E1CB8">
        <w:t>Odbor za državljanske svoboščine, pravosodje in notranje zadeve</w:t>
      </w:r>
      <w:r w:rsidRPr="0011117C">
        <w:rPr>
          <w:rStyle w:val="HideTWBExt"/>
          <w:i w:val="0"/>
          <w:szCs w:val="20"/>
        </w:rPr>
        <w:t>&lt;/</w:t>
      </w:r>
      <w:r w:rsidRPr="0011117C">
        <w:rPr>
          <w:rStyle w:val="HideTWBExt"/>
          <w:i w:val="0"/>
          <w:szCs w:val="20"/>
        </w:rPr>
        <w:t>Commission</w:t>
      </w:r>
      <w:r w:rsidRPr="0011117C">
        <w:rPr>
          <w:rStyle w:val="HideTWBExt"/>
          <w:i w:val="0"/>
          <w:szCs w:val="20"/>
        </w:rPr>
        <w:t>&gt;</w:t>
      </w:r>
    </w:p>
    <w:p w14:paraId="00AE9928" w14:textId="77777777" w:rsidR="00461601" w:rsidRPr="002E1CB8" w:rsidRDefault="00461601" w:rsidP="00461601">
      <w:pPr>
        <w:pStyle w:val="LineBottom"/>
      </w:pPr>
    </w:p>
    <w:p w14:paraId="45364E46" w14:textId="77777777" w:rsidR="00793EA9" w:rsidRPr="002E1CB8" w:rsidRDefault="0011117C">
      <w:pPr>
        <w:pStyle w:val="CoverReference"/>
      </w:pPr>
      <w:r w:rsidRPr="0011117C">
        <w:rPr>
          <w:rStyle w:val="HideTWBExt"/>
          <w:b w:val="0"/>
        </w:rPr>
        <w:t>&lt;RefProc&gt;</w:t>
      </w:r>
      <w:r w:rsidRPr="002E1CB8">
        <w:t>2025/0059</w:t>
      </w:r>
      <w:r w:rsidRPr="0011117C">
        <w:rPr>
          <w:rStyle w:val="HideTWBExt"/>
          <w:b w:val="0"/>
        </w:rPr>
        <w:t>&lt;/RefProc&gt;&lt;RefTypeProc&gt;</w:t>
      </w:r>
      <w:r w:rsidRPr="002E1CB8">
        <w:t>(COD)</w:t>
      </w:r>
      <w:r w:rsidRPr="0011117C">
        <w:rPr>
          <w:rStyle w:val="HideTWBExt"/>
          <w:b w:val="0"/>
        </w:rPr>
        <w:t>&lt;/RefTypeProc&gt;</w:t>
      </w:r>
    </w:p>
    <w:p w14:paraId="4F65BCDB" w14:textId="77777777" w:rsidR="00793EA9" w:rsidRPr="002E1CB8" w:rsidRDefault="0011117C">
      <w:pPr>
        <w:pStyle w:val="CoverDate"/>
      </w:pPr>
      <w:r w:rsidRPr="0011117C">
        <w:rPr>
          <w:rStyle w:val="HideTWBExt"/>
        </w:rPr>
        <w:t>&lt;Date&gt;</w:t>
      </w:r>
      <w:r w:rsidRPr="0011117C">
        <w:rPr>
          <w:rStyle w:val="HideTWBInt"/>
        </w:rPr>
        <w:t>{30/10/2025}</w:t>
      </w:r>
      <w:r w:rsidRPr="002E1CB8">
        <w:t>30.10.2025</w:t>
      </w:r>
      <w:r w:rsidRPr="0011117C">
        <w:rPr>
          <w:rStyle w:val="HideTWBExt"/>
        </w:rPr>
        <w:t>&lt;/Date&gt;</w:t>
      </w:r>
    </w:p>
    <w:p w14:paraId="0D0AF24E" w14:textId="77777777" w:rsidR="00793EA9" w:rsidRPr="002E1CB8" w:rsidRDefault="0011117C">
      <w:pPr>
        <w:pStyle w:val="CoverDocType"/>
      </w:pPr>
      <w:r w:rsidRPr="0011117C">
        <w:rPr>
          <w:rStyle w:val="HideTWBExt"/>
          <w:b w:val="0"/>
        </w:rPr>
        <w:t>&lt;RefProcLect&gt;</w:t>
      </w:r>
      <w:r w:rsidRPr="002E1CB8">
        <w:t>***I</w:t>
      </w:r>
      <w:r w:rsidRPr="0011117C">
        <w:rPr>
          <w:rStyle w:val="HideTWBExt"/>
          <w:b w:val="0"/>
        </w:rPr>
        <w:t>&lt;/RefProcLect&gt;</w:t>
      </w:r>
    </w:p>
    <w:p w14:paraId="77FE5E85" w14:textId="77777777" w:rsidR="00793EA9" w:rsidRPr="002E1CB8" w:rsidRDefault="0011117C">
      <w:pPr>
        <w:pStyle w:val="CoverDocType24a"/>
      </w:pPr>
      <w:r w:rsidRPr="0011117C">
        <w:rPr>
          <w:rStyle w:val="HideTWBExt"/>
          <w:b w:val="0"/>
        </w:rPr>
        <w:t>&lt;TitreType&gt;</w:t>
      </w:r>
      <w:r w:rsidRPr="002E1CB8">
        <w:t>OSNUTEK POROČILA</w:t>
      </w:r>
      <w:r w:rsidRPr="0011117C">
        <w:rPr>
          <w:rStyle w:val="HideTWBExt"/>
          <w:b w:val="0"/>
        </w:rPr>
        <w:t>&lt;/TitreType&gt;</w:t>
      </w:r>
    </w:p>
    <w:p w14:paraId="747CF964" w14:textId="77777777" w:rsidR="00793EA9" w:rsidRPr="002E1CB8" w:rsidRDefault="0011117C">
      <w:pPr>
        <w:pStyle w:val="CoverNormal"/>
      </w:pPr>
      <w:r w:rsidRPr="0011117C">
        <w:rPr>
          <w:rStyle w:val="HideTWBExt"/>
        </w:rPr>
        <w:t>&lt;Titre&gt;</w:t>
      </w:r>
      <w:r w:rsidRPr="002E1CB8">
        <w:t>o predlogu uredbe Evropskega parlamenta in Sveta o vzpostavitvi skupnega sistema za vračanje državljanov tretjih držav, ki nezakonito prebivajo v Uniji, ter razveljavitvi Direktive 2008/115/ES Evropskega parlamenta in Sveta, Direktive Sveta 2001/40/ES in Odločbe Sveta 2004/191/ES</w:t>
      </w:r>
      <w:r w:rsidRPr="0011117C">
        <w:rPr>
          <w:rStyle w:val="HideTWBExt"/>
        </w:rPr>
        <w:t>&lt;/Titre&gt;</w:t>
      </w:r>
    </w:p>
    <w:p w14:paraId="797872E0" w14:textId="77777777" w:rsidR="00793EA9" w:rsidRPr="002E1CB8" w:rsidRDefault="0011117C">
      <w:pPr>
        <w:pStyle w:val="CoverNormal24a"/>
      </w:pPr>
      <w:r w:rsidRPr="0011117C">
        <w:rPr>
          <w:rStyle w:val="HideTWBExt"/>
        </w:rPr>
        <w:t>&lt;DocRef&gt;</w:t>
      </w:r>
      <w:r w:rsidRPr="002E1CB8">
        <w:t>(COM(2025)0101 – C10</w:t>
      </w:r>
      <w:r w:rsidRPr="002E1CB8">
        <w:noBreakHyphen/>
        <w:t>0047/2025 – 2025/0059(COD))</w:t>
      </w:r>
      <w:r w:rsidRPr="0011117C">
        <w:rPr>
          <w:rStyle w:val="HideTWBExt"/>
        </w:rPr>
        <w:t>&lt;/DocRef&gt;</w:t>
      </w:r>
    </w:p>
    <w:p w14:paraId="1CDBFDD4" w14:textId="77777777" w:rsidR="00793EA9" w:rsidRPr="002E1CB8" w:rsidRDefault="0011117C">
      <w:pPr>
        <w:pStyle w:val="CoverNormal24a"/>
      </w:pPr>
      <w:r w:rsidRPr="0011117C">
        <w:rPr>
          <w:rStyle w:val="HideTWBExt"/>
        </w:rPr>
        <w:t>&lt;Commission&gt;</w:t>
      </w:r>
      <w:r w:rsidRPr="0011117C">
        <w:rPr>
          <w:rStyle w:val="HideTWBInt"/>
        </w:rPr>
        <w:t>{LIBE}</w:t>
      </w:r>
      <w:r w:rsidRPr="002E1CB8">
        <w:t>Odbor za državljanske svoboščine, pravosodje in notranje zadeve</w:t>
      </w:r>
      <w:r w:rsidRPr="0011117C">
        <w:rPr>
          <w:rStyle w:val="HideTWBExt"/>
        </w:rPr>
        <w:t>&lt;/Commission&gt;</w:t>
      </w:r>
    </w:p>
    <w:p w14:paraId="3EA56AA2" w14:textId="77777777" w:rsidR="00793EA9" w:rsidRPr="002E1CB8" w:rsidRDefault="0011117C">
      <w:pPr>
        <w:pStyle w:val="CoverNormal24a"/>
      </w:pPr>
      <w:r w:rsidRPr="002E1CB8">
        <w:t xml:space="preserve">Poročevalec: </w:t>
      </w:r>
      <w:r w:rsidRPr="0011117C">
        <w:rPr>
          <w:rStyle w:val="HideTWBExt"/>
        </w:rPr>
        <w:t>&lt;Depute&gt;</w:t>
      </w:r>
      <w:r w:rsidRPr="002E1CB8">
        <w:t>Malik Azmani</w:t>
      </w:r>
      <w:r w:rsidRPr="0011117C">
        <w:rPr>
          <w:rStyle w:val="HideTWBExt"/>
        </w:rPr>
        <w:t>&lt;/Depute&gt;</w:t>
      </w:r>
    </w:p>
    <w:p w14:paraId="6AF8A0AA" w14:textId="77777777" w:rsidR="001C5B44" w:rsidRPr="002E1CB8" w:rsidRDefault="001C5B44" w:rsidP="001C5B44">
      <w:pPr>
        <w:pStyle w:val="CoverNormal"/>
      </w:pPr>
    </w:p>
    <w:p w14:paraId="5F389576" w14:textId="248C6469" w:rsidR="00566811" w:rsidRPr="002E1CB8" w:rsidRDefault="0011117C" w:rsidP="00894923">
      <w:r w:rsidRPr="002E1CB8">
        <w:br w:type="page"/>
      </w:r>
      <w:r w:rsidRPr="002E1CB8">
        <w:lastRenderedPageBreak/>
        <w:fldChar w:fldCharType="begin"/>
      </w:r>
      <w:r w:rsidRPr="002E1CB8">
        <w:instrText xml:space="preserve"> TITLE  \* MERGEFORMAT </w:instrText>
      </w:r>
      <w:r w:rsidRPr="002E1CB8">
        <w:fldChar w:fldCharType="separate"/>
      </w:r>
      <w:r>
        <w:t>PR_COD_1amCom</w:t>
      </w:r>
      <w:r w:rsidRPr="002E1CB8">
        <w:fldChar w:fldCharType="end"/>
      </w:r>
    </w:p>
    <w:p w14:paraId="18CACBE0" w14:textId="77777777" w:rsidR="00566811" w:rsidRPr="002E1CB8" w:rsidRDefault="00566811" w:rsidP="00894923"/>
    <w:p w14:paraId="36FC1B74" w14:textId="77777777" w:rsidR="00566811" w:rsidRPr="002E1CB8" w:rsidRDefault="0056681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15297" w:rsidRPr="002E1CB8" w14:paraId="62D5D098" w14:textId="77777777">
        <w:tc>
          <w:tcPr>
            <w:tcW w:w="5811" w:type="dxa"/>
          </w:tcPr>
          <w:p w14:paraId="00B60B22" w14:textId="77777777" w:rsidR="00566811" w:rsidRPr="002E1CB8" w:rsidRDefault="0011117C" w:rsidP="00894923">
            <w:pPr>
              <w:pStyle w:val="Lgendetitre"/>
            </w:pPr>
            <w:r w:rsidRPr="002E1CB8">
              <w:t>Oznake postopkov</w:t>
            </w:r>
          </w:p>
        </w:tc>
      </w:tr>
      <w:tr w:rsidR="00B15297" w:rsidRPr="002E1CB8" w14:paraId="10871809" w14:textId="77777777" w:rsidTr="007452CB">
        <w:trPr>
          <w:cantSplit/>
          <w:trHeight w:val="1807"/>
        </w:trPr>
        <w:tc>
          <w:tcPr>
            <w:tcW w:w="5811" w:type="dxa"/>
            <w:tcBorders>
              <w:bottom w:val="single" w:sz="4" w:space="0" w:color="auto"/>
            </w:tcBorders>
          </w:tcPr>
          <w:p w14:paraId="3FB04EBB" w14:textId="77777777" w:rsidR="00566811" w:rsidRPr="002E1CB8" w:rsidRDefault="0011117C" w:rsidP="003506ED">
            <w:pPr>
              <w:pStyle w:val="Lgendesigne"/>
            </w:pPr>
            <w:r w:rsidRPr="002E1CB8">
              <w:tab/>
              <w:t>*</w:t>
            </w:r>
            <w:r w:rsidRPr="002E1CB8">
              <w:tab/>
              <w:t>Postopek posvetovanja</w:t>
            </w:r>
          </w:p>
          <w:p w14:paraId="69C9365F" w14:textId="77777777" w:rsidR="00566811" w:rsidRPr="002E1CB8" w:rsidRDefault="0011117C" w:rsidP="003506ED">
            <w:pPr>
              <w:pStyle w:val="Lgendesigne"/>
            </w:pPr>
            <w:r w:rsidRPr="002E1CB8">
              <w:tab/>
              <w:t>***</w:t>
            </w:r>
            <w:r w:rsidRPr="002E1CB8">
              <w:tab/>
              <w:t>Postopek odobritve</w:t>
            </w:r>
          </w:p>
          <w:p w14:paraId="6737BD91" w14:textId="77777777" w:rsidR="00566811" w:rsidRPr="002E1CB8" w:rsidRDefault="0011117C" w:rsidP="003506ED">
            <w:pPr>
              <w:pStyle w:val="Lgendesigne"/>
            </w:pPr>
            <w:r w:rsidRPr="002E1CB8">
              <w:tab/>
              <w:t>***I</w:t>
            </w:r>
            <w:r w:rsidRPr="002E1CB8">
              <w:tab/>
              <w:t>Redni zakonodajni postopek (prva obravnava)</w:t>
            </w:r>
          </w:p>
          <w:p w14:paraId="60704275" w14:textId="77777777" w:rsidR="00566811" w:rsidRPr="002E1CB8" w:rsidRDefault="0011117C" w:rsidP="003506ED">
            <w:pPr>
              <w:pStyle w:val="Lgendesigne"/>
            </w:pPr>
            <w:r w:rsidRPr="002E1CB8">
              <w:tab/>
              <w:t>***II</w:t>
            </w:r>
            <w:r w:rsidRPr="002E1CB8">
              <w:tab/>
              <w:t xml:space="preserve">Redni zakonodajni postopek (druga </w:t>
            </w:r>
            <w:r w:rsidRPr="002E1CB8">
              <w:t>obravnava)</w:t>
            </w:r>
          </w:p>
          <w:p w14:paraId="4DB27A17" w14:textId="77777777" w:rsidR="00566811" w:rsidRPr="002E1CB8" w:rsidRDefault="0011117C" w:rsidP="003506ED">
            <w:pPr>
              <w:pStyle w:val="Lgendesigne"/>
            </w:pPr>
            <w:r w:rsidRPr="002E1CB8">
              <w:tab/>
              <w:t>***III</w:t>
            </w:r>
            <w:r w:rsidRPr="002E1CB8">
              <w:tab/>
              <w:t>Redni zakonodajni postopek (tretja obravnava)</w:t>
            </w:r>
          </w:p>
          <w:p w14:paraId="53029A4C" w14:textId="77777777" w:rsidR="00566811" w:rsidRPr="002E1CB8" w:rsidRDefault="00566811" w:rsidP="003506ED">
            <w:pPr>
              <w:pStyle w:val="Lgendestandard"/>
            </w:pPr>
          </w:p>
          <w:p w14:paraId="25E63C90" w14:textId="77777777" w:rsidR="00566811" w:rsidRPr="002E1CB8" w:rsidRDefault="0011117C" w:rsidP="003506ED">
            <w:pPr>
              <w:pStyle w:val="Lgendestandard"/>
            </w:pPr>
            <w:r w:rsidRPr="002E1CB8">
              <w:t>(Vrsta postopka je odvisna od pravne podlage, ki je predlagana v osnutku akta.)</w:t>
            </w:r>
          </w:p>
          <w:p w14:paraId="0CAE29D2" w14:textId="77777777" w:rsidR="00566811" w:rsidRPr="002E1CB8" w:rsidRDefault="00566811" w:rsidP="00B54EAF">
            <w:pPr>
              <w:pStyle w:val="Lgendestandard"/>
            </w:pPr>
          </w:p>
        </w:tc>
      </w:tr>
    </w:tbl>
    <w:p w14:paraId="29B1D455" w14:textId="77777777" w:rsidR="00566811" w:rsidRPr="002E1CB8" w:rsidRDefault="00566811" w:rsidP="00894923"/>
    <w:p w14:paraId="262B8A29" w14:textId="77777777" w:rsidR="00566811" w:rsidRPr="002E1CB8" w:rsidRDefault="00566811" w:rsidP="00894923"/>
    <w:p w14:paraId="6F601318" w14:textId="77777777" w:rsidR="00566811" w:rsidRPr="002E1CB8" w:rsidRDefault="00566811" w:rsidP="00894923"/>
    <w:p w14:paraId="53C97581" w14:textId="77777777" w:rsidR="00566811" w:rsidRPr="002E1CB8" w:rsidRDefault="0056681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15297" w:rsidRPr="002E1CB8" w14:paraId="0F53BA5F" w14:textId="77777777">
        <w:tc>
          <w:tcPr>
            <w:tcW w:w="5811" w:type="dxa"/>
          </w:tcPr>
          <w:p w14:paraId="72ADC461" w14:textId="77777777" w:rsidR="00566811" w:rsidRPr="002E1CB8" w:rsidRDefault="0011117C" w:rsidP="00894923">
            <w:pPr>
              <w:pStyle w:val="Lgendetitre"/>
            </w:pPr>
            <w:r w:rsidRPr="002E1CB8">
              <w:t>Predlogi sprememb k osnutku akta</w:t>
            </w:r>
          </w:p>
        </w:tc>
      </w:tr>
      <w:tr w:rsidR="00B15297" w:rsidRPr="002E1CB8" w14:paraId="32296B76" w14:textId="77777777" w:rsidTr="00554250">
        <w:trPr>
          <w:trHeight w:val="4496"/>
        </w:trPr>
        <w:tc>
          <w:tcPr>
            <w:tcW w:w="5811" w:type="dxa"/>
          </w:tcPr>
          <w:p w14:paraId="1A218F2D" w14:textId="77777777" w:rsidR="00566811" w:rsidRPr="002E1CB8" w:rsidRDefault="0011117C" w:rsidP="003506ED">
            <w:pPr>
              <w:pStyle w:val="Lgendestandard"/>
              <w:rPr>
                <w:szCs w:val="24"/>
              </w:rPr>
            </w:pPr>
            <w:r w:rsidRPr="002E1CB8">
              <w:rPr>
                <w:b/>
              </w:rPr>
              <w:t>Spremembe, ki jih predlaga Parlament, v dveh stolpcih</w:t>
            </w:r>
          </w:p>
          <w:p w14:paraId="147E81D3" w14:textId="77777777" w:rsidR="00566811" w:rsidRPr="002E1CB8" w:rsidRDefault="00566811" w:rsidP="003506ED">
            <w:pPr>
              <w:pStyle w:val="Lgendestandard"/>
              <w:rPr>
                <w:szCs w:val="24"/>
              </w:rPr>
            </w:pPr>
          </w:p>
          <w:p w14:paraId="54473246" w14:textId="77777777" w:rsidR="00566811" w:rsidRPr="002E1CB8" w:rsidRDefault="0011117C" w:rsidP="003506ED">
            <w:pPr>
              <w:pStyle w:val="Lgendestandard"/>
              <w:rPr>
                <w:szCs w:val="24"/>
              </w:rPr>
            </w:pPr>
            <w:r w:rsidRPr="002E1CB8">
              <w:t xml:space="preserve">Izbrisano besedilo je označeno s </w:t>
            </w:r>
            <w:r w:rsidRPr="002E1CB8">
              <w:rPr>
                <w:b/>
                <w:i/>
              </w:rPr>
              <w:t>krepkim poševnim tiskom</w:t>
            </w:r>
            <w:r w:rsidRPr="002E1CB8">
              <w:t xml:space="preserve"> v levem stolpcu, zamenjano besedilo s </w:t>
            </w:r>
            <w:r w:rsidRPr="002E1CB8">
              <w:rPr>
                <w:b/>
                <w:i/>
              </w:rPr>
              <w:t>krepkim poševnim tiskom</w:t>
            </w:r>
            <w:r w:rsidRPr="002E1CB8">
              <w:t xml:space="preserve"> v obeh stolpcih, novo besedilo pa s </w:t>
            </w:r>
            <w:r w:rsidRPr="002E1CB8">
              <w:rPr>
                <w:b/>
                <w:i/>
              </w:rPr>
              <w:t>krepkim poševnim tiskom</w:t>
            </w:r>
            <w:r w:rsidRPr="002E1CB8">
              <w:t xml:space="preserve"> v desnem stolpcu.</w:t>
            </w:r>
          </w:p>
          <w:p w14:paraId="4A60913A" w14:textId="77777777" w:rsidR="00566811" w:rsidRPr="002E1CB8" w:rsidRDefault="00566811" w:rsidP="003506ED">
            <w:pPr>
              <w:pStyle w:val="Lgendestandard"/>
              <w:rPr>
                <w:szCs w:val="24"/>
              </w:rPr>
            </w:pPr>
          </w:p>
          <w:p w14:paraId="75B04A30" w14:textId="77777777" w:rsidR="00566811" w:rsidRPr="002E1CB8" w:rsidRDefault="0011117C" w:rsidP="003506ED">
            <w:pPr>
              <w:pStyle w:val="Lgendestandard"/>
              <w:rPr>
                <w:szCs w:val="24"/>
              </w:rPr>
            </w:pPr>
            <w:r w:rsidRPr="002E1CB8">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14:paraId="071B17C4" w14:textId="77777777" w:rsidR="00566811" w:rsidRPr="002E1CB8" w:rsidRDefault="00566811" w:rsidP="003506ED">
            <w:pPr>
              <w:pStyle w:val="Lgendestandard"/>
              <w:rPr>
                <w:szCs w:val="24"/>
              </w:rPr>
            </w:pPr>
          </w:p>
          <w:p w14:paraId="356B654A" w14:textId="77777777" w:rsidR="00566811" w:rsidRPr="002E1CB8" w:rsidRDefault="0011117C" w:rsidP="003506ED">
            <w:pPr>
              <w:pStyle w:val="Lgendestandard"/>
              <w:rPr>
                <w:b/>
                <w:szCs w:val="24"/>
              </w:rPr>
            </w:pPr>
            <w:r w:rsidRPr="002E1CB8">
              <w:rPr>
                <w:b/>
              </w:rPr>
              <w:t>Spremembe, ki jih predlaga Parlament, v obliki konsolidiranega besedila</w:t>
            </w:r>
          </w:p>
          <w:p w14:paraId="74198C5D" w14:textId="77777777" w:rsidR="00566811" w:rsidRPr="002E1CB8" w:rsidRDefault="00566811" w:rsidP="003506ED">
            <w:pPr>
              <w:pStyle w:val="Lgendestandard"/>
              <w:rPr>
                <w:szCs w:val="24"/>
              </w:rPr>
            </w:pPr>
          </w:p>
          <w:p w14:paraId="132ACCBD" w14:textId="77777777" w:rsidR="00566811" w:rsidRPr="002E1CB8" w:rsidRDefault="0011117C" w:rsidP="003506ED">
            <w:pPr>
              <w:pStyle w:val="Lgendestandard"/>
              <w:rPr>
                <w:szCs w:val="24"/>
              </w:rPr>
            </w:pPr>
            <w:r w:rsidRPr="002E1CB8">
              <w:t xml:space="preserve">Novo besedilo je označeno s </w:t>
            </w:r>
            <w:r w:rsidRPr="002E1CB8">
              <w:rPr>
                <w:b/>
                <w:i/>
              </w:rPr>
              <w:t>krepkim poševnim tiskom</w:t>
            </w:r>
            <w:r w:rsidRPr="002E1CB8">
              <w:t xml:space="preserve">. Izbrisano besedilo je označeno s simbolom ▌ ali prečrtano. Zamenjano besedilo je izbrisano ali prečrtano, besedilo, ki ga nadomešča, pa je označeno s </w:t>
            </w:r>
            <w:r w:rsidRPr="002E1CB8">
              <w:rPr>
                <w:b/>
                <w:i/>
              </w:rPr>
              <w:t>krepkim poševnim tiskom</w:t>
            </w:r>
            <w:r w:rsidRPr="002E1CB8">
              <w:t xml:space="preserve">. </w:t>
            </w:r>
          </w:p>
          <w:p w14:paraId="6BFD395C" w14:textId="77777777" w:rsidR="00566811" w:rsidRPr="002E1CB8" w:rsidRDefault="0011117C" w:rsidP="003506ED">
            <w:pPr>
              <w:pStyle w:val="Lgendestandard"/>
            </w:pPr>
            <w:r w:rsidRPr="002E1CB8">
              <w:t>Izjema so spremembe izključno tehnične narave, ki so jih vnesle službe z namenom priprave končnega besedila in niso označene.</w:t>
            </w:r>
          </w:p>
          <w:p w14:paraId="6C8E824B" w14:textId="77777777" w:rsidR="00566811" w:rsidRPr="002E1CB8" w:rsidRDefault="00566811" w:rsidP="0069092A">
            <w:pPr>
              <w:pStyle w:val="Lgendestandard"/>
            </w:pPr>
          </w:p>
        </w:tc>
      </w:tr>
    </w:tbl>
    <w:p w14:paraId="7A0C5D37" w14:textId="77777777" w:rsidR="00566811" w:rsidRPr="002E1CB8" w:rsidRDefault="00566811" w:rsidP="00894923"/>
    <w:p w14:paraId="4760EE88" w14:textId="77777777" w:rsidR="00793EA9" w:rsidRPr="002E1CB8" w:rsidRDefault="00793EA9" w:rsidP="00012351">
      <w:pPr>
        <w:widowControl/>
        <w:tabs>
          <w:tab w:val="center" w:pos="4677"/>
        </w:tabs>
      </w:pPr>
    </w:p>
    <w:p w14:paraId="6CABB271" w14:textId="77777777" w:rsidR="00793EA9" w:rsidRPr="002E1CB8" w:rsidRDefault="0011117C">
      <w:pPr>
        <w:pStyle w:val="TOCHeading"/>
      </w:pPr>
      <w:r w:rsidRPr="002E1CB8">
        <w:br w:type="page"/>
        <w:t>VSEBINA</w:t>
      </w:r>
    </w:p>
    <w:p w14:paraId="11E98D7E" w14:textId="77777777" w:rsidR="00793EA9" w:rsidRPr="002E1CB8" w:rsidRDefault="0011117C">
      <w:pPr>
        <w:pStyle w:val="TOCPage"/>
      </w:pPr>
      <w:r w:rsidRPr="002E1CB8">
        <w:t>Stran</w:t>
      </w:r>
    </w:p>
    <w:p w14:paraId="3C53433D" w14:textId="25AD46A3" w:rsidR="0011117C" w:rsidRDefault="0011117C">
      <w:pPr>
        <w:pStyle w:val="TOC1"/>
        <w:tabs>
          <w:tab w:val="right" w:leader="dot" w:pos="9060"/>
        </w:tabs>
        <w:rPr>
          <w:rFonts w:asciiTheme="minorHAnsi" w:eastAsiaTheme="minorEastAsia" w:hAnsiTheme="minorHAnsi" w:cstheme="minorBidi"/>
          <w:noProof/>
          <w:kern w:val="2"/>
          <w:szCs w:val="24"/>
          <w:lang w:eastAsia="sl-SI"/>
          <w14:ligatures w14:val="standardContextual"/>
        </w:rPr>
      </w:pPr>
      <w:r w:rsidRPr="002E1CB8">
        <w:rPr>
          <w:b/>
        </w:rPr>
        <w:fldChar w:fldCharType="begin"/>
      </w:r>
      <w:r w:rsidRPr="002E1CB8">
        <w:rPr>
          <w:b/>
        </w:rPr>
        <w:instrText xml:space="preserve"> TOC \t "PageHeading</w:instrText>
      </w:r>
      <w:r>
        <w:rPr>
          <w:b/>
        </w:rPr>
        <w:instrText>;</w:instrText>
      </w:r>
      <w:r w:rsidRPr="002E1CB8">
        <w:rPr>
          <w:b/>
        </w:rPr>
        <w:instrText xml:space="preserve">1" </w:instrText>
      </w:r>
      <w:r w:rsidRPr="002E1CB8">
        <w:rPr>
          <w:b/>
        </w:rPr>
        <w:fldChar w:fldCharType="separate"/>
      </w:r>
      <w:r>
        <w:rPr>
          <w:noProof/>
        </w:rPr>
        <w:t>OSNUTEK ZAKONODAJNE RESOLUCIJE EVROPSKEGA PARLAMENTA</w:t>
      </w:r>
      <w:r>
        <w:rPr>
          <w:noProof/>
        </w:rPr>
        <w:tab/>
      </w:r>
      <w:r>
        <w:rPr>
          <w:noProof/>
        </w:rPr>
        <w:fldChar w:fldCharType="begin"/>
      </w:r>
      <w:r>
        <w:rPr>
          <w:noProof/>
        </w:rPr>
        <w:instrText xml:space="preserve"> PAGEREF _Toc213405731 \h </w:instrText>
      </w:r>
      <w:r>
        <w:rPr>
          <w:noProof/>
        </w:rPr>
      </w:r>
      <w:r>
        <w:rPr>
          <w:noProof/>
        </w:rPr>
        <w:fldChar w:fldCharType="separate"/>
      </w:r>
      <w:r>
        <w:rPr>
          <w:noProof/>
        </w:rPr>
        <w:t>5</w:t>
      </w:r>
      <w:r>
        <w:rPr>
          <w:noProof/>
        </w:rPr>
        <w:fldChar w:fldCharType="end"/>
      </w:r>
    </w:p>
    <w:p w14:paraId="61475752" w14:textId="37D89A0F" w:rsidR="0011117C" w:rsidRDefault="0011117C">
      <w:pPr>
        <w:pStyle w:val="TOC1"/>
        <w:tabs>
          <w:tab w:val="right" w:leader="dot" w:pos="9060"/>
        </w:tabs>
        <w:rPr>
          <w:rFonts w:asciiTheme="minorHAnsi" w:eastAsiaTheme="minorEastAsia" w:hAnsiTheme="minorHAnsi" w:cstheme="minorBidi"/>
          <w:noProof/>
          <w:kern w:val="2"/>
          <w:szCs w:val="24"/>
          <w:lang w:eastAsia="sl-SI"/>
          <w14:ligatures w14:val="standardContextual"/>
        </w:rPr>
      </w:pPr>
      <w:r>
        <w:rPr>
          <w:noProof/>
        </w:rPr>
        <w:t>OBRAZLOŽITEV</w:t>
      </w:r>
      <w:r>
        <w:rPr>
          <w:noProof/>
        </w:rPr>
        <w:tab/>
      </w:r>
      <w:r>
        <w:rPr>
          <w:noProof/>
        </w:rPr>
        <w:fldChar w:fldCharType="begin"/>
      </w:r>
      <w:r>
        <w:rPr>
          <w:noProof/>
        </w:rPr>
        <w:instrText xml:space="preserve"> PAGEREF _Toc213405732 \h </w:instrText>
      </w:r>
      <w:r>
        <w:rPr>
          <w:noProof/>
        </w:rPr>
      </w:r>
      <w:r>
        <w:rPr>
          <w:noProof/>
        </w:rPr>
        <w:fldChar w:fldCharType="separate"/>
      </w:r>
      <w:r>
        <w:rPr>
          <w:noProof/>
        </w:rPr>
        <w:t>98</w:t>
      </w:r>
      <w:r>
        <w:rPr>
          <w:noProof/>
        </w:rPr>
        <w:fldChar w:fldCharType="end"/>
      </w:r>
    </w:p>
    <w:p w14:paraId="62CAA5D1" w14:textId="08EDCEAB" w:rsidR="002346B0" w:rsidRPr="002E1CB8" w:rsidRDefault="0011117C" w:rsidP="00C23324">
      <w:r w:rsidRPr="002E1CB8">
        <w:rPr>
          <w:b/>
        </w:rPr>
        <w:fldChar w:fldCharType="end"/>
      </w:r>
    </w:p>
    <w:p w14:paraId="13481F3E" w14:textId="77777777" w:rsidR="00793EA9" w:rsidRPr="002E1CB8" w:rsidRDefault="0011117C">
      <w:pPr>
        <w:pStyle w:val="PageHeading"/>
      </w:pPr>
      <w:r w:rsidRPr="002E1CB8">
        <w:br w:type="page"/>
      </w:r>
      <w:r w:rsidRPr="002E1CB8">
        <w:br w:type="page"/>
      </w:r>
      <w:bookmarkStart w:id="0" w:name="_Toc213405731"/>
      <w:r w:rsidRPr="002E1CB8">
        <w:t>OSNUTEK ZAKONODAJNE RESOLUCIJE EVROPSKEGA PARLAMENTA</w:t>
      </w:r>
      <w:bookmarkEnd w:id="0"/>
    </w:p>
    <w:p w14:paraId="50E3389B" w14:textId="77777777" w:rsidR="00793EA9" w:rsidRPr="002E1CB8" w:rsidRDefault="0011117C">
      <w:pPr>
        <w:pStyle w:val="NormalBold"/>
      </w:pPr>
      <w:r w:rsidRPr="002E1CB8">
        <w:t>o predlogu uredbe Evropskega parlamenta in Sveta o vzpostavitvi skupnega sistema za vračanje državljanov tretjih držav, ki nezakonito prebivajo v Uniji, ter razveljavitvi Direktive 2008/115/ES Evropskega parlamenta in Sveta, Direktive Sveta 2001/40/ES in Odločbe Sveta 2004/191/ES</w:t>
      </w:r>
    </w:p>
    <w:p w14:paraId="37FF7D28" w14:textId="77777777" w:rsidR="00793EA9" w:rsidRPr="002E1CB8" w:rsidRDefault="0011117C">
      <w:pPr>
        <w:pStyle w:val="NormalBold12a"/>
      </w:pPr>
      <w:r w:rsidRPr="002E1CB8">
        <w:t>(COM(2025)0101 – C10</w:t>
      </w:r>
      <w:r w:rsidRPr="002E1CB8">
        <w:noBreakHyphen/>
        <w:t>0047/2025 – 2025/0059(COD))</w:t>
      </w:r>
    </w:p>
    <w:p w14:paraId="5F71421E" w14:textId="77777777" w:rsidR="00793EA9" w:rsidRPr="002E1CB8" w:rsidRDefault="0011117C" w:rsidP="00A910C9">
      <w:pPr>
        <w:pStyle w:val="NormalBold"/>
      </w:pPr>
      <w:r w:rsidRPr="002E1CB8">
        <w:t>(Redni zakonodajni postopek: prva obravnava)</w:t>
      </w:r>
    </w:p>
    <w:p w14:paraId="170269E5" w14:textId="77777777" w:rsidR="00793EA9" w:rsidRPr="002E1CB8" w:rsidRDefault="0011117C" w:rsidP="00A910C9">
      <w:pPr>
        <w:pStyle w:val="EPComma"/>
      </w:pPr>
      <w:r w:rsidRPr="002E1CB8">
        <w:rPr>
          <w:i/>
        </w:rPr>
        <w:t>Evropski parlament</w:t>
      </w:r>
      <w:r w:rsidRPr="002E1CB8">
        <w:t>,</w:t>
      </w:r>
    </w:p>
    <w:p w14:paraId="52A5265F" w14:textId="77777777" w:rsidR="00793EA9" w:rsidRPr="002E1CB8" w:rsidRDefault="0011117C">
      <w:pPr>
        <w:pStyle w:val="NormalHanging12a"/>
      </w:pPr>
      <w:r w:rsidRPr="002E1CB8">
        <w:t>–</w:t>
      </w:r>
      <w:r w:rsidRPr="002E1CB8">
        <w:tab/>
        <w:t>ob upoštevanju predloga Komisije Evropskemu parlamentu in Svetu (COM(2025)0101),</w:t>
      </w:r>
    </w:p>
    <w:p w14:paraId="24BDDC7C" w14:textId="77777777" w:rsidR="00793EA9" w:rsidRPr="002E1CB8" w:rsidRDefault="0011117C">
      <w:pPr>
        <w:pStyle w:val="NormalHanging12a"/>
      </w:pPr>
      <w:r w:rsidRPr="002E1CB8">
        <w:t>–</w:t>
      </w:r>
      <w:r w:rsidRPr="002E1CB8">
        <w:tab/>
        <w:t>ob upoštevanju člena 294(2) in člena 79(2), točka (c), Pogodbe o delovanju Evropske unije, na podlagi katerih je Komisija podala predlog Parlamentu (C10</w:t>
      </w:r>
      <w:r w:rsidRPr="002E1CB8">
        <w:noBreakHyphen/>
        <w:t>0047/2025),</w:t>
      </w:r>
    </w:p>
    <w:p w14:paraId="22C04FF3" w14:textId="77777777" w:rsidR="00A26F46" w:rsidRPr="002E1CB8" w:rsidRDefault="0011117C" w:rsidP="00A26F46">
      <w:pPr>
        <w:pStyle w:val="NormalHanging12a"/>
      </w:pPr>
      <w:r w:rsidRPr="002E1CB8">
        <w:t>–</w:t>
      </w:r>
      <w:r w:rsidRPr="002E1CB8">
        <w:tab/>
        <w:t>ob upoštevanju člena 294(3) Pogodbe o delovanju Evropske unije,</w:t>
      </w:r>
    </w:p>
    <w:p w14:paraId="46C7DB05" w14:textId="77777777" w:rsidR="00793EA9" w:rsidRPr="002E1CB8" w:rsidRDefault="0011117C">
      <w:pPr>
        <w:pStyle w:val="NormalHanging12a"/>
      </w:pPr>
      <w:r w:rsidRPr="002E1CB8">
        <w:t>–</w:t>
      </w:r>
      <w:r w:rsidRPr="002E1CB8">
        <w:tab/>
        <w:t>ob upoštevanju mnenja Evropskega ekonomsko-socialnega odbora,</w:t>
      </w:r>
    </w:p>
    <w:p w14:paraId="7C2A1C10" w14:textId="77777777" w:rsidR="00C83CE6" w:rsidRPr="002E1CB8" w:rsidRDefault="0011117C">
      <w:pPr>
        <w:pStyle w:val="NormalHanging12a"/>
      </w:pPr>
      <w:r w:rsidRPr="002E1CB8">
        <w:t>–</w:t>
      </w:r>
      <w:r w:rsidRPr="002E1CB8">
        <w:tab/>
        <w:t>ob upoštevanju mnenja Odbora regij,</w:t>
      </w:r>
    </w:p>
    <w:p w14:paraId="76839C6D" w14:textId="77777777" w:rsidR="00C83CE6" w:rsidRPr="002E1CB8" w:rsidRDefault="0011117C" w:rsidP="00C83CE6">
      <w:pPr>
        <w:pStyle w:val="NormalHanging12a"/>
      </w:pPr>
      <w:r w:rsidRPr="002E1CB8">
        <w:t>–</w:t>
      </w:r>
      <w:r w:rsidRPr="002E1CB8">
        <w:tab/>
        <w:t>ob upoštevanju člena 60 Poslovnika,</w:t>
      </w:r>
    </w:p>
    <w:p w14:paraId="3215034D" w14:textId="77777777" w:rsidR="006A2F5D" w:rsidRPr="002E1CB8" w:rsidRDefault="0011117C" w:rsidP="006A2F5D">
      <w:pPr>
        <w:pStyle w:val="NormalHanging12a"/>
      </w:pPr>
      <w:r w:rsidRPr="002E1CB8">
        <w:t>–</w:t>
      </w:r>
      <w:r w:rsidRPr="002E1CB8">
        <w:tab/>
        <w:t>ob upoštevanju poročila Odbora za državljanske svoboščine, pravosodje in notranje zadeve (A9-0000/2025),</w:t>
      </w:r>
    </w:p>
    <w:p w14:paraId="6B2C64A1" w14:textId="77777777" w:rsidR="009F6C2F" w:rsidRPr="002E1CB8" w:rsidRDefault="0011117C" w:rsidP="009F6C2F">
      <w:pPr>
        <w:pStyle w:val="NormalHanging12a"/>
      </w:pPr>
      <w:r w:rsidRPr="002E1CB8">
        <w:t>1.</w:t>
      </w:r>
      <w:r w:rsidRPr="002E1CB8">
        <w:tab/>
        <w:t>sprejme stališče v prvi obravnavi, kakor je določeno v nadaljevanju;</w:t>
      </w:r>
    </w:p>
    <w:p w14:paraId="211D7584" w14:textId="77777777" w:rsidR="009F6C2F" w:rsidRPr="002E1CB8" w:rsidRDefault="0011117C" w:rsidP="009F6C2F">
      <w:pPr>
        <w:pStyle w:val="NormalHanging12a"/>
      </w:pPr>
      <w:r w:rsidRPr="002E1CB8">
        <w:t>2.</w:t>
      </w:r>
      <w:r w:rsidRPr="002E1CB8">
        <w:tab/>
        <w:t>poziva Komisijo, naj mu zadevo ponovno predloži, če svoj predlog nadomesti, ga bistveno spremeni ali ga namerava bistveno spremeniti;</w:t>
      </w:r>
    </w:p>
    <w:p w14:paraId="02321AB4" w14:textId="77777777" w:rsidR="009F6C2F" w:rsidRPr="002E1CB8" w:rsidRDefault="0011117C" w:rsidP="009F6C2F">
      <w:pPr>
        <w:pStyle w:val="NormalHanging12a"/>
      </w:pPr>
      <w:r w:rsidRPr="002E1CB8">
        <w:t>3.</w:t>
      </w:r>
      <w:r w:rsidRPr="002E1CB8">
        <w:tab/>
        <w:t>naroči svoji predsednici, naj stališče Parlamenta posreduje Svetu in Komisiji ter nacionalnim parlamentom.</w:t>
      </w:r>
    </w:p>
    <w:p w14:paraId="57372562" w14:textId="77777777" w:rsidR="00055B4E" w:rsidRPr="002E1CB8" w:rsidRDefault="00055B4E" w:rsidP="009F6C2F">
      <w:pPr>
        <w:pStyle w:val="NormalHanging12a"/>
      </w:pPr>
    </w:p>
    <w:p w14:paraId="79A21111" w14:textId="77777777" w:rsidR="004B287C" w:rsidRPr="002E1CB8" w:rsidRDefault="0011117C" w:rsidP="004B287C">
      <w:pPr>
        <w:pStyle w:val="AMNumberTabs0"/>
        <w:keepNext/>
      </w:pPr>
      <w:r w:rsidRPr="0011117C">
        <w:rPr>
          <w:rStyle w:val="HideTWBExt"/>
          <w:b w:val="0"/>
        </w:rPr>
        <w:t>&lt;RepeatBlock-Amend&gt;&lt;Amend&gt;</w:t>
      </w:r>
      <w:r w:rsidRPr="002E1CB8">
        <w:t>Predlog spremembe</w:t>
      </w:r>
      <w:r w:rsidRPr="002E1CB8">
        <w:tab/>
      </w:r>
      <w:r w:rsidRPr="002E1CB8">
        <w:tab/>
      </w:r>
      <w:r w:rsidRPr="0011117C">
        <w:rPr>
          <w:rStyle w:val="HideTWBExt"/>
          <w:b w:val="0"/>
        </w:rPr>
        <w:t>&lt;NumAm&gt;</w:t>
      </w:r>
      <w:r w:rsidRPr="002E1CB8">
        <w:t>1</w:t>
      </w:r>
      <w:r w:rsidRPr="0011117C">
        <w:rPr>
          <w:rStyle w:val="HideTWBExt"/>
          <w:b w:val="0"/>
        </w:rPr>
        <w:t>&lt;/NumAm&gt;</w:t>
      </w:r>
    </w:p>
    <w:p w14:paraId="5975C2AB"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5B9FFF4" w14:textId="77777777" w:rsidR="004B287C" w:rsidRPr="002E1CB8" w:rsidRDefault="0011117C" w:rsidP="004B287C">
      <w:pPr>
        <w:pStyle w:val="NormalBold"/>
      </w:pPr>
      <w:r w:rsidRPr="0011117C">
        <w:rPr>
          <w:rStyle w:val="HideTWBExt"/>
          <w:b w:val="0"/>
        </w:rPr>
        <w:t>&lt;Article&gt;</w:t>
      </w:r>
      <w:r w:rsidRPr="002E1CB8">
        <w:t>Uvodna izjava 12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C7DE587" w14:textId="77777777" w:rsidTr="00ED63DD">
        <w:trPr>
          <w:jc w:val="center"/>
        </w:trPr>
        <w:tc>
          <w:tcPr>
            <w:tcW w:w="9752" w:type="dxa"/>
            <w:gridSpan w:val="2"/>
          </w:tcPr>
          <w:p w14:paraId="1B9CE159" w14:textId="77777777" w:rsidR="004B287C" w:rsidRPr="002E1CB8" w:rsidRDefault="004B287C" w:rsidP="00ED63DD">
            <w:pPr>
              <w:keepNext/>
            </w:pPr>
          </w:p>
        </w:tc>
      </w:tr>
      <w:tr w:rsidR="00B15297" w:rsidRPr="002E1CB8" w14:paraId="10C948C8" w14:textId="77777777" w:rsidTr="00ED63DD">
        <w:trPr>
          <w:jc w:val="center"/>
        </w:trPr>
        <w:tc>
          <w:tcPr>
            <w:tcW w:w="4876" w:type="dxa"/>
          </w:tcPr>
          <w:p w14:paraId="34DB4FD9" w14:textId="77777777" w:rsidR="004B287C" w:rsidRPr="002E1CB8" w:rsidRDefault="0011117C" w:rsidP="00ED63DD">
            <w:pPr>
              <w:pStyle w:val="ColumnHeading"/>
              <w:keepNext/>
            </w:pPr>
            <w:r w:rsidRPr="002E1CB8">
              <w:t>Besedilo, ki ga predlaga Komisija</w:t>
            </w:r>
          </w:p>
        </w:tc>
        <w:tc>
          <w:tcPr>
            <w:tcW w:w="4876" w:type="dxa"/>
          </w:tcPr>
          <w:p w14:paraId="5C930F92" w14:textId="77777777" w:rsidR="004B287C" w:rsidRPr="002E1CB8" w:rsidRDefault="0011117C" w:rsidP="00ED63DD">
            <w:pPr>
              <w:pStyle w:val="ColumnHeading"/>
              <w:keepNext/>
            </w:pPr>
            <w:r w:rsidRPr="002E1CB8">
              <w:t>Predlog spremembe</w:t>
            </w:r>
          </w:p>
        </w:tc>
      </w:tr>
      <w:tr w:rsidR="00B15297" w:rsidRPr="002E1CB8" w14:paraId="526A61C9" w14:textId="77777777" w:rsidTr="00ED63DD">
        <w:trPr>
          <w:jc w:val="center"/>
        </w:trPr>
        <w:tc>
          <w:tcPr>
            <w:tcW w:w="4876" w:type="dxa"/>
          </w:tcPr>
          <w:p w14:paraId="14F9D3FC" w14:textId="77777777" w:rsidR="004B287C" w:rsidRPr="002E1CB8" w:rsidRDefault="0011117C" w:rsidP="00ED63DD">
            <w:pPr>
              <w:pStyle w:val="Normal6"/>
            </w:pPr>
            <w:r w:rsidRPr="002E1CB8">
              <w:t>(12)</w:t>
            </w:r>
            <w:r w:rsidRPr="002E1CB8">
              <w:tab/>
              <w:t xml:space="preserve">Država članica, na ozemlju katere se odkrije nezakonito prebivajoči državljan tretje države, mora zagotoviti njegovo vrnitev. Ko se odkrije primer nezakonitega prebivanja, bi </w:t>
            </w:r>
            <w:r w:rsidRPr="002E1CB8">
              <w:t>morale države članice hitro identificirati zadevnega državljana tretje države in s poizvedbami v ustreznih podatkovnih zbirkah Unije in nacionalnih podatkovnih zbirkah preveriti morebitna varnostna tveganja. Države članice bi morale preveriti obstoj morebitnih ranljivosti in po potrebi opraviti zdravstveni pregled.</w:t>
            </w:r>
          </w:p>
        </w:tc>
        <w:tc>
          <w:tcPr>
            <w:tcW w:w="4876" w:type="dxa"/>
          </w:tcPr>
          <w:p w14:paraId="4F462E48" w14:textId="77777777" w:rsidR="004B287C" w:rsidRPr="002E1CB8" w:rsidRDefault="0011117C" w:rsidP="00ED63DD">
            <w:pPr>
              <w:pStyle w:val="Normal6"/>
              <w:rPr>
                <w:szCs w:val="24"/>
              </w:rPr>
            </w:pPr>
            <w:r w:rsidRPr="002E1CB8">
              <w:t>(12)</w:t>
            </w:r>
            <w:r w:rsidRPr="002E1CB8">
              <w:tab/>
              <w:t>Država članica, na ozemlju katere se odkrije nezakonito prebivajoči državljan tretje države, mora zagotoviti njegovo vrnitev</w:t>
            </w:r>
            <w:r w:rsidRPr="002E1CB8">
              <w:rPr>
                <w:b/>
                <w:i/>
              </w:rPr>
              <w:t>, tudi vrnitev v njegovo državo vrnitve</w:t>
            </w:r>
            <w:r w:rsidRPr="002E1CB8">
              <w:t>. Ko se odkrije primer nezakonitega prebivanja, bi morale države članice hitro identificirati zadevnega državljana tretje države in s poizvedbami v ustreznih podatkovnih zbirkah Unije in nacionalnih podatkovnih zbirkah preveriti morebitna varnostna tveganja. Države članice bi morale preveriti obstoj morebitnih ranljivosti in po potrebi opraviti z</w:t>
            </w:r>
            <w:r w:rsidRPr="002E1CB8">
              <w:t xml:space="preserve">dravstveni pregled. </w:t>
            </w:r>
            <w:r w:rsidRPr="002E1CB8">
              <w:rPr>
                <w:b/>
                <w:i/>
              </w:rPr>
              <w:t>Moralo bi se biti možno opreti na obstoječo temeljito oceno vseh pomembnih okoliščin v prejšnjih fazah postopka. Preučiti je treba vsako spremembo okoliščin in vse nove elemente, ki dokazujejo tveganje.</w:t>
            </w:r>
          </w:p>
        </w:tc>
      </w:tr>
    </w:tbl>
    <w:p w14:paraId="56364FDC"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CA27DB7" w14:textId="77777777" w:rsidR="004B287C" w:rsidRPr="002E1CB8" w:rsidRDefault="0011117C" w:rsidP="004B287C">
      <w:r w:rsidRPr="0011117C">
        <w:rPr>
          <w:rStyle w:val="HideTWBExt"/>
        </w:rPr>
        <w:t>&lt;/Amend&gt;</w:t>
      </w:r>
    </w:p>
    <w:p w14:paraId="00BDCAAC"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2</w:t>
      </w:r>
      <w:r w:rsidRPr="0011117C">
        <w:rPr>
          <w:rStyle w:val="HideTWBExt"/>
          <w:b w:val="0"/>
        </w:rPr>
        <w:t>&lt;/NumAm&gt;</w:t>
      </w:r>
    </w:p>
    <w:p w14:paraId="0C14DF43"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7C5B85A" w14:textId="77777777" w:rsidR="004B287C" w:rsidRPr="002E1CB8" w:rsidRDefault="0011117C" w:rsidP="004B287C">
      <w:pPr>
        <w:pStyle w:val="NormalBold"/>
      </w:pPr>
      <w:r w:rsidRPr="0011117C">
        <w:rPr>
          <w:rStyle w:val="HideTWBExt"/>
          <w:b w:val="0"/>
        </w:rPr>
        <w:t>&lt;Article&gt;</w:t>
      </w:r>
      <w:r w:rsidRPr="002E1CB8">
        <w:t>Uvodna izjava 13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506BC7A" w14:textId="77777777" w:rsidTr="00ED63DD">
        <w:trPr>
          <w:jc w:val="center"/>
        </w:trPr>
        <w:tc>
          <w:tcPr>
            <w:tcW w:w="9752" w:type="dxa"/>
            <w:gridSpan w:val="2"/>
          </w:tcPr>
          <w:p w14:paraId="173E1DB7" w14:textId="77777777" w:rsidR="004B287C" w:rsidRPr="002E1CB8" w:rsidRDefault="004B287C" w:rsidP="00ED63DD">
            <w:pPr>
              <w:keepNext/>
            </w:pPr>
          </w:p>
        </w:tc>
      </w:tr>
      <w:tr w:rsidR="00B15297" w:rsidRPr="002E1CB8" w14:paraId="3C65FD24" w14:textId="77777777" w:rsidTr="00ED63DD">
        <w:trPr>
          <w:jc w:val="center"/>
        </w:trPr>
        <w:tc>
          <w:tcPr>
            <w:tcW w:w="4876" w:type="dxa"/>
          </w:tcPr>
          <w:p w14:paraId="2E795EFD" w14:textId="77777777" w:rsidR="004B287C" w:rsidRPr="002E1CB8" w:rsidRDefault="0011117C" w:rsidP="00ED63DD">
            <w:pPr>
              <w:pStyle w:val="ColumnHeading"/>
              <w:keepNext/>
            </w:pPr>
            <w:r w:rsidRPr="002E1CB8">
              <w:t>Besedilo, ki ga predlaga Komisija</w:t>
            </w:r>
          </w:p>
        </w:tc>
        <w:tc>
          <w:tcPr>
            <w:tcW w:w="4876" w:type="dxa"/>
          </w:tcPr>
          <w:p w14:paraId="013DD6CC" w14:textId="77777777" w:rsidR="004B287C" w:rsidRPr="002E1CB8" w:rsidRDefault="0011117C" w:rsidP="00ED63DD">
            <w:pPr>
              <w:pStyle w:val="ColumnHeading"/>
              <w:keepNext/>
            </w:pPr>
            <w:r w:rsidRPr="002E1CB8">
              <w:t>Predlog spremembe</w:t>
            </w:r>
          </w:p>
        </w:tc>
      </w:tr>
      <w:tr w:rsidR="00B15297" w:rsidRPr="002E1CB8" w14:paraId="19AF584F" w14:textId="77777777" w:rsidTr="00ED63DD">
        <w:trPr>
          <w:jc w:val="center"/>
        </w:trPr>
        <w:tc>
          <w:tcPr>
            <w:tcW w:w="4876" w:type="dxa"/>
          </w:tcPr>
          <w:p w14:paraId="2FAD2E4A" w14:textId="77777777" w:rsidR="004B287C" w:rsidRPr="002E1CB8" w:rsidRDefault="0011117C" w:rsidP="00ED63DD">
            <w:pPr>
              <w:pStyle w:val="Normal6"/>
            </w:pPr>
            <w:r w:rsidRPr="002E1CB8">
              <w:rPr>
                <w:b/>
                <w:i/>
              </w:rPr>
              <w:t>(13)</w:t>
            </w:r>
            <w:r w:rsidRPr="002E1CB8">
              <w:rPr>
                <w:b/>
                <w:i/>
              </w:rPr>
              <w:tab/>
            </w:r>
            <w:r w:rsidRPr="002E1CB8">
              <w:rPr>
                <w:b/>
                <w:i/>
              </w:rPr>
              <w:t>Pristojni organi bi morali spoštovanje načela nevračanja preverjati na podlagi individualne ocene ob upoštevanju vseh ustreznih okoliščin. Zadevni državljan tretje države bi moral čim prej predložiti dokaze o svojih osebnih okoliščinah. Moralo bi se biti možno opreti na obstoječo temeljito oceno vseh pomembnih okoliščin iz prejšnjih faz postopka. Preučiti je treba vsako spremembo okoliščin in vse nove elemente, ki dokazujejo tveganje.</w:t>
            </w:r>
          </w:p>
        </w:tc>
        <w:tc>
          <w:tcPr>
            <w:tcW w:w="4876" w:type="dxa"/>
          </w:tcPr>
          <w:p w14:paraId="21D59484" w14:textId="77777777" w:rsidR="004B287C" w:rsidRPr="002E1CB8" w:rsidRDefault="0011117C" w:rsidP="00ED63DD">
            <w:pPr>
              <w:pStyle w:val="Normal6"/>
              <w:rPr>
                <w:szCs w:val="24"/>
              </w:rPr>
            </w:pPr>
            <w:r w:rsidRPr="002E1CB8">
              <w:rPr>
                <w:b/>
                <w:i/>
              </w:rPr>
              <w:t>črtano</w:t>
            </w:r>
          </w:p>
        </w:tc>
      </w:tr>
    </w:tbl>
    <w:p w14:paraId="76DB85B2"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EA4E3F1" w14:textId="77777777" w:rsidR="004B287C" w:rsidRPr="002E1CB8" w:rsidRDefault="0011117C" w:rsidP="004B287C">
      <w:r w:rsidRPr="0011117C">
        <w:rPr>
          <w:rStyle w:val="HideTWBExt"/>
        </w:rPr>
        <w:t>&lt;/Amend&gt;</w:t>
      </w:r>
    </w:p>
    <w:p w14:paraId="76C96C24" w14:textId="77777777" w:rsidR="004B287C" w:rsidRPr="002E1CB8" w:rsidRDefault="0011117C" w:rsidP="004B287C">
      <w:pPr>
        <w:pStyle w:val="AMNumberTabs0"/>
        <w:keepNext/>
      </w:pPr>
      <w:r w:rsidRPr="0011117C">
        <w:rPr>
          <w:rStyle w:val="HideTWBExt"/>
          <w:b w:val="0"/>
        </w:rPr>
        <w:t>&lt;Amend&gt;</w:t>
      </w:r>
      <w:r w:rsidRPr="002E1CB8">
        <w:t xml:space="preserve">Predlog </w:t>
      </w:r>
      <w:r w:rsidRPr="002E1CB8">
        <w:t>spremembe</w:t>
      </w:r>
      <w:r w:rsidRPr="002E1CB8">
        <w:tab/>
      </w:r>
      <w:r w:rsidRPr="002E1CB8">
        <w:tab/>
      </w:r>
      <w:r w:rsidRPr="0011117C">
        <w:rPr>
          <w:rStyle w:val="HideTWBExt"/>
          <w:b w:val="0"/>
        </w:rPr>
        <w:t>&lt;NumAm&gt;</w:t>
      </w:r>
      <w:r w:rsidRPr="002E1CB8">
        <w:t>3</w:t>
      </w:r>
      <w:r w:rsidRPr="0011117C">
        <w:rPr>
          <w:rStyle w:val="HideTWBExt"/>
          <w:b w:val="0"/>
        </w:rPr>
        <w:t>&lt;/NumAm&gt;</w:t>
      </w:r>
    </w:p>
    <w:p w14:paraId="284687E2"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4D7A4AC" w14:textId="77777777" w:rsidR="004B287C" w:rsidRPr="002E1CB8" w:rsidRDefault="0011117C" w:rsidP="004B287C">
      <w:pPr>
        <w:pStyle w:val="NormalBold"/>
      </w:pPr>
      <w:r w:rsidRPr="0011117C">
        <w:rPr>
          <w:rStyle w:val="HideTWBExt"/>
          <w:b w:val="0"/>
        </w:rPr>
        <w:t>&lt;Article&gt;</w:t>
      </w:r>
      <w:r w:rsidRPr="002E1CB8">
        <w:t>Uvodna izjava 15</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DD86D45" w14:textId="77777777" w:rsidTr="00ED63DD">
        <w:trPr>
          <w:jc w:val="center"/>
        </w:trPr>
        <w:tc>
          <w:tcPr>
            <w:tcW w:w="9752" w:type="dxa"/>
            <w:gridSpan w:val="2"/>
          </w:tcPr>
          <w:p w14:paraId="4FD51D78" w14:textId="77777777" w:rsidR="004B287C" w:rsidRPr="002E1CB8" w:rsidRDefault="004B287C" w:rsidP="00ED63DD">
            <w:pPr>
              <w:keepNext/>
            </w:pPr>
          </w:p>
        </w:tc>
      </w:tr>
      <w:tr w:rsidR="00B15297" w:rsidRPr="002E1CB8" w14:paraId="2BB0D3EB" w14:textId="77777777" w:rsidTr="00ED63DD">
        <w:trPr>
          <w:jc w:val="center"/>
        </w:trPr>
        <w:tc>
          <w:tcPr>
            <w:tcW w:w="4876" w:type="dxa"/>
          </w:tcPr>
          <w:p w14:paraId="32E4C064" w14:textId="77777777" w:rsidR="004B287C" w:rsidRPr="002E1CB8" w:rsidRDefault="0011117C" w:rsidP="00ED63DD">
            <w:pPr>
              <w:pStyle w:val="ColumnHeading"/>
              <w:keepNext/>
            </w:pPr>
            <w:r w:rsidRPr="002E1CB8">
              <w:t>Besedilo, ki ga predlaga Komisija</w:t>
            </w:r>
          </w:p>
        </w:tc>
        <w:tc>
          <w:tcPr>
            <w:tcW w:w="4876" w:type="dxa"/>
          </w:tcPr>
          <w:p w14:paraId="0CB58B62" w14:textId="77777777" w:rsidR="004B287C" w:rsidRPr="002E1CB8" w:rsidRDefault="0011117C" w:rsidP="00ED63DD">
            <w:pPr>
              <w:pStyle w:val="ColumnHeading"/>
              <w:keepNext/>
            </w:pPr>
            <w:r w:rsidRPr="002E1CB8">
              <w:t>Predlog spremembe</w:t>
            </w:r>
          </w:p>
        </w:tc>
      </w:tr>
      <w:tr w:rsidR="00B15297" w:rsidRPr="002E1CB8" w14:paraId="38660FAB" w14:textId="77777777" w:rsidTr="00ED63DD">
        <w:trPr>
          <w:jc w:val="center"/>
        </w:trPr>
        <w:tc>
          <w:tcPr>
            <w:tcW w:w="4876" w:type="dxa"/>
          </w:tcPr>
          <w:p w14:paraId="39BEA361" w14:textId="77777777" w:rsidR="004B287C" w:rsidRPr="002E1CB8" w:rsidRDefault="0011117C" w:rsidP="00ED63DD">
            <w:pPr>
              <w:pStyle w:val="Normal6"/>
            </w:pPr>
            <w:r w:rsidRPr="002E1CB8">
              <w:t>(15)</w:t>
            </w:r>
            <w:r w:rsidRPr="002E1CB8">
              <w:tab/>
              <w:t xml:space="preserve">Ko se ugotovi, da državljan tretje države ne izpolnjuje ali ne izpolnjuje več pogojev za </w:t>
            </w:r>
            <w:r w:rsidRPr="002E1CB8">
              <w:t>vstop, bivanje ali prebivanje na ozemlju držav članic, bi bilo treba hitro izdati odločbo o vrnitvi na podlagi individualne ocene, pri tem pa upoštevati vsa dejstva in okoliščine.</w:t>
            </w:r>
          </w:p>
        </w:tc>
        <w:tc>
          <w:tcPr>
            <w:tcW w:w="4876" w:type="dxa"/>
          </w:tcPr>
          <w:p w14:paraId="618EA53D" w14:textId="77777777" w:rsidR="004B287C" w:rsidRPr="002E1CB8" w:rsidRDefault="0011117C" w:rsidP="00ED63DD">
            <w:pPr>
              <w:pStyle w:val="Normal6"/>
              <w:rPr>
                <w:szCs w:val="24"/>
              </w:rPr>
            </w:pPr>
            <w:r w:rsidRPr="002E1CB8">
              <w:t>(15)</w:t>
            </w:r>
            <w:r w:rsidRPr="002E1CB8">
              <w:tab/>
              <w:t xml:space="preserve">Ko se ugotovi, da državljan tretje države ne izpolnjuje ali ne izpolnjuje več pogojev za vstop, bivanje ali prebivanje na ozemlju držav članic, bi bilo treba </w:t>
            </w:r>
            <w:r w:rsidRPr="002E1CB8">
              <w:rPr>
                <w:b/>
                <w:i/>
              </w:rPr>
              <w:t>po potrebi</w:t>
            </w:r>
            <w:r w:rsidRPr="002E1CB8">
              <w:t xml:space="preserve"> hitro izdati odločbo o vrnitvi na podlagi individualne ocene, pri tem pa upoštevati vsa dejstva in okoliščine.</w:t>
            </w:r>
          </w:p>
        </w:tc>
      </w:tr>
    </w:tbl>
    <w:p w14:paraId="3E73EC49"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03C8C35" w14:textId="77777777" w:rsidR="004B287C" w:rsidRPr="002E1CB8" w:rsidRDefault="0011117C" w:rsidP="004B287C">
      <w:r w:rsidRPr="0011117C">
        <w:rPr>
          <w:rStyle w:val="HideTWBExt"/>
        </w:rPr>
        <w:t>&lt;/Amend&gt;</w:t>
      </w:r>
    </w:p>
    <w:p w14:paraId="2DDB7F02"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4</w:t>
      </w:r>
      <w:r w:rsidRPr="0011117C">
        <w:rPr>
          <w:rStyle w:val="HideTWBExt"/>
          <w:b w:val="0"/>
        </w:rPr>
        <w:t>&lt;/NumAm&gt;</w:t>
      </w:r>
    </w:p>
    <w:p w14:paraId="58A43A95"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F68399A" w14:textId="77777777" w:rsidR="004B287C" w:rsidRPr="002E1CB8" w:rsidRDefault="0011117C" w:rsidP="004B287C">
      <w:pPr>
        <w:pStyle w:val="NormalBold"/>
      </w:pPr>
      <w:r w:rsidRPr="0011117C">
        <w:rPr>
          <w:rStyle w:val="HideTWBExt"/>
          <w:b w:val="0"/>
        </w:rPr>
        <w:t>&lt;Article&gt;</w:t>
      </w:r>
      <w:r w:rsidRPr="002E1CB8">
        <w:t>Uvodna izjava 16</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A8FB5E2" w14:textId="77777777" w:rsidTr="00ED63DD">
        <w:trPr>
          <w:jc w:val="center"/>
        </w:trPr>
        <w:tc>
          <w:tcPr>
            <w:tcW w:w="9752" w:type="dxa"/>
            <w:gridSpan w:val="2"/>
          </w:tcPr>
          <w:p w14:paraId="4C7689C2" w14:textId="77777777" w:rsidR="004B287C" w:rsidRPr="002E1CB8" w:rsidRDefault="004B287C" w:rsidP="00ED63DD">
            <w:pPr>
              <w:keepNext/>
            </w:pPr>
          </w:p>
        </w:tc>
      </w:tr>
      <w:tr w:rsidR="00B15297" w:rsidRPr="002E1CB8" w14:paraId="3877F67F" w14:textId="77777777" w:rsidTr="00ED63DD">
        <w:trPr>
          <w:jc w:val="center"/>
        </w:trPr>
        <w:tc>
          <w:tcPr>
            <w:tcW w:w="4876" w:type="dxa"/>
          </w:tcPr>
          <w:p w14:paraId="76419A35" w14:textId="77777777" w:rsidR="004B287C" w:rsidRPr="002E1CB8" w:rsidRDefault="0011117C" w:rsidP="00ED63DD">
            <w:pPr>
              <w:pStyle w:val="ColumnHeading"/>
              <w:keepNext/>
            </w:pPr>
            <w:r w:rsidRPr="002E1CB8">
              <w:t>Besedilo, ki ga predlaga Komisija</w:t>
            </w:r>
          </w:p>
        </w:tc>
        <w:tc>
          <w:tcPr>
            <w:tcW w:w="4876" w:type="dxa"/>
          </w:tcPr>
          <w:p w14:paraId="4DC5CDE0" w14:textId="77777777" w:rsidR="004B287C" w:rsidRPr="002E1CB8" w:rsidRDefault="0011117C" w:rsidP="00ED63DD">
            <w:pPr>
              <w:pStyle w:val="ColumnHeading"/>
              <w:keepNext/>
            </w:pPr>
            <w:r w:rsidRPr="002E1CB8">
              <w:t>Predlog spremembe</w:t>
            </w:r>
          </w:p>
        </w:tc>
      </w:tr>
      <w:tr w:rsidR="00B15297" w:rsidRPr="002E1CB8" w14:paraId="6CE11A39" w14:textId="77777777" w:rsidTr="00ED63DD">
        <w:trPr>
          <w:jc w:val="center"/>
        </w:trPr>
        <w:tc>
          <w:tcPr>
            <w:tcW w:w="4876" w:type="dxa"/>
          </w:tcPr>
          <w:p w14:paraId="6D384418" w14:textId="77777777" w:rsidR="004B287C" w:rsidRPr="002E1CB8" w:rsidRDefault="0011117C" w:rsidP="00ED63DD">
            <w:pPr>
              <w:pStyle w:val="Normal6"/>
            </w:pPr>
            <w:r w:rsidRPr="002E1CB8">
              <w:t>(16)</w:t>
            </w:r>
            <w:r w:rsidRPr="002E1CB8">
              <w:tab/>
            </w:r>
            <w:r w:rsidRPr="002E1CB8">
              <w:rPr>
                <w:b/>
                <w:i/>
              </w:rPr>
              <w:t>Treba je zagotoviti, da se</w:t>
            </w:r>
            <w:r w:rsidRPr="002E1CB8">
              <w:t xml:space="preserve"> bistveni elementi odločbe o vrnitvi, ki jo izda posamezna država članica, vnesejo v posebni obliki kot evropski nalog za vrnitev in dajo na voljo, bodisi v okviru Schengenskega informacijskega sistema skupaj z razpisom ukrepa za vrnitev bodisi z dvostransko izmenjavo informacij z drugo državo članico. Evropski nalog za vrnitev bi moral biti v podporo priznavanju in izvrševanju odločb o vrnitvi, ki jih izda druga država članica, kadar se državljan tretje države nedovoljeno preseli</w:t>
            </w:r>
            <w:r w:rsidRPr="002E1CB8">
              <w:t xml:space="preserve"> v drugo državo članico.</w:t>
            </w:r>
          </w:p>
        </w:tc>
        <w:tc>
          <w:tcPr>
            <w:tcW w:w="4876" w:type="dxa"/>
          </w:tcPr>
          <w:p w14:paraId="22994462" w14:textId="77777777" w:rsidR="004B287C" w:rsidRPr="002E1CB8" w:rsidRDefault="0011117C" w:rsidP="00ED63DD">
            <w:pPr>
              <w:pStyle w:val="Normal6"/>
              <w:rPr>
                <w:szCs w:val="24"/>
              </w:rPr>
            </w:pPr>
            <w:r w:rsidRPr="002E1CB8">
              <w:t>(16)</w:t>
            </w:r>
            <w:r w:rsidRPr="002E1CB8">
              <w:tab/>
              <w:t xml:space="preserve">Bistveni elementi odločbe o vrnitvi, ki jo izda posamezna država članica, </w:t>
            </w:r>
            <w:r w:rsidRPr="002E1CB8">
              <w:rPr>
                <w:b/>
                <w:i/>
              </w:rPr>
              <w:t>se</w:t>
            </w:r>
            <w:r w:rsidRPr="002E1CB8">
              <w:t xml:space="preserve"> vnesejo v posebni obliki kot evropski nalog za vrnitev in dajo na voljo, bodisi v okviru Schengenskega informacijskega sistema skupaj z razpisom ukrepa za vrnitev bodisi z dvostransko izmenjavo informacij z drugo državo članico. Evropski nalog za vrnitev bi moral biti v podporo priznavanju in izvrševanju odločb o vrnitvi, ki jih izda druga država članica, kadar se državljan tretje države nedovoljeno preseli v drugo državo članico.</w:t>
            </w:r>
          </w:p>
        </w:tc>
      </w:tr>
    </w:tbl>
    <w:p w14:paraId="12B7E682"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412CEFC" w14:textId="77777777" w:rsidR="004B287C" w:rsidRPr="002E1CB8" w:rsidRDefault="0011117C" w:rsidP="004B287C">
      <w:r w:rsidRPr="0011117C">
        <w:rPr>
          <w:rStyle w:val="HideTWBExt"/>
        </w:rPr>
        <w:t>&lt;/Amend&gt;</w:t>
      </w:r>
    </w:p>
    <w:p w14:paraId="509B7782"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5</w:t>
      </w:r>
      <w:r w:rsidRPr="0011117C">
        <w:rPr>
          <w:rStyle w:val="HideTWBExt"/>
          <w:b w:val="0"/>
        </w:rPr>
        <w:t>&lt;/NumAm&gt;</w:t>
      </w:r>
    </w:p>
    <w:p w14:paraId="77448785"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B0FFC98" w14:textId="77777777" w:rsidR="004B287C" w:rsidRPr="002E1CB8" w:rsidRDefault="0011117C" w:rsidP="004B287C">
      <w:pPr>
        <w:pStyle w:val="NormalBold"/>
      </w:pPr>
      <w:r w:rsidRPr="0011117C">
        <w:rPr>
          <w:rStyle w:val="HideTWBExt"/>
          <w:b w:val="0"/>
        </w:rPr>
        <w:t>&lt;Article&gt;</w:t>
      </w:r>
      <w:r w:rsidRPr="002E1CB8">
        <w:t>Uvodna izjava 17</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D189CD1" w14:textId="77777777" w:rsidTr="00ED63DD">
        <w:trPr>
          <w:jc w:val="center"/>
        </w:trPr>
        <w:tc>
          <w:tcPr>
            <w:tcW w:w="9752" w:type="dxa"/>
            <w:gridSpan w:val="2"/>
          </w:tcPr>
          <w:p w14:paraId="4F5A0FAF" w14:textId="77777777" w:rsidR="004B287C" w:rsidRPr="002E1CB8" w:rsidRDefault="004B287C" w:rsidP="00ED63DD">
            <w:pPr>
              <w:keepNext/>
            </w:pPr>
          </w:p>
        </w:tc>
      </w:tr>
      <w:tr w:rsidR="00B15297" w:rsidRPr="002E1CB8" w14:paraId="1C2A584D" w14:textId="77777777" w:rsidTr="00ED63DD">
        <w:trPr>
          <w:jc w:val="center"/>
        </w:trPr>
        <w:tc>
          <w:tcPr>
            <w:tcW w:w="4876" w:type="dxa"/>
          </w:tcPr>
          <w:p w14:paraId="4444DB83" w14:textId="77777777" w:rsidR="004B287C" w:rsidRPr="002E1CB8" w:rsidRDefault="0011117C" w:rsidP="00ED63DD">
            <w:pPr>
              <w:pStyle w:val="ColumnHeading"/>
              <w:keepNext/>
            </w:pPr>
            <w:r w:rsidRPr="002E1CB8">
              <w:t>Besedilo, ki ga predlaga Komisija</w:t>
            </w:r>
          </w:p>
        </w:tc>
        <w:tc>
          <w:tcPr>
            <w:tcW w:w="4876" w:type="dxa"/>
          </w:tcPr>
          <w:p w14:paraId="20A60569" w14:textId="77777777" w:rsidR="004B287C" w:rsidRPr="002E1CB8" w:rsidRDefault="0011117C" w:rsidP="00ED63DD">
            <w:pPr>
              <w:pStyle w:val="ColumnHeading"/>
              <w:keepNext/>
            </w:pPr>
            <w:r w:rsidRPr="002E1CB8">
              <w:t>Predlog spremembe</w:t>
            </w:r>
          </w:p>
        </w:tc>
      </w:tr>
      <w:tr w:rsidR="00B15297" w:rsidRPr="002E1CB8" w14:paraId="2EBCB6C8" w14:textId="77777777" w:rsidTr="00ED63DD">
        <w:trPr>
          <w:jc w:val="center"/>
        </w:trPr>
        <w:tc>
          <w:tcPr>
            <w:tcW w:w="4876" w:type="dxa"/>
          </w:tcPr>
          <w:p w14:paraId="1F8A3C92" w14:textId="77777777" w:rsidR="004B287C" w:rsidRPr="002E1CB8" w:rsidRDefault="0011117C" w:rsidP="00ED63DD">
            <w:pPr>
              <w:pStyle w:val="Normal6"/>
            </w:pPr>
            <w:r w:rsidRPr="002E1CB8">
              <w:t>(17)</w:t>
            </w:r>
            <w:r w:rsidRPr="002E1CB8">
              <w:tab/>
              <w:t>Pogosto in zlasti v primerih, ko državljan tretje države ne sodeluje, pristojni organi ob izdaji odločbe o vrnitvi težko ugotovijo, v katero državo ga je treba vrniti. V takih primerih bi morali pristojni organi določiti državo vrnitve na podlagi razpoložljivih informacij, v odločbi o vrnitvi pa navesti najverjetnejšo državo ali države.</w:t>
            </w:r>
          </w:p>
        </w:tc>
        <w:tc>
          <w:tcPr>
            <w:tcW w:w="4876" w:type="dxa"/>
          </w:tcPr>
          <w:p w14:paraId="1542622B" w14:textId="77777777" w:rsidR="004B287C" w:rsidRPr="002E1CB8" w:rsidRDefault="0011117C" w:rsidP="00ED63DD">
            <w:pPr>
              <w:pStyle w:val="Normal6"/>
              <w:rPr>
                <w:szCs w:val="24"/>
              </w:rPr>
            </w:pPr>
            <w:r w:rsidRPr="002E1CB8">
              <w:t>(17)</w:t>
            </w:r>
            <w:r w:rsidRPr="002E1CB8">
              <w:tab/>
              <w:t>Pogosto in zlasti v primerih, ko državljan tretje države ne sodeluje, pristojni organi ob izdaji odločbe o vrnitvi težko ugotovijo, v katero državo ga je treba vrniti. V takih primerih bi morali pristojni organi</w:t>
            </w:r>
            <w:r w:rsidRPr="002E1CB8">
              <w:rPr>
                <w:b/>
                <w:i/>
              </w:rPr>
              <w:t>, če je to mogoče,</w:t>
            </w:r>
            <w:r w:rsidRPr="002E1CB8">
              <w:t xml:space="preserve"> določiti državo vrnitve na podlagi razpoložljivih informacij, v odločbi o vrnitvi pa navesti najverjetnejšo državo ali države. </w:t>
            </w:r>
            <w:r w:rsidRPr="002E1CB8">
              <w:rPr>
                <w:b/>
                <w:i/>
              </w:rPr>
              <w:t>Kadar se odstranitev izvede v tretjo državo, ki ni bila navedena v prvotni odločbi o vrnitvi, bi bilo treba to tretjo državo dodati v odredbo o odstranitv</w:t>
            </w:r>
            <w:r w:rsidRPr="002E1CB8">
              <w:rPr>
                <w:b/>
                <w:i/>
              </w:rPr>
              <w:t>i, spremeniti odločbo o vrnitvi ali izdati novo odločbo o vrnitvi.</w:t>
            </w:r>
          </w:p>
        </w:tc>
      </w:tr>
    </w:tbl>
    <w:p w14:paraId="18BCE21D"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13B22A4" w14:textId="77777777" w:rsidR="004B287C" w:rsidRPr="002E1CB8" w:rsidRDefault="0011117C" w:rsidP="004B287C">
      <w:r w:rsidRPr="0011117C">
        <w:rPr>
          <w:rStyle w:val="HideTWBExt"/>
        </w:rPr>
        <w:t>&lt;/Amend&gt;</w:t>
      </w:r>
    </w:p>
    <w:p w14:paraId="74ACB894"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6</w:t>
      </w:r>
      <w:r w:rsidRPr="0011117C">
        <w:rPr>
          <w:rStyle w:val="HideTWBExt"/>
          <w:b w:val="0"/>
        </w:rPr>
        <w:t>&lt;/NumAm&gt;</w:t>
      </w:r>
    </w:p>
    <w:p w14:paraId="2131FF27"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616388A" w14:textId="77777777" w:rsidR="004B287C" w:rsidRPr="002E1CB8" w:rsidRDefault="0011117C" w:rsidP="004B287C">
      <w:pPr>
        <w:pStyle w:val="NormalBold"/>
      </w:pPr>
      <w:r w:rsidRPr="0011117C">
        <w:rPr>
          <w:rStyle w:val="HideTWBExt"/>
          <w:b w:val="0"/>
        </w:rPr>
        <w:t>&lt;Article&gt;</w:t>
      </w:r>
      <w:r w:rsidRPr="002E1CB8">
        <w:t>Uvodna izjava 18</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01896FD" w14:textId="77777777" w:rsidTr="00ED63DD">
        <w:trPr>
          <w:jc w:val="center"/>
        </w:trPr>
        <w:tc>
          <w:tcPr>
            <w:tcW w:w="9752" w:type="dxa"/>
            <w:gridSpan w:val="2"/>
          </w:tcPr>
          <w:p w14:paraId="6D83B08A" w14:textId="77777777" w:rsidR="004B287C" w:rsidRPr="002E1CB8" w:rsidRDefault="004B287C" w:rsidP="00ED63DD">
            <w:pPr>
              <w:keepNext/>
            </w:pPr>
          </w:p>
        </w:tc>
      </w:tr>
      <w:tr w:rsidR="00B15297" w:rsidRPr="002E1CB8" w14:paraId="7650193E" w14:textId="77777777" w:rsidTr="00ED63DD">
        <w:trPr>
          <w:jc w:val="center"/>
        </w:trPr>
        <w:tc>
          <w:tcPr>
            <w:tcW w:w="4876" w:type="dxa"/>
          </w:tcPr>
          <w:p w14:paraId="7A6567A9" w14:textId="77777777" w:rsidR="004B287C" w:rsidRPr="002E1CB8" w:rsidRDefault="0011117C" w:rsidP="00ED63DD">
            <w:pPr>
              <w:pStyle w:val="ColumnHeading"/>
              <w:keepNext/>
            </w:pPr>
            <w:r w:rsidRPr="002E1CB8">
              <w:t xml:space="preserve">Besedilo, ki ga </w:t>
            </w:r>
            <w:r w:rsidRPr="002E1CB8">
              <w:t>predlaga Komisija</w:t>
            </w:r>
          </w:p>
        </w:tc>
        <w:tc>
          <w:tcPr>
            <w:tcW w:w="4876" w:type="dxa"/>
          </w:tcPr>
          <w:p w14:paraId="1F46B30F" w14:textId="77777777" w:rsidR="004B287C" w:rsidRPr="002E1CB8" w:rsidRDefault="0011117C" w:rsidP="00ED63DD">
            <w:pPr>
              <w:pStyle w:val="ColumnHeading"/>
              <w:keepNext/>
            </w:pPr>
            <w:r w:rsidRPr="002E1CB8">
              <w:t>Predlog spremembe</w:t>
            </w:r>
          </w:p>
        </w:tc>
      </w:tr>
      <w:tr w:rsidR="00B15297" w:rsidRPr="002E1CB8" w14:paraId="1DF03A10" w14:textId="77777777" w:rsidTr="00ED63DD">
        <w:trPr>
          <w:jc w:val="center"/>
        </w:trPr>
        <w:tc>
          <w:tcPr>
            <w:tcW w:w="4876" w:type="dxa"/>
          </w:tcPr>
          <w:p w14:paraId="79E554B5" w14:textId="77777777" w:rsidR="004B287C" w:rsidRPr="002E1CB8" w:rsidRDefault="0011117C" w:rsidP="00ED63DD">
            <w:pPr>
              <w:pStyle w:val="Normal6"/>
            </w:pPr>
            <w:r w:rsidRPr="002E1CB8">
              <w:t>(18)</w:t>
            </w:r>
            <w:r w:rsidRPr="002E1CB8">
              <w:tab/>
              <w:t xml:space="preserve">Kadar državljanu tretje države, ki se nahaja na ozemlju države članice, druga država članica izda izvršljivo odločbo o vrnitvi, bi bilo treba to odločbo priznati in izvršiti. Priznavanje in izvrševanje odločb o </w:t>
            </w:r>
            <w:r w:rsidRPr="002E1CB8">
              <w:t>vrnitvi bi moralo olajšati in pospešiti postopek vračanja na podlagi okrepljenega sodelovanja in medsebojnega zaupanja med državami članicami. Prav tako lahko priznavanje in izvrševanje prispevata tudi k odvračanju od nedovoljenih migracij in nedovoljenega sekundarnega gibanja v Uniji ter k omejevanju zamud v postopku vračanja. Pravna sredstva zoper odločbe o vrnitvi bi bilo treba uveljavljati v državi članici izdaje.</w:t>
            </w:r>
          </w:p>
        </w:tc>
        <w:tc>
          <w:tcPr>
            <w:tcW w:w="4876" w:type="dxa"/>
          </w:tcPr>
          <w:p w14:paraId="6DEFA740" w14:textId="77777777" w:rsidR="004B287C" w:rsidRPr="002E1CB8" w:rsidRDefault="0011117C" w:rsidP="00ED63DD">
            <w:pPr>
              <w:pStyle w:val="Normal6"/>
              <w:rPr>
                <w:szCs w:val="24"/>
              </w:rPr>
            </w:pPr>
            <w:r w:rsidRPr="002E1CB8">
              <w:t>(18)</w:t>
            </w:r>
            <w:r w:rsidRPr="002E1CB8">
              <w:tab/>
              <w:t>Kadar državljanu tretje države, ki se nahaja na ozemlju države članice, druga država članica izda izvršljivo odločbo o vrnitvi, bi bilo treba to odločbo priznati in izvršiti. Priznavanje in izvrševanje odločb o vrnitvi bi moralo olajšati in pospešiti postopek vračanja na podlagi okrepljenega sodelovanja in medsebojnega zaupanja med državami članicami. Prav tako lahko priznavanje in izvrševanje prispevata tudi k odvračanju od nedovoljenih migracij in nedovoljenega sekundarnega gibanja v Uniji ter k omejevan</w:t>
            </w:r>
            <w:r w:rsidRPr="002E1CB8">
              <w:t xml:space="preserve">ju zamud v postopku vračanja. Pravna sredstva zoper odločbe o vrnitvi bi bilo treba uveljavljati v državi članici izdaje. </w:t>
            </w:r>
            <w:r w:rsidRPr="002E1CB8">
              <w:rPr>
                <w:b/>
                <w:i/>
              </w:rPr>
              <w:t>To je dodatna spodbuda, ki odvrača od sekundarnih gibanj.</w:t>
            </w:r>
          </w:p>
        </w:tc>
      </w:tr>
    </w:tbl>
    <w:p w14:paraId="23F03C60"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248EA11" w14:textId="77777777" w:rsidR="004B287C" w:rsidRPr="002E1CB8" w:rsidRDefault="0011117C" w:rsidP="004B287C">
      <w:r w:rsidRPr="0011117C">
        <w:rPr>
          <w:rStyle w:val="HideTWBExt"/>
        </w:rPr>
        <w:t>&lt;/Amend&gt;</w:t>
      </w:r>
    </w:p>
    <w:p w14:paraId="52487B0C"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7</w:t>
      </w:r>
      <w:r w:rsidRPr="0011117C">
        <w:rPr>
          <w:rStyle w:val="HideTWBExt"/>
          <w:b w:val="0"/>
        </w:rPr>
        <w:t>&lt;/NumAm&gt;</w:t>
      </w:r>
    </w:p>
    <w:p w14:paraId="41A55247"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E523C3D" w14:textId="77777777" w:rsidR="004B287C" w:rsidRPr="002E1CB8" w:rsidRDefault="0011117C" w:rsidP="004B287C">
      <w:pPr>
        <w:pStyle w:val="NormalBold"/>
      </w:pPr>
      <w:r w:rsidRPr="0011117C">
        <w:rPr>
          <w:rStyle w:val="HideTWBExt"/>
          <w:b w:val="0"/>
        </w:rPr>
        <w:t>&lt;Article&gt;</w:t>
      </w:r>
      <w:r w:rsidRPr="002E1CB8">
        <w:t>Uvodna izjava 19</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56085D6" w14:textId="77777777" w:rsidTr="00ED63DD">
        <w:trPr>
          <w:jc w:val="center"/>
        </w:trPr>
        <w:tc>
          <w:tcPr>
            <w:tcW w:w="9752" w:type="dxa"/>
            <w:gridSpan w:val="2"/>
          </w:tcPr>
          <w:p w14:paraId="33DDF72F" w14:textId="77777777" w:rsidR="004B287C" w:rsidRPr="002E1CB8" w:rsidRDefault="004B287C" w:rsidP="00ED63DD">
            <w:pPr>
              <w:keepNext/>
            </w:pPr>
          </w:p>
        </w:tc>
      </w:tr>
      <w:tr w:rsidR="00B15297" w:rsidRPr="002E1CB8" w14:paraId="1820249C" w14:textId="77777777" w:rsidTr="00ED63DD">
        <w:trPr>
          <w:jc w:val="center"/>
        </w:trPr>
        <w:tc>
          <w:tcPr>
            <w:tcW w:w="4876" w:type="dxa"/>
          </w:tcPr>
          <w:p w14:paraId="42FB52AF" w14:textId="77777777" w:rsidR="004B287C" w:rsidRPr="002E1CB8" w:rsidRDefault="0011117C" w:rsidP="00ED63DD">
            <w:pPr>
              <w:pStyle w:val="ColumnHeading"/>
              <w:keepNext/>
            </w:pPr>
            <w:r w:rsidRPr="002E1CB8">
              <w:t>Besedilo, ki ga predlaga Komisija</w:t>
            </w:r>
          </w:p>
        </w:tc>
        <w:tc>
          <w:tcPr>
            <w:tcW w:w="4876" w:type="dxa"/>
          </w:tcPr>
          <w:p w14:paraId="3E9FEBA6" w14:textId="77777777" w:rsidR="004B287C" w:rsidRPr="002E1CB8" w:rsidRDefault="0011117C" w:rsidP="00ED63DD">
            <w:pPr>
              <w:pStyle w:val="ColumnHeading"/>
              <w:keepNext/>
            </w:pPr>
            <w:r w:rsidRPr="002E1CB8">
              <w:t>Predlog spremembe</w:t>
            </w:r>
          </w:p>
        </w:tc>
      </w:tr>
      <w:tr w:rsidR="00B15297" w:rsidRPr="002E1CB8" w14:paraId="508D9058" w14:textId="77777777" w:rsidTr="00ED63DD">
        <w:trPr>
          <w:jc w:val="center"/>
        </w:trPr>
        <w:tc>
          <w:tcPr>
            <w:tcW w:w="4876" w:type="dxa"/>
          </w:tcPr>
          <w:p w14:paraId="24293E54" w14:textId="77777777" w:rsidR="004B287C" w:rsidRPr="002E1CB8" w:rsidRDefault="0011117C" w:rsidP="00ED63DD">
            <w:pPr>
              <w:pStyle w:val="Normal6"/>
            </w:pPr>
            <w:r w:rsidRPr="002E1CB8">
              <w:t>(19)</w:t>
            </w:r>
            <w:r w:rsidRPr="002E1CB8">
              <w:tab/>
              <w:t xml:space="preserve">Od datuma začetka </w:t>
            </w:r>
            <w:r w:rsidRPr="002E1CB8">
              <w:rPr>
                <w:b/>
                <w:i/>
              </w:rPr>
              <w:t>uporabe</w:t>
            </w:r>
            <w:r w:rsidRPr="002E1CB8">
              <w:t xml:space="preserve"> te uredbe bi </w:t>
            </w:r>
            <w:r w:rsidRPr="002E1CB8">
              <w:rPr>
                <w:b/>
                <w:i/>
              </w:rPr>
              <w:t>morale</w:t>
            </w:r>
            <w:r w:rsidRPr="002E1CB8">
              <w:t xml:space="preserve"> države članice </w:t>
            </w:r>
            <w:r w:rsidRPr="002E1CB8">
              <w:rPr>
                <w:b/>
                <w:i/>
              </w:rPr>
              <w:t>vzpostaviti</w:t>
            </w:r>
            <w:r w:rsidRPr="002E1CB8">
              <w:t xml:space="preserve"> pravno in tehnično ureditev, da bi zagotovile, da je evropski nalog za vrnitev na voljo prek Schengenskega informacijskega sistema. </w:t>
            </w:r>
            <w:r w:rsidRPr="002E1CB8">
              <w:rPr>
                <w:b/>
                <w:i/>
              </w:rPr>
              <w:t>Komisija bi morala do 1. julija 2027, torej dobro</w:t>
            </w:r>
            <w:r w:rsidRPr="002E1CB8">
              <w:t xml:space="preserve"> leto po </w:t>
            </w:r>
            <w:r w:rsidRPr="002E1CB8">
              <w:rPr>
                <w:b/>
                <w:i/>
              </w:rPr>
              <w:t>datumu začetka uporabe Uredbe (EU) 2024/1351, pregledati, ali so države članice vzpostavile ustrezno pravno in tehnično ureditev za učinkovito obdelavo evropskih nalogov za vrnitev prek Schengenskega informacijskega sistema. Na podlagi tega pregled</w:t>
            </w:r>
            <w:r w:rsidRPr="002E1CB8">
              <w:rPr>
                <w:b/>
                <w:i/>
              </w:rPr>
              <w:t>a bi morala Komisija sprejeti izvedbeni sklep, s katerim</w:t>
            </w:r>
            <w:r w:rsidRPr="002E1CB8">
              <w:t xml:space="preserve"> bi moralo priznavanje izvršljivih odločb o vrnitvi, podprtih z evropskim nalogom za vrnitev, postati obvezno.</w:t>
            </w:r>
          </w:p>
        </w:tc>
        <w:tc>
          <w:tcPr>
            <w:tcW w:w="4876" w:type="dxa"/>
          </w:tcPr>
          <w:p w14:paraId="5D48E532" w14:textId="77777777" w:rsidR="004B287C" w:rsidRPr="002E1CB8" w:rsidRDefault="0011117C" w:rsidP="00ED63DD">
            <w:pPr>
              <w:pStyle w:val="Normal6"/>
              <w:rPr>
                <w:szCs w:val="24"/>
              </w:rPr>
            </w:pPr>
            <w:r w:rsidRPr="002E1CB8">
              <w:t>(19)</w:t>
            </w:r>
            <w:r w:rsidRPr="002E1CB8">
              <w:tab/>
            </w:r>
            <w:r w:rsidRPr="002E1CB8">
              <w:t xml:space="preserve">Od datuma začetka </w:t>
            </w:r>
            <w:r w:rsidRPr="002E1CB8">
              <w:rPr>
                <w:b/>
                <w:i/>
              </w:rPr>
              <w:t>veljavnosti</w:t>
            </w:r>
            <w:r w:rsidRPr="002E1CB8">
              <w:t xml:space="preserve"> te uredbe </w:t>
            </w:r>
            <w:r w:rsidRPr="002E1CB8">
              <w:rPr>
                <w:b/>
                <w:i/>
              </w:rPr>
              <w:t>do datuma začetka uporabe določb o priznavanju in izvrševanju odločb o vrnitvi, ki jih izda druga država članica,</w:t>
            </w:r>
            <w:r w:rsidRPr="002E1CB8">
              <w:t xml:space="preserve"> bi države članice </w:t>
            </w:r>
            <w:r w:rsidRPr="002E1CB8">
              <w:rPr>
                <w:b/>
                <w:i/>
              </w:rPr>
              <w:t>lahko vzpostavile</w:t>
            </w:r>
            <w:r w:rsidRPr="002E1CB8">
              <w:t xml:space="preserve"> pravno in tehnično ureditev, da bi zagotovile, da je evropski nalog za vrnitev na voljo prek Schengenskega informacijskega sistema. </w:t>
            </w:r>
            <w:r w:rsidRPr="002E1CB8">
              <w:rPr>
                <w:b/>
                <w:i/>
              </w:rPr>
              <w:t>Eno</w:t>
            </w:r>
            <w:r w:rsidRPr="002E1CB8">
              <w:t xml:space="preserve"> leto </w:t>
            </w:r>
            <w:r w:rsidRPr="002E1CB8">
              <w:rPr>
                <w:b/>
                <w:i/>
              </w:rPr>
              <w:t>po začetku veljavnosti</w:t>
            </w:r>
            <w:r w:rsidRPr="002E1CB8">
              <w:t xml:space="preserve"> bi moralo priznavanje izvršljivih odločb o vrnitvi, podprtih z evropskim nalogom za vrnitev, postati obvezno.</w:t>
            </w:r>
          </w:p>
        </w:tc>
      </w:tr>
    </w:tbl>
    <w:p w14:paraId="61E7705C"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6CE64F3" w14:textId="77777777" w:rsidR="004B287C" w:rsidRPr="002E1CB8" w:rsidRDefault="0011117C" w:rsidP="004B287C">
      <w:r w:rsidRPr="0011117C">
        <w:rPr>
          <w:rStyle w:val="HideTWBExt"/>
        </w:rPr>
        <w:t>&lt;/Amend&gt;</w:t>
      </w:r>
    </w:p>
    <w:p w14:paraId="3703647E"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8</w:t>
      </w:r>
      <w:r w:rsidRPr="0011117C">
        <w:rPr>
          <w:rStyle w:val="HideTWBExt"/>
          <w:b w:val="0"/>
        </w:rPr>
        <w:t>&lt;/NumAm&gt;</w:t>
      </w:r>
    </w:p>
    <w:p w14:paraId="183301AE"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7D423C2" w14:textId="77777777" w:rsidR="004B287C" w:rsidRPr="002E1CB8" w:rsidRDefault="0011117C" w:rsidP="004B287C">
      <w:pPr>
        <w:pStyle w:val="NormalBold"/>
      </w:pPr>
      <w:r w:rsidRPr="0011117C">
        <w:rPr>
          <w:rStyle w:val="HideTWBExt"/>
          <w:b w:val="0"/>
        </w:rPr>
        <w:t>&lt;Article&gt;</w:t>
      </w:r>
      <w:r w:rsidRPr="002E1CB8">
        <w:t>Uvodna izjava 20</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853EC08" w14:textId="77777777" w:rsidTr="00ED63DD">
        <w:trPr>
          <w:jc w:val="center"/>
        </w:trPr>
        <w:tc>
          <w:tcPr>
            <w:tcW w:w="9752" w:type="dxa"/>
            <w:gridSpan w:val="2"/>
          </w:tcPr>
          <w:p w14:paraId="206CC87B" w14:textId="77777777" w:rsidR="004B287C" w:rsidRPr="002E1CB8" w:rsidRDefault="004B287C" w:rsidP="00ED63DD">
            <w:pPr>
              <w:keepNext/>
            </w:pPr>
          </w:p>
        </w:tc>
      </w:tr>
      <w:tr w:rsidR="00B15297" w:rsidRPr="002E1CB8" w14:paraId="5448D20D" w14:textId="77777777" w:rsidTr="00ED63DD">
        <w:trPr>
          <w:jc w:val="center"/>
        </w:trPr>
        <w:tc>
          <w:tcPr>
            <w:tcW w:w="4876" w:type="dxa"/>
          </w:tcPr>
          <w:p w14:paraId="16929E1D" w14:textId="77777777" w:rsidR="004B287C" w:rsidRPr="002E1CB8" w:rsidRDefault="0011117C" w:rsidP="00ED63DD">
            <w:pPr>
              <w:pStyle w:val="ColumnHeading"/>
              <w:keepNext/>
            </w:pPr>
            <w:r w:rsidRPr="002E1CB8">
              <w:t>Besedilo, ki ga predlaga Komisija</w:t>
            </w:r>
          </w:p>
        </w:tc>
        <w:tc>
          <w:tcPr>
            <w:tcW w:w="4876" w:type="dxa"/>
          </w:tcPr>
          <w:p w14:paraId="11C882A6" w14:textId="77777777" w:rsidR="004B287C" w:rsidRPr="002E1CB8" w:rsidRDefault="0011117C" w:rsidP="00ED63DD">
            <w:pPr>
              <w:pStyle w:val="ColumnHeading"/>
              <w:keepNext/>
            </w:pPr>
            <w:r w:rsidRPr="002E1CB8">
              <w:t>Predlog spremembe</w:t>
            </w:r>
          </w:p>
        </w:tc>
      </w:tr>
      <w:tr w:rsidR="00B15297" w:rsidRPr="002E1CB8" w14:paraId="14335C11" w14:textId="77777777" w:rsidTr="00ED63DD">
        <w:trPr>
          <w:jc w:val="center"/>
        </w:trPr>
        <w:tc>
          <w:tcPr>
            <w:tcW w:w="4876" w:type="dxa"/>
          </w:tcPr>
          <w:p w14:paraId="08AF1BF6" w14:textId="77777777" w:rsidR="004B287C" w:rsidRPr="002E1CB8" w:rsidRDefault="0011117C" w:rsidP="00ED63DD">
            <w:pPr>
              <w:pStyle w:val="Normal6"/>
            </w:pPr>
            <w:r w:rsidRPr="002E1CB8">
              <w:t>(20)</w:t>
            </w:r>
            <w:r w:rsidRPr="002E1CB8">
              <w:tab/>
              <w:t xml:space="preserve">Učinki nacionalnih ukrepov vračanja bi morali na podlagi </w:t>
            </w:r>
            <w:r w:rsidRPr="002E1CB8">
              <w:t>uveljavljanja prepovedi vstopa, ki prepoveduje vstop v vse države članice in prebivanje na njihovem ozemlju, še naprej imeti razsežnost Unije. Trajanje prepovedi vstopa bi bilo treba določiti ob upoštevanju vseh ustreznih okoliščin posameznega primera</w:t>
            </w:r>
            <w:r w:rsidRPr="002E1CB8">
              <w:rPr>
                <w:b/>
                <w:i/>
              </w:rPr>
              <w:t>, načeloma pa naj ne bi bila daljša od desetih let</w:t>
            </w:r>
            <w:r w:rsidRPr="002E1CB8">
              <w:t>. Kadar se nezakonito prebivajoči državljan tretje države odkrije med izstopno kontrolo na zunanjih mejah, bi bilo morda primerno uvesti prepoved vstopa, da se prepreči ponovni vstop v prihodnje in s tem zmanjša</w:t>
            </w:r>
            <w:r w:rsidRPr="002E1CB8">
              <w:t xml:space="preserve"> tveganje nezakonitega priseljevanja.</w:t>
            </w:r>
          </w:p>
        </w:tc>
        <w:tc>
          <w:tcPr>
            <w:tcW w:w="4876" w:type="dxa"/>
          </w:tcPr>
          <w:p w14:paraId="40D05AAC" w14:textId="77777777" w:rsidR="004B287C" w:rsidRPr="002E1CB8" w:rsidRDefault="0011117C" w:rsidP="00ED63DD">
            <w:pPr>
              <w:pStyle w:val="Normal6"/>
              <w:rPr>
                <w:szCs w:val="24"/>
              </w:rPr>
            </w:pPr>
            <w:r w:rsidRPr="002E1CB8">
              <w:t>(20)</w:t>
            </w:r>
            <w:r w:rsidRPr="002E1CB8">
              <w:tab/>
              <w:t>Učinki nacionalnih ukrepov vračanja bi morali na podlagi uveljavljanja prepovedi vstopa, ki prepoveduje vstop v vse države članice in prebivanje na njihovem ozemlju, še naprej imeti razsežnost Unije. Trajanje prepovedi vstopa bi bilo treba določiti ob upoštevanju vseh ustreznih okoliščin posameznega primera. Kadar se nezakonito prebivajoči državljan tretje države odkrije med izstopno kontrolo na zunanjih mejah, bi bilo morda primerno uvesti prepoved vstopa, da se prepreči ponovni vstop v prihodnje in s tem</w:t>
            </w:r>
            <w:r w:rsidRPr="002E1CB8">
              <w:t xml:space="preserve"> zmanjša tveganje nezakonitega priseljevanja.</w:t>
            </w:r>
          </w:p>
        </w:tc>
      </w:tr>
    </w:tbl>
    <w:p w14:paraId="115FBB04"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0963CD5" w14:textId="77777777" w:rsidR="004B287C" w:rsidRPr="002E1CB8" w:rsidRDefault="0011117C" w:rsidP="004B287C">
      <w:r w:rsidRPr="0011117C">
        <w:rPr>
          <w:rStyle w:val="HideTWBExt"/>
        </w:rPr>
        <w:t>&lt;/Amend&gt;</w:t>
      </w:r>
    </w:p>
    <w:p w14:paraId="3EA86995"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9</w:t>
      </w:r>
      <w:r w:rsidRPr="0011117C">
        <w:rPr>
          <w:rStyle w:val="HideTWBExt"/>
          <w:b w:val="0"/>
        </w:rPr>
        <w:t>&lt;/NumAm&gt;</w:t>
      </w:r>
    </w:p>
    <w:p w14:paraId="5DE7476D"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CAC19AF" w14:textId="77777777" w:rsidR="004B287C" w:rsidRPr="002E1CB8" w:rsidRDefault="0011117C" w:rsidP="004B287C">
      <w:pPr>
        <w:pStyle w:val="NormalBold"/>
      </w:pPr>
      <w:r w:rsidRPr="0011117C">
        <w:rPr>
          <w:rStyle w:val="HideTWBExt"/>
          <w:b w:val="0"/>
        </w:rPr>
        <w:t>&lt;Article&gt;</w:t>
      </w:r>
      <w:r w:rsidRPr="002E1CB8">
        <w:t>Uvodna izjava 21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B035B37" w14:textId="77777777" w:rsidTr="00ED63DD">
        <w:trPr>
          <w:jc w:val="center"/>
        </w:trPr>
        <w:tc>
          <w:tcPr>
            <w:tcW w:w="9752" w:type="dxa"/>
            <w:gridSpan w:val="2"/>
          </w:tcPr>
          <w:p w14:paraId="4162166E" w14:textId="77777777" w:rsidR="004B287C" w:rsidRPr="002E1CB8" w:rsidRDefault="004B287C" w:rsidP="00ED63DD">
            <w:pPr>
              <w:keepNext/>
            </w:pPr>
          </w:p>
        </w:tc>
      </w:tr>
      <w:tr w:rsidR="00B15297" w:rsidRPr="002E1CB8" w14:paraId="7B32EA9F" w14:textId="77777777" w:rsidTr="00ED63DD">
        <w:trPr>
          <w:jc w:val="center"/>
        </w:trPr>
        <w:tc>
          <w:tcPr>
            <w:tcW w:w="4876" w:type="dxa"/>
          </w:tcPr>
          <w:p w14:paraId="7ACF4457" w14:textId="77777777" w:rsidR="004B287C" w:rsidRPr="002E1CB8" w:rsidRDefault="0011117C" w:rsidP="00ED63DD">
            <w:pPr>
              <w:pStyle w:val="ColumnHeading"/>
              <w:keepNext/>
            </w:pPr>
            <w:r w:rsidRPr="002E1CB8">
              <w:t>Besedilo, ki ga predlaga Komisija</w:t>
            </w:r>
          </w:p>
        </w:tc>
        <w:tc>
          <w:tcPr>
            <w:tcW w:w="4876" w:type="dxa"/>
          </w:tcPr>
          <w:p w14:paraId="7C7DA514" w14:textId="77777777" w:rsidR="004B287C" w:rsidRPr="002E1CB8" w:rsidRDefault="0011117C" w:rsidP="00ED63DD">
            <w:pPr>
              <w:pStyle w:val="ColumnHeading"/>
              <w:keepNext/>
            </w:pPr>
            <w:r w:rsidRPr="002E1CB8">
              <w:t>Predlog spremembe</w:t>
            </w:r>
          </w:p>
        </w:tc>
      </w:tr>
      <w:tr w:rsidR="00B15297" w:rsidRPr="002E1CB8" w14:paraId="49FA87F7" w14:textId="77777777" w:rsidTr="00ED63DD">
        <w:trPr>
          <w:jc w:val="center"/>
        </w:trPr>
        <w:tc>
          <w:tcPr>
            <w:tcW w:w="4876" w:type="dxa"/>
          </w:tcPr>
          <w:p w14:paraId="6B5FC76D" w14:textId="77777777" w:rsidR="004B287C" w:rsidRPr="002E1CB8" w:rsidRDefault="0011117C" w:rsidP="00ED63DD">
            <w:pPr>
              <w:pStyle w:val="Normal6"/>
            </w:pPr>
            <w:r w:rsidRPr="002E1CB8">
              <w:t>(21)</w:t>
            </w:r>
            <w:r w:rsidRPr="002E1CB8">
              <w:tab/>
            </w:r>
            <w:r w:rsidRPr="002E1CB8">
              <w:rPr>
                <w:b/>
                <w:i/>
              </w:rPr>
              <w:t>Državljane</w:t>
            </w:r>
            <w:r w:rsidRPr="002E1CB8">
              <w:t xml:space="preserve"> tretjih držav je mogoče vrniti s prisilnimi ukrepi z odstranitvijo </w:t>
            </w:r>
            <w:r w:rsidRPr="002E1CB8">
              <w:rPr>
                <w:b/>
                <w:i/>
              </w:rPr>
              <w:t>ali prostovoljno izpolnitvijo obveznosti zapustitve ozemlja</w:t>
            </w:r>
            <w:r w:rsidRPr="002E1CB8">
              <w:t xml:space="preserve">. Treba bi bilo treba povezati obe vrsti vračanja, da bi se </w:t>
            </w:r>
            <w:r w:rsidRPr="002E1CB8">
              <w:t>izognili vrzelim v sistemu. Medtem ko bi bilo treba tiste državljane tretjih držav, ki sodelujejo, še naprej vračati predvsem s prostovoljnim vračanjem, je namen okrepljenih pravil o odstranitvi zagotoviti neposredne in takojšnje posledice, če državljan tretje države ne upošteva roka, do katerega mora zapustiti ozemlje. Za prisilne ukrepe bi morali veljati načeli sorazmernosti in učinkovitosti glede na uporabljene ukrepe in zastavljene cilje.</w:t>
            </w:r>
          </w:p>
        </w:tc>
        <w:tc>
          <w:tcPr>
            <w:tcW w:w="4876" w:type="dxa"/>
          </w:tcPr>
          <w:p w14:paraId="54728F91" w14:textId="77777777" w:rsidR="004B287C" w:rsidRPr="002E1CB8" w:rsidRDefault="0011117C" w:rsidP="00ED63DD">
            <w:pPr>
              <w:pStyle w:val="Normal6"/>
              <w:rPr>
                <w:szCs w:val="24"/>
              </w:rPr>
            </w:pPr>
            <w:r w:rsidRPr="002E1CB8">
              <w:t>(21)</w:t>
            </w:r>
            <w:r w:rsidRPr="002E1CB8">
              <w:tab/>
            </w:r>
            <w:r w:rsidRPr="002E1CB8">
              <w:rPr>
                <w:b/>
                <w:i/>
              </w:rPr>
              <w:t>Državljani</w:t>
            </w:r>
            <w:r w:rsidRPr="002E1CB8">
              <w:t xml:space="preserve"> tretjih držav </w:t>
            </w:r>
            <w:r w:rsidRPr="002E1CB8">
              <w:rPr>
                <w:b/>
                <w:i/>
              </w:rPr>
              <w:t xml:space="preserve">lahko prostovoljno </w:t>
            </w:r>
            <w:r w:rsidRPr="002E1CB8">
              <w:rPr>
                <w:b/>
                <w:i/>
              </w:rPr>
              <w:t>izpolnijo obveznost zapustitve ozemlja ali jih</w:t>
            </w:r>
            <w:r w:rsidRPr="002E1CB8">
              <w:t xml:space="preserve"> je mogoče vrniti s prisilnimi ukrepi z odstranitvijo. Treba bi bilo treba povezati obe vrsti vračanja, da bi se izognili vrzelim v sistemu. Medtem ko bi bilo treba tiste državljane tretjih držav, ki sodelujejo, še naprej vračati predvsem s prostovoljnim vračanjem, je namen okrepljenih pravil o odstranitvi zagotoviti neposredne in takojšnje posledice, če državljan tretje države ne upošteva roka, do katerega mora zapustiti ozemlje. Za prisilne ukrepe bi morali ve</w:t>
            </w:r>
            <w:r w:rsidRPr="002E1CB8">
              <w:t>ljati načeli sorazmernosti in učinkovitosti glede na uporabljene ukrepe in zastavljene cilje.</w:t>
            </w:r>
          </w:p>
        </w:tc>
      </w:tr>
    </w:tbl>
    <w:p w14:paraId="2B3EE3D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6B7E2DC" w14:textId="77777777" w:rsidR="004B287C" w:rsidRPr="002E1CB8" w:rsidRDefault="0011117C" w:rsidP="004B287C">
      <w:r w:rsidRPr="0011117C">
        <w:rPr>
          <w:rStyle w:val="HideTWBExt"/>
        </w:rPr>
        <w:t>&lt;/Amend&gt;</w:t>
      </w:r>
    </w:p>
    <w:p w14:paraId="7786E264"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10</w:t>
      </w:r>
      <w:r w:rsidRPr="0011117C">
        <w:rPr>
          <w:rStyle w:val="HideTWBExt"/>
          <w:b w:val="0"/>
        </w:rPr>
        <w:t>&lt;/NumAm&gt;</w:t>
      </w:r>
    </w:p>
    <w:p w14:paraId="0CA819AE"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7EDEBB9" w14:textId="77777777" w:rsidR="004B287C" w:rsidRPr="002E1CB8" w:rsidRDefault="0011117C" w:rsidP="004B287C">
      <w:pPr>
        <w:pStyle w:val="NormalBold"/>
      </w:pPr>
      <w:r w:rsidRPr="0011117C">
        <w:rPr>
          <w:rStyle w:val="HideTWBExt"/>
          <w:b w:val="0"/>
        </w:rPr>
        <w:t>&lt;Article&gt;</w:t>
      </w:r>
      <w:r w:rsidRPr="002E1CB8">
        <w:t>Uvodna izjava 22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1F37EAA" w14:textId="77777777" w:rsidTr="00ED63DD">
        <w:trPr>
          <w:jc w:val="center"/>
        </w:trPr>
        <w:tc>
          <w:tcPr>
            <w:tcW w:w="9752" w:type="dxa"/>
            <w:gridSpan w:val="2"/>
          </w:tcPr>
          <w:p w14:paraId="6D78E4EE" w14:textId="77777777" w:rsidR="004B287C" w:rsidRPr="002E1CB8" w:rsidRDefault="004B287C" w:rsidP="00ED63DD">
            <w:pPr>
              <w:keepNext/>
            </w:pPr>
          </w:p>
        </w:tc>
      </w:tr>
      <w:tr w:rsidR="00B15297" w:rsidRPr="002E1CB8" w14:paraId="7747EECF" w14:textId="77777777" w:rsidTr="00ED63DD">
        <w:trPr>
          <w:jc w:val="center"/>
        </w:trPr>
        <w:tc>
          <w:tcPr>
            <w:tcW w:w="4876" w:type="dxa"/>
          </w:tcPr>
          <w:p w14:paraId="054F1182" w14:textId="77777777" w:rsidR="004B287C" w:rsidRPr="002E1CB8" w:rsidRDefault="0011117C" w:rsidP="00ED63DD">
            <w:pPr>
              <w:pStyle w:val="ColumnHeading"/>
              <w:keepNext/>
            </w:pPr>
            <w:r w:rsidRPr="002E1CB8">
              <w:t>Besedilo, ki ga predlaga Komisija</w:t>
            </w:r>
          </w:p>
        </w:tc>
        <w:tc>
          <w:tcPr>
            <w:tcW w:w="4876" w:type="dxa"/>
          </w:tcPr>
          <w:p w14:paraId="455F6239" w14:textId="77777777" w:rsidR="004B287C" w:rsidRPr="002E1CB8" w:rsidRDefault="0011117C" w:rsidP="00ED63DD">
            <w:pPr>
              <w:pStyle w:val="ColumnHeading"/>
              <w:keepNext/>
            </w:pPr>
            <w:r w:rsidRPr="002E1CB8">
              <w:t>Predlog spremembe</w:t>
            </w:r>
          </w:p>
        </w:tc>
      </w:tr>
      <w:tr w:rsidR="00B15297" w:rsidRPr="002E1CB8" w14:paraId="123CC9C2" w14:textId="77777777" w:rsidTr="00ED63DD">
        <w:trPr>
          <w:jc w:val="center"/>
        </w:trPr>
        <w:tc>
          <w:tcPr>
            <w:tcW w:w="4876" w:type="dxa"/>
          </w:tcPr>
          <w:p w14:paraId="1DA16DB1" w14:textId="77777777" w:rsidR="004B287C" w:rsidRPr="002E1CB8" w:rsidRDefault="0011117C" w:rsidP="00ED63DD">
            <w:pPr>
              <w:pStyle w:val="Normal6"/>
            </w:pPr>
            <w:r w:rsidRPr="002E1CB8">
              <w:t>(22)</w:t>
            </w:r>
            <w:r w:rsidRPr="002E1CB8">
              <w:tab/>
              <w:t xml:space="preserve">Potrebna so skupna pravila za zagotovitev, da se državljani tretjih držav, ki predstavljajo varnostno tveganje in nimajo pravice do prebivanja v Uniji, učinkovito identificirajo in hitro </w:t>
            </w:r>
            <w:r w:rsidRPr="002E1CB8">
              <w:t>vrnejo. Zagotoviti je treba, da se izvajajo ustrezne kontrole za identifikacijo državljanov tretjih držav in da se ti označijo kot varnostno tveganje, tudi z opiranjem na postopek preverjanja iz Uredbe (EU) 2024/1356 Evropskega parlamenta in Sveta</w:t>
            </w:r>
            <w:r w:rsidRPr="002E1CB8">
              <w:rPr>
                <w:vertAlign w:val="superscript"/>
              </w:rPr>
              <w:t>11</w:t>
            </w:r>
            <w:r w:rsidRPr="002E1CB8">
              <w:t xml:space="preserve">. Za državljane tretjih držav, ki predstavljajo varnostno tveganje, bi morala biti odstranitev pravilo, od splošnih pravil pa bi moralo biti mogoče odstopati, da se določijo </w:t>
            </w:r>
            <w:r w:rsidRPr="002E1CB8">
              <w:rPr>
                <w:b/>
                <w:i/>
              </w:rPr>
              <w:t>daljše</w:t>
            </w:r>
            <w:r w:rsidRPr="002E1CB8">
              <w:t xml:space="preserve"> prepovedi vstopa, daljša obdobja pridržanja in uporaba posebnih centrov za pridrža</w:t>
            </w:r>
            <w:r w:rsidRPr="002E1CB8">
              <w:t>nje, tako da se osebe, ki ogrožajo varnost Unije, hitro odstranijo.</w:t>
            </w:r>
          </w:p>
        </w:tc>
        <w:tc>
          <w:tcPr>
            <w:tcW w:w="4876" w:type="dxa"/>
          </w:tcPr>
          <w:p w14:paraId="54F9E7C1" w14:textId="77777777" w:rsidR="004B287C" w:rsidRPr="002E1CB8" w:rsidRDefault="0011117C" w:rsidP="00ED63DD">
            <w:pPr>
              <w:pStyle w:val="Normal6"/>
              <w:rPr>
                <w:szCs w:val="24"/>
              </w:rPr>
            </w:pPr>
            <w:r w:rsidRPr="002E1CB8">
              <w:t>(22)</w:t>
            </w:r>
            <w:r w:rsidRPr="002E1CB8">
              <w:tab/>
              <w:t>Potrebna so skupna pravila za zagotovitev, da se državljani tretjih držav, ki predstavljajo varnostno tveganje in nimajo pravice do prebivanja v Uniji, učinkovito identificirajo in hitro vrnejo. Zagotoviti je treba, da se izvajajo ustrezne kontrole za identifikacijo državljanov tretjih držav in da se ti označijo kot varnostno tveganje, tudi z opiranjem na postopek preverjanja iz Uredbe (EU) 2024/1356 Evropskega parlamenta in Sveta</w:t>
            </w:r>
            <w:r w:rsidRPr="002E1CB8">
              <w:rPr>
                <w:vertAlign w:val="superscript"/>
              </w:rPr>
              <w:t>11</w:t>
            </w:r>
            <w:r w:rsidRPr="002E1CB8">
              <w:t>. Za državljane tretjih držav, ki predstavljajo varnostno tveganje, bi mora</w:t>
            </w:r>
            <w:r w:rsidRPr="002E1CB8">
              <w:t>la biti odstranitev pravilo, od splošnih pravil pa bi moralo biti mogoče odstopati, da se določijo prepovedi vstopa, daljša obdobja pridržanja in uporaba posebnih centrov za pridržanje, tako da se osebe, ki ogrožajo varnost Unije, hitro odstranijo.</w:t>
            </w:r>
          </w:p>
        </w:tc>
      </w:tr>
      <w:tr w:rsidR="00B15297" w:rsidRPr="002E1CB8" w14:paraId="2863037C" w14:textId="77777777" w:rsidTr="00ED63DD">
        <w:trPr>
          <w:jc w:val="center"/>
        </w:trPr>
        <w:tc>
          <w:tcPr>
            <w:tcW w:w="4876" w:type="dxa"/>
          </w:tcPr>
          <w:p w14:paraId="4114C782" w14:textId="77777777" w:rsidR="004B287C" w:rsidRPr="002E1CB8" w:rsidRDefault="0011117C" w:rsidP="00ED63DD">
            <w:pPr>
              <w:pStyle w:val="Normal6"/>
            </w:pPr>
            <w:r w:rsidRPr="002E1CB8">
              <w:t>__________________</w:t>
            </w:r>
          </w:p>
        </w:tc>
        <w:tc>
          <w:tcPr>
            <w:tcW w:w="4876" w:type="dxa"/>
          </w:tcPr>
          <w:p w14:paraId="55368A43" w14:textId="77777777" w:rsidR="004B287C" w:rsidRPr="002E1CB8" w:rsidRDefault="0011117C" w:rsidP="00ED63DD">
            <w:pPr>
              <w:pStyle w:val="Normal6"/>
              <w:rPr>
                <w:szCs w:val="24"/>
              </w:rPr>
            </w:pPr>
            <w:r w:rsidRPr="002E1CB8">
              <w:t>__________________</w:t>
            </w:r>
          </w:p>
        </w:tc>
      </w:tr>
      <w:tr w:rsidR="00B15297" w:rsidRPr="002E1CB8" w14:paraId="461F0346" w14:textId="77777777" w:rsidTr="00ED63DD">
        <w:trPr>
          <w:jc w:val="center"/>
        </w:trPr>
        <w:tc>
          <w:tcPr>
            <w:tcW w:w="4876" w:type="dxa"/>
          </w:tcPr>
          <w:p w14:paraId="79896909" w14:textId="77777777" w:rsidR="004B287C" w:rsidRPr="002E1CB8" w:rsidRDefault="0011117C" w:rsidP="00ED63DD">
            <w:pPr>
              <w:pStyle w:val="Normal6"/>
            </w:pPr>
            <w:r w:rsidRPr="002E1CB8">
              <w:rPr>
                <w:vertAlign w:val="superscript"/>
              </w:rPr>
              <w:t>11</w:t>
            </w:r>
            <w:r w:rsidRPr="002E1CB8">
              <w:t xml:space="preserve"> Uredba (EU) 2024/1356 Evropskega parlamenta in Sveta z dne 14. maja 2024 o uvedbi preverjanja državljanov tretjih držav na zunanjih mejah ter spremembi uredb (ES) št. 767/2008, (EU) 2017/2226, (EU) 2018/1240 in (EU) 2019/817 (UL L, 2024/1356, 22.5.2024, ELI: http://data.europa.eu/eli/reg/2024/1356/oj).</w:t>
            </w:r>
          </w:p>
        </w:tc>
        <w:tc>
          <w:tcPr>
            <w:tcW w:w="4876" w:type="dxa"/>
          </w:tcPr>
          <w:p w14:paraId="278F78EE" w14:textId="77777777" w:rsidR="004B287C" w:rsidRPr="002E1CB8" w:rsidRDefault="0011117C" w:rsidP="00ED63DD">
            <w:pPr>
              <w:pStyle w:val="Normal6"/>
              <w:rPr>
                <w:szCs w:val="24"/>
              </w:rPr>
            </w:pPr>
            <w:r w:rsidRPr="002E1CB8">
              <w:rPr>
                <w:vertAlign w:val="superscript"/>
              </w:rPr>
              <w:t>11</w:t>
            </w:r>
            <w:r w:rsidRPr="002E1CB8">
              <w:t xml:space="preserve"> Uredba (EU) 2024/1356 Evropskega parlamenta in Sveta z dne 14. maja 2024 o uvedbi preverjanja državljanov tretjih držav na zunanjih mejah ter spremembi uredb (ES) št. 767/2008, (EU) 2017/2226, (EU) 2018/1240 in (EU) 2019/817 (UL L, 2024/1356, 22.5.2024, ELI: http://data.europa.eu/eli/reg/2024/1356/oj).</w:t>
            </w:r>
          </w:p>
        </w:tc>
      </w:tr>
    </w:tbl>
    <w:p w14:paraId="2ECD72D7"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ABB76DA" w14:textId="77777777" w:rsidR="004B287C" w:rsidRPr="002E1CB8" w:rsidRDefault="0011117C" w:rsidP="004B287C">
      <w:r w:rsidRPr="0011117C">
        <w:rPr>
          <w:rStyle w:val="HideTWBExt"/>
        </w:rPr>
        <w:t>&lt;/Amend&gt;</w:t>
      </w:r>
    </w:p>
    <w:p w14:paraId="24CB4D62"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11</w:t>
      </w:r>
      <w:r w:rsidRPr="0011117C">
        <w:rPr>
          <w:rStyle w:val="HideTWBExt"/>
          <w:b w:val="0"/>
        </w:rPr>
        <w:t>&lt;/NumAm&gt;</w:t>
      </w:r>
    </w:p>
    <w:p w14:paraId="26646752"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4DC6989" w14:textId="77777777" w:rsidR="004B287C" w:rsidRPr="002E1CB8" w:rsidRDefault="0011117C" w:rsidP="004B287C">
      <w:pPr>
        <w:pStyle w:val="NormalBold"/>
      </w:pPr>
      <w:r w:rsidRPr="0011117C">
        <w:rPr>
          <w:rStyle w:val="HideTWBExt"/>
          <w:b w:val="0"/>
        </w:rPr>
        <w:t>&lt;Article&gt;</w:t>
      </w:r>
      <w:r w:rsidRPr="002E1CB8">
        <w:t>Uvodna izjava 23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145A67B" w14:textId="77777777" w:rsidTr="00ED63DD">
        <w:trPr>
          <w:jc w:val="center"/>
        </w:trPr>
        <w:tc>
          <w:tcPr>
            <w:tcW w:w="9752" w:type="dxa"/>
            <w:gridSpan w:val="2"/>
          </w:tcPr>
          <w:p w14:paraId="46C9A82D" w14:textId="77777777" w:rsidR="004B287C" w:rsidRPr="002E1CB8" w:rsidRDefault="004B287C" w:rsidP="00ED63DD">
            <w:pPr>
              <w:keepNext/>
            </w:pPr>
          </w:p>
        </w:tc>
      </w:tr>
      <w:tr w:rsidR="00B15297" w:rsidRPr="002E1CB8" w14:paraId="5E492D92" w14:textId="77777777" w:rsidTr="00ED63DD">
        <w:trPr>
          <w:jc w:val="center"/>
        </w:trPr>
        <w:tc>
          <w:tcPr>
            <w:tcW w:w="4876" w:type="dxa"/>
          </w:tcPr>
          <w:p w14:paraId="2810983F" w14:textId="77777777" w:rsidR="004B287C" w:rsidRPr="002E1CB8" w:rsidRDefault="0011117C" w:rsidP="00ED63DD">
            <w:pPr>
              <w:pStyle w:val="ColumnHeading"/>
              <w:keepNext/>
            </w:pPr>
            <w:r w:rsidRPr="002E1CB8">
              <w:t>Besedilo, ki ga predlaga Komisija</w:t>
            </w:r>
          </w:p>
        </w:tc>
        <w:tc>
          <w:tcPr>
            <w:tcW w:w="4876" w:type="dxa"/>
          </w:tcPr>
          <w:p w14:paraId="1FAD8161" w14:textId="77777777" w:rsidR="004B287C" w:rsidRPr="002E1CB8" w:rsidRDefault="0011117C" w:rsidP="00ED63DD">
            <w:pPr>
              <w:pStyle w:val="ColumnHeading"/>
              <w:keepNext/>
            </w:pPr>
            <w:r w:rsidRPr="002E1CB8">
              <w:t>Predlog spremembe</w:t>
            </w:r>
          </w:p>
        </w:tc>
      </w:tr>
      <w:tr w:rsidR="00B15297" w:rsidRPr="002E1CB8" w14:paraId="7985B9E7" w14:textId="77777777" w:rsidTr="00ED63DD">
        <w:trPr>
          <w:jc w:val="center"/>
        </w:trPr>
        <w:tc>
          <w:tcPr>
            <w:tcW w:w="4876" w:type="dxa"/>
          </w:tcPr>
          <w:p w14:paraId="386610E2" w14:textId="77777777" w:rsidR="004B287C" w:rsidRPr="002E1CB8" w:rsidRDefault="0011117C" w:rsidP="00ED63DD">
            <w:pPr>
              <w:pStyle w:val="Normal6"/>
            </w:pPr>
            <w:r w:rsidRPr="002E1CB8">
              <w:t>(23)</w:t>
            </w:r>
            <w:r w:rsidRPr="002E1CB8">
              <w:tab/>
              <w:t xml:space="preserve">Z novimi pravili bi bilo treba razširiti možnosti držav članic, da </w:t>
            </w:r>
            <w:r w:rsidRPr="002E1CB8">
              <w:t xml:space="preserve">zagotovijo vračanje v tretje države z dodatnimi orodji. Na voljo bi morala biti možnost sklenitve posebnih sporazumov </w:t>
            </w:r>
            <w:r w:rsidRPr="002E1CB8">
              <w:rPr>
                <w:b/>
                <w:i/>
              </w:rPr>
              <w:t>ali dogovorov</w:t>
            </w:r>
            <w:r w:rsidRPr="002E1CB8">
              <w:t xml:space="preserve"> s tretjimi državami, da se državam članicam zagotovi več možnosti za vračanje, pod pogojem, da zadevna tretja država spoštuje mednarodne standarde človekovih pravic in načelo nevračanja. Sporazum </w:t>
            </w:r>
            <w:r w:rsidRPr="002E1CB8">
              <w:rPr>
                <w:b/>
                <w:i/>
              </w:rPr>
              <w:t>ali dogovor</w:t>
            </w:r>
            <w:r w:rsidRPr="002E1CB8">
              <w:t xml:space="preserve"> bi moral zlasti določati načine premestitve, pogoje bivanja v državi, načine morebitne nadaljnje vrnitve v izvorno državo, posledice v primeru kršitev ali znatnih sprememb,</w:t>
            </w:r>
            <w:r w:rsidRPr="002E1CB8">
              <w:t xml:space="preserve"> ki negativno vplivajo na razmere v tretji državi, ter neodvisen nadzorni organ ali mehanizem za ocenjevanje izvajanja sporazuma </w:t>
            </w:r>
            <w:r w:rsidRPr="002E1CB8">
              <w:rPr>
                <w:b/>
                <w:i/>
              </w:rPr>
              <w:t>ali dogovora</w:t>
            </w:r>
            <w:r w:rsidRPr="002E1CB8">
              <w:t xml:space="preserve">. Taki sporazumi </w:t>
            </w:r>
            <w:r w:rsidRPr="002E1CB8">
              <w:rPr>
                <w:b/>
                <w:i/>
              </w:rPr>
              <w:t>ali dogovori</w:t>
            </w:r>
            <w:r w:rsidRPr="002E1CB8">
              <w:t xml:space="preserve"> bodo pomenili izvajanje prava Unije za namene člena 51(1) Listine.</w:t>
            </w:r>
          </w:p>
        </w:tc>
        <w:tc>
          <w:tcPr>
            <w:tcW w:w="4876" w:type="dxa"/>
          </w:tcPr>
          <w:p w14:paraId="3EA27595" w14:textId="77777777" w:rsidR="004B287C" w:rsidRPr="002E1CB8" w:rsidRDefault="0011117C" w:rsidP="00ED63DD">
            <w:pPr>
              <w:pStyle w:val="Normal6"/>
              <w:rPr>
                <w:szCs w:val="24"/>
              </w:rPr>
            </w:pPr>
            <w:r w:rsidRPr="002E1CB8">
              <w:t>(23)</w:t>
            </w:r>
            <w:r w:rsidRPr="002E1CB8">
              <w:tab/>
              <w:t xml:space="preserve">Z novimi pravili bi bilo treba razširiti možnosti držav članic, da zagotovijo vračanje v tretje države z dodatnimi orodji. Na voljo bi morala biti možnost sklenitve posebnih sporazumov s tretjimi državami, da se državam članicam </w:t>
            </w:r>
            <w:r w:rsidRPr="002E1CB8">
              <w:rPr>
                <w:b/>
                <w:i/>
              </w:rPr>
              <w:t>in Evropski uniji</w:t>
            </w:r>
            <w:r w:rsidRPr="002E1CB8">
              <w:t xml:space="preserve"> zagotovi več možnosti za vračanje, pod pogojem, da zadevna tretja država spoštuje mednarodne standarde človekovih pravic in načelo nevračanja. Sporazum bi moral zlasti določati načine premestitve, pogoje bivanja v državi, načine morebitne nadaljnje vrnitve v izvor</w:t>
            </w:r>
            <w:r w:rsidRPr="002E1CB8">
              <w:t>no državo, posledice v primeru kršitev ali znatnih sprememb, ki negativno vplivajo na razmere v tretji državi, ter neodvisen nadzorni organ ali mehanizem za ocenjevanje izvajanja sporazuma.</w:t>
            </w:r>
            <w:r w:rsidRPr="002E1CB8">
              <w:rPr>
                <w:b/>
                <w:i/>
              </w:rPr>
              <w:t xml:space="preserve"> </w:t>
            </w:r>
            <w:r w:rsidRPr="002E1CB8">
              <w:t xml:space="preserve">Taki sporazumi bodo pomenili izvajanje prava Unije za namene člena 51(1) Listine </w:t>
            </w:r>
            <w:r w:rsidRPr="002E1CB8">
              <w:rPr>
                <w:b/>
                <w:i/>
              </w:rPr>
              <w:t>Evropske unije o temeljnih pravicah (v nadaljnjem besedilu: Listina)</w:t>
            </w:r>
            <w:r w:rsidRPr="002E1CB8">
              <w:t>.</w:t>
            </w:r>
          </w:p>
        </w:tc>
      </w:tr>
    </w:tbl>
    <w:p w14:paraId="1A39DEE3"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92869A1" w14:textId="77777777" w:rsidR="004B287C" w:rsidRPr="002E1CB8" w:rsidRDefault="0011117C" w:rsidP="004B287C">
      <w:r w:rsidRPr="0011117C">
        <w:rPr>
          <w:rStyle w:val="HideTWBExt"/>
        </w:rPr>
        <w:t>&lt;/Amend&gt;</w:t>
      </w:r>
    </w:p>
    <w:p w14:paraId="5E69240C"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12</w:t>
      </w:r>
      <w:r w:rsidRPr="0011117C">
        <w:rPr>
          <w:rStyle w:val="HideTWBExt"/>
          <w:b w:val="0"/>
        </w:rPr>
        <w:t>&lt;/NumAm&gt;</w:t>
      </w:r>
    </w:p>
    <w:p w14:paraId="0298C30B"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97F38F1" w14:textId="77777777" w:rsidR="004B287C" w:rsidRPr="002E1CB8" w:rsidRDefault="0011117C" w:rsidP="004B287C">
      <w:pPr>
        <w:pStyle w:val="NormalBold"/>
      </w:pPr>
      <w:r w:rsidRPr="0011117C">
        <w:rPr>
          <w:rStyle w:val="HideTWBExt"/>
          <w:b w:val="0"/>
        </w:rPr>
        <w:t>&lt;Article&gt;</w:t>
      </w:r>
      <w:r w:rsidRPr="002E1CB8">
        <w:t>Uvodna izjava 24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5D6C587" w14:textId="77777777" w:rsidTr="00ED63DD">
        <w:trPr>
          <w:jc w:val="center"/>
        </w:trPr>
        <w:tc>
          <w:tcPr>
            <w:tcW w:w="9752" w:type="dxa"/>
            <w:gridSpan w:val="2"/>
          </w:tcPr>
          <w:p w14:paraId="60B83504" w14:textId="77777777" w:rsidR="004B287C" w:rsidRPr="002E1CB8" w:rsidRDefault="004B287C" w:rsidP="00ED63DD">
            <w:pPr>
              <w:keepNext/>
            </w:pPr>
          </w:p>
        </w:tc>
      </w:tr>
      <w:tr w:rsidR="00B15297" w:rsidRPr="002E1CB8" w14:paraId="149A67C7" w14:textId="77777777" w:rsidTr="00ED63DD">
        <w:trPr>
          <w:jc w:val="center"/>
        </w:trPr>
        <w:tc>
          <w:tcPr>
            <w:tcW w:w="4876" w:type="dxa"/>
          </w:tcPr>
          <w:p w14:paraId="6B64952C" w14:textId="77777777" w:rsidR="004B287C" w:rsidRPr="002E1CB8" w:rsidRDefault="0011117C" w:rsidP="00ED63DD">
            <w:pPr>
              <w:pStyle w:val="ColumnHeading"/>
              <w:keepNext/>
            </w:pPr>
            <w:r w:rsidRPr="002E1CB8">
              <w:t>Besedilo, ki ga predlaga Komisija</w:t>
            </w:r>
          </w:p>
        </w:tc>
        <w:tc>
          <w:tcPr>
            <w:tcW w:w="4876" w:type="dxa"/>
          </w:tcPr>
          <w:p w14:paraId="0CBB9D9E" w14:textId="77777777" w:rsidR="004B287C" w:rsidRPr="002E1CB8" w:rsidRDefault="0011117C" w:rsidP="00ED63DD">
            <w:pPr>
              <w:pStyle w:val="ColumnHeading"/>
              <w:keepNext/>
            </w:pPr>
            <w:r w:rsidRPr="002E1CB8">
              <w:t>Predlog spremembe</w:t>
            </w:r>
          </w:p>
        </w:tc>
      </w:tr>
      <w:tr w:rsidR="00B15297" w:rsidRPr="002E1CB8" w14:paraId="472F874D" w14:textId="77777777" w:rsidTr="00ED63DD">
        <w:trPr>
          <w:jc w:val="center"/>
        </w:trPr>
        <w:tc>
          <w:tcPr>
            <w:tcW w:w="4876" w:type="dxa"/>
          </w:tcPr>
          <w:p w14:paraId="028C0BAC" w14:textId="77777777" w:rsidR="004B287C" w:rsidRPr="002E1CB8" w:rsidRDefault="004B287C" w:rsidP="00ED63DD">
            <w:pPr>
              <w:pStyle w:val="Normal6"/>
            </w:pPr>
          </w:p>
        </w:tc>
        <w:tc>
          <w:tcPr>
            <w:tcW w:w="4876" w:type="dxa"/>
          </w:tcPr>
          <w:p w14:paraId="51A878CF" w14:textId="77777777" w:rsidR="004B287C" w:rsidRPr="002E1CB8" w:rsidRDefault="0011117C" w:rsidP="00ED63DD">
            <w:pPr>
              <w:pStyle w:val="Normal6"/>
              <w:rPr>
                <w:szCs w:val="24"/>
              </w:rPr>
            </w:pPr>
            <w:r w:rsidRPr="002E1CB8">
              <w:rPr>
                <w:b/>
                <w:i/>
              </w:rPr>
              <w:t>(24a)</w:t>
            </w:r>
            <w:r w:rsidRPr="002E1CB8">
              <w:rPr>
                <w:b/>
                <w:i/>
              </w:rPr>
              <w:tab/>
              <w:t>V okviru agencije Frontex je treba vzpostaviti centraliziran evropski mehanizem za spremljanje odstranitev, da bi se zagotovilo učinkovito spremljanje temeljnih pravic med odstranitvijo. Ta mehanizem bi moral omogočati spremljanje vseh odstranitev, tudi v tretje države, s katerimi je sklenjen sporazum, in iz njih, ter zajemati celoten postopek odstranitve. V okviru mehanizma je treba poročati o ugotovitvah in izdajati priporočila državam članicam. Mehanizem bi moral nadomestiti obstoječe nacionalne mehaniz</w:t>
            </w:r>
            <w:r w:rsidRPr="002E1CB8">
              <w:rPr>
                <w:b/>
                <w:i/>
              </w:rPr>
              <w:t>me spremljanja in nabor spremljevalcev prisilnega vračanja, ki ga zdaj upravlja agencija Frontex. V zvezi s tem je treba spremeniti uredbo o agenciji Frontex.</w:t>
            </w:r>
          </w:p>
        </w:tc>
      </w:tr>
    </w:tbl>
    <w:p w14:paraId="0566673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493A04C" w14:textId="77777777" w:rsidR="004B287C" w:rsidRPr="002E1CB8" w:rsidRDefault="0011117C" w:rsidP="004B287C">
      <w:r w:rsidRPr="0011117C">
        <w:rPr>
          <w:rStyle w:val="HideTWBExt"/>
        </w:rPr>
        <w:t>&lt;/Amend&gt;</w:t>
      </w:r>
    </w:p>
    <w:p w14:paraId="6E79573A"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13</w:t>
      </w:r>
      <w:r w:rsidRPr="0011117C">
        <w:rPr>
          <w:rStyle w:val="HideTWBExt"/>
          <w:b w:val="0"/>
        </w:rPr>
        <w:t>&lt;/NumAm&gt;</w:t>
      </w:r>
    </w:p>
    <w:p w14:paraId="4014412F"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4157E51" w14:textId="77777777" w:rsidR="004B287C" w:rsidRPr="002E1CB8" w:rsidRDefault="0011117C" w:rsidP="004B287C">
      <w:pPr>
        <w:pStyle w:val="NormalBold"/>
      </w:pPr>
      <w:r w:rsidRPr="0011117C">
        <w:rPr>
          <w:rStyle w:val="HideTWBExt"/>
          <w:b w:val="0"/>
        </w:rPr>
        <w:t>&lt;Article&gt;</w:t>
      </w:r>
      <w:r w:rsidRPr="002E1CB8">
        <w:t>Uvodna izjava 26</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E0374DA" w14:textId="77777777" w:rsidTr="00ED63DD">
        <w:trPr>
          <w:jc w:val="center"/>
        </w:trPr>
        <w:tc>
          <w:tcPr>
            <w:tcW w:w="9752" w:type="dxa"/>
            <w:gridSpan w:val="2"/>
          </w:tcPr>
          <w:p w14:paraId="279BC5E4" w14:textId="77777777" w:rsidR="004B287C" w:rsidRPr="002E1CB8" w:rsidRDefault="004B287C" w:rsidP="00ED63DD">
            <w:pPr>
              <w:keepNext/>
            </w:pPr>
          </w:p>
        </w:tc>
      </w:tr>
      <w:tr w:rsidR="00B15297" w:rsidRPr="002E1CB8" w14:paraId="748C8720" w14:textId="77777777" w:rsidTr="00ED63DD">
        <w:trPr>
          <w:jc w:val="center"/>
        </w:trPr>
        <w:tc>
          <w:tcPr>
            <w:tcW w:w="4876" w:type="dxa"/>
          </w:tcPr>
          <w:p w14:paraId="05A68B71" w14:textId="77777777" w:rsidR="004B287C" w:rsidRPr="002E1CB8" w:rsidRDefault="0011117C" w:rsidP="00ED63DD">
            <w:pPr>
              <w:pStyle w:val="ColumnHeading"/>
              <w:keepNext/>
            </w:pPr>
            <w:r w:rsidRPr="002E1CB8">
              <w:t>Besedilo, ki ga predlaga Komisija</w:t>
            </w:r>
          </w:p>
        </w:tc>
        <w:tc>
          <w:tcPr>
            <w:tcW w:w="4876" w:type="dxa"/>
          </w:tcPr>
          <w:p w14:paraId="61402306" w14:textId="77777777" w:rsidR="004B287C" w:rsidRPr="002E1CB8" w:rsidRDefault="0011117C" w:rsidP="00ED63DD">
            <w:pPr>
              <w:pStyle w:val="ColumnHeading"/>
              <w:keepNext/>
            </w:pPr>
            <w:r w:rsidRPr="002E1CB8">
              <w:t>Predlog spremembe</w:t>
            </w:r>
          </w:p>
        </w:tc>
      </w:tr>
      <w:tr w:rsidR="00B15297" w:rsidRPr="002E1CB8" w14:paraId="7420B229" w14:textId="77777777" w:rsidTr="00ED63DD">
        <w:trPr>
          <w:jc w:val="center"/>
        </w:trPr>
        <w:tc>
          <w:tcPr>
            <w:tcW w:w="4876" w:type="dxa"/>
          </w:tcPr>
          <w:p w14:paraId="4E28D0AF" w14:textId="77777777" w:rsidR="004B287C" w:rsidRPr="002E1CB8" w:rsidRDefault="0011117C" w:rsidP="00ED63DD">
            <w:pPr>
              <w:pStyle w:val="Normal6"/>
            </w:pPr>
            <w:r w:rsidRPr="002E1CB8">
              <w:t>(26)</w:t>
            </w:r>
            <w:r w:rsidRPr="002E1CB8">
              <w:tab/>
              <w:t xml:space="preserve">Kadar obstajajo razlogi za dvom o tem, ali je državljan tretje države </w:t>
            </w:r>
            <w:r w:rsidRPr="002E1CB8">
              <w:t>mladoleten, bi bilo treba opraviti ugotavljanje starosti. Za zagotovitev skladnosti upravljanja migracij v Uniji bi bilo treba uporabiti enak postopek, kot je določen v Uredbi (EU) 2024/1348 Evropskega parlamenta in Sveta</w:t>
            </w:r>
            <w:r w:rsidRPr="002E1CB8">
              <w:rPr>
                <w:vertAlign w:val="superscript"/>
              </w:rPr>
              <w:t>12</w:t>
            </w:r>
            <w:r w:rsidRPr="002E1CB8">
              <w:t>. Države članice bi morale pri ugotavljanju starosti upoštevati zlasti ustrezne smernice Agencije Evropske unije za azil.</w:t>
            </w:r>
          </w:p>
        </w:tc>
        <w:tc>
          <w:tcPr>
            <w:tcW w:w="4876" w:type="dxa"/>
          </w:tcPr>
          <w:p w14:paraId="0EDA9F5F" w14:textId="77777777" w:rsidR="004B287C" w:rsidRPr="002E1CB8" w:rsidRDefault="0011117C" w:rsidP="00ED63DD">
            <w:pPr>
              <w:pStyle w:val="Normal6"/>
              <w:rPr>
                <w:szCs w:val="24"/>
              </w:rPr>
            </w:pPr>
            <w:r w:rsidRPr="002E1CB8">
              <w:t>(26)</w:t>
            </w:r>
            <w:r w:rsidRPr="002E1CB8">
              <w:tab/>
              <w:t>Kadar obstajajo razlogi za dvom o tem, ali je državljan tretje države mladoleten, bi bilo treba opraviti ugotavljanje starosti. Za zagotovitev skladnosti upravljanja migracij v Uniji bi bilo treba uporabiti enak postopek, kot je določen v Uredbi (EU) 2024/1348 Evropskega parlamenta in Sveta</w:t>
            </w:r>
            <w:r w:rsidRPr="002E1CB8">
              <w:rPr>
                <w:vertAlign w:val="superscript"/>
              </w:rPr>
              <w:t>12</w:t>
            </w:r>
            <w:r w:rsidRPr="002E1CB8">
              <w:rPr>
                <w:b/>
                <w:i/>
              </w:rPr>
              <w:t>, potem ko se preverijo morebitna predhodna ugotavljanja starosti</w:t>
            </w:r>
            <w:r w:rsidRPr="002E1CB8">
              <w:t>. Države članice bi morale pri ugotavljanju starosti upoštevati zlasti ustrezne smernice Agencije Evropske unije za azil.</w:t>
            </w:r>
          </w:p>
        </w:tc>
      </w:tr>
      <w:tr w:rsidR="00B15297" w:rsidRPr="002E1CB8" w14:paraId="64E8D02E" w14:textId="77777777" w:rsidTr="00ED63DD">
        <w:trPr>
          <w:jc w:val="center"/>
        </w:trPr>
        <w:tc>
          <w:tcPr>
            <w:tcW w:w="4876" w:type="dxa"/>
          </w:tcPr>
          <w:p w14:paraId="255FC702" w14:textId="77777777" w:rsidR="004B287C" w:rsidRPr="002E1CB8" w:rsidRDefault="0011117C" w:rsidP="00ED63DD">
            <w:pPr>
              <w:pStyle w:val="Normal6"/>
            </w:pPr>
            <w:r w:rsidRPr="002E1CB8">
              <w:t>__________________</w:t>
            </w:r>
          </w:p>
        </w:tc>
        <w:tc>
          <w:tcPr>
            <w:tcW w:w="4876" w:type="dxa"/>
          </w:tcPr>
          <w:p w14:paraId="666251CB" w14:textId="77777777" w:rsidR="004B287C" w:rsidRPr="002E1CB8" w:rsidRDefault="0011117C" w:rsidP="00ED63DD">
            <w:pPr>
              <w:pStyle w:val="Normal6"/>
              <w:rPr>
                <w:szCs w:val="24"/>
              </w:rPr>
            </w:pPr>
            <w:r w:rsidRPr="002E1CB8">
              <w:t>__________________</w:t>
            </w:r>
          </w:p>
        </w:tc>
      </w:tr>
      <w:tr w:rsidR="00B15297" w:rsidRPr="002E1CB8" w14:paraId="6A9FA89F" w14:textId="77777777" w:rsidTr="00ED63DD">
        <w:trPr>
          <w:jc w:val="center"/>
        </w:trPr>
        <w:tc>
          <w:tcPr>
            <w:tcW w:w="4876" w:type="dxa"/>
          </w:tcPr>
          <w:p w14:paraId="52876314" w14:textId="77777777" w:rsidR="004B287C" w:rsidRPr="002E1CB8" w:rsidRDefault="0011117C" w:rsidP="00ED63DD">
            <w:pPr>
              <w:pStyle w:val="Normal6"/>
            </w:pPr>
            <w:r w:rsidRPr="002E1CB8">
              <w:rPr>
                <w:vertAlign w:val="superscript"/>
              </w:rPr>
              <w:t>12</w:t>
            </w:r>
            <w:r w:rsidRPr="002E1CB8">
              <w:t xml:space="preserve"> Uredba (EU) 2024/1348 Evropskega parlamenta in Sveta z dne 14. maja 2024 o vzpostavitvi skupnega postopka za mednarodno zaščito v Uniji in razveljavitvi Direktive 2013/32/EU (UL L, 2024/1348, 22.5.2024).</w:t>
            </w:r>
          </w:p>
        </w:tc>
        <w:tc>
          <w:tcPr>
            <w:tcW w:w="4876" w:type="dxa"/>
          </w:tcPr>
          <w:p w14:paraId="2EF0E576" w14:textId="77777777" w:rsidR="004B287C" w:rsidRPr="002E1CB8" w:rsidRDefault="0011117C" w:rsidP="00ED63DD">
            <w:pPr>
              <w:pStyle w:val="Normal6"/>
              <w:rPr>
                <w:szCs w:val="24"/>
              </w:rPr>
            </w:pPr>
            <w:r w:rsidRPr="002E1CB8">
              <w:rPr>
                <w:vertAlign w:val="superscript"/>
              </w:rPr>
              <w:t>12</w:t>
            </w:r>
            <w:r w:rsidRPr="002E1CB8">
              <w:t xml:space="preserve"> Uredba (EU) 2024/1348 Evropskega parlamenta in Sveta z dne 14. maja 2024 o vzpostavitvi skupnega postopka za mednarodno zaščito v Uniji in razveljavitvi Direktive 2013/32/EU (UL L, 2024/1348, 22.5.2024</w:t>
            </w:r>
            <w:r w:rsidRPr="002E1CB8">
              <w:rPr>
                <w:b/>
                <w:bCs/>
                <w:i/>
                <w:iCs/>
              </w:rPr>
              <w:t>, str. 1</w:t>
            </w:r>
            <w:r w:rsidRPr="002E1CB8">
              <w:t>).</w:t>
            </w:r>
          </w:p>
        </w:tc>
      </w:tr>
    </w:tbl>
    <w:p w14:paraId="0A14C3E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9ACADEA" w14:textId="77777777" w:rsidR="004B287C" w:rsidRPr="002E1CB8" w:rsidRDefault="0011117C" w:rsidP="004B287C">
      <w:r w:rsidRPr="0011117C">
        <w:rPr>
          <w:rStyle w:val="HideTWBExt"/>
        </w:rPr>
        <w:t>&lt;/Amend&gt;</w:t>
      </w:r>
    </w:p>
    <w:p w14:paraId="5098D5E7"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14</w:t>
      </w:r>
      <w:r w:rsidRPr="0011117C">
        <w:rPr>
          <w:rStyle w:val="HideTWBExt"/>
          <w:b w:val="0"/>
        </w:rPr>
        <w:t>&lt;/NumAm&gt;</w:t>
      </w:r>
    </w:p>
    <w:p w14:paraId="1252EE57"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28E36E8" w14:textId="77777777" w:rsidR="004B287C" w:rsidRPr="002E1CB8" w:rsidRDefault="0011117C" w:rsidP="004B287C">
      <w:pPr>
        <w:pStyle w:val="NormalBold"/>
      </w:pPr>
      <w:r w:rsidRPr="0011117C">
        <w:rPr>
          <w:rStyle w:val="HideTWBExt"/>
          <w:b w:val="0"/>
        </w:rPr>
        <w:t>&lt;Article&gt;</w:t>
      </w:r>
      <w:r w:rsidRPr="002E1CB8">
        <w:t>Uvodna izjava 29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0E341C9" w14:textId="77777777" w:rsidTr="00ED63DD">
        <w:trPr>
          <w:jc w:val="center"/>
        </w:trPr>
        <w:tc>
          <w:tcPr>
            <w:tcW w:w="9752" w:type="dxa"/>
            <w:gridSpan w:val="2"/>
          </w:tcPr>
          <w:p w14:paraId="74DD17B4" w14:textId="77777777" w:rsidR="004B287C" w:rsidRPr="002E1CB8" w:rsidRDefault="004B287C" w:rsidP="00ED63DD">
            <w:pPr>
              <w:keepNext/>
            </w:pPr>
          </w:p>
        </w:tc>
      </w:tr>
      <w:tr w:rsidR="00B15297" w:rsidRPr="002E1CB8" w14:paraId="7229FFAC" w14:textId="77777777" w:rsidTr="00ED63DD">
        <w:trPr>
          <w:jc w:val="center"/>
        </w:trPr>
        <w:tc>
          <w:tcPr>
            <w:tcW w:w="4876" w:type="dxa"/>
          </w:tcPr>
          <w:p w14:paraId="095F9D5B" w14:textId="77777777" w:rsidR="004B287C" w:rsidRPr="002E1CB8" w:rsidRDefault="0011117C" w:rsidP="00ED63DD">
            <w:pPr>
              <w:pStyle w:val="ColumnHeading"/>
              <w:keepNext/>
            </w:pPr>
            <w:r w:rsidRPr="002E1CB8">
              <w:t>Besedilo, ki ga predlaga Komisija</w:t>
            </w:r>
          </w:p>
        </w:tc>
        <w:tc>
          <w:tcPr>
            <w:tcW w:w="4876" w:type="dxa"/>
          </w:tcPr>
          <w:p w14:paraId="34245DAA" w14:textId="77777777" w:rsidR="004B287C" w:rsidRPr="002E1CB8" w:rsidRDefault="0011117C" w:rsidP="00ED63DD">
            <w:pPr>
              <w:pStyle w:val="ColumnHeading"/>
              <w:keepNext/>
            </w:pPr>
            <w:r w:rsidRPr="002E1CB8">
              <w:t>Predlog spremembe</w:t>
            </w:r>
          </w:p>
        </w:tc>
      </w:tr>
      <w:tr w:rsidR="00B15297" w:rsidRPr="002E1CB8" w14:paraId="3C616452" w14:textId="77777777" w:rsidTr="00ED63DD">
        <w:trPr>
          <w:jc w:val="center"/>
        </w:trPr>
        <w:tc>
          <w:tcPr>
            <w:tcW w:w="4876" w:type="dxa"/>
          </w:tcPr>
          <w:p w14:paraId="50425D2C" w14:textId="77777777" w:rsidR="004B287C" w:rsidRPr="002E1CB8" w:rsidRDefault="004B287C" w:rsidP="00ED63DD">
            <w:pPr>
              <w:pStyle w:val="Normal6"/>
            </w:pPr>
          </w:p>
        </w:tc>
        <w:tc>
          <w:tcPr>
            <w:tcW w:w="4876" w:type="dxa"/>
          </w:tcPr>
          <w:p w14:paraId="1CFD4C36" w14:textId="77777777" w:rsidR="004B287C" w:rsidRPr="002E1CB8" w:rsidRDefault="0011117C" w:rsidP="00ED63DD">
            <w:pPr>
              <w:pStyle w:val="Normal6"/>
              <w:rPr>
                <w:szCs w:val="24"/>
              </w:rPr>
            </w:pPr>
            <w:r w:rsidRPr="002E1CB8">
              <w:rPr>
                <w:b/>
                <w:i/>
              </w:rPr>
              <w:t>(29a)</w:t>
            </w:r>
            <w:r w:rsidRPr="002E1CB8">
              <w:rPr>
                <w:b/>
                <w:i/>
              </w:rPr>
              <w:tab/>
              <w:t xml:space="preserve">Pravna pomoč in zastopanje bi morala zajemati pripravo </w:t>
            </w:r>
            <w:r w:rsidRPr="002E1CB8">
              <w:rPr>
                <w:b/>
                <w:i/>
              </w:rPr>
              <w:t>pritožbe ali zahteve za preizkus, vključno vsaj s pripravo procesnih aktov, ki se zahtevajo v skladu z nacionalnim pravom, v primeru zaslišanja pa sodelovanje na zaslišanju pred pravosodnim organom, da se zagotovi uveljavljanje pravice do učinkovitega pravnega sredstva in nepristranskega sodišča.</w:t>
            </w:r>
          </w:p>
        </w:tc>
      </w:tr>
    </w:tbl>
    <w:p w14:paraId="7F527A2C"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A25E8C4" w14:textId="77777777" w:rsidR="004B287C" w:rsidRPr="002E1CB8" w:rsidRDefault="0011117C" w:rsidP="004B287C">
      <w:r w:rsidRPr="0011117C">
        <w:rPr>
          <w:rStyle w:val="HideTWBExt"/>
        </w:rPr>
        <w:t>&lt;/Amend&gt;</w:t>
      </w:r>
    </w:p>
    <w:p w14:paraId="3B5F6791"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15</w:t>
      </w:r>
      <w:r w:rsidRPr="0011117C">
        <w:rPr>
          <w:rStyle w:val="HideTWBExt"/>
          <w:b w:val="0"/>
        </w:rPr>
        <w:t>&lt;/NumAm&gt;</w:t>
      </w:r>
    </w:p>
    <w:p w14:paraId="561500A3"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EC65AAE" w14:textId="77777777" w:rsidR="004B287C" w:rsidRPr="002E1CB8" w:rsidRDefault="0011117C" w:rsidP="004B287C">
      <w:pPr>
        <w:pStyle w:val="NormalBold"/>
      </w:pPr>
      <w:r w:rsidRPr="0011117C">
        <w:rPr>
          <w:rStyle w:val="HideTWBExt"/>
          <w:b w:val="0"/>
        </w:rPr>
        <w:t>&lt;Article&gt;</w:t>
      </w:r>
      <w:r w:rsidRPr="002E1CB8">
        <w:t>Uvodna izjava 29 b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77A0C38" w14:textId="77777777" w:rsidTr="00ED63DD">
        <w:trPr>
          <w:jc w:val="center"/>
        </w:trPr>
        <w:tc>
          <w:tcPr>
            <w:tcW w:w="9752" w:type="dxa"/>
            <w:gridSpan w:val="2"/>
          </w:tcPr>
          <w:p w14:paraId="1A91D3E1" w14:textId="77777777" w:rsidR="004B287C" w:rsidRPr="002E1CB8" w:rsidRDefault="004B287C" w:rsidP="00ED63DD">
            <w:pPr>
              <w:keepNext/>
            </w:pPr>
          </w:p>
        </w:tc>
      </w:tr>
      <w:tr w:rsidR="00B15297" w:rsidRPr="002E1CB8" w14:paraId="49467E74" w14:textId="77777777" w:rsidTr="00ED63DD">
        <w:trPr>
          <w:jc w:val="center"/>
        </w:trPr>
        <w:tc>
          <w:tcPr>
            <w:tcW w:w="4876" w:type="dxa"/>
          </w:tcPr>
          <w:p w14:paraId="5033A3FF" w14:textId="77777777" w:rsidR="004B287C" w:rsidRPr="002E1CB8" w:rsidRDefault="0011117C" w:rsidP="00ED63DD">
            <w:pPr>
              <w:pStyle w:val="ColumnHeading"/>
              <w:keepNext/>
            </w:pPr>
            <w:r w:rsidRPr="002E1CB8">
              <w:t>Besedilo, ki ga predlaga Komisija</w:t>
            </w:r>
          </w:p>
        </w:tc>
        <w:tc>
          <w:tcPr>
            <w:tcW w:w="4876" w:type="dxa"/>
          </w:tcPr>
          <w:p w14:paraId="68275DCD" w14:textId="77777777" w:rsidR="004B287C" w:rsidRPr="002E1CB8" w:rsidRDefault="0011117C" w:rsidP="00ED63DD">
            <w:pPr>
              <w:pStyle w:val="ColumnHeading"/>
              <w:keepNext/>
            </w:pPr>
            <w:r w:rsidRPr="002E1CB8">
              <w:t>Predlog spremembe</w:t>
            </w:r>
          </w:p>
        </w:tc>
      </w:tr>
      <w:tr w:rsidR="00B15297" w:rsidRPr="002E1CB8" w14:paraId="49A27343" w14:textId="77777777" w:rsidTr="00ED63DD">
        <w:trPr>
          <w:jc w:val="center"/>
        </w:trPr>
        <w:tc>
          <w:tcPr>
            <w:tcW w:w="4876" w:type="dxa"/>
          </w:tcPr>
          <w:p w14:paraId="306E0115" w14:textId="77777777" w:rsidR="004B287C" w:rsidRPr="002E1CB8" w:rsidRDefault="004B287C" w:rsidP="00ED63DD">
            <w:pPr>
              <w:pStyle w:val="Normal6"/>
            </w:pPr>
          </w:p>
        </w:tc>
        <w:tc>
          <w:tcPr>
            <w:tcW w:w="4876" w:type="dxa"/>
          </w:tcPr>
          <w:p w14:paraId="072C4D69" w14:textId="77777777" w:rsidR="004B287C" w:rsidRPr="002E1CB8" w:rsidRDefault="0011117C" w:rsidP="00ED63DD">
            <w:pPr>
              <w:pStyle w:val="Normal6"/>
              <w:rPr>
                <w:szCs w:val="24"/>
              </w:rPr>
            </w:pPr>
            <w:r w:rsidRPr="002E1CB8">
              <w:rPr>
                <w:b/>
                <w:i/>
              </w:rPr>
              <w:t>(29b)</w:t>
            </w:r>
            <w:r w:rsidRPr="002E1CB8">
              <w:rPr>
                <w:b/>
                <w:i/>
              </w:rPr>
              <w:tab/>
              <w:t>Da se zagotovi ustreznost pravne pomoči in zastopanja, zagotovljenih v skladu s to uredbo, bi ju moral izvajati odvetnik, kot je opredeljen v členu 1(2) Direktive 98/5/ES Evropskega parlamenta in Sveta</w:t>
            </w:r>
            <w:r w:rsidRPr="002E1CB8">
              <w:rPr>
                <w:b/>
                <w:i/>
                <w:vertAlign w:val="superscript"/>
              </w:rPr>
              <w:t>1a</w:t>
            </w:r>
            <w:r w:rsidRPr="002E1CB8">
              <w:rPr>
                <w:b/>
                <w:i/>
              </w:rPr>
              <w:t>.</w:t>
            </w:r>
          </w:p>
        </w:tc>
      </w:tr>
      <w:tr w:rsidR="00B15297" w:rsidRPr="002E1CB8" w14:paraId="2B76FB93" w14:textId="77777777" w:rsidTr="00ED63DD">
        <w:trPr>
          <w:jc w:val="center"/>
        </w:trPr>
        <w:tc>
          <w:tcPr>
            <w:tcW w:w="4876" w:type="dxa"/>
          </w:tcPr>
          <w:p w14:paraId="782C9B11" w14:textId="77777777" w:rsidR="004B287C" w:rsidRPr="002E1CB8" w:rsidRDefault="004B287C" w:rsidP="00ED63DD">
            <w:pPr>
              <w:pStyle w:val="Normal6"/>
            </w:pPr>
          </w:p>
        </w:tc>
        <w:tc>
          <w:tcPr>
            <w:tcW w:w="4876" w:type="dxa"/>
          </w:tcPr>
          <w:p w14:paraId="6245D130" w14:textId="77777777" w:rsidR="004B287C" w:rsidRPr="002E1CB8" w:rsidRDefault="0011117C" w:rsidP="00ED63DD">
            <w:pPr>
              <w:pStyle w:val="Normal6"/>
              <w:rPr>
                <w:szCs w:val="24"/>
              </w:rPr>
            </w:pPr>
            <w:r w:rsidRPr="002E1CB8">
              <w:rPr>
                <w:b/>
                <w:i/>
              </w:rPr>
              <w:t>__________________</w:t>
            </w:r>
          </w:p>
        </w:tc>
      </w:tr>
      <w:tr w:rsidR="00B15297" w:rsidRPr="002E1CB8" w14:paraId="291A55E9" w14:textId="77777777" w:rsidTr="00ED63DD">
        <w:trPr>
          <w:jc w:val="center"/>
        </w:trPr>
        <w:tc>
          <w:tcPr>
            <w:tcW w:w="4876" w:type="dxa"/>
          </w:tcPr>
          <w:p w14:paraId="0E9E07C7" w14:textId="77777777" w:rsidR="004B287C" w:rsidRPr="002E1CB8" w:rsidRDefault="004B287C" w:rsidP="00ED63DD">
            <w:pPr>
              <w:pStyle w:val="Normal6"/>
            </w:pPr>
          </w:p>
        </w:tc>
        <w:tc>
          <w:tcPr>
            <w:tcW w:w="4876" w:type="dxa"/>
          </w:tcPr>
          <w:p w14:paraId="5F9D1ACF" w14:textId="77777777" w:rsidR="004B287C" w:rsidRPr="002E1CB8" w:rsidRDefault="0011117C" w:rsidP="00ED63DD">
            <w:pPr>
              <w:pStyle w:val="Normal6"/>
              <w:rPr>
                <w:szCs w:val="24"/>
              </w:rPr>
            </w:pPr>
            <w:r w:rsidRPr="002E1CB8">
              <w:rPr>
                <w:b/>
                <w:i/>
                <w:vertAlign w:val="superscript"/>
              </w:rPr>
              <w:t>1a</w:t>
            </w:r>
            <w:r w:rsidRPr="002E1CB8">
              <w:t xml:space="preserve"> </w:t>
            </w:r>
            <w:r w:rsidRPr="002E1CB8">
              <w:rPr>
                <w:b/>
                <w:i/>
              </w:rPr>
              <w:t>Direktiva 98/5/ES Evropskega parlamenta in Sveta z dne 16. februarja 1998 za olajšanje trajnega opravljanja poklica odvetnika v drugi državi članici kakor tisti, v kateri je bila kvalifikacija pridobljena (UL L 77, 14.3.1998, str. 36, ELI: http://data.europa.eu/eli/dir/1998/5/oj).</w:t>
            </w:r>
          </w:p>
        </w:tc>
      </w:tr>
    </w:tbl>
    <w:p w14:paraId="725E95E5"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1A9729F" w14:textId="77777777" w:rsidR="004B287C" w:rsidRPr="002E1CB8" w:rsidRDefault="0011117C" w:rsidP="004B287C">
      <w:r w:rsidRPr="0011117C">
        <w:rPr>
          <w:rStyle w:val="HideTWBExt"/>
        </w:rPr>
        <w:t>&lt;/Amend&gt;</w:t>
      </w:r>
    </w:p>
    <w:p w14:paraId="4C9EFE2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16</w:t>
      </w:r>
      <w:r w:rsidRPr="0011117C">
        <w:rPr>
          <w:rStyle w:val="HideTWBExt"/>
          <w:b w:val="0"/>
        </w:rPr>
        <w:t>&lt;/NumAm&gt;</w:t>
      </w:r>
    </w:p>
    <w:p w14:paraId="0A87EC97"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B8C23F7" w14:textId="77777777" w:rsidR="004B287C" w:rsidRPr="002E1CB8" w:rsidRDefault="0011117C" w:rsidP="004B287C">
      <w:pPr>
        <w:pStyle w:val="NormalBold"/>
      </w:pPr>
      <w:r w:rsidRPr="0011117C">
        <w:rPr>
          <w:rStyle w:val="HideTWBExt"/>
          <w:b w:val="0"/>
        </w:rPr>
        <w:t>&lt;Article&gt;</w:t>
      </w:r>
      <w:r w:rsidRPr="002E1CB8">
        <w:t>Uvodna izjava 30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3577FF8" w14:textId="77777777" w:rsidTr="00ED63DD">
        <w:trPr>
          <w:jc w:val="center"/>
        </w:trPr>
        <w:tc>
          <w:tcPr>
            <w:tcW w:w="9752" w:type="dxa"/>
            <w:gridSpan w:val="2"/>
          </w:tcPr>
          <w:p w14:paraId="6A4C7CAA" w14:textId="77777777" w:rsidR="004B287C" w:rsidRPr="002E1CB8" w:rsidRDefault="004B287C" w:rsidP="00ED63DD">
            <w:pPr>
              <w:keepNext/>
            </w:pPr>
          </w:p>
        </w:tc>
      </w:tr>
      <w:tr w:rsidR="00B15297" w:rsidRPr="002E1CB8" w14:paraId="0173F930" w14:textId="77777777" w:rsidTr="00ED63DD">
        <w:trPr>
          <w:jc w:val="center"/>
        </w:trPr>
        <w:tc>
          <w:tcPr>
            <w:tcW w:w="4876" w:type="dxa"/>
          </w:tcPr>
          <w:p w14:paraId="1ED50A63" w14:textId="77777777" w:rsidR="004B287C" w:rsidRPr="002E1CB8" w:rsidRDefault="0011117C" w:rsidP="00ED63DD">
            <w:pPr>
              <w:pStyle w:val="ColumnHeading"/>
              <w:keepNext/>
            </w:pPr>
            <w:r w:rsidRPr="002E1CB8">
              <w:t xml:space="preserve">Besedilo, ki ga predlaga </w:t>
            </w:r>
            <w:r w:rsidRPr="002E1CB8">
              <w:t>Komisija</w:t>
            </w:r>
          </w:p>
        </w:tc>
        <w:tc>
          <w:tcPr>
            <w:tcW w:w="4876" w:type="dxa"/>
          </w:tcPr>
          <w:p w14:paraId="6DFC41C4" w14:textId="77777777" w:rsidR="004B287C" w:rsidRPr="002E1CB8" w:rsidRDefault="0011117C" w:rsidP="00ED63DD">
            <w:pPr>
              <w:pStyle w:val="ColumnHeading"/>
              <w:keepNext/>
            </w:pPr>
            <w:r w:rsidRPr="002E1CB8">
              <w:t>Predlog spremembe</w:t>
            </w:r>
          </w:p>
        </w:tc>
      </w:tr>
      <w:tr w:rsidR="00B15297" w:rsidRPr="002E1CB8" w14:paraId="5688FC60" w14:textId="77777777" w:rsidTr="00ED63DD">
        <w:trPr>
          <w:jc w:val="center"/>
        </w:trPr>
        <w:tc>
          <w:tcPr>
            <w:tcW w:w="4876" w:type="dxa"/>
          </w:tcPr>
          <w:p w14:paraId="592B5903" w14:textId="77777777" w:rsidR="004B287C" w:rsidRPr="002E1CB8" w:rsidRDefault="004B287C" w:rsidP="00ED63DD">
            <w:pPr>
              <w:pStyle w:val="Normal6"/>
            </w:pPr>
          </w:p>
        </w:tc>
        <w:tc>
          <w:tcPr>
            <w:tcW w:w="4876" w:type="dxa"/>
          </w:tcPr>
          <w:p w14:paraId="6F02B93B" w14:textId="77777777" w:rsidR="004B287C" w:rsidRPr="002E1CB8" w:rsidRDefault="0011117C" w:rsidP="00ED63DD">
            <w:pPr>
              <w:pStyle w:val="Normal6"/>
              <w:rPr>
                <w:szCs w:val="24"/>
              </w:rPr>
            </w:pPr>
            <w:r w:rsidRPr="002E1CB8">
              <w:rPr>
                <w:b/>
                <w:i/>
              </w:rPr>
              <w:t>(30a)</w:t>
            </w:r>
            <w:r w:rsidRPr="002E1CB8">
              <w:rPr>
                <w:b/>
                <w:i/>
              </w:rPr>
              <w:tab/>
              <w:t xml:space="preserve">Ta uredba ne določa, da ima pritožba samodejen odložilen učinek. Vendar bi moral imeti državljan tretje države še vedno možnost, da vloži zahtevo za odlog izvršitve odločbe o vrnitvi. Da se ocene tveganja </w:t>
            </w:r>
            <w:r w:rsidRPr="002E1CB8">
              <w:rPr>
                <w:b/>
                <w:i/>
              </w:rPr>
              <w:t>nevračanja ne bi podvajale, bi se bilo treba opreti na predhodne ocene, tudi v azilnem postopku. Državljan tretje države bi moral biti še naprej odgovoren za to, da pravočasno navede, da obstaja tveganje nevračanja, in zahteva odlog izvršitve odločbe o vrnitvi. V takih primerih in kadar državljan tretje države še ni zaprosil za mednarodno zaščito, lahko države članice državljana tretje države po potrebi napotijo na azilni postopek.</w:t>
            </w:r>
          </w:p>
        </w:tc>
      </w:tr>
    </w:tbl>
    <w:p w14:paraId="6046D719"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8B6CD53" w14:textId="77777777" w:rsidR="004B287C" w:rsidRPr="002E1CB8" w:rsidRDefault="0011117C" w:rsidP="004B287C">
      <w:r w:rsidRPr="0011117C">
        <w:rPr>
          <w:rStyle w:val="HideTWBExt"/>
        </w:rPr>
        <w:t>&lt;/Amend&gt;</w:t>
      </w:r>
    </w:p>
    <w:p w14:paraId="37EFAA91"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17</w:t>
      </w:r>
      <w:r w:rsidRPr="0011117C">
        <w:rPr>
          <w:rStyle w:val="HideTWBExt"/>
          <w:b w:val="0"/>
        </w:rPr>
        <w:t>&lt;/NumAm&gt;</w:t>
      </w:r>
    </w:p>
    <w:p w14:paraId="006F461C"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7E153F2" w14:textId="77777777" w:rsidR="004B287C" w:rsidRPr="002E1CB8" w:rsidRDefault="0011117C" w:rsidP="004B287C">
      <w:pPr>
        <w:pStyle w:val="NormalBold"/>
      </w:pPr>
      <w:r w:rsidRPr="0011117C">
        <w:rPr>
          <w:rStyle w:val="HideTWBExt"/>
          <w:b w:val="0"/>
        </w:rPr>
        <w:t>&lt;Article&gt;</w:t>
      </w:r>
      <w:r w:rsidRPr="002E1CB8">
        <w:t>Uvodna izjava 32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0747B3E" w14:textId="77777777" w:rsidTr="00ED63DD">
        <w:trPr>
          <w:jc w:val="center"/>
        </w:trPr>
        <w:tc>
          <w:tcPr>
            <w:tcW w:w="9752" w:type="dxa"/>
            <w:gridSpan w:val="2"/>
          </w:tcPr>
          <w:p w14:paraId="2A5E5876" w14:textId="77777777" w:rsidR="004B287C" w:rsidRPr="002E1CB8" w:rsidRDefault="004B287C" w:rsidP="00ED63DD">
            <w:pPr>
              <w:keepNext/>
            </w:pPr>
          </w:p>
        </w:tc>
      </w:tr>
      <w:tr w:rsidR="00B15297" w:rsidRPr="002E1CB8" w14:paraId="7D6D53D5" w14:textId="77777777" w:rsidTr="00ED63DD">
        <w:trPr>
          <w:jc w:val="center"/>
        </w:trPr>
        <w:tc>
          <w:tcPr>
            <w:tcW w:w="4876" w:type="dxa"/>
          </w:tcPr>
          <w:p w14:paraId="0FA89ADF" w14:textId="77777777" w:rsidR="004B287C" w:rsidRPr="002E1CB8" w:rsidRDefault="0011117C" w:rsidP="00ED63DD">
            <w:pPr>
              <w:pStyle w:val="ColumnHeading"/>
              <w:keepNext/>
            </w:pPr>
            <w:r w:rsidRPr="002E1CB8">
              <w:t>Besedilo, ki ga predlaga Komisija</w:t>
            </w:r>
          </w:p>
        </w:tc>
        <w:tc>
          <w:tcPr>
            <w:tcW w:w="4876" w:type="dxa"/>
          </w:tcPr>
          <w:p w14:paraId="524A09F8" w14:textId="77777777" w:rsidR="004B287C" w:rsidRPr="002E1CB8" w:rsidRDefault="0011117C" w:rsidP="00ED63DD">
            <w:pPr>
              <w:pStyle w:val="ColumnHeading"/>
              <w:keepNext/>
            </w:pPr>
            <w:r w:rsidRPr="002E1CB8">
              <w:t>Predlog spremembe</w:t>
            </w:r>
          </w:p>
        </w:tc>
      </w:tr>
      <w:tr w:rsidR="00B15297" w:rsidRPr="002E1CB8" w14:paraId="524FEA75" w14:textId="77777777" w:rsidTr="00ED63DD">
        <w:trPr>
          <w:jc w:val="center"/>
        </w:trPr>
        <w:tc>
          <w:tcPr>
            <w:tcW w:w="4876" w:type="dxa"/>
          </w:tcPr>
          <w:p w14:paraId="663607B7" w14:textId="77777777" w:rsidR="004B287C" w:rsidRPr="002E1CB8" w:rsidRDefault="0011117C" w:rsidP="00ED63DD">
            <w:pPr>
              <w:pStyle w:val="Normal6"/>
            </w:pPr>
            <w:r w:rsidRPr="002E1CB8">
              <w:t>(32)</w:t>
            </w:r>
            <w:r w:rsidRPr="002E1CB8">
              <w:tab/>
              <w:t xml:space="preserve">Pridržanje bi moralo biti mogoče odrediti le za pripravo vrnitve, in sicer kadar je to sorazmerno in </w:t>
            </w:r>
            <w:r w:rsidRPr="002E1CB8">
              <w:t>potrebno, po individualni oceni posameznega primera ter ob upoštevanju morebitnega ranljivega položaja. V ta namen bi se pridržanje lahko odredilo, kadar obstaja tveganje, da bodo državljani tretjih držav pobegnili, kadar bi državljani tretjih držav ovirali vrnitev ali se ji izogibali ali kadar predstavljajo varnostno tveganje oziroma ne upoštevajo alternativ pridržanju ali pa je pridržanje potrebno za določitev ali preverjanje identitete ali državljanstva. Organi bi morali ravnati s potrebno skrbnostjo, pr</w:t>
            </w:r>
            <w:r w:rsidRPr="002E1CB8">
              <w:t xml:space="preserve">idržanje pa bi moralo trajati čim manj ter ne bi smelo presegati </w:t>
            </w:r>
            <w:r w:rsidRPr="002E1CB8">
              <w:rPr>
                <w:b/>
                <w:i/>
              </w:rPr>
              <w:t>24</w:t>
            </w:r>
            <w:r w:rsidRPr="002E1CB8">
              <w:t xml:space="preserve"> mesecev. Kadar nacionalno pravo določa pridržanje mladoletnikov, bi bilo treba upoštevati predvsem otrokovo korist. Kadar je mogoče za nezakonito prebivajoče državljane tretjih držav namesto pridržanja učinkovito uporabiti druge, manj prisilne alternativne ukrepe, bi bilo treba to tudi storiti.</w:t>
            </w:r>
          </w:p>
        </w:tc>
        <w:tc>
          <w:tcPr>
            <w:tcW w:w="4876" w:type="dxa"/>
          </w:tcPr>
          <w:p w14:paraId="41D2E2B4" w14:textId="77777777" w:rsidR="004B287C" w:rsidRPr="002E1CB8" w:rsidRDefault="0011117C" w:rsidP="00ED63DD">
            <w:pPr>
              <w:pStyle w:val="Normal6"/>
              <w:rPr>
                <w:szCs w:val="24"/>
              </w:rPr>
            </w:pPr>
            <w:r w:rsidRPr="002E1CB8">
              <w:t>(32)</w:t>
            </w:r>
            <w:r w:rsidRPr="002E1CB8">
              <w:tab/>
              <w:t xml:space="preserve">Pridržanje bi moralo biti mogoče odrediti le za pripravo vrnitve </w:t>
            </w:r>
            <w:r w:rsidRPr="002E1CB8">
              <w:rPr>
                <w:b/>
                <w:i/>
              </w:rPr>
              <w:t>ter kot skrajno sredstvo</w:t>
            </w:r>
            <w:r w:rsidRPr="002E1CB8">
              <w:t>, in sicer kadar je to sorazmerno in potrebno, po individualni oceni posameznega primera ter ob upoštevanju morebitnega ranljivega položaja. V ta namen bi se pridržanje lahko odredilo, kadar obstaja tveganje, da bodo državljani tretjih držav pobegnili, kadar bi državljani tretjih držav ovirali vrnitev ali se ji izogibali ali kadar predstavljajo varnostno tveganje oziroma ne upoštevajo alternativ pridržanju ali pa je pr</w:t>
            </w:r>
            <w:r w:rsidRPr="002E1CB8">
              <w:t xml:space="preserve">idržanje potrebno za določitev ali preverjanje identitete ali državljanstva. Organi bi morali ravnati s potrebno skrbnostjo, pridržanje pa bi moralo trajati čim manj ter ne bi smelo presegati </w:t>
            </w:r>
            <w:r w:rsidRPr="002E1CB8">
              <w:rPr>
                <w:b/>
                <w:i/>
              </w:rPr>
              <w:t>18</w:t>
            </w:r>
            <w:r w:rsidRPr="002E1CB8">
              <w:t xml:space="preserve"> mesecev. Kadar nacionalno pravo določa pridržanje mladoletnikov, bi bilo treba upoštevati predvsem otrokovo korist. Kadar je mogoče za nezakonito prebivajoče državljane tretjih držav namesto pridržanja učinkovito uporabiti druge, manj prisilne alternativne ukrepe, bi bilo treba to tudi storiti.</w:t>
            </w:r>
          </w:p>
        </w:tc>
      </w:tr>
    </w:tbl>
    <w:p w14:paraId="5EE266E4"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E92113F" w14:textId="77777777" w:rsidR="004B287C" w:rsidRPr="002E1CB8" w:rsidRDefault="0011117C" w:rsidP="004B287C">
      <w:r w:rsidRPr="0011117C">
        <w:rPr>
          <w:rStyle w:val="HideTWBExt"/>
        </w:rPr>
        <w:t>&lt;/Amend&gt;</w:t>
      </w:r>
    </w:p>
    <w:p w14:paraId="34AC5E4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18</w:t>
      </w:r>
      <w:r w:rsidRPr="0011117C">
        <w:rPr>
          <w:rStyle w:val="HideTWBExt"/>
          <w:b w:val="0"/>
        </w:rPr>
        <w:t>&lt;/NumAm&gt;</w:t>
      </w:r>
    </w:p>
    <w:p w14:paraId="53A89836"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5E43D17" w14:textId="77777777" w:rsidR="004B287C" w:rsidRPr="002E1CB8" w:rsidRDefault="0011117C" w:rsidP="004B287C">
      <w:pPr>
        <w:pStyle w:val="NormalBold"/>
      </w:pPr>
      <w:r w:rsidRPr="0011117C">
        <w:rPr>
          <w:rStyle w:val="HideTWBExt"/>
          <w:b w:val="0"/>
        </w:rPr>
        <w:t>&lt;Article&gt;</w:t>
      </w:r>
      <w:r w:rsidRPr="002E1CB8">
        <w:t>Uvodna izjava 37</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BEFDA16" w14:textId="77777777" w:rsidTr="00ED63DD">
        <w:trPr>
          <w:jc w:val="center"/>
        </w:trPr>
        <w:tc>
          <w:tcPr>
            <w:tcW w:w="9752" w:type="dxa"/>
            <w:gridSpan w:val="2"/>
          </w:tcPr>
          <w:p w14:paraId="20085D4B" w14:textId="77777777" w:rsidR="004B287C" w:rsidRPr="002E1CB8" w:rsidRDefault="004B287C" w:rsidP="00ED63DD">
            <w:pPr>
              <w:keepNext/>
            </w:pPr>
          </w:p>
        </w:tc>
      </w:tr>
      <w:tr w:rsidR="00B15297" w:rsidRPr="002E1CB8" w14:paraId="5B3C7B8C" w14:textId="77777777" w:rsidTr="00ED63DD">
        <w:trPr>
          <w:jc w:val="center"/>
        </w:trPr>
        <w:tc>
          <w:tcPr>
            <w:tcW w:w="4876" w:type="dxa"/>
          </w:tcPr>
          <w:p w14:paraId="3B8E8803" w14:textId="77777777" w:rsidR="004B287C" w:rsidRPr="002E1CB8" w:rsidRDefault="0011117C" w:rsidP="00ED63DD">
            <w:pPr>
              <w:pStyle w:val="ColumnHeading"/>
              <w:keepNext/>
            </w:pPr>
            <w:r w:rsidRPr="002E1CB8">
              <w:t>Besedilo, ki ga predlaga Komisija</w:t>
            </w:r>
          </w:p>
        </w:tc>
        <w:tc>
          <w:tcPr>
            <w:tcW w:w="4876" w:type="dxa"/>
          </w:tcPr>
          <w:p w14:paraId="6604A50B" w14:textId="77777777" w:rsidR="004B287C" w:rsidRPr="002E1CB8" w:rsidRDefault="0011117C" w:rsidP="00ED63DD">
            <w:pPr>
              <w:pStyle w:val="ColumnHeading"/>
              <w:keepNext/>
            </w:pPr>
            <w:r w:rsidRPr="002E1CB8">
              <w:t>Predlog spremembe</w:t>
            </w:r>
          </w:p>
        </w:tc>
      </w:tr>
      <w:tr w:rsidR="00B15297" w:rsidRPr="002E1CB8" w14:paraId="36856CC7" w14:textId="77777777" w:rsidTr="00ED63DD">
        <w:trPr>
          <w:jc w:val="center"/>
        </w:trPr>
        <w:tc>
          <w:tcPr>
            <w:tcW w:w="4876" w:type="dxa"/>
          </w:tcPr>
          <w:p w14:paraId="3A5CA0EC" w14:textId="77777777" w:rsidR="004B287C" w:rsidRPr="002E1CB8" w:rsidRDefault="0011117C" w:rsidP="00ED63DD">
            <w:pPr>
              <w:pStyle w:val="Normal6"/>
            </w:pPr>
            <w:r w:rsidRPr="002E1CB8">
              <w:t>(37)</w:t>
            </w:r>
            <w:r w:rsidRPr="002E1CB8">
              <w:tab/>
              <w:t xml:space="preserve">Sistematičen in usklajen pristop k ponovnemu sprejemu med državami članicami je ključnega pomena za lažje vračanje državljanov tretjih držav. Preslabo nadaljnje ukrepanje na podlagi izvršljivih odločb o vrnitvi bi lahko oviralo učinkovitost skupnega pristopa k vračanju. Izvršljivim odločbam o vrnitvi bi morali </w:t>
            </w:r>
            <w:r w:rsidRPr="002E1CB8">
              <w:rPr>
                <w:b/>
                <w:i/>
              </w:rPr>
              <w:t>sistematično</w:t>
            </w:r>
            <w:r w:rsidRPr="002E1CB8">
              <w:t xml:space="preserve"> slediti vsi potrebni ukrepi za izvršitev vrnitve, vključno z vložitvijo prošenj za ponovni sprejem organom tretjih držav v primerih, ko se dvomi o državljanstvu ali je treba pridobiti po</w:t>
            </w:r>
            <w:r w:rsidRPr="002E1CB8">
              <w:t>tno listino.</w:t>
            </w:r>
          </w:p>
        </w:tc>
        <w:tc>
          <w:tcPr>
            <w:tcW w:w="4876" w:type="dxa"/>
          </w:tcPr>
          <w:p w14:paraId="0E964944" w14:textId="77777777" w:rsidR="004B287C" w:rsidRPr="002E1CB8" w:rsidRDefault="0011117C" w:rsidP="00ED63DD">
            <w:pPr>
              <w:pStyle w:val="Normal6"/>
              <w:rPr>
                <w:szCs w:val="24"/>
              </w:rPr>
            </w:pPr>
            <w:r w:rsidRPr="002E1CB8">
              <w:t>(37)</w:t>
            </w:r>
            <w:r w:rsidRPr="002E1CB8">
              <w:tab/>
              <w:t>Sistematičen in usklajen pristop k ponovnemu sprejemu med državami članicami je ključnega pomena za lažje vračanje državljanov tretjih držav. Preslabo nadaljnje ukrepanje na podlagi izvršljivih odločb o vrnitvi bi lahko oviralo učinkovitost skupnega pristopa k vračanju. Izvršljivim odločbam o vrnitvi bi morali slediti vsi potrebni ukrepi za izvršitev vrnitve, vključno z vložitvijo prošenj za ponovni sprejem organom tretjih držav v primerih, ko se dvomi o državljanstvu ali je treba pridobiti potno listino.</w:t>
            </w:r>
          </w:p>
        </w:tc>
      </w:tr>
    </w:tbl>
    <w:p w14:paraId="37AAD52D"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FC0F2BF" w14:textId="77777777" w:rsidR="004B287C" w:rsidRPr="002E1CB8" w:rsidRDefault="0011117C" w:rsidP="004B287C">
      <w:r w:rsidRPr="0011117C">
        <w:rPr>
          <w:rStyle w:val="HideTWBExt"/>
        </w:rPr>
        <w:t>&lt;/Amend&gt;</w:t>
      </w:r>
    </w:p>
    <w:p w14:paraId="182D433C"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19</w:t>
      </w:r>
      <w:r w:rsidRPr="0011117C">
        <w:rPr>
          <w:rStyle w:val="HideTWBExt"/>
          <w:b w:val="0"/>
        </w:rPr>
        <w:t>&lt;/NumAm&gt;</w:t>
      </w:r>
    </w:p>
    <w:p w14:paraId="1B7910F8"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E8CA81A" w14:textId="77777777" w:rsidR="004B287C" w:rsidRPr="002E1CB8" w:rsidRDefault="0011117C" w:rsidP="004B287C">
      <w:pPr>
        <w:pStyle w:val="NormalBold"/>
      </w:pPr>
      <w:r w:rsidRPr="0011117C">
        <w:rPr>
          <w:rStyle w:val="HideTWBExt"/>
          <w:b w:val="0"/>
        </w:rPr>
        <w:t>&lt;Article&gt;</w:t>
      </w:r>
      <w:r w:rsidRPr="002E1CB8">
        <w:t>Uvodna izjava 38</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6476C7E" w14:textId="77777777" w:rsidTr="00ED63DD">
        <w:trPr>
          <w:jc w:val="center"/>
        </w:trPr>
        <w:tc>
          <w:tcPr>
            <w:tcW w:w="9752" w:type="dxa"/>
            <w:gridSpan w:val="2"/>
          </w:tcPr>
          <w:p w14:paraId="4519B527" w14:textId="77777777" w:rsidR="004B287C" w:rsidRPr="002E1CB8" w:rsidRDefault="004B287C" w:rsidP="00ED63DD">
            <w:pPr>
              <w:keepNext/>
            </w:pPr>
          </w:p>
        </w:tc>
      </w:tr>
      <w:tr w:rsidR="00B15297" w:rsidRPr="002E1CB8" w14:paraId="0B22C927" w14:textId="77777777" w:rsidTr="00ED63DD">
        <w:trPr>
          <w:jc w:val="center"/>
        </w:trPr>
        <w:tc>
          <w:tcPr>
            <w:tcW w:w="4876" w:type="dxa"/>
          </w:tcPr>
          <w:p w14:paraId="7D19D0A5" w14:textId="77777777" w:rsidR="004B287C" w:rsidRPr="002E1CB8" w:rsidRDefault="0011117C" w:rsidP="00ED63DD">
            <w:pPr>
              <w:pStyle w:val="ColumnHeading"/>
              <w:keepNext/>
            </w:pPr>
            <w:r w:rsidRPr="002E1CB8">
              <w:t>Besedilo, ki ga predlaga Komisija</w:t>
            </w:r>
          </w:p>
        </w:tc>
        <w:tc>
          <w:tcPr>
            <w:tcW w:w="4876" w:type="dxa"/>
          </w:tcPr>
          <w:p w14:paraId="626656F4" w14:textId="77777777" w:rsidR="004B287C" w:rsidRPr="002E1CB8" w:rsidRDefault="0011117C" w:rsidP="00ED63DD">
            <w:pPr>
              <w:pStyle w:val="ColumnHeading"/>
              <w:keepNext/>
            </w:pPr>
            <w:r w:rsidRPr="002E1CB8">
              <w:t>Predlog spremembe</w:t>
            </w:r>
          </w:p>
        </w:tc>
      </w:tr>
      <w:tr w:rsidR="00B15297" w:rsidRPr="002E1CB8" w14:paraId="60D43668" w14:textId="77777777" w:rsidTr="00ED63DD">
        <w:trPr>
          <w:jc w:val="center"/>
        </w:trPr>
        <w:tc>
          <w:tcPr>
            <w:tcW w:w="4876" w:type="dxa"/>
          </w:tcPr>
          <w:p w14:paraId="508B8FF8" w14:textId="77777777" w:rsidR="004B287C" w:rsidRPr="002E1CB8" w:rsidRDefault="0011117C" w:rsidP="00ED63DD">
            <w:pPr>
              <w:pStyle w:val="Normal6"/>
            </w:pPr>
            <w:r w:rsidRPr="002E1CB8">
              <w:t>(38)</w:t>
            </w:r>
            <w:r w:rsidRPr="002E1CB8">
              <w:tab/>
              <w:t xml:space="preserve">Ponovni sprejem je sicer odvisen tudi od sodelovanja tretjih držav, vendar bi morale države članice sprejeti usklajen pristop, da bi povečale učinkovitost in uspešnost postopkov ponovnega sprejema ter med seboj zagotovile enotnost. Za okrepitev skladnega pristopa Unije bi bilo treba zagotoviti preglednost in usklajevanje sodelovanja s tretjimi državami, tudi v okviru pogajanj o instrumentih za ponovni sprejem. </w:t>
            </w:r>
            <w:r w:rsidRPr="002E1CB8">
              <w:rPr>
                <w:b/>
                <w:i/>
              </w:rPr>
              <w:t>Da bi zagotovili učinkovito vračanje, sama komunikacija z ustreznimi subjekti iz tretjih držav za</w:t>
            </w:r>
            <w:r w:rsidRPr="002E1CB8">
              <w:rPr>
                <w:b/>
                <w:i/>
              </w:rPr>
              <w:t xml:space="preserve"> namene postopka ponovnega sprejema še ne bi smela pomeniti diplomatskega priznanja zadevnih subjektov tretjih držav.</w:t>
            </w:r>
          </w:p>
        </w:tc>
        <w:tc>
          <w:tcPr>
            <w:tcW w:w="4876" w:type="dxa"/>
          </w:tcPr>
          <w:p w14:paraId="151EFCC8" w14:textId="77777777" w:rsidR="004B287C" w:rsidRPr="002E1CB8" w:rsidRDefault="0011117C" w:rsidP="00ED63DD">
            <w:pPr>
              <w:pStyle w:val="Normal6"/>
              <w:rPr>
                <w:szCs w:val="24"/>
              </w:rPr>
            </w:pPr>
            <w:r w:rsidRPr="002E1CB8">
              <w:t>(38)</w:t>
            </w:r>
            <w:r w:rsidRPr="002E1CB8">
              <w:tab/>
              <w:t>Ponovni sprejem je sicer odvisen tudi od sodelovanja tretjih držav, vendar bi morale države članice sprejeti usklajen pristop, da bi povečale učinkovitost in uspešnost postopkov ponovnega sprejema ter med seboj zagotovile enotnost. Za okrepitev skladnega pristopa Unije bi bilo treba zagotoviti preglednost in usklajevanje sodelovanja s tretjimi državami, tudi v okviru pogajanj o instrumentih za ponovni sprejem.</w:t>
            </w:r>
          </w:p>
        </w:tc>
      </w:tr>
    </w:tbl>
    <w:p w14:paraId="483824F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CF03616" w14:textId="77777777" w:rsidR="004B287C" w:rsidRPr="002E1CB8" w:rsidRDefault="0011117C" w:rsidP="004B287C">
      <w:r w:rsidRPr="0011117C">
        <w:rPr>
          <w:rStyle w:val="HideTWBExt"/>
        </w:rPr>
        <w:t>&lt;/Amend&gt;</w:t>
      </w:r>
    </w:p>
    <w:p w14:paraId="1657AF9A"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20</w:t>
      </w:r>
      <w:r w:rsidRPr="0011117C">
        <w:rPr>
          <w:rStyle w:val="HideTWBExt"/>
          <w:b w:val="0"/>
        </w:rPr>
        <w:t>&lt;/NumAm&gt;</w:t>
      </w:r>
    </w:p>
    <w:p w14:paraId="3CF876F8"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2F8E1A3" w14:textId="77777777" w:rsidR="004B287C" w:rsidRPr="002E1CB8" w:rsidRDefault="0011117C" w:rsidP="004B287C">
      <w:pPr>
        <w:pStyle w:val="NormalBold"/>
      </w:pPr>
      <w:r w:rsidRPr="0011117C">
        <w:rPr>
          <w:rStyle w:val="HideTWBExt"/>
          <w:b w:val="0"/>
        </w:rPr>
        <w:t>&lt;Article&gt;</w:t>
      </w:r>
      <w:r w:rsidRPr="002E1CB8">
        <w:t>Uvodna izjava 39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D42BCF8" w14:textId="77777777" w:rsidTr="00ED63DD">
        <w:trPr>
          <w:jc w:val="center"/>
        </w:trPr>
        <w:tc>
          <w:tcPr>
            <w:tcW w:w="9752" w:type="dxa"/>
            <w:gridSpan w:val="2"/>
          </w:tcPr>
          <w:p w14:paraId="40F4E003" w14:textId="77777777" w:rsidR="004B287C" w:rsidRPr="002E1CB8" w:rsidRDefault="004B287C" w:rsidP="00ED63DD">
            <w:pPr>
              <w:keepNext/>
            </w:pPr>
          </w:p>
        </w:tc>
      </w:tr>
      <w:tr w:rsidR="00B15297" w:rsidRPr="002E1CB8" w14:paraId="218997A5" w14:textId="77777777" w:rsidTr="00ED63DD">
        <w:trPr>
          <w:jc w:val="center"/>
        </w:trPr>
        <w:tc>
          <w:tcPr>
            <w:tcW w:w="4876" w:type="dxa"/>
          </w:tcPr>
          <w:p w14:paraId="54581C75" w14:textId="77777777" w:rsidR="004B287C" w:rsidRPr="002E1CB8" w:rsidRDefault="0011117C" w:rsidP="00ED63DD">
            <w:pPr>
              <w:pStyle w:val="ColumnHeading"/>
              <w:keepNext/>
            </w:pPr>
            <w:r w:rsidRPr="002E1CB8">
              <w:t>Besedilo, ki ga predlaga Komisija</w:t>
            </w:r>
          </w:p>
        </w:tc>
        <w:tc>
          <w:tcPr>
            <w:tcW w:w="4876" w:type="dxa"/>
          </w:tcPr>
          <w:p w14:paraId="53488E58" w14:textId="77777777" w:rsidR="004B287C" w:rsidRPr="002E1CB8" w:rsidRDefault="0011117C" w:rsidP="00ED63DD">
            <w:pPr>
              <w:pStyle w:val="ColumnHeading"/>
              <w:keepNext/>
            </w:pPr>
            <w:r w:rsidRPr="002E1CB8">
              <w:t>Predlog spremembe</w:t>
            </w:r>
          </w:p>
        </w:tc>
      </w:tr>
      <w:tr w:rsidR="00B15297" w:rsidRPr="002E1CB8" w14:paraId="06D5EC8C" w14:textId="77777777" w:rsidTr="00ED63DD">
        <w:trPr>
          <w:jc w:val="center"/>
        </w:trPr>
        <w:tc>
          <w:tcPr>
            <w:tcW w:w="4876" w:type="dxa"/>
          </w:tcPr>
          <w:p w14:paraId="368B47F8" w14:textId="77777777" w:rsidR="004B287C" w:rsidRPr="002E1CB8" w:rsidRDefault="004B287C" w:rsidP="00ED63DD">
            <w:pPr>
              <w:pStyle w:val="Normal6"/>
            </w:pPr>
          </w:p>
        </w:tc>
        <w:tc>
          <w:tcPr>
            <w:tcW w:w="4876" w:type="dxa"/>
          </w:tcPr>
          <w:p w14:paraId="1854C352" w14:textId="77777777" w:rsidR="004B287C" w:rsidRPr="002E1CB8" w:rsidRDefault="0011117C" w:rsidP="00ED63DD">
            <w:pPr>
              <w:pStyle w:val="Normal6"/>
              <w:rPr>
                <w:szCs w:val="24"/>
              </w:rPr>
            </w:pPr>
            <w:r w:rsidRPr="002E1CB8">
              <w:rPr>
                <w:b/>
                <w:i/>
              </w:rPr>
              <w:t>(39a)</w:t>
            </w:r>
            <w:r w:rsidRPr="002E1CB8">
              <w:rPr>
                <w:b/>
                <w:i/>
              </w:rPr>
              <w:tab/>
              <w:t xml:space="preserve">Osebne podatke v zvezi z mladoletniki brez spremstva bi bilo treba posredovati izvorni državi šele po temeljiti oceni, v kateri je ugotovljeno, da je to v največjo korist mladoletnika in da ne bo ogrozilo njegove dobrobiti. </w:t>
            </w:r>
          </w:p>
        </w:tc>
      </w:tr>
    </w:tbl>
    <w:p w14:paraId="57E05C79"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5486ED7" w14:textId="77777777" w:rsidR="004B287C" w:rsidRPr="002E1CB8" w:rsidRDefault="0011117C" w:rsidP="004B287C">
      <w:r w:rsidRPr="0011117C">
        <w:rPr>
          <w:rStyle w:val="HideTWBExt"/>
        </w:rPr>
        <w:t>&lt;/Amend&gt;</w:t>
      </w:r>
    </w:p>
    <w:p w14:paraId="56D102A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21</w:t>
      </w:r>
      <w:r w:rsidRPr="0011117C">
        <w:rPr>
          <w:rStyle w:val="HideTWBExt"/>
          <w:b w:val="0"/>
        </w:rPr>
        <w:t>&lt;/NumAm&gt;</w:t>
      </w:r>
    </w:p>
    <w:p w14:paraId="2B5E89C5"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4D815A5" w14:textId="77777777" w:rsidR="004B287C" w:rsidRPr="002E1CB8" w:rsidRDefault="0011117C" w:rsidP="004B287C">
      <w:pPr>
        <w:pStyle w:val="NormalBold"/>
      </w:pPr>
      <w:r w:rsidRPr="0011117C">
        <w:rPr>
          <w:rStyle w:val="HideTWBExt"/>
          <w:b w:val="0"/>
        </w:rPr>
        <w:t>&lt;Article&gt;</w:t>
      </w:r>
      <w:r w:rsidRPr="002E1CB8">
        <w:t>Uvodna izjava 43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BD26E11" w14:textId="77777777" w:rsidTr="00ED63DD">
        <w:trPr>
          <w:jc w:val="center"/>
        </w:trPr>
        <w:tc>
          <w:tcPr>
            <w:tcW w:w="9752" w:type="dxa"/>
            <w:gridSpan w:val="2"/>
          </w:tcPr>
          <w:p w14:paraId="50C334EE" w14:textId="77777777" w:rsidR="004B287C" w:rsidRPr="002E1CB8" w:rsidRDefault="004B287C" w:rsidP="00ED63DD">
            <w:pPr>
              <w:keepNext/>
            </w:pPr>
          </w:p>
        </w:tc>
      </w:tr>
      <w:tr w:rsidR="00B15297" w:rsidRPr="002E1CB8" w14:paraId="64336C97" w14:textId="77777777" w:rsidTr="00ED63DD">
        <w:trPr>
          <w:jc w:val="center"/>
        </w:trPr>
        <w:tc>
          <w:tcPr>
            <w:tcW w:w="4876" w:type="dxa"/>
          </w:tcPr>
          <w:p w14:paraId="02D579B1" w14:textId="77777777" w:rsidR="004B287C" w:rsidRPr="002E1CB8" w:rsidRDefault="0011117C" w:rsidP="00ED63DD">
            <w:pPr>
              <w:pStyle w:val="ColumnHeading"/>
              <w:keepNext/>
            </w:pPr>
            <w:r w:rsidRPr="002E1CB8">
              <w:t>Besedilo, ki ga predlaga Komisija</w:t>
            </w:r>
          </w:p>
        </w:tc>
        <w:tc>
          <w:tcPr>
            <w:tcW w:w="4876" w:type="dxa"/>
          </w:tcPr>
          <w:p w14:paraId="52AA23FC" w14:textId="77777777" w:rsidR="004B287C" w:rsidRPr="002E1CB8" w:rsidRDefault="0011117C" w:rsidP="00ED63DD">
            <w:pPr>
              <w:pStyle w:val="ColumnHeading"/>
              <w:keepNext/>
            </w:pPr>
            <w:r w:rsidRPr="002E1CB8">
              <w:t xml:space="preserve">Predlog </w:t>
            </w:r>
            <w:r w:rsidRPr="002E1CB8">
              <w:t>spremembe</w:t>
            </w:r>
          </w:p>
        </w:tc>
      </w:tr>
      <w:tr w:rsidR="00B15297" w:rsidRPr="002E1CB8" w14:paraId="7E6E6775" w14:textId="77777777" w:rsidTr="00ED63DD">
        <w:trPr>
          <w:jc w:val="center"/>
        </w:trPr>
        <w:tc>
          <w:tcPr>
            <w:tcW w:w="4876" w:type="dxa"/>
          </w:tcPr>
          <w:p w14:paraId="23D9B8DF" w14:textId="77777777" w:rsidR="004B287C" w:rsidRPr="002E1CB8" w:rsidRDefault="0011117C" w:rsidP="00ED63DD">
            <w:pPr>
              <w:pStyle w:val="Normal6"/>
            </w:pPr>
            <w:r w:rsidRPr="002E1CB8">
              <w:t>(43)</w:t>
            </w:r>
            <w:r w:rsidRPr="002E1CB8">
              <w:tab/>
              <w:t>Skupni sistem vračanja bi moral v celoti izkoristiti digitalne sisteme, ki podpirajo upravljanje vračanja, ponovnega sprejema in reintegracije, tako tiste, ki se operativno upravljajo na ravni Unije, kot tiste, ki jih operativno upravljajo države članice, ob osredotočanju na učinkovite upravne postopke, sodelovanje, izmenjavo informacij in interoperabilnost.</w:t>
            </w:r>
          </w:p>
        </w:tc>
        <w:tc>
          <w:tcPr>
            <w:tcW w:w="4876" w:type="dxa"/>
          </w:tcPr>
          <w:p w14:paraId="7295F895" w14:textId="77777777" w:rsidR="004B287C" w:rsidRPr="002E1CB8" w:rsidRDefault="0011117C" w:rsidP="00ED63DD">
            <w:pPr>
              <w:pStyle w:val="Normal6"/>
              <w:rPr>
                <w:szCs w:val="24"/>
              </w:rPr>
            </w:pPr>
            <w:r w:rsidRPr="002E1CB8">
              <w:t>(43)</w:t>
            </w:r>
            <w:r w:rsidRPr="002E1CB8">
              <w:tab/>
              <w:t xml:space="preserve">Skupni sistem vračanja bi moral v celoti izkoristiti digitalne sisteme, ki podpirajo upravljanje vračanja, ponovnega sprejema in reintegracije, tako tiste, ki se operativno upravljajo na ravni Unije, kot tiste, ki jih operativno upravljajo države članice, ob osredotočanju na učinkovite upravne postopke, sodelovanje, izmenjavo informacij in interoperabilnost. </w:t>
            </w:r>
            <w:r w:rsidRPr="002E1CB8">
              <w:rPr>
                <w:b/>
                <w:i/>
              </w:rPr>
              <w:t>Smernice v zvezi s tem bodo podane v okviru digitalizacije upravljanja vračanja, kar bo urejeno v ločenem instrumentu.</w:t>
            </w:r>
          </w:p>
        </w:tc>
      </w:tr>
    </w:tbl>
    <w:p w14:paraId="6C83F31B"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D12398A" w14:textId="77777777" w:rsidR="004B287C" w:rsidRPr="002E1CB8" w:rsidRDefault="0011117C" w:rsidP="004B287C">
      <w:r w:rsidRPr="0011117C">
        <w:rPr>
          <w:rStyle w:val="HideTWBExt"/>
        </w:rPr>
        <w:t>&lt;/Amend&gt;</w:t>
      </w:r>
    </w:p>
    <w:p w14:paraId="5F3617CE"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22</w:t>
      </w:r>
      <w:r w:rsidRPr="0011117C">
        <w:rPr>
          <w:rStyle w:val="HideTWBExt"/>
          <w:b w:val="0"/>
        </w:rPr>
        <w:t>&lt;/NumAm&gt;</w:t>
      </w:r>
    </w:p>
    <w:p w14:paraId="393C2E46"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4C8179C" w14:textId="77777777" w:rsidR="004B287C" w:rsidRPr="002E1CB8" w:rsidRDefault="0011117C" w:rsidP="004B287C">
      <w:pPr>
        <w:pStyle w:val="NormalBold"/>
      </w:pPr>
      <w:r w:rsidRPr="0011117C">
        <w:rPr>
          <w:rStyle w:val="HideTWBExt"/>
          <w:b w:val="0"/>
        </w:rPr>
        <w:t>&lt;Article&gt;</w:t>
      </w:r>
      <w:r w:rsidRPr="002E1CB8">
        <w:t>Uvodna izjava 45</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A22FDF6" w14:textId="77777777" w:rsidTr="00ED63DD">
        <w:trPr>
          <w:jc w:val="center"/>
        </w:trPr>
        <w:tc>
          <w:tcPr>
            <w:tcW w:w="9752" w:type="dxa"/>
            <w:gridSpan w:val="2"/>
          </w:tcPr>
          <w:p w14:paraId="1B3E8FE5" w14:textId="77777777" w:rsidR="004B287C" w:rsidRPr="002E1CB8" w:rsidRDefault="004B287C" w:rsidP="00ED63DD">
            <w:pPr>
              <w:keepNext/>
            </w:pPr>
          </w:p>
        </w:tc>
      </w:tr>
      <w:tr w:rsidR="00B15297" w:rsidRPr="002E1CB8" w14:paraId="5554FAF9" w14:textId="77777777" w:rsidTr="00ED63DD">
        <w:trPr>
          <w:jc w:val="center"/>
        </w:trPr>
        <w:tc>
          <w:tcPr>
            <w:tcW w:w="4876" w:type="dxa"/>
          </w:tcPr>
          <w:p w14:paraId="3B75A1EE" w14:textId="77777777" w:rsidR="004B287C" w:rsidRPr="002E1CB8" w:rsidRDefault="0011117C" w:rsidP="00ED63DD">
            <w:pPr>
              <w:pStyle w:val="ColumnHeading"/>
              <w:keepNext/>
            </w:pPr>
            <w:r w:rsidRPr="002E1CB8">
              <w:t>Besedilo, ki ga predlaga Komisija</w:t>
            </w:r>
          </w:p>
        </w:tc>
        <w:tc>
          <w:tcPr>
            <w:tcW w:w="4876" w:type="dxa"/>
          </w:tcPr>
          <w:p w14:paraId="2AD1FFF4" w14:textId="77777777" w:rsidR="004B287C" w:rsidRPr="002E1CB8" w:rsidRDefault="0011117C" w:rsidP="00ED63DD">
            <w:pPr>
              <w:pStyle w:val="ColumnHeading"/>
              <w:keepNext/>
            </w:pPr>
            <w:r w:rsidRPr="002E1CB8">
              <w:t>Predlog spremembe</w:t>
            </w:r>
          </w:p>
        </w:tc>
      </w:tr>
      <w:tr w:rsidR="00B15297" w:rsidRPr="002E1CB8" w14:paraId="251E34EC" w14:textId="77777777" w:rsidTr="00ED63DD">
        <w:trPr>
          <w:jc w:val="center"/>
        </w:trPr>
        <w:tc>
          <w:tcPr>
            <w:tcW w:w="4876" w:type="dxa"/>
          </w:tcPr>
          <w:p w14:paraId="382CF94D" w14:textId="77777777" w:rsidR="004B287C" w:rsidRPr="002E1CB8" w:rsidRDefault="0011117C" w:rsidP="00ED63DD">
            <w:pPr>
              <w:pStyle w:val="Normal6"/>
            </w:pPr>
            <w:r w:rsidRPr="002E1CB8">
              <w:t>(45)</w:t>
            </w:r>
            <w:r w:rsidRPr="002E1CB8">
              <w:tab/>
              <w:t>Za spremljanje učinkovitosti te uredbe in opredelitev področij, na katerih so potrebne izboljšave, sta bistvena zbiranje in analiza zanesljivih in primerljivih statističnih podatkov o vračanju</w:t>
            </w:r>
            <w:r w:rsidRPr="002E1CB8">
              <w:rPr>
                <w:b/>
                <w:i/>
              </w:rPr>
              <w:t>,</w:t>
            </w:r>
            <w:r w:rsidRPr="002E1CB8">
              <w:t xml:space="preserve"> ponovnem sprejemu </w:t>
            </w:r>
            <w:r w:rsidRPr="002E1CB8">
              <w:rPr>
                <w:b/>
                <w:i/>
              </w:rPr>
              <w:t>in reintegraciji</w:t>
            </w:r>
            <w:r w:rsidRPr="002E1CB8">
              <w:t xml:space="preserve">, saj zagotavljata dragocen vpogled v učinkovitost postopkov vračanja, sodelovanje tretjih držav in </w:t>
            </w:r>
            <w:r w:rsidRPr="002E1CB8">
              <w:rPr>
                <w:b/>
                <w:i/>
              </w:rPr>
              <w:t>rezultate prizadevanj za reintegracijo</w:t>
            </w:r>
            <w:r w:rsidRPr="002E1CB8">
              <w:t>. Določiti bi bilo treba skupne standarde in opredelitve za zbiranje in sporočanje ustreznih podatkov, da bi lahko Komisija in države članice oce</w:t>
            </w:r>
            <w:r w:rsidRPr="002E1CB8">
              <w:t>nile učinek te uredbe in prispevale k sprejemanju informiranih odločitev o prihodnjem razvoju politike.</w:t>
            </w:r>
          </w:p>
        </w:tc>
        <w:tc>
          <w:tcPr>
            <w:tcW w:w="4876" w:type="dxa"/>
          </w:tcPr>
          <w:p w14:paraId="3064C675" w14:textId="77777777" w:rsidR="004B287C" w:rsidRPr="002E1CB8" w:rsidRDefault="0011117C" w:rsidP="00ED63DD">
            <w:pPr>
              <w:pStyle w:val="Normal6"/>
              <w:rPr>
                <w:szCs w:val="24"/>
              </w:rPr>
            </w:pPr>
            <w:r w:rsidRPr="002E1CB8">
              <w:t>(45)</w:t>
            </w:r>
            <w:r w:rsidRPr="002E1CB8">
              <w:tab/>
              <w:t xml:space="preserve">Za spremljanje učinkovitosti te uredbe in opredelitev področij, na katerih so potrebne izboljšave, sta bistvena zbiranje in analiza zanesljivih in primerljivih statističnih podatkov o vračanju </w:t>
            </w:r>
            <w:r w:rsidRPr="002E1CB8">
              <w:rPr>
                <w:b/>
                <w:i/>
              </w:rPr>
              <w:t>in</w:t>
            </w:r>
            <w:r w:rsidRPr="002E1CB8">
              <w:t xml:space="preserve"> ponovnem sprejemu, saj zagotavljata dragocen vpogled v učinkovitost postopkov vračanja, sodelovanje tretjih držav in </w:t>
            </w:r>
            <w:r w:rsidRPr="002E1CB8">
              <w:rPr>
                <w:b/>
                <w:i/>
              </w:rPr>
              <w:t>podporo agencije Frontex</w:t>
            </w:r>
            <w:r w:rsidRPr="002E1CB8">
              <w:t>. Določiti bi bilo treba skupne standarde in opredelitve za zbiranje in sporočanje ustreznih podatkov, da bi lahko Komisija in države članice ocenile učinek te uredbe in pris</w:t>
            </w:r>
            <w:r w:rsidRPr="002E1CB8">
              <w:t>pevale k sprejemanju informiranih odločitev o prihodnjem razvoju politike.</w:t>
            </w:r>
          </w:p>
        </w:tc>
      </w:tr>
    </w:tbl>
    <w:p w14:paraId="12E100F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CEF35FC" w14:textId="77777777" w:rsidR="004B287C" w:rsidRPr="002E1CB8" w:rsidRDefault="0011117C" w:rsidP="004B287C">
      <w:r w:rsidRPr="0011117C">
        <w:rPr>
          <w:rStyle w:val="HideTWBExt"/>
        </w:rPr>
        <w:t>&lt;/Amend&gt;</w:t>
      </w:r>
    </w:p>
    <w:p w14:paraId="5FF6E31B"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23</w:t>
      </w:r>
      <w:r w:rsidRPr="0011117C">
        <w:rPr>
          <w:rStyle w:val="HideTWBExt"/>
          <w:b w:val="0"/>
        </w:rPr>
        <w:t>&lt;/NumAm&gt;</w:t>
      </w:r>
    </w:p>
    <w:p w14:paraId="1D73657E"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F094EB7" w14:textId="77777777" w:rsidR="004B287C" w:rsidRPr="002E1CB8" w:rsidRDefault="0011117C" w:rsidP="004B287C">
      <w:pPr>
        <w:pStyle w:val="NormalBold"/>
      </w:pPr>
      <w:r w:rsidRPr="0011117C">
        <w:rPr>
          <w:rStyle w:val="HideTWBExt"/>
          <w:b w:val="0"/>
        </w:rPr>
        <w:t>&lt;Article&gt;</w:t>
      </w:r>
      <w:r w:rsidRPr="002E1CB8">
        <w:t>Uvodna izjava 46</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3CEB2D8" w14:textId="77777777" w:rsidTr="00ED63DD">
        <w:trPr>
          <w:jc w:val="center"/>
        </w:trPr>
        <w:tc>
          <w:tcPr>
            <w:tcW w:w="9752" w:type="dxa"/>
            <w:gridSpan w:val="2"/>
          </w:tcPr>
          <w:p w14:paraId="531DA84F" w14:textId="77777777" w:rsidR="004B287C" w:rsidRPr="002E1CB8" w:rsidRDefault="004B287C" w:rsidP="00ED63DD">
            <w:pPr>
              <w:keepNext/>
            </w:pPr>
          </w:p>
        </w:tc>
      </w:tr>
      <w:tr w:rsidR="00B15297" w:rsidRPr="002E1CB8" w14:paraId="7078D6E2" w14:textId="77777777" w:rsidTr="00ED63DD">
        <w:trPr>
          <w:jc w:val="center"/>
        </w:trPr>
        <w:tc>
          <w:tcPr>
            <w:tcW w:w="4876" w:type="dxa"/>
          </w:tcPr>
          <w:p w14:paraId="1BAFE1A3" w14:textId="77777777" w:rsidR="004B287C" w:rsidRPr="002E1CB8" w:rsidRDefault="0011117C" w:rsidP="00ED63DD">
            <w:pPr>
              <w:pStyle w:val="ColumnHeading"/>
              <w:keepNext/>
            </w:pPr>
            <w:r w:rsidRPr="002E1CB8">
              <w:t>Besedilo, ki ga predlaga Komisija</w:t>
            </w:r>
          </w:p>
        </w:tc>
        <w:tc>
          <w:tcPr>
            <w:tcW w:w="4876" w:type="dxa"/>
          </w:tcPr>
          <w:p w14:paraId="456FE389" w14:textId="77777777" w:rsidR="004B287C" w:rsidRPr="002E1CB8" w:rsidRDefault="0011117C" w:rsidP="00ED63DD">
            <w:pPr>
              <w:pStyle w:val="ColumnHeading"/>
              <w:keepNext/>
            </w:pPr>
            <w:r w:rsidRPr="002E1CB8">
              <w:t>Predlog spremembe</w:t>
            </w:r>
          </w:p>
        </w:tc>
      </w:tr>
      <w:tr w:rsidR="00B15297" w:rsidRPr="002E1CB8" w14:paraId="7E7F01DA" w14:textId="77777777" w:rsidTr="00ED63DD">
        <w:trPr>
          <w:jc w:val="center"/>
        </w:trPr>
        <w:tc>
          <w:tcPr>
            <w:tcW w:w="4876" w:type="dxa"/>
          </w:tcPr>
          <w:p w14:paraId="66D88D51" w14:textId="77777777" w:rsidR="004B287C" w:rsidRPr="002E1CB8" w:rsidRDefault="0011117C" w:rsidP="00ED63DD">
            <w:pPr>
              <w:pStyle w:val="Normal6"/>
            </w:pPr>
            <w:r w:rsidRPr="002E1CB8">
              <w:rPr>
                <w:b/>
                <w:i/>
              </w:rPr>
              <w:t>(46)</w:t>
            </w:r>
            <w:r w:rsidRPr="002E1CB8">
              <w:rPr>
                <w:b/>
                <w:i/>
              </w:rPr>
              <w:tab/>
              <w:t xml:space="preserve">Za zagotovitev enotnih pogojev </w:t>
            </w:r>
            <w:r w:rsidRPr="002E1CB8">
              <w:rPr>
                <w:b/>
                <w:i/>
              </w:rPr>
              <w:t>izvajanja te uredbe bi bilo treba na Komisijo prenesti izvedbena pooblastila za uvedbo evropskega naloga za vrnitev in skupnega obrazca za prošnje za ponovni sprejem. Navedena pooblastila bi bilo treba izvajati v skladu z Uredbo (EU) št. 182/2011 Evropskega parlamenta in Sveta</w:t>
            </w:r>
            <w:r w:rsidRPr="002E1CB8">
              <w:rPr>
                <w:b/>
                <w:i/>
                <w:vertAlign w:val="superscript"/>
              </w:rPr>
              <w:t>18</w:t>
            </w:r>
            <w:r w:rsidRPr="002E1CB8">
              <w:rPr>
                <w:b/>
                <w:i/>
              </w:rPr>
              <w:t>.</w:t>
            </w:r>
          </w:p>
        </w:tc>
        <w:tc>
          <w:tcPr>
            <w:tcW w:w="4876" w:type="dxa"/>
          </w:tcPr>
          <w:p w14:paraId="1CB247F3" w14:textId="77777777" w:rsidR="004B287C" w:rsidRPr="002E1CB8" w:rsidRDefault="0011117C" w:rsidP="00ED63DD">
            <w:pPr>
              <w:pStyle w:val="Normal6"/>
              <w:rPr>
                <w:szCs w:val="24"/>
              </w:rPr>
            </w:pPr>
            <w:r w:rsidRPr="002E1CB8">
              <w:rPr>
                <w:b/>
                <w:i/>
              </w:rPr>
              <w:t>črtano</w:t>
            </w:r>
          </w:p>
        </w:tc>
      </w:tr>
      <w:tr w:rsidR="00B15297" w:rsidRPr="002E1CB8" w14:paraId="2871632B" w14:textId="77777777" w:rsidTr="00ED63DD">
        <w:trPr>
          <w:jc w:val="center"/>
        </w:trPr>
        <w:tc>
          <w:tcPr>
            <w:tcW w:w="4876" w:type="dxa"/>
          </w:tcPr>
          <w:p w14:paraId="6976FA75" w14:textId="77777777" w:rsidR="004B287C" w:rsidRPr="002E1CB8" w:rsidRDefault="0011117C" w:rsidP="00ED63DD">
            <w:pPr>
              <w:pStyle w:val="Normal6"/>
            </w:pPr>
            <w:r w:rsidRPr="002E1CB8">
              <w:rPr>
                <w:b/>
                <w:i/>
              </w:rPr>
              <w:t>__________________</w:t>
            </w:r>
          </w:p>
        </w:tc>
        <w:tc>
          <w:tcPr>
            <w:tcW w:w="4876" w:type="dxa"/>
          </w:tcPr>
          <w:p w14:paraId="14735ADC" w14:textId="77777777" w:rsidR="004B287C" w:rsidRPr="002E1CB8" w:rsidRDefault="004B287C" w:rsidP="00ED63DD">
            <w:pPr>
              <w:pStyle w:val="Normal6"/>
              <w:rPr>
                <w:szCs w:val="24"/>
              </w:rPr>
            </w:pPr>
          </w:p>
        </w:tc>
      </w:tr>
      <w:tr w:rsidR="00B15297" w:rsidRPr="002E1CB8" w14:paraId="7261DE34" w14:textId="77777777" w:rsidTr="00ED63DD">
        <w:trPr>
          <w:jc w:val="center"/>
        </w:trPr>
        <w:tc>
          <w:tcPr>
            <w:tcW w:w="4876" w:type="dxa"/>
          </w:tcPr>
          <w:p w14:paraId="20F639C5" w14:textId="77777777" w:rsidR="004B287C" w:rsidRPr="002E1CB8" w:rsidRDefault="0011117C" w:rsidP="00ED63DD">
            <w:pPr>
              <w:pStyle w:val="Normal6"/>
            </w:pPr>
            <w:r w:rsidRPr="002E1CB8">
              <w:rPr>
                <w:b/>
                <w:i/>
                <w:vertAlign w:val="superscript"/>
              </w:rPr>
              <w:t>18</w:t>
            </w:r>
            <w:r w:rsidRPr="002E1CB8">
              <w:t xml:space="preserve"> </w:t>
            </w:r>
            <w:r w:rsidRPr="002E1CB8">
              <w:rPr>
                <w:b/>
                <w:i/>
              </w:rPr>
              <w:t xml:space="preserve">Uredba (EU) št. 182/2011 Evropskega parlamenta in Sveta z dne 16. februarja 2011 o določitvi splošnih pravil in načel, na podlagi katerih države članice nadzirajo izvajanje izvedbenih </w:t>
            </w:r>
            <w:r w:rsidRPr="002E1CB8">
              <w:rPr>
                <w:b/>
                <w:i/>
              </w:rPr>
              <w:t>pooblastil Komisije (UL L 55, 28.2.2011, str. 13, ELI: http://data.europa.eu/eli/reg/2011/182/oj).</w:t>
            </w:r>
          </w:p>
        </w:tc>
        <w:tc>
          <w:tcPr>
            <w:tcW w:w="4876" w:type="dxa"/>
          </w:tcPr>
          <w:p w14:paraId="2113098B" w14:textId="77777777" w:rsidR="004B287C" w:rsidRPr="002E1CB8" w:rsidRDefault="004B287C" w:rsidP="00ED63DD">
            <w:pPr>
              <w:pStyle w:val="Normal6"/>
              <w:rPr>
                <w:szCs w:val="24"/>
              </w:rPr>
            </w:pPr>
          </w:p>
        </w:tc>
      </w:tr>
    </w:tbl>
    <w:p w14:paraId="2F966063"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6FC743B" w14:textId="77777777" w:rsidR="004B287C" w:rsidRPr="002E1CB8" w:rsidRDefault="0011117C" w:rsidP="004B287C">
      <w:r w:rsidRPr="0011117C">
        <w:rPr>
          <w:rStyle w:val="HideTWBExt"/>
        </w:rPr>
        <w:t>&lt;/Amend&gt;</w:t>
      </w:r>
    </w:p>
    <w:p w14:paraId="0E03D31A"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24</w:t>
      </w:r>
      <w:r w:rsidRPr="0011117C">
        <w:rPr>
          <w:rStyle w:val="HideTWBExt"/>
          <w:b w:val="0"/>
        </w:rPr>
        <w:t>&lt;/NumAm&gt;</w:t>
      </w:r>
    </w:p>
    <w:p w14:paraId="43C653DA"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A8BB002" w14:textId="77777777" w:rsidR="004B287C" w:rsidRPr="002E1CB8" w:rsidRDefault="0011117C" w:rsidP="004B287C">
      <w:pPr>
        <w:pStyle w:val="NormalBold"/>
      </w:pPr>
      <w:r w:rsidRPr="0011117C">
        <w:rPr>
          <w:rStyle w:val="HideTWBExt"/>
          <w:b w:val="0"/>
        </w:rPr>
        <w:t>&lt;Article&gt;</w:t>
      </w:r>
      <w:r w:rsidRPr="002E1CB8">
        <w:t>Uvodna izjava 55</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7CC3125" w14:textId="77777777" w:rsidTr="00ED63DD">
        <w:trPr>
          <w:jc w:val="center"/>
        </w:trPr>
        <w:tc>
          <w:tcPr>
            <w:tcW w:w="9752" w:type="dxa"/>
            <w:gridSpan w:val="2"/>
          </w:tcPr>
          <w:p w14:paraId="4BEC0016" w14:textId="77777777" w:rsidR="004B287C" w:rsidRPr="002E1CB8" w:rsidRDefault="004B287C" w:rsidP="00ED63DD">
            <w:pPr>
              <w:keepNext/>
            </w:pPr>
          </w:p>
        </w:tc>
      </w:tr>
      <w:tr w:rsidR="00B15297" w:rsidRPr="002E1CB8" w14:paraId="074AAF62" w14:textId="77777777" w:rsidTr="00ED63DD">
        <w:trPr>
          <w:jc w:val="center"/>
        </w:trPr>
        <w:tc>
          <w:tcPr>
            <w:tcW w:w="4876" w:type="dxa"/>
          </w:tcPr>
          <w:p w14:paraId="2F863A86" w14:textId="77777777" w:rsidR="004B287C" w:rsidRPr="002E1CB8" w:rsidRDefault="0011117C" w:rsidP="00ED63DD">
            <w:pPr>
              <w:pStyle w:val="ColumnHeading"/>
              <w:keepNext/>
            </w:pPr>
            <w:r w:rsidRPr="002E1CB8">
              <w:t>Besedilo, ki ga predlaga Komisija</w:t>
            </w:r>
          </w:p>
        </w:tc>
        <w:tc>
          <w:tcPr>
            <w:tcW w:w="4876" w:type="dxa"/>
          </w:tcPr>
          <w:p w14:paraId="4B7FF79A" w14:textId="77777777" w:rsidR="004B287C" w:rsidRPr="002E1CB8" w:rsidRDefault="0011117C" w:rsidP="00ED63DD">
            <w:pPr>
              <w:pStyle w:val="ColumnHeading"/>
              <w:keepNext/>
            </w:pPr>
            <w:r w:rsidRPr="002E1CB8">
              <w:t>Predlog spremembe</w:t>
            </w:r>
          </w:p>
        </w:tc>
      </w:tr>
      <w:tr w:rsidR="00B15297" w:rsidRPr="002E1CB8" w14:paraId="7A66215E" w14:textId="77777777" w:rsidTr="00ED63DD">
        <w:trPr>
          <w:jc w:val="center"/>
        </w:trPr>
        <w:tc>
          <w:tcPr>
            <w:tcW w:w="4876" w:type="dxa"/>
          </w:tcPr>
          <w:p w14:paraId="5736ED4F" w14:textId="77777777" w:rsidR="004B287C" w:rsidRPr="002E1CB8" w:rsidRDefault="0011117C" w:rsidP="00ED63DD">
            <w:pPr>
              <w:pStyle w:val="Normal6"/>
            </w:pPr>
            <w:r w:rsidRPr="002E1CB8">
              <w:t>(55)</w:t>
            </w:r>
            <w:r w:rsidRPr="002E1CB8">
              <w:tab/>
            </w:r>
            <w:r w:rsidRPr="002E1CB8">
              <w:t xml:space="preserve">V skladu s členom 42(2) Uredbe (EU) 2018/1725 je bilo opravljeno posvetovanje z Evropskim nadzornikom za varstvo podatkov, ki je mnenje podal </w:t>
            </w:r>
            <w:r w:rsidRPr="002E1CB8">
              <w:rPr>
                <w:b/>
                <w:i/>
              </w:rPr>
              <w:t>[…]</w:t>
            </w:r>
            <w:r w:rsidRPr="002E1CB8">
              <w:t xml:space="preserve"> –</w:t>
            </w:r>
          </w:p>
        </w:tc>
        <w:tc>
          <w:tcPr>
            <w:tcW w:w="4876" w:type="dxa"/>
          </w:tcPr>
          <w:p w14:paraId="713ADE11" w14:textId="77777777" w:rsidR="004B287C" w:rsidRPr="002E1CB8" w:rsidRDefault="0011117C" w:rsidP="00ED63DD">
            <w:pPr>
              <w:pStyle w:val="Normal6"/>
              <w:rPr>
                <w:szCs w:val="24"/>
              </w:rPr>
            </w:pPr>
            <w:r w:rsidRPr="002E1CB8">
              <w:t>(55)</w:t>
            </w:r>
            <w:r w:rsidRPr="002E1CB8">
              <w:tab/>
            </w:r>
            <w:r w:rsidRPr="002E1CB8">
              <w:t xml:space="preserve">V skladu s členom 42(2) Uredbe (EU) 2018/1725 je bilo opravljeno posvetovanje z Evropskim nadzornikom za varstvo podatkov, ki je mnenje podal </w:t>
            </w:r>
            <w:r w:rsidRPr="002E1CB8">
              <w:rPr>
                <w:b/>
                <w:i/>
              </w:rPr>
              <w:t>23. maja 2025</w:t>
            </w:r>
            <w:r w:rsidRPr="002E1CB8">
              <w:t xml:space="preserve"> –</w:t>
            </w:r>
          </w:p>
        </w:tc>
      </w:tr>
    </w:tbl>
    <w:p w14:paraId="3B1B0245"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632D2EE" w14:textId="77777777" w:rsidR="004B287C" w:rsidRPr="002E1CB8" w:rsidRDefault="0011117C" w:rsidP="004B287C">
      <w:r w:rsidRPr="0011117C">
        <w:rPr>
          <w:rStyle w:val="HideTWBExt"/>
        </w:rPr>
        <w:t>&lt;/Amend&gt;</w:t>
      </w:r>
    </w:p>
    <w:p w14:paraId="36D2C157"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25</w:t>
      </w:r>
      <w:r w:rsidRPr="0011117C">
        <w:rPr>
          <w:rStyle w:val="HideTWBExt"/>
          <w:b w:val="0"/>
        </w:rPr>
        <w:t>&lt;/NumAm&gt;</w:t>
      </w:r>
    </w:p>
    <w:p w14:paraId="4E4FE804"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A84D13E" w14:textId="77777777" w:rsidR="004B287C" w:rsidRPr="002E1CB8" w:rsidRDefault="0011117C" w:rsidP="004B287C">
      <w:pPr>
        <w:pStyle w:val="NormalBold"/>
      </w:pPr>
      <w:r w:rsidRPr="0011117C">
        <w:rPr>
          <w:rStyle w:val="HideTWBExt"/>
          <w:b w:val="0"/>
        </w:rPr>
        <w:t>&lt;Article&gt;</w:t>
      </w:r>
      <w:r w:rsidRPr="002E1CB8">
        <w:t>Člen 2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0DE2BB9" w14:textId="77777777" w:rsidTr="00ED63DD">
        <w:trPr>
          <w:jc w:val="center"/>
        </w:trPr>
        <w:tc>
          <w:tcPr>
            <w:tcW w:w="9752" w:type="dxa"/>
            <w:gridSpan w:val="2"/>
          </w:tcPr>
          <w:p w14:paraId="045C3808" w14:textId="77777777" w:rsidR="004B287C" w:rsidRPr="002E1CB8" w:rsidRDefault="004B287C" w:rsidP="00ED63DD">
            <w:pPr>
              <w:keepNext/>
            </w:pPr>
          </w:p>
        </w:tc>
      </w:tr>
      <w:tr w:rsidR="00B15297" w:rsidRPr="002E1CB8" w14:paraId="28CD0107" w14:textId="77777777" w:rsidTr="00ED63DD">
        <w:trPr>
          <w:jc w:val="center"/>
        </w:trPr>
        <w:tc>
          <w:tcPr>
            <w:tcW w:w="4876" w:type="dxa"/>
          </w:tcPr>
          <w:p w14:paraId="4640477A" w14:textId="77777777" w:rsidR="004B287C" w:rsidRPr="002E1CB8" w:rsidRDefault="0011117C" w:rsidP="00ED63DD">
            <w:pPr>
              <w:pStyle w:val="ColumnHeading"/>
              <w:keepNext/>
            </w:pPr>
            <w:r w:rsidRPr="002E1CB8">
              <w:t>Besedilo, ki ga predlaga Komisija</w:t>
            </w:r>
          </w:p>
        </w:tc>
        <w:tc>
          <w:tcPr>
            <w:tcW w:w="4876" w:type="dxa"/>
          </w:tcPr>
          <w:p w14:paraId="2B02E30C" w14:textId="77777777" w:rsidR="004B287C" w:rsidRPr="002E1CB8" w:rsidRDefault="0011117C" w:rsidP="00ED63DD">
            <w:pPr>
              <w:pStyle w:val="ColumnHeading"/>
              <w:keepNext/>
            </w:pPr>
            <w:r w:rsidRPr="002E1CB8">
              <w:t>Predlog spremembe</w:t>
            </w:r>
          </w:p>
        </w:tc>
      </w:tr>
      <w:tr w:rsidR="00B15297" w:rsidRPr="002E1CB8" w14:paraId="7DF1D95A" w14:textId="77777777" w:rsidTr="00ED63DD">
        <w:trPr>
          <w:jc w:val="center"/>
        </w:trPr>
        <w:tc>
          <w:tcPr>
            <w:tcW w:w="4876" w:type="dxa"/>
          </w:tcPr>
          <w:p w14:paraId="5BAD2FD3" w14:textId="77777777" w:rsidR="004B287C" w:rsidRPr="002E1CB8" w:rsidRDefault="0011117C" w:rsidP="00ED63DD">
            <w:pPr>
              <w:pStyle w:val="Normal6"/>
            </w:pPr>
            <w:r w:rsidRPr="002E1CB8">
              <w:t>1.</w:t>
            </w:r>
            <w:r w:rsidRPr="002E1CB8">
              <w:tab/>
              <w:t>Ta uredba se uporablja za državljane tretjih držav, ki nezakonito prebivajo na ozemlju držav članic.</w:t>
            </w:r>
          </w:p>
        </w:tc>
        <w:tc>
          <w:tcPr>
            <w:tcW w:w="4876" w:type="dxa"/>
          </w:tcPr>
          <w:p w14:paraId="1E109A08" w14:textId="77777777" w:rsidR="004B287C" w:rsidRPr="002E1CB8" w:rsidRDefault="0011117C" w:rsidP="00ED63DD">
            <w:pPr>
              <w:pStyle w:val="Normal6"/>
              <w:rPr>
                <w:szCs w:val="24"/>
              </w:rPr>
            </w:pPr>
            <w:r w:rsidRPr="002E1CB8">
              <w:t>1.</w:t>
            </w:r>
            <w:r w:rsidRPr="002E1CB8">
              <w:tab/>
            </w:r>
            <w:r w:rsidRPr="002E1CB8">
              <w:t xml:space="preserve">Ta uredba se uporablja za državljane tretjih držav, ki nezakonito prebivajo na ozemlju držav članic </w:t>
            </w:r>
            <w:r w:rsidRPr="002E1CB8">
              <w:rPr>
                <w:b/>
                <w:i/>
              </w:rPr>
              <w:t>ali so v preteklosti prebivali na ozemlju držav članic</w:t>
            </w:r>
            <w:r w:rsidRPr="002E1CB8">
              <w:t>.</w:t>
            </w:r>
          </w:p>
        </w:tc>
      </w:tr>
    </w:tbl>
    <w:p w14:paraId="422C5798"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A292C79" w14:textId="77777777" w:rsidR="004B287C" w:rsidRPr="002E1CB8" w:rsidRDefault="0011117C" w:rsidP="004B287C">
      <w:r w:rsidRPr="0011117C">
        <w:rPr>
          <w:rStyle w:val="HideTWBExt"/>
        </w:rPr>
        <w:t>&lt;/Amend&gt;</w:t>
      </w:r>
    </w:p>
    <w:p w14:paraId="589BF805"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26</w:t>
      </w:r>
      <w:r w:rsidRPr="0011117C">
        <w:rPr>
          <w:rStyle w:val="HideTWBExt"/>
          <w:b w:val="0"/>
        </w:rPr>
        <w:t>&lt;/NumAm&gt;</w:t>
      </w:r>
    </w:p>
    <w:p w14:paraId="7286BE64"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642F5B8" w14:textId="77777777" w:rsidR="004B287C" w:rsidRPr="002E1CB8" w:rsidRDefault="0011117C" w:rsidP="004B287C">
      <w:pPr>
        <w:pStyle w:val="NormalBold"/>
      </w:pPr>
      <w:r w:rsidRPr="0011117C">
        <w:rPr>
          <w:rStyle w:val="HideTWBExt"/>
          <w:b w:val="0"/>
        </w:rPr>
        <w:t>&lt;Article&gt;</w:t>
      </w:r>
      <w:r w:rsidRPr="002E1CB8">
        <w:t>Člen 4 – odstavek 1 – točka 3 – uvodni del</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BBF365A" w14:textId="77777777" w:rsidTr="00ED63DD">
        <w:trPr>
          <w:jc w:val="center"/>
        </w:trPr>
        <w:tc>
          <w:tcPr>
            <w:tcW w:w="9752" w:type="dxa"/>
            <w:gridSpan w:val="2"/>
          </w:tcPr>
          <w:p w14:paraId="41D96331" w14:textId="77777777" w:rsidR="004B287C" w:rsidRPr="002E1CB8" w:rsidRDefault="004B287C" w:rsidP="00ED63DD">
            <w:pPr>
              <w:keepNext/>
            </w:pPr>
          </w:p>
        </w:tc>
      </w:tr>
      <w:tr w:rsidR="00B15297" w:rsidRPr="002E1CB8" w14:paraId="33627BE9" w14:textId="77777777" w:rsidTr="00ED63DD">
        <w:trPr>
          <w:jc w:val="center"/>
        </w:trPr>
        <w:tc>
          <w:tcPr>
            <w:tcW w:w="4876" w:type="dxa"/>
          </w:tcPr>
          <w:p w14:paraId="0194F596" w14:textId="77777777" w:rsidR="004B287C" w:rsidRPr="002E1CB8" w:rsidRDefault="0011117C" w:rsidP="00ED63DD">
            <w:pPr>
              <w:pStyle w:val="ColumnHeading"/>
              <w:keepNext/>
            </w:pPr>
            <w:r w:rsidRPr="002E1CB8">
              <w:t>Besedilo, ki ga predlaga Komisija</w:t>
            </w:r>
          </w:p>
        </w:tc>
        <w:tc>
          <w:tcPr>
            <w:tcW w:w="4876" w:type="dxa"/>
          </w:tcPr>
          <w:p w14:paraId="4A9E3BA1" w14:textId="77777777" w:rsidR="004B287C" w:rsidRPr="002E1CB8" w:rsidRDefault="0011117C" w:rsidP="00ED63DD">
            <w:pPr>
              <w:pStyle w:val="ColumnHeading"/>
              <w:keepNext/>
            </w:pPr>
            <w:r w:rsidRPr="002E1CB8">
              <w:t>Predlog spremembe</w:t>
            </w:r>
          </w:p>
        </w:tc>
      </w:tr>
      <w:tr w:rsidR="00B15297" w:rsidRPr="002E1CB8" w14:paraId="13A1E5CD" w14:textId="77777777" w:rsidTr="00ED63DD">
        <w:trPr>
          <w:jc w:val="center"/>
        </w:trPr>
        <w:tc>
          <w:tcPr>
            <w:tcW w:w="4876" w:type="dxa"/>
          </w:tcPr>
          <w:p w14:paraId="64387894" w14:textId="77777777" w:rsidR="004B287C" w:rsidRPr="002E1CB8" w:rsidRDefault="0011117C" w:rsidP="00ED63DD">
            <w:pPr>
              <w:pStyle w:val="Normal6"/>
            </w:pPr>
            <w:r w:rsidRPr="002E1CB8">
              <w:t>(3)</w:t>
            </w:r>
            <w:r w:rsidRPr="002E1CB8">
              <w:tab/>
              <w:t>„država vrnitve“ pomeni:</w:t>
            </w:r>
          </w:p>
        </w:tc>
        <w:tc>
          <w:tcPr>
            <w:tcW w:w="4876" w:type="dxa"/>
          </w:tcPr>
          <w:p w14:paraId="6576A4EC" w14:textId="77777777" w:rsidR="004B287C" w:rsidRPr="002E1CB8" w:rsidRDefault="0011117C" w:rsidP="00ED63DD">
            <w:pPr>
              <w:pStyle w:val="Normal6"/>
              <w:rPr>
                <w:szCs w:val="24"/>
              </w:rPr>
            </w:pPr>
            <w:r w:rsidRPr="002E1CB8">
              <w:t>(3)</w:t>
            </w:r>
            <w:r w:rsidRPr="002E1CB8">
              <w:tab/>
              <w:t xml:space="preserve">„država vrnitve“ </w:t>
            </w:r>
            <w:r w:rsidRPr="002E1CB8">
              <w:rPr>
                <w:b/>
                <w:i/>
              </w:rPr>
              <w:t>v skladu z naslednjim prednostnim vrstnim redom</w:t>
            </w:r>
            <w:r w:rsidRPr="002E1CB8">
              <w:t xml:space="preserve"> pomeni:</w:t>
            </w:r>
          </w:p>
        </w:tc>
      </w:tr>
    </w:tbl>
    <w:p w14:paraId="44F9AAC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91AB006" w14:textId="77777777" w:rsidR="004B287C" w:rsidRPr="002E1CB8" w:rsidRDefault="0011117C" w:rsidP="004B287C">
      <w:r w:rsidRPr="0011117C">
        <w:rPr>
          <w:rStyle w:val="HideTWBExt"/>
        </w:rPr>
        <w:t>&lt;/Amend&gt;</w:t>
      </w:r>
    </w:p>
    <w:p w14:paraId="4FDFB47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27</w:t>
      </w:r>
      <w:r w:rsidRPr="0011117C">
        <w:rPr>
          <w:rStyle w:val="HideTWBExt"/>
          <w:b w:val="0"/>
        </w:rPr>
        <w:t>&lt;/NumAm&gt;</w:t>
      </w:r>
    </w:p>
    <w:p w14:paraId="541A19DB"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85ED95A" w14:textId="77777777" w:rsidR="004B287C" w:rsidRPr="002E1CB8" w:rsidRDefault="0011117C" w:rsidP="004B287C">
      <w:pPr>
        <w:pStyle w:val="NormalBold"/>
      </w:pPr>
      <w:r w:rsidRPr="0011117C">
        <w:rPr>
          <w:rStyle w:val="HideTWBExt"/>
          <w:b w:val="0"/>
        </w:rPr>
        <w:t>&lt;Article&gt;</w:t>
      </w:r>
      <w:r w:rsidRPr="002E1CB8">
        <w:t>Člen 4 – odstavek 1 – pododstavek 3 – točka c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7F6A88D" w14:textId="77777777" w:rsidTr="00ED63DD">
        <w:trPr>
          <w:jc w:val="center"/>
        </w:trPr>
        <w:tc>
          <w:tcPr>
            <w:tcW w:w="9752" w:type="dxa"/>
            <w:gridSpan w:val="2"/>
          </w:tcPr>
          <w:p w14:paraId="39C50FA9" w14:textId="77777777" w:rsidR="004B287C" w:rsidRPr="002E1CB8" w:rsidRDefault="004B287C" w:rsidP="00ED63DD">
            <w:pPr>
              <w:keepNext/>
            </w:pPr>
          </w:p>
        </w:tc>
      </w:tr>
      <w:tr w:rsidR="00B15297" w:rsidRPr="002E1CB8" w14:paraId="0AB80348" w14:textId="77777777" w:rsidTr="00ED63DD">
        <w:trPr>
          <w:jc w:val="center"/>
        </w:trPr>
        <w:tc>
          <w:tcPr>
            <w:tcW w:w="4876" w:type="dxa"/>
          </w:tcPr>
          <w:p w14:paraId="2CAD011D" w14:textId="77777777" w:rsidR="004B287C" w:rsidRPr="002E1CB8" w:rsidRDefault="0011117C" w:rsidP="00ED63DD">
            <w:pPr>
              <w:pStyle w:val="ColumnHeading"/>
              <w:keepNext/>
            </w:pPr>
            <w:r w:rsidRPr="002E1CB8">
              <w:t>Besedilo, ki ga predlaga Komisija</w:t>
            </w:r>
          </w:p>
        </w:tc>
        <w:tc>
          <w:tcPr>
            <w:tcW w:w="4876" w:type="dxa"/>
          </w:tcPr>
          <w:p w14:paraId="041091DA" w14:textId="77777777" w:rsidR="004B287C" w:rsidRPr="002E1CB8" w:rsidRDefault="0011117C" w:rsidP="00ED63DD">
            <w:pPr>
              <w:pStyle w:val="ColumnHeading"/>
              <w:keepNext/>
            </w:pPr>
            <w:r w:rsidRPr="002E1CB8">
              <w:t>Predlog spremembe</w:t>
            </w:r>
          </w:p>
        </w:tc>
      </w:tr>
      <w:tr w:rsidR="00B15297" w:rsidRPr="002E1CB8" w14:paraId="1244BF41" w14:textId="77777777" w:rsidTr="00ED63DD">
        <w:trPr>
          <w:jc w:val="center"/>
        </w:trPr>
        <w:tc>
          <w:tcPr>
            <w:tcW w:w="4876" w:type="dxa"/>
          </w:tcPr>
          <w:p w14:paraId="5062A5A4" w14:textId="77777777" w:rsidR="004B287C" w:rsidRPr="002E1CB8" w:rsidRDefault="004B287C" w:rsidP="00ED63DD">
            <w:pPr>
              <w:pStyle w:val="Normal6"/>
            </w:pPr>
          </w:p>
        </w:tc>
        <w:tc>
          <w:tcPr>
            <w:tcW w:w="4876" w:type="dxa"/>
          </w:tcPr>
          <w:p w14:paraId="73795F2A" w14:textId="77777777" w:rsidR="004B287C" w:rsidRPr="002E1CB8" w:rsidRDefault="0011117C" w:rsidP="00ED63DD">
            <w:pPr>
              <w:pStyle w:val="Normal6"/>
              <w:rPr>
                <w:szCs w:val="24"/>
              </w:rPr>
            </w:pPr>
            <w:r w:rsidRPr="002E1CB8">
              <w:rPr>
                <w:b/>
                <w:i/>
              </w:rPr>
              <w:t>(ca)</w:t>
            </w:r>
            <w:r w:rsidRPr="002E1CB8">
              <w:rPr>
                <w:b/>
                <w:i/>
              </w:rPr>
              <w:tab/>
            </w:r>
            <w:r w:rsidRPr="002E1CB8">
              <w:rPr>
                <w:b/>
                <w:i/>
              </w:rPr>
              <w:t>drugo tretjo državo, v katero se zadevni državljan tretje države vrne prostovoljno, pod pogojem, da ga ta država sprejme;</w:t>
            </w:r>
          </w:p>
        </w:tc>
      </w:tr>
    </w:tbl>
    <w:p w14:paraId="7269D0C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07BCDB7" w14:textId="77777777" w:rsidR="004B287C" w:rsidRPr="002E1CB8" w:rsidRDefault="0011117C" w:rsidP="004B287C">
      <w:pPr>
        <w:pStyle w:val="JustificationTitle"/>
        <w:rPr>
          <w:noProof w:val="0"/>
        </w:rPr>
      </w:pPr>
      <w:r w:rsidRPr="0011117C">
        <w:rPr>
          <w:rStyle w:val="HideTWBExt"/>
          <w:i w:val="0"/>
        </w:rPr>
        <w:t>&lt;TitreJust&gt;</w:t>
      </w:r>
      <w:r w:rsidRPr="002E1CB8">
        <w:t>Obrazložitev</w:t>
      </w:r>
      <w:r w:rsidRPr="0011117C">
        <w:rPr>
          <w:rStyle w:val="HideTWBExt"/>
          <w:i w:val="0"/>
        </w:rPr>
        <w:t>&lt;/TitreJust&gt;</w:t>
      </w:r>
    </w:p>
    <w:p w14:paraId="088FDAE6" w14:textId="77777777" w:rsidR="004B287C" w:rsidRPr="002E1CB8" w:rsidRDefault="0011117C" w:rsidP="004B287C">
      <w:pPr>
        <w:pStyle w:val="Normal12Italic"/>
        <w:rPr>
          <w:noProof w:val="0"/>
        </w:rPr>
      </w:pPr>
      <w:r w:rsidRPr="002E1CB8">
        <w:t xml:space="preserve">Dobeseden prepis člena 3(3), tretja alinea, veljavne </w:t>
      </w:r>
      <w:r w:rsidRPr="002E1CB8">
        <w:t>Direktive 2008/115/ES o vračanju.</w:t>
      </w:r>
    </w:p>
    <w:p w14:paraId="11CD4EDF" w14:textId="77777777" w:rsidR="004B287C" w:rsidRPr="002E1CB8" w:rsidRDefault="0011117C" w:rsidP="004B287C">
      <w:r w:rsidRPr="0011117C">
        <w:rPr>
          <w:rStyle w:val="HideTWBExt"/>
        </w:rPr>
        <w:t>&lt;/Amend&gt;</w:t>
      </w:r>
    </w:p>
    <w:p w14:paraId="0C578606"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28</w:t>
      </w:r>
      <w:r w:rsidRPr="0011117C">
        <w:rPr>
          <w:rStyle w:val="HideTWBExt"/>
          <w:b w:val="0"/>
        </w:rPr>
        <w:t>&lt;/NumAm&gt;</w:t>
      </w:r>
    </w:p>
    <w:p w14:paraId="14BD52D3"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E1F166F" w14:textId="77777777" w:rsidR="004B287C" w:rsidRPr="002E1CB8" w:rsidRDefault="0011117C" w:rsidP="004B287C">
      <w:pPr>
        <w:pStyle w:val="NormalBold"/>
      </w:pPr>
      <w:r w:rsidRPr="0011117C">
        <w:rPr>
          <w:rStyle w:val="HideTWBExt"/>
          <w:b w:val="0"/>
        </w:rPr>
        <w:t>&lt;Article&gt;</w:t>
      </w:r>
      <w:r w:rsidRPr="002E1CB8">
        <w:t>Člen 4 – odstavek 1 – točka 3 – točka d</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8BD9017" w14:textId="77777777" w:rsidTr="00ED63DD">
        <w:trPr>
          <w:jc w:val="center"/>
        </w:trPr>
        <w:tc>
          <w:tcPr>
            <w:tcW w:w="9752" w:type="dxa"/>
            <w:gridSpan w:val="2"/>
          </w:tcPr>
          <w:p w14:paraId="49AC797D" w14:textId="77777777" w:rsidR="004B287C" w:rsidRPr="002E1CB8" w:rsidRDefault="004B287C" w:rsidP="00ED63DD">
            <w:pPr>
              <w:keepNext/>
            </w:pPr>
          </w:p>
        </w:tc>
      </w:tr>
      <w:tr w:rsidR="00B15297" w:rsidRPr="002E1CB8" w14:paraId="39E35EAB" w14:textId="77777777" w:rsidTr="00ED63DD">
        <w:trPr>
          <w:jc w:val="center"/>
        </w:trPr>
        <w:tc>
          <w:tcPr>
            <w:tcW w:w="4876" w:type="dxa"/>
          </w:tcPr>
          <w:p w14:paraId="1B4DC0D6" w14:textId="77777777" w:rsidR="004B287C" w:rsidRPr="002E1CB8" w:rsidRDefault="0011117C" w:rsidP="00ED63DD">
            <w:pPr>
              <w:pStyle w:val="ColumnHeading"/>
              <w:keepNext/>
            </w:pPr>
            <w:r w:rsidRPr="002E1CB8">
              <w:t>Besedilo, ki ga predlaga Komisija</w:t>
            </w:r>
          </w:p>
        </w:tc>
        <w:tc>
          <w:tcPr>
            <w:tcW w:w="4876" w:type="dxa"/>
          </w:tcPr>
          <w:p w14:paraId="10EB9C99" w14:textId="77777777" w:rsidR="004B287C" w:rsidRPr="002E1CB8" w:rsidRDefault="0011117C" w:rsidP="00ED63DD">
            <w:pPr>
              <w:pStyle w:val="ColumnHeading"/>
              <w:keepNext/>
            </w:pPr>
            <w:r w:rsidRPr="002E1CB8">
              <w:t>Predlog spremembe</w:t>
            </w:r>
          </w:p>
        </w:tc>
      </w:tr>
      <w:tr w:rsidR="00B15297" w:rsidRPr="002E1CB8" w14:paraId="4A3C148B" w14:textId="77777777" w:rsidTr="00ED63DD">
        <w:trPr>
          <w:jc w:val="center"/>
        </w:trPr>
        <w:tc>
          <w:tcPr>
            <w:tcW w:w="4876" w:type="dxa"/>
          </w:tcPr>
          <w:p w14:paraId="62B38BBA" w14:textId="77777777" w:rsidR="004B287C" w:rsidRPr="002E1CB8" w:rsidRDefault="0011117C" w:rsidP="00ED63DD">
            <w:pPr>
              <w:pStyle w:val="Normal6"/>
            </w:pPr>
            <w:r w:rsidRPr="002E1CB8">
              <w:t>(d)</w:t>
            </w:r>
            <w:r w:rsidRPr="002E1CB8">
              <w:tab/>
              <w:t>tretjo državo, ki ni tista iz točk (a)</w:t>
            </w:r>
            <w:r w:rsidRPr="002E1CB8">
              <w:rPr>
                <w:b/>
                <w:i/>
              </w:rPr>
              <w:t>,</w:t>
            </w:r>
            <w:r w:rsidRPr="002E1CB8">
              <w:t xml:space="preserve"> (b) </w:t>
            </w:r>
            <w:r w:rsidRPr="002E1CB8">
              <w:rPr>
                <w:b/>
                <w:i/>
              </w:rPr>
              <w:t>oziroma (g)</w:t>
            </w:r>
            <w:r w:rsidRPr="002E1CB8">
              <w:t>, v kateri ima državljan tretje države pravico do vstopa in prebivanja;</w:t>
            </w:r>
          </w:p>
        </w:tc>
        <w:tc>
          <w:tcPr>
            <w:tcW w:w="4876" w:type="dxa"/>
          </w:tcPr>
          <w:p w14:paraId="1D0454F6" w14:textId="77777777" w:rsidR="004B287C" w:rsidRPr="002E1CB8" w:rsidRDefault="0011117C" w:rsidP="00ED63DD">
            <w:pPr>
              <w:pStyle w:val="Normal6"/>
              <w:rPr>
                <w:szCs w:val="24"/>
              </w:rPr>
            </w:pPr>
            <w:r w:rsidRPr="002E1CB8">
              <w:t>(d)</w:t>
            </w:r>
            <w:r w:rsidRPr="002E1CB8">
              <w:tab/>
              <w:t xml:space="preserve">tretjo državo, ki ni tista iz točk (a) </w:t>
            </w:r>
            <w:r w:rsidRPr="002E1CB8">
              <w:rPr>
                <w:b/>
                <w:i/>
              </w:rPr>
              <w:t>in</w:t>
            </w:r>
            <w:r w:rsidRPr="002E1CB8">
              <w:t xml:space="preserve"> (b), v kateri ima državljan tretje države pravico do vstopa in prebivanja;</w:t>
            </w:r>
          </w:p>
        </w:tc>
      </w:tr>
    </w:tbl>
    <w:p w14:paraId="7DECF4A8"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672BAE9" w14:textId="77777777" w:rsidR="004B287C" w:rsidRPr="002E1CB8" w:rsidRDefault="0011117C" w:rsidP="004B287C">
      <w:r w:rsidRPr="0011117C">
        <w:rPr>
          <w:rStyle w:val="HideTWBExt"/>
        </w:rPr>
        <w:t>&lt;/Amend&gt;</w:t>
      </w:r>
    </w:p>
    <w:p w14:paraId="7A792314"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29</w:t>
      </w:r>
      <w:r w:rsidRPr="0011117C">
        <w:rPr>
          <w:rStyle w:val="HideTWBExt"/>
          <w:b w:val="0"/>
        </w:rPr>
        <w:t>&lt;/NumAm&gt;</w:t>
      </w:r>
    </w:p>
    <w:p w14:paraId="1443BD70"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5C73F3E" w14:textId="77777777" w:rsidR="004B287C" w:rsidRPr="002E1CB8" w:rsidRDefault="0011117C" w:rsidP="004B287C">
      <w:pPr>
        <w:pStyle w:val="NormalBold"/>
      </w:pPr>
      <w:r w:rsidRPr="0011117C">
        <w:rPr>
          <w:rStyle w:val="HideTWBExt"/>
          <w:b w:val="0"/>
        </w:rPr>
        <w:t>&lt;Article&gt;</w:t>
      </w:r>
      <w:r w:rsidRPr="002E1CB8">
        <w:t>Člen 4 – odstavek 1 – točka 3 – točka e</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9AEAECD" w14:textId="77777777" w:rsidTr="00ED63DD">
        <w:trPr>
          <w:jc w:val="center"/>
        </w:trPr>
        <w:tc>
          <w:tcPr>
            <w:tcW w:w="9752" w:type="dxa"/>
            <w:gridSpan w:val="2"/>
          </w:tcPr>
          <w:p w14:paraId="47D1E0ED" w14:textId="77777777" w:rsidR="004B287C" w:rsidRPr="002E1CB8" w:rsidRDefault="004B287C" w:rsidP="00ED63DD">
            <w:pPr>
              <w:keepNext/>
            </w:pPr>
          </w:p>
        </w:tc>
      </w:tr>
      <w:tr w:rsidR="00B15297" w:rsidRPr="002E1CB8" w14:paraId="4D932854" w14:textId="77777777" w:rsidTr="00ED63DD">
        <w:trPr>
          <w:jc w:val="center"/>
        </w:trPr>
        <w:tc>
          <w:tcPr>
            <w:tcW w:w="4876" w:type="dxa"/>
          </w:tcPr>
          <w:p w14:paraId="1D74CBFC" w14:textId="77777777" w:rsidR="004B287C" w:rsidRPr="002E1CB8" w:rsidRDefault="0011117C" w:rsidP="00ED63DD">
            <w:pPr>
              <w:pStyle w:val="ColumnHeading"/>
              <w:keepNext/>
            </w:pPr>
            <w:r w:rsidRPr="002E1CB8">
              <w:t>Besedilo, ki ga predlaga Komisija</w:t>
            </w:r>
          </w:p>
        </w:tc>
        <w:tc>
          <w:tcPr>
            <w:tcW w:w="4876" w:type="dxa"/>
          </w:tcPr>
          <w:p w14:paraId="24C25066" w14:textId="77777777" w:rsidR="004B287C" w:rsidRPr="002E1CB8" w:rsidRDefault="0011117C" w:rsidP="00ED63DD">
            <w:pPr>
              <w:pStyle w:val="ColumnHeading"/>
              <w:keepNext/>
            </w:pPr>
            <w:r w:rsidRPr="002E1CB8">
              <w:t>Predlog spremembe</w:t>
            </w:r>
          </w:p>
        </w:tc>
      </w:tr>
      <w:tr w:rsidR="00B15297" w:rsidRPr="002E1CB8" w14:paraId="3786F57C" w14:textId="77777777" w:rsidTr="00ED63DD">
        <w:trPr>
          <w:jc w:val="center"/>
        </w:trPr>
        <w:tc>
          <w:tcPr>
            <w:tcW w:w="4876" w:type="dxa"/>
          </w:tcPr>
          <w:p w14:paraId="217EFF1A" w14:textId="77777777" w:rsidR="004B287C" w:rsidRPr="002E1CB8" w:rsidRDefault="0011117C" w:rsidP="00ED63DD">
            <w:pPr>
              <w:pStyle w:val="Normal6"/>
            </w:pPr>
            <w:r w:rsidRPr="002E1CB8">
              <w:rPr>
                <w:b/>
                <w:i/>
              </w:rPr>
              <w:t>(e)</w:t>
            </w:r>
            <w:r w:rsidRPr="002E1CB8">
              <w:rPr>
                <w:b/>
                <w:i/>
              </w:rPr>
              <w:tab/>
              <w:t xml:space="preserve">varno tretjo </w:t>
            </w:r>
            <w:r w:rsidRPr="002E1CB8">
              <w:rPr>
                <w:b/>
                <w:i/>
              </w:rPr>
              <w:t>državo, v zvezi s katero je bila prošnja državljana tretje države za mednarodno zaščito zavržena kot nedopustna v skladu s členom 59(8) Uredbe (EU) 2024/1348;</w:t>
            </w:r>
          </w:p>
        </w:tc>
        <w:tc>
          <w:tcPr>
            <w:tcW w:w="4876" w:type="dxa"/>
          </w:tcPr>
          <w:p w14:paraId="200D4118" w14:textId="77777777" w:rsidR="004B287C" w:rsidRPr="002E1CB8" w:rsidRDefault="0011117C" w:rsidP="00ED63DD">
            <w:pPr>
              <w:pStyle w:val="Normal6"/>
              <w:rPr>
                <w:szCs w:val="24"/>
              </w:rPr>
            </w:pPr>
            <w:r w:rsidRPr="002E1CB8">
              <w:rPr>
                <w:b/>
                <w:i/>
              </w:rPr>
              <w:t>črtano</w:t>
            </w:r>
          </w:p>
        </w:tc>
      </w:tr>
    </w:tbl>
    <w:p w14:paraId="4F845FA0"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4556534" w14:textId="77777777" w:rsidR="004B287C" w:rsidRPr="002E1CB8" w:rsidRDefault="0011117C" w:rsidP="004B287C">
      <w:r w:rsidRPr="0011117C">
        <w:rPr>
          <w:rStyle w:val="HideTWBExt"/>
        </w:rPr>
        <w:t>&lt;/Amend&gt;</w:t>
      </w:r>
    </w:p>
    <w:p w14:paraId="7B183AD4"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30</w:t>
      </w:r>
      <w:r w:rsidRPr="0011117C">
        <w:rPr>
          <w:rStyle w:val="HideTWBExt"/>
          <w:b w:val="0"/>
        </w:rPr>
        <w:t>&lt;/NumAm&gt;</w:t>
      </w:r>
    </w:p>
    <w:p w14:paraId="6B95C708"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C016D06" w14:textId="77777777" w:rsidR="004B287C" w:rsidRPr="002E1CB8" w:rsidRDefault="0011117C" w:rsidP="004B287C">
      <w:pPr>
        <w:pStyle w:val="NormalBold"/>
      </w:pPr>
      <w:r w:rsidRPr="0011117C">
        <w:rPr>
          <w:rStyle w:val="HideTWBExt"/>
          <w:b w:val="0"/>
        </w:rPr>
        <w:t>&lt;Article&gt;</w:t>
      </w:r>
      <w:r w:rsidRPr="002E1CB8">
        <w:t>Člen 4 – odstavek 1 – točka 3 – točka f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94BCDBC" w14:textId="77777777" w:rsidTr="00ED63DD">
        <w:trPr>
          <w:jc w:val="center"/>
        </w:trPr>
        <w:tc>
          <w:tcPr>
            <w:tcW w:w="9752" w:type="dxa"/>
            <w:gridSpan w:val="2"/>
          </w:tcPr>
          <w:p w14:paraId="0DC06769" w14:textId="77777777" w:rsidR="004B287C" w:rsidRPr="002E1CB8" w:rsidRDefault="004B287C" w:rsidP="00ED63DD">
            <w:pPr>
              <w:keepNext/>
            </w:pPr>
          </w:p>
        </w:tc>
      </w:tr>
      <w:tr w:rsidR="00B15297" w:rsidRPr="002E1CB8" w14:paraId="553BD5D4" w14:textId="77777777" w:rsidTr="00ED63DD">
        <w:trPr>
          <w:jc w:val="center"/>
        </w:trPr>
        <w:tc>
          <w:tcPr>
            <w:tcW w:w="4876" w:type="dxa"/>
          </w:tcPr>
          <w:p w14:paraId="5C206DAD" w14:textId="77777777" w:rsidR="004B287C" w:rsidRPr="002E1CB8" w:rsidRDefault="0011117C" w:rsidP="00ED63DD">
            <w:pPr>
              <w:pStyle w:val="ColumnHeading"/>
              <w:keepNext/>
            </w:pPr>
            <w:r w:rsidRPr="002E1CB8">
              <w:t>Besedilo, ki ga predlaga Komisija</w:t>
            </w:r>
          </w:p>
        </w:tc>
        <w:tc>
          <w:tcPr>
            <w:tcW w:w="4876" w:type="dxa"/>
          </w:tcPr>
          <w:p w14:paraId="631C7185" w14:textId="77777777" w:rsidR="004B287C" w:rsidRPr="002E1CB8" w:rsidRDefault="0011117C" w:rsidP="00ED63DD">
            <w:pPr>
              <w:pStyle w:val="ColumnHeading"/>
              <w:keepNext/>
            </w:pPr>
            <w:r w:rsidRPr="002E1CB8">
              <w:t>Predlog spremembe</w:t>
            </w:r>
          </w:p>
        </w:tc>
      </w:tr>
      <w:tr w:rsidR="00B15297" w:rsidRPr="002E1CB8" w14:paraId="6C86775B" w14:textId="77777777" w:rsidTr="00ED63DD">
        <w:trPr>
          <w:jc w:val="center"/>
        </w:trPr>
        <w:tc>
          <w:tcPr>
            <w:tcW w:w="4876" w:type="dxa"/>
          </w:tcPr>
          <w:p w14:paraId="73871009" w14:textId="77777777" w:rsidR="004B287C" w:rsidRPr="002E1CB8" w:rsidRDefault="004B287C" w:rsidP="00ED63DD">
            <w:pPr>
              <w:pStyle w:val="Normal6"/>
            </w:pPr>
          </w:p>
        </w:tc>
        <w:tc>
          <w:tcPr>
            <w:tcW w:w="4876" w:type="dxa"/>
          </w:tcPr>
          <w:p w14:paraId="1F7F2A4C" w14:textId="77777777" w:rsidR="004B287C" w:rsidRPr="002E1CB8" w:rsidRDefault="0011117C" w:rsidP="00ED63DD">
            <w:pPr>
              <w:pStyle w:val="Normal6"/>
              <w:rPr>
                <w:szCs w:val="24"/>
              </w:rPr>
            </w:pPr>
            <w:r w:rsidRPr="002E1CB8">
              <w:rPr>
                <w:b/>
                <w:i/>
              </w:rPr>
              <w:t>(fa)</w:t>
            </w:r>
            <w:r w:rsidRPr="002E1CB8">
              <w:rPr>
                <w:b/>
                <w:i/>
              </w:rPr>
              <w:tab/>
              <w:t xml:space="preserve">varno tretjo državo, v zvezi s katero je bila prošnja državljana tretje </w:t>
            </w:r>
            <w:r w:rsidRPr="002E1CB8">
              <w:rPr>
                <w:b/>
                <w:i/>
              </w:rPr>
              <w:t>države za mednarodno zaščito zavržena kot nedopustna v skladu s členom 59(8) Uredbe (EU) 2024/1348;</w:t>
            </w:r>
          </w:p>
        </w:tc>
      </w:tr>
    </w:tbl>
    <w:p w14:paraId="7D9DBE6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79ED920" w14:textId="77777777" w:rsidR="004B287C" w:rsidRPr="002E1CB8" w:rsidRDefault="0011117C" w:rsidP="004B287C">
      <w:pPr>
        <w:pStyle w:val="JustificationTitle"/>
        <w:rPr>
          <w:noProof w:val="0"/>
        </w:rPr>
      </w:pPr>
      <w:r w:rsidRPr="0011117C">
        <w:rPr>
          <w:rStyle w:val="HideTWBExt"/>
          <w:i w:val="0"/>
        </w:rPr>
        <w:t>&lt;TitreJust&gt;</w:t>
      </w:r>
      <w:r w:rsidRPr="002E1CB8">
        <w:t>Obrazložitev</w:t>
      </w:r>
      <w:r w:rsidRPr="0011117C">
        <w:rPr>
          <w:rStyle w:val="HideTWBExt"/>
          <w:i w:val="0"/>
        </w:rPr>
        <w:t>&lt;/TitreJust&gt;</w:t>
      </w:r>
    </w:p>
    <w:p w14:paraId="13FC7AC4" w14:textId="77777777" w:rsidR="004B287C" w:rsidRPr="002E1CB8" w:rsidRDefault="0011117C" w:rsidP="004B287C">
      <w:pPr>
        <w:pStyle w:val="Normal12Italic"/>
        <w:rPr>
          <w:noProof w:val="0"/>
        </w:rPr>
      </w:pPr>
      <w:r w:rsidRPr="002E1CB8">
        <w:t xml:space="preserve">Vrstni red točk (e) in (f) je bil spremenjen tako, da odraža vrstni red v letnem </w:t>
      </w:r>
      <w:r w:rsidRPr="002E1CB8">
        <w:t>poročilu o napredku.</w:t>
      </w:r>
    </w:p>
    <w:p w14:paraId="57FE7862" w14:textId="77777777" w:rsidR="004B287C" w:rsidRPr="002E1CB8" w:rsidRDefault="0011117C" w:rsidP="004B287C">
      <w:r w:rsidRPr="0011117C">
        <w:rPr>
          <w:rStyle w:val="HideTWBExt"/>
        </w:rPr>
        <w:t>&lt;/Amend&gt;</w:t>
      </w:r>
    </w:p>
    <w:p w14:paraId="585D36DE"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31</w:t>
      </w:r>
      <w:r w:rsidRPr="0011117C">
        <w:rPr>
          <w:rStyle w:val="HideTWBExt"/>
          <w:b w:val="0"/>
        </w:rPr>
        <w:t>&lt;/NumAm&gt;</w:t>
      </w:r>
    </w:p>
    <w:p w14:paraId="0B0ED8BD"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39D8853" w14:textId="77777777" w:rsidR="004B287C" w:rsidRPr="002E1CB8" w:rsidRDefault="0011117C" w:rsidP="004B287C">
      <w:pPr>
        <w:pStyle w:val="NormalBold"/>
      </w:pPr>
      <w:r w:rsidRPr="0011117C">
        <w:rPr>
          <w:rStyle w:val="HideTWBExt"/>
          <w:b w:val="0"/>
        </w:rPr>
        <w:t>&lt;Article&gt;</w:t>
      </w:r>
      <w:r w:rsidRPr="002E1CB8">
        <w:t>Člen 4 – odstavek 1 – točka 3 – točka g</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321AE7D" w14:textId="77777777" w:rsidTr="00ED63DD">
        <w:trPr>
          <w:jc w:val="center"/>
        </w:trPr>
        <w:tc>
          <w:tcPr>
            <w:tcW w:w="9752" w:type="dxa"/>
            <w:gridSpan w:val="2"/>
          </w:tcPr>
          <w:p w14:paraId="5D83C4CC" w14:textId="77777777" w:rsidR="004B287C" w:rsidRPr="002E1CB8" w:rsidRDefault="004B287C" w:rsidP="00ED63DD">
            <w:pPr>
              <w:keepNext/>
            </w:pPr>
          </w:p>
        </w:tc>
      </w:tr>
      <w:tr w:rsidR="00B15297" w:rsidRPr="002E1CB8" w14:paraId="03E8FAB0" w14:textId="77777777" w:rsidTr="00ED63DD">
        <w:trPr>
          <w:jc w:val="center"/>
        </w:trPr>
        <w:tc>
          <w:tcPr>
            <w:tcW w:w="4876" w:type="dxa"/>
          </w:tcPr>
          <w:p w14:paraId="5E2FA5DC" w14:textId="77777777" w:rsidR="004B287C" w:rsidRPr="002E1CB8" w:rsidRDefault="0011117C" w:rsidP="00ED63DD">
            <w:pPr>
              <w:pStyle w:val="ColumnHeading"/>
              <w:keepNext/>
            </w:pPr>
            <w:r w:rsidRPr="002E1CB8">
              <w:t>Besedilo, ki ga predlaga Komisija</w:t>
            </w:r>
          </w:p>
        </w:tc>
        <w:tc>
          <w:tcPr>
            <w:tcW w:w="4876" w:type="dxa"/>
          </w:tcPr>
          <w:p w14:paraId="64FAC874" w14:textId="77777777" w:rsidR="004B287C" w:rsidRPr="002E1CB8" w:rsidRDefault="0011117C" w:rsidP="00ED63DD">
            <w:pPr>
              <w:pStyle w:val="ColumnHeading"/>
              <w:keepNext/>
            </w:pPr>
            <w:r w:rsidRPr="002E1CB8">
              <w:t>Predlog spremembe</w:t>
            </w:r>
          </w:p>
        </w:tc>
      </w:tr>
      <w:tr w:rsidR="00B15297" w:rsidRPr="002E1CB8" w14:paraId="6F09B4F0" w14:textId="77777777" w:rsidTr="00ED63DD">
        <w:trPr>
          <w:jc w:val="center"/>
        </w:trPr>
        <w:tc>
          <w:tcPr>
            <w:tcW w:w="4876" w:type="dxa"/>
          </w:tcPr>
          <w:p w14:paraId="1BE5DEAC" w14:textId="77777777" w:rsidR="004B287C" w:rsidRPr="002E1CB8" w:rsidRDefault="0011117C" w:rsidP="00ED63DD">
            <w:pPr>
              <w:pStyle w:val="Normal6"/>
            </w:pPr>
            <w:r w:rsidRPr="002E1CB8">
              <w:t>(g)</w:t>
            </w:r>
            <w:r w:rsidRPr="002E1CB8">
              <w:tab/>
            </w:r>
            <w:r w:rsidRPr="002E1CB8">
              <w:t xml:space="preserve">tretjo državo, s katero je sklenjen sporazum </w:t>
            </w:r>
            <w:r w:rsidRPr="002E1CB8">
              <w:rPr>
                <w:b/>
                <w:i/>
              </w:rPr>
              <w:t>ali dogovor</w:t>
            </w:r>
            <w:r w:rsidRPr="002E1CB8">
              <w:t>, na podlagi katerega se državljan tretje države sprejme v skladu s členom 17 te uredbe.</w:t>
            </w:r>
          </w:p>
        </w:tc>
        <w:tc>
          <w:tcPr>
            <w:tcW w:w="4876" w:type="dxa"/>
          </w:tcPr>
          <w:p w14:paraId="5C9C30D1" w14:textId="77777777" w:rsidR="004B287C" w:rsidRPr="002E1CB8" w:rsidRDefault="0011117C" w:rsidP="00ED63DD">
            <w:pPr>
              <w:pStyle w:val="Normal6"/>
              <w:rPr>
                <w:szCs w:val="24"/>
              </w:rPr>
            </w:pPr>
            <w:r w:rsidRPr="002E1CB8">
              <w:t>(g)</w:t>
            </w:r>
            <w:r w:rsidRPr="002E1CB8">
              <w:tab/>
              <w:t>tretjo državo, s katero je sklenjen sporazum, na podlagi katerega se državljan tretje države sprejme v skladu s členom 17 te uredbe.</w:t>
            </w:r>
          </w:p>
        </w:tc>
      </w:tr>
    </w:tbl>
    <w:p w14:paraId="626F546B"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406892D" w14:textId="77777777" w:rsidR="004B287C" w:rsidRPr="002E1CB8" w:rsidRDefault="0011117C" w:rsidP="004B287C">
      <w:r w:rsidRPr="0011117C">
        <w:rPr>
          <w:rStyle w:val="HideTWBExt"/>
        </w:rPr>
        <w:t>&lt;/Amend&gt;</w:t>
      </w:r>
    </w:p>
    <w:p w14:paraId="69C96A4C"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32</w:t>
      </w:r>
      <w:r w:rsidRPr="0011117C">
        <w:rPr>
          <w:rStyle w:val="HideTWBExt"/>
          <w:b w:val="0"/>
        </w:rPr>
        <w:t>&lt;/NumAm&gt;</w:t>
      </w:r>
    </w:p>
    <w:p w14:paraId="6EFFD57A"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7AD8A6D" w14:textId="77777777" w:rsidR="004B287C" w:rsidRPr="002E1CB8" w:rsidRDefault="0011117C" w:rsidP="004B287C">
      <w:pPr>
        <w:pStyle w:val="NormalBold"/>
      </w:pPr>
      <w:r w:rsidRPr="0011117C">
        <w:rPr>
          <w:rStyle w:val="HideTWBExt"/>
          <w:b w:val="0"/>
        </w:rPr>
        <w:t>&lt;Article&gt;</w:t>
      </w:r>
      <w:r w:rsidRPr="002E1CB8">
        <w:t>Člen 4 – odstavek 1 – točka 5</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82AEC76" w14:textId="77777777" w:rsidTr="00ED63DD">
        <w:trPr>
          <w:jc w:val="center"/>
        </w:trPr>
        <w:tc>
          <w:tcPr>
            <w:tcW w:w="9752" w:type="dxa"/>
            <w:gridSpan w:val="2"/>
          </w:tcPr>
          <w:p w14:paraId="07A46107" w14:textId="77777777" w:rsidR="004B287C" w:rsidRPr="002E1CB8" w:rsidRDefault="004B287C" w:rsidP="00ED63DD">
            <w:pPr>
              <w:keepNext/>
            </w:pPr>
          </w:p>
        </w:tc>
      </w:tr>
      <w:tr w:rsidR="00B15297" w:rsidRPr="002E1CB8" w14:paraId="42EDD7E3" w14:textId="77777777" w:rsidTr="00ED63DD">
        <w:trPr>
          <w:jc w:val="center"/>
        </w:trPr>
        <w:tc>
          <w:tcPr>
            <w:tcW w:w="4876" w:type="dxa"/>
          </w:tcPr>
          <w:p w14:paraId="31BE3712" w14:textId="77777777" w:rsidR="004B287C" w:rsidRPr="002E1CB8" w:rsidRDefault="0011117C" w:rsidP="00ED63DD">
            <w:pPr>
              <w:pStyle w:val="ColumnHeading"/>
              <w:keepNext/>
            </w:pPr>
            <w:r w:rsidRPr="002E1CB8">
              <w:t>Besedilo, ki ga predlaga Komisija</w:t>
            </w:r>
          </w:p>
        </w:tc>
        <w:tc>
          <w:tcPr>
            <w:tcW w:w="4876" w:type="dxa"/>
          </w:tcPr>
          <w:p w14:paraId="69537CF6" w14:textId="77777777" w:rsidR="004B287C" w:rsidRPr="002E1CB8" w:rsidRDefault="0011117C" w:rsidP="00ED63DD">
            <w:pPr>
              <w:pStyle w:val="ColumnHeading"/>
              <w:keepNext/>
            </w:pPr>
            <w:r w:rsidRPr="002E1CB8">
              <w:t xml:space="preserve">Predlog </w:t>
            </w:r>
            <w:r w:rsidRPr="002E1CB8">
              <w:t>spremembe</w:t>
            </w:r>
          </w:p>
        </w:tc>
      </w:tr>
      <w:tr w:rsidR="00B15297" w:rsidRPr="002E1CB8" w14:paraId="5448EB99" w14:textId="77777777" w:rsidTr="00ED63DD">
        <w:trPr>
          <w:jc w:val="center"/>
        </w:trPr>
        <w:tc>
          <w:tcPr>
            <w:tcW w:w="4876" w:type="dxa"/>
          </w:tcPr>
          <w:p w14:paraId="397FF63C" w14:textId="77777777" w:rsidR="004B287C" w:rsidRPr="002E1CB8" w:rsidRDefault="0011117C" w:rsidP="00ED63DD">
            <w:pPr>
              <w:pStyle w:val="Normal6"/>
            </w:pPr>
            <w:r w:rsidRPr="002E1CB8">
              <w:rPr>
                <w:b/>
                <w:i/>
              </w:rPr>
              <w:t>(5)</w:t>
            </w:r>
            <w:r w:rsidRPr="002E1CB8">
              <w:rPr>
                <w:b/>
                <w:i/>
              </w:rPr>
              <w:tab/>
              <w:t>„odstranitev“ pomeni izvršitev odločbe o vrnitvi s strani pristojnih organov s fizičnim prevozom z ozemlja države članice;</w:t>
            </w:r>
          </w:p>
        </w:tc>
        <w:tc>
          <w:tcPr>
            <w:tcW w:w="4876" w:type="dxa"/>
          </w:tcPr>
          <w:p w14:paraId="7D161C4F" w14:textId="77777777" w:rsidR="004B287C" w:rsidRPr="002E1CB8" w:rsidRDefault="0011117C" w:rsidP="00ED63DD">
            <w:pPr>
              <w:pStyle w:val="Normal6"/>
              <w:rPr>
                <w:szCs w:val="24"/>
              </w:rPr>
            </w:pPr>
            <w:r w:rsidRPr="002E1CB8">
              <w:rPr>
                <w:b/>
                <w:i/>
              </w:rPr>
              <w:t>črtano</w:t>
            </w:r>
          </w:p>
        </w:tc>
      </w:tr>
    </w:tbl>
    <w:p w14:paraId="0C8331D0"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01ABB40" w14:textId="77777777" w:rsidR="004B287C" w:rsidRPr="002E1CB8" w:rsidRDefault="0011117C" w:rsidP="004B287C">
      <w:r w:rsidRPr="0011117C">
        <w:rPr>
          <w:rStyle w:val="HideTWBExt"/>
        </w:rPr>
        <w:t>&lt;/Amend&gt;</w:t>
      </w:r>
    </w:p>
    <w:p w14:paraId="3C8E530D"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33</w:t>
      </w:r>
      <w:r w:rsidRPr="0011117C">
        <w:rPr>
          <w:rStyle w:val="HideTWBExt"/>
          <w:b w:val="0"/>
        </w:rPr>
        <w:t>&lt;/NumAm&gt;</w:t>
      </w:r>
    </w:p>
    <w:p w14:paraId="3B14FA88"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EDC00F5" w14:textId="77777777" w:rsidR="004B287C" w:rsidRPr="002E1CB8" w:rsidRDefault="0011117C" w:rsidP="004B287C">
      <w:pPr>
        <w:pStyle w:val="NormalBold"/>
      </w:pPr>
      <w:r w:rsidRPr="0011117C">
        <w:rPr>
          <w:rStyle w:val="HideTWBExt"/>
          <w:b w:val="0"/>
        </w:rPr>
        <w:t>&lt;Article&gt;</w:t>
      </w:r>
      <w:r w:rsidRPr="002E1CB8">
        <w:t>Člen 4 – odstavek 1 – točka 6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E47A046" w14:textId="77777777" w:rsidTr="00ED63DD">
        <w:trPr>
          <w:jc w:val="center"/>
        </w:trPr>
        <w:tc>
          <w:tcPr>
            <w:tcW w:w="9752" w:type="dxa"/>
            <w:gridSpan w:val="2"/>
          </w:tcPr>
          <w:p w14:paraId="491D90C5" w14:textId="77777777" w:rsidR="004B287C" w:rsidRPr="002E1CB8" w:rsidRDefault="004B287C" w:rsidP="00ED63DD">
            <w:pPr>
              <w:keepNext/>
            </w:pPr>
          </w:p>
        </w:tc>
      </w:tr>
      <w:tr w:rsidR="00B15297" w:rsidRPr="002E1CB8" w14:paraId="771D9FBF" w14:textId="77777777" w:rsidTr="00ED63DD">
        <w:trPr>
          <w:jc w:val="center"/>
        </w:trPr>
        <w:tc>
          <w:tcPr>
            <w:tcW w:w="4876" w:type="dxa"/>
          </w:tcPr>
          <w:p w14:paraId="6CDC5493" w14:textId="77777777" w:rsidR="004B287C" w:rsidRPr="002E1CB8" w:rsidRDefault="0011117C" w:rsidP="00ED63DD">
            <w:pPr>
              <w:pStyle w:val="ColumnHeading"/>
              <w:keepNext/>
            </w:pPr>
            <w:r w:rsidRPr="002E1CB8">
              <w:t>Besedilo, ki ga predlaga Komisija</w:t>
            </w:r>
          </w:p>
        </w:tc>
        <w:tc>
          <w:tcPr>
            <w:tcW w:w="4876" w:type="dxa"/>
          </w:tcPr>
          <w:p w14:paraId="5BA57F9D" w14:textId="77777777" w:rsidR="004B287C" w:rsidRPr="002E1CB8" w:rsidRDefault="0011117C" w:rsidP="00ED63DD">
            <w:pPr>
              <w:pStyle w:val="ColumnHeading"/>
              <w:keepNext/>
            </w:pPr>
            <w:r w:rsidRPr="002E1CB8">
              <w:t>Predlog spremembe</w:t>
            </w:r>
          </w:p>
        </w:tc>
      </w:tr>
      <w:tr w:rsidR="00B15297" w:rsidRPr="002E1CB8" w14:paraId="35521A26" w14:textId="77777777" w:rsidTr="00ED63DD">
        <w:trPr>
          <w:jc w:val="center"/>
        </w:trPr>
        <w:tc>
          <w:tcPr>
            <w:tcW w:w="4876" w:type="dxa"/>
          </w:tcPr>
          <w:p w14:paraId="468649F0" w14:textId="77777777" w:rsidR="004B287C" w:rsidRPr="002E1CB8" w:rsidRDefault="004B287C" w:rsidP="00ED63DD">
            <w:pPr>
              <w:pStyle w:val="Normal6"/>
            </w:pPr>
          </w:p>
        </w:tc>
        <w:tc>
          <w:tcPr>
            <w:tcW w:w="4876" w:type="dxa"/>
          </w:tcPr>
          <w:p w14:paraId="28CF573A" w14:textId="77777777" w:rsidR="004B287C" w:rsidRPr="002E1CB8" w:rsidRDefault="0011117C" w:rsidP="00ED63DD">
            <w:pPr>
              <w:pStyle w:val="Normal6"/>
              <w:rPr>
                <w:szCs w:val="24"/>
              </w:rPr>
            </w:pPr>
            <w:r w:rsidRPr="002E1CB8">
              <w:rPr>
                <w:b/>
                <w:i/>
              </w:rPr>
              <w:t>(6a)</w:t>
            </w:r>
            <w:r w:rsidRPr="002E1CB8">
              <w:rPr>
                <w:b/>
                <w:i/>
              </w:rPr>
              <w:tab/>
              <w:t xml:space="preserve">„odstranitev“ pomeni izvršitev odločbe o vrnitvi s strani pristojnih organov s fizičnim prevozom z ozemlja države </w:t>
            </w:r>
            <w:r w:rsidRPr="002E1CB8">
              <w:rPr>
                <w:b/>
                <w:i/>
              </w:rPr>
              <w:t>članice;</w:t>
            </w:r>
          </w:p>
        </w:tc>
      </w:tr>
    </w:tbl>
    <w:p w14:paraId="29C1E19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DF964FC" w14:textId="77777777" w:rsidR="004B287C" w:rsidRPr="002E1CB8" w:rsidRDefault="0011117C" w:rsidP="004B287C">
      <w:pPr>
        <w:pStyle w:val="JustificationTitle"/>
        <w:rPr>
          <w:noProof w:val="0"/>
        </w:rPr>
      </w:pPr>
      <w:r w:rsidRPr="0011117C">
        <w:rPr>
          <w:rStyle w:val="HideTWBExt"/>
          <w:i w:val="0"/>
        </w:rPr>
        <w:t>&lt;TitreJust&gt;</w:t>
      </w:r>
      <w:r w:rsidRPr="002E1CB8">
        <w:t>Obrazložitev</w:t>
      </w:r>
      <w:r w:rsidRPr="0011117C">
        <w:rPr>
          <w:rStyle w:val="HideTWBExt"/>
          <w:i w:val="0"/>
        </w:rPr>
        <w:t>&lt;/TitreJust&gt;</w:t>
      </w:r>
    </w:p>
    <w:p w14:paraId="33A3D151" w14:textId="77777777" w:rsidR="004B287C" w:rsidRPr="002E1CB8" w:rsidRDefault="0011117C" w:rsidP="004B287C">
      <w:pPr>
        <w:pStyle w:val="Normal12Italic"/>
        <w:rPr>
          <w:noProof w:val="0"/>
        </w:rPr>
      </w:pPr>
      <w:r w:rsidRPr="002E1CB8">
        <w:t>Opredelitvi „odstranitve“ in „prostovoljne vrnitve“ sta bili zamenjani, da se upošteva spremenjeni vrstni red členov 12 in 13.</w:t>
      </w:r>
    </w:p>
    <w:p w14:paraId="2EA1EBFD" w14:textId="77777777" w:rsidR="004B287C" w:rsidRPr="002E1CB8" w:rsidRDefault="0011117C" w:rsidP="004B287C">
      <w:r w:rsidRPr="0011117C">
        <w:rPr>
          <w:rStyle w:val="HideTWBExt"/>
        </w:rPr>
        <w:t>&lt;/Amend&gt;</w:t>
      </w:r>
    </w:p>
    <w:p w14:paraId="14E72167"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34</w:t>
      </w:r>
      <w:r w:rsidRPr="0011117C">
        <w:rPr>
          <w:rStyle w:val="HideTWBExt"/>
          <w:b w:val="0"/>
        </w:rPr>
        <w:t>&lt;/NumAm&gt;</w:t>
      </w:r>
    </w:p>
    <w:p w14:paraId="01F933C1"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0432397" w14:textId="77777777" w:rsidR="004B287C" w:rsidRPr="002E1CB8" w:rsidRDefault="0011117C" w:rsidP="004B287C">
      <w:pPr>
        <w:pStyle w:val="NormalBold"/>
      </w:pPr>
      <w:r w:rsidRPr="0011117C">
        <w:rPr>
          <w:rStyle w:val="HideTWBExt"/>
          <w:b w:val="0"/>
        </w:rPr>
        <w:t>&lt;Article&gt;</w:t>
      </w:r>
      <w:r w:rsidRPr="002E1CB8">
        <w:t>Člen 4 – odstavek 1 – točka 7</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0B3DFCE" w14:textId="77777777" w:rsidTr="00ED63DD">
        <w:trPr>
          <w:jc w:val="center"/>
        </w:trPr>
        <w:tc>
          <w:tcPr>
            <w:tcW w:w="9752" w:type="dxa"/>
            <w:gridSpan w:val="2"/>
          </w:tcPr>
          <w:p w14:paraId="3AB945B4" w14:textId="77777777" w:rsidR="004B287C" w:rsidRPr="002E1CB8" w:rsidRDefault="004B287C" w:rsidP="00ED63DD">
            <w:pPr>
              <w:keepNext/>
            </w:pPr>
          </w:p>
        </w:tc>
      </w:tr>
      <w:tr w:rsidR="00B15297" w:rsidRPr="002E1CB8" w14:paraId="320C2CA9" w14:textId="77777777" w:rsidTr="00ED63DD">
        <w:trPr>
          <w:jc w:val="center"/>
        </w:trPr>
        <w:tc>
          <w:tcPr>
            <w:tcW w:w="4876" w:type="dxa"/>
          </w:tcPr>
          <w:p w14:paraId="3F9DE4BC" w14:textId="77777777" w:rsidR="004B287C" w:rsidRPr="002E1CB8" w:rsidRDefault="0011117C" w:rsidP="00ED63DD">
            <w:pPr>
              <w:pStyle w:val="ColumnHeading"/>
              <w:keepNext/>
            </w:pPr>
            <w:r w:rsidRPr="002E1CB8">
              <w:t>Besedilo, ki ga predlaga Komisija</w:t>
            </w:r>
          </w:p>
        </w:tc>
        <w:tc>
          <w:tcPr>
            <w:tcW w:w="4876" w:type="dxa"/>
          </w:tcPr>
          <w:p w14:paraId="275CE6BA" w14:textId="77777777" w:rsidR="004B287C" w:rsidRPr="002E1CB8" w:rsidRDefault="0011117C" w:rsidP="00ED63DD">
            <w:pPr>
              <w:pStyle w:val="ColumnHeading"/>
              <w:keepNext/>
            </w:pPr>
            <w:r w:rsidRPr="002E1CB8">
              <w:t>Predlog spremembe</w:t>
            </w:r>
          </w:p>
        </w:tc>
      </w:tr>
      <w:tr w:rsidR="00B15297" w:rsidRPr="002E1CB8" w14:paraId="1653D044" w14:textId="77777777" w:rsidTr="00ED63DD">
        <w:trPr>
          <w:jc w:val="center"/>
        </w:trPr>
        <w:tc>
          <w:tcPr>
            <w:tcW w:w="4876" w:type="dxa"/>
          </w:tcPr>
          <w:p w14:paraId="181A26FD" w14:textId="77777777" w:rsidR="004B287C" w:rsidRPr="002E1CB8" w:rsidRDefault="0011117C" w:rsidP="00ED63DD">
            <w:pPr>
              <w:pStyle w:val="Normal6"/>
            </w:pPr>
            <w:r w:rsidRPr="002E1CB8">
              <w:t>(7)</w:t>
            </w:r>
            <w:r w:rsidRPr="002E1CB8">
              <w:tab/>
              <w:t>„pobeg“ pomeni dejanje, zaradi katerega državljan tretje države ni na voljo pristojnim upravnim ali pravosodnim organom iz razlogov, ki niso tisti, na katere državljan tretje države ne more vplivati</w:t>
            </w:r>
            <w:r w:rsidRPr="002E1CB8">
              <w:rPr>
                <w:b/>
                <w:i/>
              </w:rPr>
              <w:t>, na primer tako, da ta zapusti ozemlje države članice brez dovoljenja pristojnih organov</w:t>
            </w:r>
            <w:r w:rsidRPr="002E1CB8">
              <w:t>;</w:t>
            </w:r>
          </w:p>
        </w:tc>
        <w:tc>
          <w:tcPr>
            <w:tcW w:w="4876" w:type="dxa"/>
          </w:tcPr>
          <w:p w14:paraId="3E567859" w14:textId="77777777" w:rsidR="004B287C" w:rsidRPr="002E1CB8" w:rsidRDefault="0011117C" w:rsidP="00ED63DD">
            <w:pPr>
              <w:pStyle w:val="Normal6"/>
              <w:rPr>
                <w:szCs w:val="24"/>
              </w:rPr>
            </w:pPr>
            <w:r w:rsidRPr="002E1CB8">
              <w:t>(7)</w:t>
            </w:r>
            <w:r w:rsidRPr="002E1CB8">
              <w:tab/>
              <w:t>„pobeg“ pomeni dejanje, zaradi katerega državljan tretje države ni na voljo pristojnim upravnim ali pravosodnim organom iz razlogov, ki niso tisti, na katere državljan tretje države ne more vplivati;</w:t>
            </w:r>
          </w:p>
        </w:tc>
      </w:tr>
    </w:tbl>
    <w:p w14:paraId="286983B1"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2EDDF9C" w14:textId="77777777" w:rsidR="004B287C" w:rsidRPr="002E1CB8" w:rsidRDefault="0011117C" w:rsidP="004B287C">
      <w:r w:rsidRPr="0011117C">
        <w:rPr>
          <w:rStyle w:val="HideTWBExt"/>
        </w:rPr>
        <w:t>&lt;/Amend&gt;</w:t>
      </w:r>
    </w:p>
    <w:p w14:paraId="2AA85A5C"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35</w:t>
      </w:r>
      <w:r w:rsidRPr="0011117C">
        <w:rPr>
          <w:rStyle w:val="HideTWBExt"/>
          <w:b w:val="0"/>
        </w:rPr>
        <w:t>&lt;/NumAm&gt;</w:t>
      </w:r>
    </w:p>
    <w:p w14:paraId="179F4A79"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4F8CFA2" w14:textId="77777777" w:rsidR="004B287C" w:rsidRPr="002E1CB8" w:rsidRDefault="0011117C" w:rsidP="004B287C">
      <w:pPr>
        <w:pStyle w:val="NormalBold"/>
      </w:pPr>
      <w:r w:rsidRPr="0011117C">
        <w:rPr>
          <w:rStyle w:val="HideTWBExt"/>
          <w:b w:val="0"/>
        </w:rPr>
        <w:t>&lt;Article&gt;</w:t>
      </w:r>
      <w:r w:rsidRPr="002E1CB8">
        <w:t>Člen 4 – odstavek 1 – točka 8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63220B6" w14:textId="77777777" w:rsidTr="00ED63DD">
        <w:trPr>
          <w:jc w:val="center"/>
        </w:trPr>
        <w:tc>
          <w:tcPr>
            <w:tcW w:w="9752" w:type="dxa"/>
            <w:gridSpan w:val="2"/>
          </w:tcPr>
          <w:p w14:paraId="68426539" w14:textId="77777777" w:rsidR="004B287C" w:rsidRPr="002E1CB8" w:rsidRDefault="004B287C" w:rsidP="00ED63DD">
            <w:pPr>
              <w:keepNext/>
            </w:pPr>
          </w:p>
        </w:tc>
      </w:tr>
      <w:tr w:rsidR="00B15297" w:rsidRPr="002E1CB8" w14:paraId="63CBB58B" w14:textId="77777777" w:rsidTr="00ED63DD">
        <w:trPr>
          <w:jc w:val="center"/>
        </w:trPr>
        <w:tc>
          <w:tcPr>
            <w:tcW w:w="4876" w:type="dxa"/>
          </w:tcPr>
          <w:p w14:paraId="5C1DBA43" w14:textId="77777777" w:rsidR="004B287C" w:rsidRPr="002E1CB8" w:rsidRDefault="0011117C" w:rsidP="00ED63DD">
            <w:pPr>
              <w:pStyle w:val="ColumnHeading"/>
              <w:keepNext/>
            </w:pPr>
            <w:r w:rsidRPr="002E1CB8">
              <w:t>Besedilo, ki ga predlaga Komisija</w:t>
            </w:r>
          </w:p>
        </w:tc>
        <w:tc>
          <w:tcPr>
            <w:tcW w:w="4876" w:type="dxa"/>
          </w:tcPr>
          <w:p w14:paraId="7B7F7580" w14:textId="77777777" w:rsidR="004B287C" w:rsidRPr="002E1CB8" w:rsidRDefault="0011117C" w:rsidP="00ED63DD">
            <w:pPr>
              <w:pStyle w:val="ColumnHeading"/>
              <w:keepNext/>
            </w:pPr>
            <w:r w:rsidRPr="002E1CB8">
              <w:t>Predlog spremembe</w:t>
            </w:r>
          </w:p>
        </w:tc>
      </w:tr>
      <w:tr w:rsidR="00B15297" w:rsidRPr="002E1CB8" w14:paraId="1B4F23D3" w14:textId="77777777" w:rsidTr="00ED63DD">
        <w:trPr>
          <w:jc w:val="center"/>
        </w:trPr>
        <w:tc>
          <w:tcPr>
            <w:tcW w:w="4876" w:type="dxa"/>
          </w:tcPr>
          <w:p w14:paraId="1900940D" w14:textId="77777777" w:rsidR="004B287C" w:rsidRPr="002E1CB8" w:rsidRDefault="004B287C" w:rsidP="00ED63DD">
            <w:pPr>
              <w:pStyle w:val="Normal6"/>
            </w:pPr>
          </w:p>
        </w:tc>
        <w:tc>
          <w:tcPr>
            <w:tcW w:w="4876" w:type="dxa"/>
          </w:tcPr>
          <w:p w14:paraId="463C888B" w14:textId="77777777" w:rsidR="004B287C" w:rsidRPr="002E1CB8" w:rsidRDefault="0011117C" w:rsidP="00ED63DD">
            <w:pPr>
              <w:pStyle w:val="Normal6"/>
              <w:rPr>
                <w:szCs w:val="24"/>
              </w:rPr>
            </w:pPr>
            <w:r w:rsidRPr="002E1CB8">
              <w:rPr>
                <w:b/>
                <w:i/>
              </w:rPr>
              <w:t>(8a)</w:t>
            </w:r>
            <w:r w:rsidRPr="002E1CB8">
              <w:rPr>
                <w:b/>
                <w:i/>
              </w:rPr>
              <w:tab/>
              <w:t>„operacija vračanja“ pomeni operacijo, ki jo organizira ali usklajuje Evropska agencija za mejno in obalno stražo (Frontex) ali pristojni organ države članice, s katero se vračajo državljani tretjih držav iz ene ali več držav članic;</w:t>
            </w:r>
          </w:p>
        </w:tc>
      </w:tr>
    </w:tbl>
    <w:p w14:paraId="461E1BA3"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C1708B8" w14:textId="77777777" w:rsidR="004B287C" w:rsidRPr="002E1CB8" w:rsidRDefault="0011117C" w:rsidP="004B287C">
      <w:r w:rsidRPr="0011117C">
        <w:rPr>
          <w:rStyle w:val="HideTWBExt"/>
        </w:rPr>
        <w:t>&lt;/Amend&gt;</w:t>
      </w:r>
    </w:p>
    <w:p w14:paraId="6AB63FC7"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36</w:t>
      </w:r>
      <w:r w:rsidRPr="0011117C">
        <w:rPr>
          <w:rStyle w:val="HideTWBExt"/>
          <w:b w:val="0"/>
        </w:rPr>
        <w:t>&lt;/NumAm&gt;</w:t>
      </w:r>
    </w:p>
    <w:p w14:paraId="6CB99353"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655D5C8" w14:textId="77777777" w:rsidR="004B287C" w:rsidRPr="002E1CB8" w:rsidRDefault="0011117C" w:rsidP="004B287C">
      <w:pPr>
        <w:pStyle w:val="NormalBold"/>
      </w:pPr>
      <w:r w:rsidRPr="0011117C">
        <w:rPr>
          <w:rStyle w:val="HideTWBExt"/>
          <w:b w:val="0"/>
        </w:rPr>
        <w:t>&lt;Article&gt;</w:t>
      </w:r>
      <w:r w:rsidRPr="002E1CB8">
        <w:t xml:space="preserve">Člen 4 – </w:t>
      </w:r>
      <w:r w:rsidRPr="002E1CB8">
        <w:t>odstavek 1 – točka 9</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75CE25C" w14:textId="77777777" w:rsidTr="00ED63DD">
        <w:trPr>
          <w:jc w:val="center"/>
        </w:trPr>
        <w:tc>
          <w:tcPr>
            <w:tcW w:w="9752" w:type="dxa"/>
            <w:gridSpan w:val="2"/>
          </w:tcPr>
          <w:p w14:paraId="45F73299" w14:textId="77777777" w:rsidR="004B287C" w:rsidRPr="002E1CB8" w:rsidRDefault="004B287C" w:rsidP="00ED63DD">
            <w:pPr>
              <w:keepNext/>
            </w:pPr>
          </w:p>
        </w:tc>
      </w:tr>
      <w:tr w:rsidR="00B15297" w:rsidRPr="002E1CB8" w14:paraId="7CB359F4" w14:textId="77777777" w:rsidTr="00ED63DD">
        <w:trPr>
          <w:jc w:val="center"/>
        </w:trPr>
        <w:tc>
          <w:tcPr>
            <w:tcW w:w="4876" w:type="dxa"/>
          </w:tcPr>
          <w:p w14:paraId="0164C7E8" w14:textId="77777777" w:rsidR="004B287C" w:rsidRPr="002E1CB8" w:rsidRDefault="0011117C" w:rsidP="00ED63DD">
            <w:pPr>
              <w:pStyle w:val="ColumnHeading"/>
              <w:keepNext/>
            </w:pPr>
            <w:r w:rsidRPr="002E1CB8">
              <w:t>Besedilo, ki ga predlaga Komisija</w:t>
            </w:r>
          </w:p>
        </w:tc>
        <w:tc>
          <w:tcPr>
            <w:tcW w:w="4876" w:type="dxa"/>
          </w:tcPr>
          <w:p w14:paraId="1255B2A7" w14:textId="77777777" w:rsidR="004B287C" w:rsidRPr="002E1CB8" w:rsidRDefault="0011117C" w:rsidP="00ED63DD">
            <w:pPr>
              <w:pStyle w:val="ColumnHeading"/>
              <w:keepNext/>
            </w:pPr>
            <w:r w:rsidRPr="002E1CB8">
              <w:t>Predlog spremembe</w:t>
            </w:r>
          </w:p>
        </w:tc>
      </w:tr>
      <w:tr w:rsidR="00B15297" w:rsidRPr="002E1CB8" w14:paraId="11196AE7" w14:textId="77777777" w:rsidTr="00ED63DD">
        <w:trPr>
          <w:jc w:val="center"/>
        </w:trPr>
        <w:tc>
          <w:tcPr>
            <w:tcW w:w="4876" w:type="dxa"/>
          </w:tcPr>
          <w:p w14:paraId="078ECE35" w14:textId="77777777" w:rsidR="004B287C" w:rsidRPr="002E1CB8" w:rsidRDefault="0011117C" w:rsidP="00ED63DD">
            <w:pPr>
              <w:pStyle w:val="Normal6"/>
            </w:pPr>
            <w:r w:rsidRPr="002E1CB8">
              <w:rPr>
                <w:b/>
                <w:i/>
              </w:rPr>
              <w:t>(9)</w:t>
            </w:r>
            <w:r w:rsidRPr="002E1CB8">
              <w:rPr>
                <w:b/>
                <w:i/>
              </w:rPr>
              <w:tab/>
              <w:t>„postopek ponovnega sprejema“ pomeni vse korake, ki jih izvede pristojni organ ali po potrebi Evropska agencija za mejno in obalno stražo (Frontex) v zvezi s potrditvijo državljanstva državljana tretje države, izdajo potne listine za državljana tretje države in organizacijo operacije vračanja;</w:t>
            </w:r>
          </w:p>
        </w:tc>
        <w:tc>
          <w:tcPr>
            <w:tcW w:w="4876" w:type="dxa"/>
          </w:tcPr>
          <w:p w14:paraId="0C8979FC" w14:textId="77777777" w:rsidR="004B287C" w:rsidRPr="002E1CB8" w:rsidRDefault="0011117C" w:rsidP="00ED63DD">
            <w:pPr>
              <w:pStyle w:val="Normal6"/>
              <w:rPr>
                <w:szCs w:val="24"/>
              </w:rPr>
            </w:pPr>
            <w:r w:rsidRPr="002E1CB8">
              <w:rPr>
                <w:b/>
                <w:i/>
              </w:rPr>
              <w:t>črtano</w:t>
            </w:r>
          </w:p>
        </w:tc>
      </w:tr>
    </w:tbl>
    <w:p w14:paraId="1726D5CB"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7E4973A" w14:textId="77777777" w:rsidR="004B287C" w:rsidRPr="002E1CB8" w:rsidRDefault="0011117C" w:rsidP="004B287C">
      <w:r w:rsidRPr="0011117C">
        <w:rPr>
          <w:rStyle w:val="HideTWBExt"/>
        </w:rPr>
        <w:t>&lt;/Amend&gt;</w:t>
      </w:r>
    </w:p>
    <w:p w14:paraId="278A54AD"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37</w:t>
      </w:r>
      <w:r w:rsidRPr="0011117C">
        <w:rPr>
          <w:rStyle w:val="HideTWBExt"/>
          <w:b w:val="0"/>
        </w:rPr>
        <w:t>&lt;/NumAm&gt;</w:t>
      </w:r>
    </w:p>
    <w:p w14:paraId="00DF4B11"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14F72F7" w14:textId="77777777" w:rsidR="004B287C" w:rsidRPr="002E1CB8" w:rsidRDefault="0011117C" w:rsidP="004B287C">
      <w:pPr>
        <w:pStyle w:val="NormalBold"/>
      </w:pPr>
      <w:r w:rsidRPr="0011117C">
        <w:rPr>
          <w:rStyle w:val="HideTWBExt"/>
          <w:b w:val="0"/>
        </w:rPr>
        <w:t>&lt;Article&gt;</w:t>
      </w:r>
      <w:r w:rsidRPr="002E1CB8">
        <w:t>Člen 4 – odstavek 1 – točka 10</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C70CD8E" w14:textId="77777777" w:rsidTr="00ED63DD">
        <w:trPr>
          <w:jc w:val="center"/>
        </w:trPr>
        <w:tc>
          <w:tcPr>
            <w:tcW w:w="9752" w:type="dxa"/>
            <w:gridSpan w:val="2"/>
          </w:tcPr>
          <w:p w14:paraId="2FFA3284" w14:textId="77777777" w:rsidR="004B287C" w:rsidRPr="002E1CB8" w:rsidRDefault="004B287C" w:rsidP="00ED63DD">
            <w:pPr>
              <w:keepNext/>
            </w:pPr>
          </w:p>
        </w:tc>
      </w:tr>
      <w:tr w:rsidR="00B15297" w:rsidRPr="002E1CB8" w14:paraId="5D6A2B71" w14:textId="77777777" w:rsidTr="00ED63DD">
        <w:trPr>
          <w:jc w:val="center"/>
        </w:trPr>
        <w:tc>
          <w:tcPr>
            <w:tcW w:w="4876" w:type="dxa"/>
          </w:tcPr>
          <w:p w14:paraId="7E8A8960" w14:textId="77777777" w:rsidR="004B287C" w:rsidRPr="002E1CB8" w:rsidRDefault="0011117C" w:rsidP="00ED63DD">
            <w:pPr>
              <w:pStyle w:val="ColumnHeading"/>
              <w:keepNext/>
            </w:pPr>
            <w:r w:rsidRPr="002E1CB8">
              <w:t>Besedilo, ki ga predlaga Komisija</w:t>
            </w:r>
          </w:p>
        </w:tc>
        <w:tc>
          <w:tcPr>
            <w:tcW w:w="4876" w:type="dxa"/>
          </w:tcPr>
          <w:p w14:paraId="23C526B1" w14:textId="77777777" w:rsidR="004B287C" w:rsidRPr="002E1CB8" w:rsidRDefault="0011117C" w:rsidP="00ED63DD">
            <w:pPr>
              <w:pStyle w:val="ColumnHeading"/>
              <w:keepNext/>
            </w:pPr>
            <w:r w:rsidRPr="002E1CB8">
              <w:t>Predlog spremembe</w:t>
            </w:r>
          </w:p>
        </w:tc>
      </w:tr>
      <w:tr w:rsidR="00B15297" w:rsidRPr="002E1CB8" w14:paraId="5E3CFB01" w14:textId="77777777" w:rsidTr="00ED63DD">
        <w:trPr>
          <w:jc w:val="center"/>
        </w:trPr>
        <w:tc>
          <w:tcPr>
            <w:tcW w:w="4876" w:type="dxa"/>
          </w:tcPr>
          <w:p w14:paraId="4D117168" w14:textId="77777777" w:rsidR="004B287C" w:rsidRPr="002E1CB8" w:rsidRDefault="0011117C" w:rsidP="00ED63DD">
            <w:pPr>
              <w:pStyle w:val="Normal6"/>
            </w:pPr>
            <w:r w:rsidRPr="002E1CB8">
              <w:t>(10)</w:t>
            </w:r>
            <w:r w:rsidRPr="002E1CB8">
              <w:tab/>
              <w:t xml:space="preserve">„prošnja za ponovni sprejem“ pomeni prošnjo za namene ponovnega sprejema, ki jo pristojni organ predloži pristojnemu organu tretje države, </w:t>
            </w:r>
            <w:r w:rsidRPr="002E1CB8">
              <w:rPr>
                <w:b/>
                <w:i/>
              </w:rPr>
              <w:t>vključuje pa zahtevo za</w:t>
            </w:r>
            <w:r w:rsidRPr="002E1CB8">
              <w:t xml:space="preserve"> potrditev državljanstva in </w:t>
            </w:r>
            <w:r w:rsidRPr="002E1CB8">
              <w:rPr>
                <w:b/>
                <w:i/>
              </w:rPr>
              <w:t>zahtevo za</w:t>
            </w:r>
            <w:r w:rsidRPr="002E1CB8">
              <w:t xml:space="preserve"> izdajo potne listine, kot je ustrezno;</w:t>
            </w:r>
          </w:p>
        </w:tc>
        <w:tc>
          <w:tcPr>
            <w:tcW w:w="4876" w:type="dxa"/>
          </w:tcPr>
          <w:p w14:paraId="31387714" w14:textId="77777777" w:rsidR="004B287C" w:rsidRPr="002E1CB8" w:rsidRDefault="0011117C" w:rsidP="00ED63DD">
            <w:pPr>
              <w:pStyle w:val="Normal6"/>
              <w:rPr>
                <w:szCs w:val="24"/>
              </w:rPr>
            </w:pPr>
            <w:r w:rsidRPr="002E1CB8">
              <w:t>(10)</w:t>
            </w:r>
            <w:r w:rsidRPr="002E1CB8">
              <w:tab/>
            </w:r>
            <w:r w:rsidRPr="002E1CB8">
              <w:t xml:space="preserve">„prošnja za ponovni sprejem“ pomeni prošnjo za namene ponovnega sprejema, ki jo pristojni organ predloži pristojnemu organu tretje države, </w:t>
            </w:r>
            <w:r w:rsidRPr="002E1CB8">
              <w:rPr>
                <w:b/>
                <w:i/>
              </w:rPr>
              <w:t>da v njej zahteva</w:t>
            </w:r>
            <w:r w:rsidRPr="002E1CB8">
              <w:t xml:space="preserve"> potrditev državljanstva in izdajo potne listine, kot je ustrezno;</w:t>
            </w:r>
          </w:p>
        </w:tc>
      </w:tr>
    </w:tbl>
    <w:p w14:paraId="64762CCD"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4A1B3B4" w14:textId="77777777" w:rsidR="004B287C" w:rsidRPr="002E1CB8" w:rsidRDefault="0011117C" w:rsidP="004B287C">
      <w:r w:rsidRPr="0011117C">
        <w:rPr>
          <w:rStyle w:val="HideTWBExt"/>
        </w:rPr>
        <w:t>&lt;/Amend&gt;</w:t>
      </w:r>
    </w:p>
    <w:p w14:paraId="6A77C433"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38</w:t>
      </w:r>
      <w:r w:rsidRPr="0011117C">
        <w:rPr>
          <w:rStyle w:val="HideTWBExt"/>
          <w:b w:val="0"/>
        </w:rPr>
        <w:t>&lt;/NumAm&gt;</w:t>
      </w:r>
    </w:p>
    <w:p w14:paraId="0FAEC121"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E33D858" w14:textId="77777777" w:rsidR="004B287C" w:rsidRPr="002E1CB8" w:rsidRDefault="0011117C" w:rsidP="004B287C">
      <w:pPr>
        <w:pStyle w:val="NormalBold"/>
      </w:pPr>
      <w:r w:rsidRPr="0011117C">
        <w:rPr>
          <w:rStyle w:val="HideTWBExt"/>
          <w:b w:val="0"/>
        </w:rPr>
        <w:t>&lt;Article&gt;</w:t>
      </w:r>
      <w:r w:rsidRPr="002E1CB8">
        <w:t>Člen 4 – odstavek 1 – točka 10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523DF62" w14:textId="77777777" w:rsidTr="00ED63DD">
        <w:trPr>
          <w:jc w:val="center"/>
        </w:trPr>
        <w:tc>
          <w:tcPr>
            <w:tcW w:w="9752" w:type="dxa"/>
            <w:gridSpan w:val="2"/>
          </w:tcPr>
          <w:p w14:paraId="65FF7B23" w14:textId="77777777" w:rsidR="004B287C" w:rsidRPr="002E1CB8" w:rsidRDefault="004B287C" w:rsidP="00ED63DD">
            <w:pPr>
              <w:keepNext/>
            </w:pPr>
          </w:p>
        </w:tc>
      </w:tr>
      <w:tr w:rsidR="00B15297" w:rsidRPr="002E1CB8" w14:paraId="6E9CB1DA" w14:textId="77777777" w:rsidTr="00ED63DD">
        <w:trPr>
          <w:jc w:val="center"/>
        </w:trPr>
        <w:tc>
          <w:tcPr>
            <w:tcW w:w="4876" w:type="dxa"/>
          </w:tcPr>
          <w:p w14:paraId="1C3D7B22" w14:textId="77777777" w:rsidR="004B287C" w:rsidRPr="002E1CB8" w:rsidRDefault="0011117C" w:rsidP="00ED63DD">
            <w:pPr>
              <w:pStyle w:val="ColumnHeading"/>
              <w:keepNext/>
            </w:pPr>
            <w:r w:rsidRPr="002E1CB8">
              <w:t>Besedilo, ki ga predlaga Komisija</w:t>
            </w:r>
          </w:p>
        </w:tc>
        <w:tc>
          <w:tcPr>
            <w:tcW w:w="4876" w:type="dxa"/>
          </w:tcPr>
          <w:p w14:paraId="7DA99A98" w14:textId="77777777" w:rsidR="004B287C" w:rsidRPr="002E1CB8" w:rsidRDefault="0011117C" w:rsidP="00ED63DD">
            <w:pPr>
              <w:pStyle w:val="ColumnHeading"/>
              <w:keepNext/>
            </w:pPr>
            <w:r w:rsidRPr="002E1CB8">
              <w:t>Predlog spremembe</w:t>
            </w:r>
          </w:p>
        </w:tc>
      </w:tr>
      <w:tr w:rsidR="00B15297" w:rsidRPr="002E1CB8" w14:paraId="639149E1" w14:textId="77777777" w:rsidTr="00ED63DD">
        <w:trPr>
          <w:jc w:val="center"/>
        </w:trPr>
        <w:tc>
          <w:tcPr>
            <w:tcW w:w="4876" w:type="dxa"/>
          </w:tcPr>
          <w:p w14:paraId="0C5FE31F" w14:textId="77777777" w:rsidR="004B287C" w:rsidRPr="002E1CB8" w:rsidRDefault="004B287C" w:rsidP="00ED63DD">
            <w:pPr>
              <w:pStyle w:val="Normal6"/>
            </w:pPr>
          </w:p>
        </w:tc>
        <w:tc>
          <w:tcPr>
            <w:tcW w:w="4876" w:type="dxa"/>
          </w:tcPr>
          <w:p w14:paraId="5598D787" w14:textId="77777777" w:rsidR="004B287C" w:rsidRPr="002E1CB8" w:rsidRDefault="0011117C" w:rsidP="00ED63DD">
            <w:pPr>
              <w:pStyle w:val="Normal6"/>
              <w:rPr>
                <w:szCs w:val="24"/>
              </w:rPr>
            </w:pPr>
            <w:r w:rsidRPr="002E1CB8">
              <w:rPr>
                <w:b/>
                <w:i/>
              </w:rPr>
              <w:t>(10a)</w:t>
            </w:r>
            <w:r w:rsidRPr="002E1CB8">
              <w:rPr>
                <w:b/>
                <w:i/>
              </w:rPr>
              <w:tab/>
              <w:t xml:space="preserve">„postopek ponovnega sprejema“ pomeni vse </w:t>
            </w:r>
            <w:r w:rsidRPr="002E1CB8">
              <w:rPr>
                <w:b/>
                <w:i/>
              </w:rPr>
              <w:t>korake, ki jih izvede pristojni organ ali po potrebi Evropska agencija za mejno in obalno stražo (Frontex) v zvezi s potrditvijo državljanstva državljana tretje države, izdajo potne listine za državljana tretje države in organizacijo operacije vračanja;</w:t>
            </w:r>
          </w:p>
        </w:tc>
      </w:tr>
    </w:tbl>
    <w:p w14:paraId="57CC35E5"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03C8761" w14:textId="77777777" w:rsidR="004B287C" w:rsidRPr="002E1CB8" w:rsidRDefault="0011117C" w:rsidP="004B287C">
      <w:r w:rsidRPr="0011117C">
        <w:rPr>
          <w:rStyle w:val="HideTWBExt"/>
        </w:rPr>
        <w:t>&lt;/Amend&gt;</w:t>
      </w:r>
    </w:p>
    <w:p w14:paraId="3D22716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39</w:t>
      </w:r>
      <w:r w:rsidRPr="0011117C">
        <w:rPr>
          <w:rStyle w:val="HideTWBExt"/>
          <w:b w:val="0"/>
        </w:rPr>
        <w:t>&lt;/NumAm&gt;</w:t>
      </w:r>
    </w:p>
    <w:p w14:paraId="6D64413F"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A27F1C4" w14:textId="77777777" w:rsidR="004B287C" w:rsidRPr="002E1CB8" w:rsidRDefault="0011117C" w:rsidP="004B287C">
      <w:pPr>
        <w:pStyle w:val="NormalBold"/>
      </w:pPr>
      <w:r w:rsidRPr="0011117C">
        <w:rPr>
          <w:rStyle w:val="HideTWBExt"/>
          <w:b w:val="0"/>
        </w:rPr>
        <w:t>&lt;Article&gt;</w:t>
      </w:r>
      <w:r w:rsidRPr="002E1CB8">
        <w:t>Člen 4 – odstavek 1 – točka 11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3E21D22" w14:textId="77777777" w:rsidTr="00ED63DD">
        <w:trPr>
          <w:jc w:val="center"/>
        </w:trPr>
        <w:tc>
          <w:tcPr>
            <w:tcW w:w="9752" w:type="dxa"/>
            <w:gridSpan w:val="2"/>
          </w:tcPr>
          <w:p w14:paraId="2972CAFD" w14:textId="77777777" w:rsidR="004B287C" w:rsidRPr="002E1CB8" w:rsidRDefault="004B287C" w:rsidP="00ED63DD">
            <w:pPr>
              <w:keepNext/>
            </w:pPr>
          </w:p>
        </w:tc>
      </w:tr>
      <w:tr w:rsidR="00B15297" w:rsidRPr="002E1CB8" w14:paraId="290DF109" w14:textId="77777777" w:rsidTr="00ED63DD">
        <w:trPr>
          <w:jc w:val="center"/>
        </w:trPr>
        <w:tc>
          <w:tcPr>
            <w:tcW w:w="4876" w:type="dxa"/>
          </w:tcPr>
          <w:p w14:paraId="0484774C" w14:textId="77777777" w:rsidR="004B287C" w:rsidRPr="002E1CB8" w:rsidRDefault="0011117C" w:rsidP="00ED63DD">
            <w:pPr>
              <w:pStyle w:val="ColumnHeading"/>
              <w:keepNext/>
            </w:pPr>
            <w:r w:rsidRPr="002E1CB8">
              <w:t>Besedilo, ki ga predlaga Komisija</w:t>
            </w:r>
          </w:p>
        </w:tc>
        <w:tc>
          <w:tcPr>
            <w:tcW w:w="4876" w:type="dxa"/>
          </w:tcPr>
          <w:p w14:paraId="68E15F32" w14:textId="77777777" w:rsidR="004B287C" w:rsidRPr="002E1CB8" w:rsidRDefault="0011117C" w:rsidP="00ED63DD">
            <w:pPr>
              <w:pStyle w:val="ColumnHeading"/>
              <w:keepNext/>
            </w:pPr>
            <w:r w:rsidRPr="002E1CB8">
              <w:t>Predlog spremembe</w:t>
            </w:r>
          </w:p>
        </w:tc>
      </w:tr>
      <w:tr w:rsidR="00B15297" w:rsidRPr="002E1CB8" w14:paraId="4E02663C" w14:textId="77777777" w:rsidTr="00ED63DD">
        <w:trPr>
          <w:jc w:val="center"/>
        </w:trPr>
        <w:tc>
          <w:tcPr>
            <w:tcW w:w="4876" w:type="dxa"/>
          </w:tcPr>
          <w:p w14:paraId="16E4A104" w14:textId="77777777" w:rsidR="004B287C" w:rsidRPr="002E1CB8" w:rsidRDefault="0011117C" w:rsidP="00ED63DD">
            <w:pPr>
              <w:pStyle w:val="Normal6"/>
            </w:pPr>
            <w:r w:rsidRPr="002E1CB8">
              <w:rPr>
                <w:b/>
                <w:i/>
              </w:rPr>
              <w:t>(11)</w:t>
            </w:r>
            <w:r w:rsidRPr="002E1CB8">
              <w:rPr>
                <w:b/>
                <w:i/>
              </w:rPr>
              <w:tab/>
              <w:t xml:space="preserve">„operacija </w:t>
            </w:r>
            <w:r w:rsidRPr="002E1CB8">
              <w:rPr>
                <w:b/>
                <w:i/>
              </w:rPr>
              <w:t>vračanja“ pomeni operacijo, ki jo organizira ali usklajuje pristojni organ, s katero se vračajo državljani tretjih držav iz ene ali več držav članic;</w:t>
            </w:r>
          </w:p>
        </w:tc>
        <w:tc>
          <w:tcPr>
            <w:tcW w:w="4876" w:type="dxa"/>
          </w:tcPr>
          <w:p w14:paraId="5C01D983" w14:textId="77777777" w:rsidR="004B287C" w:rsidRPr="002E1CB8" w:rsidRDefault="0011117C" w:rsidP="00ED63DD">
            <w:pPr>
              <w:pStyle w:val="Normal6"/>
              <w:rPr>
                <w:szCs w:val="24"/>
              </w:rPr>
            </w:pPr>
            <w:r w:rsidRPr="002E1CB8">
              <w:rPr>
                <w:b/>
                <w:i/>
              </w:rPr>
              <w:t>črtano</w:t>
            </w:r>
          </w:p>
        </w:tc>
      </w:tr>
    </w:tbl>
    <w:p w14:paraId="4D18D800"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D23476C" w14:textId="77777777" w:rsidR="004B287C" w:rsidRPr="002E1CB8" w:rsidRDefault="0011117C" w:rsidP="004B287C">
      <w:r w:rsidRPr="0011117C">
        <w:rPr>
          <w:rStyle w:val="HideTWBExt"/>
        </w:rPr>
        <w:t>&lt;/Amend&gt;</w:t>
      </w:r>
    </w:p>
    <w:p w14:paraId="5D77E8C1"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40</w:t>
      </w:r>
      <w:r w:rsidRPr="0011117C">
        <w:rPr>
          <w:rStyle w:val="HideTWBExt"/>
          <w:b w:val="0"/>
        </w:rPr>
        <w:t>&lt;/NumAm&gt;</w:t>
      </w:r>
    </w:p>
    <w:p w14:paraId="5C290AE1"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D93409E" w14:textId="77777777" w:rsidR="004B287C" w:rsidRPr="002E1CB8" w:rsidRDefault="0011117C" w:rsidP="004B287C">
      <w:pPr>
        <w:pStyle w:val="NormalBold"/>
      </w:pPr>
      <w:r w:rsidRPr="0011117C">
        <w:rPr>
          <w:rStyle w:val="HideTWBExt"/>
          <w:b w:val="0"/>
        </w:rPr>
        <w:t>&lt;Article&gt;</w:t>
      </w:r>
      <w:r w:rsidRPr="002E1CB8">
        <w:t>Člen 5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EC4490E" w14:textId="77777777" w:rsidTr="00ED63DD">
        <w:trPr>
          <w:jc w:val="center"/>
        </w:trPr>
        <w:tc>
          <w:tcPr>
            <w:tcW w:w="9752" w:type="dxa"/>
            <w:gridSpan w:val="2"/>
          </w:tcPr>
          <w:p w14:paraId="0522AFF0" w14:textId="77777777" w:rsidR="004B287C" w:rsidRPr="002E1CB8" w:rsidRDefault="004B287C" w:rsidP="00ED63DD">
            <w:pPr>
              <w:keepNext/>
            </w:pPr>
          </w:p>
        </w:tc>
      </w:tr>
      <w:tr w:rsidR="00B15297" w:rsidRPr="002E1CB8" w14:paraId="009CDED2" w14:textId="77777777" w:rsidTr="00ED63DD">
        <w:trPr>
          <w:jc w:val="center"/>
        </w:trPr>
        <w:tc>
          <w:tcPr>
            <w:tcW w:w="4876" w:type="dxa"/>
          </w:tcPr>
          <w:p w14:paraId="6B3360C5" w14:textId="77777777" w:rsidR="004B287C" w:rsidRPr="002E1CB8" w:rsidRDefault="0011117C" w:rsidP="00ED63DD">
            <w:pPr>
              <w:pStyle w:val="ColumnHeading"/>
              <w:keepNext/>
            </w:pPr>
            <w:r w:rsidRPr="002E1CB8">
              <w:t>Besedilo, ki ga predlaga Komisija</w:t>
            </w:r>
          </w:p>
        </w:tc>
        <w:tc>
          <w:tcPr>
            <w:tcW w:w="4876" w:type="dxa"/>
          </w:tcPr>
          <w:p w14:paraId="2D1458BC" w14:textId="77777777" w:rsidR="004B287C" w:rsidRPr="002E1CB8" w:rsidRDefault="0011117C" w:rsidP="00ED63DD">
            <w:pPr>
              <w:pStyle w:val="ColumnHeading"/>
              <w:keepNext/>
            </w:pPr>
            <w:r w:rsidRPr="002E1CB8">
              <w:t>Predlog spremembe</w:t>
            </w:r>
          </w:p>
        </w:tc>
      </w:tr>
      <w:tr w:rsidR="00B15297" w:rsidRPr="002E1CB8" w14:paraId="3807A108" w14:textId="77777777" w:rsidTr="00ED63DD">
        <w:trPr>
          <w:jc w:val="center"/>
        </w:trPr>
        <w:tc>
          <w:tcPr>
            <w:tcW w:w="4876" w:type="dxa"/>
          </w:tcPr>
          <w:p w14:paraId="1D1CCC73" w14:textId="77777777" w:rsidR="004B287C" w:rsidRPr="002E1CB8" w:rsidRDefault="0011117C" w:rsidP="00ED63DD">
            <w:pPr>
              <w:pStyle w:val="Normal6"/>
            </w:pPr>
            <w:r w:rsidRPr="002E1CB8">
              <w:t xml:space="preserve">Države članice pri uporabi te uredbe ravnajo v celoti v skladu z zadevnim pravom Unije, vključno z Listino, ustreznim </w:t>
            </w:r>
            <w:r w:rsidRPr="002E1CB8">
              <w:t>mednarodnim pravom, obveznostmi v zvezi z dostopom do mednarodne zaščite, zlasti načelom nevračanja, ter temeljnimi pravicami.</w:t>
            </w:r>
          </w:p>
        </w:tc>
        <w:tc>
          <w:tcPr>
            <w:tcW w:w="4876" w:type="dxa"/>
          </w:tcPr>
          <w:p w14:paraId="74DC070E" w14:textId="77777777" w:rsidR="004B287C" w:rsidRPr="002E1CB8" w:rsidRDefault="0011117C" w:rsidP="00ED63DD">
            <w:pPr>
              <w:pStyle w:val="Normal6"/>
              <w:rPr>
                <w:szCs w:val="24"/>
              </w:rPr>
            </w:pPr>
            <w:r w:rsidRPr="002E1CB8">
              <w:t xml:space="preserve">Države članice pri uporabi te uredbe ravnajo v celoti v skladu z zadevnim pravom Unije, vključno z Listino, ustreznim mednarodnim pravom, </w:t>
            </w:r>
            <w:r w:rsidRPr="002E1CB8">
              <w:rPr>
                <w:b/>
                <w:i/>
              </w:rPr>
              <w:t>kot so Ženevska konvencija o statusu beguncev, Evropska konvencija o človekovih pravicah in Konvencija o otrokovih pravicah,</w:t>
            </w:r>
            <w:r w:rsidRPr="002E1CB8">
              <w:t xml:space="preserve"> obveznostmi v zvezi z dostopom do mednarodne zaščite, zlasti načelom nevračanja, ter temeljnimi pravicami.</w:t>
            </w:r>
          </w:p>
        </w:tc>
      </w:tr>
    </w:tbl>
    <w:p w14:paraId="17B97238"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05F9EAB" w14:textId="77777777" w:rsidR="004B287C" w:rsidRPr="002E1CB8" w:rsidRDefault="0011117C" w:rsidP="004B287C">
      <w:r w:rsidRPr="0011117C">
        <w:rPr>
          <w:rStyle w:val="HideTWBExt"/>
        </w:rPr>
        <w:t>&lt;/Amend&gt;</w:t>
      </w:r>
    </w:p>
    <w:p w14:paraId="2F56D52C"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41</w:t>
      </w:r>
      <w:r w:rsidRPr="0011117C">
        <w:rPr>
          <w:rStyle w:val="HideTWBExt"/>
          <w:b w:val="0"/>
        </w:rPr>
        <w:t>&lt;/NumAm&gt;</w:t>
      </w:r>
    </w:p>
    <w:p w14:paraId="313CC4AA"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35172C5" w14:textId="77777777" w:rsidR="004B287C" w:rsidRPr="002E1CB8" w:rsidRDefault="0011117C" w:rsidP="004B287C">
      <w:pPr>
        <w:pStyle w:val="NormalBold"/>
      </w:pPr>
      <w:r w:rsidRPr="0011117C">
        <w:rPr>
          <w:rStyle w:val="HideTWBExt"/>
          <w:b w:val="0"/>
        </w:rPr>
        <w:t>&lt;Article&gt;</w:t>
      </w:r>
      <w:r w:rsidRPr="002E1CB8">
        <w:t>Člen 6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9A3FB68" w14:textId="77777777" w:rsidTr="00ED63DD">
        <w:trPr>
          <w:jc w:val="center"/>
        </w:trPr>
        <w:tc>
          <w:tcPr>
            <w:tcW w:w="9752" w:type="dxa"/>
            <w:gridSpan w:val="2"/>
          </w:tcPr>
          <w:p w14:paraId="66ACAE34" w14:textId="77777777" w:rsidR="004B287C" w:rsidRPr="002E1CB8" w:rsidRDefault="004B287C" w:rsidP="00ED63DD">
            <w:pPr>
              <w:keepNext/>
            </w:pPr>
          </w:p>
        </w:tc>
      </w:tr>
      <w:tr w:rsidR="00B15297" w:rsidRPr="002E1CB8" w14:paraId="71CD2E17" w14:textId="77777777" w:rsidTr="00ED63DD">
        <w:trPr>
          <w:jc w:val="center"/>
        </w:trPr>
        <w:tc>
          <w:tcPr>
            <w:tcW w:w="4876" w:type="dxa"/>
          </w:tcPr>
          <w:p w14:paraId="72F06838" w14:textId="77777777" w:rsidR="004B287C" w:rsidRPr="002E1CB8" w:rsidRDefault="0011117C" w:rsidP="00ED63DD">
            <w:pPr>
              <w:pStyle w:val="ColumnHeading"/>
              <w:keepNext/>
            </w:pPr>
            <w:r w:rsidRPr="002E1CB8">
              <w:t>Besedilo, ki ga predlaga Komisija</w:t>
            </w:r>
          </w:p>
        </w:tc>
        <w:tc>
          <w:tcPr>
            <w:tcW w:w="4876" w:type="dxa"/>
          </w:tcPr>
          <w:p w14:paraId="0BDB2954" w14:textId="77777777" w:rsidR="004B287C" w:rsidRPr="002E1CB8" w:rsidRDefault="0011117C" w:rsidP="00ED63DD">
            <w:pPr>
              <w:pStyle w:val="ColumnHeading"/>
              <w:keepNext/>
            </w:pPr>
            <w:r w:rsidRPr="002E1CB8">
              <w:t>Predlog spremembe</w:t>
            </w:r>
          </w:p>
        </w:tc>
      </w:tr>
      <w:tr w:rsidR="00B15297" w:rsidRPr="002E1CB8" w14:paraId="57B193DE" w14:textId="77777777" w:rsidTr="00ED63DD">
        <w:trPr>
          <w:jc w:val="center"/>
        </w:trPr>
        <w:tc>
          <w:tcPr>
            <w:tcW w:w="4876" w:type="dxa"/>
          </w:tcPr>
          <w:p w14:paraId="676E197F" w14:textId="77777777" w:rsidR="004B287C" w:rsidRPr="002E1CB8" w:rsidRDefault="0011117C" w:rsidP="00ED63DD">
            <w:pPr>
              <w:pStyle w:val="Normal6"/>
            </w:pPr>
            <w:r w:rsidRPr="002E1CB8">
              <w:t>1.</w:t>
            </w:r>
            <w:r w:rsidRPr="002E1CB8">
              <w:tab/>
              <w:t xml:space="preserve">Države članice uvedejo učinkovite in </w:t>
            </w:r>
            <w:r w:rsidRPr="002E1CB8">
              <w:t>sorazmerne ukrepe za odkrivanje državljanov tretjih držav, ki nezakonito prebivajo na njihovem ozemlju, z namenom izvesti postopek vračanja in opraviti vsa potrebna dodatna preverjanja, vključno z varnostnimi preverjanji in preverjanjem ranljivosti.</w:t>
            </w:r>
          </w:p>
        </w:tc>
        <w:tc>
          <w:tcPr>
            <w:tcW w:w="4876" w:type="dxa"/>
          </w:tcPr>
          <w:p w14:paraId="05D501C5" w14:textId="77777777" w:rsidR="004B287C" w:rsidRPr="002E1CB8" w:rsidRDefault="0011117C" w:rsidP="00ED63DD">
            <w:pPr>
              <w:pStyle w:val="Normal6"/>
              <w:rPr>
                <w:szCs w:val="24"/>
              </w:rPr>
            </w:pPr>
            <w:r w:rsidRPr="002E1CB8">
              <w:t>1.</w:t>
            </w:r>
            <w:r w:rsidRPr="002E1CB8">
              <w:tab/>
              <w:t xml:space="preserve">Države članice uvedejo učinkovite in sorazmerne ukrepe za odkrivanje državljanov tretjih držav, ki nezakonito prebivajo na njihovem ozemlju, z namenom izvesti postopek vračanja in opraviti vsa potrebna dodatna preverjanja, vključno z varnostnimi preverjanji in preverjanjem ranljivosti. </w:t>
            </w:r>
            <w:r w:rsidRPr="002E1CB8">
              <w:rPr>
                <w:b/>
                <w:i/>
              </w:rPr>
              <w:t>Države članice ta dodatna preverjanja izvedejo tako, da najprej preverijo podatkovne zbirke Unije in nacionalne podatkovne zbirke v skladu z ustreznim pravom Unije in nacionalnim pravom, da se prepreči podvajanje.</w:t>
            </w:r>
          </w:p>
        </w:tc>
      </w:tr>
    </w:tbl>
    <w:p w14:paraId="5282996B"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7447BAE" w14:textId="77777777" w:rsidR="004B287C" w:rsidRPr="002E1CB8" w:rsidRDefault="0011117C" w:rsidP="004B287C">
      <w:r w:rsidRPr="0011117C">
        <w:rPr>
          <w:rStyle w:val="HideTWBExt"/>
        </w:rPr>
        <w:t>&lt;/Amend&gt;</w:t>
      </w:r>
    </w:p>
    <w:p w14:paraId="1949ABF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42</w:t>
      </w:r>
      <w:r w:rsidRPr="0011117C">
        <w:rPr>
          <w:rStyle w:val="HideTWBExt"/>
          <w:b w:val="0"/>
        </w:rPr>
        <w:t>&lt;/NumAm&gt;</w:t>
      </w:r>
    </w:p>
    <w:p w14:paraId="3A55D50E"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9DB3CC7" w14:textId="77777777" w:rsidR="004B287C" w:rsidRPr="002E1CB8" w:rsidRDefault="0011117C" w:rsidP="004B287C">
      <w:pPr>
        <w:pStyle w:val="NormalBold"/>
      </w:pPr>
      <w:r w:rsidRPr="0011117C">
        <w:rPr>
          <w:rStyle w:val="HideTWBExt"/>
          <w:b w:val="0"/>
        </w:rPr>
        <w:t>&lt;Article&gt;</w:t>
      </w:r>
      <w:r w:rsidRPr="002E1CB8">
        <w:t>Člen 7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3D49ABE" w14:textId="77777777" w:rsidTr="00ED63DD">
        <w:trPr>
          <w:jc w:val="center"/>
        </w:trPr>
        <w:tc>
          <w:tcPr>
            <w:tcW w:w="9752" w:type="dxa"/>
            <w:gridSpan w:val="2"/>
          </w:tcPr>
          <w:p w14:paraId="3AB744BB" w14:textId="77777777" w:rsidR="004B287C" w:rsidRPr="002E1CB8" w:rsidRDefault="004B287C" w:rsidP="00ED63DD">
            <w:pPr>
              <w:keepNext/>
            </w:pPr>
          </w:p>
        </w:tc>
      </w:tr>
      <w:tr w:rsidR="00B15297" w:rsidRPr="002E1CB8" w14:paraId="63B1F153" w14:textId="77777777" w:rsidTr="00ED63DD">
        <w:trPr>
          <w:jc w:val="center"/>
        </w:trPr>
        <w:tc>
          <w:tcPr>
            <w:tcW w:w="4876" w:type="dxa"/>
          </w:tcPr>
          <w:p w14:paraId="2E413893" w14:textId="77777777" w:rsidR="004B287C" w:rsidRPr="002E1CB8" w:rsidRDefault="0011117C" w:rsidP="00ED63DD">
            <w:pPr>
              <w:pStyle w:val="ColumnHeading"/>
              <w:keepNext/>
            </w:pPr>
            <w:r w:rsidRPr="002E1CB8">
              <w:t>Besedilo, ki ga predlaga Komisija</w:t>
            </w:r>
          </w:p>
        </w:tc>
        <w:tc>
          <w:tcPr>
            <w:tcW w:w="4876" w:type="dxa"/>
          </w:tcPr>
          <w:p w14:paraId="1724392B" w14:textId="77777777" w:rsidR="004B287C" w:rsidRPr="002E1CB8" w:rsidRDefault="0011117C" w:rsidP="00ED63DD">
            <w:pPr>
              <w:pStyle w:val="ColumnHeading"/>
              <w:keepNext/>
            </w:pPr>
            <w:r w:rsidRPr="002E1CB8">
              <w:t>Predlog spremembe</w:t>
            </w:r>
          </w:p>
        </w:tc>
      </w:tr>
      <w:tr w:rsidR="00B15297" w:rsidRPr="002E1CB8" w14:paraId="280E24F3" w14:textId="77777777" w:rsidTr="00ED63DD">
        <w:trPr>
          <w:jc w:val="center"/>
        </w:trPr>
        <w:tc>
          <w:tcPr>
            <w:tcW w:w="4876" w:type="dxa"/>
          </w:tcPr>
          <w:p w14:paraId="3C83DAAA" w14:textId="77777777" w:rsidR="004B287C" w:rsidRPr="002E1CB8" w:rsidRDefault="0011117C" w:rsidP="00ED63DD">
            <w:pPr>
              <w:pStyle w:val="Normal6"/>
            </w:pPr>
            <w:r w:rsidRPr="002E1CB8">
              <w:t>2.</w:t>
            </w:r>
            <w:r w:rsidRPr="002E1CB8">
              <w:tab/>
              <w:t xml:space="preserve">Odločba o vrnitvi se izda v pisni </w:t>
            </w:r>
            <w:r w:rsidRPr="002E1CB8">
              <w:t xml:space="preserve">obliki ter vsebuje dejanske in pravne razloge ter informacije o razpoložljivih pravnih sredstvih, ki so na voljo, in rokih za njihovo uporabo. Državljanu tretje države se odločba o vrnitvi vroči </w:t>
            </w:r>
            <w:r w:rsidRPr="002E1CB8">
              <w:rPr>
                <w:b/>
                <w:i/>
              </w:rPr>
              <w:t>brez nepotrebnega odlašanja</w:t>
            </w:r>
            <w:r w:rsidRPr="002E1CB8">
              <w:t>.</w:t>
            </w:r>
          </w:p>
        </w:tc>
        <w:tc>
          <w:tcPr>
            <w:tcW w:w="4876" w:type="dxa"/>
          </w:tcPr>
          <w:p w14:paraId="2968799C" w14:textId="77777777" w:rsidR="004B287C" w:rsidRPr="002E1CB8" w:rsidRDefault="0011117C" w:rsidP="00ED63DD">
            <w:pPr>
              <w:pStyle w:val="Normal6"/>
              <w:rPr>
                <w:szCs w:val="24"/>
              </w:rPr>
            </w:pPr>
            <w:r w:rsidRPr="002E1CB8">
              <w:t>2.</w:t>
            </w:r>
            <w:r w:rsidRPr="002E1CB8">
              <w:tab/>
              <w:t xml:space="preserve">Odločba o vrnitvi se izda v pisni obliki ter vsebuje dejanske in pravne razloge ter informacije o razpoložljivih pravnih sredstvih, ki so na voljo, in rokih za njihovo uporabo. Državljanu tretje države se odločba o vrnitvi vroči </w:t>
            </w:r>
            <w:r w:rsidRPr="002E1CB8">
              <w:rPr>
                <w:b/>
                <w:i/>
              </w:rPr>
              <w:t>čim prej</w:t>
            </w:r>
            <w:r w:rsidRPr="002E1CB8">
              <w:t xml:space="preserve">. </w:t>
            </w:r>
            <w:r w:rsidRPr="002E1CB8">
              <w:rPr>
                <w:b/>
                <w:i/>
              </w:rPr>
              <w:t>Osebam, ki ne znajo brati, se zagotovi vizualna razlaga v skladu s členom 24.</w:t>
            </w:r>
          </w:p>
        </w:tc>
      </w:tr>
    </w:tbl>
    <w:p w14:paraId="41AC387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7003F26" w14:textId="77777777" w:rsidR="004B287C" w:rsidRPr="002E1CB8" w:rsidRDefault="0011117C" w:rsidP="004B287C">
      <w:r w:rsidRPr="0011117C">
        <w:rPr>
          <w:rStyle w:val="HideTWBExt"/>
        </w:rPr>
        <w:t>&lt;/Amend&gt;</w:t>
      </w:r>
    </w:p>
    <w:p w14:paraId="2F835492"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43</w:t>
      </w:r>
      <w:r w:rsidRPr="0011117C">
        <w:rPr>
          <w:rStyle w:val="HideTWBExt"/>
          <w:b w:val="0"/>
        </w:rPr>
        <w:t>&lt;/NumAm&gt;</w:t>
      </w:r>
    </w:p>
    <w:p w14:paraId="5C502E9E"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B194B7A" w14:textId="77777777" w:rsidR="004B287C" w:rsidRPr="002E1CB8" w:rsidRDefault="0011117C" w:rsidP="004B287C">
      <w:pPr>
        <w:pStyle w:val="NormalBold"/>
      </w:pPr>
      <w:r w:rsidRPr="0011117C">
        <w:rPr>
          <w:rStyle w:val="HideTWBExt"/>
          <w:b w:val="0"/>
        </w:rPr>
        <w:t>&lt;Article&gt;</w:t>
      </w:r>
      <w:r w:rsidRPr="002E1CB8">
        <w:t>Člen 7 – odstavek 4</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8A141FE" w14:textId="77777777" w:rsidTr="00ED63DD">
        <w:trPr>
          <w:jc w:val="center"/>
        </w:trPr>
        <w:tc>
          <w:tcPr>
            <w:tcW w:w="9752" w:type="dxa"/>
            <w:gridSpan w:val="2"/>
          </w:tcPr>
          <w:p w14:paraId="64714642" w14:textId="77777777" w:rsidR="004B287C" w:rsidRPr="002E1CB8" w:rsidRDefault="004B287C" w:rsidP="00ED63DD">
            <w:pPr>
              <w:keepNext/>
            </w:pPr>
          </w:p>
        </w:tc>
      </w:tr>
      <w:tr w:rsidR="00B15297" w:rsidRPr="002E1CB8" w14:paraId="050E1AB4" w14:textId="77777777" w:rsidTr="00ED63DD">
        <w:trPr>
          <w:jc w:val="center"/>
        </w:trPr>
        <w:tc>
          <w:tcPr>
            <w:tcW w:w="4876" w:type="dxa"/>
          </w:tcPr>
          <w:p w14:paraId="0D6D9C52" w14:textId="77777777" w:rsidR="004B287C" w:rsidRPr="002E1CB8" w:rsidRDefault="0011117C" w:rsidP="00ED63DD">
            <w:pPr>
              <w:pStyle w:val="ColumnHeading"/>
              <w:keepNext/>
            </w:pPr>
            <w:r w:rsidRPr="002E1CB8">
              <w:t>Besedilo, ki ga predlaga Komisija</w:t>
            </w:r>
          </w:p>
        </w:tc>
        <w:tc>
          <w:tcPr>
            <w:tcW w:w="4876" w:type="dxa"/>
          </w:tcPr>
          <w:p w14:paraId="4112B09C" w14:textId="77777777" w:rsidR="004B287C" w:rsidRPr="002E1CB8" w:rsidRDefault="0011117C" w:rsidP="00ED63DD">
            <w:pPr>
              <w:pStyle w:val="ColumnHeading"/>
              <w:keepNext/>
            </w:pPr>
            <w:r w:rsidRPr="002E1CB8">
              <w:t>Predlog spremembe</w:t>
            </w:r>
          </w:p>
        </w:tc>
      </w:tr>
      <w:tr w:rsidR="00B15297" w:rsidRPr="002E1CB8" w14:paraId="76BD4D5F" w14:textId="77777777" w:rsidTr="00ED63DD">
        <w:trPr>
          <w:jc w:val="center"/>
        </w:trPr>
        <w:tc>
          <w:tcPr>
            <w:tcW w:w="4876" w:type="dxa"/>
          </w:tcPr>
          <w:p w14:paraId="0923308E" w14:textId="77777777" w:rsidR="004B287C" w:rsidRPr="002E1CB8" w:rsidRDefault="0011117C" w:rsidP="00ED63DD">
            <w:pPr>
              <w:pStyle w:val="Normal6"/>
            </w:pPr>
            <w:r w:rsidRPr="002E1CB8">
              <w:t>4.</w:t>
            </w:r>
            <w:r w:rsidRPr="002E1CB8">
              <w:tab/>
            </w:r>
            <w:r w:rsidRPr="002E1CB8">
              <w:t xml:space="preserve">Kadar na podlagi informacij, ki so na voljo pristojnim organom ob izdaji odločbe o vrnitvi, ni mogoče določiti države vrnitve, se </w:t>
            </w:r>
            <w:r w:rsidRPr="002E1CB8">
              <w:rPr>
                <w:b/>
                <w:i/>
              </w:rPr>
              <w:t>lahko</w:t>
            </w:r>
            <w:r w:rsidRPr="002E1CB8">
              <w:t xml:space="preserve"> v odločbi o vrnitvi začasno navede ena ali več držav vrnitve.</w:t>
            </w:r>
          </w:p>
        </w:tc>
        <w:tc>
          <w:tcPr>
            <w:tcW w:w="4876" w:type="dxa"/>
          </w:tcPr>
          <w:p w14:paraId="260A5DCD" w14:textId="77777777" w:rsidR="004B287C" w:rsidRPr="002E1CB8" w:rsidRDefault="0011117C" w:rsidP="00ED63DD">
            <w:pPr>
              <w:pStyle w:val="Normal6"/>
              <w:rPr>
                <w:szCs w:val="24"/>
              </w:rPr>
            </w:pPr>
            <w:r w:rsidRPr="002E1CB8">
              <w:t>4.</w:t>
            </w:r>
            <w:r w:rsidRPr="002E1CB8">
              <w:tab/>
              <w:t xml:space="preserve">Kadar na podlagi informacij, ki so na voljo pristojnim organom ob izdaji odločbe o vrnitvi, ni mogoče določiti države vrnitve, se v odločbi o vrnitvi </w:t>
            </w:r>
            <w:r w:rsidRPr="002E1CB8">
              <w:rPr>
                <w:b/>
                <w:i/>
              </w:rPr>
              <w:t>v skladu s prednostnim vrstnim redom iz člena 4(3)</w:t>
            </w:r>
            <w:r w:rsidRPr="002E1CB8">
              <w:t xml:space="preserve"> začasno navede </w:t>
            </w:r>
            <w:r w:rsidRPr="002E1CB8">
              <w:rPr>
                <w:b/>
                <w:i/>
              </w:rPr>
              <w:t>nobena,</w:t>
            </w:r>
            <w:r w:rsidRPr="002E1CB8">
              <w:t xml:space="preserve"> ena ali več držav vrnitve.</w:t>
            </w:r>
          </w:p>
        </w:tc>
      </w:tr>
    </w:tbl>
    <w:p w14:paraId="574E35C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E725F05" w14:textId="77777777" w:rsidR="004B287C" w:rsidRPr="002E1CB8" w:rsidRDefault="0011117C" w:rsidP="004B287C">
      <w:r w:rsidRPr="0011117C">
        <w:rPr>
          <w:rStyle w:val="HideTWBExt"/>
        </w:rPr>
        <w:t>&lt;/Amend&gt;</w:t>
      </w:r>
    </w:p>
    <w:p w14:paraId="34B43E73"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44</w:t>
      </w:r>
      <w:r w:rsidRPr="0011117C">
        <w:rPr>
          <w:rStyle w:val="HideTWBExt"/>
          <w:b w:val="0"/>
        </w:rPr>
        <w:t>&lt;/NumAm&gt;</w:t>
      </w:r>
    </w:p>
    <w:p w14:paraId="01CC9088"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FD16136" w14:textId="77777777" w:rsidR="004B287C" w:rsidRPr="002E1CB8" w:rsidRDefault="0011117C" w:rsidP="004B287C">
      <w:pPr>
        <w:pStyle w:val="NormalBold"/>
      </w:pPr>
      <w:r w:rsidRPr="0011117C">
        <w:rPr>
          <w:rStyle w:val="HideTWBExt"/>
          <w:b w:val="0"/>
        </w:rPr>
        <w:t>&lt;Article&gt;</w:t>
      </w:r>
      <w:r w:rsidRPr="002E1CB8">
        <w:t>Člen 7 – odstavek 5</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BDB6EAD" w14:textId="77777777" w:rsidTr="00ED63DD">
        <w:trPr>
          <w:jc w:val="center"/>
        </w:trPr>
        <w:tc>
          <w:tcPr>
            <w:tcW w:w="9752" w:type="dxa"/>
            <w:gridSpan w:val="2"/>
          </w:tcPr>
          <w:p w14:paraId="3E8B2A1D" w14:textId="77777777" w:rsidR="004B287C" w:rsidRPr="002E1CB8" w:rsidRDefault="004B287C" w:rsidP="00ED63DD">
            <w:pPr>
              <w:keepNext/>
            </w:pPr>
          </w:p>
        </w:tc>
      </w:tr>
      <w:tr w:rsidR="00B15297" w:rsidRPr="002E1CB8" w14:paraId="24DF71CF" w14:textId="77777777" w:rsidTr="00ED63DD">
        <w:trPr>
          <w:jc w:val="center"/>
        </w:trPr>
        <w:tc>
          <w:tcPr>
            <w:tcW w:w="4876" w:type="dxa"/>
          </w:tcPr>
          <w:p w14:paraId="2C31E261" w14:textId="77777777" w:rsidR="004B287C" w:rsidRPr="002E1CB8" w:rsidRDefault="0011117C" w:rsidP="00ED63DD">
            <w:pPr>
              <w:pStyle w:val="ColumnHeading"/>
              <w:keepNext/>
            </w:pPr>
            <w:r w:rsidRPr="002E1CB8">
              <w:t>Besedilo, ki ga predlaga Komisija</w:t>
            </w:r>
          </w:p>
        </w:tc>
        <w:tc>
          <w:tcPr>
            <w:tcW w:w="4876" w:type="dxa"/>
          </w:tcPr>
          <w:p w14:paraId="10C65CB6" w14:textId="77777777" w:rsidR="004B287C" w:rsidRPr="002E1CB8" w:rsidRDefault="0011117C" w:rsidP="00ED63DD">
            <w:pPr>
              <w:pStyle w:val="ColumnHeading"/>
              <w:keepNext/>
            </w:pPr>
            <w:r w:rsidRPr="002E1CB8">
              <w:t>Predlog spremembe</w:t>
            </w:r>
          </w:p>
        </w:tc>
      </w:tr>
      <w:tr w:rsidR="00B15297" w:rsidRPr="002E1CB8" w14:paraId="0BC808A0" w14:textId="77777777" w:rsidTr="00ED63DD">
        <w:trPr>
          <w:jc w:val="center"/>
        </w:trPr>
        <w:tc>
          <w:tcPr>
            <w:tcW w:w="4876" w:type="dxa"/>
          </w:tcPr>
          <w:p w14:paraId="2B1DD4D0" w14:textId="77777777" w:rsidR="004B287C" w:rsidRPr="002E1CB8" w:rsidRDefault="0011117C" w:rsidP="00ED63DD">
            <w:pPr>
              <w:pStyle w:val="Normal6"/>
            </w:pPr>
            <w:r w:rsidRPr="002E1CB8">
              <w:t>5.</w:t>
            </w:r>
            <w:r w:rsidRPr="002E1CB8">
              <w:tab/>
            </w:r>
            <w:r w:rsidRPr="002E1CB8">
              <w:t xml:space="preserve">Državljanu tretje države se na zahtevo zagotovi pisni </w:t>
            </w:r>
            <w:r w:rsidRPr="002E1CB8">
              <w:rPr>
                <w:b/>
                <w:i/>
              </w:rPr>
              <w:t>ali ustni</w:t>
            </w:r>
            <w:r w:rsidRPr="002E1CB8">
              <w:t xml:space="preserve"> prevod glavnih elementov odločbe o vrnitvi iz odstavka 2, vključno z informacijami o pravnih sredstvih, ki so na volji, in sicer v jeziku, ki ga državljan tretje države razume ali za katerega se lahko razumno domneva, da ga razume.</w:t>
            </w:r>
          </w:p>
        </w:tc>
        <w:tc>
          <w:tcPr>
            <w:tcW w:w="4876" w:type="dxa"/>
          </w:tcPr>
          <w:p w14:paraId="3279F566" w14:textId="77777777" w:rsidR="004B287C" w:rsidRPr="002E1CB8" w:rsidRDefault="0011117C" w:rsidP="00ED63DD">
            <w:pPr>
              <w:pStyle w:val="Normal6"/>
              <w:rPr>
                <w:szCs w:val="24"/>
              </w:rPr>
            </w:pPr>
            <w:r w:rsidRPr="002E1CB8">
              <w:t>5.</w:t>
            </w:r>
            <w:r w:rsidRPr="002E1CB8">
              <w:tab/>
              <w:t xml:space="preserve">Državljanu tretje države se na zahtevo zagotovi pisni prevod glavnih elementov odločbe o vrnitvi iz odstavka 2, vključno z informacijami o pravnih sredstvih, ki so na volji, in sicer v jeziku, ki ga državljan tretje države razume ali za katerega se lahko razumno domneva, da ga razume. </w:t>
            </w:r>
            <w:r w:rsidRPr="002E1CB8">
              <w:rPr>
                <w:b/>
                <w:i/>
              </w:rPr>
              <w:t>Države članice lahko uporabijo splošne informativne liste ali prevode, vključno s strojnimi prevodi.</w:t>
            </w:r>
          </w:p>
        </w:tc>
      </w:tr>
    </w:tbl>
    <w:p w14:paraId="13FF88F1"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D353C79" w14:textId="77777777" w:rsidR="004B287C" w:rsidRPr="002E1CB8" w:rsidRDefault="0011117C" w:rsidP="004B287C">
      <w:r w:rsidRPr="0011117C">
        <w:rPr>
          <w:rStyle w:val="HideTWBExt"/>
        </w:rPr>
        <w:t>&lt;/Amend&gt;</w:t>
      </w:r>
    </w:p>
    <w:p w14:paraId="0E5DCD45"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45</w:t>
      </w:r>
      <w:r w:rsidRPr="0011117C">
        <w:rPr>
          <w:rStyle w:val="HideTWBExt"/>
          <w:b w:val="0"/>
        </w:rPr>
        <w:t>&lt;/NumAm&gt;</w:t>
      </w:r>
    </w:p>
    <w:p w14:paraId="3F988557"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9403A10" w14:textId="77777777" w:rsidR="004B287C" w:rsidRPr="002E1CB8" w:rsidRDefault="0011117C" w:rsidP="004B287C">
      <w:pPr>
        <w:pStyle w:val="NormalBold"/>
      </w:pPr>
      <w:r w:rsidRPr="0011117C">
        <w:rPr>
          <w:rStyle w:val="HideTWBExt"/>
          <w:b w:val="0"/>
        </w:rPr>
        <w:t>&lt;Article&gt;</w:t>
      </w:r>
      <w:r w:rsidRPr="002E1CB8">
        <w:t>Člen 7 – odstavek 8</w:t>
      </w:r>
      <w:r w:rsidRPr="0011117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9A4EA2E" w14:textId="77777777" w:rsidTr="00F329E4">
        <w:trPr>
          <w:jc w:val="center"/>
        </w:trPr>
        <w:tc>
          <w:tcPr>
            <w:tcW w:w="9752" w:type="dxa"/>
            <w:gridSpan w:val="2"/>
          </w:tcPr>
          <w:p w14:paraId="10006164" w14:textId="77777777" w:rsidR="004B287C" w:rsidRPr="002E1CB8" w:rsidRDefault="004B287C" w:rsidP="00ED63DD">
            <w:pPr>
              <w:keepNext/>
            </w:pPr>
          </w:p>
        </w:tc>
      </w:tr>
      <w:tr w:rsidR="00B15297" w:rsidRPr="002E1CB8" w14:paraId="71C4B465" w14:textId="77777777" w:rsidTr="00F329E4">
        <w:trPr>
          <w:jc w:val="center"/>
        </w:trPr>
        <w:tc>
          <w:tcPr>
            <w:tcW w:w="4876" w:type="dxa"/>
          </w:tcPr>
          <w:p w14:paraId="46B8D109" w14:textId="77777777" w:rsidR="004B287C" w:rsidRPr="002E1CB8" w:rsidRDefault="0011117C" w:rsidP="00ED63DD">
            <w:pPr>
              <w:pStyle w:val="ColumnHeading"/>
              <w:keepNext/>
            </w:pPr>
            <w:r w:rsidRPr="002E1CB8">
              <w:t>Besedilo, ki ga predlaga Komisija</w:t>
            </w:r>
          </w:p>
        </w:tc>
        <w:tc>
          <w:tcPr>
            <w:tcW w:w="4876" w:type="dxa"/>
          </w:tcPr>
          <w:p w14:paraId="3B381685" w14:textId="77777777" w:rsidR="004B287C" w:rsidRPr="002E1CB8" w:rsidRDefault="0011117C" w:rsidP="00ED63DD">
            <w:pPr>
              <w:pStyle w:val="ColumnHeading"/>
              <w:keepNext/>
            </w:pPr>
            <w:r w:rsidRPr="002E1CB8">
              <w:t>Predlog spremembe</w:t>
            </w:r>
          </w:p>
        </w:tc>
      </w:tr>
      <w:tr w:rsidR="00B15297" w:rsidRPr="002E1CB8" w14:paraId="6F28FA32" w14:textId="77777777" w:rsidTr="00F329E4">
        <w:trPr>
          <w:jc w:val="center"/>
        </w:trPr>
        <w:tc>
          <w:tcPr>
            <w:tcW w:w="4876" w:type="dxa"/>
          </w:tcPr>
          <w:p w14:paraId="22497CDB" w14:textId="77777777" w:rsidR="004B287C" w:rsidRPr="002E1CB8" w:rsidRDefault="0011117C" w:rsidP="00ED63DD">
            <w:pPr>
              <w:pStyle w:val="Normal6"/>
            </w:pPr>
            <w:r w:rsidRPr="002E1CB8">
              <w:t>8.</w:t>
            </w:r>
            <w:r w:rsidRPr="002E1CB8">
              <w:tab/>
            </w:r>
            <w:r w:rsidRPr="002E1CB8">
              <w:rPr>
                <w:b/>
                <w:i/>
              </w:rPr>
              <w:t>Komisija sprejme izvedbeni akt, s katerim določi obliko evropskega naloga</w:t>
            </w:r>
            <w:r w:rsidRPr="002E1CB8">
              <w:t xml:space="preserve"> za vrnitev </w:t>
            </w:r>
            <w:r w:rsidRPr="002E1CB8">
              <w:rPr>
                <w:b/>
                <w:i/>
              </w:rPr>
              <w:t xml:space="preserve">iz odstavka 7. Tak </w:t>
            </w:r>
            <w:r w:rsidRPr="002E1CB8">
              <w:rPr>
                <w:b/>
                <w:i/>
              </w:rPr>
              <w:t>izvedbeni akt se sprejme</w:t>
            </w:r>
            <w:r w:rsidRPr="002E1CB8">
              <w:t xml:space="preserve"> v skladu </w:t>
            </w:r>
            <w:r w:rsidRPr="002E1CB8">
              <w:rPr>
                <w:b/>
                <w:i/>
              </w:rPr>
              <w:t>s postopkom pregleda iz člena 49(2)</w:t>
            </w:r>
            <w:r w:rsidRPr="002E1CB8">
              <w:t>.</w:t>
            </w:r>
          </w:p>
        </w:tc>
        <w:tc>
          <w:tcPr>
            <w:tcW w:w="4876" w:type="dxa"/>
          </w:tcPr>
          <w:p w14:paraId="7847A244" w14:textId="77777777" w:rsidR="004B287C" w:rsidRPr="002E1CB8" w:rsidRDefault="0011117C" w:rsidP="00ED63DD">
            <w:pPr>
              <w:pStyle w:val="Normal6"/>
              <w:rPr>
                <w:szCs w:val="24"/>
              </w:rPr>
            </w:pPr>
            <w:r w:rsidRPr="002E1CB8">
              <w:t>8.</w:t>
            </w:r>
            <w:r w:rsidRPr="002E1CB8">
              <w:tab/>
            </w:r>
            <w:r w:rsidRPr="002E1CB8">
              <w:rPr>
                <w:b/>
                <w:i/>
              </w:rPr>
              <w:t>Ob izdaji odločbe o vrnitvi se njeni glavni elementi vnesejo v obrazec (v nadaljnjem besedilu: evropski nalog</w:t>
            </w:r>
            <w:r w:rsidRPr="002E1CB8">
              <w:t xml:space="preserve"> za vrnitev</w:t>
            </w:r>
            <w:r w:rsidRPr="002E1CB8">
              <w:rPr>
                <w:b/>
                <w:i/>
              </w:rPr>
              <w:t>), ki je določen v Prilogi I, in se dajo na voljo prek Schengenskega informacijskega sistema (SIS)</w:t>
            </w:r>
            <w:r w:rsidRPr="002E1CB8">
              <w:t xml:space="preserve"> v skladu </w:t>
            </w:r>
            <w:r w:rsidRPr="002E1CB8">
              <w:rPr>
                <w:b/>
                <w:i/>
              </w:rPr>
              <w:t>z Uredbo (EU) 2018/1860 ali v okviru izmenjave informacij v skladu s členom 38</w:t>
            </w:r>
            <w:r w:rsidRPr="002E1CB8">
              <w:t>.</w:t>
            </w:r>
          </w:p>
        </w:tc>
      </w:tr>
    </w:tbl>
    <w:p w14:paraId="121334CC"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5DD277E" w14:textId="77777777" w:rsidR="004B287C" w:rsidRPr="002E1CB8" w:rsidRDefault="0011117C" w:rsidP="004B287C">
      <w:pPr>
        <w:pStyle w:val="JustificationTitle"/>
        <w:rPr>
          <w:noProof w:val="0"/>
        </w:rPr>
      </w:pPr>
      <w:r w:rsidRPr="0011117C">
        <w:rPr>
          <w:rStyle w:val="HideTWBExt"/>
          <w:i w:val="0"/>
        </w:rPr>
        <w:t>&lt;TitreJust&gt;</w:t>
      </w:r>
      <w:r w:rsidRPr="002E1CB8">
        <w:t>Obrazložitev</w:t>
      </w:r>
      <w:r w:rsidRPr="0011117C">
        <w:rPr>
          <w:rStyle w:val="HideTWBExt"/>
          <w:i w:val="0"/>
        </w:rPr>
        <w:t>&lt;/TitreJust&gt;</w:t>
      </w:r>
    </w:p>
    <w:p w14:paraId="1040B4CA" w14:textId="77777777" w:rsidR="004B287C" w:rsidRPr="002E1CB8" w:rsidRDefault="0011117C" w:rsidP="004B287C">
      <w:pPr>
        <w:pStyle w:val="Normal12Italic"/>
        <w:rPr>
          <w:noProof w:val="0"/>
        </w:rPr>
      </w:pPr>
      <w:r w:rsidRPr="002E1CB8">
        <w:t>Tej uredbi se doda priloga s standardnim obrazcem.</w:t>
      </w:r>
    </w:p>
    <w:p w14:paraId="1D645CB6" w14:textId="77777777" w:rsidR="004B287C" w:rsidRPr="002E1CB8" w:rsidRDefault="0011117C" w:rsidP="004B287C">
      <w:r w:rsidRPr="0011117C">
        <w:rPr>
          <w:rStyle w:val="HideTWBExt"/>
        </w:rPr>
        <w:t>&lt;/Amend&gt;</w:t>
      </w:r>
    </w:p>
    <w:p w14:paraId="2E4575DB"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46</w:t>
      </w:r>
      <w:r w:rsidRPr="0011117C">
        <w:rPr>
          <w:rStyle w:val="HideTWBExt"/>
          <w:b w:val="0"/>
        </w:rPr>
        <w:t>&lt;/NumAm&gt;</w:t>
      </w:r>
    </w:p>
    <w:p w14:paraId="39C70DD4"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46A4B7E" w14:textId="77777777" w:rsidR="004B287C" w:rsidRPr="002E1CB8" w:rsidRDefault="0011117C" w:rsidP="004B287C">
      <w:pPr>
        <w:pStyle w:val="NormalBold"/>
      </w:pPr>
      <w:r w:rsidRPr="0011117C">
        <w:rPr>
          <w:rStyle w:val="HideTWBExt"/>
          <w:b w:val="0"/>
        </w:rPr>
        <w:t>&lt;Article&gt;</w:t>
      </w:r>
      <w:r w:rsidRPr="002E1CB8">
        <w:t>Člen 9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032F6DD" w14:textId="77777777" w:rsidTr="00ED63DD">
        <w:trPr>
          <w:jc w:val="center"/>
        </w:trPr>
        <w:tc>
          <w:tcPr>
            <w:tcW w:w="9752" w:type="dxa"/>
            <w:gridSpan w:val="2"/>
          </w:tcPr>
          <w:p w14:paraId="1CDEF392" w14:textId="77777777" w:rsidR="004B287C" w:rsidRPr="002E1CB8" w:rsidRDefault="004B287C" w:rsidP="00ED63DD">
            <w:pPr>
              <w:keepNext/>
            </w:pPr>
          </w:p>
        </w:tc>
      </w:tr>
      <w:tr w:rsidR="00B15297" w:rsidRPr="002E1CB8" w14:paraId="5444FF30" w14:textId="77777777" w:rsidTr="00ED63DD">
        <w:trPr>
          <w:jc w:val="center"/>
        </w:trPr>
        <w:tc>
          <w:tcPr>
            <w:tcW w:w="4876" w:type="dxa"/>
          </w:tcPr>
          <w:p w14:paraId="2E35596C" w14:textId="77777777" w:rsidR="004B287C" w:rsidRPr="002E1CB8" w:rsidRDefault="0011117C" w:rsidP="00ED63DD">
            <w:pPr>
              <w:pStyle w:val="ColumnHeading"/>
              <w:keepNext/>
            </w:pPr>
            <w:r w:rsidRPr="002E1CB8">
              <w:t>Besedilo, ki ga predlaga Komisija</w:t>
            </w:r>
          </w:p>
        </w:tc>
        <w:tc>
          <w:tcPr>
            <w:tcW w:w="4876" w:type="dxa"/>
          </w:tcPr>
          <w:p w14:paraId="4FB4559B" w14:textId="77777777" w:rsidR="004B287C" w:rsidRPr="002E1CB8" w:rsidRDefault="0011117C" w:rsidP="00ED63DD">
            <w:pPr>
              <w:pStyle w:val="ColumnHeading"/>
              <w:keepNext/>
            </w:pPr>
            <w:r w:rsidRPr="002E1CB8">
              <w:t>Predlog spremembe</w:t>
            </w:r>
          </w:p>
        </w:tc>
      </w:tr>
      <w:tr w:rsidR="00B15297" w:rsidRPr="002E1CB8" w14:paraId="6B4FB096" w14:textId="77777777" w:rsidTr="00ED63DD">
        <w:trPr>
          <w:jc w:val="center"/>
        </w:trPr>
        <w:tc>
          <w:tcPr>
            <w:tcW w:w="4876" w:type="dxa"/>
          </w:tcPr>
          <w:p w14:paraId="75FEB325" w14:textId="77777777" w:rsidR="004B287C" w:rsidRPr="002E1CB8" w:rsidRDefault="0011117C" w:rsidP="00ED63DD">
            <w:pPr>
              <w:pStyle w:val="Normal6"/>
            </w:pPr>
            <w:r w:rsidRPr="002E1CB8">
              <w:t>1.</w:t>
            </w:r>
            <w:r w:rsidRPr="002E1CB8">
              <w:tab/>
            </w:r>
            <w:r w:rsidRPr="002E1CB8">
              <w:t xml:space="preserve">Država članica, v kateri državljan tretje države nezakonito prebiva (v nadaljnjem besedilu: država članica izvršiteljica), </w:t>
            </w:r>
            <w:r w:rsidRPr="002E1CB8">
              <w:rPr>
                <w:b/>
                <w:i/>
              </w:rPr>
              <w:t>lahko</w:t>
            </w:r>
            <w:r w:rsidRPr="002E1CB8">
              <w:t xml:space="preserve"> na podlagi evropskega naloga za vrnitev iz člena 7(7) prizna </w:t>
            </w:r>
            <w:r w:rsidRPr="002E1CB8">
              <w:rPr>
                <w:b/>
                <w:i/>
              </w:rPr>
              <w:t>izvršljivo</w:t>
            </w:r>
            <w:r w:rsidRPr="002E1CB8">
              <w:t xml:space="preserve"> odločbo o vrnitvi, ki jo je temu državljanu tretje države v skladu s členom 7(1) izdala druga država članica (v nadaljnjem besedilu: država članica izdajateljica), in na tej podlagi odredi odstranitev v skladu s členom </w:t>
            </w:r>
            <w:r w:rsidRPr="002E1CB8">
              <w:rPr>
                <w:b/>
                <w:i/>
              </w:rPr>
              <w:t>12</w:t>
            </w:r>
            <w:r w:rsidRPr="002E1CB8">
              <w:t>.</w:t>
            </w:r>
          </w:p>
        </w:tc>
        <w:tc>
          <w:tcPr>
            <w:tcW w:w="4876" w:type="dxa"/>
          </w:tcPr>
          <w:p w14:paraId="472B830F" w14:textId="77777777" w:rsidR="004B287C" w:rsidRPr="002E1CB8" w:rsidRDefault="0011117C" w:rsidP="00ED63DD">
            <w:pPr>
              <w:pStyle w:val="Normal6"/>
              <w:rPr>
                <w:szCs w:val="24"/>
              </w:rPr>
            </w:pPr>
            <w:r w:rsidRPr="002E1CB8">
              <w:t>1.</w:t>
            </w:r>
            <w:r w:rsidRPr="002E1CB8">
              <w:tab/>
              <w:t xml:space="preserve">Država članica, v kateri državljan tretje države nezakonito prebiva (v nadaljnjem besedilu: država članica izvršiteljica), na podlagi evropskega naloga za vrnitev iz člena 7(7) prizna </w:t>
            </w:r>
            <w:r w:rsidRPr="002E1CB8">
              <w:rPr>
                <w:b/>
                <w:i/>
              </w:rPr>
              <w:t>in izvrši</w:t>
            </w:r>
            <w:r w:rsidRPr="002E1CB8">
              <w:t xml:space="preserve"> odločbo o vrnitvi, ki jo je temu državljanu tretje države v skladu s členom 7(1) izdala druga država članica (v nadaljnjem besedilu: država članica izdajateljica), in na tej podlagi odredi odstranitev </w:t>
            </w:r>
            <w:r w:rsidRPr="002E1CB8">
              <w:rPr>
                <w:b/>
                <w:i/>
              </w:rPr>
              <w:t>državljana tretje države</w:t>
            </w:r>
            <w:r w:rsidRPr="002E1CB8">
              <w:t xml:space="preserve"> v skladu s členom </w:t>
            </w:r>
            <w:r w:rsidRPr="002E1CB8">
              <w:rPr>
                <w:b/>
                <w:i/>
              </w:rPr>
              <w:t>13a</w:t>
            </w:r>
            <w:r w:rsidRPr="002E1CB8">
              <w:t>.</w:t>
            </w:r>
          </w:p>
        </w:tc>
      </w:tr>
    </w:tbl>
    <w:p w14:paraId="6B365809"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EDC40B1" w14:textId="77777777" w:rsidR="004B287C" w:rsidRPr="002E1CB8" w:rsidRDefault="0011117C" w:rsidP="004B287C">
      <w:r w:rsidRPr="0011117C">
        <w:rPr>
          <w:rStyle w:val="HideTWBExt"/>
        </w:rPr>
        <w:t>&lt;/Amend&gt;</w:t>
      </w:r>
    </w:p>
    <w:p w14:paraId="02AA7DAD"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47</w:t>
      </w:r>
      <w:r w:rsidRPr="0011117C">
        <w:rPr>
          <w:rStyle w:val="HideTWBExt"/>
          <w:b w:val="0"/>
        </w:rPr>
        <w:t>&lt;/NumAm&gt;</w:t>
      </w:r>
    </w:p>
    <w:p w14:paraId="61A4123D"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E5C976F" w14:textId="77777777" w:rsidR="004B287C" w:rsidRPr="002E1CB8" w:rsidRDefault="0011117C" w:rsidP="004B287C">
      <w:pPr>
        <w:pStyle w:val="NormalBold"/>
      </w:pPr>
      <w:r w:rsidRPr="0011117C">
        <w:rPr>
          <w:rStyle w:val="HideTWBExt"/>
          <w:b w:val="0"/>
        </w:rPr>
        <w:t>&lt;Article&gt;</w:t>
      </w:r>
      <w:r w:rsidRPr="002E1CB8">
        <w:t xml:space="preserve">Člen 9 – </w:t>
      </w:r>
      <w:r w:rsidRPr="002E1CB8">
        <w:t>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4FF02BA" w14:textId="77777777" w:rsidTr="00ED63DD">
        <w:trPr>
          <w:jc w:val="center"/>
        </w:trPr>
        <w:tc>
          <w:tcPr>
            <w:tcW w:w="9752" w:type="dxa"/>
            <w:gridSpan w:val="2"/>
          </w:tcPr>
          <w:p w14:paraId="712A7608" w14:textId="77777777" w:rsidR="004B287C" w:rsidRPr="002E1CB8" w:rsidRDefault="004B287C" w:rsidP="00ED63DD">
            <w:pPr>
              <w:keepNext/>
            </w:pPr>
          </w:p>
        </w:tc>
      </w:tr>
      <w:tr w:rsidR="00B15297" w:rsidRPr="002E1CB8" w14:paraId="13A4B41C" w14:textId="77777777" w:rsidTr="00ED63DD">
        <w:trPr>
          <w:jc w:val="center"/>
        </w:trPr>
        <w:tc>
          <w:tcPr>
            <w:tcW w:w="4876" w:type="dxa"/>
          </w:tcPr>
          <w:p w14:paraId="461849C0" w14:textId="77777777" w:rsidR="004B287C" w:rsidRPr="002E1CB8" w:rsidRDefault="0011117C" w:rsidP="00ED63DD">
            <w:pPr>
              <w:pStyle w:val="ColumnHeading"/>
              <w:keepNext/>
            </w:pPr>
            <w:r w:rsidRPr="002E1CB8">
              <w:t>Besedilo, ki ga predlaga Komisija</w:t>
            </w:r>
          </w:p>
        </w:tc>
        <w:tc>
          <w:tcPr>
            <w:tcW w:w="4876" w:type="dxa"/>
          </w:tcPr>
          <w:p w14:paraId="2CD21CB9" w14:textId="77777777" w:rsidR="004B287C" w:rsidRPr="002E1CB8" w:rsidRDefault="0011117C" w:rsidP="00ED63DD">
            <w:pPr>
              <w:pStyle w:val="ColumnHeading"/>
              <w:keepNext/>
            </w:pPr>
            <w:r w:rsidRPr="002E1CB8">
              <w:t>Predlog spremembe</w:t>
            </w:r>
          </w:p>
        </w:tc>
      </w:tr>
      <w:tr w:rsidR="00B15297" w:rsidRPr="002E1CB8" w14:paraId="1304993C" w14:textId="77777777" w:rsidTr="00ED63DD">
        <w:trPr>
          <w:jc w:val="center"/>
        </w:trPr>
        <w:tc>
          <w:tcPr>
            <w:tcW w:w="4876" w:type="dxa"/>
          </w:tcPr>
          <w:p w14:paraId="309E53EA" w14:textId="77777777" w:rsidR="004B287C" w:rsidRPr="002E1CB8" w:rsidRDefault="0011117C" w:rsidP="00ED63DD">
            <w:pPr>
              <w:pStyle w:val="Normal6"/>
            </w:pPr>
            <w:r w:rsidRPr="002E1CB8">
              <w:rPr>
                <w:b/>
                <w:i/>
              </w:rPr>
              <w:t>2.</w:t>
            </w:r>
            <w:r w:rsidRPr="002E1CB8">
              <w:rPr>
                <w:b/>
                <w:i/>
              </w:rPr>
              <w:tab/>
              <w:t>Komisija do 1. julija 2027 sprejme izvedbeni sklep za uporabo odstavka 3, ki temelji na oceni, ali so pravne in tehnične ureditve, ki so jih države članice vzpostavile za dajanje na voljo evropskega naloga za vrnitev prek Schengenskega informacijskega sistema iz člena 7(7), učinkovite. Komisija o rezultatih svoje ocene obvesti Evropski parlament in Svet. Izvedbeni sklep se sprejme v skladu s postopkom iz člena 49(2).</w:t>
            </w:r>
          </w:p>
        </w:tc>
        <w:tc>
          <w:tcPr>
            <w:tcW w:w="4876" w:type="dxa"/>
          </w:tcPr>
          <w:p w14:paraId="45060542" w14:textId="77777777" w:rsidR="004B287C" w:rsidRPr="002E1CB8" w:rsidRDefault="0011117C" w:rsidP="00ED63DD">
            <w:pPr>
              <w:pStyle w:val="Normal6"/>
              <w:rPr>
                <w:szCs w:val="24"/>
              </w:rPr>
            </w:pPr>
            <w:r w:rsidRPr="002E1CB8">
              <w:rPr>
                <w:b/>
                <w:i/>
              </w:rPr>
              <w:t>črtano</w:t>
            </w:r>
          </w:p>
        </w:tc>
      </w:tr>
    </w:tbl>
    <w:p w14:paraId="3277479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5037AC7" w14:textId="77777777" w:rsidR="004B287C" w:rsidRPr="002E1CB8" w:rsidRDefault="0011117C" w:rsidP="004B287C">
      <w:r w:rsidRPr="0011117C">
        <w:rPr>
          <w:rStyle w:val="HideTWBExt"/>
        </w:rPr>
        <w:t>&lt;/Amend&gt;</w:t>
      </w:r>
    </w:p>
    <w:p w14:paraId="1189D9DF"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48</w:t>
      </w:r>
      <w:r w:rsidRPr="0011117C">
        <w:rPr>
          <w:rStyle w:val="HideTWBExt"/>
          <w:b w:val="0"/>
        </w:rPr>
        <w:t>&lt;/NumAm&gt;</w:t>
      </w:r>
    </w:p>
    <w:p w14:paraId="7077EE9D"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409FC7D" w14:textId="77777777" w:rsidR="004B287C" w:rsidRPr="002E1CB8" w:rsidRDefault="0011117C" w:rsidP="004B287C">
      <w:pPr>
        <w:pStyle w:val="NormalBold"/>
      </w:pPr>
      <w:r w:rsidRPr="0011117C">
        <w:rPr>
          <w:rStyle w:val="HideTWBExt"/>
          <w:b w:val="0"/>
        </w:rPr>
        <w:t>&lt;Article&gt;</w:t>
      </w:r>
      <w:r w:rsidRPr="002E1CB8">
        <w:t>Člen 9 – odstavek 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46827BB" w14:textId="77777777" w:rsidTr="00ED63DD">
        <w:trPr>
          <w:jc w:val="center"/>
        </w:trPr>
        <w:tc>
          <w:tcPr>
            <w:tcW w:w="9752" w:type="dxa"/>
            <w:gridSpan w:val="2"/>
          </w:tcPr>
          <w:p w14:paraId="4E282033" w14:textId="77777777" w:rsidR="004B287C" w:rsidRPr="002E1CB8" w:rsidRDefault="004B287C" w:rsidP="00ED63DD">
            <w:pPr>
              <w:keepNext/>
            </w:pPr>
          </w:p>
        </w:tc>
      </w:tr>
      <w:tr w:rsidR="00B15297" w:rsidRPr="002E1CB8" w14:paraId="7FAF4CA6" w14:textId="77777777" w:rsidTr="00ED63DD">
        <w:trPr>
          <w:jc w:val="center"/>
        </w:trPr>
        <w:tc>
          <w:tcPr>
            <w:tcW w:w="4876" w:type="dxa"/>
          </w:tcPr>
          <w:p w14:paraId="5AC91DA7" w14:textId="77777777" w:rsidR="004B287C" w:rsidRPr="002E1CB8" w:rsidRDefault="0011117C" w:rsidP="00ED63DD">
            <w:pPr>
              <w:pStyle w:val="ColumnHeading"/>
              <w:keepNext/>
            </w:pPr>
            <w:r w:rsidRPr="002E1CB8">
              <w:t>Besedilo, ki ga predlaga Komisija</w:t>
            </w:r>
          </w:p>
        </w:tc>
        <w:tc>
          <w:tcPr>
            <w:tcW w:w="4876" w:type="dxa"/>
          </w:tcPr>
          <w:p w14:paraId="70837F15" w14:textId="77777777" w:rsidR="004B287C" w:rsidRPr="002E1CB8" w:rsidRDefault="0011117C" w:rsidP="00ED63DD">
            <w:pPr>
              <w:pStyle w:val="ColumnHeading"/>
              <w:keepNext/>
            </w:pPr>
            <w:r w:rsidRPr="002E1CB8">
              <w:t>Predlog spremembe</w:t>
            </w:r>
          </w:p>
        </w:tc>
      </w:tr>
      <w:tr w:rsidR="00B15297" w:rsidRPr="002E1CB8" w14:paraId="4DD2BDC1" w14:textId="77777777" w:rsidTr="00ED63DD">
        <w:trPr>
          <w:jc w:val="center"/>
        </w:trPr>
        <w:tc>
          <w:tcPr>
            <w:tcW w:w="4876" w:type="dxa"/>
          </w:tcPr>
          <w:p w14:paraId="031C7E9C" w14:textId="77777777" w:rsidR="004B287C" w:rsidRPr="002E1CB8" w:rsidRDefault="0011117C" w:rsidP="00ED63DD">
            <w:pPr>
              <w:pStyle w:val="Normal6"/>
            </w:pPr>
            <w:r w:rsidRPr="002E1CB8">
              <w:rPr>
                <w:b/>
                <w:i/>
              </w:rPr>
              <w:t>3.</w:t>
            </w:r>
            <w:r w:rsidRPr="002E1CB8">
              <w:rPr>
                <w:b/>
                <w:i/>
              </w:rPr>
              <w:tab/>
              <w:t xml:space="preserve">Od objave izvedbenega sklepa, </w:t>
            </w:r>
            <w:r w:rsidRPr="002E1CB8">
              <w:rPr>
                <w:b/>
                <w:i/>
              </w:rPr>
              <w:t>sprejetega v skladu z odstavkom 2, države članice na podlagi evropskega naloga za vrnitev iz člena 7(7) priznajo izvršljive odločbe o vrnitvi, ki jih druge države članice v skladu s členom 7(1) izdajo državljanom tretjih držav, ki se nezakonito zadržujejo na njihovem ozemlju, in odredijo njihovo odstranitev v skladu s členom 12.</w:t>
            </w:r>
          </w:p>
        </w:tc>
        <w:tc>
          <w:tcPr>
            <w:tcW w:w="4876" w:type="dxa"/>
          </w:tcPr>
          <w:p w14:paraId="7731D559" w14:textId="77777777" w:rsidR="004B287C" w:rsidRPr="002E1CB8" w:rsidRDefault="0011117C" w:rsidP="00ED63DD">
            <w:pPr>
              <w:pStyle w:val="Normal6"/>
              <w:rPr>
                <w:szCs w:val="24"/>
              </w:rPr>
            </w:pPr>
            <w:r w:rsidRPr="002E1CB8">
              <w:rPr>
                <w:b/>
                <w:i/>
              </w:rPr>
              <w:t>črtano</w:t>
            </w:r>
          </w:p>
        </w:tc>
      </w:tr>
    </w:tbl>
    <w:p w14:paraId="28C680C9"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2477988" w14:textId="77777777" w:rsidR="004B287C" w:rsidRPr="002E1CB8" w:rsidRDefault="0011117C" w:rsidP="004B287C">
      <w:r w:rsidRPr="0011117C">
        <w:rPr>
          <w:rStyle w:val="HideTWBExt"/>
        </w:rPr>
        <w:t>&lt;/Amend&gt;</w:t>
      </w:r>
    </w:p>
    <w:p w14:paraId="6B0E406D"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49</w:t>
      </w:r>
      <w:r w:rsidRPr="0011117C">
        <w:rPr>
          <w:rStyle w:val="HideTWBExt"/>
          <w:b w:val="0"/>
        </w:rPr>
        <w:t>&lt;/NumAm&gt;</w:t>
      </w:r>
    </w:p>
    <w:p w14:paraId="1CCA96A0"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30149E0" w14:textId="77777777" w:rsidR="004B287C" w:rsidRPr="002E1CB8" w:rsidRDefault="0011117C" w:rsidP="004B287C">
      <w:pPr>
        <w:pStyle w:val="NormalBold"/>
      </w:pPr>
      <w:r w:rsidRPr="0011117C">
        <w:rPr>
          <w:rStyle w:val="HideTWBExt"/>
          <w:b w:val="0"/>
        </w:rPr>
        <w:t>&lt;Article&gt;</w:t>
      </w:r>
      <w:r w:rsidRPr="002E1CB8">
        <w:t>Člen 9 – odstavek 5</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FF5969E" w14:textId="77777777" w:rsidTr="00ED63DD">
        <w:trPr>
          <w:jc w:val="center"/>
        </w:trPr>
        <w:tc>
          <w:tcPr>
            <w:tcW w:w="9752" w:type="dxa"/>
            <w:gridSpan w:val="2"/>
          </w:tcPr>
          <w:p w14:paraId="037BD060" w14:textId="77777777" w:rsidR="004B287C" w:rsidRPr="002E1CB8" w:rsidRDefault="004B287C" w:rsidP="00ED63DD">
            <w:pPr>
              <w:keepNext/>
            </w:pPr>
          </w:p>
        </w:tc>
      </w:tr>
      <w:tr w:rsidR="00B15297" w:rsidRPr="002E1CB8" w14:paraId="1F8400C8" w14:textId="77777777" w:rsidTr="00ED63DD">
        <w:trPr>
          <w:jc w:val="center"/>
        </w:trPr>
        <w:tc>
          <w:tcPr>
            <w:tcW w:w="4876" w:type="dxa"/>
          </w:tcPr>
          <w:p w14:paraId="4B9FF786" w14:textId="77777777" w:rsidR="004B287C" w:rsidRPr="002E1CB8" w:rsidRDefault="0011117C" w:rsidP="00ED63DD">
            <w:pPr>
              <w:pStyle w:val="ColumnHeading"/>
              <w:keepNext/>
            </w:pPr>
            <w:r w:rsidRPr="002E1CB8">
              <w:t>Besedilo, ki ga predlaga Komisija</w:t>
            </w:r>
          </w:p>
        </w:tc>
        <w:tc>
          <w:tcPr>
            <w:tcW w:w="4876" w:type="dxa"/>
          </w:tcPr>
          <w:p w14:paraId="52E7BE7F" w14:textId="77777777" w:rsidR="004B287C" w:rsidRPr="002E1CB8" w:rsidRDefault="0011117C" w:rsidP="00ED63DD">
            <w:pPr>
              <w:pStyle w:val="ColumnHeading"/>
              <w:keepNext/>
            </w:pPr>
            <w:r w:rsidRPr="002E1CB8">
              <w:t>Predlog spremembe</w:t>
            </w:r>
          </w:p>
        </w:tc>
      </w:tr>
      <w:tr w:rsidR="00B15297" w:rsidRPr="002E1CB8" w14:paraId="2FB5C69A" w14:textId="77777777" w:rsidTr="00ED63DD">
        <w:trPr>
          <w:jc w:val="center"/>
        </w:trPr>
        <w:tc>
          <w:tcPr>
            <w:tcW w:w="4876" w:type="dxa"/>
          </w:tcPr>
          <w:p w14:paraId="261EA8B0" w14:textId="77777777" w:rsidR="004B287C" w:rsidRPr="002E1CB8" w:rsidRDefault="0011117C" w:rsidP="00ED63DD">
            <w:pPr>
              <w:pStyle w:val="Normal6"/>
            </w:pPr>
            <w:r w:rsidRPr="002E1CB8">
              <w:t>5.</w:t>
            </w:r>
            <w:r w:rsidRPr="002E1CB8">
              <w:tab/>
              <w:t xml:space="preserve">Kadar država članica na podlagi odstavka </w:t>
            </w:r>
            <w:r w:rsidRPr="002E1CB8">
              <w:rPr>
                <w:b/>
                <w:i/>
              </w:rPr>
              <w:t>1 ali 3</w:t>
            </w:r>
            <w:r w:rsidRPr="002E1CB8">
              <w:t xml:space="preserve"> ne prizna ali izvrši odločbe o vrnitvi, izda odločbo o vrnitvi v skladu s členom 7.</w:t>
            </w:r>
          </w:p>
        </w:tc>
        <w:tc>
          <w:tcPr>
            <w:tcW w:w="4876" w:type="dxa"/>
          </w:tcPr>
          <w:p w14:paraId="013A2BFA" w14:textId="77777777" w:rsidR="004B287C" w:rsidRPr="002E1CB8" w:rsidRDefault="0011117C" w:rsidP="00ED63DD">
            <w:pPr>
              <w:pStyle w:val="Normal6"/>
              <w:rPr>
                <w:szCs w:val="24"/>
              </w:rPr>
            </w:pPr>
            <w:r w:rsidRPr="002E1CB8">
              <w:t>5.</w:t>
            </w:r>
            <w:r w:rsidRPr="002E1CB8">
              <w:tab/>
              <w:t xml:space="preserve">Kadar država članica na podlagi odstavka </w:t>
            </w:r>
            <w:r w:rsidRPr="002E1CB8">
              <w:rPr>
                <w:b/>
                <w:i/>
              </w:rPr>
              <w:t>4</w:t>
            </w:r>
            <w:r w:rsidRPr="002E1CB8">
              <w:t xml:space="preserve"> ne prizna ali izvrši odločbe o vrnitvi, izda odločbo o vrnitvi v skladu s členom 7</w:t>
            </w:r>
            <w:r w:rsidRPr="002E1CB8">
              <w:rPr>
                <w:b/>
                <w:i/>
              </w:rPr>
              <w:t>, brez poseganja v odstavek 9 tega člena ali v člen 8</w:t>
            </w:r>
            <w:r w:rsidRPr="002E1CB8">
              <w:t>.</w:t>
            </w:r>
          </w:p>
        </w:tc>
      </w:tr>
    </w:tbl>
    <w:p w14:paraId="6B90BEF0"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AF9DCFC" w14:textId="77777777" w:rsidR="004B287C" w:rsidRPr="002E1CB8" w:rsidRDefault="0011117C" w:rsidP="004B287C">
      <w:r w:rsidRPr="0011117C">
        <w:rPr>
          <w:rStyle w:val="HideTWBExt"/>
        </w:rPr>
        <w:t>&lt;/Amend&gt;</w:t>
      </w:r>
    </w:p>
    <w:p w14:paraId="4E9F7F0C"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50</w:t>
      </w:r>
      <w:r w:rsidRPr="0011117C">
        <w:rPr>
          <w:rStyle w:val="HideTWBExt"/>
          <w:b w:val="0"/>
        </w:rPr>
        <w:t>&lt;/NumAm&gt;</w:t>
      </w:r>
    </w:p>
    <w:p w14:paraId="57D9BE7C"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76D6DB1" w14:textId="77777777" w:rsidR="004B287C" w:rsidRPr="002E1CB8" w:rsidRDefault="0011117C" w:rsidP="004B287C">
      <w:pPr>
        <w:pStyle w:val="NormalBold"/>
      </w:pPr>
      <w:r w:rsidRPr="0011117C">
        <w:rPr>
          <w:rStyle w:val="HideTWBExt"/>
          <w:b w:val="0"/>
        </w:rPr>
        <w:t>&lt;Article&gt;</w:t>
      </w:r>
      <w:r w:rsidRPr="002E1CB8">
        <w:t>Člen 9 – odstavek 9</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406349B" w14:textId="77777777" w:rsidTr="00ED63DD">
        <w:trPr>
          <w:jc w:val="center"/>
        </w:trPr>
        <w:tc>
          <w:tcPr>
            <w:tcW w:w="9752" w:type="dxa"/>
            <w:gridSpan w:val="2"/>
          </w:tcPr>
          <w:p w14:paraId="1C16068E" w14:textId="77777777" w:rsidR="004B287C" w:rsidRPr="002E1CB8" w:rsidRDefault="004B287C" w:rsidP="00ED63DD">
            <w:pPr>
              <w:keepNext/>
            </w:pPr>
          </w:p>
        </w:tc>
      </w:tr>
      <w:tr w:rsidR="00B15297" w:rsidRPr="002E1CB8" w14:paraId="1E78C824" w14:textId="77777777" w:rsidTr="00ED63DD">
        <w:trPr>
          <w:jc w:val="center"/>
        </w:trPr>
        <w:tc>
          <w:tcPr>
            <w:tcW w:w="4876" w:type="dxa"/>
          </w:tcPr>
          <w:p w14:paraId="4D1CC891" w14:textId="77777777" w:rsidR="004B287C" w:rsidRPr="002E1CB8" w:rsidRDefault="0011117C" w:rsidP="00ED63DD">
            <w:pPr>
              <w:pStyle w:val="ColumnHeading"/>
              <w:keepNext/>
            </w:pPr>
            <w:r w:rsidRPr="002E1CB8">
              <w:t>Besedilo, ki ga predlaga Komisija</w:t>
            </w:r>
          </w:p>
        </w:tc>
        <w:tc>
          <w:tcPr>
            <w:tcW w:w="4876" w:type="dxa"/>
          </w:tcPr>
          <w:p w14:paraId="64474D99" w14:textId="77777777" w:rsidR="004B287C" w:rsidRPr="002E1CB8" w:rsidRDefault="0011117C" w:rsidP="00ED63DD">
            <w:pPr>
              <w:pStyle w:val="ColumnHeading"/>
              <w:keepNext/>
            </w:pPr>
            <w:r w:rsidRPr="002E1CB8">
              <w:t>Predlog spremembe</w:t>
            </w:r>
          </w:p>
        </w:tc>
      </w:tr>
      <w:tr w:rsidR="00B15297" w:rsidRPr="002E1CB8" w14:paraId="4195A298" w14:textId="77777777" w:rsidTr="00ED63DD">
        <w:trPr>
          <w:jc w:val="center"/>
        </w:trPr>
        <w:tc>
          <w:tcPr>
            <w:tcW w:w="4876" w:type="dxa"/>
          </w:tcPr>
          <w:p w14:paraId="1AA2D397" w14:textId="77777777" w:rsidR="004B287C" w:rsidRPr="002E1CB8" w:rsidRDefault="0011117C" w:rsidP="00ED63DD">
            <w:pPr>
              <w:pStyle w:val="Normal6"/>
            </w:pPr>
            <w:r w:rsidRPr="002E1CB8">
              <w:t>9.</w:t>
            </w:r>
            <w:r w:rsidRPr="002E1CB8">
              <w:tab/>
            </w:r>
            <w:r w:rsidRPr="002E1CB8">
              <w:t xml:space="preserve">Država članica izvršiteljica </w:t>
            </w:r>
            <w:r w:rsidRPr="002E1CB8">
              <w:rPr>
                <w:b/>
                <w:i/>
              </w:rPr>
              <w:t>lahko</w:t>
            </w:r>
            <w:r w:rsidRPr="002E1CB8">
              <w:t xml:space="preserve"> zaprosi agencijo Frontex za podporo pri izvršitvi odločbe o vrnitvi v skladu s poglavjem II, oddelek 8, Uredbe (EU) 2019/1896. Država članica izdajateljica v primerih, ko agencija Frontex ne podpira izvršitve odločbe o vrnitvi, </w:t>
            </w:r>
            <w:r w:rsidRPr="002E1CB8">
              <w:rPr>
                <w:b/>
                <w:i/>
              </w:rPr>
              <w:t xml:space="preserve">na zahtevo države članice izvršiteljice tej povrne znesek, ki ne presega dejanskih stroškov, ki so nastali državi članici izvršiteljici. Komisija sprejme izvedbeni sklep, s katerim določi ustrezna merila za določitev zneska in praktične ureditve za </w:t>
            </w:r>
            <w:r w:rsidRPr="002E1CB8">
              <w:rPr>
                <w:b/>
                <w:i/>
              </w:rPr>
              <w:t xml:space="preserve">nadomestilo. </w:t>
            </w:r>
            <w:r w:rsidRPr="002E1CB8">
              <w:t>Tak izvedbeni akt se sprejme v skladu s postopkom iz člena 49(2).</w:t>
            </w:r>
          </w:p>
        </w:tc>
        <w:tc>
          <w:tcPr>
            <w:tcW w:w="4876" w:type="dxa"/>
          </w:tcPr>
          <w:p w14:paraId="739BF868" w14:textId="77777777" w:rsidR="004B287C" w:rsidRPr="002E1CB8" w:rsidRDefault="0011117C" w:rsidP="00ED63DD">
            <w:pPr>
              <w:pStyle w:val="Normal6"/>
              <w:rPr>
                <w:szCs w:val="24"/>
              </w:rPr>
            </w:pPr>
            <w:r w:rsidRPr="002E1CB8">
              <w:t>9.</w:t>
            </w:r>
            <w:r w:rsidRPr="002E1CB8">
              <w:tab/>
              <w:t xml:space="preserve">Država članica izvršiteljica zaprosi agencijo Frontex za podporo pri izvršitvi odločbe o vrnitvi v skladu s poglavjem II, oddelek 8, Uredbe (EU) 2019/1896. Država članica izdajateljica </w:t>
            </w:r>
            <w:r w:rsidRPr="002E1CB8">
              <w:rPr>
                <w:b/>
                <w:i/>
              </w:rPr>
              <w:t>lahko</w:t>
            </w:r>
            <w:r w:rsidRPr="002E1CB8">
              <w:t xml:space="preserve"> v primerih, ko agencija Frontex ne podpira izvršitve odločbe o vrnitvi, </w:t>
            </w:r>
            <w:r w:rsidRPr="002E1CB8">
              <w:rPr>
                <w:b/>
                <w:i/>
              </w:rPr>
              <w:t>prejme dodatno finančno podporo iz ustreznih skladov Unije</w:t>
            </w:r>
            <w:r w:rsidRPr="002E1CB8">
              <w:t xml:space="preserve"> v skladu s </w:t>
            </w:r>
            <w:r w:rsidRPr="002E1CB8">
              <w:rPr>
                <w:b/>
                <w:i/>
              </w:rPr>
              <w:t>pravnimi akti, ki urejajo te sklade</w:t>
            </w:r>
            <w:r w:rsidRPr="002E1CB8">
              <w:t>.</w:t>
            </w:r>
          </w:p>
        </w:tc>
      </w:tr>
    </w:tbl>
    <w:p w14:paraId="248B81F4"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705343A" w14:textId="77777777" w:rsidR="004B287C" w:rsidRPr="002E1CB8" w:rsidRDefault="0011117C" w:rsidP="004B287C">
      <w:r w:rsidRPr="0011117C">
        <w:rPr>
          <w:rStyle w:val="HideTWBExt"/>
        </w:rPr>
        <w:t>&lt;/Amend&gt;</w:t>
      </w:r>
    </w:p>
    <w:p w14:paraId="3DB14C98"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51</w:t>
      </w:r>
      <w:r w:rsidRPr="0011117C">
        <w:rPr>
          <w:rStyle w:val="HideTWBExt"/>
          <w:b w:val="0"/>
        </w:rPr>
        <w:t>&lt;/NumAm&gt;</w:t>
      </w:r>
    </w:p>
    <w:p w14:paraId="55D42D8C"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7E434E4" w14:textId="77777777" w:rsidR="004B287C" w:rsidRPr="002E1CB8" w:rsidRDefault="0011117C" w:rsidP="004B287C">
      <w:pPr>
        <w:pStyle w:val="NormalBold"/>
      </w:pPr>
      <w:r w:rsidRPr="0011117C">
        <w:rPr>
          <w:rStyle w:val="HideTWBExt"/>
          <w:b w:val="0"/>
        </w:rPr>
        <w:t>&lt;Article&gt;</w:t>
      </w:r>
      <w:r w:rsidRPr="002E1CB8">
        <w:t>Člen 9 – odstavek 10</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FAE4AEC" w14:textId="77777777" w:rsidTr="00ED63DD">
        <w:trPr>
          <w:jc w:val="center"/>
        </w:trPr>
        <w:tc>
          <w:tcPr>
            <w:tcW w:w="9752" w:type="dxa"/>
            <w:gridSpan w:val="2"/>
          </w:tcPr>
          <w:p w14:paraId="18CDF149" w14:textId="77777777" w:rsidR="004B287C" w:rsidRPr="002E1CB8" w:rsidRDefault="004B287C" w:rsidP="00ED63DD">
            <w:pPr>
              <w:keepNext/>
            </w:pPr>
          </w:p>
        </w:tc>
      </w:tr>
      <w:tr w:rsidR="00B15297" w:rsidRPr="002E1CB8" w14:paraId="262CCEBD" w14:textId="77777777" w:rsidTr="00ED63DD">
        <w:trPr>
          <w:jc w:val="center"/>
        </w:trPr>
        <w:tc>
          <w:tcPr>
            <w:tcW w:w="4876" w:type="dxa"/>
          </w:tcPr>
          <w:p w14:paraId="4C7D0B90" w14:textId="77777777" w:rsidR="004B287C" w:rsidRPr="002E1CB8" w:rsidRDefault="0011117C" w:rsidP="00ED63DD">
            <w:pPr>
              <w:pStyle w:val="ColumnHeading"/>
              <w:keepNext/>
            </w:pPr>
            <w:r w:rsidRPr="002E1CB8">
              <w:t>Besedilo, ki ga predlaga Komisija</w:t>
            </w:r>
          </w:p>
        </w:tc>
        <w:tc>
          <w:tcPr>
            <w:tcW w:w="4876" w:type="dxa"/>
          </w:tcPr>
          <w:p w14:paraId="74316641" w14:textId="77777777" w:rsidR="004B287C" w:rsidRPr="002E1CB8" w:rsidRDefault="0011117C" w:rsidP="00ED63DD">
            <w:pPr>
              <w:pStyle w:val="ColumnHeading"/>
              <w:keepNext/>
            </w:pPr>
            <w:r w:rsidRPr="002E1CB8">
              <w:t>Predlog spremembe</w:t>
            </w:r>
          </w:p>
        </w:tc>
      </w:tr>
      <w:tr w:rsidR="00B15297" w:rsidRPr="002E1CB8" w14:paraId="3AB88A5F" w14:textId="77777777" w:rsidTr="00ED63DD">
        <w:trPr>
          <w:jc w:val="center"/>
        </w:trPr>
        <w:tc>
          <w:tcPr>
            <w:tcW w:w="4876" w:type="dxa"/>
          </w:tcPr>
          <w:p w14:paraId="2003FDB5" w14:textId="77777777" w:rsidR="004B287C" w:rsidRPr="002E1CB8" w:rsidRDefault="0011117C" w:rsidP="00ED63DD">
            <w:pPr>
              <w:pStyle w:val="Normal6"/>
            </w:pPr>
            <w:r w:rsidRPr="002E1CB8">
              <w:rPr>
                <w:b/>
                <w:i/>
              </w:rPr>
              <w:t>10.</w:t>
            </w:r>
            <w:r w:rsidRPr="002E1CB8">
              <w:rPr>
                <w:b/>
                <w:i/>
              </w:rPr>
              <w:tab/>
              <w:t>Sklep Komisije iz odstavka 2 se objavi v Uradnem listu Evropske unije.</w:t>
            </w:r>
          </w:p>
        </w:tc>
        <w:tc>
          <w:tcPr>
            <w:tcW w:w="4876" w:type="dxa"/>
          </w:tcPr>
          <w:p w14:paraId="5428C273" w14:textId="77777777" w:rsidR="004B287C" w:rsidRPr="002E1CB8" w:rsidRDefault="0011117C" w:rsidP="00ED63DD">
            <w:pPr>
              <w:pStyle w:val="Normal6"/>
              <w:rPr>
                <w:szCs w:val="24"/>
              </w:rPr>
            </w:pPr>
            <w:r w:rsidRPr="002E1CB8">
              <w:rPr>
                <w:b/>
                <w:i/>
              </w:rPr>
              <w:t>črtano</w:t>
            </w:r>
          </w:p>
        </w:tc>
      </w:tr>
    </w:tbl>
    <w:p w14:paraId="54A13B1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8660195" w14:textId="77777777" w:rsidR="004B287C" w:rsidRPr="002E1CB8" w:rsidRDefault="0011117C" w:rsidP="004B287C">
      <w:r w:rsidRPr="0011117C">
        <w:rPr>
          <w:rStyle w:val="HideTWBExt"/>
        </w:rPr>
        <w:t>&lt;/Amend&gt;</w:t>
      </w:r>
    </w:p>
    <w:p w14:paraId="0C578B7F"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52</w:t>
      </w:r>
      <w:r w:rsidRPr="0011117C">
        <w:rPr>
          <w:rStyle w:val="HideTWBExt"/>
          <w:b w:val="0"/>
        </w:rPr>
        <w:t>&lt;/NumAm&gt;</w:t>
      </w:r>
    </w:p>
    <w:p w14:paraId="158F3CDD"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31EA6D4" w14:textId="77777777" w:rsidR="004B287C" w:rsidRPr="002E1CB8" w:rsidRDefault="0011117C" w:rsidP="004B287C">
      <w:pPr>
        <w:pStyle w:val="NormalBold"/>
      </w:pPr>
      <w:r w:rsidRPr="0011117C">
        <w:rPr>
          <w:rStyle w:val="HideTWBExt"/>
          <w:b w:val="0"/>
        </w:rPr>
        <w:t>&lt;Article&gt;</w:t>
      </w:r>
      <w:r w:rsidRPr="002E1CB8">
        <w:t>Člen 10 – odstavek 1 – točka a</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61C6EC0" w14:textId="77777777" w:rsidTr="00ED63DD">
        <w:trPr>
          <w:jc w:val="center"/>
        </w:trPr>
        <w:tc>
          <w:tcPr>
            <w:tcW w:w="9752" w:type="dxa"/>
            <w:gridSpan w:val="2"/>
          </w:tcPr>
          <w:p w14:paraId="39F2E3DD" w14:textId="77777777" w:rsidR="004B287C" w:rsidRPr="002E1CB8" w:rsidRDefault="004B287C" w:rsidP="00ED63DD">
            <w:pPr>
              <w:keepNext/>
            </w:pPr>
          </w:p>
        </w:tc>
      </w:tr>
      <w:tr w:rsidR="00B15297" w:rsidRPr="002E1CB8" w14:paraId="226ED637" w14:textId="77777777" w:rsidTr="00ED63DD">
        <w:trPr>
          <w:jc w:val="center"/>
        </w:trPr>
        <w:tc>
          <w:tcPr>
            <w:tcW w:w="4876" w:type="dxa"/>
          </w:tcPr>
          <w:p w14:paraId="7BD190F1" w14:textId="77777777" w:rsidR="004B287C" w:rsidRPr="002E1CB8" w:rsidRDefault="0011117C" w:rsidP="00ED63DD">
            <w:pPr>
              <w:pStyle w:val="ColumnHeading"/>
              <w:keepNext/>
            </w:pPr>
            <w:r w:rsidRPr="002E1CB8">
              <w:t>Besedilo, ki ga predlaga Komisija</w:t>
            </w:r>
          </w:p>
        </w:tc>
        <w:tc>
          <w:tcPr>
            <w:tcW w:w="4876" w:type="dxa"/>
          </w:tcPr>
          <w:p w14:paraId="31B25B8C" w14:textId="77777777" w:rsidR="004B287C" w:rsidRPr="002E1CB8" w:rsidRDefault="0011117C" w:rsidP="00ED63DD">
            <w:pPr>
              <w:pStyle w:val="ColumnHeading"/>
              <w:keepNext/>
            </w:pPr>
            <w:r w:rsidRPr="002E1CB8">
              <w:t>Predlog spremembe</w:t>
            </w:r>
          </w:p>
        </w:tc>
      </w:tr>
      <w:tr w:rsidR="00B15297" w:rsidRPr="002E1CB8" w14:paraId="631C2199" w14:textId="77777777" w:rsidTr="00ED63DD">
        <w:trPr>
          <w:jc w:val="center"/>
        </w:trPr>
        <w:tc>
          <w:tcPr>
            <w:tcW w:w="4876" w:type="dxa"/>
          </w:tcPr>
          <w:p w14:paraId="111CB2FB" w14:textId="77777777" w:rsidR="004B287C" w:rsidRPr="002E1CB8" w:rsidRDefault="0011117C" w:rsidP="00ED63DD">
            <w:pPr>
              <w:pStyle w:val="Normal6"/>
            </w:pPr>
            <w:r w:rsidRPr="002E1CB8">
              <w:t>a.</w:t>
            </w:r>
            <w:r w:rsidRPr="002E1CB8">
              <w:tab/>
            </w:r>
            <w:r w:rsidRPr="002E1CB8">
              <w:rPr>
                <w:b/>
                <w:i/>
              </w:rPr>
              <w:t xml:space="preserve">je treba državljana </w:t>
            </w:r>
            <w:r w:rsidRPr="002E1CB8">
              <w:rPr>
                <w:b/>
                <w:i/>
              </w:rPr>
              <w:t>tretje države odstraniti v skladu s členom 12</w:t>
            </w:r>
            <w:r w:rsidRPr="002E1CB8">
              <w:t>;</w:t>
            </w:r>
          </w:p>
        </w:tc>
        <w:tc>
          <w:tcPr>
            <w:tcW w:w="4876" w:type="dxa"/>
          </w:tcPr>
          <w:p w14:paraId="150B071A" w14:textId="77777777" w:rsidR="004B287C" w:rsidRPr="002E1CB8" w:rsidRDefault="0011117C" w:rsidP="00ED63DD">
            <w:pPr>
              <w:pStyle w:val="Normal6"/>
              <w:rPr>
                <w:szCs w:val="24"/>
              </w:rPr>
            </w:pPr>
            <w:r w:rsidRPr="002E1CB8">
              <w:t>a.</w:t>
            </w:r>
            <w:r w:rsidRPr="002E1CB8">
              <w:tab/>
            </w:r>
            <w:r w:rsidRPr="002E1CB8">
              <w:rPr>
                <w:b/>
                <w:i/>
              </w:rPr>
              <w:t>obveznost vrnitve ni bila izpolnjena v rokih, določenih v členu 13a</w:t>
            </w:r>
            <w:r w:rsidRPr="002E1CB8">
              <w:t>;</w:t>
            </w:r>
          </w:p>
        </w:tc>
      </w:tr>
    </w:tbl>
    <w:p w14:paraId="4941CA6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BFF2A8F" w14:textId="77777777" w:rsidR="004B287C" w:rsidRPr="002E1CB8" w:rsidRDefault="0011117C" w:rsidP="004B287C">
      <w:r w:rsidRPr="0011117C">
        <w:rPr>
          <w:rStyle w:val="HideTWBExt"/>
        </w:rPr>
        <w:t>&lt;/Amend&gt;</w:t>
      </w:r>
    </w:p>
    <w:p w14:paraId="071098ED"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53</w:t>
      </w:r>
      <w:r w:rsidRPr="0011117C">
        <w:rPr>
          <w:rStyle w:val="HideTWBExt"/>
          <w:b w:val="0"/>
        </w:rPr>
        <w:t>&lt;/NumAm&gt;</w:t>
      </w:r>
    </w:p>
    <w:p w14:paraId="22C78202"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AD34C42" w14:textId="77777777" w:rsidR="004B287C" w:rsidRPr="002E1CB8" w:rsidRDefault="0011117C" w:rsidP="004B287C">
      <w:pPr>
        <w:pStyle w:val="NormalBold"/>
      </w:pPr>
      <w:r w:rsidRPr="0011117C">
        <w:rPr>
          <w:rStyle w:val="HideTWBExt"/>
          <w:b w:val="0"/>
        </w:rPr>
        <w:t>&lt;Article&gt;</w:t>
      </w:r>
      <w:r w:rsidRPr="002E1CB8">
        <w:t>Člen 10 – odstavek 1 – točka b</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8BB535A" w14:textId="77777777" w:rsidTr="00ED63DD">
        <w:trPr>
          <w:jc w:val="center"/>
        </w:trPr>
        <w:tc>
          <w:tcPr>
            <w:tcW w:w="9752" w:type="dxa"/>
            <w:gridSpan w:val="2"/>
          </w:tcPr>
          <w:p w14:paraId="77216F64" w14:textId="77777777" w:rsidR="004B287C" w:rsidRPr="002E1CB8" w:rsidRDefault="004B287C" w:rsidP="00ED63DD">
            <w:pPr>
              <w:keepNext/>
            </w:pPr>
          </w:p>
        </w:tc>
      </w:tr>
      <w:tr w:rsidR="00B15297" w:rsidRPr="002E1CB8" w14:paraId="59D0D761" w14:textId="77777777" w:rsidTr="00ED63DD">
        <w:trPr>
          <w:jc w:val="center"/>
        </w:trPr>
        <w:tc>
          <w:tcPr>
            <w:tcW w:w="4876" w:type="dxa"/>
          </w:tcPr>
          <w:p w14:paraId="25797FA2" w14:textId="77777777" w:rsidR="004B287C" w:rsidRPr="002E1CB8" w:rsidRDefault="0011117C" w:rsidP="00ED63DD">
            <w:pPr>
              <w:pStyle w:val="ColumnHeading"/>
              <w:keepNext/>
            </w:pPr>
            <w:r w:rsidRPr="002E1CB8">
              <w:t>Besedilo, ki ga predlaga Komisija</w:t>
            </w:r>
          </w:p>
        </w:tc>
        <w:tc>
          <w:tcPr>
            <w:tcW w:w="4876" w:type="dxa"/>
          </w:tcPr>
          <w:p w14:paraId="41223ED2" w14:textId="77777777" w:rsidR="004B287C" w:rsidRPr="002E1CB8" w:rsidRDefault="0011117C" w:rsidP="00ED63DD">
            <w:pPr>
              <w:pStyle w:val="ColumnHeading"/>
              <w:keepNext/>
            </w:pPr>
            <w:r w:rsidRPr="002E1CB8">
              <w:t>Predlog spremembe</w:t>
            </w:r>
          </w:p>
        </w:tc>
      </w:tr>
      <w:tr w:rsidR="00B15297" w:rsidRPr="002E1CB8" w14:paraId="4E531A37" w14:textId="77777777" w:rsidTr="00ED63DD">
        <w:trPr>
          <w:jc w:val="center"/>
        </w:trPr>
        <w:tc>
          <w:tcPr>
            <w:tcW w:w="4876" w:type="dxa"/>
          </w:tcPr>
          <w:p w14:paraId="3BE37CF4" w14:textId="77777777" w:rsidR="004B287C" w:rsidRPr="002E1CB8" w:rsidRDefault="0011117C" w:rsidP="00ED63DD">
            <w:pPr>
              <w:pStyle w:val="Normal6"/>
            </w:pPr>
            <w:r w:rsidRPr="002E1CB8">
              <w:t>b.</w:t>
            </w:r>
            <w:r w:rsidRPr="002E1CB8">
              <w:tab/>
            </w:r>
            <w:r w:rsidRPr="002E1CB8">
              <w:rPr>
                <w:b/>
                <w:i/>
              </w:rPr>
              <w:t>obveznost vrnitve ni bila izpolnjena v rokih, določenih</w:t>
            </w:r>
            <w:r w:rsidRPr="002E1CB8">
              <w:t xml:space="preserve"> v skladu s členom 13;</w:t>
            </w:r>
          </w:p>
        </w:tc>
        <w:tc>
          <w:tcPr>
            <w:tcW w:w="4876" w:type="dxa"/>
          </w:tcPr>
          <w:p w14:paraId="213D78E1" w14:textId="77777777" w:rsidR="004B287C" w:rsidRPr="002E1CB8" w:rsidRDefault="0011117C" w:rsidP="00ED63DD">
            <w:pPr>
              <w:pStyle w:val="Normal6"/>
              <w:rPr>
                <w:szCs w:val="24"/>
              </w:rPr>
            </w:pPr>
            <w:r w:rsidRPr="002E1CB8">
              <w:t>b.</w:t>
            </w:r>
            <w:r w:rsidRPr="002E1CB8">
              <w:tab/>
            </w:r>
            <w:r w:rsidRPr="002E1CB8">
              <w:rPr>
                <w:b/>
                <w:i/>
              </w:rPr>
              <w:t>je treba državljana tretje države odstraniti</w:t>
            </w:r>
            <w:r w:rsidRPr="002E1CB8">
              <w:t xml:space="preserve"> v skladu s členom 13;</w:t>
            </w:r>
          </w:p>
        </w:tc>
      </w:tr>
    </w:tbl>
    <w:p w14:paraId="65219EF3"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5DBAA7D" w14:textId="77777777" w:rsidR="004B287C" w:rsidRPr="002E1CB8" w:rsidRDefault="0011117C" w:rsidP="004B287C">
      <w:r w:rsidRPr="0011117C">
        <w:rPr>
          <w:rStyle w:val="HideTWBExt"/>
        </w:rPr>
        <w:t>&lt;/Amend&gt;</w:t>
      </w:r>
    </w:p>
    <w:p w14:paraId="672871EC"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54</w:t>
      </w:r>
      <w:r w:rsidRPr="0011117C">
        <w:rPr>
          <w:rStyle w:val="HideTWBExt"/>
          <w:b w:val="0"/>
        </w:rPr>
        <w:t>&lt;/NumAm&gt;</w:t>
      </w:r>
    </w:p>
    <w:p w14:paraId="15A755E2"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F968F33" w14:textId="77777777" w:rsidR="004B287C" w:rsidRPr="002E1CB8" w:rsidRDefault="0011117C" w:rsidP="004B287C">
      <w:pPr>
        <w:pStyle w:val="NormalBold"/>
      </w:pPr>
      <w:r w:rsidRPr="0011117C">
        <w:rPr>
          <w:rStyle w:val="HideTWBExt"/>
          <w:b w:val="0"/>
        </w:rPr>
        <w:t>&lt;Article&gt;</w:t>
      </w:r>
      <w:r w:rsidRPr="002E1CB8">
        <w:t>Člen 10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309C94F" w14:textId="77777777" w:rsidTr="00ED63DD">
        <w:trPr>
          <w:jc w:val="center"/>
        </w:trPr>
        <w:tc>
          <w:tcPr>
            <w:tcW w:w="9752" w:type="dxa"/>
            <w:gridSpan w:val="2"/>
          </w:tcPr>
          <w:p w14:paraId="5E007809" w14:textId="77777777" w:rsidR="004B287C" w:rsidRPr="002E1CB8" w:rsidRDefault="004B287C" w:rsidP="00ED63DD">
            <w:pPr>
              <w:keepNext/>
            </w:pPr>
          </w:p>
        </w:tc>
      </w:tr>
      <w:tr w:rsidR="00B15297" w:rsidRPr="002E1CB8" w14:paraId="04F88E49" w14:textId="77777777" w:rsidTr="00ED63DD">
        <w:trPr>
          <w:jc w:val="center"/>
        </w:trPr>
        <w:tc>
          <w:tcPr>
            <w:tcW w:w="4876" w:type="dxa"/>
          </w:tcPr>
          <w:p w14:paraId="397CC5F3" w14:textId="77777777" w:rsidR="004B287C" w:rsidRPr="002E1CB8" w:rsidRDefault="0011117C" w:rsidP="00ED63DD">
            <w:pPr>
              <w:pStyle w:val="ColumnHeading"/>
              <w:keepNext/>
            </w:pPr>
            <w:r w:rsidRPr="002E1CB8">
              <w:t>Besedilo, ki ga predlaga Komisija</w:t>
            </w:r>
          </w:p>
        </w:tc>
        <w:tc>
          <w:tcPr>
            <w:tcW w:w="4876" w:type="dxa"/>
          </w:tcPr>
          <w:p w14:paraId="02C2C47D" w14:textId="77777777" w:rsidR="004B287C" w:rsidRPr="002E1CB8" w:rsidRDefault="0011117C" w:rsidP="00ED63DD">
            <w:pPr>
              <w:pStyle w:val="ColumnHeading"/>
              <w:keepNext/>
            </w:pPr>
            <w:r w:rsidRPr="002E1CB8">
              <w:t>Predlog spremembe</w:t>
            </w:r>
          </w:p>
        </w:tc>
      </w:tr>
      <w:tr w:rsidR="00B15297" w:rsidRPr="002E1CB8" w14:paraId="0BDAB690" w14:textId="77777777" w:rsidTr="00ED63DD">
        <w:trPr>
          <w:jc w:val="center"/>
        </w:trPr>
        <w:tc>
          <w:tcPr>
            <w:tcW w:w="4876" w:type="dxa"/>
          </w:tcPr>
          <w:p w14:paraId="4E7733B4" w14:textId="77777777" w:rsidR="004B287C" w:rsidRPr="002E1CB8" w:rsidRDefault="0011117C" w:rsidP="00ED63DD">
            <w:pPr>
              <w:pStyle w:val="Normal6"/>
            </w:pPr>
            <w:r w:rsidRPr="002E1CB8">
              <w:rPr>
                <w:b/>
                <w:i/>
              </w:rPr>
              <w:t>2.</w:t>
            </w:r>
            <w:r w:rsidRPr="002E1CB8">
              <w:rPr>
                <w:b/>
                <w:i/>
              </w:rPr>
              <w:tab/>
              <w:t xml:space="preserve">V </w:t>
            </w:r>
            <w:r w:rsidRPr="002E1CB8">
              <w:rPr>
                <w:b/>
                <w:i/>
              </w:rPr>
              <w:t>primerih, ki niso navedeni v odstavku 1, pristojni organi ugotovijo, ali je odločbi o vrnitvi treba priložiti prepoved vstopa, pri čemer upoštevajo ustrezne okoliščine, zlasti raven sodelovanja državljana tretje države.</w:t>
            </w:r>
          </w:p>
        </w:tc>
        <w:tc>
          <w:tcPr>
            <w:tcW w:w="4876" w:type="dxa"/>
          </w:tcPr>
          <w:p w14:paraId="4E075F2A" w14:textId="77777777" w:rsidR="004B287C" w:rsidRPr="002E1CB8" w:rsidRDefault="0011117C" w:rsidP="00ED63DD">
            <w:pPr>
              <w:pStyle w:val="Normal6"/>
              <w:rPr>
                <w:szCs w:val="24"/>
              </w:rPr>
            </w:pPr>
            <w:r w:rsidRPr="002E1CB8">
              <w:rPr>
                <w:b/>
                <w:i/>
              </w:rPr>
              <w:t>črtano</w:t>
            </w:r>
          </w:p>
        </w:tc>
      </w:tr>
    </w:tbl>
    <w:p w14:paraId="609A5FCB"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D59D267" w14:textId="77777777" w:rsidR="004B287C" w:rsidRPr="002E1CB8" w:rsidRDefault="0011117C" w:rsidP="004B287C">
      <w:r w:rsidRPr="0011117C">
        <w:rPr>
          <w:rStyle w:val="HideTWBExt"/>
        </w:rPr>
        <w:t>&lt;/Amend&gt;</w:t>
      </w:r>
    </w:p>
    <w:p w14:paraId="19E9833A"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55</w:t>
      </w:r>
      <w:r w:rsidRPr="0011117C">
        <w:rPr>
          <w:rStyle w:val="HideTWBExt"/>
          <w:b w:val="0"/>
        </w:rPr>
        <w:t>&lt;/NumAm&gt;</w:t>
      </w:r>
    </w:p>
    <w:p w14:paraId="2E5BF853"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9526118" w14:textId="77777777" w:rsidR="004B287C" w:rsidRPr="002E1CB8" w:rsidRDefault="0011117C" w:rsidP="004B287C">
      <w:pPr>
        <w:pStyle w:val="NormalBold"/>
      </w:pPr>
      <w:r w:rsidRPr="0011117C">
        <w:rPr>
          <w:rStyle w:val="HideTWBExt"/>
          <w:b w:val="0"/>
        </w:rPr>
        <w:t>&lt;Article&gt;</w:t>
      </w:r>
      <w:r w:rsidRPr="002E1CB8">
        <w:t>Člen 10 – odstavek 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1110C9D" w14:textId="77777777" w:rsidTr="00ED63DD">
        <w:trPr>
          <w:jc w:val="center"/>
        </w:trPr>
        <w:tc>
          <w:tcPr>
            <w:tcW w:w="9752" w:type="dxa"/>
            <w:gridSpan w:val="2"/>
          </w:tcPr>
          <w:p w14:paraId="0863A080" w14:textId="77777777" w:rsidR="004B287C" w:rsidRPr="002E1CB8" w:rsidRDefault="004B287C" w:rsidP="00ED63DD">
            <w:pPr>
              <w:keepNext/>
            </w:pPr>
          </w:p>
        </w:tc>
      </w:tr>
      <w:tr w:rsidR="00B15297" w:rsidRPr="002E1CB8" w14:paraId="02701248" w14:textId="77777777" w:rsidTr="00ED63DD">
        <w:trPr>
          <w:jc w:val="center"/>
        </w:trPr>
        <w:tc>
          <w:tcPr>
            <w:tcW w:w="4876" w:type="dxa"/>
          </w:tcPr>
          <w:p w14:paraId="361DD321" w14:textId="77777777" w:rsidR="004B287C" w:rsidRPr="002E1CB8" w:rsidRDefault="0011117C" w:rsidP="00ED63DD">
            <w:pPr>
              <w:pStyle w:val="ColumnHeading"/>
              <w:keepNext/>
            </w:pPr>
            <w:r w:rsidRPr="002E1CB8">
              <w:t>Besedilo, ki ga predlaga Komisija</w:t>
            </w:r>
          </w:p>
        </w:tc>
        <w:tc>
          <w:tcPr>
            <w:tcW w:w="4876" w:type="dxa"/>
          </w:tcPr>
          <w:p w14:paraId="313968A3" w14:textId="77777777" w:rsidR="004B287C" w:rsidRPr="002E1CB8" w:rsidRDefault="0011117C" w:rsidP="00ED63DD">
            <w:pPr>
              <w:pStyle w:val="ColumnHeading"/>
              <w:keepNext/>
            </w:pPr>
            <w:r w:rsidRPr="002E1CB8">
              <w:t>Predlog spremembe</w:t>
            </w:r>
          </w:p>
        </w:tc>
      </w:tr>
      <w:tr w:rsidR="00B15297" w:rsidRPr="002E1CB8" w14:paraId="0C7C0699" w14:textId="77777777" w:rsidTr="00ED63DD">
        <w:trPr>
          <w:jc w:val="center"/>
        </w:trPr>
        <w:tc>
          <w:tcPr>
            <w:tcW w:w="4876" w:type="dxa"/>
          </w:tcPr>
          <w:p w14:paraId="2079F833" w14:textId="77777777" w:rsidR="004B287C" w:rsidRPr="002E1CB8" w:rsidRDefault="0011117C" w:rsidP="00ED63DD">
            <w:pPr>
              <w:pStyle w:val="Normal6"/>
            </w:pPr>
            <w:r w:rsidRPr="002E1CB8">
              <w:t>3.</w:t>
            </w:r>
            <w:r w:rsidRPr="002E1CB8">
              <w:tab/>
              <w:t xml:space="preserve">Prepoved vstopa se izda kot del odločbe o vrnitvi ali </w:t>
            </w:r>
            <w:r w:rsidRPr="002E1CB8">
              <w:t xml:space="preserve">ločeno v pisni obliki. Državljanu tretje države se vroči v jeziku, ki ga razume </w:t>
            </w:r>
            <w:r w:rsidRPr="002E1CB8">
              <w:rPr>
                <w:b/>
                <w:i/>
              </w:rPr>
              <w:t>ali za katerega se lahko razumno domneva, da ga razume</w:t>
            </w:r>
            <w:r w:rsidRPr="002E1CB8">
              <w:t>.</w:t>
            </w:r>
          </w:p>
        </w:tc>
        <w:tc>
          <w:tcPr>
            <w:tcW w:w="4876" w:type="dxa"/>
          </w:tcPr>
          <w:p w14:paraId="02337E2C" w14:textId="77777777" w:rsidR="004B287C" w:rsidRPr="002E1CB8" w:rsidRDefault="0011117C" w:rsidP="00ED63DD">
            <w:pPr>
              <w:pStyle w:val="Normal6"/>
              <w:rPr>
                <w:szCs w:val="24"/>
              </w:rPr>
            </w:pPr>
            <w:r w:rsidRPr="002E1CB8">
              <w:t>3.</w:t>
            </w:r>
            <w:r w:rsidRPr="002E1CB8">
              <w:tab/>
              <w:t xml:space="preserve">Prepoved vstopa se izda kot del odločbe o vrnitvi ali ločeno v pisni obliki. Državljanu tretje države se vroči v jeziku, ki ga razume. </w:t>
            </w:r>
            <w:r w:rsidRPr="002E1CB8">
              <w:rPr>
                <w:b/>
                <w:i/>
              </w:rPr>
              <w:t>Osebam, ki ne znajo brati, se zagotovi vizualna razlaga v skladu s členom 24.</w:t>
            </w:r>
          </w:p>
        </w:tc>
      </w:tr>
    </w:tbl>
    <w:p w14:paraId="0D15E04C"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B4A7D5F" w14:textId="77777777" w:rsidR="004B287C" w:rsidRPr="002E1CB8" w:rsidRDefault="0011117C" w:rsidP="004B287C">
      <w:r w:rsidRPr="0011117C">
        <w:rPr>
          <w:rStyle w:val="HideTWBExt"/>
        </w:rPr>
        <w:t>&lt;/Amend&gt;</w:t>
      </w:r>
    </w:p>
    <w:p w14:paraId="13B871D2"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56</w:t>
      </w:r>
      <w:r w:rsidRPr="0011117C">
        <w:rPr>
          <w:rStyle w:val="HideTWBExt"/>
          <w:b w:val="0"/>
        </w:rPr>
        <w:t>&lt;/NumAm&gt;</w:t>
      </w:r>
    </w:p>
    <w:p w14:paraId="25F33CBD"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F6DE204" w14:textId="77777777" w:rsidR="004B287C" w:rsidRPr="002E1CB8" w:rsidRDefault="0011117C" w:rsidP="004B287C">
      <w:pPr>
        <w:pStyle w:val="NormalBold"/>
      </w:pPr>
      <w:r w:rsidRPr="0011117C">
        <w:rPr>
          <w:rStyle w:val="HideTWBExt"/>
          <w:b w:val="0"/>
        </w:rPr>
        <w:t>&lt;Article&gt;</w:t>
      </w:r>
      <w:r w:rsidRPr="002E1CB8">
        <w:t>Člen 10 – odstavek 4</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09F1253" w14:textId="77777777" w:rsidTr="00ED63DD">
        <w:trPr>
          <w:jc w:val="center"/>
        </w:trPr>
        <w:tc>
          <w:tcPr>
            <w:tcW w:w="9752" w:type="dxa"/>
            <w:gridSpan w:val="2"/>
          </w:tcPr>
          <w:p w14:paraId="3584BEF8" w14:textId="77777777" w:rsidR="004B287C" w:rsidRPr="002E1CB8" w:rsidRDefault="004B287C" w:rsidP="00ED63DD">
            <w:pPr>
              <w:keepNext/>
            </w:pPr>
          </w:p>
        </w:tc>
      </w:tr>
      <w:tr w:rsidR="00B15297" w:rsidRPr="002E1CB8" w14:paraId="2E6B3BFB" w14:textId="77777777" w:rsidTr="00ED63DD">
        <w:trPr>
          <w:jc w:val="center"/>
        </w:trPr>
        <w:tc>
          <w:tcPr>
            <w:tcW w:w="4876" w:type="dxa"/>
          </w:tcPr>
          <w:p w14:paraId="318ED903" w14:textId="77777777" w:rsidR="004B287C" w:rsidRPr="002E1CB8" w:rsidRDefault="0011117C" w:rsidP="00ED63DD">
            <w:pPr>
              <w:pStyle w:val="ColumnHeading"/>
              <w:keepNext/>
            </w:pPr>
            <w:r w:rsidRPr="002E1CB8">
              <w:t>Besedilo, ki ga predlaga Komisija</w:t>
            </w:r>
          </w:p>
        </w:tc>
        <w:tc>
          <w:tcPr>
            <w:tcW w:w="4876" w:type="dxa"/>
          </w:tcPr>
          <w:p w14:paraId="50282048" w14:textId="77777777" w:rsidR="004B287C" w:rsidRPr="002E1CB8" w:rsidRDefault="0011117C" w:rsidP="00ED63DD">
            <w:pPr>
              <w:pStyle w:val="ColumnHeading"/>
              <w:keepNext/>
            </w:pPr>
            <w:r w:rsidRPr="002E1CB8">
              <w:t>Predlog spremembe</w:t>
            </w:r>
          </w:p>
        </w:tc>
      </w:tr>
      <w:tr w:rsidR="00B15297" w:rsidRPr="002E1CB8" w14:paraId="29AC41E3" w14:textId="77777777" w:rsidTr="00ED63DD">
        <w:trPr>
          <w:jc w:val="center"/>
        </w:trPr>
        <w:tc>
          <w:tcPr>
            <w:tcW w:w="4876" w:type="dxa"/>
          </w:tcPr>
          <w:p w14:paraId="62E8CD25" w14:textId="77777777" w:rsidR="004B287C" w:rsidRPr="002E1CB8" w:rsidRDefault="0011117C" w:rsidP="00ED63DD">
            <w:pPr>
              <w:pStyle w:val="Normal6"/>
            </w:pPr>
            <w:r w:rsidRPr="002E1CB8">
              <w:t>4.</w:t>
            </w:r>
            <w:r w:rsidRPr="002E1CB8">
              <w:tab/>
              <w:t>Pristojni organi lahko državljanu tretje države, ki je nezakonito prebival na ozemlju držav članic in katerega nezakonito prebivanje se odkrije v povezavi z mejno kontrolo pri izstopu v skladu s členom 8 Uredbe (EU) 2016/399, naložijo prepoved vstopa brez izdaje odločbe o vrnitvi, kadar je to utemeljeno na podlagi posebnih okoliščin posameznega primera ter v skladu z načelom sorazmernosti in pravico do obrambe, pri čemer se je treba čim bolj izogibati odložitvi odhoda zadevnega državljana tretje države.</w:t>
            </w:r>
          </w:p>
        </w:tc>
        <w:tc>
          <w:tcPr>
            <w:tcW w:w="4876" w:type="dxa"/>
          </w:tcPr>
          <w:p w14:paraId="1812F0CA" w14:textId="77777777" w:rsidR="004B287C" w:rsidRPr="002E1CB8" w:rsidRDefault="0011117C" w:rsidP="00ED63DD">
            <w:pPr>
              <w:pStyle w:val="Normal6"/>
              <w:rPr>
                <w:szCs w:val="24"/>
              </w:rPr>
            </w:pPr>
            <w:r w:rsidRPr="002E1CB8">
              <w:t>4.</w:t>
            </w:r>
            <w:r w:rsidRPr="002E1CB8">
              <w:tab/>
              <w:t xml:space="preserve">Pristojni organi lahko državljanu tretje države, ki je nezakonito prebival na ozemlju držav članic in katerega nezakonito prebivanje se odkrije v povezavi z mejno kontrolo pri </w:t>
            </w:r>
            <w:r w:rsidRPr="002E1CB8">
              <w:t xml:space="preserve">izstopu v skladu s členom 8 Uredbe (EU) 2016/399, naložijo prepoved vstopa brez izdaje odločbe o vrnitvi, kadar je to utemeljeno na podlagi posebnih okoliščin posameznega primera ter v skladu z načelom sorazmernosti in pravico do obrambe, pri čemer se je treba čim bolj izogibati odložitvi odhoda zadevnega državljana tretje države. </w:t>
            </w:r>
            <w:r w:rsidRPr="002E1CB8">
              <w:rPr>
                <w:b/>
                <w:i/>
              </w:rPr>
              <w:t>Prepoved vstopa se lahko uvede in vroči po odhodu državljana tretje države z ozemlja držav članic.</w:t>
            </w:r>
          </w:p>
        </w:tc>
      </w:tr>
    </w:tbl>
    <w:p w14:paraId="50686666"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02D3517" w14:textId="77777777" w:rsidR="004B287C" w:rsidRPr="002E1CB8" w:rsidRDefault="0011117C" w:rsidP="004B287C">
      <w:r w:rsidRPr="0011117C">
        <w:rPr>
          <w:rStyle w:val="HideTWBExt"/>
        </w:rPr>
        <w:t>&lt;/Amend&gt;</w:t>
      </w:r>
    </w:p>
    <w:p w14:paraId="715A8B9E"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57</w:t>
      </w:r>
      <w:r w:rsidRPr="0011117C">
        <w:rPr>
          <w:rStyle w:val="HideTWBExt"/>
          <w:b w:val="0"/>
        </w:rPr>
        <w:t>&lt;/NumAm&gt;</w:t>
      </w:r>
    </w:p>
    <w:p w14:paraId="39AB2B8D"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6B2A380" w14:textId="77777777" w:rsidR="004B287C" w:rsidRPr="002E1CB8" w:rsidRDefault="0011117C" w:rsidP="004B287C">
      <w:pPr>
        <w:pStyle w:val="NormalBold"/>
      </w:pPr>
      <w:r w:rsidRPr="0011117C">
        <w:rPr>
          <w:rStyle w:val="HideTWBExt"/>
          <w:b w:val="0"/>
        </w:rPr>
        <w:t>&lt;Article&gt;</w:t>
      </w:r>
      <w:r w:rsidRPr="002E1CB8">
        <w:t>Člen 10 – odstavek 6</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C6571A8" w14:textId="77777777" w:rsidTr="00ED63DD">
        <w:trPr>
          <w:jc w:val="center"/>
        </w:trPr>
        <w:tc>
          <w:tcPr>
            <w:tcW w:w="9752" w:type="dxa"/>
            <w:gridSpan w:val="2"/>
          </w:tcPr>
          <w:p w14:paraId="3E375931" w14:textId="77777777" w:rsidR="004B287C" w:rsidRPr="002E1CB8" w:rsidRDefault="004B287C" w:rsidP="00ED63DD">
            <w:pPr>
              <w:keepNext/>
            </w:pPr>
          </w:p>
        </w:tc>
      </w:tr>
      <w:tr w:rsidR="00B15297" w:rsidRPr="002E1CB8" w14:paraId="531303C5" w14:textId="77777777" w:rsidTr="00ED63DD">
        <w:trPr>
          <w:jc w:val="center"/>
        </w:trPr>
        <w:tc>
          <w:tcPr>
            <w:tcW w:w="4876" w:type="dxa"/>
          </w:tcPr>
          <w:p w14:paraId="0AC63777" w14:textId="77777777" w:rsidR="004B287C" w:rsidRPr="002E1CB8" w:rsidRDefault="0011117C" w:rsidP="00ED63DD">
            <w:pPr>
              <w:pStyle w:val="ColumnHeading"/>
              <w:keepNext/>
            </w:pPr>
            <w:r w:rsidRPr="002E1CB8">
              <w:t>Besedilo, ki ga predlaga Komisija</w:t>
            </w:r>
          </w:p>
        </w:tc>
        <w:tc>
          <w:tcPr>
            <w:tcW w:w="4876" w:type="dxa"/>
          </w:tcPr>
          <w:p w14:paraId="714A8667" w14:textId="77777777" w:rsidR="004B287C" w:rsidRPr="002E1CB8" w:rsidRDefault="0011117C" w:rsidP="00ED63DD">
            <w:pPr>
              <w:pStyle w:val="ColumnHeading"/>
              <w:keepNext/>
            </w:pPr>
            <w:r w:rsidRPr="002E1CB8">
              <w:t>Predlog spremembe</w:t>
            </w:r>
          </w:p>
        </w:tc>
      </w:tr>
      <w:tr w:rsidR="00B15297" w:rsidRPr="002E1CB8" w14:paraId="2D72C589" w14:textId="77777777" w:rsidTr="00ED63DD">
        <w:trPr>
          <w:jc w:val="center"/>
        </w:trPr>
        <w:tc>
          <w:tcPr>
            <w:tcW w:w="4876" w:type="dxa"/>
          </w:tcPr>
          <w:p w14:paraId="1B847B34" w14:textId="77777777" w:rsidR="004B287C" w:rsidRPr="002E1CB8" w:rsidRDefault="0011117C" w:rsidP="00ED63DD">
            <w:pPr>
              <w:pStyle w:val="Normal6"/>
            </w:pPr>
            <w:r w:rsidRPr="002E1CB8">
              <w:t>6.</w:t>
            </w:r>
            <w:r w:rsidRPr="002E1CB8">
              <w:tab/>
              <w:t xml:space="preserve">Trajanje prepovedi vstopa se določi ob upoštevanju vseh ustreznih okoliščin posameznega primera </w:t>
            </w:r>
            <w:r w:rsidRPr="002E1CB8">
              <w:rPr>
                <w:b/>
                <w:i/>
              </w:rPr>
              <w:t>in traja največ deset let</w:t>
            </w:r>
            <w:r w:rsidRPr="002E1CB8">
              <w:t>.</w:t>
            </w:r>
          </w:p>
        </w:tc>
        <w:tc>
          <w:tcPr>
            <w:tcW w:w="4876" w:type="dxa"/>
          </w:tcPr>
          <w:p w14:paraId="44773D2D" w14:textId="77777777" w:rsidR="004B287C" w:rsidRPr="002E1CB8" w:rsidRDefault="0011117C" w:rsidP="00ED63DD">
            <w:pPr>
              <w:pStyle w:val="Normal6"/>
              <w:rPr>
                <w:szCs w:val="24"/>
              </w:rPr>
            </w:pPr>
            <w:r w:rsidRPr="002E1CB8">
              <w:t>6.</w:t>
            </w:r>
            <w:r w:rsidRPr="002E1CB8">
              <w:tab/>
              <w:t>Trajanje prepovedi vstopa se določi ob upoštevanju vseh ustreznih okoliščin posameznega primera.</w:t>
            </w:r>
            <w:r w:rsidRPr="002E1CB8">
              <w:rPr>
                <w:b/>
                <w:i/>
              </w:rPr>
              <w:t xml:space="preserve"> Pri tem se zlasti upošteva:</w:t>
            </w:r>
          </w:p>
        </w:tc>
      </w:tr>
    </w:tbl>
    <w:p w14:paraId="2710D89C"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C52A938" w14:textId="77777777" w:rsidR="004B287C" w:rsidRPr="002E1CB8" w:rsidRDefault="0011117C" w:rsidP="004B287C">
      <w:r w:rsidRPr="0011117C">
        <w:rPr>
          <w:rStyle w:val="HideTWBExt"/>
        </w:rPr>
        <w:t>&lt;/Amend&gt;</w:t>
      </w:r>
    </w:p>
    <w:p w14:paraId="1A32AD4D"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58</w:t>
      </w:r>
      <w:r w:rsidRPr="0011117C">
        <w:rPr>
          <w:rStyle w:val="HideTWBExt"/>
          <w:b w:val="0"/>
        </w:rPr>
        <w:t>&lt;/NumAm&gt;</w:t>
      </w:r>
    </w:p>
    <w:p w14:paraId="252F224A"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C433705" w14:textId="77777777" w:rsidR="004B287C" w:rsidRPr="002E1CB8" w:rsidRDefault="0011117C" w:rsidP="004B287C">
      <w:pPr>
        <w:pStyle w:val="NormalBold"/>
      </w:pPr>
      <w:r w:rsidRPr="0011117C">
        <w:rPr>
          <w:rStyle w:val="HideTWBExt"/>
          <w:b w:val="0"/>
        </w:rPr>
        <w:t>&lt;Article&gt;</w:t>
      </w:r>
      <w:r w:rsidRPr="002E1CB8">
        <w:t>Člen 10 – odstavek 6 – točka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78503E2" w14:textId="77777777" w:rsidTr="00ED63DD">
        <w:trPr>
          <w:jc w:val="center"/>
        </w:trPr>
        <w:tc>
          <w:tcPr>
            <w:tcW w:w="9752" w:type="dxa"/>
            <w:gridSpan w:val="2"/>
          </w:tcPr>
          <w:p w14:paraId="59A26EE4" w14:textId="77777777" w:rsidR="004B287C" w:rsidRPr="002E1CB8" w:rsidRDefault="004B287C" w:rsidP="00ED63DD">
            <w:pPr>
              <w:keepNext/>
            </w:pPr>
          </w:p>
        </w:tc>
      </w:tr>
      <w:tr w:rsidR="00B15297" w:rsidRPr="002E1CB8" w14:paraId="543741E1" w14:textId="77777777" w:rsidTr="00ED63DD">
        <w:trPr>
          <w:jc w:val="center"/>
        </w:trPr>
        <w:tc>
          <w:tcPr>
            <w:tcW w:w="4876" w:type="dxa"/>
          </w:tcPr>
          <w:p w14:paraId="54F2D3E3" w14:textId="77777777" w:rsidR="004B287C" w:rsidRPr="002E1CB8" w:rsidRDefault="0011117C" w:rsidP="00ED63DD">
            <w:pPr>
              <w:pStyle w:val="ColumnHeading"/>
              <w:keepNext/>
            </w:pPr>
            <w:r w:rsidRPr="002E1CB8">
              <w:t>Besedilo, ki ga predlaga Komisija</w:t>
            </w:r>
          </w:p>
        </w:tc>
        <w:tc>
          <w:tcPr>
            <w:tcW w:w="4876" w:type="dxa"/>
          </w:tcPr>
          <w:p w14:paraId="02B77CB1" w14:textId="77777777" w:rsidR="004B287C" w:rsidRPr="002E1CB8" w:rsidRDefault="0011117C" w:rsidP="00ED63DD">
            <w:pPr>
              <w:pStyle w:val="ColumnHeading"/>
              <w:keepNext/>
            </w:pPr>
            <w:r w:rsidRPr="002E1CB8">
              <w:t>Predlog spremembe</w:t>
            </w:r>
          </w:p>
        </w:tc>
      </w:tr>
      <w:tr w:rsidR="00B15297" w:rsidRPr="002E1CB8" w14:paraId="58BC3E3D" w14:textId="77777777" w:rsidTr="00ED63DD">
        <w:trPr>
          <w:jc w:val="center"/>
        </w:trPr>
        <w:tc>
          <w:tcPr>
            <w:tcW w:w="4876" w:type="dxa"/>
          </w:tcPr>
          <w:p w14:paraId="66E73BB1" w14:textId="77777777" w:rsidR="004B287C" w:rsidRPr="002E1CB8" w:rsidRDefault="004B287C" w:rsidP="00ED63DD">
            <w:pPr>
              <w:pStyle w:val="Normal6"/>
            </w:pPr>
          </w:p>
        </w:tc>
        <w:tc>
          <w:tcPr>
            <w:tcW w:w="4876" w:type="dxa"/>
          </w:tcPr>
          <w:p w14:paraId="4FE9D5CF" w14:textId="77777777" w:rsidR="004B287C" w:rsidRPr="002E1CB8" w:rsidRDefault="0011117C" w:rsidP="00ED63DD">
            <w:pPr>
              <w:pStyle w:val="Normal6"/>
              <w:rPr>
                <w:szCs w:val="24"/>
              </w:rPr>
            </w:pPr>
            <w:r w:rsidRPr="002E1CB8">
              <w:rPr>
                <w:b/>
                <w:i/>
              </w:rPr>
              <w:t>(a)</w:t>
            </w:r>
            <w:r w:rsidRPr="002E1CB8">
              <w:rPr>
                <w:b/>
                <w:i/>
              </w:rPr>
              <w:tab/>
              <w:t xml:space="preserve">če državljan tretje države ni izpolnil obveznosti vrnitve v rokih, določenih v skladu s členom 12, lahko </w:t>
            </w:r>
            <w:r w:rsidRPr="002E1CB8">
              <w:rPr>
                <w:b/>
                <w:i/>
              </w:rPr>
              <w:t>države članice določijo prepoved vstopa za največ dve leti;</w:t>
            </w:r>
          </w:p>
        </w:tc>
      </w:tr>
    </w:tbl>
    <w:p w14:paraId="48AC9469"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FC6495A" w14:textId="77777777" w:rsidR="004B287C" w:rsidRPr="002E1CB8" w:rsidRDefault="0011117C" w:rsidP="004B287C">
      <w:r w:rsidRPr="0011117C">
        <w:rPr>
          <w:rStyle w:val="HideTWBExt"/>
        </w:rPr>
        <w:t>&lt;/Amend&gt;</w:t>
      </w:r>
    </w:p>
    <w:p w14:paraId="14F8C6EF"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59</w:t>
      </w:r>
      <w:r w:rsidRPr="0011117C">
        <w:rPr>
          <w:rStyle w:val="HideTWBExt"/>
          <w:b w:val="0"/>
        </w:rPr>
        <w:t>&lt;/NumAm&gt;</w:t>
      </w:r>
    </w:p>
    <w:p w14:paraId="26F46C02"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9E05083" w14:textId="77777777" w:rsidR="004B287C" w:rsidRPr="002E1CB8" w:rsidRDefault="0011117C" w:rsidP="004B287C">
      <w:pPr>
        <w:pStyle w:val="NormalBold"/>
      </w:pPr>
      <w:r w:rsidRPr="0011117C">
        <w:rPr>
          <w:rStyle w:val="HideTWBExt"/>
          <w:b w:val="0"/>
        </w:rPr>
        <w:t>&lt;Article&gt;</w:t>
      </w:r>
      <w:r w:rsidRPr="002E1CB8">
        <w:t>Člen 10 – odstavek 6 – točka b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EAC4E12" w14:textId="77777777" w:rsidTr="00ED63DD">
        <w:trPr>
          <w:jc w:val="center"/>
        </w:trPr>
        <w:tc>
          <w:tcPr>
            <w:tcW w:w="9752" w:type="dxa"/>
            <w:gridSpan w:val="2"/>
          </w:tcPr>
          <w:p w14:paraId="7D7D6583" w14:textId="77777777" w:rsidR="004B287C" w:rsidRPr="002E1CB8" w:rsidRDefault="004B287C" w:rsidP="00ED63DD">
            <w:pPr>
              <w:keepNext/>
            </w:pPr>
          </w:p>
        </w:tc>
      </w:tr>
      <w:tr w:rsidR="00B15297" w:rsidRPr="002E1CB8" w14:paraId="71C2B4CA" w14:textId="77777777" w:rsidTr="00ED63DD">
        <w:trPr>
          <w:jc w:val="center"/>
        </w:trPr>
        <w:tc>
          <w:tcPr>
            <w:tcW w:w="4876" w:type="dxa"/>
          </w:tcPr>
          <w:p w14:paraId="433BEF91" w14:textId="77777777" w:rsidR="004B287C" w:rsidRPr="002E1CB8" w:rsidRDefault="0011117C" w:rsidP="00ED63DD">
            <w:pPr>
              <w:pStyle w:val="ColumnHeading"/>
              <w:keepNext/>
            </w:pPr>
            <w:r w:rsidRPr="002E1CB8">
              <w:t>Besedilo, ki ga predlaga Komisija</w:t>
            </w:r>
          </w:p>
        </w:tc>
        <w:tc>
          <w:tcPr>
            <w:tcW w:w="4876" w:type="dxa"/>
          </w:tcPr>
          <w:p w14:paraId="6D625E25" w14:textId="77777777" w:rsidR="004B287C" w:rsidRPr="002E1CB8" w:rsidRDefault="0011117C" w:rsidP="00ED63DD">
            <w:pPr>
              <w:pStyle w:val="ColumnHeading"/>
              <w:keepNext/>
            </w:pPr>
            <w:r w:rsidRPr="002E1CB8">
              <w:t>Predlog spremembe</w:t>
            </w:r>
          </w:p>
        </w:tc>
      </w:tr>
      <w:tr w:rsidR="00B15297" w:rsidRPr="002E1CB8" w14:paraId="49910E1A" w14:textId="77777777" w:rsidTr="00ED63DD">
        <w:trPr>
          <w:jc w:val="center"/>
        </w:trPr>
        <w:tc>
          <w:tcPr>
            <w:tcW w:w="4876" w:type="dxa"/>
          </w:tcPr>
          <w:p w14:paraId="559E9341" w14:textId="77777777" w:rsidR="004B287C" w:rsidRPr="002E1CB8" w:rsidRDefault="004B287C" w:rsidP="00ED63DD">
            <w:pPr>
              <w:pStyle w:val="Normal6"/>
            </w:pPr>
          </w:p>
        </w:tc>
        <w:tc>
          <w:tcPr>
            <w:tcW w:w="4876" w:type="dxa"/>
          </w:tcPr>
          <w:p w14:paraId="3F8417C7" w14:textId="77777777" w:rsidR="004B287C" w:rsidRPr="002E1CB8" w:rsidRDefault="0011117C" w:rsidP="00ED63DD">
            <w:pPr>
              <w:pStyle w:val="Normal6"/>
              <w:rPr>
                <w:szCs w:val="24"/>
              </w:rPr>
            </w:pPr>
            <w:r w:rsidRPr="002E1CB8">
              <w:rPr>
                <w:b/>
                <w:i/>
              </w:rPr>
              <w:t>(b)</w:t>
            </w:r>
            <w:r w:rsidRPr="002E1CB8">
              <w:rPr>
                <w:b/>
                <w:i/>
              </w:rPr>
              <w:tab/>
              <w:t>če je treba državljana tretje države odstraniti v skladu s členom 13, lahko države članice določijo prepoved vstopa za največ deset let;</w:t>
            </w:r>
          </w:p>
        </w:tc>
      </w:tr>
    </w:tbl>
    <w:p w14:paraId="5CD6C8F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6E9B867" w14:textId="77777777" w:rsidR="004B287C" w:rsidRPr="002E1CB8" w:rsidRDefault="0011117C" w:rsidP="004B287C">
      <w:r w:rsidRPr="0011117C">
        <w:rPr>
          <w:rStyle w:val="HideTWBExt"/>
        </w:rPr>
        <w:t>&lt;/Amend&gt;</w:t>
      </w:r>
    </w:p>
    <w:p w14:paraId="3F54121F"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60</w:t>
      </w:r>
      <w:r w:rsidRPr="0011117C">
        <w:rPr>
          <w:rStyle w:val="HideTWBExt"/>
          <w:b w:val="0"/>
        </w:rPr>
        <w:t>&lt;/NumAm&gt;</w:t>
      </w:r>
    </w:p>
    <w:p w14:paraId="17480CC6"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21ED5C8" w14:textId="77777777" w:rsidR="004B287C" w:rsidRPr="002E1CB8" w:rsidRDefault="0011117C" w:rsidP="004B287C">
      <w:pPr>
        <w:pStyle w:val="NormalBold"/>
      </w:pPr>
      <w:r w:rsidRPr="0011117C">
        <w:rPr>
          <w:rStyle w:val="HideTWBExt"/>
          <w:b w:val="0"/>
        </w:rPr>
        <w:t>&lt;Article&gt;</w:t>
      </w:r>
      <w:r w:rsidRPr="002E1CB8">
        <w:t>Člen 10 – odstavek 6 – točka c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BBB130B" w14:textId="77777777" w:rsidTr="00ED63DD">
        <w:trPr>
          <w:jc w:val="center"/>
        </w:trPr>
        <w:tc>
          <w:tcPr>
            <w:tcW w:w="9752" w:type="dxa"/>
            <w:gridSpan w:val="2"/>
          </w:tcPr>
          <w:p w14:paraId="33FC28EE" w14:textId="77777777" w:rsidR="004B287C" w:rsidRPr="002E1CB8" w:rsidRDefault="004B287C" w:rsidP="00ED63DD">
            <w:pPr>
              <w:keepNext/>
            </w:pPr>
          </w:p>
        </w:tc>
      </w:tr>
      <w:tr w:rsidR="00B15297" w:rsidRPr="002E1CB8" w14:paraId="7ABBD35A" w14:textId="77777777" w:rsidTr="00ED63DD">
        <w:trPr>
          <w:jc w:val="center"/>
        </w:trPr>
        <w:tc>
          <w:tcPr>
            <w:tcW w:w="4876" w:type="dxa"/>
          </w:tcPr>
          <w:p w14:paraId="02D66C02" w14:textId="77777777" w:rsidR="004B287C" w:rsidRPr="002E1CB8" w:rsidRDefault="0011117C" w:rsidP="00ED63DD">
            <w:pPr>
              <w:pStyle w:val="ColumnHeading"/>
              <w:keepNext/>
            </w:pPr>
            <w:r w:rsidRPr="002E1CB8">
              <w:t>Besedilo, ki ga predlaga Komisija</w:t>
            </w:r>
          </w:p>
        </w:tc>
        <w:tc>
          <w:tcPr>
            <w:tcW w:w="4876" w:type="dxa"/>
          </w:tcPr>
          <w:p w14:paraId="76FA487D" w14:textId="77777777" w:rsidR="004B287C" w:rsidRPr="002E1CB8" w:rsidRDefault="0011117C" w:rsidP="00ED63DD">
            <w:pPr>
              <w:pStyle w:val="ColumnHeading"/>
              <w:keepNext/>
            </w:pPr>
            <w:r w:rsidRPr="002E1CB8">
              <w:t>Predlog spremembe</w:t>
            </w:r>
          </w:p>
        </w:tc>
      </w:tr>
      <w:tr w:rsidR="00B15297" w:rsidRPr="002E1CB8" w14:paraId="5D1C9FDC" w14:textId="77777777" w:rsidTr="00ED63DD">
        <w:trPr>
          <w:jc w:val="center"/>
        </w:trPr>
        <w:tc>
          <w:tcPr>
            <w:tcW w:w="4876" w:type="dxa"/>
          </w:tcPr>
          <w:p w14:paraId="12A822DA" w14:textId="77777777" w:rsidR="004B287C" w:rsidRPr="002E1CB8" w:rsidRDefault="004B287C" w:rsidP="00ED63DD">
            <w:pPr>
              <w:pStyle w:val="Normal6"/>
            </w:pPr>
          </w:p>
        </w:tc>
        <w:tc>
          <w:tcPr>
            <w:tcW w:w="4876" w:type="dxa"/>
          </w:tcPr>
          <w:p w14:paraId="574DC21C" w14:textId="77777777" w:rsidR="004B287C" w:rsidRPr="002E1CB8" w:rsidRDefault="0011117C" w:rsidP="00ED63DD">
            <w:pPr>
              <w:pStyle w:val="Normal6"/>
              <w:rPr>
                <w:szCs w:val="24"/>
              </w:rPr>
            </w:pPr>
            <w:r w:rsidRPr="002E1CB8">
              <w:rPr>
                <w:b/>
                <w:i/>
              </w:rPr>
              <w:t>(c)</w:t>
            </w:r>
            <w:r w:rsidRPr="002E1CB8">
              <w:rPr>
                <w:b/>
                <w:i/>
              </w:rPr>
              <w:tab/>
              <w:t xml:space="preserve">če državljan tretje države pomeni varnostno tveganje v </w:t>
            </w:r>
            <w:r w:rsidRPr="002E1CB8">
              <w:rPr>
                <w:b/>
                <w:i/>
              </w:rPr>
              <w:t>skladu s členom 16, lahko države članice določijo prepoved vstopa za največ 20 let;</w:t>
            </w:r>
          </w:p>
        </w:tc>
      </w:tr>
    </w:tbl>
    <w:p w14:paraId="2E2DA625"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84BB083" w14:textId="77777777" w:rsidR="004B287C" w:rsidRPr="002E1CB8" w:rsidRDefault="0011117C" w:rsidP="004B287C">
      <w:r w:rsidRPr="0011117C">
        <w:rPr>
          <w:rStyle w:val="HideTWBExt"/>
        </w:rPr>
        <w:t>&lt;/Amend&gt;</w:t>
      </w:r>
    </w:p>
    <w:p w14:paraId="7ABF479C"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61</w:t>
      </w:r>
      <w:r w:rsidRPr="0011117C">
        <w:rPr>
          <w:rStyle w:val="HideTWBExt"/>
          <w:b w:val="0"/>
        </w:rPr>
        <w:t>&lt;/NumAm&gt;</w:t>
      </w:r>
    </w:p>
    <w:p w14:paraId="172B2A74"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E086480" w14:textId="77777777" w:rsidR="004B287C" w:rsidRPr="002E1CB8" w:rsidRDefault="0011117C" w:rsidP="004B287C">
      <w:pPr>
        <w:pStyle w:val="NormalBold"/>
      </w:pPr>
      <w:r w:rsidRPr="0011117C">
        <w:rPr>
          <w:rStyle w:val="HideTWBExt"/>
          <w:b w:val="0"/>
        </w:rPr>
        <w:t>&lt;Article&gt;</w:t>
      </w:r>
      <w:r w:rsidRPr="002E1CB8">
        <w:t>Člen 10 – odstavek 6 – točka d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F422345" w14:textId="77777777" w:rsidTr="00ED63DD">
        <w:trPr>
          <w:jc w:val="center"/>
        </w:trPr>
        <w:tc>
          <w:tcPr>
            <w:tcW w:w="9752" w:type="dxa"/>
            <w:gridSpan w:val="2"/>
          </w:tcPr>
          <w:p w14:paraId="530483D3" w14:textId="77777777" w:rsidR="004B287C" w:rsidRPr="002E1CB8" w:rsidRDefault="004B287C" w:rsidP="00ED63DD">
            <w:pPr>
              <w:keepNext/>
            </w:pPr>
          </w:p>
        </w:tc>
      </w:tr>
      <w:tr w:rsidR="00B15297" w:rsidRPr="002E1CB8" w14:paraId="32246E55" w14:textId="77777777" w:rsidTr="00ED63DD">
        <w:trPr>
          <w:jc w:val="center"/>
        </w:trPr>
        <w:tc>
          <w:tcPr>
            <w:tcW w:w="4876" w:type="dxa"/>
          </w:tcPr>
          <w:p w14:paraId="5750044D" w14:textId="77777777" w:rsidR="004B287C" w:rsidRPr="002E1CB8" w:rsidRDefault="0011117C" w:rsidP="00ED63DD">
            <w:pPr>
              <w:pStyle w:val="ColumnHeading"/>
              <w:keepNext/>
            </w:pPr>
            <w:r w:rsidRPr="002E1CB8">
              <w:t>Besedilo, ki ga predlaga Komisija</w:t>
            </w:r>
          </w:p>
        </w:tc>
        <w:tc>
          <w:tcPr>
            <w:tcW w:w="4876" w:type="dxa"/>
          </w:tcPr>
          <w:p w14:paraId="33C1F017" w14:textId="77777777" w:rsidR="004B287C" w:rsidRPr="002E1CB8" w:rsidRDefault="0011117C" w:rsidP="00ED63DD">
            <w:pPr>
              <w:pStyle w:val="ColumnHeading"/>
              <w:keepNext/>
            </w:pPr>
            <w:r w:rsidRPr="002E1CB8">
              <w:t>Predlog spremembe</w:t>
            </w:r>
          </w:p>
        </w:tc>
      </w:tr>
      <w:tr w:rsidR="00B15297" w:rsidRPr="002E1CB8" w14:paraId="24FAC311" w14:textId="77777777" w:rsidTr="00ED63DD">
        <w:trPr>
          <w:jc w:val="center"/>
        </w:trPr>
        <w:tc>
          <w:tcPr>
            <w:tcW w:w="4876" w:type="dxa"/>
          </w:tcPr>
          <w:p w14:paraId="3AA993C3" w14:textId="77777777" w:rsidR="004B287C" w:rsidRPr="002E1CB8" w:rsidRDefault="004B287C" w:rsidP="00ED63DD">
            <w:pPr>
              <w:pStyle w:val="Normal6"/>
            </w:pPr>
          </w:p>
        </w:tc>
        <w:tc>
          <w:tcPr>
            <w:tcW w:w="4876" w:type="dxa"/>
          </w:tcPr>
          <w:p w14:paraId="1696745D" w14:textId="77777777" w:rsidR="004B287C" w:rsidRPr="002E1CB8" w:rsidRDefault="0011117C" w:rsidP="00ED63DD">
            <w:pPr>
              <w:pStyle w:val="Normal6"/>
              <w:rPr>
                <w:szCs w:val="24"/>
              </w:rPr>
            </w:pPr>
            <w:r w:rsidRPr="002E1CB8">
              <w:rPr>
                <w:b/>
                <w:i/>
              </w:rPr>
              <w:t>(d)</w:t>
            </w:r>
            <w:r w:rsidRPr="002E1CB8">
              <w:rPr>
                <w:b/>
                <w:i/>
              </w:rPr>
              <w:tab/>
              <w:t>če državljan tretje države spada na področje uporabe Direktive 2017/541 Evropskega parlamenta ali Sveta</w:t>
            </w:r>
            <w:r w:rsidRPr="002E1CB8">
              <w:rPr>
                <w:b/>
                <w:i/>
                <w:vertAlign w:val="superscript"/>
              </w:rPr>
              <w:t>1a</w:t>
            </w:r>
            <w:r w:rsidRPr="002E1CB8">
              <w:rPr>
                <w:b/>
                <w:i/>
              </w:rPr>
              <w:t xml:space="preserve"> ali je storil vojne zločine, kot so opredeljeni v členu 8 Rimskega statuta Mednarodnega kazenskega sodišča z dne 17. julija 1998, lahko države članice določijo časovno neomejeno prepoved vstopa.</w:t>
            </w:r>
          </w:p>
        </w:tc>
      </w:tr>
      <w:tr w:rsidR="00B15297" w:rsidRPr="002E1CB8" w14:paraId="2246EC8E" w14:textId="77777777" w:rsidTr="00ED63DD">
        <w:trPr>
          <w:jc w:val="center"/>
        </w:trPr>
        <w:tc>
          <w:tcPr>
            <w:tcW w:w="4876" w:type="dxa"/>
          </w:tcPr>
          <w:p w14:paraId="431A2E41" w14:textId="77777777" w:rsidR="004B287C" w:rsidRPr="002E1CB8" w:rsidRDefault="004B287C" w:rsidP="00ED63DD">
            <w:pPr>
              <w:pStyle w:val="Normal6"/>
            </w:pPr>
          </w:p>
        </w:tc>
        <w:tc>
          <w:tcPr>
            <w:tcW w:w="4876" w:type="dxa"/>
          </w:tcPr>
          <w:p w14:paraId="5E6D4D9A" w14:textId="77777777" w:rsidR="004B287C" w:rsidRPr="002E1CB8" w:rsidRDefault="0011117C" w:rsidP="00ED63DD">
            <w:pPr>
              <w:pStyle w:val="Normal6"/>
              <w:rPr>
                <w:szCs w:val="24"/>
              </w:rPr>
            </w:pPr>
            <w:r w:rsidRPr="002E1CB8">
              <w:rPr>
                <w:b/>
                <w:i/>
              </w:rPr>
              <w:t>__________________</w:t>
            </w:r>
          </w:p>
        </w:tc>
      </w:tr>
      <w:tr w:rsidR="00B15297" w:rsidRPr="002E1CB8" w14:paraId="077BE525" w14:textId="77777777" w:rsidTr="00ED63DD">
        <w:trPr>
          <w:jc w:val="center"/>
        </w:trPr>
        <w:tc>
          <w:tcPr>
            <w:tcW w:w="4876" w:type="dxa"/>
          </w:tcPr>
          <w:p w14:paraId="15EDD4BC" w14:textId="77777777" w:rsidR="004B287C" w:rsidRPr="002E1CB8" w:rsidRDefault="004B287C" w:rsidP="00ED63DD">
            <w:pPr>
              <w:pStyle w:val="Normal6"/>
            </w:pPr>
          </w:p>
        </w:tc>
        <w:tc>
          <w:tcPr>
            <w:tcW w:w="4876" w:type="dxa"/>
          </w:tcPr>
          <w:p w14:paraId="6006FF45" w14:textId="77777777" w:rsidR="004B287C" w:rsidRPr="002E1CB8" w:rsidRDefault="0011117C" w:rsidP="00ED63DD">
            <w:pPr>
              <w:pStyle w:val="Normal6"/>
              <w:rPr>
                <w:szCs w:val="24"/>
              </w:rPr>
            </w:pPr>
            <w:r w:rsidRPr="002E1CB8">
              <w:rPr>
                <w:b/>
                <w:i/>
                <w:vertAlign w:val="superscript"/>
              </w:rPr>
              <w:t>1a</w:t>
            </w:r>
            <w:r w:rsidRPr="002E1CB8">
              <w:t xml:space="preserve"> </w:t>
            </w:r>
            <w:r w:rsidRPr="002E1CB8">
              <w:rPr>
                <w:b/>
                <w:bCs/>
                <w:i/>
                <w:iCs/>
              </w:rPr>
              <w:t>Direktiva (EU) 2017/541 Evropskega parlamenta in Sveta z dne 15. marca 2017 o boju proti terorizmu in nadomestitvi Okvirnega sklepa Sveta 2002/475/PNZ ter o spremembi Sklepa Sveta 2005/671/PNZ (UL L 88, 31.3.2017, str. 6, ELI:</w:t>
            </w:r>
            <w:r w:rsidRPr="002E1CB8">
              <w:t xml:space="preserve"> </w:t>
            </w:r>
            <w:r w:rsidRPr="002E1CB8">
              <w:rPr>
                <w:b/>
                <w:i/>
              </w:rPr>
              <w:t>http://data.europa.eu/eli/dir/2017/541/oj).</w:t>
            </w:r>
          </w:p>
        </w:tc>
      </w:tr>
    </w:tbl>
    <w:p w14:paraId="37125F36"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6DB58E2" w14:textId="77777777" w:rsidR="004B287C" w:rsidRPr="002E1CB8" w:rsidRDefault="0011117C" w:rsidP="004B287C">
      <w:r w:rsidRPr="0011117C">
        <w:rPr>
          <w:rStyle w:val="HideTWBExt"/>
        </w:rPr>
        <w:t>&lt;/Amend&gt;</w:t>
      </w:r>
    </w:p>
    <w:p w14:paraId="37EDADC5"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62</w:t>
      </w:r>
      <w:r w:rsidRPr="0011117C">
        <w:rPr>
          <w:rStyle w:val="HideTWBExt"/>
          <w:b w:val="0"/>
        </w:rPr>
        <w:t>&lt;/NumAm&gt;</w:t>
      </w:r>
    </w:p>
    <w:p w14:paraId="343025F9"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62D9F45" w14:textId="77777777" w:rsidR="004B287C" w:rsidRPr="002E1CB8" w:rsidRDefault="0011117C" w:rsidP="004B287C">
      <w:pPr>
        <w:pStyle w:val="NormalBold"/>
      </w:pPr>
      <w:r w:rsidRPr="0011117C">
        <w:rPr>
          <w:rStyle w:val="HideTWBExt"/>
          <w:b w:val="0"/>
        </w:rPr>
        <w:t>&lt;Article&gt;</w:t>
      </w:r>
      <w:r w:rsidRPr="002E1CB8">
        <w:t>Člen 10 – odstavek 7</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99283C0" w14:textId="77777777" w:rsidTr="00ED63DD">
        <w:trPr>
          <w:jc w:val="center"/>
        </w:trPr>
        <w:tc>
          <w:tcPr>
            <w:tcW w:w="9752" w:type="dxa"/>
            <w:gridSpan w:val="2"/>
          </w:tcPr>
          <w:p w14:paraId="0F43DD6E" w14:textId="77777777" w:rsidR="004B287C" w:rsidRPr="002E1CB8" w:rsidRDefault="004B287C" w:rsidP="00ED63DD">
            <w:pPr>
              <w:keepNext/>
            </w:pPr>
          </w:p>
        </w:tc>
      </w:tr>
      <w:tr w:rsidR="00B15297" w:rsidRPr="002E1CB8" w14:paraId="5A746467" w14:textId="77777777" w:rsidTr="00ED63DD">
        <w:trPr>
          <w:jc w:val="center"/>
        </w:trPr>
        <w:tc>
          <w:tcPr>
            <w:tcW w:w="4876" w:type="dxa"/>
          </w:tcPr>
          <w:p w14:paraId="44D53ED5" w14:textId="77777777" w:rsidR="004B287C" w:rsidRPr="002E1CB8" w:rsidRDefault="0011117C" w:rsidP="00ED63DD">
            <w:pPr>
              <w:pStyle w:val="ColumnHeading"/>
              <w:keepNext/>
            </w:pPr>
            <w:r w:rsidRPr="002E1CB8">
              <w:t>Besedilo, ki ga predlaga Komisija</w:t>
            </w:r>
          </w:p>
        </w:tc>
        <w:tc>
          <w:tcPr>
            <w:tcW w:w="4876" w:type="dxa"/>
          </w:tcPr>
          <w:p w14:paraId="43D8424D" w14:textId="77777777" w:rsidR="004B287C" w:rsidRPr="002E1CB8" w:rsidRDefault="0011117C" w:rsidP="00ED63DD">
            <w:pPr>
              <w:pStyle w:val="ColumnHeading"/>
              <w:keepNext/>
            </w:pPr>
            <w:r w:rsidRPr="002E1CB8">
              <w:t>Predlog spremembe</w:t>
            </w:r>
          </w:p>
        </w:tc>
      </w:tr>
      <w:tr w:rsidR="00B15297" w:rsidRPr="002E1CB8" w14:paraId="38692282" w14:textId="77777777" w:rsidTr="00ED63DD">
        <w:trPr>
          <w:jc w:val="center"/>
        </w:trPr>
        <w:tc>
          <w:tcPr>
            <w:tcW w:w="4876" w:type="dxa"/>
          </w:tcPr>
          <w:p w14:paraId="3E3CBADB" w14:textId="77777777" w:rsidR="004B287C" w:rsidRPr="002E1CB8" w:rsidRDefault="0011117C" w:rsidP="00ED63DD">
            <w:pPr>
              <w:pStyle w:val="Normal6"/>
            </w:pPr>
            <w:r w:rsidRPr="002E1CB8">
              <w:rPr>
                <w:b/>
                <w:i/>
              </w:rPr>
              <w:t>7.</w:t>
            </w:r>
            <w:r w:rsidRPr="002E1CB8">
              <w:rPr>
                <w:b/>
                <w:i/>
              </w:rPr>
              <w:tab/>
              <w:t xml:space="preserve">Trajanje prepovedi vstopa v skladu z odstavkom 6 se </w:t>
            </w:r>
            <w:r w:rsidRPr="002E1CB8">
              <w:rPr>
                <w:b/>
                <w:i/>
              </w:rPr>
              <w:t>lahko zaporedoma podaljša za obdobja, ki trajajo največ pet let. Tako podaljšanje temelji na individualni oceni, pri čemer se ustrezno upoštevajo vse zadevne okoliščine in zlasti vsi morebitni ustrezno utemeljeni razlogi, ki jih imajo pristojni organi za to, da je treba državljanu tretje države dodatno preprečiti vstop na ozemlje držav članic.</w:t>
            </w:r>
          </w:p>
        </w:tc>
        <w:tc>
          <w:tcPr>
            <w:tcW w:w="4876" w:type="dxa"/>
          </w:tcPr>
          <w:p w14:paraId="3AD92B91" w14:textId="77777777" w:rsidR="004B287C" w:rsidRPr="002E1CB8" w:rsidRDefault="0011117C" w:rsidP="00ED63DD">
            <w:pPr>
              <w:pStyle w:val="Normal6"/>
              <w:rPr>
                <w:szCs w:val="24"/>
              </w:rPr>
            </w:pPr>
            <w:r w:rsidRPr="002E1CB8">
              <w:rPr>
                <w:b/>
                <w:i/>
              </w:rPr>
              <w:t>črtano</w:t>
            </w:r>
          </w:p>
        </w:tc>
      </w:tr>
    </w:tbl>
    <w:p w14:paraId="345D9DFC"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6828E56" w14:textId="77777777" w:rsidR="004B287C" w:rsidRPr="002E1CB8" w:rsidRDefault="0011117C" w:rsidP="004B287C">
      <w:r w:rsidRPr="0011117C">
        <w:rPr>
          <w:rStyle w:val="HideTWBExt"/>
        </w:rPr>
        <w:t>&lt;/Amend&gt;</w:t>
      </w:r>
    </w:p>
    <w:p w14:paraId="599B3F26"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63</w:t>
      </w:r>
      <w:r w:rsidRPr="0011117C">
        <w:rPr>
          <w:rStyle w:val="HideTWBExt"/>
          <w:b w:val="0"/>
        </w:rPr>
        <w:t>&lt;/NumAm&gt;</w:t>
      </w:r>
    </w:p>
    <w:p w14:paraId="33D280B4"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DA04272" w14:textId="77777777" w:rsidR="004B287C" w:rsidRPr="002E1CB8" w:rsidRDefault="0011117C" w:rsidP="004B287C">
      <w:pPr>
        <w:pStyle w:val="NormalBold"/>
      </w:pPr>
      <w:r w:rsidRPr="0011117C">
        <w:rPr>
          <w:rStyle w:val="HideTWBExt"/>
          <w:b w:val="0"/>
        </w:rPr>
        <w:t>&lt;Article&gt;</w:t>
      </w:r>
      <w:r w:rsidRPr="002E1CB8">
        <w:t xml:space="preserve">Člen 11 – odstavek 1 – </w:t>
      </w:r>
      <w:r w:rsidRPr="002E1CB8">
        <w:t>uvodni del</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890CDB0" w14:textId="77777777" w:rsidTr="00ED63DD">
        <w:trPr>
          <w:jc w:val="center"/>
        </w:trPr>
        <w:tc>
          <w:tcPr>
            <w:tcW w:w="9752" w:type="dxa"/>
            <w:gridSpan w:val="2"/>
          </w:tcPr>
          <w:p w14:paraId="7821ED12" w14:textId="77777777" w:rsidR="004B287C" w:rsidRPr="002E1CB8" w:rsidRDefault="004B287C" w:rsidP="00ED63DD">
            <w:pPr>
              <w:keepNext/>
            </w:pPr>
          </w:p>
        </w:tc>
      </w:tr>
      <w:tr w:rsidR="00B15297" w:rsidRPr="002E1CB8" w14:paraId="79CE3578" w14:textId="77777777" w:rsidTr="00ED63DD">
        <w:trPr>
          <w:jc w:val="center"/>
        </w:trPr>
        <w:tc>
          <w:tcPr>
            <w:tcW w:w="4876" w:type="dxa"/>
          </w:tcPr>
          <w:p w14:paraId="762FC668" w14:textId="77777777" w:rsidR="004B287C" w:rsidRPr="002E1CB8" w:rsidRDefault="0011117C" w:rsidP="00ED63DD">
            <w:pPr>
              <w:pStyle w:val="ColumnHeading"/>
              <w:keepNext/>
            </w:pPr>
            <w:r w:rsidRPr="002E1CB8">
              <w:t>Besedilo, ki ga predlaga Komisija</w:t>
            </w:r>
          </w:p>
        </w:tc>
        <w:tc>
          <w:tcPr>
            <w:tcW w:w="4876" w:type="dxa"/>
          </w:tcPr>
          <w:p w14:paraId="21DB6C15" w14:textId="77777777" w:rsidR="004B287C" w:rsidRPr="002E1CB8" w:rsidRDefault="0011117C" w:rsidP="00ED63DD">
            <w:pPr>
              <w:pStyle w:val="ColumnHeading"/>
              <w:keepNext/>
            </w:pPr>
            <w:r w:rsidRPr="002E1CB8">
              <w:t>Predlog spremembe</w:t>
            </w:r>
          </w:p>
        </w:tc>
      </w:tr>
      <w:tr w:rsidR="00B15297" w:rsidRPr="002E1CB8" w14:paraId="71BED489" w14:textId="77777777" w:rsidTr="00ED63DD">
        <w:trPr>
          <w:jc w:val="center"/>
        </w:trPr>
        <w:tc>
          <w:tcPr>
            <w:tcW w:w="4876" w:type="dxa"/>
          </w:tcPr>
          <w:p w14:paraId="76E6469C" w14:textId="77777777" w:rsidR="004B287C" w:rsidRPr="002E1CB8" w:rsidRDefault="0011117C" w:rsidP="00ED63DD">
            <w:pPr>
              <w:pStyle w:val="Normal6"/>
            </w:pPr>
            <w:r w:rsidRPr="002E1CB8">
              <w:t>1.</w:t>
            </w:r>
            <w:r w:rsidRPr="002E1CB8">
              <w:tab/>
              <w:t>Prepoved vstopa se lahko prekliče, odloži ali skrajša</w:t>
            </w:r>
            <w:r w:rsidRPr="002E1CB8">
              <w:rPr>
                <w:b/>
                <w:i/>
              </w:rPr>
              <w:t>, če državljan tretje države:</w:t>
            </w:r>
          </w:p>
        </w:tc>
        <w:tc>
          <w:tcPr>
            <w:tcW w:w="4876" w:type="dxa"/>
          </w:tcPr>
          <w:p w14:paraId="7B2FBEFC" w14:textId="77777777" w:rsidR="004B287C" w:rsidRPr="002E1CB8" w:rsidRDefault="0011117C" w:rsidP="00ED63DD">
            <w:pPr>
              <w:pStyle w:val="Normal6"/>
              <w:rPr>
                <w:szCs w:val="24"/>
              </w:rPr>
            </w:pPr>
            <w:r w:rsidRPr="002E1CB8">
              <w:t>1.</w:t>
            </w:r>
            <w:r w:rsidRPr="002E1CB8">
              <w:tab/>
              <w:t>Prepoved vstopa se lahko prekliče, odloži ali skrajša</w:t>
            </w:r>
            <w:r w:rsidRPr="002E1CB8">
              <w:rPr>
                <w:b/>
                <w:i/>
              </w:rPr>
              <w:t xml:space="preserve"> v utemeljenih posameznih primerih, tudi iz humanitarnih razlogov, ob upoštevanju vseh ustreznih okoliščin posameznega primera.</w:t>
            </w:r>
          </w:p>
        </w:tc>
      </w:tr>
    </w:tbl>
    <w:p w14:paraId="40EC89E0"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D7224D3" w14:textId="77777777" w:rsidR="004B287C" w:rsidRPr="002E1CB8" w:rsidRDefault="0011117C" w:rsidP="004B287C">
      <w:r w:rsidRPr="0011117C">
        <w:rPr>
          <w:rStyle w:val="HideTWBExt"/>
        </w:rPr>
        <w:t>&lt;/Amend&gt;</w:t>
      </w:r>
    </w:p>
    <w:p w14:paraId="2EFB935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64</w:t>
      </w:r>
      <w:r w:rsidRPr="0011117C">
        <w:rPr>
          <w:rStyle w:val="HideTWBExt"/>
          <w:b w:val="0"/>
        </w:rPr>
        <w:t>&lt;/NumAm&gt;</w:t>
      </w:r>
    </w:p>
    <w:p w14:paraId="044F23AE"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B1885DA" w14:textId="77777777" w:rsidR="004B287C" w:rsidRPr="002E1CB8" w:rsidRDefault="0011117C" w:rsidP="004B287C">
      <w:pPr>
        <w:pStyle w:val="NormalBold"/>
      </w:pPr>
      <w:r w:rsidRPr="0011117C">
        <w:rPr>
          <w:rStyle w:val="HideTWBExt"/>
          <w:b w:val="0"/>
        </w:rPr>
        <w:t>&lt;Article&gt;</w:t>
      </w:r>
      <w:r w:rsidRPr="002E1CB8">
        <w:t>Člen 11 – odstavek 1 – točka a</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B254238" w14:textId="77777777" w:rsidTr="00ED63DD">
        <w:trPr>
          <w:jc w:val="center"/>
        </w:trPr>
        <w:tc>
          <w:tcPr>
            <w:tcW w:w="9752" w:type="dxa"/>
            <w:gridSpan w:val="2"/>
          </w:tcPr>
          <w:p w14:paraId="26D3EC84" w14:textId="77777777" w:rsidR="004B287C" w:rsidRPr="002E1CB8" w:rsidRDefault="004B287C" w:rsidP="00ED63DD">
            <w:pPr>
              <w:keepNext/>
            </w:pPr>
          </w:p>
        </w:tc>
      </w:tr>
      <w:tr w:rsidR="00B15297" w:rsidRPr="002E1CB8" w14:paraId="73CC5DF2" w14:textId="77777777" w:rsidTr="00ED63DD">
        <w:trPr>
          <w:jc w:val="center"/>
        </w:trPr>
        <w:tc>
          <w:tcPr>
            <w:tcW w:w="4876" w:type="dxa"/>
          </w:tcPr>
          <w:p w14:paraId="4F6A3602" w14:textId="77777777" w:rsidR="004B287C" w:rsidRPr="002E1CB8" w:rsidRDefault="0011117C" w:rsidP="00ED63DD">
            <w:pPr>
              <w:pStyle w:val="ColumnHeading"/>
              <w:keepNext/>
            </w:pPr>
            <w:r w:rsidRPr="002E1CB8">
              <w:t>Besedilo, ki ga predlaga Komisija</w:t>
            </w:r>
          </w:p>
        </w:tc>
        <w:tc>
          <w:tcPr>
            <w:tcW w:w="4876" w:type="dxa"/>
          </w:tcPr>
          <w:p w14:paraId="38A6D87F" w14:textId="77777777" w:rsidR="004B287C" w:rsidRPr="002E1CB8" w:rsidRDefault="0011117C" w:rsidP="00ED63DD">
            <w:pPr>
              <w:pStyle w:val="ColumnHeading"/>
              <w:keepNext/>
            </w:pPr>
            <w:r w:rsidRPr="002E1CB8">
              <w:t>Predlog spremembe</w:t>
            </w:r>
          </w:p>
        </w:tc>
      </w:tr>
      <w:tr w:rsidR="00B15297" w:rsidRPr="002E1CB8" w14:paraId="4F53C81A" w14:textId="77777777" w:rsidTr="00ED63DD">
        <w:trPr>
          <w:jc w:val="center"/>
        </w:trPr>
        <w:tc>
          <w:tcPr>
            <w:tcW w:w="4876" w:type="dxa"/>
          </w:tcPr>
          <w:p w14:paraId="023CF6A4" w14:textId="77777777" w:rsidR="004B287C" w:rsidRPr="002E1CB8" w:rsidRDefault="0011117C" w:rsidP="00ED63DD">
            <w:pPr>
              <w:pStyle w:val="Normal6"/>
            </w:pPr>
            <w:r w:rsidRPr="002E1CB8">
              <w:rPr>
                <w:b/>
                <w:i/>
              </w:rPr>
              <w:t>a.</w:t>
            </w:r>
            <w:r w:rsidRPr="002E1CB8">
              <w:rPr>
                <w:b/>
                <w:i/>
              </w:rPr>
              <w:tab/>
              <w:t>dokaže, da se je prostovoljno vrnil v skladu z odločbo o vrnitvi;</w:t>
            </w:r>
          </w:p>
        </w:tc>
        <w:tc>
          <w:tcPr>
            <w:tcW w:w="4876" w:type="dxa"/>
          </w:tcPr>
          <w:p w14:paraId="77CEB071" w14:textId="77777777" w:rsidR="004B287C" w:rsidRPr="002E1CB8" w:rsidRDefault="0011117C" w:rsidP="00ED63DD">
            <w:pPr>
              <w:pStyle w:val="Normal6"/>
              <w:rPr>
                <w:szCs w:val="24"/>
              </w:rPr>
            </w:pPr>
            <w:r w:rsidRPr="002E1CB8">
              <w:rPr>
                <w:b/>
                <w:i/>
              </w:rPr>
              <w:t>črtano</w:t>
            </w:r>
          </w:p>
        </w:tc>
      </w:tr>
    </w:tbl>
    <w:p w14:paraId="5C307153"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9785BDD" w14:textId="77777777" w:rsidR="004B287C" w:rsidRPr="002E1CB8" w:rsidRDefault="0011117C" w:rsidP="004B287C">
      <w:r w:rsidRPr="0011117C">
        <w:rPr>
          <w:rStyle w:val="HideTWBExt"/>
        </w:rPr>
        <w:t>&lt;/Amend&gt;</w:t>
      </w:r>
    </w:p>
    <w:p w14:paraId="2968F78A"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65</w:t>
      </w:r>
      <w:r w:rsidRPr="0011117C">
        <w:rPr>
          <w:rStyle w:val="HideTWBExt"/>
          <w:b w:val="0"/>
        </w:rPr>
        <w:t>&lt;/NumAm&gt;</w:t>
      </w:r>
    </w:p>
    <w:p w14:paraId="3AED4332"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B37BBBE" w14:textId="77777777" w:rsidR="004B287C" w:rsidRPr="002E1CB8" w:rsidRDefault="0011117C" w:rsidP="004B287C">
      <w:pPr>
        <w:pStyle w:val="NormalBold"/>
      </w:pPr>
      <w:r w:rsidRPr="0011117C">
        <w:rPr>
          <w:rStyle w:val="HideTWBExt"/>
          <w:b w:val="0"/>
        </w:rPr>
        <w:t>&lt;Article&gt;</w:t>
      </w:r>
      <w:r w:rsidRPr="002E1CB8">
        <w:t>Člen 11 – odstavek 1 – točka b</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2420312" w14:textId="77777777" w:rsidTr="00ED63DD">
        <w:trPr>
          <w:jc w:val="center"/>
        </w:trPr>
        <w:tc>
          <w:tcPr>
            <w:tcW w:w="9752" w:type="dxa"/>
            <w:gridSpan w:val="2"/>
          </w:tcPr>
          <w:p w14:paraId="642A350C" w14:textId="77777777" w:rsidR="004B287C" w:rsidRPr="002E1CB8" w:rsidRDefault="004B287C" w:rsidP="00ED63DD">
            <w:pPr>
              <w:keepNext/>
            </w:pPr>
          </w:p>
        </w:tc>
      </w:tr>
      <w:tr w:rsidR="00B15297" w:rsidRPr="002E1CB8" w14:paraId="5C042319" w14:textId="77777777" w:rsidTr="00ED63DD">
        <w:trPr>
          <w:jc w:val="center"/>
        </w:trPr>
        <w:tc>
          <w:tcPr>
            <w:tcW w:w="4876" w:type="dxa"/>
          </w:tcPr>
          <w:p w14:paraId="797CB116" w14:textId="77777777" w:rsidR="004B287C" w:rsidRPr="002E1CB8" w:rsidRDefault="0011117C" w:rsidP="00ED63DD">
            <w:pPr>
              <w:pStyle w:val="ColumnHeading"/>
              <w:keepNext/>
            </w:pPr>
            <w:r w:rsidRPr="002E1CB8">
              <w:t>Besedilo, ki ga predlaga Komisija</w:t>
            </w:r>
          </w:p>
        </w:tc>
        <w:tc>
          <w:tcPr>
            <w:tcW w:w="4876" w:type="dxa"/>
          </w:tcPr>
          <w:p w14:paraId="3FA29A3E" w14:textId="77777777" w:rsidR="004B287C" w:rsidRPr="002E1CB8" w:rsidRDefault="0011117C" w:rsidP="00ED63DD">
            <w:pPr>
              <w:pStyle w:val="ColumnHeading"/>
              <w:keepNext/>
            </w:pPr>
            <w:r w:rsidRPr="002E1CB8">
              <w:t>Predlog spremembe</w:t>
            </w:r>
          </w:p>
        </w:tc>
      </w:tr>
      <w:tr w:rsidR="00B15297" w:rsidRPr="002E1CB8" w14:paraId="4F0E95E3" w14:textId="77777777" w:rsidTr="00ED63DD">
        <w:trPr>
          <w:jc w:val="center"/>
        </w:trPr>
        <w:tc>
          <w:tcPr>
            <w:tcW w:w="4876" w:type="dxa"/>
          </w:tcPr>
          <w:p w14:paraId="25C36979" w14:textId="77777777" w:rsidR="004B287C" w:rsidRPr="002E1CB8" w:rsidRDefault="0011117C" w:rsidP="00ED63DD">
            <w:pPr>
              <w:pStyle w:val="Normal6"/>
            </w:pPr>
            <w:r w:rsidRPr="002E1CB8">
              <w:rPr>
                <w:b/>
                <w:i/>
              </w:rPr>
              <w:t>b.</w:t>
            </w:r>
            <w:r w:rsidRPr="002E1CB8">
              <w:rPr>
                <w:b/>
                <w:i/>
              </w:rPr>
              <w:tab/>
              <w:t>v preteklosti še ni bil predmet odločbe o vrnitvi ali odredbe o odstranitvi;</w:t>
            </w:r>
          </w:p>
        </w:tc>
        <w:tc>
          <w:tcPr>
            <w:tcW w:w="4876" w:type="dxa"/>
          </w:tcPr>
          <w:p w14:paraId="54B2164E" w14:textId="77777777" w:rsidR="004B287C" w:rsidRPr="002E1CB8" w:rsidRDefault="0011117C" w:rsidP="00ED63DD">
            <w:pPr>
              <w:pStyle w:val="Normal6"/>
              <w:rPr>
                <w:szCs w:val="24"/>
              </w:rPr>
            </w:pPr>
            <w:r w:rsidRPr="002E1CB8">
              <w:rPr>
                <w:b/>
                <w:i/>
              </w:rPr>
              <w:t>črtano</w:t>
            </w:r>
          </w:p>
        </w:tc>
      </w:tr>
    </w:tbl>
    <w:p w14:paraId="7D990059"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1AF6332" w14:textId="77777777" w:rsidR="004B287C" w:rsidRPr="002E1CB8" w:rsidRDefault="0011117C" w:rsidP="004B287C">
      <w:r w:rsidRPr="0011117C">
        <w:rPr>
          <w:rStyle w:val="HideTWBExt"/>
        </w:rPr>
        <w:t>&lt;/Amend&gt;</w:t>
      </w:r>
    </w:p>
    <w:p w14:paraId="707D6195"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66</w:t>
      </w:r>
      <w:r w:rsidRPr="0011117C">
        <w:rPr>
          <w:rStyle w:val="HideTWBExt"/>
          <w:b w:val="0"/>
        </w:rPr>
        <w:t>&lt;/NumAm&gt;</w:t>
      </w:r>
    </w:p>
    <w:p w14:paraId="15158B0A"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683C67C" w14:textId="77777777" w:rsidR="004B287C" w:rsidRPr="002E1CB8" w:rsidRDefault="0011117C" w:rsidP="004B287C">
      <w:pPr>
        <w:pStyle w:val="NormalBold"/>
      </w:pPr>
      <w:r w:rsidRPr="0011117C">
        <w:rPr>
          <w:rStyle w:val="HideTWBExt"/>
          <w:b w:val="0"/>
        </w:rPr>
        <w:t>&lt;Article&gt;</w:t>
      </w:r>
      <w:r w:rsidRPr="002E1CB8">
        <w:t>Člen 11 – odstavek 1 – točka c</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76E9345" w14:textId="77777777" w:rsidTr="00ED63DD">
        <w:trPr>
          <w:jc w:val="center"/>
        </w:trPr>
        <w:tc>
          <w:tcPr>
            <w:tcW w:w="9752" w:type="dxa"/>
            <w:gridSpan w:val="2"/>
          </w:tcPr>
          <w:p w14:paraId="38628AAB" w14:textId="77777777" w:rsidR="004B287C" w:rsidRPr="002E1CB8" w:rsidRDefault="004B287C" w:rsidP="00ED63DD">
            <w:pPr>
              <w:keepNext/>
            </w:pPr>
          </w:p>
        </w:tc>
      </w:tr>
      <w:tr w:rsidR="00B15297" w:rsidRPr="002E1CB8" w14:paraId="6A5C1FE2" w14:textId="77777777" w:rsidTr="00ED63DD">
        <w:trPr>
          <w:jc w:val="center"/>
        </w:trPr>
        <w:tc>
          <w:tcPr>
            <w:tcW w:w="4876" w:type="dxa"/>
          </w:tcPr>
          <w:p w14:paraId="28148D0B" w14:textId="77777777" w:rsidR="004B287C" w:rsidRPr="002E1CB8" w:rsidRDefault="0011117C" w:rsidP="00ED63DD">
            <w:pPr>
              <w:pStyle w:val="ColumnHeading"/>
              <w:keepNext/>
            </w:pPr>
            <w:r w:rsidRPr="002E1CB8">
              <w:t>Besedilo, ki ga predlaga Komisija</w:t>
            </w:r>
          </w:p>
        </w:tc>
        <w:tc>
          <w:tcPr>
            <w:tcW w:w="4876" w:type="dxa"/>
          </w:tcPr>
          <w:p w14:paraId="3773A3B5" w14:textId="77777777" w:rsidR="004B287C" w:rsidRPr="002E1CB8" w:rsidRDefault="0011117C" w:rsidP="00ED63DD">
            <w:pPr>
              <w:pStyle w:val="ColumnHeading"/>
              <w:keepNext/>
            </w:pPr>
            <w:r w:rsidRPr="002E1CB8">
              <w:t>Predlog spremembe</w:t>
            </w:r>
          </w:p>
        </w:tc>
      </w:tr>
      <w:tr w:rsidR="00B15297" w:rsidRPr="002E1CB8" w14:paraId="3DBF1181" w14:textId="77777777" w:rsidTr="00ED63DD">
        <w:trPr>
          <w:jc w:val="center"/>
        </w:trPr>
        <w:tc>
          <w:tcPr>
            <w:tcW w:w="4876" w:type="dxa"/>
          </w:tcPr>
          <w:p w14:paraId="6B4005BA" w14:textId="77777777" w:rsidR="004B287C" w:rsidRPr="002E1CB8" w:rsidRDefault="0011117C" w:rsidP="00ED63DD">
            <w:pPr>
              <w:pStyle w:val="Normal6"/>
            </w:pPr>
            <w:r w:rsidRPr="002E1CB8">
              <w:rPr>
                <w:b/>
                <w:i/>
              </w:rPr>
              <w:t>c.</w:t>
            </w:r>
            <w:r w:rsidRPr="002E1CB8">
              <w:rPr>
                <w:b/>
                <w:i/>
              </w:rPr>
              <w:tab/>
              <w:t xml:space="preserve">ni vstopil na ozemlje </w:t>
            </w:r>
            <w:r w:rsidRPr="002E1CB8">
              <w:rPr>
                <w:b/>
                <w:i/>
              </w:rPr>
              <w:t>države članice med veljavnostjo prepovedi vstopa.</w:t>
            </w:r>
          </w:p>
        </w:tc>
        <w:tc>
          <w:tcPr>
            <w:tcW w:w="4876" w:type="dxa"/>
          </w:tcPr>
          <w:p w14:paraId="1228AE9A" w14:textId="77777777" w:rsidR="004B287C" w:rsidRPr="002E1CB8" w:rsidRDefault="0011117C" w:rsidP="00ED63DD">
            <w:pPr>
              <w:pStyle w:val="Normal6"/>
              <w:rPr>
                <w:szCs w:val="24"/>
              </w:rPr>
            </w:pPr>
            <w:r w:rsidRPr="002E1CB8">
              <w:rPr>
                <w:b/>
                <w:i/>
              </w:rPr>
              <w:t>črtano</w:t>
            </w:r>
          </w:p>
        </w:tc>
      </w:tr>
    </w:tbl>
    <w:p w14:paraId="660F473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32D1D5E" w14:textId="77777777" w:rsidR="004B287C" w:rsidRPr="002E1CB8" w:rsidRDefault="0011117C" w:rsidP="004B287C">
      <w:r w:rsidRPr="0011117C">
        <w:rPr>
          <w:rStyle w:val="HideTWBExt"/>
        </w:rPr>
        <w:t>&lt;/Amend&gt;</w:t>
      </w:r>
    </w:p>
    <w:p w14:paraId="24CC850E"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67</w:t>
      </w:r>
      <w:r w:rsidRPr="0011117C">
        <w:rPr>
          <w:rStyle w:val="HideTWBExt"/>
          <w:b w:val="0"/>
        </w:rPr>
        <w:t>&lt;/NumAm&gt;</w:t>
      </w:r>
    </w:p>
    <w:p w14:paraId="55191EC2"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FBDECEA" w14:textId="77777777" w:rsidR="004B287C" w:rsidRPr="002E1CB8" w:rsidRDefault="0011117C" w:rsidP="004B287C">
      <w:pPr>
        <w:pStyle w:val="NormalBold"/>
      </w:pPr>
      <w:r w:rsidRPr="0011117C">
        <w:rPr>
          <w:rStyle w:val="HideTWBExt"/>
          <w:b w:val="0"/>
        </w:rPr>
        <w:t>&lt;Article&gt;</w:t>
      </w:r>
      <w:r w:rsidRPr="002E1CB8">
        <w:t>Člen 11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13852A7" w14:textId="77777777" w:rsidTr="00ED63DD">
        <w:trPr>
          <w:jc w:val="center"/>
        </w:trPr>
        <w:tc>
          <w:tcPr>
            <w:tcW w:w="9752" w:type="dxa"/>
            <w:gridSpan w:val="2"/>
          </w:tcPr>
          <w:p w14:paraId="7436B12F" w14:textId="77777777" w:rsidR="004B287C" w:rsidRPr="002E1CB8" w:rsidRDefault="004B287C" w:rsidP="00ED63DD">
            <w:pPr>
              <w:keepNext/>
            </w:pPr>
          </w:p>
        </w:tc>
      </w:tr>
      <w:tr w:rsidR="00B15297" w:rsidRPr="002E1CB8" w14:paraId="306ACDA7" w14:textId="77777777" w:rsidTr="00ED63DD">
        <w:trPr>
          <w:jc w:val="center"/>
        </w:trPr>
        <w:tc>
          <w:tcPr>
            <w:tcW w:w="4876" w:type="dxa"/>
          </w:tcPr>
          <w:p w14:paraId="18C7D72B" w14:textId="77777777" w:rsidR="004B287C" w:rsidRPr="002E1CB8" w:rsidRDefault="0011117C" w:rsidP="00ED63DD">
            <w:pPr>
              <w:pStyle w:val="ColumnHeading"/>
              <w:keepNext/>
            </w:pPr>
            <w:r w:rsidRPr="002E1CB8">
              <w:t xml:space="preserve">Besedilo, ki ga predlaga </w:t>
            </w:r>
            <w:r w:rsidRPr="002E1CB8">
              <w:t>Komisija</w:t>
            </w:r>
          </w:p>
        </w:tc>
        <w:tc>
          <w:tcPr>
            <w:tcW w:w="4876" w:type="dxa"/>
          </w:tcPr>
          <w:p w14:paraId="459641E5" w14:textId="77777777" w:rsidR="004B287C" w:rsidRPr="002E1CB8" w:rsidRDefault="0011117C" w:rsidP="00ED63DD">
            <w:pPr>
              <w:pStyle w:val="ColumnHeading"/>
              <w:keepNext/>
            </w:pPr>
            <w:r w:rsidRPr="002E1CB8">
              <w:t>Predlog spremembe</w:t>
            </w:r>
          </w:p>
        </w:tc>
      </w:tr>
      <w:tr w:rsidR="00B15297" w:rsidRPr="002E1CB8" w14:paraId="6A7CE2F6" w14:textId="77777777" w:rsidTr="00ED63DD">
        <w:trPr>
          <w:jc w:val="center"/>
        </w:trPr>
        <w:tc>
          <w:tcPr>
            <w:tcW w:w="4876" w:type="dxa"/>
          </w:tcPr>
          <w:p w14:paraId="0C6042E2" w14:textId="77777777" w:rsidR="004B287C" w:rsidRPr="002E1CB8" w:rsidRDefault="0011117C" w:rsidP="00ED63DD">
            <w:pPr>
              <w:pStyle w:val="Normal6"/>
            </w:pPr>
            <w:r w:rsidRPr="002E1CB8">
              <w:rPr>
                <w:b/>
                <w:i/>
              </w:rPr>
              <w:t>2.</w:t>
            </w:r>
            <w:r w:rsidRPr="002E1CB8">
              <w:rPr>
                <w:b/>
                <w:i/>
              </w:rPr>
              <w:tab/>
              <w:t>Prepoved vstopa se lahko prekliče, odloži ali skrajša v utemeljenih posameznih primerih, tudi iz humanitarnih razlogov, ob upoštevanju vseh ustreznih okoliščin.</w:t>
            </w:r>
          </w:p>
        </w:tc>
        <w:tc>
          <w:tcPr>
            <w:tcW w:w="4876" w:type="dxa"/>
          </w:tcPr>
          <w:p w14:paraId="63F288F4" w14:textId="77777777" w:rsidR="004B287C" w:rsidRPr="002E1CB8" w:rsidRDefault="0011117C" w:rsidP="00ED63DD">
            <w:pPr>
              <w:pStyle w:val="Normal6"/>
              <w:rPr>
                <w:szCs w:val="24"/>
              </w:rPr>
            </w:pPr>
            <w:r w:rsidRPr="002E1CB8">
              <w:rPr>
                <w:b/>
                <w:i/>
              </w:rPr>
              <w:t>črtano</w:t>
            </w:r>
          </w:p>
        </w:tc>
      </w:tr>
    </w:tbl>
    <w:p w14:paraId="541BEDE7"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E829E65" w14:textId="77777777" w:rsidR="004B287C" w:rsidRPr="002E1CB8" w:rsidRDefault="0011117C" w:rsidP="004B287C">
      <w:r w:rsidRPr="0011117C">
        <w:rPr>
          <w:rStyle w:val="HideTWBExt"/>
        </w:rPr>
        <w:t>&lt;/Amend&gt;</w:t>
      </w:r>
    </w:p>
    <w:p w14:paraId="04035C9D"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68</w:t>
      </w:r>
      <w:r w:rsidRPr="0011117C">
        <w:rPr>
          <w:rStyle w:val="HideTWBExt"/>
          <w:b w:val="0"/>
        </w:rPr>
        <w:t>&lt;/NumAm&gt;</w:t>
      </w:r>
    </w:p>
    <w:p w14:paraId="1004B74C"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FF8A44C" w14:textId="77777777" w:rsidR="004B287C" w:rsidRPr="002E1CB8" w:rsidRDefault="0011117C" w:rsidP="004B287C">
      <w:pPr>
        <w:pStyle w:val="NormalBold"/>
      </w:pPr>
      <w:r w:rsidRPr="0011117C">
        <w:rPr>
          <w:rStyle w:val="HideTWBExt"/>
          <w:b w:val="0"/>
        </w:rPr>
        <w:t>&lt;Article&gt;</w:t>
      </w:r>
      <w:r w:rsidRPr="002E1CB8">
        <w:t>Člen 11 – odstavek 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D1A0195" w14:textId="77777777" w:rsidTr="00ED63DD">
        <w:trPr>
          <w:jc w:val="center"/>
        </w:trPr>
        <w:tc>
          <w:tcPr>
            <w:tcW w:w="9752" w:type="dxa"/>
            <w:gridSpan w:val="2"/>
          </w:tcPr>
          <w:p w14:paraId="20C3A83D" w14:textId="77777777" w:rsidR="004B287C" w:rsidRPr="002E1CB8" w:rsidRDefault="004B287C" w:rsidP="00ED63DD">
            <w:pPr>
              <w:keepNext/>
            </w:pPr>
          </w:p>
        </w:tc>
      </w:tr>
      <w:tr w:rsidR="00B15297" w:rsidRPr="002E1CB8" w14:paraId="1BC8DDA4" w14:textId="77777777" w:rsidTr="00ED63DD">
        <w:trPr>
          <w:jc w:val="center"/>
        </w:trPr>
        <w:tc>
          <w:tcPr>
            <w:tcW w:w="4876" w:type="dxa"/>
          </w:tcPr>
          <w:p w14:paraId="39BB674E" w14:textId="77777777" w:rsidR="004B287C" w:rsidRPr="002E1CB8" w:rsidRDefault="0011117C" w:rsidP="00ED63DD">
            <w:pPr>
              <w:pStyle w:val="ColumnHeading"/>
              <w:keepNext/>
            </w:pPr>
            <w:r w:rsidRPr="002E1CB8">
              <w:t>Besedilo, ki ga predlaga Komisija</w:t>
            </w:r>
          </w:p>
        </w:tc>
        <w:tc>
          <w:tcPr>
            <w:tcW w:w="4876" w:type="dxa"/>
          </w:tcPr>
          <w:p w14:paraId="6576DB53" w14:textId="77777777" w:rsidR="004B287C" w:rsidRPr="002E1CB8" w:rsidRDefault="0011117C" w:rsidP="00ED63DD">
            <w:pPr>
              <w:pStyle w:val="ColumnHeading"/>
              <w:keepNext/>
            </w:pPr>
            <w:r w:rsidRPr="002E1CB8">
              <w:t>Predlog spremembe</w:t>
            </w:r>
          </w:p>
        </w:tc>
      </w:tr>
      <w:tr w:rsidR="00B15297" w:rsidRPr="002E1CB8" w14:paraId="58755522" w14:textId="77777777" w:rsidTr="00ED63DD">
        <w:trPr>
          <w:jc w:val="center"/>
        </w:trPr>
        <w:tc>
          <w:tcPr>
            <w:tcW w:w="4876" w:type="dxa"/>
          </w:tcPr>
          <w:p w14:paraId="03EB91EE" w14:textId="77777777" w:rsidR="004B287C" w:rsidRPr="002E1CB8" w:rsidRDefault="0011117C" w:rsidP="00ED63DD">
            <w:pPr>
              <w:pStyle w:val="Normal6"/>
            </w:pPr>
            <w:r w:rsidRPr="002E1CB8">
              <w:t>3.</w:t>
            </w:r>
            <w:r w:rsidRPr="002E1CB8">
              <w:tab/>
              <w:t xml:space="preserve">Državljanu tretje države se omogoči, da zaprosi za tak preklic, odlog ali </w:t>
            </w:r>
            <w:r w:rsidRPr="002E1CB8">
              <w:t>skrajšanje trajanja prepovedi vstopa.</w:t>
            </w:r>
          </w:p>
        </w:tc>
        <w:tc>
          <w:tcPr>
            <w:tcW w:w="4876" w:type="dxa"/>
          </w:tcPr>
          <w:p w14:paraId="7F4A1785" w14:textId="77777777" w:rsidR="004B287C" w:rsidRPr="002E1CB8" w:rsidRDefault="0011117C" w:rsidP="00ED63DD">
            <w:pPr>
              <w:pStyle w:val="Normal6"/>
              <w:rPr>
                <w:szCs w:val="24"/>
              </w:rPr>
            </w:pPr>
            <w:r w:rsidRPr="002E1CB8">
              <w:t>3.</w:t>
            </w:r>
            <w:r w:rsidRPr="002E1CB8">
              <w:tab/>
              <w:t xml:space="preserve">Državljanu tretje države se omogoči, da zaprosi za tak preklic, odlog ali skrajšanje trajanja prepovedi vstopa. </w:t>
            </w:r>
            <w:r w:rsidRPr="002E1CB8">
              <w:rPr>
                <w:b/>
                <w:i/>
              </w:rPr>
              <w:t>Državljana tretje države se obvesti o tej možnosti v skladu s členom 24.</w:t>
            </w:r>
          </w:p>
        </w:tc>
      </w:tr>
    </w:tbl>
    <w:p w14:paraId="284FD118"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9155419" w14:textId="77777777" w:rsidR="004B287C" w:rsidRPr="002E1CB8" w:rsidRDefault="0011117C" w:rsidP="004B287C">
      <w:r w:rsidRPr="0011117C">
        <w:rPr>
          <w:rStyle w:val="HideTWBExt"/>
        </w:rPr>
        <w:t>&lt;/Amend&gt;</w:t>
      </w:r>
    </w:p>
    <w:p w14:paraId="6247F668"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69</w:t>
      </w:r>
      <w:r w:rsidRPr="0011117C">
        <w:rPr>
          <w:rStyle w:val="HideTWBExt"/>
          <w:b w:val="0"/>
        </w:rPr>
        <w:t>&lt;/NumAm&gt;</w:t>
      </w:r>
    </w:p>
    <w:p w14:paraId="7DC4DDE0"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480E260" w14:textId="77777777" w:rsidR="004B287C" w:rsidRPr="002E1CB8" w:rsidRDefault="0011117C" w:rsidP="004B287C">
      <w:pPr>
        <w:pStyle w:val="NormalBold"/>
      </w:pPr>
      <w:r w:rsidRPr="0011117C">
        <w:rPr>
          <w:rStyle w:val="HideTWBExt"/>
          <w:b w:val="0"/>
        </w:rPr>
        <w:t>&lt;Article&gt;</w:t>
      </w:r>
      <w:r w:rsidRPr="002E1CB8">
        <w:t>Člen 12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5695394" w14:textId="77777777" w:rsidTr="00ED63DD">
        <w:trPr>
          <w:jc w:val="center"/>
        </w:trPr>
        <w:tc>
          <w:tcPr>
            <w:tcW w:w="9752" w:type="dxa"/>
            <w:gridSpan w:val="2"/>
          </w:tcPr>
          <w:p w14:paraId="5F792410" w14:textId="77777777" w:rsidR="004B287C" w:rsidRPr="002E1CB8" w:rsidRDefault="004B287C" w:rsidP="00ED63DD">
            <w:pPr>
              <w:keepNext/>
            </w:pPr>
          </w:p>
        </w:tc>
      </w:tr>
      <w:tr w:rsidR="00B15297" w:rsidRPr="002E1CB8" w14:paraId="3DEF05A9" w14:textId="77777777" w:rsidTr="00ED63DD">
        <w:trPr>
          <w:jc w:val="center"/>
        </w:trPr>
        <w:tc>
          <w:tcPr>
            <w:tcW w:w="4876" w:type="dxa"/>
          </w:tcPr>
          <w:p w14:paraId="74B81F77" w14:textId="77777777" w:rsidR="004B287C" w:rsidRPr="002E1CB8" w:rsidRDefault="0011117C" w:rsidP="00ED63DD">
            <w:pPr>
              <w:pStyle w:val="ColumnHeading"/>
              <w:keepNext/>
            </w:pPr>
            <w:r w:rsidRPr="002E1CB8">
              <w:t>Besedilo, ki ga predlaga Komisija</w:t>
            </w:r>
          </w:p>
        </w:tc>
        <w:tc>
          <w:tcPr>
            <w:tcW w:w="4876" w:type="dxa"/>
          </w:tcPr>
          <w:p w14:paraId="569C1C1A" w14:textId="77777777" w:rsidR="004B287C" w:rsidRPr="002E1CB8" w:rsidRDefault="0011117C" w:rsidP="00ED63DD">
            <w:pPr>
              <w:pStyle w:val="ColumnHeading"/>
              <w:keepNext/>
            </w:pPr>
            <w:r w:rsidRPr="002E1CB8">
              <w:t>Predlog spremembe</w:t>
            </w:r>
          </w:p>
        </w:tc>
      </w:tr>
      <w:tr w:rsidR="00B15297" w:rsidRPr="002E1CB8" w14:paraId="15C22367" w14:textId="77777777" w:rsidTr="00ED63DD">
        <w:trPr>
          <w:jc w:val="center"/>
        </w:trPr>
        <w:tc>
          <w:tcPr>
            <w:tcW w:w="4876" w:type="dxa"/>
          </w:tcPr>
          <w:p w14:paraId="15B8F3AC" w14:textId="77777777" w:rsidR="004B287C" w:rsidRPr="002E1CB8" w:rsidRDefault="0011117C" w:rsidP="00ED63DD">
            <w:pPr>
              <w:pStyle w:val="Normal6"/>
              <w:jc w:val="center"/>
            </w:pPr>
            <w:r w:rsidRPr="002E1CB8">
              <w:rPr>
                <w:b/>
                <w:i/>
              </w:rPr>
              <w:t>Člen 12</w:t>
            </w:r>
          </w:p>
        </w:tc>
        <w:tc>
          <w:tcPr>
            <w:tcW w:w="4876" w:type="dxa"/>
          </w:tcPr>
          <w:p w14:paraId="7368C7B3" w14:textId="77777777" w:rsidR="004B287C" w:rsidRPr="002E1CB8" w:rsidRDefault="0011117C" w:rsidP="00ED63DD">
            <w:pPr>
              <w:pStyle w:val="Normal6"/>
              <w:rPr>
                <w:szCs w:val="24"/>
              </w:rPr>
            </w:pPr>
            <w:r w:rsidRPr="002E1CB8">
              <w:rPr>
                <w:b/>
                <w:i/>
              </w:rPr>
              <w:t>črtano</w:t>
            </w:r>
          </w:p>
        </w:tc>
      </w:tr>
      <w:tr w:rsidR="00B15297" w:rsidRPr="002E1CB8" w14:paraId="7CC888BD" w14:textId="77777777" w:rsidTr="00ED63DD">
        <w:trPr>
          <w:jc w:val="center"/>
        </w:trPr>
        <w:tc>
          <w:tcPr>
            <w:tcW w:w="4876" w:type="dxa"/>
          </w:tcPr>
          <w:p w14:paraId="53D4E62E" w14:textId="77777777" w:rsidR="004B287C" w:rsidRPr="002E1CB8" w:rsidRDefault="0011117C" w:rsidP="00ED63DD">
            <w:pPr>
              <w:pStyle w:val="Normal6"/>
              <w:jc w:val="center"/>
            </w:pPr>
            <w:r w:rsidRPr="002E1CB8">
              <w:rPr>
                <w:b/>
                <w:i/>
              </w:rPr>
              <w:t>Odstranitev</w:t>
            </w:r>
          </w:p>
        </w:tc>
        <w:tc>
          <w:tcPr>
            <w:tcW w:w="4876" w:type="dxa"/>
          </w:tcPr>
          <w:p w14:paraId="298F62A8" w14:textId="77777777" w:rsidR="004B287C" w:rsidRPr="002E1CB8" w:rsidRDefault="004B287C" w:rsidP="00ED63DD">
            <w:pPr>
              <w:pStyle w:val="Normal6"/>
              <w:rPr>
                <w:szCs w:val="24"/>
              </w:rPr>
            </w:pPr>
          </w:p>
        </w:tc>
      </w:tr>
      <w:tr w:rsidR="00B15297" w:rsidRPr="002E1CB8" w14:paraId="6996B6AA" w14:textId="77777777" w:rsidTr="00ED63DD">
        <w:trPr>
          <w:jc w:val="center"/>
        </w:trPr>
        <w:tc>
          <w:tcPr>
            <w:tcW w:w="4876" w:type="dxa"/>
          </w:tcPr>
          <w:p w14:paraId="3432C654" w14:textId="77777777" w:rsidR="004B287C" w:rsidRPr="002E1CB8" w:rsidRDefault="0011117C" w:rsidP="00ED63DD">
            <w:pPr>
              <w:pStyle w:val="Normal6"/>
            </w:pPr>
            <w:r w:rsidRPr="002E1CB8">
              <w:rPr>
                <w:b/>
                <w:i/>
              </w:rPr>
              <w:t>1.</w:t>
            </w:r>
            <w:r w:rsidRPr="002E1CB8">
              <w:rPr>
                <w:b/>
                <w:i/>
              </w:rPr>
              <w:tab/>
              <w:t xml:space="preserve">Državljan tretje države, ki mu je </w:t>
            </w:r>
            <w:r w:rsidRPr="002E1CB8">
              <w:rPr>
                <w:b/>
                <w:i/>
              </w:rPr>
              <w:t>bila izdana odločba o vrnitvi, se odstrani, kadar:</w:t>
            </w:r>
          </w:p>
        </w:tc>
        <w:tc>
          <w:tcPr>
            <w:tcW w:w="4876" w:type="dxa"/>
          </w:tcPr>
          <w:p w14:paraId="1AEF4E2C" w14:textId="77777777" w:rsidR="004B287C" w:rsidRPr="002E1CB8" w:rsidRDefault="004B287C" w:rsidP="00ED63DD">
            <w:pPr>
              <w:pStyle w:val="Normal6"/>
              <w:rPr>
                <w:szCs w:val="24"/>
              </w:rPr>
            </w:pPr>
          </w:p>
        </w:tc>
      </w:tr>
      <w:tr w:rsidR="00B15297" w:rsidRPr="002E1CB8" w14:paraId="55E13C49" w14:textId="77777777" w:rsidTr="00ED63DD">
        <w:trPr>
          <w:jc w:val="center"/>
        </w:trPr>
        <w:tc>
          <w:tcPr>
            <w:tcW w:w="4876" w:type="dxa"/>
          </w:tcPr>
          <w:p w14:paraId="55EA78F0" w14:textId="77777777" w:rsidR="004B287C" w:rsidRPr="002E1CB8" w:rsidRDefault="0011117C" w:rsidP="00ED63DD">
            <w:pPr>
              <w:pStyle w:val="Normal6"/>
            </w:pPr>
            <w:r w:rsidRPr="002E1CB8">
              <w:rPr>
                <w:b/>
                <w:i/>
              </w:rPr>
              <w:t>a.</w:t>
            </w:r>
            <w:r w:rsidRPr="002E1CB8">
              <w:rPr>
                <w:b/>
                <w:i/>
              </w:rPr>
              <w:tab/>
              <w:t>zavrača sodelovanje z organi med postopkom vračanja;</w:t>
            </w:r>
          </w:p>
        </w:tc>
        <w:tc>
          <w:tcPr>
            <w:tcW w:w="4876" w:type="dxa"/>
          </w:tcPr>
          <w:p w14:paraId="1F2E7F95" w14:textId="77777777" w:rsidR="004B287C" w:rsidRPr="002E1CB8" w:rsidRDefault="004B287C" w:rsidP="00ED63DD">
            <w:pPr>
              <w:pStyle w:val="Normal6"/>
              <w:rPr>
                <w:szCs w:val="24"/>
              </w:rPr>
            </w:pPr>
          </w:p>
        </w:tc>
      </w:tr>
      <w:tr w:rsidR="00B15297" w:rsidRPr="002E1CB8" w14:paraId="58F7187B" w14:textId="77777777" w:rsidTr="00ED63DD">
        <w:trPr>
          <w:jc w:val="center"/>
        </w:trPr>
        <w:tc>
          <w:tcPr>
            <w:tcW w:w="4876" w:type="dxa"/>
          </w:tcPr>
          <w:p w14:paraId="3CD2AF76" w14:textId="77777777" w:rsidR="004B287C" w:rsidRPr="002E1CB8" w:rsidRDefault="0011117C" w:rsidP="00ED63DD">
            <w:pPr>
              <w:pStyle w:val="Normal6"/>
            </w:pPr>
            <w:r w:rsidRPr="002E1CB8">
              <w:rPr>
                <w:b/>
                <w:i/>
              </w:rPr>
              <w:t>b.</w:t>
            </w:r>
            <w:r w:rsidRPr="002E1CB8">
              <w:rPr>
                <w:b/>
                <w:i/>
              </w:rPr>
              <w:tab/>
              <w:t>se brez dovoljenja preseli v drugo državo članico, tudi v obdobju, določenem v skladu s členom 13;</w:t>
            </w:r>
          </w:p>
        </w:tc>
        <w:tc>
          <w:tcPr>
            <w:tcW w:w="4876" w:type="dxa"/>
          </w:tcPr>
          <w:p w14:paraId="79A20DC4" w14:textId="77777777" w:rsidR="004B287C" w:rsidRPr="002E1CB8" w:rsidRDefault="004B287C" w:rsidP="00ED63DD">
            <w:pPr>
              <w:pStyle w:val="Normal6"/>
              <w:rPr>
                <w:szCs w:val="24"/>
              </w:rPr>
            </w:pPr>
          </w:p>
        </w:tc>
      </w:tr>
      <w:tr w:rsidR="00B15297" w:rsidRPr="002E1CB8" w14:paraId="1F1645D6" w14:textId="77777777" w:rsidTr="00ED63DD">
        <w:trPr>
          <w:jc w:val="center"/>
        </w:trPr>
        <w:tc>
          <w:tcPr>
            <w:tcW w:w="4876" w:type="dxa"/>
          </w:tcPr>
          <w:p w14:paraId="1A72FF54" w14:textId="77777777" w:rsidR="004B287C" w:rsidRPr="002E1CB8" w:rsidRDefault="0011117C" w:rsidP="00ED63DD">
            <w:pPr>
              <w:pStyle w:val="Normal6"/>
            </w:pPr>
            <w:r w:rsidRPr="002E1CB8">
              <w:rPr>
                <w:b/>
                <w:i/>
              </w:rPr>
              <w:t>c.</w:t>
            </w:r>
            <w:r w:rsidRPr="002E1CB8">
              <w:rPr>
                <w:b/>
                <w:i/>
              </w:rPr>
              <w:tab/>
              <w:t xml:space="preserve">spada na področje uporabe </w:t>
            </w:r>
            <w:r w:rsidRPr="002E1CB8">
              <w:rPr>
                <w:b/>
                <w:i/>
              </w:rPr>
              <w:t>člena 16;</w:t>
            </w:r>
          </w:p>
        </w:tc>
        <w:tc>
          <w:tcPr>
            <w:tcW w:w="4876" w:type="dxa"/>
          </w:tcPr>
          <w:p w14:paraId="48B9E86C" w14:textId="77777777" w:rsidR="004B287C" w:rsidRPr="002E1CB8" w:rsidRDefault="004B287C" w:rsidP="00ED63DD">
            <w:pPr>
              <w:pStyle w:val="Normal6"/>
              <w:rPr>
                <w:szCs w:val="24"/>
              </w:rPr>
            </w:pPr>
          </w:p>
        </w:tc>
      </w:tr>
      <w:tr w:rsidR="00B15297" w:rsidRPr="002E1CB8" w14:paraId="28E5AA8F" w14:textId="77777777" w:rsidTr="00ED63DD">
        <w:trPr>
          <w:jc w:val="center"/>
        </w:trPr>
        <w:tc>
          <w:tcPr>
            <w:tcW w:w="4876" w:type="dxa"/>
          </w:tcPr>
          <w:p w14:paraId="3481EAF9" w14:textId="77777777" w:rsidR="004B287C" w:rsidRPr="002E1CB8" w:rsidRDefault="0011117C" w:rsidP="00ED63DD">
            <w:pPr>
              <w:pStyle w:val="Normal6"/>
            </w:pPr>
            <w:r w:rsidRPr="002E1CB8">
              <w:rPr>
                <w:b/>
                <w:i/>
              </w:rPr>
              <w:t>d.</w:t>
            </w:r>
            <w:r w:rsidRPr="002E1CB8">
              <w:rPr>
                <w:b/>
                <w:i/>
              </w:rPr>
              <w:tab/>
              <w:t>ne zapusti ozemlja držav članic do datuma, določenega v skladu s členom 13.</w:t>
            </w:r>
          </w:p>
        </w:tc>
        <w:tc>
          <w:tcPr>
            <w:tcW w:w="4876" w:type="dxa"/>
          </w:tcPr>
          <w:p w14:paraId="77203030" w14:textId="77777777" w:rsidR="004B287C" w:rsidRPr="002E1CB8" w:rsidRDefault="004B287C" w:rsidP="00ED63DD">
            <w:pPr>
              <w:pStyle w:val="Normal6"/>
              <w:rPr>
                <w:szCs w:val="24"/>
              </w:rPr>
            </w:pPr>
          </w:p>
        </w:tc>
      </w:tr>
      <w:tr w:rsidR="00B15297" w:rsidRPr="002E1CB8" w14:paraId="58239FB6" w14:textId="77777777" w:rsidTr="00ED63DD">
        <w:trPr>
          <w:jc w:val="center"/>
        </w:trPr>
        <w:tc>
          <w:tcPr>
            <w:tcW w:w="4876" w:type="dxa"/>
          </w:tcPr>
          <w:p w14:paraId="0DCCF303" w14:textId="77777777" w:rsidR="004B287C" w:rsidRPr="002E1CB8" w:rsidRDefault="0011117C" w:rsidP="00ED63DD">
            <w:pPr>
              <w:pStyle w:val="Normal6"/>
            </w:pPr>
            <w:r w:rsidRPr="002E1CB8">
              <w:rPr>
                <w:b/>
                <w:i/>
              </w:rPr>
              <w:t>2.</w:t>
            </w:r>
            <w:r w:rsidRPr="002E1CB8">
              <w:rPr>
                <w:b/>
                <w:i/>
              </w:rPr>
              <w:tab/>
              <w:t>Pristojni organi držav članic lahko izdajo ločeno pisno upravno ali sodno odločbo, ki odreja odstranitev.</w:t>
            </w:r>
          </w:p>
        </w:tc>
        <w:tc>
          <w:tcPr>
            <w:tcW w:w="4876" w:type="dxa"/>
          </w:tcPr>
          <w:p w14:paraId="0A938360" w14:textId="77777777" w:rsidR="004B287C" w:rsidRPr="002E1CB8" w:rsidRDefault="004B287C" w:rsidP="00ED63DD">
            <w:pPr>
              <w:pStyle w:val="Normal6"/>
              <w:rPr>
                <w:szCs w:val="24"/>
              </w:rPr>
            </w:pPr>
          </w:p>
        </w:tc>
      </w:tr>
      <w:tr w:rsidR="00B15297" w:rsidRPr="002E1CB8" w14:paraId="2F3AE975" w14:textId="77777777" w:rsidTr="00ED63DD">
        <w:trPr>
          <w:jc w:val="center"/>
        </w:trPr>
        <w:tc>
          <w:tcPr>
            <w:tcW w:w="4876" w:type="dxa"/>
          </w:tcPr>
          <w:p w14:paraId="69B2FEE7" w14:textId="77777777" w:rsidR="004B287C" w:rsidRPr="002E1CB8" w:rsidRDefault="0011117C" w:rsidP="00ED63DD">
            <w:pPr>
              <w:pStyle w:val="Normal6"/>
            </w:pPr>
            <w:r w:rsidRPr="002E1CB8">
              <w:rPr>
                <w:b/>
                <w:i/>
              </w:rPr>
              <w:t>3.</w:t>
            </w:r>
            <w:r w:rsidRPr="002E1CB8">
              <w:rPr>
                <w:b/>
                <w:i/>
              </w:rPr>
              <w:tab/>
              <w:t xml:space="preserve">Pristojni organi ocenijo skladnost z </w:t>
            </w:r>
            <w:r w:rsidRPr="002E1CB8">
              <w:rPr>
                <w:b/>
                <w:i/>
              </w:rPr>
              <w:t>načelom nevračanja glede na državo vrnitve. Lahko se oprejo na obstoječo temeljito oceno vseh pomembnih okoliščin iz prejšnjih faz postopka. Ustrezno je treba preučiti spremembe okoliščin in nove elemente, ki dokazujejo tveganje. Zadevni državljan tretje države čim prej predloži vse ustrezne elemente glede svojih osebnih okoliščin.</w:t>
            </w:r>
          </w:p>
        </w:tc>
        <w:tc>
          <w:tcPr>
            <w:tcW w:w="4876" w:type="dxa"/>
          </w:tcPr>
          <w:p w14:paraId="12E9D271" w14:textId="77777777" w:rsidR="004B287C" w:rsidRPr="002E1CB8" w:rsidRDefault="004B287C" w:rsidP="00ED63DD">
            <w:pPr>
              <w:pStyle w:val="Normal6"/>
              <w:rPr>
                <w:szCs w:val="24"/>
              </w:rPr>
            </w:pPr>
          </w:p>
        </w:tc>
      </w:tr>
      <w:tr w:rsidR="00B15297" w:rsidRPr="002E1CB8" w14:paraId="0B2979EE" w14:textId="77777777" w:rsidTr="00ED63DD">
        <w:trPr>
          <w:jc w:val="center"/>
        </w:trPr>
        <w:tc>
          <w:tcPr>
            <w:tcW w:w="4876" w:type="dxa"/>
          </w:tcPr>
          <w:p w14:paraId="021AEE05" w14:textId="77777777" w:rsidR="004B287C" w:rsidRPr="002E1CB8" w:rsidRDefault="0011117C" w:rsidP="00ED63DD">
            <w:pPr>
              <w:pStyle w:val="Normal6"/>
            </w:pPr>
            <w:r w:rsidRPr="002E1CB8">
              <w:rPr>
                <w:b/>
                <w:i/>
              </w:rPr>
              <w:t>4.</w:t>
            </w:r>
            <w:r w:rsidRPr="002E1CB8">
              <w:rPr>
                <w:b/>
                <w:i/>
              </w:rPr>
              <w:tab/>
              <w:t>Prisilni ukrepi, ki se uporabijo za zagotovitev odstranitve, morajo biti potrebni in sorazmerni ter nikakor ne smejo presegati praga razumne sile. Izvajajo se v skladu z nacionalno zakonodajo ob spoštovanju temeljnih pravic ter ustreznem spoštovanju dostojanstva in telesne integritete zadevnega državljana tretje države.</w:t>
            </w:r>
          </w:p>
        </w:tc>
        <w:tc>
          <w:tcPr>
            <w:tcW w:w="4876" w:type="dxa"/>
          </w:tcPr>
          <w:p w14:paraId="5E29F85A" w14:textId="77777777" w:rsidR="004B287C" w:rsidRPr="002E1CB8" w:rsidRDefault="004B287C" w:rsidP="00ED63DD">
            <w:pPr>
              <w:pStyle w:val="Normal6"/>
              <w:rPr>
                <w:szCs w:val="24"/>
              </w:rPr>
            </w:pPr>
          </w:p>
        </w:tc>
      </w:tr>
      <w:tr w:rsidR="00B15297" w:rsidRPr="002E1CB8" w14:paraId="27030788" w14:textId="77777777" w:rsidTr="00ED63DD">
        <w:trPr>
          <w:jc w:val="center"/>
        </w:trPr>
        <w:tc>
          <w:tcPr>
            <w:tcW w:w="4876" w:type="dxa"/>
          </w:tcPr>
          <w:p w14:paraId="513752C9" w14:textId="77777777" w:rsidR="004B287C" w:rsidRPr="002E1CB8" w:rsidRDefault="0011117C" w:rsidP="00ED63DD">
            <w:pPr>
              <w:pStyle w:val="Normal6"/>
            </w:pPr>
            <w:r w:rsidRPr="002E1CB8">
              <w:rPr>
                <w:b/>
                <w:i/>
              </w:rPr>
              <w:t>5.</w:t>
            </w:r>
            <w:r w:rsidRPr="002E1CB8">
              <w:rPr>
                <w:b/>
                <w:i/>
              </w:rPr>
              <w:tab/>
              <w:t>Pri odstranjevanju po zračni poti države članice upoštevajo Skupne smernice o varnostnih določbah za skupne odstranitve po zračni poti, določene v Prilogi k Odločbi Sveta 2004/573/ES</w:t>
            </w:r>
            <w:r w:rsidRPr="002E1CB8">
              <w:rPr>
                <w:b/>
                <w:i/>
                <w:vertAlign w:val="superscript"/>
              </w:rPr>
              <w:t>26</w:t>
            </w:r>
            <w:r w:rsidRPr="002E1CB8">
              <w:rPr>
                <w:b/>
                <w:i/>
              </w:rPr>
              <w:t>.</w:t>
            </w:r>
          </w:p>
        </w:tc>
        <w:tc>
          <w:tcPr>
            <w:tcW w:w="4876" w:type="dxa"/>
          </w:tcPr>
          <w:p w14:paraId="526FD31E" w14:textId="77777777" w:rsidR="004B287C" w:rsidRPr="002E1CB8" w:rsidRDefault="004B287C" w:rsidP="00ED63DD">
            <w:pPr>
              <w:pStyle w:val="Normal6"/>
              <w:rPr>
                <w:szCs w:val="24"/>
              </w:rPr>
            </w:pPr>
          </w:p>
        </w:tc>
      </w:tr>
      <w:tr w:rsidR="00B15297" w:rsidRPr="002E1CB8" w14:paraId="6CCF7760" w14:textId="77777777" w:rsidTr="00ED63DD">
        <w:trPr>
          <w:jc w:val="center"/>
        </w:trPr>
        <w:tc>
          <w:tcPr>
            <w:tcW w:w="4876" w:type="dxa"/>
          </w:tcPr>
          <w:p w14:paraId="3A44B9E2" w14:textId="77777777" w:rsidR="004B287C" w:rsidRPr="002E1CB8" w:rsidRDefault="0011117C" w:rsidP="00ED63DD">
            <w:pPr>
              <w:pStyle w:val="Normal6"/>
            </w:pPr>
            <w:r w:rsidRPr="002E1CB8">
              <w:rPr>
                <w:b/>
                <w:i/>
              </w:rPr>
              <w:t>6.</w:t>
            </w:r>
            <w:r w:rsidRPr="002E1CB8">
              <w:rPr>
                <w:b/>
                <w:i/>
              </w:rPr>
              <w:tab/>
              <w:t>V ustrezno utemeljenih primerih in kadar državljan tretje države jasno sodeluje, se lahko pristojni organi odločijo, da navedejo datum, do katerega mora državljan tretje države zapustiti ozemlje držav članic v skladu s členom 13. V takih primerih pristojni organi pozorno spremljajo izpolnjevanje obveznosti državljana tretje države, tudi tako, da organizirajo pomoč pri prevozu do ustreznega kraja odhoda iz Unije.</w:t>
            </w:r>
          </w:p>
        </w:tc>
        <w:tc>
          <w:tcPr>
            <w:tcW w:w="4876" w:type="dxa"/>
          </w:tcPr>
          <w:p w14:paraId="799BE5E5" w14:textId="77777777" w:rsidR="004B287C" w:rsidRPr="002E1CB8" w:rsidRDefault="004B287C" w:rsidP="00ED63DD">
            <w:pPr>
              <w:pStyle w:val="Normal6"/>
              <w:rPr>
                <w:szCs w:val="24"/>
              </w:rPr>
            </w:pPr>
          </w:p>
        </w:tc>
      </w:tr>
      <w:tr w:rsidR="00B15297" w:rsidRPr="002E1CB8" w14:paraId="648981B6" w14:textId="77777777" w:rsidTr="00ED63DD">
        <w:trPr>
          <w:jc w:val="center"/>
        </w:trPr>
        <w:tc>
          <w:tcPr>
            <w:tcW w:w="4876" w:type="dxa"/>
          </w:tcPr>
          <w:p w14:paraId="6E23A15F" w14:textId="77777777" w:rsidR="004B287C" w:rsidRPr="002E1CB8" w:rsidRDefault="0011117C" w:rsidP="00ED63DD">
            <w:pPr>
              <w:pStyle w:val="Normal6"/>
            </w:pPr>
            <w:r w:rsidRPr="002E1CB8">
              <w:rPr>
                <w:b/>
                <w:i/>
              </w:rPr>
              <w:t>__________________</w:t>
            </w:r>
          </w:p>
        </w:tc>
        <w:tc>
          <w:tcPr>
            <w:tcW w:w="4876" w:type="dxa"/>
          </w:tcPr>
          <w:p w14:paraId="67F2B152" w14:textId="77777777" w:rsidR="004B287C" w:rsidRPr="002E1CB8" w:rsidRDefault="004B287C" w:rsidP="00ED63DD">
            <w:pPr>
              <w:pStyle w:val="Normal6"/>
              <w:rPr>
                <w:szCs w:val="24"/>
              </w:rPr>
            </w:pPr>
          </w:p>
        </w:tc>
      </w:tr>
      <w:tr w:rsidR="00B15297" w:rsidRPr="002E1CB8" w14:paraId="7D84A4F9" w14:textId="77777777" w:rsidTr="00ED63DD">
        <w:trPr>
          <w:jc w:val="center"/>
        </w:trPr>
        <w:tc>
          <w:tcPr>
            <w:tcW w:w="4876" w:type="dxa"/>
          </w:tcPr>
          <w:p w14:paraId="0A4204AD" w14:textId="77777777" w:rsidR="004B287C" w:rsidRPr="002E1CB8" w:rsidRDefault="0011117C" w:rsidP="00ED63DD">
            <w:pPr>
              <w:pStyle w:val="Normal6"/>
            </w:pPr>
            <w:r w:rsidRPr="002E1CB8">
              <w:rPr>
                <w:b/>
                <w:i/>
                <w:vertAlign w:val="superscript"/>
              </w:rPr>
              <w:t>26</w:t>
            </w:r>
            <w:r w:rsidRPr="002E1CB8">
              <w:t xml:space="preserve"> </w:t>
            </w:r>
            <w:r w:rsidRPr="002E1CB8">
              <w:rPr>
                <w:b/>
                <w:i/>
              </w:rPr>
              <w:t>Odločba Sveta 2004/573/ES z dne 29. aprila 2004 o organiziranju skupnih letov zaradi odstranitve državljanov tretjih držav, ki so predmet posameznih odredb o odstranitvi, z ozemlja dveh ali več držav članic (UL L 261, 6.8.2004, str. 28, ELI: http://data.europa.eu/eli/dec/2004/573/oj).</w:t>
            </w:r>
          </w:p>
        </w:tc>
        <w:tc>
          <w:tcPr>
            <w:tcW w:w="4876" w:type="dxa"/>
          </w:tcPr>
          <w:p w14:paraId="21BA275B" w14:textId="77777777" w:rsidR="004B287C" w:rsidRPr="002E1CB8" w:rsidRDefault="004B287C" w:rsidP="00ED63DD">
            <w:pPr>
              <w:pStyle w:val="Normal6"/>
              <w:rPr>
                <w:szCs w:val="24"/>
              </w:rPr>
            </w:pPr>
          </w:p>
        </w:tc>
      </w:tr>
    </w:tbl>
    <w:p w14:paraId="64B9D945"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8D10CCC" w14:textId="77777777" w:rsidR="004B287C" w:rsidRPr="002E1CB8" w:rsidRDefault="0011117C" w:rsidP="004B287C">
      <w:pPr>
        <w:pStyle w:val="JustificationTitle"/>
        <w:rPr>
          <w:noProof w:val="0"/>
        </w:rPr>
      </w:pPr>
      <w:r w:rsidRPr="0011117C">
        <w:rPr>
          <w:rStyle w:val="HideTWBExt"/>
          <w:i w:val="0"/>
        </w:rPr>
        <w:t>&lt;TitreJust&gt;</w:t>
      </w:r>
      <w:r w:rsidRPr="002E1CB8">
        <w:t>Obrazložitev</w:t>
      </w:r>
      <w:r w:rsidRPr="0011117C">
        <w:rPr>
          <w:rStyle w:val="HideTWBExt"/>
          <w:i w:val="0"/>
        </w:rPr>
        <w:t>&lt;/TitreJust&gt;</w:t>
      </w:r>
    </w:p>
    <w:p w14:paraId="16E4DB0F" w14:textId="77777777" w:rsidR="004B287C" w:rsidRPr="002E1CB8" w:rsidRDefault="0011117C" w:rsidP="004B287C">
      <w:pPr>
        <w:pStyle w:val="Normal12Italic"/>
        <w:rPr>
          <w:noProof w:val="0"/>
        </w:rPr>
      </w:pPr>
      <w:r w:rsidRPr="002E1CB8">
        <w:t>Vrstni red členov 12 in 13 je bil spremenjen, da se upošteva dajanje prednosti prostovoljnim vrnitvam.</w:t>
      </w:r>
    </w:p>
    <w:p w14:paraId="64B485F8" w14:textId="77777777" w:rsidR="004B287C" w:rsidRPr="002E1CB8" w:rsidRDefault="0011117C" w:rsidP="004B287C">
      <w:r w:rsidRPr="0011117C">
        <w:rPr>
          <w:rStyle w:val="HideTWBExt"/>
        </w:rPr>
        <w:t>&lt;/Amend&gt;</w:t>
      </w:r>
    </w:p>
    <w:p w14:paraId="7C846BC8" w14:textId="77777777" w:rsidR="004B287C" w:rsidRPr="002E1CB8" w:rsidRDefault="0011117C" w:rsidP="004B287C">
      <w:pPr>
        <w:pStyle w:val="AMNumberTabs0"/>
        <w:keepNext/>
      </w:pPr>
      <w:r w:rsidRPr="0011117C">
        <w:rPr>
          <w:rStyle w:val="HideTWBExt"/>
          <w:b w:val="0"/>
        </w:rPr>
        <w:t>&lt;Amend&gt;</w:t>
      </w:r>
      <w:r w:rsidRPr="002E1CB8">
        <w:t xml:space="preserve">Predlog </w:t>
      </w:r>
      <w:r w:rsidRPr="002E1CB8">
        <w:t>spremembe</w:t>
      </w:r>
      <w:r w:rsidRPr="002E1CB8">
        <w:tab/>
      </w:r>
      <w:r w:rsidRPr="002E1CB8">
        <w:tab/>
      </w:r>
      <w:r w:rsidRPr="0011117C">
        <w:rPr>
          <w:rStyle w:val="HideTWBExt"/>
          <w:b w:val="0"/>
        </w:rPr>
        <w:t>&lt;NumAm&gt;</w:t>
      </w:r>
      <w:r w:rsidRPr="002E1CB8">
        <w:t>70</w:t>
      </w:r>
      <w:r w:rsidRPr="0011117C">
        <w:rPr>
          <w:rStyle w:val="HideTWBExt"/>
          <w:b w:val="0"/>
        </w:rPr>
        <w:t>&lt;/NumAm&gt;</w:t>
      </w:r>
    </w:p>
    <w:p w14:paraId="7F27DF0C"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7A4D841" w14:textId="77777777" w:rsidR="004B287C" w:rsidRPr="002E1CB8" w:rsidRDefault="0011117C" w:rsidP="004B287C">
      <w:pPr>
        <w:pStyle w:val="NormalBold"/>
      </w:pPr>
      <w:r w:rsidRPr="0011117C">
        <w:rPr>
          <w:rStyle w:val="HideTWBExt"/>
          <w:b w:val="0"/>
        </w:rPr>
        <w:t>&lt;Article&gt;</w:t>
      </w:r>
      <w:r w:rsidRPr="002E1CB8">
        <w:t>Člen 13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7D3B01F" w14:textId="77777777" w:rsidTr="00ED63DD">
        <w:trPr>
          <w:jc w:val="center"/>
        </w:trPr>
        <w:tc>
          <w:tcPr>
            <w:tcW w:w="9752" w:type="dxa"/>
            <w:gridSpan w:val="2"/>
          </w:tcPr>
          <w:p w14:paraId="4A090A0F" w14:textId="77777777" w:rsidR="004B287C" w:rsidRPr="002E1CB8" w:rsidRDefault="004B287C" w:rsidP="00ED63DD">
            <w:pPr>
              <w:keepNext/>
            </w:pPr>
          </w:p>
        </w:tc>
      </w:tr>
      <w:tr w:rsidR="00B15297" w:rsidRPr="002E1CB8" w14:paraId="623505D5" w14:textId="77777777" w:rsidTr="00ED63DD">
        <w:trPr>
          <w:jc w:val="center"/>
        </w:trPr>
        <w:tc>
          <w:tcPr>
            <w:tcW w:w="4876" w:type="dxa"/>
          </w:tcPr>
          <w:p w14:paraId="6F188AD2" w14:textId="77777777" w:rsidR="004B287C" w:rsidRPr="002E1CB8" w:rsidRDefault="0011117C" w:rsidP="00ED63DD">
            <w:pPr>
              <w:pStyle w:val="ColumnHeading"/>
              <w:keepNext/>
            </w:pPr>
            <w:r w:rsidRPr="002E1CB8">
              <w:t>Besedilo, ki ga predlaga Komisija</w:t>
            </w:r>
          </w:p>
        </w:tc>
        <w:tc>
          <w:tcPr>
            <w:tcW w:w="4876" w:type="dxa"/>
          </w:tcPr>
          <w:p w14:paraId="1B929A45" w14:textId="77777777" w:rsidR="004B287C" w:rsidRPr="002E1CB8" w:rsidRDefault="0011117C" w:rsidP="00ED63DD">
            <w:pPr>
              <w:pStyle w:val="ColumnHeading"/>
              <w:keepNext/>
            </w:pPr>
            <w:r w:rsidRPr="002E1CB8">
              <w:t>Predlog spremembe</w:t>
            </w:r>
          </w:p>
        </w:tc>
      </w:tr>
      <w:tr w:rsidR="00B15297" w:rsidRPr="002E1CB8" w14:paraId="6A0A9B75" w14:textId="77777777" w:rsidTr="00ED63DD">
        <w:trPr>
          <w:jc w:val="center"/>
        </w:trPr>
        <w:tc>
          <w:tcPr>
            <w:tcW w:w="4876" w:type="dxa"/>
          </w:tcPr>
          <w:p w14:paraId="272DA222" w14:textId="77777777" w:rsidR="004B287C" w:rsidRPr="002E1CB8" w:rsidRDefault="0011117C" w:rsidP="00ED63DD">
            <w:pPr>
              <w:pStyle w:val="Normal6"/>
            </w:pPr>
            <w:r w:rsidRPr="002E1CB8">
              <w:t>1.</w:t>
            </w:r>
            <w:r w:rsidRPr="002E1CB8">
              <w:tab/>
            </w:r>
            <w:r w:rsidRPr="002E1CB8">
              <w:rPr>
                <w:b/>
                <w:i/>
              </w:rPr>
              <w:t>Kadar državljan tretje države ni predmet odstranitve v skladu s členom 12, se</w:t>
            </w:r>
            <w:r w:rsidRPr="002E1CB8">
              <w:t xml:space="preserve"> v odločbi o vrnitvi navede datum, do katerega mora zapustiti ozemlje držav članic, in možnost, da zapusti ozemlje države članice prej.</w:t>
            </w:r>
          </w:p>
        </w:tc>
        <w:tc>
          <w:tcPr>
            <w:tcW w:w="4876" w:type="dxa"/>
          </w:tcPr>
          <w:p w14:paraId="1CB1BF75" w14:textId="77777777" w:rsidR="004B287C" w:rsidRPr="002E1CB8" w:rsidRDefault="0011117C" w:rsidP="00ED63DD">
            <w:pPr>
              <w:pStyle w:val="Normal6"/>
              <w:rPr>
                <w:szCs w:val="24"/>
              </w:rPr>
            </w:pPr>
            <w:r w:rsidRPr="002E1CB8">
              <w:t>1.</w:t>
            </w:r>
            <w:r w:rsidRPr="002E1CB8">
              <w:tab/>
              <w:t xml:space="preserve">V odločbi o vrnitvi </w:t>
            </w:r>
            <w:r w:rsidRPr="002E1CB8">
              <w:rPr>
                <w:b/>
                <w:i/>
              </w:rPr>
              <w:t>se</w:t>
            </w:r>
            <w:r w:rsidRPr="002E1CB8">
              <w:t xml:space="preserve"> navede datum, do katerega mora zapustiti ozemlje držav članic, in možnost, da zapusti ozemlje države članice prej.</w:t>
            </w:r>
          </w:p>
        </w:tc>
      </w:tr>
    </w:tbl>
    <w:p w14:paraId="33FABAE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4E23E16" w14:textId="77777777" w:rsidR="004B287C" w:rsidRPr="002E1CB8" w:rsidRDefault="0011117C" w:rsidP="004B287C">
      <w:r w:rsidRPr="0011117C">
        <w:rPr>
          <w:rStyle w:val="HideTWBExt"/>
        </w:rPr>
        <w:t>&lt;/Amend&gt;</w:t>
      </w:r>
    </w:p>
    <w:p w14:paraId="6674B4F8"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71</w:t>
      </w:r>
      <w:r w:rsidRPr="0011117C">
        <w:rPr>
          <w:rStyle w:val="HideTWBExt"/>
          <w:b w:val="0"/>
        </w:rPr>
        <w:t>&lt;/NumAm&gt;</w:t>
      </w:r>
    </w:p>
    <w:p w14:paraId="264F8C46"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4C52EC6" w14:textId="77777777" w:rsidR="004B287C" w:rsidRPr="002E1CB8" w:rsidRDefault="0011117C" w:rsidP="004B287C">
      <w:pPr>
        <w:pStyle w:val="NormalBold"/>
      </w:pPr>
      <w:r w:rsidRPr="0011117C">
        <w:rPr>
          <w:rStyle w:val="HideTWBExt"/>
          <w:b w:val="0"/>
        </w:rPr>
        <w:t>&lt;Article&gt;</w:t>
      </w:r>
      <w:r w:rsidRPr="002E1CB8">
        <w:t>Člen 13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C7DED9C" w14:textId="77777777" w:rsidTr="00ED63DD">
        <w:trPr>
          <w:jc w:val="center"/>
        </w:trPr>
        <w:tc>
          <w:tcPr>
            <w:tcW w:w="9752" w:type="dxa"/>
            <w:gridSpan w:val="2"/>
          </w:tcPr>
          <w:p w14:paraId="2BA03780" w14:textId="77777777" w:rsidR="004B287C" w:rsidRPr="002E1CB8" w:rsidRDefault="004B287C" w:rsidP="00ED63DD">
            <w:pPr>
              <w:keepNext/>
            </w:pPr>
          </w:p>
        </w:tc>
      </w:tr>
      <w:tr w:rsidR="00B15297" w:rsidRPr="002E1CB8" w14:paraId="0F816980" w14:textId="77777777" w:rsidTr="00ED63DD">
        <w:trPr>
          <w:jc w:val="center"/>
        </w:trPr>
        <w:tc>
          <w:tcPr>
            <w:tcW w:w="4876" w:type="dxa"/>
          </w:tcPr>
          <w:p w14:paraId="461157C8" w14:textId="77777777" w:rsidR="004B287C" w:rsidRPr="002E1CB8" w:rsidRDefault="0011117C" w:rsidP="00ED63DD">
            <w:pPr>
              <w:pStyle w:val="ColumnHeading"/>
              <w:keepNext/>
            </w:pPr>
            <w:r w:rsidRPr="002E1CB8">
              <w:t>Besedilo, ki ga predlaga Komisija</w:t>
            </w:r>
          </w:p>
        </w:tc>
        <w:tc>
          <w:tcPr>
            <w:tcW w:w="4876" w:type="dxa"/>
          </w:tcPr>
          <w:p w14:paraId="226172E4" w14:textId="77777777" w:rsidR="004B287C" w:rsidRPr="002E1CB8" w:rsidRDefault="0011117C" w:rsidP="00ED63DD">
            <w:pPr>
              <w:pStyle w:val="ColumnHeading"/>
              <w:keepNext/>
            </w:pPr>
            <w:r w:rsidRPr="002E1CB8">
              <w:t>Predlog spremembe</w:t>
            </w:r>
          </w:p>
        </w:tc>
      </w:tr>
      <w:tr w:rsidR="00B15297" w:rsidRPr="002E1CB8" w14:paraId="19895EF4" w14:textId="77777777" w:rsidTr="00ED63DD">
        <w:trPr>
          <w:jc w:val="center"/>
        </w:trPr>
        <w:tc>
          <w:tcPr>
            <w:tcW w:w="4876" w:type="dxa"/>
          </w:tcPr>
          <w:p w14:paraId="72B910B7" w14:textId="77777777" w:rsidR="004B287C" w:rsidRPr="002E1CB8" w:rsidRDefault="0011117C" w:rsidP="00ED63DD">
            <w:pPr>
              <w:pStyle w:val="Normal6"/>
            </w:pPr>
            <w:r w:rsidRPr="002E1CB8">
              <w:t>2.</w:t>
            </w:r>
            <w:r w:rsidRPr="002E1CB8">
              <w:tab/>
              <w:t xml:space="preserve">Datum iz odstavka 1 se </w:t>
            </w:r>
            <w:r w:rsidRPr="002E1CB8">
              <w:t xml:space="preserve">določi ob upoštevanju posebnih okoliščin posameznega primera. Datum, do katerega mora državljan tretje države zapustiti ozemlje, </w:t>
            </w:r>
            <w:r w:rsidRPr="002E1CB8">
              <w:rPr>
                <w:b/>
                <w:i/>
              </w:rPr>
              <w:t>ne sme biti poznejši od</w:t>
            </w:r>
            <w:r w:rsidRPr="002E1CB8">
              <w:t xml:space="preserve"> 30 </w:t>
            </w:r>
            <w:r w:rsidRPr="002E1CB8">
              <w:rPr>
                <w:b/>
                <w:i/>
              </w:rPr>
              <w:t>dni</w:t>
            </w:r>
            <w:r w:rsidRPr="002E1CB8">
              <w:t xml:space="preserve"> po datumu vročitve odločbe o vrnitvi.</w:t>
            </w:r>
          </w:p>
        </w:tc>
        <w:tc>
          <w:tcPr>
            <w:tcW w:w="4876" w:type="dxa"/>
          </w:tcPr>
          <w:p w14:paraId="40C325AE" w14:textId="77777777" w:rsidR="004B287C" w:rsidRPr="002E1CB8" w:rsidRDefault="0011117C" w:rsidP="00ED63DD">
            <w:pPr>
              <w:pStyle w:val="Normal6"/>
              <w:rPr>
                <w:szCs w:val="24"/>
              </w:rPr>
            </w:pPr>
            <w:r w:rsidRPr="002E1CB8">
              <w:t>2.</w:t>
            </w:r>
            <w:r w:rsidRPr="002E1CB8">
              <w:tab/>
              <w:t xml:space="preserve">Datum iz odstavka 1 se določi ob upoštevanju </w:t>
            </w:r>
            <w:r w:rsidRPr="002E1CB8">
              <w:t xml:space="preserve">posebnih okoliščin posameznega primera. Datum, do katerega mora državljan tretje države zapustiti ozemlje, </w:t>
            </w:r>
            <w:r w:rsidRPr="002E1CB8">
              <w:rPr>
                <w:b/>
                <w:i/>
              </w:rPr>
              <w:t>mora biti določen med sedmimi in</w:t>
            </w:r>
            <w:r w:rsidRPr="002E1CB8">
              <w:t xml:space="preserve"> 30 </w:t>
            </w:r>
            <w:r w:rsidRPr="002E1CB8">
              <w:rPr>
                <w:b/>
                <w:i/>
              </w:rPr>
              <w:t>dnevi</w:t>
            </w:r>
            <w:r w:rsidRPr="002E1CB8">
              <w:t xml:space="preserve"> po datumu vročitve odločbe o vrnitvi.</w:t>
            </w:r>
          </w:p>
        </w:tc>
      </w:tr>
    </w:tbl>
    <w:p w14:paraId="460C68D8"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51EF4C4" w14:textId="77777777" w:rsidR="004B287C" w:rsidRPr="002E1CB8" w:rsidRDefault="0011117C" w:rsidP="004B287C">
      <w:r w:rsidRPr="0011117C">
        <w:rPr>
          <w:rStyle w:val="HideTWBExt"/>
        </w:rPr>
        <w:t>&lt;/Amend&gt;</w:t>
      </w:r>
    </w:p>
    <w:p w14:paraId="6FA0FC49"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72</w:t>
      </w:r>
      <w:r w:rsidRPr="0011117C">
        <w:rPr>
          <w:rStyle w:val="HideTWBExt"/>
          <w:b w:val="0"/>
        </w:rPr>
        <w:t>&lt;/NumAm&gt;</w:t>
      </w:r>
    </w:p>
    <w:p w14:paraId="0DFB6ABE"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13AB5FF" w14:textId="77777777" w:rsidR="004B287C" w:rsidRPr="002E1CB8" w:rsidRDefault="0011117C" w:rsidP="004B287C">
      <w:pPr>
        <w:pStyle w:val="NormalBold"/>
      </w:pPr>
      <w:r w:rsidRPr="0011117C">
        <w:rPr>
          <w:rStyle w:val="HideTWBExt"/>
          <w:b w:val="0"/>
        </w:rPr>
        <w:t>&lt;Article&gt;</w:t>
      </w:r>
      <w:r w:rsidRPr="002E1CB8">
        <w:t>Člen 13 – odstavek 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4BD6C70" w14:textId="77777777" w:rsidTr="00ED63DD">
        <w:trPr>
          <w:jc w:val="center"/>
        </w:trPr>
        <w:tc>
          <w:tcPr>
            <w:tcW w:w="9752" w:type="dxa"/>
            <w:gridSpan w:val="2"/>
          </w:tcPr>
          <w:p w14:paraId="4464A93D" w14:textId="77777777" w:rsidR="004B287C" w:rsidRPr="002E1CB8" w:rsidRDefault="004B287C" w:rsidP="00ED63DD">
            <w:pPr>
              <w:keepNext/>
            </w:pPr>
          </w:p>
        </w:tc>
      </w:tr>
      <w:tr w:rsidR="00B15297" w:rsidRPr="002E1CB8" w14:paraId="63DCED6B" w14:textId="77777777" w:rsidTr="00ED63DD">
        <w:trPr>
          <w:jc w:val="center"/>
        </w:trPr>
        <w:tc>
          <w:tcPr>
            <w:tcW w:w="4876" w:type="dxa"/>
          </w:tcPr>
          <w:p w14:paraId="51F603D7" w14:textId="77777777" w:rsidR="004B287C" w:rsidRPr="002E1CB8" w:rsidRDefault="0011117C" w:rsidP="00ED63DD">
            <w:pPr>
              <w:pStyle w:val="ColumnHeading"/>
              <w:keepNext/>
            </w:pPr>
            <w:r w:rsidRPr="002E1CB8">
              <w:t>Besedilo, ki ga predlaga Komisija</w:t>
            </w:r>
          </w:p>
        </w:tc>
        <w:tc>
          <w:tcPr>
            <w:tcW w:w="4876" w:type="dxa"/>
          </w:tcPr>
          <w:p w14:paraId="65FE324F" w14:textId="77777777" w:rsidR="004B287C" w:rsidRPr="002E1CB8" w:rsidRDefault="0011117C" w:rsidP="00ED63DD">
            <w:pPr>
              <w:pStyle w:val="ColumnHeading"/>
              <w:keepNext/>
            </w:pPr>
            <w:r w:rsidRPr="002E1CB8">
              <w:t>Predlog spremembe</w:t>
            </w:r>
          </w:p>
        </w:tc>
      </w:tr>
      <w:tr w:rsidR="00B15297" w:rsidRPr="002E1CB8" w14:paraId="2B164365" w14:textId="77777777" w:rsidTr="00ED63DD">
        <w:trPr>
          <w:jc w:val="center"/>
        </w:trPr>
        <w:tc>
          <w:tcPr>
            <w:tcW w:w="4876" w:type="dxa"/>
          </w:tcPr>
          <w:p w14:paraId="2D8D1137" w14:textId="77777777" w:rsidR="004B287C" w:rsidRPr="002E1CB8" w:rsidRDefault="0011117C" w:rsidP="00ED63DD">
            <w:pPr>
              <w:pStyle w:val="Normal6"/>
            </w:pPr>
            <w:r w:rsidRPr="002E1CB8">
              <w:t>3.</w:t>
            </w:r>
            <w:r w:rsidRPr="002E1CB8">
              <w:tab/>
              <w:t xml:space="preserve">Države članice lahko določijo daljše obdobje ali pa obdobje za zapustitev njihovega ozemlja v </w:t>
            </w:r>
            <w:r w:rsidRPr="002E1CB8">
              <w:t>skladu z odstavkom 1 podaljšajo, pri čemer se upoštevajo posebne okoliščine posameznega primera</w:t>
            </w:r>
            <w:r w:rsidRPr="002E1CB8">
              <w:rPr>
                <w:b/>
                <w:i/>
              </w:rPr>
              <w:t>, kot so družinske vezi, šoloobvezni otroci, sodelovanje v programu podpore pri vrnitvi in reintegraciji v skladu s členom 46(3) ter izpolnjevanje obveznosti sodelovanja iz člena 21</w:t>
            </w:r>
            <w:r w:rsidRPr="002E1CB8">
              <w:t>. Vsako podaljšanje obdobja za zapustitev se državljanu tretje države predloži v pisni obliki.</w:t>
            </w:r>
          </w:p>
        </w:tc>
        <w:tc>
          <w:tcPr>
            <w:tcW w:w="4876" w:type="dxa"/>
          </w:tcPr>
          <w:p w14:paraId="17DA41AD" w14:textId="77777777" w:rsidR="004B287C" w:rsidRPr="002E1CB8" w:rsidRDefault="0011117C" w:rsidP="00ED63DD">
            <w:pPr>
              <w:pStyle w:val="Normal6"/>
              <w:rPr>
                <w:szCs w:val="24"/>
              </w:rPr>
            </w:pPr>
            <w:r w:rsidRPr="002E1CB8">
              <w:t>3.</w:t>
            </w:r>
            <w:r w:rsidRPr="002E1CB8">
              <w:tab/>
              <w:t xml:space="preserve">Države članice lahko določijo daljše obdobje ali pa obdobje za zapustitev njihovega ozemlja v skladu z odstavkom 1 podaljšajo, pri čemer se upoštevajo posebne okoliščine posameznega primera. Vsako podaljšanje obdobja za zapustitev se državljanu tretje države predloži v pisni obliki </w:t>
            </w:r>
            <w:r w:rsidRPr="002E1CB8">
              <w:rPr>
                <w:b/>
                <w:i/>
              </w:rPr>
              <w:t>v skladu s členom 24</w:t>
            </w:r>
            <w:r w:rsidRPr="002E1CB8">
              <w:t>.</w:t>
            </w:r>
          </w:p>
        </w:tc>
      </w:tr>
    </w:tbl>
    <w:p w14:paraId="1024405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9C57B2F" w14:textId="77777777" w:rsidR="004B287C" w:rsidRPr="002E1CB8" w:rsidRDefault="0011117C" w:rsidP="004B287C">
      <w:r w:rsidRPr="0011117C">
        <w:rPr>
          <w:rStyle w:val="HideTWBExt"/>
        </w:rPr>
        <w:t>&lt;/Amend&gt;</w:t>
      </w:r>
    </w:p>
    <w:p w14:paraId="0813A6A6"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73</w:t>
      </w:r>
      <w:r w:rsidRPr="0011117C">
        <w:rPr>
          <w:rStyle w:val="HideTWBExt"/>
          <w:b w:val="0"/>
        </w:rPr>
        <w:t>&lt;/NumAm&gt;</w:t>
      </w:r>
    </w:p>
    <w:p w14:paraId="74ECE958"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FC0DA44" w14:textId="77777777" w:rsidR="004B287C" w:rsidRPr="002E1CB8" w:rsidRDefault="0011117C" w:rsidP="004B287C">
      <w:pPr>
        <w:pStyle w:val="NormalBold"/>
      </w:pPr>
      <w:r w:rsidRPr="0011117C">
        <w:rPr>
          <w:rStyle w:val="HideTWBExt"/>
          <w:b w:val="0"/>
        </w:rPr>
        <w:t>&lt;Article&gt;</w:t>
      </w:r>
      <w:r w:rsidRPr="002E1CB8">
        <w:t>Člen 13 – odstavek 4</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42868DB" w14:textId="77777777" w:rsidTr="00ED63DD">
        <w:trPr>
          <w:jc w:val="center"/>
        </w:trPr>
        <w:tc>
          <w:tcPr>
            <w:tcW w:w="9752" w:type="dxa"/>
            <w:gridSpan w:val="2"/>
          </w:tcPr>
          <w:p w14:paraId="648241EF" w14:textId="77777777" w:rsidR="004B287C" w:rsidRPr="002E1CB8" w:rsidRDefault="004B287C" w:rsidP="00ED63DD">
            <w:pPr>
              <w:keepNext/>
            </w:pPr>
          </w:p>
        </w:tc>
      </w:tr>
      <w:tr w:rsidR="00B15297" w:rsidRPr="002E1CB8" w14:paraId="51231B9E" w14:textId="77777777" w:rsidTr="00ED63DD">
        <w:trPr>
          <w:jc w:val="center"/>
        </w:trPr>
        <w:tc>
          <w:tcPr>
            <w:tcW w:w="4876" w:type="dxa"/>
          </w:tcPr>
          <w:p w14:paraId="4D4B7D23" w14:textId="77777777" w:rsidR="004B287C" w:rsidRPr="002E1CB8" w:rsidRDefault="0011117C" w:rsidP="00ED63DD">
            <w:pPr>
              <w:pStyle w:val="ColumnHeading"/>
              <w:keepNext/>
            </w:pPr>
            <w:r w:rsidRPr="002E1CB8">
              <w:t>Besedilo, ki ga predlaga Komisija</w:t>
            </w:r>
          </w:p>
        </w:tc>
        <w:tc>
          <w:tcPr>
            <w:tcW w:w="4876" w:type="dxa"/>
          </w:tcPr>
          <w:p w14:paraId="640C90FD" w14:textId="77777777" w:rsidR="004B287C" w:rsidRPr="002E1CB8" w:rsidRDefault="0011117C" w:rsidP="00ED63DD">
            <w:pPr>
              <w:pStyle w:val="ColumnHeading"/>
              <w:keepNext/>
            </w:pPr>
            <w:r w:rsidRPr="002E1CB8">
              <w:t>Predlog spremembe</w:t>
            </w:r>
          </w:p>
        </w:tc>
      </w:tr>
      <w:tr w:rsidR="00B15297" w:rsidRPr="002E1CB8" w14:paraId="74D783A3" w14:textId="77777777" w:rsidTr="00ED63DD">
        <w:trPr>
          <w:jc w:val="center"/>
        </w:trPr>
        <w:tc>
          <w:tcPr>
            <w:tcW w:w="4876" w:type="dxa"/>
          </w:tcPr>
          <w:p w14:paraId="4AE750D8" w14:textId="77777777" w:rsidR="004B287C" w:rsidRPr="002E1CB8" w:rsidRDefault="0011117C" w:rsidP="00ED63DD">
            <w:pPr>
              <w:pStyle w:val="Normal6"/>
            </w:pPr>
            <w:r w:rsidRPr="002E1CB8">
              <w:t>4.</w:t>
            </w:r>
            <w:r w:rsidRPr="002E1CB8">
              <w:tab/>
              <w:t xml:space="preserve">Državljan tretje države mora zapustiti ozemlje držav članic do datuma, določenega v skladu z odstavkom 1. </w:t>
            </w:r>
            <w:r w:rsidRPr="002E1CB8">
              <w:t xml:space="preserve">Če tega ne stori, ga je treba odstraniti v skladu s členom </w:t>
            </w:r>
            <w:r w:rsidRPr="002E1CB8">
              <w:rPr>
                <w:b/>
                <w:i/>
              </w:rPr>
              <w:t>12</w:t>
            </w:r>
            <w:r w:rsidRPr="002E1CB8">
              <w:t>.</w:t>
            </w:r>
          </w:p>
        </w:tc>
        <w:tc>
          <w:tcPr>
            <w:tcW w:w="4876" w:type="dxa"/>
          </w:tcPr>
          <w:p w14:paraId="27153D25" w14:textId="77777777" w:rsidR="004B287C" w:rsidRPr="002E1CB8" w:rsidRDefault="0011117C" w:rsidP="00ED63DD">
            <w:pPr>
              <w:pStyle w:val="Normal6"/>
              <w:rPr>
                <w:szCs w:val="24"/>
              </w:rPr>
            </w:pPr>
            <w:r w:rsidRPr="002E1CB8">
              <w:t>4.</w:t>
            </w:r>
            <w:r w:rsidRPr="002E1CB8">
              <w:tab/>
              <w:t>Državljan tretje države mora zapustiti ozemlje držav članic do datuma, določenega v skladu z odstavkom 1. Če tega ne stori, ga je treba odstraniti v skladu s členom </w:t>
            </w:r>
            <w:r w:rsidRPr="002E1CB8">
              <w:rPr>
                <w:b/>
                <w:i/>
              </w:rPr>
              <w:t>13a</w:t>
            </w:r>
            <w:r w:rsidRPr="002E1CB8">
              <w:t>.</w:t>
            </w:r>
          </w:p>
        </w:tc>
      </w:tr>
    </w:tbl>
    <w:p w14:paraId="0AE20432"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BC7AEEF" w14:textId="77777777" w:rsidR="004B287C" w:rsidRPr="002E1CB8" w:rsidRDefault="0011117C" w:rsidP="004B287C">
      <w:r w:rsidRPr="0011117C">
        <w:rPr>
          <w:rStyle w:val="HideTWBExt"/>
        </w:rPr>
        <w:t>&lt;/Amend&gt;</w:t>
      </w:r>
    </w:p>
    <w:p w14:paraId="568EC636"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74</w:t>
      </w:r>
      <w:r w:rsidRPr="0011117C">
        <w:rPr>
          <w:rStyle w:val="HideTWBExt"/>
          <w:b w:val="0"/>
        </w:rPr>
        <w:t>&lt;/NumAm&gt;</w:t>
      </w:r>
    </w:p>
    <w:p w14:paraId="3E56F915"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99E70F3" w14:textId="77777777" w:rsidR="004B287C" w:rsidRPr="002E1CB8" w:rsidRDefault="0011117C" w:rsidP="004B287C">
      <w:pPr>
        <w:pStyle w:val="NormalBold"/>
      </w:pPr>
      <w:r w:rsidRPr="0011117C">
        <w:rPr>
          <w:rStyle w:val="HideTWBExt"/>
          <w:b w:val="0"/>
        </w:rPr>
        <w:t>&lt;Article&gt;</w:t>
      </w:r>
      <w:r w:rsidRPr="002E1CB8">
        <w:t>Člen 13 a (novo)</w:t>
      </w:r>
      <w:r w:rsidRPr="0011117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DD5263A" w14:textId="77777777" w:rsidTr="00F329E4">
        <w:trPr>
          <w:jc w:val="center"/>
        </w:trPr>
        <w:tc>
          <w:tcPr>
            <w:tcW w:w="9752" w:type="dxa"/>
            <w:gridSpan w:val="2"/>
          </w:tcPr>
          <w:p w14:paraId="3E5FD758" w14:textId="77777777" w:rsidR="004B287C" w:rsidRPr="002E1CB8" w:rsidRDefault="004B287C" w:rsidP="00ED63DD">
            <w:pPr>
              <w:keepNext/>
            </w:pPr>
          </w:p>
        </w:tc>
      </w:tr>
      <w:tr w:rsidR="00B15297" w:rsidRPr="002E1CB8" w14:paraId="19627F72" w14:textId="77777777" w:rsidTr="00F329E4">
        <w:trPr>
          <w:jc w:val="center"/>
        </w:trPr>
        <w:tc>
          <w:tcPr>
            <w:tcW w:w="4876" w:type="dxa"/>
          </w:tcPr>
          <w:p w14:paraId="75288869" w14:textId="77777777" w:rsidR="004B287C" w:rsidRPr="002E1CB8" w:rsidRDefault="0011117C" w:rsidP="00ED63DD">
            <w:pPr>
              <w:pStyle w:val="ColumnHeading"/>
              <w:keepNext/>
            </w:pPr>
            <w:r w:rsidRPr="002E1CB8">
              <w:t>Besedilo, ki ga predlaga Komisija</w:t>
            </w:r>
          </w:p>
        </w:tc>
        <w:tc>
          <w:tcPr>
            <w:tcW w:w="4876" w:type="dxa"/>
          </w:tcPr>
          <w:p w14:paraId="2F062266" w14:textId="77777777" w:rsidR="004B287C" w:rsidRPr="002E1CB8" w:rsidRDefault="0011117C" w:rsidP="00ED63DD">
            <w:pPr>
              <w:pStyle w:val="ColumnHeading"/>
              <w:keepNext/>
            </w:pPr>
            <w:r w:rsidRPr="002E1CB8">
              <w:t>Predlog spremembe</w:t>
            </w:r>
          </w:p>
        </w:tc>
      </w:tr>
      <w:tr w:rsidR="00B15297" w:rsidRPr="002E1CB8" w14:paraId="638E3B0A" w14:textId="77777777" w:rsidTr="00F329E4">
        <w:trPr>
          <w:jc w:val="center"/>
        </w:trPr>
        <w:tc>
          <w:tcPr>
            <w:tcW w:w="4876" w:type="dxa"/>
          </w:tcPr>
          <w:p w14:paraId="72BFEA77" w14:textId="77777777" w:rsidR="004B287C" w:rsidRPr="002E1CB8" w:rsidRDefault="004B287C" w:rsidP="00ED63DD">
            <w:pPr>
              <w:pStyle w:val="Normal6"/>
            </w:pPr>
          </w:p>
        </w:tc>
        <w:tc>
          <w:tcPr>
            <w:tcW w:w="4876" w:type="dxa"/>
          </w:tcPr>
          <w:p w14:paraId="4792BDF5" w14:textId="77777777" w:rsidR="004B287C" w:rsidRPr="002E1CB8" w:rsidRDefault="0011117C" w:rsidP="00ED63DD">
            <w:pPr>
              <w:pStyle w:val="Normal6"/>
              <w:jc w:val="center"/>
              <w:rPr>
                <w:szCs w:val="24"/>
              </w:rPr>
            </w:pPr>
            <w:r w:rsidRPr="002E1CB8">
              <w:rPr>
                <w:b/>
                <w:i/>
              </w:rPr>
              <w:t>Člen 13a</w:t>
            </w:r>
          </w:p>
        </w:tc>
      </w:tr>
      <w:tr w:rsidR="00B15297" w:rsidRPr="002E1CB8" w14:paraId="66F22010" w14:textId="77777777" w:rsidTr="00F329E4">
        <w:trPr>
          <w:jc w:val="center"/>
        </w:trPr>
        <w:tc>
          <w:tcPr>
            <w:tcW w:w="4876" w:type="dxa"/>
          </w:tcPr>
          <w:p w14:paraId="627BE312" w14:textId="77777777" w:rsidR="004B287C" w:rsidRPr="002E1CB8" w:rsidRDefault="004B287C" w:rsidP="00ED63DD">
            <w:pPr>
              <w:pStyle w:val="Normal6"/>
            </w:pPr>
          </w:p>
        </w:tc>
        <w:tc>
          <w:tcPr>
            <w:tcW w:w="4876" w:type="dxa"/>
          </w:tcPr>
          <w:p w14:paraId="45C30DB8" w14:textId="77777777" w:rsidR="004B287C" w:rsidRPr="002E1CB8" w:rsidRDefault="0011117C" w:rsidP="00ED63DD">
            <w:pPr>
              <w:pStyle w:val="Normal6"/>
              <w:jc w:val="center"/>
              <w:rPr>
                <w:szCs w:val="24"/>
              </w:rPr>
            </w:pPr>
            <w:r w:rsidRPr="002E1CB8">
              <w:rPr>
                <w:b/>
                <w:i/>
              </w:rPr>
              <w:t>Odstranitev</w:t>
            </w:r>
          </w:p>
        </w:tc>
      </w:tr>
      <w:tr w:rsidR="00B15297" w:rsidRPr="002E1CB8" w14:paraId="523A30F6" w14:textId="77777777" w:rsidTr="00F329E4">
        <w:trPr>
          <w:jc w:val="center"/>
        </w:trPr>
        <w:tc>
          <w:tcPr>
            <w:tcW w:w="4876" w:type="dxa"/>
          </w:tcPr>
          <w:p w14:paraId="71C4E5F1" w14:textId="77777777" w:rsidR="004B287C" w:rsidRPr="002E1CB8" w:rsidRDefault="004B287C" w:rsidP="00ED63DD">
            <w:pPr>
              <w:pStyle w:val="Normal6"/>
            </w:pPr>
          </w:p>
        </w:tc>
        <w:tc>
          <w:tcPr>
            <w:tcW w:w="4876" w:type="dxa"/>
          </w:tcPr>
          <w:p w14:paraId="29B6507A" w14:textId="77777777" w:rsidR="004B287C" w:rsidRPr="002E1CB8" w:rsidRDefault="0011117C" w:rsidP="00ED63DD">
            <w:pPr>
              <w:pStyle w:val="Normal6"/>
              <w:rPr>
                <w:szCs w:val="24"/>
              </w:rPr>
            </w:pPr>
            <w:r w:rsidRPr="002E1CB8">
              <w:rPr>
                <w:b/>
                <w:i/>
              </w:rPr>
              <w:t>1.</w:t>
            </w:r>
            <w:r w:rsidRPr="002E1CB8">
              <w:tab/>
            </w:r>
            <w:r w:rsidRPr="002E1CB8">
              <w:rPr>
                <w:b/>
                <w:i/>
              </w:rPr>
              <w:t xml:space="preserve">Državljan tretje države, ki mu </w:t>
            </w:r>
            <w:r w:rsidRPr="002E1CB8">
              <w:rPr>
                <w:b/>
                <w:i/>
              </w:rPr>
              <w:t>je bila izdana odločba o vrnitvi, se odstrani, kadar:</w:t>
            </w:r>
          </w:p>
        </w:tc>
      </w:tr>
      <w:tr w:rsidR="00B15297" w:rsidRPr="002E1CB8" w14:paraId="77863B27" w14:textId="77777777" w:rsidTr="00F329E4">
        <w:trPr>
          <w:jc w:val="center"/>
        </w:trPr>
        <w:tc>
          <w:tcPr>
            <w:tcW w:w="4876" w:type="dxa"/>
          </w:tcPr>
          <w:p w14:paraId="1D7522A3" w14:textId="77777777" w:rsidR="004B287C" w:rsidRPr="002E1CB8" w:rsidRDefault="004B287C" w:rsidP="00ED63DD">
            <w:pPr>
              <w:pStyle w:val="Normal6"/>
            </w:pPr>
          </w:p>
        </w:tc>
        <w:tc>
          <w:tcPr>
            <w:tcW w:w="4876" w:type="dxa"/>
          </w:tcPr>
          <w:p w14:paraId="31BE95D1" w14:textId="77777777" w:rsidR="004B287C" w:rsidRPr="002E1CB8" w:rsidRDefault="0011117C" w:rsidP="00ED63DD">
            <w:pPr>
              <w:pStyle w:val="Normal6"/>
              <w:rPr>
                <w:szCs w:val="24"/>
              </w:rPr>
            </w:pPr>
            <w:r w:rsidRPr="002E1CB8">
              <w:rPr>
                <w:b/>
                <w:i/>
              </w:rPr>
              <w:t>a.</w:t>
            </w:r>
            <w:r w:rsidRPr="002E1CB8">
              <w:tab/>
            </w:r>
            <w:r w:rsidRPr="002E1CB8">
              <w:rPr>
                <w:b/>
                <w:i/>
              </w:rPr>
              <w:t>zavrne sodelovanje z organi med postopkom vračanja v nasprotju s členom 21;</w:t>
            </w:r>
          </w:p>
        </w:tc>
      </w:tr>
      <w:tr w:rsidR="00B15297" w:rsidRPr="002E1CB8" w14:paraId="06471BBA" w14:textId="77777777" w:rsidTr="00F329E4">
        <w:trPr>
          <w:jc w:val="center"/>
        </w:trPr>
        <w:tc>
          <w:tcPr>
            <w:tcW w:w="4876" w:type="dxa"/>
          </w:tcPr>
          <w:p w14:paraId="73984B44" w14:textId="77777777" w:rsidR="004B287C" w:rsidRPr="002E1CB8" w:rsidRDefault="004B287C" w:rsidP="00ED63DD">
            <w:pPr>
              <w:pStyle w:val="Normal6"/>
            </w:pPr>
          </w:p>
        </w:tc>
        <w:tc>
          <w:tcPr>
            <w:tcW w:w="4876" w:type="dxa"/>
          </w:tcPr>
          <w:p w14:paraId="348C5289" w14:textId="77777777" w:rsidR="004B287C" w:rsidRPr="002E1CB8" w:rsidRDefault="0011117C" w:rsidP="00ED63DD">
            <w:pPr>
              <w:pStyle w:val="Normal6"/>
              <w:rPr>
                <w:szCs w:val="24"/>
              </w:rPr>
            </w:pPr>
            <w:r w:rsidRPr="002E1CB8">
              <w:rPr>
                <w:b/>
                <w:i/>
              </w:rPr>
              <w:t>b.</w:t>
            </w:r>
            <w:r w:rsidRPr="002E1CB8">
              <w:tab/>
            </w:r>
            <w:r w:rsidRPr="002E1CB8">
              <w:rPr>
                <w:b/>
                <w:i/>
              </w:rPr>
              <w:t>se brez dovoljenja preseli v drugo državo članico, tudi v obdobju, določenem v skladu s členom 13;</w:t>
            </w:r>
          </w:p>
        </w:tc>
      </w:tr>
      <w:tr w:rsidR="00B15297" w:rsidRPr="002E1CB8" w14:paraId="16048ABD" w14:textId="77777777" w:rsidTr="00F329E4">
        <w:trPr>
          <w:jc w:val="center"/>
        </w:trPr>
        <w:tc>
          <w:tcPr>
            <w:tcW w:w="4876" w:type="dxa"/>
          </w:tcPr>
          <w:p w14:paraId="70FF6CC2" w14:textId="77777777" w:rsidR="004B287C" w:rsidRPr="002E1CB8" w:rsidRDefault="004B287C" w:rsidP="00ED63DD">
            <w:pPr>
              <w:pStyle w:val="Normal6"/>
            </w:pPr>
          </w:p>
        </w:tc>
        <w:tc>
          <w:tcPr>
            <w:tcW w:w="4876" w:type="dxa"/>
          </w:tcPr>
          <w:p w14:paraId="11FC458A" w14:textId="77777777" w:rsidR="004B287C" w:rsidRPr="002E1CB8" w:rsidRDefault="0011117C" w:rsidP="00ED63DD">
            <w:pPr>
              <w:pStyle w:val="Normal6"/>
              <w:rPr>
                <w:szCs w:val="24"/>
              </w:rPr>
            </w:pPr>
            <w:r w:rsidRPr="002E1CB8">
              <w:rPr>
                <w:b/>
                <w:i/>
              </w:rPr>
              <w:t>c.</w:t>
            </w:r>
            <w:r w:rsidRPr="002E1CB8">
              <w:tab/>
            </w:r>
            <w:r w:rsidRPr="002E1CB8">
              <w:rPr>
                <w:b/>
                <w:i/>
              </w:rPr>
              <w:t>spada na področje uporabe člena 16;</w:t>
            </w:r>
          </w:p>
        </w:tc>
      </w:tr>
      <w:tr w:rsidR="00B15297" w:rsidRPr="002E1CB8" w14:paraId="2A5E39F0" w14:textId="77777777" w:rsidTr="00F329E4">
        <w:trPr>
          <w:jc w:val="center"/>
        </w:trPr>
        <w:tc>
          <w:tcPr>
            <w:tcW w:w="4876" w:type="dxa"/>
          </w:tcPr>
          <w:p w14:paraId="474B32B3" w14:textId="77777777" w:rsidR="004B287C" w:rsidRPr="002E1CB8" w:rsidRDefault="004B287C" w:rsidP="00ED63DD">
            <w:pPr>
              <w:pStyle w:val="Normal6"/>
            </w:pPr>
          </w:p>
        </w:tc>
        <w:tc>
          <w:tcPr>
            <w:tcW w:w="4876" w:type="dxa"/>
          </w:tcPr>
          <w:p w14:paraId="2AE4E627" w14:textId="77777777" w:rsidR="004B287C" w:rsidRPr="002E1CB8" w:rsidRDefault="0011117C" w:rsidP="00ED63DD">
            <w:pPr>
              <w:pStyle w:val="Normal6"/>
              <w:rPr>
                <w:szCs w:val="24"/>
              </w:rPr>
            </w:pPr>
            <w:r w:rsidRPr="002E1CB8">
              <w:rPr>
                <w:b/>
                <w:i/>
              </w:rPr>
              <w:t>d.</w:t>
            </w:r>
            <w:r w:rsidRPr="002E1CB8">
              <w:tab/>
            </w:r>
            <w:r w:rsidRPr="002E1CB8">
              <w:rPr>
                <w:b/>
                <w:i/>
              </w:rPr>
              <w:t>ne zapusti ozemlja držav članic do datuma, določenega v skladu s členom 13;</w:t>
            </w:r>
          </w:p>
        </w:tc>
      </w:tr>
      <w:tr w:rsidR="00B15297" w:rsidRPr="002E1CB8" w14:paraId="1A86AB38" w14:textId="77777777" w:rsidTr="00F329E4">
        <w:trPr>
          <w:jc w:val="center"/>
        </w:trPr>
        <w:tc>
          <w:tcPr>
            <w:tcW w:w="4876" w:type="dxa"/>
          </w:tcPr>
          <w:p w14:paraId="7BE188DF" w14:textId="77777777" w:rsidR="004B287C" w:rsidRPr="002E1CB8" w:rsidRDefault="004B287C" w:rsidP="00ED63DD">
            <w:pPr>
              <w:pStyle w:val="Normal6"/>
            </w:pPr>
          </w:p>
        </w:tc>
        <w:tc>
          <w:tcPr>
            <w:tcW w:w="4876" w:type="dxa"/>
          </w:tcPr>
          <w:p w14:paraId="164CC74E" w14:textId="77777777" w:rsidR="004B287C" w:rsidRPr="002E1CB8" w:rsidRDefault="0011117C" w:rsidP="00ED63DD">
            <w:pPr>
              <w:pStyle w:val="Normal6"/>
              <w:rPr>
                <w:szCs w:val="24"/>
              </w:rPr>
            </w:pPr>
            <w:r w:rsidRPr="002E1CB8">
              <w:rPr>
                <w:b/>
                <w:i/>
              </w:rPr>
              <w:t>e.</w:t>
            </w:r>
            <w:r w:rsidRPr="002E1CB8">
              <w:tab/>
            </w:r>
            <w:r w:rsidRPr="002E1CB8">
              <w:rPr>
                <w:b/>
                <w:i/>
              </w:rPr>
              <w:t xml:space="preserve">država članica izvršiteljica prizna izvršljivo odločbo o vrnitvi in po potrebi odredbo o odstranitvi, ki jo je izdala druga država članica </w:t>
            </w:r>
            <w:r w:rsidRPr="002E1CB8">
              <w:rPr>
                <w:b/>
                <w:i/>
              </w:rPr>
              <w:t>(država članica izdajateljica) v skladu s členom 9(1).</w:t>
            </w:r>
          </w:p>
        </w:tc>
      </w:tr>
      <w:tr w:rsidR="00B15297" w:rsidRPr="002E1CB8" w14:paraId="4A821BEE" w14:textId="77777777" w:rsidTr="00F329E4">
        <w:trPr>
          <w:jc w:val="center"/>
        </w:trPr>
        <w:tc>
          <w:tcPr>
            <w:tcW w:w="4876" w:type="dxa"/>
          </w:tcPr>
          <w:p w14:paraId="3B633971" w14:textId="77777777" w:rsidR="004B287C" w:rsidRPr="002E1CB8" w:rsidRDefault="004B287C" w:rsidP="00ED63DD">
            <w:pPr>
              <w:pStyle w:val="Normal6"/>
            </w:pPr>
          </w:p>
        </w:tc>
        <w:tc>
          <w:tcPr>
            <w:tcW w:w="4876" w:type="dxa"/>
          </w:tcPr>
          <w:p w14:paraId="689F836F" w14:textId="77777777" w:rsidR="004B287C" w:rsidRPr="002E1CB8" w:rsidRDefault="0011117C" w:rsidP="00ED63DD">
            <w:pPr>
              <w:pStyle w:val="Normal6"/>
              <w:rPr>
                <w:szCs w:val="24"/>
              </w:rPr>
            </w:pPr>
            <w:r w:rsidRPr="002E1CB8">
              <w:rPr>
                <w:b/>
                <w:i/>
              </w:rPr>
              <w:t>2.</w:t>
            </w:r>
            <w:r w:rsidRPr="002E1CB8">
              <w:tab/>
            </w:r>
            <w:r w:rsidRPr="002E1CB8">
              <w:rPr>
                <w:b/>
                <w:i/>
              </w:rPr>
              <w:t>Pristojni organi držav članic lahko izdajo ločeno pisno upravno ali sodno odločbo, ki odreja odstranitev. Kadar se država vrnitve, navedena v odločbi o vrnitvi, razlikuje od države, določene za odstranitev, ali ni navedena v odločbi o vrnitvi, se državljana tretje države v skladu s členom 24 ustrezno obvesti, tudi o končni odločbi o državi vrnitve.</w:t>
            </w:r>
          </w:p>
        </w:tc>
      </w:tr>
      <w:tr w:rsidR="00B15297" w:rsidRPr="002E1CB8" w14:paraId="2F2F134C" w14:textId="77777777" w:rsidTr="00F329E4">
        <w:trPr>
          <w:jc w:val="center"/>
        </w:trPr>
        <w:tc>
          <w:tcPr>
            <w:tcW w:w="4876" w:type="dxa"/>
          </w:tcPr>
          <w:p w14:paraId="7C7654CC" w14:textId="77777777" w:rsidR="004B287C" w:rsidRPr="002E1CB8" w:rsidRDefault="004B287C" w:rsidP="00ED63DD">
            <w:pPr>
              <w:pStyle w:val="Normal6"/>
            </w:pPr>
          </w:p>
        </w:tc>
        <w:tc>
          <w:tcPr>
            <w:tcW w:w="4876" w:type="dxa"/>
          </w:tcPr>
          <w:p w14:paraId="62A0000E" w14:textId="77777777" w:rsidR="004B287C" w:rsidRPr="002E1CB8" w:rsidRDefault="0011117C" w:rsidP="00ED63DD">
            <w:pPr>
              <w:pStyle w:val="Normal6"/>
              <w:rPr>
                <w:szCs w:val="24"/>
              </w:rPr>
            </w:pPr>
            <w:r w:rsidRPr="002E1CB8">
              <w:rPr>
                <w:b/>
                <w:i/>
              </w:rPr>
              <w:t>3.</w:t>
            </w:r>
            <w:r w:rsidRPr="002E1CB8">
              <w:tab/>
            </w:r>
            <w:r w:rsidRPr="002E1CB8">
              <w:rPr>
                <w:b/>
                <w:i/>
              </w:rPr>
              <w:t>Pristojni organi odstranijo državljane tretjih držav v skladu z načelom nevračanja. Lahko se oprejo na obstoječo temeljito oceno vseh pomembnih okoliščin iz prejšnjih faz postopka. Ustrezno se preučijo spremembe okoliščin in novi elementi, ki dokazujejo tveganje, če zadevni državljan tretje države predloži nove elemente, kolikor hitro je to mogoče. Če državljan tretje države predhodno ni zaprosil za mednarodno zaščito, se ocena opravi le na zahtevo. Zadevni državljan tretje države čim prej predloži vse ust</w:t>
            </w:r>
            <w:r w:rsidRPr="002E1CB8">
              <w:rPr>
                <w:b/>
                <w:i/>
              </w:rPr>
              <w:t>rezne elemente glede svojih osebnih okoliščin, s katerimi utemeljuje svojo trditev, da bi odstranitev v njegovem primeru kršila načelo nevračanja.</w:t>
            </w:r>
          </w:p>
        </w:tc>
      </w:tr>
      <w:tr w:rsidR="00B15297" w:rsidRPr="002E1CB8" w14:paraId="55FF79D3" w14:textId="77777777" w:rsidTr="00F329E4">
        <w:trPr>
          <w:jc w:val="center"/>
        </w:trPr>
        <w:tc>
          <w:tcPr>
            <w:tcW w:w="4876" w:type="dxa"/>
          </w:tcPr>
          <w:p w14:paraId="3C0407E7" w14:textId="77777777" w:rsidR="004B287C" w:rsidRPr="002E1CB8" w:rsidRDefault="004B287C" w:rsidP="00ED63DD">
            <w:pPr>
              <w:pStyle w:val="Normal6"/>
            </w:pPr>
          </w:p>
        </w:tc>
        <w:tc>
          <w:tcPr>
            <w:tcW w:w="4876" w:type="dxa"/>
          </w:tcPr>
          <w:p w14:paraId="01AFF2BA" w14:textId="77777777" w:rsidR="004B287C" w:rsidRPr="002E1CB8" w:rsidRDefault="0011117C" w:rsidP="00ED63DD">
            <w:pPr>
              <w:pStyle w:val="Normal6"/>
              <w:rPr>
                <w:szCs w:val="24"/>
              </w:rPr>
            </w:pPr>
            <w:r w:rsidRPr="002E1CB8">
              <w:rPr>
                <w:b/>
                <w:i/>
              </w:rPr>
              <w:t>4.</w:t>
            </w:r>
            <w:r w:rsidRPr="002E1CB8">
              <w:tab/>
            </w:r>
            <w:r w:rsidRPr="002E1CB8">
              <w:rPr>
                <w:b/>
                <w:i/>
              </w:rPr>
              <w:t>Prisilni ukrepi, ki se uporabijo za zagotovitev odstranitve, morajo biti potrebni in sorazmerni ter nikakor ne smejo presegati praga razumne sile. Izvajajo se v skladu z nacionalno zakonodajo ob spoštovanju temeljnih pravic ter ustreznem spoštovanju človekovega dostojanstva in telesne integritete zadevnega državljana tretje države.</w:t>
            </w:r>
          </w:p>
        </w:tc>
      </w:tr>
      <w:tr w:rsidR="00B15297" w:rsidRPr="002E1CB8" w14:paraId="34610C6A" w14:textId="77777777" w:rsidTr="00F329E4">
        <w:trPr>
          <w:jc w:val="center"/>
        </w:trPr>
        <w:tc>
          <w:tcPr>
            <w:tcW w:w="4876" w:type="dxa"/>
          </w:tcPr>
          <w:p w14:paraId="44F16C98" w14:textId="77777777" w:rsidR="004B287C" w:rsidRPr="002E1CB8" w:rsidRDefault="004B287C" w:rsidP="00ED63DD">
            <w:pPr>
              <w:pStyle w:val="Normal6"/>
            </w:pPr>
          </w:p>
        </w:tc>
        <w:tc>
          <w:tcPr>
            <w:tcW w:w="4876" w:type="dxa"/>
          </w:tcPr>
          <w:p w14:paraId="7CDFE4FF" w14:textId="77777777" w:rsidR="004B287C" w:rsidRPr="002E1CB8" w:rsidRDefault="0011117C" w:rsidP="00ED63DD">
            <w:pPr>
              <w:pStyle w:val="Normal6"/>
              <w:rPr>
                <w:szCs w:val="24"/>
              </w:rPr>
            </w:pPr>
            <w:r w:rsidRPr="002E1CB8">
              <w:rPr>
                <w:b/>
                <w:i/>
              </w:rPr>
              <w:t>5.</w:t>
            </w:r>
            <w:r w:rsidRPr="002E1CB8">
              <w:tab/>
            </w:r>
            <w:r w:rsidRPr="002E1CB8">
              <w:rPr>
                <w:b/>
                <w:i/>
              </w:rPr>
              <w:t>Pri odstranitvi po zračni poti države članice upoštevajo Skupne smernice o varnostnih določbah za skupne odstranitve po zračni poti, določene v Prilogi k Odločbi 2004/573/ES.</w:t>
            </w:r>
          </w:p>
        </w:tc>
      </w:tr>
      <w:tr w:rsidR="00B15297" w:rsidRPr="002E1CB8" w14:paraId="7501FE0E" w14:textId="77777777" w:rsidTr="00F329E4">
        <w:trPr>
          <w:jc w:val="center"/>
        </w:trPr>
        <w:tc>
          <w:tcPr>
            <w:tcW w:w="4876" w:type="dxa"/>
          </w:tcPr>
          <w:p w14:paraId="0A260911" w14:textId="77777777" w:rsidR="004B287C" w:rsidRPr="002E1CB8" w:rsidRDefault="004B287C" w:rsidP="00ED63DD">
            <w:pPr>
              <w:pStyle w:val="Normal6"/>
            </w:pPr>
          </w:p>
        </w:tc>
        <w:tc>
          <w:tcPr>
            <w:tcW w:w="4876" w:type="dxa"/>
          </w:tcPr>
          <w:p w14:paraId="70367A62" w14:textId="77777777" w:rsidR="004B287C" w:rsidRPr="002E1CB8" w:rsidRDefault="0011117C" w:rsidP="00ED63DD">
            <w:pPr>
              <w:pStyle w:val="Normal6"/>
              <w:rPr>
                <w:szCs w:val="24"/>
              </w:rPr>
            </w:pPr>
            <w:r w:rsidRPr="002E1CB8">
              <w:rPr>
                <w:b/>
                <w:i/>
              </w:rPr>
              <w:t>6.</w:t>
            </w:r>
            <w:r w:rsidRPr="002E1CB8">
              <w:tab/>
            </w:r>
            <w:r w:rsidRPr="002E1CB8">
              <w:rPr>
                <w:b/>
                <w:i/>
              </w:rPr>
              <w:t>Državam članicam je zagotovljena prožnost, da lahko v kateri koli fazi postopka olajšajo ali dovolijo prostovoljno vrnitev državljana tretje države, za katerega je odrejena odstranitev v skladu z odstavkom 1. V takih primerih pristojni organi pozorno spremljajo izpolnjevanje obveznosti sodelovanja s strani državljana tretje države, ki je določena v členu 21, vključno z organizacijo pomoči pri prevozu do ustreznega kraja odhoda iz Unije.</w:t>
            </w:r>
          </w:p>
        </w:tc>
      </w:tr>
    </w:tbl>
    <w:p w14:paraId="687C540C"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4B13F08" w14:textId="77777777" w:rsidR="004B287C" w:rsidRPr="002E1CB8" w:rsidRDefault="0011117C" w:rsidP="004B287C">
      <w:pPr>
        <w:pStyle w:val="JustificationTitle"/>
        <w:rPr>
          <w:noProof w:val="0"/>
        </w:rPr>
      </w:pPr>
      <w:r w:rsidRPr="0011117C">
        <w:rPr>
          <w:rStyle w:val="HideTWBExt"/>
          <w:i w:val="0"/>
        </w:rPr>
        <w:t>&lt;TitreJust&gt;</w:t>
      </w:r>
      <w:r w:rsidRPr="002E1CB8">
        <w:t>Obrazložitev</w:t>
      </w:r>
      <w:r w:rsidRPr="0011117C">
        <w:rPr>
          <w:rStyle w:val="HideTWBExt"/>
          <w:i w:val="0"/>
        </w:rPr>
        <w:t>&lt;/TitreJust&gt;</w:t>
      </w:r>
    </w:p>
    <w:p w14:paraId="1ECBD440" w14:textId="77777777" w:rsidR="004B287C" w:rsidRPr="002E1CB8" w:rsidRDefault="0011117C" w:rsidP="004B287C">
      <w:pPr>
        <w:pStyle w:val="Normal12Italic"/>
        <w:rPr>
          <w:noProof w:val="0"/>
        </w:rPr>
      </w:pPr>
      <w:r w:rsidRPr="002E1CB8">
        <w:t>Vrstni red členov 12 in 13 je bil spremenjen, da se upošteva dajanje prednosti prostovoljnim vrnitvam.</w:t>
      </w:r>
    </w:p>
    <w:p w14:paraId="0C9A5386" w14:textId="77777777" w:rsidR="004B287C" w:rsidRPr="002E1CB8" w:rsidRDefault="0011117C" w:rsidP="004B287C">
      <w:r w:rsidRPr="0011117C">
        <w:rPr>
          <w:rStyle w:val="HideTWBExt"/>
        </w:rPr>
        <w:t>&lt;/Amend&gt;</w:t>
      </w:r>
    </w:p>
    <w:p w14:paraId="1782FEF8"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75</w:t>
      </w:r>
      <w:r w:rsidRPr="0011117C">
        <w:rPr>
          <w:rStyle w:val="HideTWBExt"/>
          <w:b w:val="0"/>
        </w:rPr>
        <w:t>&lt;/NumAm&gt;</w:t>
      </w:r>
    </w:p>
    <w:p w14:paraId="177C27EB"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1142237" w14:textId="77777777" w:rsidR="004B287C" w:rsidRPr="002E1CB8" w:rsidRDefault="0011117C" w:rsidP="004B287C">
      <w:pPr>
        <w:pStyle w:val="NormalBold"/>
      </w:pPr>
      <w:r w:rsidRPr="0011117C">
        <w:rPr>
          <w:rStyle w:val="HideTWBExt"/>
          <w:b w:val="0"/>
        </w:rPr>
        <w:t>&lt;Article&gt;</w:t>
      </w:r>
      <w:r w:rsidRPr="002E1CB8">
        <w:t>Člen 14 – odstavek 1 – uvodni del</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0042937" w14:textId="77777777" w:rsidTr="00ED63DD">
        <w:trPr>
          <w:jc w:val="center"/>
        </w:trPr>
        <w:tc>
          <w:tcPr>
            <w:tcW w:w="9752" w:type="dxa"/>
            <w:gridSpan w:val="2"/>
          </w:tcPr>
          <w:p w14:paraId="4C71422A" w14:textId="77777777" w:rsidR="004B287C" w:rsidRPr="002E1CB8" w:rsidRDefault="004B287C" w:rsidP="00ED63DD">
            <w:pPr>
              <w:keepNext/>
            </w:pPr>
          </w:p>
        </w:tc>
      </w:tr>
      <w:tr w:rsidR="00B15297" w:rsidRPr="002E1CB8" w14:paraId="0966AA77" w14:textId="77777777" w:rsidTr="00ED63DD">
        <w:trPr>
          <w:jc w:val="center"/>
        </w:trPr>
        <w:tc>
          <w:tcPr>
            <w:tcW w:w="4876" w:type="dxa"/>
          </w:tcPr>
          <w:p w14:paraId="2AADE24C" w14:textId="77777777" w:rsidR="004B287C" w:rsidRPr="002E1CB8" w:rsidRDefault="0011117C" w:rsidP="00ED63DD">
            <w:pPr>
              <w:pStyle w:val="ColumnHeading"/>
              <w:keepNext/>
            </w:pPr>
            <w:r w:rsidRPr="002E1CB8">
              <w:t>Besedilo, ki ga predlaga Komisija</w:t>
            </w:r>
          </w:p>
        </w:tc>
        <w:tc>
          <w:tcPr>
            <w:tcW w:w="4876" w:type="dxa"/>
          </w:tcPr>
          <w:p w14:paraId="6BCF43BD" w14:textId="77777777" w:rsidR="004B287C" w:rsidRPr="002E1CB8" w:rsidRDefault="0011117C" w:rsidP="00ED63DD">
            <w:pPr>
              <w:pStyle w:val="ColumnHeading"/>
              <w:keepNext/>
            </w:pPr>
            <w:r w:rsidRPr="002E1CB8">
              <w:t>Predlog spremembe</w:t>
            </w:r>
          </w:p>
        </w:tc>
      </w:tr>
      <w:tr w:rsidR="00B15297" w:rsidRPr="002E1CB8" w14:paraId="1FB3206E" w14:textId="77777777" w:rsidTr="00ED63DD">
        <w:trPr>
          <w:jc w:val="center"/>
        </w:trPr>
        <w:tc>
          <w:tcPr>
            <w:tcW w:w="4876" w:type="dxa"/>
          </w:tcPr>
          <w:p w14:paraId="42A653FF" w14:textId="77777777" w:rsidR="004B287C" w:rsidRPr="002E1CB8" w:rsidRDefault="0011117C" w:rsidP="00ED63DD">
            <w:pPr>
              <w:pStyle w:val="Normal6"/>
            </w:pPr>
            <w:r w:rsidRPr="002E1CB8">
              <w:t>1.</w:t>
            </w:r>
            <w:r w:rsidRPr="002E1CB8">
              <w:tab/>
              <w:t xml:space="preserve">Odstranitev v skladu s členom </w:t>
            </w:r>
            <w:r w:rsidRPr="002E1CB8">
              <w:rPr>
                <w:b/>
                <w:i/>
              </w:rPr>
              <w:t>12</w:t>
            </w:r>
            <w:r w:rsidRPr="002E1CB8">
              <w:t xml:space="preserve"> se odloži v naslednjih okoliščinah:</w:t>
            </w:r>
          </w:p>
        </w:tc>
        <w:tc>
          <w:tcPr>
            <w:tcW w:w="4876" w:type="dxa"/>
          </w:tcPr>
          <w:p w14:paraId="01F14365" w14:textId="77777777" w:rsidR="004B287C" w:rsidRPr="002E1CB8" w:rsidRDefault="0011117C" w:rsidP="00ED63DD">
            <w:pPr>
              <w:pStyle w:val="Normal6"/>
              <w:rPr>
                <w:szCs w:val="24"/>
              </w:rPr>
            </w:pPr>
            <w:r w:rsidRPr="002E1CB8">
              <w:t>1.</w:t>
            </w:r>
            <w:r w:rsidRPr="002E1CB8">
              <w:tab/>
              <w:t>Odstranitev v skladu s členom </w:t>
            </w:r>
            <w:r w:rsidRPr="002E1CB8">
              <w:rPr>
                <w:b/>
                <w:i/>
              </w:rPr>
              <w:t>13a</w:t>
            </w:r>
            <w:r w:rsidRPr="002E1CB8">
              <w:t xml:space="preserve"> se odloži v naslednjih okoliščinah:</w:t>
            </w:r>
          </w:p>
        </w:tc>
      </w:tr>
    </w:tbl>
    <w:p w14:paraId="35EFF248"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12E883A" w14:textId="77777777" w:rsidR="004B287C" w:rsidRPr="002E1CB8" w:rsidRDefault="0011117C" w:rsidP="004B287C">
      <w:r w:rsidRPr="0011117C">
        <w:rPr>
          <w:rStyle w:val="HideTWBExt"/>
        </w:rPr>
        <w:t>&lt;/Amend&gt;</w:t>
      </w:r>
    </w:p>
    <w:p w14:paraId="012CEB45"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76</w:t>
      </w:r>
      <w:r w:rsidRPr="0011117C">
        <w:rPr>
          <w:rStyle w:val="HideTWBExt"/>
          <w:b w:val="0"/>
        </w:rPr>
        <w:t>&lt;/NumAm&gt;</w:t>
      </w:r>
    </w:p>
    <w:p w14:paraId="334A7382"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A3E19F8" w14:textId="77777777" w:rsidR="004B287C" w:rsidRPr="002E1CB8" w:rsidRDefault="0011117C" w:rsidP="004B287C">
      <w:pPr>
        <w:pStyle w:val="NormalBold"/>
      </w:pPr>
      <w:r w:rsidRPr="0011117C">
        <w:rPr>
          <w:rStyle w:val="HideTWBExt"/>
          <w:b w:val="0"/>
        </w:rPr>
        <w:t>&lt;Article&gt;</w:t>
      </w:r>
      <w:r w:rsidRPr="002E1CB8">
        <w:t>Člen 14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305CA65" w14:textId="77777777" w:rsidTr="00ED63DD">
        <w:trPr>
          <w:jc w:val="center"/>
        </w:trPr>
        <w:tc>
          <w:tcPr>
            <w:tcW w:w="9752" w:type="dxa"/>
            <w:gridSpan w:val="2"/>
          </w:tcPr>
          <w:p w14:paraId="4B7718F8" w14:textId="77777777" w:rsidR="004B287C" w:rsidRPr="002E1CB8" w:rsidRDefault="004B287C" w:rsidP="00ED63DD">
            <w:pPr>
              <w:keepNext/>
            </w:pPr>
          </w:p>
        </w:tc>
      </w:tr>
      <w:tr w:rsidR="00B15297" w:rsidRPr="002E1CB8" w14:paraId="66A21667" w14:textId="77777777" w:rsidTr="00ED63DD">
        <w:trPr>
          <w:jc w:val="center"/>
        </w:trPr>
        <w:tc>
          <w:tcPr>
            <w:tcW w:w="4876" w:type="dxa"/>
          </w:tcPr>
          <w:p w14:paraId="0032588A" w14:textId="77777777" w:rsidR="004B287C" w:rsidRPr="002E1CB8" w:rsidRDefault="0011117C" w:rsidP="00ED63DD">
            <w:pPr>
              <w:pStyle w:val="ColumnHeading"/>
              <w:keepNext/>
            </w:pPr>
            <w:r w:rsidRPr="002E1CB8">
              <w:t>Besedilo, ki ga predlaga Komisija</w:t>
            </w:r>
          </w:p>
        </w:tc>
        <w:tc>
          <w:tcPr>
            <w:tcW w:w="4876" w:type="dxa"/>
          </w:tcPr>
          <w:p w14:paraId="267B636D" w14:textId="77777777" w:rsidR="004B287C" w:rsidRPr="002E1CB8" w:rsidRDefault="0011117C" w:rsidP="00ED63DD">
            <w:pPr>
              <w:pStyle w:val="ColumnHeading"/>
              <w:keepNext/>
            </w:pPr>
            <w:r w:rsidRPr="002E1CB8">
              <w:t xml:space="preserve">Predlog </w:t>
            </w:r>
            <w:r w:rsidRPr="002E1CB8">
              <w:t>spremembe</w:t>
            </w:r>
          </w:p>
        </w:tc>
      </w:tr>
      <w:tr w:rsidR="00B15297" w:rsidRPr="002E1CB8" w14:paraId="66B3DB7A" w14:textId="77777777" w:rsidTr="00ED63DD">
        <w:trPr>
          <w:jc w:val="center"/>
        </w:trPr>
        <w:tc>
          <w:tcPr>
            <w:tcW w:w="4876" w:type="dxa"/>
          </w:tcPr>
          <w:p w14:paraId="7342526B" w14:textId="77777777" w:rsidR="004B287C" w:rsidRPr="002E1CB8" w:rsidRDefault="0011117C" w:rsidP="00ED63DD">
            <w:pPr>
              <w:pStyle w:val="Normal6"/>
            </w:pPr>
            <w:r w:rsidRPr="002E1CB8">
              <w:t>2.</w:t>
            </w:r>
            <w:r w:rsidRPr="002E1CB8">
              <w:tab/>
              <w:t xml:space="preserve">Države članice lahko ob upoštevanju posebnih okoliščin posameznega primera </w:t>
            </w:r>
            <w:r w:rsidRPr="002E1CB8">
              <w:rPr>
                <w:b/>
                <w:i/>
              </w:rPr>
              <w:t>za ustrezno obdobje</w:t>
            </w:r>
            <w:r w:rsidRPr="002E1CB8">
              <w:t xml:space="preserve"> odložijo odstranitev v skladu s členom </w:t>
            </w:r>
            <w:r w:rsidRPr="002E1CB8">
              <w:rPr>
                <w:b/>
                <w:i/>
              </w:rPr>
              <w:t>12</w:t>
            </w:r>
            <w:r w:rsidRPr="002E1CB8">
              <w:t>.</w:t>
            </w:r>
          </w:p>
        </w:tc>
        <w:tc>
          <w:tcPr>
            <w:tcW w:w="4876" w:type="dxa"/>
          </w:tcPr>
          <w:p w14:paraId="5260CD61" w14:textId="77777777" w:rsidR="004B287C" w:rsidRPr="002E1CB8" w:rsidRDefault="0011117C" w:rsidP="00ED63DD">
            <w:pPr>
              <w:pStyle w:val="Normal6"/>
              <w:rPr>
                <w:szCs w:val="24"/>
              </w:rPr>
            </w:pPr>
            <w:r w:rsidRPr="002E1CB8">
              <w:t>2.</w:t>
            </w:r>
            <w:r w:rsidRPr="002E1CB8">
              <w:tab/>
              <w:t xml:space="preserve">Države članice lahko ob upoštevanju posebnih okoliščin posameznega primera odložijo </w:t>
            </w:r>
            <w:r w:rsidRPr="002E1CB8">
              <w:t>odstranitev v skladu s členom </w:t>
            </w:r>
            <w:r w:rsidRPr="002E1CB8">
              <w:rPr>
                <w:b/>
                <w:i/>
              </w:rPr>
              <w:t>13a</w:t>
            </w:r>
            <w:r w:rsidRPr="002E1CB8">
              <w:t>.</w:t>
            </w:r>
          </w:p>
        </w:tc>
      </w:tr>
    </w:tbl>
    <w:p w14:paraId="1CF7BDF9"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73FCD73" w14:textId="77777777" w:rsidR="004B287C" w:rsidRPr="002E1CB8" w:rsidRDefault="0011117C" w:rsidP="004B287C">
      <w:r w:rsidRPr="0011117C">
        <w:rPr>
          <w:rStyle w:val="HideTWBExt"/>
        </w:rPr>
        <w:t>&lt;/Amend&gt;</w:t>
      </w:r>
    </w:p>
    <w:p w14:paraId="15B9A65F"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77</w:t>
      </w:r>
      <w:r w:rsidRPr="0011117C">
        <w:rPr>
          <w:rStyle w:val="HideTWBExt"/>
          <w:b w:val="0"/>
        </w:rPr>
        <w:t>&lt;/NumAm&gt;</w:t>
      </w:r>
    </w:p>
    <w:p w14:paraId="0E304C14"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DE34C44" w14:textId="77777777" w:rsidR="004B287C" w:rsidRPr="002E1CB8" w:rsidRDefault="0011117C" w:rsidP="004B287C">
      <w:pPr>
        <w:pStyle w:val="NormalBold"/>
      </w:pPr>
      <w:r w:rsidRPr="0011117C">
        <w:rPr>
          <w:rStyle w:val="HideTWBExt"/>
          <w:b w:val="0"/>
        </w:rPr>
        <w:t>&lt;Article&gt;</w:t>
      </w:r>
      <w:r w:rsidRPr="002E1CB8">
        <w:t>Člen 14 – odstavek 4</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D1DFFBD" w14:textId="77777777" w:rsidTr="00ED63DD">
        <w:trPr>
          <w:jc w:val="center"/>
        </w:trPr>
        <w:tc>
          <w:tcPr>
            <w:tcW w:w="9752" w:type="dxa"/>
            <w:gridSpan w:val="2"/>
          </w:tcPr>
          <w:p w14:paraId="43F1C4F7" w14:textId="77777777" w:rsidR="004B287C" w:rsidRPr="002E1CB8" w:rsidRDefault="004B287C" w:rsidP="00ED63DD">
            <w:pPr>
              <w:keepNext/>
            </w:pPr>
          </w:p>
        </w:tc>
      </w:tr>
      <w:tr w:rsidR="00B15297" w:rsidRPr="002E1CB8" w14:paraId="77E11344" w14:textId="77777777" w:rsidTr="00ED63DD">
        <w:trPr>
          <w:jc w:val="center"/>
        </w:trPr>
        <w:tc>
          <w:tcPr>
            <w:tcW w:w="4876" w:type="dxa"/>
          </w:tcPr>
          <w:p w14:paraId="72E8BE7D" w14:textId="77777777" w:rsidR="004B287C" w:rsidRPr="002E1CB8" w:rsidRDefault="0011117C" w:rsidP="00ED63DD">
            <w:pPr>
              <w:pStyle w:val="ColumnHeading"/>
              <w:keepNext/>
            </w:pPr>
            <w:r w:rsidRPr="002E1CB8">
              <w:t>Besedilo, ki ga predlaga Komisija</w:t>
            </w:r>
          </w:p>
        </w:tc>
        <w:tc>
          <w:tcPr>
            <w:tcW w:w="4876" w:type="dxa"/>
          </w:tcPr>
          <w:p w14:paraId="65E0B087" w14:textId="77777777" w:rsidR="004B287C" w:rsidRPr="002E1CB8" w:rsidRDefault="0011117C" w:rsidP="00ED63DD">
            <w:pPr>
              <w:pStyle w:val="ColumnHeading"/>
              <w:keepNext/>
            </w:pPr>
            <w:r w:rsidRPr="002E1CB8">
              <w:t>Predlog spremembe</w:t>
            </w:r>
          </w:p>
        </w:tc>
      </w:tr>
      <w:tr w:rsidR="00B15297" w:rsidRPr="002E1CB8" w14:paraId="10EACAB1" w14:textId="77777777" w:rsidTr="00ED63DD">
        <w:trPr>
          <w:jc w:val="center"/>
        </w:trPr>
        <w:tc>
          <w:tcPr>
            <w:tcW w:w="4876" w:type="dxa"/>
          </w:tcPr>
          <w:p w14:paraId="10AD0AF2" w14:textId="77777777" w:rsidR="004B287C" w:rsidRPr="002E1CB8" w:rsidRDefault="0011117C" w:rsidP="00ED63DD">
            <w:pPr>
              <w:pStyle w:val="Normal6"/>
            </w:pPr>
            <w:r w:rsidRPr="002E1CB8">
              <w:t>4.</w:t>
            </w:r>
            <w:r w:rsidRPr="002E1CB8">
              <w:tab/>
            </w:r>
            <w:r w:rsidRPr="002E1CB8">
              <w:t xml:space="preserve">Države članice pri odločitvi v skladu z odstavkom 1 ali odstavkom 2 </w:t>
            </w:r>
            <w:r w:rsidRPr="002E1CB8">
              <w:rPr>
                <w:b/>
                <w:i/>
              </w:rPr>
              <w:t>zadevnemu državljanu</w:t>
            </w:r>
            <w:r w:rsidRPr="002E1CB8">
              <w:t xml:space="preserve"> tretje države </w:t>
            </w:r>
            <w:r w:rsidRPr="002E1CB8">
              <w:rPr>
                <w:b/>
                <w:i/>
              </w:rPr>
              <w:t>predložijo pisno potrdilo, v katerem</w:t>
            </w:r>
            <w:r w:rsidRPr="002E1CB8">
              <w:t xml:space="preserve"> navedejo obdobje odloga in pravice, ki jih ima v tem obdobju.</w:t>
            </w:r>
          </w:p>
        </w:tc>
        <w:tc>
          <w:tcPr>
            <w:tcW w:w="4876" w:type="dxa"/>
          </w:tcPr>
          <w:p w14:paraId="5989A77A" w14:textId="77777777" w:rsidR="004B287C" w:rsidRPr="002E1CB8" w:rsidRDefault="0011117C" w:rsidP="00ED63DD">
            <w:pPr>
              <w:pStyle w:val="Normal6"/>
              <w:rPr>
                <w:szCs w:val="24"/>
              </w:rPr>
            </w:pPr>
            <w:r w:rsidRPr="002E1CB8">
              <w:t>4.</w:t>
            </w:r>
            <w:r w:rsidRPr="002E1CB8">
              <w:tab/>
            </w:r>
            <w:r w:rsidRPr="002E1CB8">
              <w:t xml:space="preserve">Države članice pri odločitvi v skladu z odstavkom 1 ali odstavkom 2 </w:t>
            </w:r>
            <w:r w:rsidRPr="002E1CB8">
              <w:rPr>
                <w:b/>
                <w:i/>
              </w:rPr>
              <w:t>zadevnega državljana</w:t>
            </w:r>
            <w:r w:rsidRPr="002E1CB8">
              <w:t xml:space="preserve"> tretje države </w:t>
            </w:r>
            <w:r w:rsidRPr="002E1CB8">
              <w:rPr>
                <w:b/>
                <w:i/>
              </w:rPr>
              <w:t>brez nepotrebnega odlašanja obvestijo v skladu s členom 24, tako da</w:t>
            </w:r>
            <w:r w:rsidRPr="002E1CB8">
              <w:t xml:space="preserve"> navedejo obdobje odloga in pravice, ki jih ima v tem obdobju.</w:t>
            </w:r>
          </w:p>
        </w:tc>
      </w:tr>
    </w:tbl>
    <w:p w14:paraId="1A6E93D6"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F2A40AD" w14:textId="77777777" w:rsidR="004B287C" w:rsidRPr="002E1CB8" w:rsidRDefault="0011117C" w:rsidP="004B287C">
      <w:r w:rsidRPr="0011117C">
        <w:rPr>
          <w:rStyle w:val="HideTWBExt"/>
        </w:rPr>
        <w:t>&lt;/Amend&gt;</w:t>
      </w:r>
    </w:p>
    <w:p w14:paraId="32FFEEB6"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78</w:t>
      </w:r>
      <w:r w:rsidRPr="0011117C">
        <w:rPr>
          <w:rStyle w:val="HideTWBExt"/>
          <w:b w:val="0"/>
        </w:rPr>
        <w:t>&lt;/NumAm&gt;</w:t>
      </w:r>
    </w:p>
    <w:p w14:paraId="1F7588FF"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B15600C" w14:textId="77777777" w:rsidR="004B287C" w:rsidRPr="002E1CB8" w:rsidRDefault="0011117C" w:rsidP="004B287C">
      <w:pPr>
        <w:pStyle w:val="NormalBold"/>
      </w:pPr>
      <w:r w:rsidRPr="0011117C">
        <w:rPr>
          <w:rStyle w:val="HideTWBExt"/>
          <w:b w:val="0"/>
        </w:rPr>
        <w:t>&lt;Article&gt;</w:t>
      </w:r>
      <w:r w:rsidRPr="002E1CB8">
        <w:t>Člen 14 – odstavek 5</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AFD5E4F" w14:textId="77777777" w:rsidTr="00ED63DD">
        <w:trPr>
          <w:jc w:val="center"/>
        </w:trPr>
        <w:tc>
          <w:tcPr>
            <w:tcW w:w="9752" w:type="dxa"/>
            <w:gridSpan w:val="2"/>
          </w:tcPr>
          <w:p w14:paraId="7E129C26" w14:textId="77777777" w:rsidR="004B287C" w:rsidRPr="002E1CB8" w:rsidRDefault="004B287C" w:rsidP="00ED63DD">
            <w:pPr>
              <w:keepNext/>
            </w:pPr>
          </w:p>
        </w:tc>
      </w:tr>
      <w:tr w:rsidR="00B15297" w:rsidRPr="002E1CB8" w14:paraId="2DAF4C58" w14:textId="77777777" w:rsidTr="00ED63DD">
        <w:trPr>
          <w:jc w:val="center"/>
        </w:trPr>
        <w:tc>
          <w:tcPr>
            <w:tcW w:w="4876" w:type="dxa"/>
          </w:tcPr>
          <w:p w14:paraId="5517C3F4" w14:textId="77777777" w:rsidR="004B287C" w:rsidRPr="002E1CB8" w:rsidRDefault="0011117C" w:rsidP="00ED63DD">
            <w:pPr>
              <w:pStyle w:val="ColumnHeading"/>
              <w:keepNext/>
            </w:pPr>
            <w:r w:rsidRPr="002E1CB8">
              <w:t>Besedilo, ki ga predlaga Komisija</w:t>
            </w:r>
          </w:p>
        </w:tc>
        <w:tc>
          <w:tcPr>
            <w:tcW w:w="4876" w:type="dxa"/>
          </w:tcPr>
          <w:p w14:paraId="0BC55DE2" w14:textId="77777777" w:rsidR="004B287C" w:rsidRPr="002E1CB8" w:rsidRDefault="0011117C" w:rsidP="00ED63DD">
            <w:pPr>
              <w:pStyle w:val="ColumnHeading"/>
              <w:keepNext/>
            </w:pPr>
            <w:r w:rsidRPr="002E1CB8">
              <w:t>Predlog spremembe</w:t>
            </w:r>
          </w:p>
        </w:tc>
      </w:tr>
      <w:tr w:rsidR="00B15297" w:rsidRPr="002E1CB8" w14:paraId="5EB619F7" w14:textId="77777777" w:rsidTr="00ED63DD">
        <w:trPr>
          <w:jc w:val="center"/>
        </w:trPr>
        <w:tc>
          <w:tcPr>
            <w:tcW w:w="4876" w:type="dxa"/>
          </w:tcPr>
          <w:p w14:paraId="39108A03" w14:textId="77777777" w:rsidR="004B287C" w:rsidRPr="002E1CB8" w:rsidRDefault="0011117C" w:rsidP="00ED63DD">
            <w:pPr>
              <w:pStyle w:val="Normal6"/>
            </w:pPr>
            <w:r w:rsidRPr="002E1CB8">
              <w:t>5.</w:t>
            </w:r>
            <w:r w:rsidRPr="002E1CB8">
              <w:tab/>
            </w:r>
            <w:r w:rsidRPr="002E1CB8">
              <w:rPr>
                <w:b/>
                <w:i/>
              </w:rPr>
              <w:t>Odločitev o odložitvi</w:t>
            </w:r>
            <w:r w:rsidRPr="002E1CB8">
              <w:t xml:space="preserve"> odstranitve v skladu z odstavkom 1 ali odstavkom 2 se redno pregleduje</w:t>
            </w:r>
            <w:r w:rsidRPr="002E1CB8">
              <w:rPr>
                <w:b/>
                <w:i/>
              </w:rPr>
              <w:t>, in sicer vsaj vsakih šest mesecev</w:t>
            </w:r>
            <w:r w:rsidRPr="002E1CB8">
              <w:t>.</w:t>
            </w:r>
          </w:p>
        </w:tc>
        <w:tc>
          <w:tcPr>
            <w:tcW w:w="4876" w:type="dxa"/>
          </w:tcPr>
          <w:p w14:paraId="4A8B57DA" w14:textId="77777777" w:rsidR="004B287C" w:rsidRPr="002E1CB8" w:rsidRDefault="0011117C" w:rsidP="00ED63DD">
            <w:pPr>
              <w:pStyle w:val="Normal6"/>
              <w:rPr>
                <w:szCs w:val="24"/>
              </w:rPr>
            </w:pPr>
            <w:r w:rsidRPr="002E1CB8">
              <w:t>5.</w:t>
            </w:r>
            <w:r w:rsidRPr="002E1CB8">
              <w:tab/>
            </w:r>
            <w:r w:rsidRPr="002E1CB8">
              <w:rPr>
                <w:b/>
                <w:i/>
              </w:rPr>
              <w:t>Odlog</w:t>
            </w:r>
            <w:r w:rsidRPr="002E1CB8">
              <w:t xml:space="preserve"> odstranitve v skladu z odstavkom 1 ali 2 se redno pregleduje</w:t>
            </w:r>
            <w:r w:rsidRPr="002E1CB8">
              <w:rPr>
                <w:b/>
                <w:i/>
              </w:rPr>
              <w:t>, vsekakor pa, če se okoliščine spremenijo</w:t>
            </w:r>
            <w:r w:rsidRPr="002E1CB8">
              <w:t>.</w:t>
            </w:r>
          </w:p>
        </w:tc>
      </w:tr>
    </w:tbl>
    <w:p w14:paraId="0B0EF56C"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7E9D7CC" w14:textId="77777777" w:rsidR="004B287C" w:rsidRPr="002E1CB8" w:rsidRDefault="0011117C" w:rsidP="004B287C">
      <w:r w:rsidRPr="0011117C">
        <w:rPr>
          <w:rStyle w:val="HideTWBExt"/>
        </w:rPr>
        <w:t>&lt;/Amend&gt;</w:t>
      </w:r>
    </w:p>
    <w:p w14:paraId="4108835A"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79</w:t>
      </w:r>
      <w:r w:rsidRPr="0011117C">
        <w:rPr>
          <w:rStyle w:val="HideTWBExt"/>
          <w:b w:val="0"/>
        </w:rPr>
        <w:t>&lt;/NumAm&gt;</w:t>
      </w:r>
    </w:p>
    <w:p w14:paraId="7EA3F027"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2410DEA" w14:textId="77777777" w:rsidR="004B287C" w:rsidRPr="002E1CB8" w:rsidRDefault="0011117C" w:rsidP="004B287C">
      <w:pPr>
        <w:pStyle w:val="NormalBold"/>
      </w:pPr>
      <w:r w:rsidRPr="0011117C">
        <w:rPr>
          <w:rStyle w:val="HideTWBExt"/>
          <w:b w:val="0"/>
        </w:rPr>
        <w:t>&lt;Article&gt;</w:t>
      </w:r>
      <w:r w:rsidRPr="002E1CB8">
        <w:t>Člen 15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850BE52" w14:textId="77777777" w:rsidTr="00ED63DD">
        <w:trPr>
          <w:jc w:val="center"/>
        </w:trPr>
        <w:tc>
          <w:tcPr>
            <w:tcW w:w="9752" w:type="dxa"/>
            <w:gridSpan w:val="2"/>
          </w:tcPr>
          <w:p w14:paraId="44BFACB0" w14:textId="77777777" w:rsidR="004B287C" w:rsidRPr="002E1CB8" w:rsidRDefault="004B287C" w:rsidP="00ED63DD">
            <w:pPr>
              <w:keepNext/>
            </w:pPr>
          </w:p>
        </w:tc>
      </w:tr>
      <w:tr w:rsidR="00B15297" w:rsidRPr="002E1CB8" w14:paraId="2CC4F79B" w14:textId="77777777" w:rsidTr="00ED63DD">
        <w:trPr>
          <w:jc w:val="center"/>
        </w:trPr>
        <w:tc>
          <w:tcPr>
            <w:tcW w:w="4876" w:type="dxa"/>
          </w:tcPr>
          <w:p w14:paraId="1CA21639" w14:textId="77777777" w:rsidR="004B287C" w:rsidRPr="002E1CB8" w:rsidRDefault="0011117C" w:rsidP="00ED63DD">
            <w:pPr>
              <w:pStyle w:val="ColumnHeading"/>
              <w:keepNext/>
            </w:pPr>
            <w:r w:rsidRPr="002E1CB8">
              <w:t>Besedilo, ki ga predlaga Komisija</w:t>
            </w:r>
          </w:p>
        </w:tc>
        <w:tc>
          <w:tcPr>
            <w:tcW w:w="4876" w:type="dxa"/>
          </w:tcPr>
          <w:p w14:paraId="113B58A9" w14:textId="77777777" w:rsidR="004B287C" w:rsidRPr="002E1CB8" w:rsidRDefault="0011117C" w:rsidP="00ED63DD">
            <w:pPr>
              <w:pStyle w:val="ColumnHeading"/>
              <w:keepNext/>
            </w:pPr>
            <w:r w:rsidRPr="002E1CB8">
              <w:t>Predlog spremembe</w:t>
            </w:r>
          </w:p>
        </w:tc>
      </w:tr>
      <w:tr w:rsidR="00B15297" w:rsidRPr="002E1CB8" w14:paraId="63070A49" w14:textId="77777777" w:rsidTr="00ED63DD">
        <w:trPr>
          <w:jc w:val="center"/>
        </w:trPr>
        <w:tc>
          <w:tcPr>
            <w:tcW w:w="4876" w:type="dxa"/>
          </w:tcPr>
          <w:p w14:paraId="1B5BAF3B" w14:textId="77777777" w:rsidR="004B287C" w:rsidRPr="002E1CB8" w:rsidRDefault="0011117C" w:rsidP="00ED63DD">
            <w:pPr>
              <w:pStyle w:val="Normal6"/>
            </w:pPr>
            <w:r w:rsidRPr="002E1CB8">
              <w:t>1.</w:t>
            </w:r>
            <w:r w:rsidRPr="002E1CB8">
              <w:tab/>
            </w:r>
            <w:r w:rsidRPr="002E1CB8">
              <w:rPr>
                <w:b/>
                <w:i/>
              </w:rPr>
              <w:t>Države članice zagotovijo neodvisen mehanizem</w:t>
            </w:r>
            <w:r w:rsidRPr="002E1CB8">
              <w:t xml:space="preserve"> za spremljanje spoštovanja temeljnih pravic med </w:t>
            </w:r>
            <w:r w:rsidRPr="002E1CB8">
              <w:rPr>
                <w:b/>
                <w:i/>
              </w:rPr>
              <w:t>postopki odstranitve. Države članice neodvisnemu mehanizmu za spremljanje zagotovijo ustrezna sredstva.</w:t>
            </w:r>
          </w:p>
        </w:tc>
        <w:tc>
          <w:tcPr>
            <w:tcW w:w="4876" w:type="dxa"/>
          </w:tcPr>
          <w:p w14:paraId="275E2D92" w14:textId="77777777" w:rsidR="004B287C" w:rsidRPr="002E1CB8" w:rsidRDefault="0011117C" w:rsidP="00ED63DD">
            <w:pPr>
              <w:pStyle w:val="Normal6"/>
              <w:rPr>
                <w:szCs w:val="24"/>
              </w:rPr>
            </w:pPr>
            <w:r w:rsidRPr="002E1CB8">
              <w:t>1.</w:t>
            </w:r>
            <w:r w:rsidRPr="002E1CB8">
              <w:tab/>
              <w:t xml:space="preserve">Za spremljanje spoštovanja temeljnih pravic med </w:t>
            </w:r>
            <w:r w:rsidRPr="002E1CB8">
              <w:rPr>
                <w:b/>
                <w:i/>
              </w:rPr>
              <w:t>odstranitvijo se v okviru agencije Frontex v skladu z Uredbo (EU) 2019/1896 vzpostavi centraliziran evropski mehanizem za spremljanje odstranitev</w:t>
            </w:r>
            <w:r w:rsidRPr="002E1CB8">
              <w:t>.</w:t>
            </w:r>
          </w:p>
        </w:tc>
      </w:tr>
    </w:tbl>
    <w:p w14:paraId="202280F7"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6BA5387" w14:textId="77777777" w:rsidR="004B287C" w:rsidRPr="002E1CB8" w:rsidRDefault="0011117C" w:rsidP="004B287C">
      <w:r w:rsidRPr="0011117C">
        <w:rPr>
          <w:rStyle w:val="HideTWBExt"/>
        </w:rPr>
        <w:t>&lt;/Amend&gt;</w:t>
      </w:r>
    </w:p>
    <w:p w14:paraId="15234D0B"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80</w:t>
      </w:r>
      <w:r w:rsidRPr="0011117C">
        <w:rPr>
          <w:rStyle w:val="HideTWBExt"/>
          <w:b w:val="0"/>
        </w:rPr>
        <w:t>&lt;/NumAm&gt;</w:t>
      </w:r>
    </w:p>
    <w:p w14:paraId="064F6129"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E4F2448" w14:textId="77777777" w:rsidR="004B287C" w:rsidRPr="002E1CB8" w:rsidRDefault="0011117C" w:rsidP="004B287C">
      <w:pPr>
        <w:pStyle w:val="NormalBold"/>
      </w:pPr>
      <w:r w:rsidRPr="0011117C">
        <w:rPr>
          <w:rStyle w:val="HideTWBExt"/>
          <w:b w:val="0"/>
        </w:rPr>
        <w:t>&lt;Article&gt;</w:t>
      </w:r>
      <w:r w:rsidRPr="002E1CB8">
        <w:t>Člen 15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A50C7B5" w14:textId="77777777" w:rsidTr="00ED63DD">
        <w:trPr>
          <w:jc w:val="center"/>
        </w:trPr>
        <w:tc>
          <w:tcPr>
            <w:tcW w:w="9752" w:type="dxa"/>
            <w:gridSpan w:val="2"/>
          </w:tcPr>
          <w:p w14:paraId="2D2FB573" w14:textId="77777777" w:rsidR="004B287C" w:rsidRPr="002E1CB8" w:rsidRDefault="004B287C" w:rsidP="00ED63DD">
            <w:pPr>
              <w:keepNext/>
            </w:pPr>
          </w:p>
        </w:tc>
      </w:tr>
      <w:tr w:rsidR="00B15297" w:rsidRPr="002E1CB8" w14:paraId="3D548456" w14:textId="77777777" w:rsidTr="00ED63DD">
        <w:trPr>
          <w:jc w:val="center"/>
        </w:trPr>
        <w:tc>
          <w:tcPr>
            <w:tcW w:w="4876" w:type="dxa"/>
          </w:tcPr>
          <w:p w14:paraId="280A36CF" w14:textId="77777777" w:rsidR="004B287C" w:rsidRPr="002E1CB8" w:rsidRDefault="0011117C" w:rsidP="00ED63DD">
            <w:pPr>
              <w:pStyle w:val="ColumnHeading"/>
              <w:keepNext/>
            </w:pPr>
            <w:r w:rsidRPr="002E1CB8">
              <w:t>Besedilo, ki ga predlaga Komisija</w:t>
            </w:r>
          </w:p>
        </w:tc>
        <w:tc>
          <w:tcPr>
            <w:tcW w:w="4876" w:type="dxa"/>
          </w:tcPr>
          <w:p w14:paraId="2AE564B0" w14:textId="77777777" w:rsidR="004B287C" w:rsidRPr="002E1CB8" w:rsidRDefault="0011117C" w:rsidP="00ED63DD">
            <w:pPr>
              <w:pStyle w:val="ColumnHeading"/>
              <w:keepNext/>
            </w:pPr>
            <w:r w:rsidRPr="002E1CB8">
              <w:t>Predlog spremembe</w:t>
            </w:r>
          </w:p>
        </w:tc>
      </w:tr>
      <w:tr w:rsidR="00B15297" w:rsidRPr="002E1CB8" w14:paraId="270CFF04" w14:textId="77777777" w:rsidTr="00ED63DD">
        <w:trPr>
          <w:jc w:val="center"/>
        </w:trPr>
        <w:tc>
          <w:tcPr>
            <w:tcW w:w="4876" w:type="dxa"/>
          </w:tcPr>
          <w:p w14:paraId="6E65AD42" w14:textId="77777777" w:rsidR="004B287C" w:rsidRPr="002E1CB8" w:rsidRDefault="0011117C" w:rsidP="00ED63DD">
            <w:pPr>
              <w:pStyle w:val="Normal6"/>
            </w:pPr>
            <w:r w:rsidRPr="002E1CB8">
              <w:t>2.</w:t>
            </w:r>
            <w:r w:rsidRPr="002E1CB8">
              <w:tab/>
            </w:r>
            <w:r w:rsidRPr="002E1CB8">
              <w:rPr>
                <w:b/>
                <w:i/>
              </w:rPr>
              <w:t>Neodvisni</w:t>
            </w:r>
            <w:r w:rsidRPr="002E1CB8">
              <w:t xml:space="preserve"> mehanizem za spremljanje na podlagi ocene tveganja izbere </w:t>
            </w:r>
            <w:r w:rsidRPr="002E1CB8">
              <w:rPr>
                <w:b/>
                <w:i/>
              </w:rPr>
              <w:t>postopke odstranitve</w:t>
            </w:r>
            <w:r w:rsidRPr="002E1CB8">
              <w:t xml:space="preserve">, ki se bodo </w:t>
            </w:r>
            <w:r w:rsidRPr="002E1CB8">
              <w:rPr>
                <w:b/>
                <w:i/>
              </w:rPr>
              <w:t>spremljali</w:t>
            </w:r>
            <w:r w:rsidRPr="002E1CB8">
              <w:t xml:space="preserve">, svoje dejavnosti pa izvaja na podlagi pregleda dokumentacije in pregledov na </w:t>
            </w:r>
            <w:r w:rsidRPr="002E1CB8">
              <w:t xml:space="preserve">kraju samem, ki so lahko nenapovedani. </w:t>
            </w:r>
            <w:r w:rsidRPr="002E1CB8">
              <w:rPr>
                <w:b/>
                <w:i/>
              </w:rPr>
              <w:t>Države članice vnaprej obvestijo organ za</w:t>
            </w:r>
            <w:r w:rsidRPr="002E1CB8">
              <w:t xml:space="preserve"> spremljanje </w:t>
            </w:r>
            <w:r w:rsidRPr="002E1CB8">
              <w:rPr>
                <w:b/>
                <w:i/>
              </w:rPr>
              <w:t>o prihodnjih postopkih odstranitve in zagotovijo dostop do ustreznih lokacij</w:t>
            </w:r>
            <w:r w:rsidRPr="002E1CB8">
              <w:t>.</w:t>
            </w:r>
          </w:p>
        </w:tc>
        <w:tc>
          <w:tcPr>
            <w:tcW w:w="4876" w:type="dxa"/>
          </w:tcPr>
          <w:p w14:paraId="4DB4AAE5" w14:textId="77777777" w:rsidR="004B287C" w:rsidRPr="002E1CB8" w:rsidRDefault="0011117C" w:rsidP="00ED63DD">
            <w:pPr>
              <w:pStyle w:val="Normal6"/>
              <w:rPr>
                <w:szCs w:val="24"/>
              </w:rPr>
            </w:pPr>
            <w:r w:rsidRPr="002E1CB8">
              <w:t>2.</w:t>
            </w:r>
            <w:r w:rsidRPr="002E1CB8">
              <w:tab/>
            </w:r>
            <w:r w:rsidRPr="002E1CB8">
              <w:rPr>
                <w:b/>
                <w:i/>
              </w:rPr>
              <w:t>Evropski</w:t>
            </w:r>
            <w:r w:rsidRPr="002E1CB8">
              <w:t xml:space="preserve"> mehanizem za spremljanje </w:t>
            </w:r>
            <w:r w:rsidRPr="002E1CB8">
              <w:rPr>
                <w:b/>
                <w:i/>
              </w:rPr>
              <w:t xml:space="preserve">odstranitev je pristojen za </w:t>
            </w:r>
            <w:r w:rsidRPr="002E1CB8">
              <w:rPr>
                <w:b/>
                <w:i/>
              </w:rPr>
              <w:t>spremljanje vseh odstranitev, vključno s tistimi, ki jih ne usklajuje ali financira agencija Frontex, in tistimi, ki so usmerjene v tretjo državo, s katero je bil sklenjen sporazum v skladu s členom 17, in iz nje. Evropski mehanizem za spremljanje odstranitev</w:t>
            </w:r>
            <w:r w:rsidRPr="002E1CB8">
              <w:t xml:space="preserve"> na podlagi ocene tveganja izbere </w:t>
            </w:r>
            <w:r w:rsidRPr="002E1CB8">
              <w:rPr>
                <w:b/>
                <w:i/>
              </w:rPr>
              <w:t>odstranitve</w:t>
            </w:r>
            <w:r w:rsidRPr="002E1CB8">
              <w:t xml:space="preserve">, ki se bodo </w:t>
            </w:r>
            <w:r w:rsidRPr="002E1CB8">
              <w:rPr>
                <w:b/>
                <w:i/>
              </w:rPr>
              <w:t>spremljale</w:t>
            </w:r>
            <w:r w:rsidRPr="002E1CB8">
              <w:t xml:space="preserve">, svoje dejavnosti pa izvaja na podlagi pregleda dokumentacije in pregledov na kraju samem, ki so lahko nenapovedani. Spremljanje </w:t>
            </w:r>
            <w:r w:rsidRPr="002E1CB8">
              <w:rPr>
                <w:b/>
                <w:i/>
              </w:rPr>
              <w:t>zajema celotno odstranitev od faze pred odhodom do pred</w:t>
            </w:r>
            <w:r w:rsidRPr="002E1CB8">
              <w:rPr>
                <w:b/>
                <w:i/>
              </w:rPr>
              <w:t>aje povratnikov v tretji državi vrnitve</w:t>
            </w:r>
            <w:r w:rsidRPr="002E1CB8">
              <w:t>.</w:t>
            </w:r>
          </w:p>
        </w:tc>
      </w:tr>
    </w:tbl>
    <w:p w14:paraId="389FFE8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CF4D5E9" w14:textId="77777777" w:rsidR="004B287C" w:rsidRPr="002E1CB8" w:rsidRDefault="0011117C" w:rsidP="004B287C">
      <w:r w:rsidRPr="0011117C">
        <w:rPr>
          <w:rStyle w:val="HideTWBExt"/>
        </w:rPr>
        <w:t>&lt;/Amend&gt;</w:t>
      </w:r>
    </w:p>
    <w:p w14:paraId="07BF4D6D"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81</w:t>
      </w:r>
      <w:r w:rsidRPr="0011117C">
        <w:rPr>
          <w:rStyle w:val="HideTWBExt"/>
          <w:b w:val="0"/>
        </w:rPr>
        <w:t>&lt;/NumAm&gt;</w:t>
      </w:r>
    </w:p>
    <w:p w14:paraId="5109F2CA"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5B3FEF6" w14:textId="77777777" w:rsidR="004B287C" w:rsidRPr="002E1CB8" w:rsidRDefault="0011117C" w:rsidP="004B287C">
      <w:pPr>
        <w:pStyle w:val="NormalBold"/>
      </w:pPr>
      <w:r w:rsidRPr="0011117C">
        <w:rPr>
          <w:rStyle w:val="HideTWBExt"/>
          <w:b w:val="0"/>
        </w:rPr>
        <w:t>&lt;Article&gt;</w:t>
      </w:r>
      <w:r w:rsidRPr="002E1CB8">
        <w:t>Člen 15 – odstavek 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5D7349C" w14:textId="77777777" w:rsidTr="00ED63DD">
        <w:trPr>
          <w:jc w:val="center"/>
        </w:trPr>
        <w:tc>
          <w:tcPr>
            <w:tcW w:w="9752" w:type="dxa"/>
            <w:gridSpan w:val="2"/>
          </w:tcPr>
          <w:p w14:paraId="6548D318" w14:textId="77777777" w:rsidR="004B287C" w:rsidRPr="002E1CB8" w:rsidRDefault="004B287C" w:rsidP="00ED63DD">
            <w:pPr>
              <w:keepNext/>
            </w:pPr>
          </w:p>
        </w:tc>
      </w:tr>
      <w:tr w:rsidR="00B15297" w:rsidRPr="002E1CB8" w14:paraId="5AD28C97" w14:textId="77777777" w:rsidTr="00ED63DD">
        <w:trPr>
          <w:jc w:val="center"/>
        </w:trPr>
        <w:tc>
          <w:tcPr>
            <w:tcW w:w="4876" w:type="dxa"/>
          </w:tcPr>
          <w:p w14:paraId="1C0A05F0" w14:textId="77777777" w:rsidR="004B287C" w:rsidRPr="002E1CB8" w:rsidRDefault="0011117C" w:rsidP="00ED63DD">
            <w:pPr>
              <w:pStyle w:val="ColumnHeading"/>
              <w:keepNext/>
            </w:pPr>
            <w:r w:rsidRPr="002E1CB8">
              <w:t>Besedilo, ki ga predlaga Komisija</w:t>
            </w:r>
          </w:p>
        </w:tc>
        <w:tc>
          <w:tcPr>
            <w:tcW w:w="4876" w:type="dxa"/>
          </w:tcPr>
          <w:p w14:paraId="479283AE" w14:textId="77777777" w:rsidR="004B287C" w:rsidRPr="002E1CB8" w:rsidRDefault="0011117C" w:rsidP="00ED63DD">
            <w:pPr>
              <w:pStyle w:val="ColumnHeading"/>
              <w:keepNext/>
            </w:pPr>
            <w:r w:rsidRPr="002E1CB8">
              <w:t xml:space="preserve">Predlog </w:t>
            </w:r>
            <w:r w:rsidRPr="002E1CB8">
              <w:t>spremembe</w:t>
            </w:r>
          </w:p>
        </w:tc>
      </w:tr>
      <w:tr w:rsidR="00B15297" w:rsidRPr="002E1CB8" w14:paraId="7E26AEF7" w14:textId="77777777" w:rsidTr="00ED63DD">
        <w:trPr>
          <w:jc w:val="center"/>
        </w:trPr>
        <w:tc>
          <w:tcPr>
            <w:tcW w:w="4876" w:type="dxa"/>
          </w:tcPr>
          <w:p w14:paraId="5A6869A6" w14:textId="77777777" w:rsidR="004B287C" w:rsidRPr="002E1CB8" w:rsidRDefault="0011117C" w:rsidP="00ED63DD">
            <w:pPr>
              <w:pStyle w:val="Normal6"/>
            </w:pPr>
            <w:r w:rsidRPr="002E1CB8">
              <w:t>3.</w:t>
            </w:r>
            <w:r w:rsidRPr="002E1CB8">
              <w:tab/>
            </w:r>
            <w:r w:rsidRPr="002E1CB8">
              <w:rPr>
                <w:b/>
                <w:i/>
              </w:rPr>
              <w:t>Utemeljene trditve</w:t>
            </w:r>
            <w:r w:rsidRPr="002E1CB8">
              <w:t xml:space="preserve"> o nespoštovanju temeljnih pravic med </w:t>
            </w:r>
            <w:r w:rsidRPr="002E1CB8">
              <w:rPr>
                <w:b/>
                <w:i/>
              </w:rPr>
              <w:t>postopki odstranitve</w:t>
            </w:r>
            <w:r w:rsidRPr="002E1CB8">
              <w:t xml:space="preserve"> se </w:t>
            </w:r>
            <w:r w:rsidRPr="002E1CB8">
              <w:rPr>
                <w:b/>
                <w:i/>
              </w:rPr>
              <w:t>prek mehanizma za spremljanje</w:t>
            </w:r>
            <w:r w:rsidRPr="002E1CB8">
              <w:t xml:space="preserve"> sporočijo pristojnemu nacionalnemu organu.</w:t>
            </w:r>
            <w:r w:rsidRPr="002E1CB8">
              <w:rPr>
                <w:b/>
                <w:i/>
              </w:rPr>
              <w:t xml:space="preserve"> Pristojni organi take trditve</w:t>
            </w:r>
            <w:r w:rsidRPr="002E1CB8">
              <w:t xml:space="preserve"> obravnavajo učinkovito in brez nepotrebnega odlašanja.</w:t>
            </w:r>
          </w:p>
        </w:tc>
        <w:tc>
          <w:tcPr>
            <w:tcW w:w="4876" w:type="dxa"/>
          </w:tcPr>
          <w:p w14:paraId="72A9FB9D" w14:textId="77777777" w:rsidR="004B287C" w:rsidRPr="002E1CB8" w:rsidRDefault="0011117C" w:rsidP="00ED63DD">
            <w:pPr>
              <w:pStyle w:val="Normal6"/>
              <w:rPr>
                <w:szCs w:val="24"/>
              </w:rPr>
            </w:pPr>
            <w:r w:rsidRPr="002E1CB8">
              <w:t>3.</w:t>
            </w:r>
            <w:r w:rsidRPr="002E1CB8">
              <w:tab/>
            </w:r>
            <w:r w:rsidRPr="002E1CB8">
              <w:rPr>
                <w:b/>
                <w:i/>
              </w:rPr>
              <w:t>Evropski mehanizem za spremljanje odstranitev spremlja skladnost odstranitev z načeli in obveznostmi iz člena 5 ter poroča o svojih ugotovitvah, vključno z vsemi utemeljenimi trditvami</w:t>
            </w:r>
            <w:r w:rsidRPr="002E1CB8">
              <w:t xml:space="preserve"> o nespoštovanju temeljnih pravic med </w:t>
            </w:r>
            <w:r w:rsidRPr="002E1CB8">
              <w:rPr>
                <w:b/>
                <w:i/>
              </w:rPr>
              <w:t>odstranitvijo. Te ugotovitve</w:t>
            </w:r>
            <w:r w:rsidRPr="002E1CB8">
              <w:t xml:space="preserve"> se sporočijo pristojnemu nacionalnemu organu</w:t>
            </w:r>
            <w:r w:rsidRPr="002E1CB8">
              <w:rPr>
                <w:b/>
                <w:i/>
              </w:rPr>
              <w:t>, izvršnemu direktorju agencije Frontex, uradniku agencije Frontex za temeljne pravice, Komisiji in Agenciji Evropske unije za temeljne pravice</w:t>
            </w:r>
            <w:r w:rsidRPr="002E1CB8">
              <w:t>.</w:t>
            </w:r>
            <w:r w:rsidRPr="002E1CB8">
              <w:rPr>
                <w:b/>
                <w:i/>
              </w:rPr>
              <w:t xml:space="preserve"> Države članice zagotovijo, da se vse utemeljene obtožbe o nespoštovanju</w:t>
            </w:r>
            <w:r w:rsidRPr="002E1CB8">
              <w:rPr>
                <w:b/>
                <w:i/>
              </w:rPr>
              <w:t xml:space="preserve"> temeljnih pravic med odstranitvijo</w:t>
            </w:r>
            <w:r w:rsidRPr="002E1CB8">
              <w:t xml:space="preserve"> obravnavajo učinkovito</w:t>
            </w:r>
            <w:r w:rsidRPr="002E1CB8">
              <w:rPr>
                <w:b/>
                <w:i/>
              </w:rPr>
              <w:t>,</w:t>
            </w:r>
            <w:r w:rsidRPr="002E1CB8">
              <w:t xml:space="preserve"> in </w:t>
            </w:r>
            <w:r w:rsidRPr="002E1CB8">
              <w:rPr>
                <w:b/>
                <w:i/>
              </w:rPr>
              <w:t>po potrebi</w:t>
            </w:r>
            <w:r w:rsidRPr="002E1CB8">
              <w:t xml:space="preserve"> brez nepotrebnega odlašanja </w:t>
            </w:r>
            <w:r w:rsidRPr="002E1CB8">
              <w:rPr>
                <w:b/>
                <w:i/>
              </w:rPr>
              <w:t>sprožijo preiskave teh obtožb</w:t>
            </w:r>
            <w:r w:rsidRPr="002E1CB8">
              <w:t>.</w:t>
            </w:r>
          </w:p>
        </w:tc>
      </w:tr>
    </w:tbl>
    <w:p w14:paraId="2D134087"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69F4C30" w14:textId="77777777" w:rsidR="004B287C" w:rsidRPr="002E1CB8" w:rsidRDefault="0011117C" w:rsidP="004B287C">
      <w:r w:rsidRPr="0011117C">
        <w:rPr>
          <w:rStyle w:val="HideTWBExt"/>
        </w:rPr>
        <w:t>&lt;/Amend&gt;</w:t>
      </w:r>
    </w:p>
    <w:p w14:paraId="383AC2C7"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82</w:t>
      </w:r>
      <w:r w:rsidRPr="0011117C">
        <w:rPr>
          <w:rStyle w:val="HideTWBExt"/>
          <w:b w:val="0"/>
        </w:rPr>
        <w:t>&lt;/NumAm&gt;</w:t>
      </w:r>
    </w:p>
    <w:p w14:paraId="414F1101"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14C1C7F" w14:textId="77777777" w:rsidR="004B287C" w:rsidRPr="002E1CB8" w:rsidRDefault="0011117C" w:rsidP="004B287C">
      <w:pPr>
        <w:pStyle w:val="NormalBold"/>
      </w:pPr>
      <w:r w:rsidRPr="0011117C">
        <w:rPr>
          <w:rStyle w:val="HideTWBExt"/>
          <w:b w:val="0"/>
        </w:rPr>
        <w:t>&lt;Article&gt;</w:t>
      </w:r>
      <w:r w:rsidRPr="002E1CB8">
        <w:t>Člen 15 – odstavek 3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6793115" w14:textId="77777777" w:rsidTr="00ED63DD">
        <w:trPr>
          <w:jc w:val="center"/>
        </w:trPr>
        <w:tc>
          <w:tcPr>
            <w:tcW w:w="9752" w:type="dxa"/>
            <w:gridSpan w:val="2"/>
          </w:tcPr>
          <w:p w14:paraId="2FEDF267" w14:textId="77777777" w:rsidR="004B287C" w:rsidRPr="002E1CB8" w:rsidRDefault="004B287C" w:rsidP="00ED63DD">
            <w:pPr>
              <w:keepNext/>
            </w:pPr>
          </w:p>
        </w:tc>
      </w:tr>
      <w:tr w:rsidR="00B15297" w:rsidRPr="002E1CB8" w14:paraId="2E57B603" w14:textId="77777777" w:rsidTr="00ED63DD">
        <w:trPr>
          <w:jc w:val="center"/>
        </w:trPr>
        <w:tc>
          <w:tcPr>
            <w:tcW w:w="4876" w:type="dxa"/>
          </w:tcPr>
          <w:p w14:paraId="025CE067" w14:textId="77777777" w:rsidR="004B287C" w:rsidRPr="002E1CB8" w:rsidRDefault="0011117C" w:rsidP="00ED63DD">
            <w:pPr>
              <w:pStyle w:val="ColumnHeading"/>
              <w:keepNext/>
            </w:pPr>
            <w:r w:rsidRPr="002E1CB8">
              <w:t>Besedilo, ki ga predlaga Komisija</w:t>
            </w:r>
          </w:p>
        </w:tc>
        <w:tc>
          <w:tcPr>
            <w:tcW w:w="4876" w:type="dxa"/>
          </w:tcPr>
          <w:p w14:paraId="401986DD" w14:textId="77777777" w:rsidR="004B287C" w:rsidRPr="002E1CB8" w:rsidRDefault="0011117C" w:rsidP="00ED63DD">
            <w:pPr>
              <w:pStyle w:val="ColumnHeading"/>
              <w:keepNext/>
            </w:pPr>
            <w:r w:rsidRPr="002E1CB8">
              <w:t>Predlog spremembe</w:t>
            </w:r>
          </w:p>
        </w:tc>
      </w:tr>
      <w:tr w:rsidR="00B15297" w:rsidRPr="002E1CB8" w14:paraId="1DAFE1A6" w14:textId="77777777" w:rsidTr="00ED63DD">
        <w:trPr>
          <w:jc w:val="center"/>
        </w:trPr>
        <w:tc>
          <w:tcPr>
            <w:tcW w:w="4876" w:type="dxa"/>
          </w:tcPr>
          <w:p w14:paraId="75EE66E1" w14:textId="77777777" w:rsidR="004B287C" w:rsidRPr="002E1CB8" w:rsidRDefault="004B287C" w:rsidP="00ED63DD">
            <w:pPr>
              <w:pStyle w:val="Normal6"/>
            </w:pPr>
          </w:p>
        </w:tc>
        <w:tc>
          <w:tcPr>
            <w:tcW w:w="4876" w:type="dxa"/>
          </w:tcPr>
          <w:p w14:paraId="55EDC51E" w14:textId="77777777" w:rsidR="004B287C" w:rsidRPr="002E1CB8" w:rsidRDefault="0011117C" w:rsidP="00ED63DD">
            <w:pPr>
              <w:pStyle w:val="Normal6"/>
              <w:rPr>
                <w:szCs w:val="24"/>
              </w:rPr>
            </w:pPr>
            <w:r w:rsidRPr="002E1CB8">
              <w:rPr>
                <w:b/>
                <w:i/>
              </w:rPr>
              <w:t>3a.</w:t>
            </w:r>
            <w:r w:rsidRPr="002E1CB8">
              <w:rPr>
                <w:b/>
                <w:i/>
              </w:rPr>
              <w:tab/>
              <w:t xml:space="preserve">Evropski mehanizem za spremljanje odstranitev spremlja napredek vseh ukrepov, ki se sprejmejo na nacionalni ravni v odziv na </w:t>
            </w:r>
            <w:r w:rsidRPr="002E1CB8">
              <w:rPr>
                <w:b/>
                <w:i/>
              </w:rPr>
              <w:t>njegovo spremljanje, in je pooblaščen za izdajanje letnih priporočil državam članicam.</w:t>
            </w:r>
          </w:p>
        </w:tc>
      </w:tr>
    </w:tbl>
    <w:p w14:paraId="7F70574C"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3D1EF14" w14:textId="77777777" w:rsidR="004B287C" w:rsidRPr="002E1CB8" w:rsidRDefault="0011117C" w:rsidP="004B287C">
      <w:r w:rsidRPr="0011117C">
        <w:rPr>
          <w:rStyle w:val="HideTWBExt"/>
        </w:rPr>
        <w:t>&lt;/Amend&gt;</w:t>
      </w:r>
    </w:p>
    <w:p w14:paraId="77CD9E77"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83</w:t>
      </w:r>
      <w:r w:rsidRPr="0011117C">
        <w:rPr>
          <w:rStyle w:val="HideTWBExt"/>
          <w:b w:val="0"/>
        </w:rPr>
        <w:t>&lt;/NumAm&gt;</w:t>
      </w:r>
    </w:p>
    <w:p w14:paraId="26453105"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77654F9" w14:textId="77777777" w:rsidR="004B287C" w:rsidRPr="002E1CB8" w:rsidRDefault="0011117C" w:rsidP="004B287C">
      <w:pPr>
        <w:pStyle w:val="NormalBold"/>
      </w:pPr>
      <w:r w:rsidRPr="0011117C">
        <w:rPr>
          <w:rStyle w:val="HideTWBExt"/>
          <w:b w:val="0"/>
        </w:rPr>
        <w:t>&lt;Article&gt;</w:t>
      </w:r>
      <w:r w:rsidRPr="002E1CB8">
        <w:t>Člen 15 – odstavek 3 b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2039096" w14:textId="77777777" w:rsidTr="00ED63DD">
        <w:trPr>
          <w:jc w:val="center"/>
        </w:trPr>
        <w:tc>
          <w:tcPr>
            <w:tcW w:w="9752" w:type="dxa"/>
            <w:gridSpan w:val="2"/>
          </w:tcPr>
          <w:p w14:paraId="21A6AB3A" w14:textId="77777777" w:rsidR="004B287C" w:rsidRPr="002E1CB8" w:rsidRDefault="004B287C" w:rsidP="00ED63DD">
            <w:pPr>
              <w:keepNext/>
            </w:pPr>
          </w:p>
        </w:tc>
      </w:tr>
      <w:tr w:rsidR="00B15297" w:rsidRPr="002E1CB8" w14:paraId="2946B09E" w14:textId="77777777" w:rsidTr="00ED63DD">
        <w:trPr>
          <w:jc w:val="center"/>
        </w:trPr>
        <w:tc>
          <w:tcPr>
            <w:tcW w:w="4876" w:type="dxa"/>
          </w:tcPr>
          <w:p w14:paraId="2DCE8D08" w14:textId="77777777" w:rsidR="004B287C" w:rsidRPr="002E1CB8" w:rsidRDefault="0011117C" w:rsidP="00ED63DD">
            <w:pPr>
              <w:pStyle w:val="ColumnHeading"/>
              <w:keepNext/>
            </w:pPr>
            <w:r w:rsidRPr="002E1CB8">
              <w:t>Besedilo, ki ga predlaga Komisija</w:t>
            </w:r>
          </w:p>
        </w:tc>
        <w:tc>
          <w:tcPr>
            <w:tcW w:w="4876" w:type="dxa"/>
          </w:tcPr>
          <w:p w14:paraId="68052AC5" w14:textId="77777777" w:rsidR="004B287C" w:rsidRPr="002E1CB8" w:rsidRDefault="0011117C" w:rsidP="00ED63DD">
            <w:pPr>
              <w:pStyle w:val="ColumnHeading"/>
              <w:keepNext/>
            </w:pPr>
            <w:r w:rsidRPr="002E1CB8">
              <w:t>Predlog spremembe</w:t>
            </w:r>
          </w:p>
        </w:tc>
      </w:tr>
      <w:tr w:rsidR="00B15297" w:rsidRPr="002E1CB8" w14:paraId="58E33BCB" w14:textId="77777777" w:rsidTr="00ED63DD">
        <w:trPr>
          <w:jc w:val="center"/>
        </w:trPr>
        <w:tc>
          <w:tcPr>
            <w:tcW w:w="4876" w:type="dxa"/>
          </w:tcPr>
          <w:p w14:paraId="17F26A34" w14:textId="77777777" w:rsidR="004B287C" w:rsidRPr="002E1CB8" w:rsidRDefault="004B287C" w:rsidP="00ED63DD">
            <w:pPr>
              <w:pStyle w:val="Normal6"/>
            </w:pPr>
          </w:p>
        </w:tc>
        <w:tc>
          <w:tcPr>
            <w:tcW w:w="4876" w:type="dxa"/>
          </w:tcPr>
          <w:p w14:paraId="49E10756" w14:textId="77777777" w:rsidR="004B287C" w:rsidRPr="002E1CB8" w:rsidRDefault="0011117C" w:rsidP="00ED63DD">
            <w:pPr>
              <w:pStyle w:val="Normal6"/>
              <w:rPr>
                <w:szCs w:val="24"/>
              </w:rPr>
            </w:pPr>
            <w:r w:rsidRPr="002E1CB8">
              <w:rPr>
                <w:b/>
                <w:i/>
              </w:rPr>
              <w:t>3b.</w:t>
            </w:r>
            <w:r w:rsidRPr="002E1CB8">
              <w:rPr>
                <w:b/>
                <w:i/>
              </w:rPr>
              <w:tab/>
              <w:t xml:space="preserve">Države članice vnaprej obvestijo evropski mehanizem za spremljanje odstranitev o prihodnjih postopkih odstranitve ter zagotovijo dostop do vseh ustreznih lokacij in </w:t>
            </w:r>
            <w:r w:rsidRPr="002E1CB8">
              <w:rPr>
                <w:b/>
                <w:i/>
              </w:rPr>
              <w:t>dokumentov, če je ta dostop potreben za izpolnitev zahtev iz tega člena.</w:t>
            </w:r>
          </w:p>
        </w:tc>
      </w:tr>
    </w:tbl>
    <w:p w14:paraId="2079B483"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80ED04A" w14:textId="77777777" w:rsidR="004B287C" w:rsidRPr="002E1CB8" w:rsidRDefault="0011117C" w:rsidP="004B287C">
      <w:r w:rsidRPr="0011117C">
        <w:rPr>
          <w:rStyle w:val="HideTWBExt"/>
        </w:rPr>
        <w:t>&lt;/Amend&gt;</w:t>
      </w:r>
    </w:p>
    <w:p w14:paraId="6B59AAC1"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84</w:t>
      </w:r>
      <w:r w:rsidRPr="0011117C">
        <w:rPr>
          <w:rStyle w:val="HideTWBExt"/>
          <w:b w:val="0"/>
        </w:rPr>
        <w:t>&lt;/NumAm&gt;</w:t>
      </w:r>
    </w:p>
    <w:p w14:paraId="69F8A253"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2783FDE" w14:textId="77777777" w:rsidR="004B287C" w:rsidRPr="002E1CB8" w:rsidRDefault="0011117C" w:rsidP="004B287C">
      <w:pPr>
        <w:pStyle w:val="NormalBold"/>
      </w:pPr>
      <w:r w:rsidRPr="0011117C">
        <w:rPr>
          <w:rStyle w:val="HideTWBExt"/>
          <w:b w:val="0"/>
        </w:rPr>
        <w:t>&lt;Article&gt;</w:t>
      </w:r>
      <w:r w:rsidRPr="002E1CB8">
        <w:t>Člen 15 – odstavek 3 c (novo)</w:t>
      </w:r>
      <w:r w:rsidRPr="0011117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78F34A3" w14:textId="77777777" w:rsidTr="007858FC">
        <w:trPr>
          <w:jc w:val="center"/>
        </w:trPr>
        <w:tc>
          <w:tcPr>
            <w:tcW w:w="9752" w:type="dxa"/>
            <w:gridSpan w:val="2"/>
          </w:tcPr>
          <w:p w14:paraId="5A36E8D6" w14:textId="77777777" w:rsidR="004B287C" w:rsidRPr="002E1CB8" w:rsidRDefault="004B287C" w:rsidP="00ED63DD">
            <w:pPr>
              <w:keepNext/>
            </w:pPr>
          </w:p>
        </w:tc>
      </w:tr>
      <w:tr w:rsidR="00B15297" w:rsidRPr="002E1CB8" w14:paraId="48B204C8" w14:textId="77777777" w:rsidTr="007858FC">
        <w:trPr>
          <w:jc w:val="center"/>
        </w:trPr>
        <w:tc>
          <w:tcPr>
            <w:tcW w:w="4876" w:type="dxa"/>
          </w:tcPr>
          <w:p w14:paraId="1BE301FF" w14:textId="77777777" w:rsidR="004B287C" w:rsidRPr="002E1CB8" w:rsidRDefault="0011117C" w:rsidP="00ED63DD">
            <w:pPr>
              <w:pStyle w:val="ColumnHeading"/>
              <w:keepNext/>
            </w:pPr>
            <w:r w:rsidRPr="002E1CB8">
              <w:t>Besedilo, ki ga predlaga Komisija</w:t>
            </w:r>
          </w:p>
        </w:tc>
        <w:tc>
          <w:tcPr>
            <w:tcW w:w="4876" w:type="dxa"/>
          </w:tcPr>
          <w:p w14:paraId="6ED050A0" w14:textId="77777777" w:rsidR="004B287C" w:rsidRPr="002E1CB8" w:rsidRDefault="0011117C" w:rsidP="00ED63DD">
            <w:pPr>
              <w:pStyle w:val="ColumnHeading"/>
              <w:keepNext/>
            </w:pPr>
            <w:r w:rsidRPr="002E1CB8">
              <w:t>Predlog spremembe</w:t>
            </w:r>
          </w:p>
        </w:tc>
      </w:tr>
      <w:tr w:rsidR="00B15297" w:rsidRPr="002E1CB8" w14:paraId="472C4A20" w14:textId="77777777" w:rsidTr="007858FC">
        <w:trPr>
          <w:jc w:val="center"/>
        </w:trPr>
        <w:tc>
          <w:tcPr>
            <w:tcW w:w="4876" w:type="dxa"/>
          </w:tcPr>
          <w:p w14:paraId="706E53D4" w14:textId="77777777" w:rsidR="004B287C" w:rsidRPr="002E1CB8" w:rsidRDefault="004B287C" w:rsidP="00ED63DD">
            <w:pPr>
              <w:pStyle w:val="Normal6"/>
            </w:pPr>
          </w:p>
        </w:tc>
        <w:tc>
          <w:tcPr>
            <w:tcW w:w="4876" w:type="dxa"/>
          </w:tcPr>
          <w:p w14:paraId="5392F0CA" w14:textId="77777777" w:rsidR="004B287C" w:rsidRPr="002E1CB8" w:rsidRDefault="0011117C" w:rsidP="00ED63DD">
            <w:pPr>
              <w:pStyle w:val="Normal6"/>
              <w:rPr>
                <w:szCs w:val="24"/>
              </w:rPr>
            </w:pPr>
            <w:r w:rsidRPr="002E1CB8">
              <w:rPr>
                <w:b/>
                <w:i/>
              </w:rPr>
              <w:t>3c.</w:t>
            </w:r>
            <w:r w:rsidRPr="002E1CB8">
              <w:rPr>
                <w:b/>
                <w:i/>
              </w:rPr>
              <w:tab/>
              <w:t>Komisija ugotovitve evropskega mehanizma za spremljanje upošteva pri svoji oceni učinkovitosti uporabe in izvajanja Listine v skladu s členom 15(1) Uredbe (EU) 2021/1060 Evropskega parlamenta in Sveta</w:t>
            </w:r>
            <w:r w:rsidRPr="002E1CB8">
              <w:rPr>
                <w:b/>
                <w:i/>
                <w:vertAlign w:val="superscript"/>
              </w:rPr>
              <w:t>1a</w:t>
            </w:r>
            <w:r w:rsidRPr="002E1CB8">
              <w:rPr>
                <w:b/>
                <w:i/>
              </w:rPr>
              <w:t xml:space="preserve"> in v skladu s Prilogo III k navedeni uredbi.</w:t>
            </w:r>
          </w:p>
        </w:tc>
      </w:tr>
      <w:tr w:rsidR="00B15297" w:rsidRPr="002E1CB8" w14:paraId="6FA501EC" w14:textId="77777777" w:rsidTr="007858FC">
        <w:trPr>
          <w:jc w:val="center"/>
        </w:trPr>
        <w:tc>
          <w:tcPr>
            <w:tcW w:w="4876" w:type="dxa"/>
          </w:tcPr>
          <w:p w14:paraId="0924982D" w14:textId="77777777" w:rsidR="007858FC" w:rsidRPr="002E1CB8" w:rsidRDefault="007858FC" w:rsidP="007858FC">
            <w:pPr>
              <w:pStyle w:val="Normal6"/>
            </w:pPr>
          </w:p>
        </w:tc>
        <w:tc>
          <w:tcPr>
            <w:tcW w:w="4876" w:type="dxa"/>
          </w:tcPr>
          <w:p w14:paraId="5BEEB510" w14:textId="77777777" w:rsidR="007858FC" w:rsidRPr="002E1CB8" w:rsidRDefault="0011117C" w:rsidP="007858FC">
            <w:pPr>
              <w:pStyle w:val="Normal6"/>
              <w:rPr>
                <w:b/>
                <w:i/>
              </w:rPr>
            </w:pPr>
            <w:r w:rsidRPr="002E1CB8">
              <w:rPr>
                <w:b/>
                <w:i/>
              </w:rPr>
              <w:t>__________________</w:t>
            </w:r>
          </w:p>
        </w:tc>
      </w:tr>
      <w:tr w:rsidR="00B15297" w:rsidRPr="002E1CB8" w14:paraId="02A1EA2F" w14:textId="77777777" w:rsidTr="007858FC">
        <w:trPr>
          <w:jc w:val="center"/>
        </w:trPr>
        <w:tc>
          <w:tcPr>
            <w:tcW w:w="4876" w:type="dxa"/>
          </w:tcPr>
          <w:p w14:paraId="2847B625" w14:textId="77777777" w:rsidR="007858FC" w:rsidRPr="002E1CB8" w:rsidRDefault="007858FC" w:rsidP="007858FC">
            <w:pPr>
              <w:pStyle w:val="Normal6"/>
            </w:pPr>
          </w:p>
        </w:tc>
        <w:tc>
          <w:tcPr>
            <w:tcW w:w="4876" w:type="dxa"/>
          </w:tcPr>
          <w:p w14:paraId="62236336" w14:textId="77777777" w:rsidR="007858FC" w:rsidRPr="002E1CB8" w:rsidRDefault="0011117C" w:rsidP="007858FC">
            <w:pPr>
              <w:pStyle w:val="Normal6"/>
              <w:rPr>
                <w:b/>
                <w:i/>
              </w:rPr>
            </w:pPr>
            <w:r w:rsidRPr="002E1CB8">
              <w:rPr>
                <w:b/>
                <w:i/>
                <w:vertAlign w:val="superscript"/>
              </w:rPr>
              <w:t>1a</w:t>
            </w:r>
            <w:r w:rsidRPr="002E1CB8">
              <w:rPr>
                <w:b/>
                <w:i/>
              </w:rPr>
              <w:t xml:space="preserve"> 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231, 30.6.2021, str. 159; ELI: http://data.europa</w:t>
            </w:r>
            <w:r w:rsidRPr="002E1CB8">
              <w:rPr>
                <w:b/>
                <w:i/>
              </w:rPr>
              <w:t>.eu/eli/reg/2021/1060/oj).</w:t>
            </w:r>
          </w:p>
        </w:tc>
      </w:tr>
    </w:tbl>
    <w:p w14:paraId="18A1BF34"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030F53A" w14:textId="77777777" w:rsidR="004B287C" w:rsidRPr="002E1CB8" w:rsidRDefault="0011117C" w:rsidP="004B287C">
      <w:r w:rsidRPr="0011117C">
        <w:rPr>
          <w:rStyle w:val="HideTWBExt"/>
        </w:rPr>
        <w:t>&lt;/Amend&gt;</w:t>
      </w:r>
    </w:p>
    <w:p w14:paraId="413C798D"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85</w:t>
      </w:r>
      <w:r w:rsidRPr="0011117C">
        <w:rPr>
          <w:rStyle w:val="HideTWBExt"/>
          <w:b w:val="0"/>
        </w:rPr>
        <w:t>&lt;/NumAm&gt;</w:t>
      </w:r>
    </w:p>
    <w:p w14:paraId="480FFB00"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81D149B" w14:textId="77777777" w:rsidR="004B287C" w:rsidRPr="002E1CB8" w:rsidRDefault="0011117C" w:rsidP="004B287C">
      <w:pPr>
        <w:pStyle w:val="NormalBold"/>
      </w:pPr>
      <w:r w:rsidRPr="0011117C">
        <w:rPr>
          <w:rStyle w:val="HideTWBExt"/>
          <w:b w:val="0"/>
        </w:rPr>
        <w:t>&lt;Article&gt;</w:t>
      </w:r>
      <w:r w:rsidRPr="002E1CB8">
        <w:t>Člen 16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0BF2985" w14:textId="77777777" w:rsidTr="00ED63DD">
        <w:trPr>
          <w:jc w:val="center"/>
        </w:trPr>
        <w:tc>
          <w:tcPr>
            <w:tcW w:w="9752" w:type="dxa"/>
            <w:gridSpan w:val="2"/>
          </w:tcPr>
          <w:p w14:paraId="7EAC3D78" w14:textId="77777777" w:rsidR="004B287C" w:rsidRPr="002E1CB8" w:rsidRDefault="004B287C" w:rsidP="00ED63DD">
            <w:pPr>
              <w:keepNext/>
            </w:pPr>
          </w:p>
        </w:tc>
      </w:tr>
      <w:tr w:rsidR="00B15297" w:rsidRPr="002E1CB8" w14:paraId="2F20E424" w14:textId="77777777" w:rsidTr="00ED63DD">
        <w:trPr>
          <w:jc w:val="center"/>
        </w:trPr>
        <w:tc>
          <w:tcPr>
            <w:tcW w:w="4876" w:type="dxa"/>
          </w:tcPr>
          <w:p w14:paraId="30A88FC9" w14:textId="77777777" w:rsidR="004B287C" w:rsidRPr="002E1CB8" w:rsidRDefault="0011117C" w:rsidP="00ED63DD">
            <w:pPr>
              <w:pStyle w:val="ColumnHeading"/>
              <w:keepNext/>
            </w:pPr>
            <w:r w:rsidRPr="002E1CB8">
              <w:t>Besedilo, ki ga predlaga Komisija</w:t>
            </w:r>
          </w:p>
        </w:tc>
        <w:tc>
          <w:tcPr>
            <w:tcW w:w="4876" w:type="dxa"/>
          </w:tcPr>
          <w:p w14:paraId="4DA0DBE6" w14:textId="77777777" w:rsidR="004B287C" w:rsidRPr="002E1CB8" w:rsidRDefault="0011117C" w:rsidP="00ED63DD">
            <w:pPr>
              <w:pStyle w:val="ColumnHeading"/>
              <w:keepNext/>
            </w:pPr>
            <w:r w:rsidRPr="002E1CB8">
              <w:t>Predlog spremembe</w:t>
            </w:r>
          </w:p>
        </w:tc>
      </w:tr>
      <w:tr w:rsidR="00B15297" w:rsidRPr="002E1CB8" w14:paraId="45472FB6" w14:textId="77777777" w:rsidTr="00ED63DD">
        <w:trPr>
          <w:jc w:val="center"/>
        </w:trPr>
        <w:tc>
          <w:tcPr>
            <w:tcW w:w="4876" w:type="dxa"/>
          </w:tcPr>
          <w:p w14:paraId="1BDD0DE6" w14:textId="77777777" w:rsidR="004B287C" w:rsidRPr="002E1CB8" w:rsidRDefault="0011117C" w:rsidP="00ED63DD">
            <w:pPr>
              <w:pStyle w:val="Normal6"/>
            </w:pPr>
            <w:r w:rsidRPr="002E1CB8">
              <w:t>2.</w:t>
            </w:r>
            <w:r w:rsidRPr="002E1CB8">
              <w:tab/>
            </w:r>
            <w:r w:rsidRPr="002E1CB8">
              <w:t xml:space="preserve">Državljane tretjih držav, ki spadajo na področje uporabe tega člena, je treba odstraniti v skladu s členom </w:t>
            </w:r>
            <w:r w:rsidRPr="002E1CB8">
              <w:rPr>
                <w:b/>
                <w:i/>
              </w:rPr>
              <w:t>12</w:t>
            </w:r>
            <w:r w:rsidRPr="002E1CB8">
              <w:t>.</w:t>
            </w:r>
          </w:p>
        </w:tc>
        <w:tc>
          <w:tcPr>
            <w:tcW w:w="4876" w:type="dxa"/>
          </w:tcPr>
          <w:p w14:paraId="0A6AFBB6" w14:textId="77777777" w:rsidR="004B287C" w:rsidRPr="002E1CB8" w:rsidRDefault="0011117C" w:rsidP="00ED63DD">
            <w:pPr>
              <w:pStyle w:val="Normal6"/>
              <w:rPr>
                <w:szCs w:val="24"/>
              </w:rPr>
            </w:pPr>
            <w:r w:rsidRPr="002E1CB8">
              <w:t>2.</w:t>
            </w:r>
            <w:r w:rsidRPr="002E1CB8">
              <w:tab/>
              <w:t>Državljane tretjih držav, ki spadajo na področje uporabe tega člena, je treba odstraniti v skladu s členom </w:t>
            </w:r>
            <w:r w:rsidRPr="002E1CB8">
              <w:rPr>
                <w:b/>
                <w:i/>
              </w:rPr>
              <w:t>13a</w:t>
            </w:r>
            <w:r w:rsidRPr="002E1CB8">
              <w:t>.</w:t>
            </w:r>
          </w:p>
        </w:tc>
      </w:tr>
    </w:tbl>
    <w:p w14:paraId="56FE349B"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134EFD4" w14:textId="77777777" w:rsidR="004B287C" w:rsidRPr="002E1CB8" w:rsidRDefault="0011117C" w:rsidP="004B287C">
      <w:r w:rsidRPr="0011117C">
        <w:rPr>
          <w:rStyle w:val="HideTWBExt"/>
        </w:rPr>
        <w:t>&lt;/Amend&gt;</w:t>
      </w:r>
    </w:p>
    <w:p w14:paraId="16E189D6"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86</w:t>
      </w:r>
      <w:r w:rsidRPr="0011117C">
        <w:rPr>
          <w:rStyle w:val="HideTWBExt"/>
          <w:b w:val="0"/>
        </w:rPr>
        <w:t>&lt;/NumAm&gt;</w:t>
      </w:r>
    </w:p>
    <w:p w14:paraId="657186EB"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F51DDB5" w14:textId="77777777" w:rsidR="004B287C" w:rsidRPr="002E1CB8" w:rsidRDefault="0011117C" w:rsidP="004B287C">
      <w:pPr>
        <w:pStyle w:val="NormalBold"/>
      </w:pPr>
      <w:r w:rsidRPr="0011117C">
        <w:rPr>
          <w:rStyle w:val="HideTWBExt"/>
          <w:b w:val="0"/>
        </w:rPr>
        <w:t>&lt;Article&gt;</w:t>
      </w:r>
      <w:r w:rsidRPr="002E1CB8">
        <w:t>Člen 16 – odstavek 3 – točka a</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06AE5C7" w14:textId="77777777" w:rsidTr="00ED63DD">
        <w:trPr>
          <w:jc w:val="center"/>
        </w:trPr>
        <w:tc>
          <w:tcPr>
            <w:tcW w:w="9752" w:type="dxa"/>
            <w:gridSpan w:val="2"/>
          </w:tcPr>
          <w:p w14:paraId="12B337A8" w14:textId="77777777" w:rsidR="004B287C" w:rsidRPr="002E1CB8" w:rsidRDefault="004B287C" w:rsidP="00ED63DD">
            <w:pPr>
              <w:keepNext/>
            </w:pPr>
          </w:p>
        </w:tc>
      </w:tr>
      <w:tr w:rsidR="00B15297" w:rsidRPr="002E1CB8" w14:paraId="1BBE0C6C" w14:textId="77777777" w:rsidTr="00ED63DD">
        <w:trPr>
          <w:jc w:val="center"/>
        </w:trPr>
        <w:tc>
          <w:tcPr>
            <w:tcW w:w="4876" w:type="dxa"/>
          </w:tcPr>
          <w:p w14:paraId="1FFDAA2F" w14:textId="77777777" w:rsidR="004B287C" w:rsidRPr="002E1CB8" w:rsidRDefault="0011117C" w:rsidP="00ED63DD">
            <w:pPr>
              <w:pStyle w:val="ColumnHeading"/>
              <w:keepNext/>
            </w:pPr>
            <w:r w:rsidRPr="002E1CB8">
              <w:t>Besedilo, ki ga predlaga Komisija</w:t>
            </w:r>
          </w:p>
        </w:tc>
        <w:tc>
          <w:tcPr>
            <w:tcW w:w="4876" w:type="dxa"/>
          </w:tcPr>
          <w:p w14:paraId="61768AF7" w14:textId="77777777" w:rsidR="004B287C" w:rsidRPr="002E1CB8" w:rsidRDefault="0011117C" w:rsidP="00ED63DD">
            <w:pPr>
              <w:pStyle w:val="ColumnHeading"/>
              <w:keepNext/>
            </w:pPr>
            <w:r w:rsidRPr="002E1CB8">
              <w:t>Predlog spremembe</w:t>
            </w:r>
          </w:p>
        </w:tc>
      </w:tr>
      <w:tr w:rsidR="00B15297" w:rsidRPr="002E1CB8" w14:paraId="7AA6392B" w14:textId="77777777" w:rsidTr="00ED63DD">
        <w:trPr>
          <w:jc w:val="center"/>
        </w:trPr>
        <w:tc>
          <w:tcPr>
            <w:tcW w:w="4876" w:type="dxa"/>
          </w:tcPr>
          <w:p w14:paraId="64EF4F91" w14:textId="77777777" w:rsidR="004B287C" w:rsidRPr="002E1CB8" w:rsidRDefault="0011117C" w:rsidP="00ED63DD">
            <w:pPr>
              <w:pStyle w:val="Normal6"/>
            </w:pPr>
            <w:r w:rsidRPr="002E1CB8">
              <w:t>a.</w:t>
            </w:r>
            <w:r w:rsidRPr="002E1CB8">
              <w:tab/>
              <w:t>predmet prepovedi vstopa, izdane v skladu s členom 10</w:t>
            </w:r>
            <w:r w:rsidRPr="002E1CB8">
              <w:rPr>
                <w:b/>
                <w:i/>
              </w:rPr>
              <w:t xml:space="preserve">, </w:t>
            </w:r>
            <w:r w:rsidRPr="002E1CB8">
              <w:rPr>
                <w:b/>
                <w:i/>
              </w:rPr>
              <w:t>ki presega najdaljše trajanje iz člena 10(6) za dodatno obdobje največ deset let</w:t>
            </w:r>
            <w:r w:rsidRPr="002E1CB8">
              <w:t>;</w:t>
            </w:r>
          </w:p>
        </w:tc>
        <w:tc>
          <w:tcPr>
            <w:tcW w:w="4876" w:type="dxa"/>
          </w:tcPr>
          <w:p w14:paraId="4BCC60B1" w14:textId="77777777" w:rsidR="004B287C" w:rsidRPr="002E1CB8" w:rsidRDefault="0011117C" w:rsidP="00ED63DD">
            <w:pPr>
              <w:pStyle w:val="Normal6"/>
              <w:rPr>
                <w:szCs w:val="24"/>
              </w:rPr>
            </w:pPr>
            <w:r w:rsidRPr="002E1CB8">
              <w:t>a.</w:t>
            </w:r>
            <w:r w:rsidRPr="002E1CB8">
              <w:tab/>
              <w:t>predmet prepovedi vstopa, izdane v skladu s členom 10;</w:t>
            </w:r>
          </w:p>
        </w:tc>
      </w:tr>
    </w:tbl>
    <w:p w14:paraId="55EC22C7"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EFF0562" w14:textId="77777777" w:rsidR="004B287C" w:rsidRPr="002E1CB8" w:rsidRDefault="0011117C" w:rsidP="004B287C">
      <w:r w:rsidRPr="0011117C">
        <w:rPr>
          <w:rStyle w:val="HideTWBExt"/>
        </w:rPr>
        <w:t>&lt;/Amend&gt;</w:t>
      </w:r>
    </w:p>
    <w:p w14:paraId="787E595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87</w:t>
      </w:r>
      <w:r w:rsidRPr="0011117C">
        <w:rPr>
          <w:rStyle w:val="HideTWBExt"/>
          <w:b w:val="0"/>
        </w:rPr>
        <w:t>&lt;/NumAm&gt;</w:t>
      </w:r>
    </w:p>
    <w:p w14:paraId="223554AA"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2FDC84F" w14:textId="77777777" w:rsidR="004B287C" w:rsidRPr="002E1CB8" w:rsidRDefault="0011117C" w:rsidP="004B287C">
      <w:pPr>
        <w:pStyle w:val="NormalBold"/>
      </w:pPr>
      <w:r w:rsidRPr="0011117C">
        <w:rPr>
          <w:rStyle w:val="HideTWBExt"/>
          <w:b w:val="0"/>
        </w:rPr>
        <w:t>&lt;Article&gt;</w:t>
      </w:r>
      <w:r w:rsidRPr="002E1CB8">
        <w:t>Člen 17 – naslov</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F596774" w14:textId="77777777" w:rsidTr="00ED63DD">
        <w:trPr>
          <w:jc w:val="center"/>
        </w:trPr>
        <w:tc>
          <w:tcPr>
            <w:tcW w:w="9752" w:type="dxa"/>
            <w:gridSpan w:val="2"/>
          </w:tcPr>
          <w:p w14:paraId="0CFA74A4" w14:textId="77777777" w:rsidR="004B287C" w:rsidRPr="002E1CB8" w:rsidRDefault="004B287C" w:rsidP="00ED63DD">
            <w:pPr>
              <w:keepNext/>
            </w:pPr>
          </w:p>
        </w:tc>
      </w:tr>
      <w:tr w:rsidR="00B15297" w:rsidRPr="002E1CB8" w14:paraId="74CFF8E1" w14:textId="77777777" w:rsidTr="00ED63DD">
        <w:trPr>
          <w:jc w:val="center"/>
        </w:trPr>
        <w:tc>
          <w:tcPr>
            <w:tcW w:w="4876" w:type="dxa"/>
          </w:tcPr>
          <w:p w14:paraId="23E2CFF8" w14:textId="77777777" w:rsidR="004B287C" w:rsidRPr="002E1CB8" w:rsidRDefault="0011117C" w:rsidP="00ED63DD">
            <w:pPr>
              <w:pStyle w:val="ColumnHeading"/>
              <w:keepNext/>
            </w:pPr>
            <w:r w:rsidRPr="002E1CB8">
              <w:t>Besedilo, ki ga predlaga Komisija</w:t>
            </w:r>
          </w:p>
        </w:tc>
        <w:tc>
          <w:tcPr>
            <w:tcW w:w="4876" w:type="dxa"/>
          </w:tcPr>
          <w:p w14:paraId="4F511643" w14:textId="77777777" w:rsidR="004B287C" w:rsidRPr="002E1CB8" w:rsidRDefault="0011117C" w:rsidP="00ED63DD">
            <w:pPr>
              <w:pStyle w:val="ColumnHeading"/>
              <w:keepNext/>
            </w:pPr>
            <w:r w:rsidRPr="002E1CB8">
              <w:t>Predlog spremembe</w:t>
            </w:r>
          </w:p>
        </w:tc>
      </w:tr>
      <w:tr w:rsidR="00B15297" w:rsidRPr="002E1CB8" w14:paraId="023063D0" w14:textId="77777777" w:rsidTr="00ED63DD">
        <w:trPr>
          <w:jc w:val="center"/>
        </w:trPr>
        <w:tc>
          <w:tcPr>
            <w:tcW w:w="4876" w:type="dxa"/>
          </w:tcPr>
          <w:p w14:paraId="698BC932" w14:textId="77777777" w:rsidR="004B287C" w:rsidRPr="002E1CB8" w:rsidRDefault="0011117C" w:rsidP="00ED63DD">
            <w:pPr>
              <w:pStyle w:val="Normal6"/>
            </w:pPr>
            <w:r w:rsidRPr="002E1CB8">
              <w:t xml:space="preserve">Vračanje v tretjo državo, s katero je sklenjen sporazum </w:t>
            </w:r>
            <w:r w:rsidRPr="002E1CB8">
              <w:rPr>
                <w:b/>
                <w:i/>
              </w:rPr>
              <w:t>ali dogovor</w:t>
            </w:r>
          </w:p>
        </w:tc>
        <w:tc>
          <w:tcPr>
            <w:tcW w:w="4876" w:type="dxa"/>
          </w:tcPr>
          <w:p w14:paraId="32B26DF0" w14:textId="77777777" w:rsidR="004B287C" w:rsidRPr="002E1CB8" w:rsidRDefault="0011117C" w:rsidP="00ED63DD">
            <w:pPr>
              <w:pStyle w:val="Normal6"/>
              <w:rPr>
                <w:szCs w:val="24"/>
              </w:rPr>
            </w:pPr>
            <w:r w:rsidRPr="002E1CB8">
              <w:t>Vračanje v tretjo državo, s katero je sklenjen sporazum</w:t>
            </w:r>
          </w:p>
        </w:tc>
      </w:tr>
    </w:tbl>
    <w:p w14:paraId="1571CAF4"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983A272" w14:textId="77777777" w:rsidR="004B287C" w:rsidRPr="002E1CB8" w:rsidRDefault="0011117C" w:rsidP="004B287C">
      <w:r w:rsidRPr="0011117C">
        <w:rPr>
          <w:rStyle w:val="HideTWBExt"/>
        </w:rPr>
        <w:t>&lt;/Amend&gt;</w:t>
      </w:r>
    </w:p>
    <w:p w14:paraId="59FBDBE9"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88</w:t>
      </w:r>
      <w:r w:rsidRPr="0011117C">
        <w:rPr>
          <w:rStyle w:val="HideTWBExt"/>
          <w:b w:val="0"/>
        </w:rPr>
        <w:t>&lt;/NumAm&gt;</w:t>
      </w:r>
    </w:p>
    <w:p w14:paraId="2E305416"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F168CB0" w14:textId="77777777" w:rsidR="004B287C" w:rsidRPr="002E1CB8" w:rsidRDefault="0011117C" w:rsidP="004B287C">
      <w:pPr>
        <w:pStyle w:val="NormalBold"/>
      </w:pPr>
      <w:r w:rsidRPr="0011117C">
        <w:rPr>
          <w:rStyle w:val="HideTWBExt"/>
          <w:b w:val="0"/>
        </w:rPr>
        <w:t>&lt;Article&gt;</w:t>
      </w:r>
      <w:r w:rsidRPr="002E1CB8">
        <w:t>Člen 17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7EE3EA5" w14:textId="77777777" w:rsidTr="00ED63DD">
        <w:trPr>
          <w:jc w:val="center"/>
        </w:trPr>
        <w:tc>
          <w:tcPr>
            <w:tcW w:w="9752" w:type="dxa"/>
            <w:gridSpan w:val="2"/>
          </w:tcPr>
          <w:p w14:paraId="6F1FF45B" w14:textId="77777777" w:rsidR="004B287C" w:rsidRPr="002E1CB8" w:rsidRDefault="004B287C" w:rsidP="00ED63DD">
            <w:pPr>
              <w:keepNext/>
            </w:pPr>
          </w:p>
        </w:tc>
      </w:tr>
      <w:tr w:rsidR="00B15297" w:rsidRPr="002E1CB8" w14:paraId="7A71F096" w14:textId="77777777" w:rsidTr="00ED63DD">
        <w:trPr>
          <w:jc w:val="center"/>
        </w:trPr>
        <w:tc>
          <w:tcPr>
            <w:tcW w:w="4876" w:type="dxa"/>
          </w:tcPr>
          <w:p w14:paraId="49E615E2" w14:textId="77777777" w:rsidR="004B287C" w:rsidRPr="002E1CB8" w:rsidRDefault="0011117C" w:rsidP="00ED63DD">
            <w:pPr>
              <w:pStyle w:val="ColumnHeading"/>
              <w:keepNext/>
            </w:pPr>
            <w:r w:rsidRPr="002E1CB8">
              <w:t>Besedilo, ki ga predlaga Komisija</w:t>
            </w:r>
          </w:p>
        </w:tc>
        <w:tc>
          <w:tcPr>
            <w:tcW w:w="4876" w:type="dxa"/>
          </w:tcPr>
          <w:p w14:paraId="1AE2660E" w14:textId="77777777" w:rsidR="004B287C" w:rsidRPr="002E1CB8" w:rsidRDefault="0011117C" w:rsidP="00ED63DD">
            <w:pPr>
              <w:pStyle w:val="ColumnHeading"/>
              <w:keepNext/>
            </w:pPr>
            <w:r w:rsidRPr="002E1CB8">
              <w:t>Predlog spremembe</w:t>
            </w:r>
          </w:p>
        </w:tc>
      </w:tr>
      <w:tr w:rsidR="00B15297" w:rsidRPr="002E1CB8" w14:paraId="5B7B1C07" w14:textId="77777777" w:rsidTr="00ED63DD">
        <w:trPr>
          <w:jc w:val="center"/>
        </w:trPr>
        <w:tc>
          <w:tcPr>
            <w:tcW w:w="4876" w:type="dxa"/>
          </w:tcPr>
          <w:p w14:paraId="0027B1F7" w14:textId="77777777" w:rsidR="004B287C" w:rsidRPr="002E1CB8" w:rsidRDefault="0011117C" w:rsidP="00ED63DD">
            <w:pPr>
              <w:pStyle w:val="Normal6"/>
            </w:pPr>
            <w:r w:rsidRPr="002E1CB8">
              <w:t>1.</w:t>
            </w:r>
            <w:r w:rsidRPr="002E1CB8">
              <w:tab/>
            </w:r>
            <w:r w:rsidRPr="002E1CB8">
              <w:t xml:space="preserve">Za vračanje nezakonito prebivajočih državljanov tretjih držav v smislu člena 4, prvi odstavek, točka (3)(g), je treba skleniti sporazum </w:t>
            </w:r>
            <w:r w:rsidRPr="002E1CB8">
              <w:rPr>
                <w:b/>
                <w:i/>
              </w:rPr>
              <w:t>ali dogovor</w:t>
            </w:r>
            <w:r w:rsidRPr="002E1CB8">
              <w:t xml:space="preserve"> s tretjo državo</w:t>
            </w:r>
            <w:r w:rsidRPr="002E1CB8">
              <w:rPr>
                <w:b/>
                <w:i/>
              </w:rPr>
              <w:t>. Tak sporazum ali dogovor se lahko sklene</w:t>
            </w:r>
            <w:r w:rsidRPr="002E1CB8">
              <w:t xml:space="preserve"> le </w:t>
            </w:r>
            <w:r w:rsidRPr="002E1CB8">
              <w:rPr>
                <w:b/>
                <w:i/>
              </w:rPr>
              <w:t>s tretjo državo, v kateri se spoštujejo mednarodni standardi in načela na področju človekovih pravic</w:t>
            </w:r>
            <w:r w:rsidRPr="002E1CB8">
              <w:t xml:space="preserve"> v skladu</w:t>
            </w:r>
            <w:r w:rsidRPr="002E1CB8">
              <w:rPr>
                <w:b/>
                <w:i/>
              </w:rPr>
              <w:t xml:space="preserve"> z mednarodnim pravom, vključno z načelom nevračanja</w:t>
            </w:r>
            <w:r w:rsidRPr="002E1CB8">
              <w:t>.</w:t>
            </w:r>
          </w:p>
        </w:tc>
        <w:tc>
          <w:tcPr>
            <w:tcW w:w="4876" w:type="dxa"/>
          </w:tcPr>
          <w:p w14:paraId="0DE313CB" w14:textId="77777777" w:rsidR="004B287C" w:rsidRPr="002E1CB8" w:rsidRDefault="0011117C" w:rsidP="00ED63DD">
            <w:pPr>
              <w:pStyle w:val="Normal6"/>
              <w:rPr>
                <w:szCs w:val="24"/>
              </w:rPr>
            </w:pPr>
            <w:r w:rsidRPr="002E1CB8">
              <w:t>1.</w:t>
            </w:r>
            <w:r w:rsidRPr="002E1CB8">
              <w:tab/>
              <w:t>Za vračanje nezakonito prebivajočih državljanov tretjih držav v smislu člena 4, prvi odstavek, točka (3)(g), je treba skleniti sporazum s tretjo državo</w:t>
            </w:r>
            <w:r w:rsidRPr="002E1CB8">
              <w:rPr>
                <w:b/>
                <w:i/>
              </w:rPr>
              <w:t>, uporabi pa se</w:t>
            </w:r>
            <w:r w:rsidRPr="002E1CB8">
              <w:t xml:space="preserve"> le </w:t>
            </w:r>
            <w:r w:rsidRPr="002E1CB8">
              <w:rPr>
                <w:b/>
                <w:i/>
              </w:rPr>
              <w:t>v zvezi s tistimi, ki se kljub ustrezni podpori ne vrnejo prostovoljno ali jih ni mogoče prisilno vrniti v eno od drugih držav vrnitve</w:t>
            </w:r>
            <w:r w:rsidRPr="002E1CB8">
              <w:t xml:space="preserve"> v skladu </w:t>
            </w:r>
            <w:r w:rsidRPr="002E1CB8">
              <w:rPr>
                <w:b/>
                <w:i/>
              </w:rPr>
              <w:t>s prednostnim vrstnim redom iz člena 4(3)</w:t>
            </w:r>
            <w:r w:rsidRPr="002E1CB8">
              <w:t>.</w:t>
            </w:r>
          </w:p>
        </w:tc>
      </w:tr>
    </w:tbl>
    <w:p w14:paraId="1CEF131D"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ABD1209" w14:textId="77777777" w:rsidR="004B287C" w:rsidRPr="002E1CB8" w:rsidRDefault="0011117C" w:rsidP="004B287C">
      <w:r w:rsidRPr="0011117C">
        <w:rPr>
          <w:rStyle w:val="HideTWBExt"/>
        </w:rPr>
        <w:t>&lt;/Amend&gt;</w:t>
      </w:r>
    </w:p>
    <w:p w14:paraId="62699638"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89</w:t>
      </w:r>
      <w:r w:rsidRPr="0011117C">
        <w:rPr>
          <w:rStyle w:val="HideTWBExt"/>
          <w:b w:val="0"/>
        </w:rPr>
        <w:t>&lt;/NumAm&gt;</w:t>
      </w:r>
    </w:p>
    <w:p w14:paraId="07B4CFF8"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E9B069B" w14:textId="77777777" w:rsidR="004B287C" w:rsidRPr="002E1CB8" w:rsidRDefault="0011117C" w:rsidP="004B287C">
      <w:pPr>
        <w:pStyle w:val="NormalBold"/>
      </w:pPr>
      <w:r w:rsidRPr="0011117C">
        <w:rPr>
          <w:rStyle w:val="HideTWBExt"/>
          <w:b w:val="0"/>
        </w:rPr>
        <w:t>&lt;Article&gt;</w:t>
      </w:r>
      <w:r w:rsidRPr="002E1CB8">
        <w:t>Člen 17 – odstavek 1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529560C" w14:textId="77777777" w:rsidTr="00ED63DD">
        <w:trPr>
          <w:jc w:val="center"/>
        </w:trPr>
        <w:tc>
          <w:tcPr>
            <w:tcW w:w="9752" w:type="dxa"/>
            <w:gridSpan w:val="2"/>
          </w:tcPr>
          <w:p w14:paraId="5C5933E9" w14:textId="77777777" w:rsidR="004B287C" w:rsidRPr="002E1CB8" w:rsidRDefault="004B287C" w:rsidP="00ED63DD">
            <w:pPr>
              <w:keepNext/>
            </w:pPr>
          </w:p>
        </w:tc>
      </w:tr>
      <w:tr w:rsidR="00B15297" w:rsidRPr="002E1CB8" w14:paraId="6B30C1C2" w14:textId="77777777" w:rsidTr="00ED63DD">
        <w:trPr>
          <w:jc w:val="center"/>
        </w:trPr>
        <w:tc>
          <w:tcPr>
            <w:tcW w:w="4876" w:type="dxa"/>
          </w:tcPr>
          <w:p w14:paraId="7DD6F37B" w14:textId="77777777" w:rsidR="004B287C" w:rsidRPr="002E1CB8" w:rsidRDefault="0011117C" w:rsidP="00ED63DD">
            <w:pPr>
              <w:pStyle w:val="ColumnHeading"/>
              <w:keepNext/>
            </w:pPr>
            <w:r w:rsidRPr="002E1CB8">
              <w:t>Besedilo, ki ga predlaga Komisija</w:t>
            </w:r>
          </w:p>
        </w:tc>
        <w:tc>
          <w:tcPr>
            <w:tcW w:w="4876" w:type="dxa"/>
          </w:tcPr>
          <w:p w14:paraId="3A47AFD1" w14:textId="77777777" w:rsidR="004B287C" w:rsidRPr="002E1CB8" w:rsidRDefault="0011117C" w:rsidP="00ED63DD">
            <w:pPr>
              <w:pStyle w:val="ColumnHeading"/>
              <w:keepNext/>
            </w:pPr>
            <w:r w:rsidRPr="002E1CB8">
              <w:t>Predlog spremembe</w:t>
            </w:r>
          </w:p>
        </w:tc>
      </w:tr>
      <w:tr w:rsidR="00B15297" w:rsidRPr="002E1CB8" w14:paraId="72A85D47" w14:textId="77777777" w:rsidTr="00ED63DD">
        <w:trPr>
          <w:jc w:val="center"/>
        </w:trPr>
        <w:tc>
          <w:tcPr>
            <w:tcW w:w="4876" w:type="dxa"/>
          </w:tcPr>
          <w:p w14:paraId="488631B4" w14:textId="77777777" w:rsidR="004B287C" w:rsidRPr="002E1CB8" w:rsidRDefault="004B287C" w:rsidP="00ED63DD">
            <w:pPr>
              <w:pStyle w:val="Normal6"/>
            </w:pPr>
          </w:p>
        </w:tc>
        <w:tc>
          <w:tcPr>
            <w:tcW w:w="4876" w:type="dxa"/>
          </w:tcPr>
          <w:p w14:paraId="5F2D948A" w14:textId="77777777" w:rsidR="004B287C" w:rsidRPr="002E1CB8" w:rsidRDefault="0011117C" w:rsidP="00ED63DD">
            <w:pPr>
              <w:pStyle w:val="Normal6"/>
              <w:rPr>
                <w:szCs w:val="24"/>
              </w:rPr>
            </w:pPr>
            <w:r w:rsidRPr="002E1CB8">
              <w:rPr>
                <w:b/>
                <w:i/>
              </w:rPr>
              <w:t>1a.</w:t>
            </w:r>
            <w:r w:rsidRPr="002E1CB8">
              <w:rPr>
                <w:b/>
                <w:i/>
              </w:rPr>
              <w:tab/>
              <w:t xml:space="preserve">Sporazum na podlagi odstavka 1 s tretjo državo sklene </w:t>
            </w:r>
            <w:r w:rsidRPr="002E1CB8">
              <w:rPr>
                <w:b/>
                <w:i/>
              </w:rPr>
              <w:t>država članica ali Unija. Takšen sporazum se sprejme v skladu s členom 5.</w:t>
            </w:r>
          </w:p>
        </w:tc>
      </w:tr>
    </w:tbl>
    <w:p w14:paraId="400F6341"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95F9533" w14:textId="77777777" w:rsidR="004B287C" w:rsidRPr="002E1CB8" w:rsidRDefault="0011117C" w:rsidP="004B287C">
      <w:r w:rsidRPr="0011117C">
        <w:rPr>
          <w:rStyle w:val="HideTWBExt"/>
        </w:rPr>
        <w:t>&lt;/Amend&gt;</w:t>
      </w:r>
    </w:p>
    <w:p w14:paraId="52EB7E2C"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90</w:t>
      </w:r>
      <w:r w:rsidRPr="0011117C">
        <w:rPr>
          <w:rStyle w:val="HideTWBExt"/>
          <w:b w:val="0"/>
        </w:rPr>
        <w:t>&lt;/NumAm&gt;</w:t>
      </w:r>
    </w:p>
    <w:p w14:paraId="2F54441D"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EC5D61D" w14:textId="77777777" w:rsidR="004B287C" w:rsidRPr="002E1CB8" w:rsidRDefault="0011117C" w:rsidP="004B287C">
      <w:pPr>
        <w:pStyle w:val="NormalBold"/>
      </w:pPr>
      <w:r w:rsidRPr="0011117C">
        <w:rPr>
          <w:rStyle w:val="HideTWBExt"/>
          <w:b w:val="0"/>
        </w:rPr>
        <w:t>&lt;Article&gt;</w:t>
      </w:r>
      <w:r w:rsidRPr="002E1CB8">
        <w:t>Člen 17 – odstavek 2 – uvodni del</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23B8BFA" w14:textId="77777777" w:rsidTr="00ED63DD">
        <w:trPr>
          <w:jc w:val="center"/>
        </w:trPr>
        <w:tc>
          <w:tcPr>
            <w:tcW w:w="9752" w:type="dxa"/>
            <w:gridSpan w:val="2"/>
          </w:tcPr>
          <w:p w14:paraId="16B3FE9D" w14:textId="77777777" w:rsidR="004B287C" w:rsidRPr="002E1CB8" w:rsidRDefault="004B287C" w:rsidP="00ED63DD">
            <w:pPr>
              <w:keepNext/>
            </w:pPr>
          </w:p>
        </w:tc>
      </w:tr>
      <w:tr w:rsidR="00B15297" w:rsidRPr="002E1CB8" w14:paraId="3652052F" w14:textId="77777777" w:rsidTr="00ED63DD">
        <w:trPr>
          <w:jc w:val="center"/>
        </w:trPr>
        <w:tc>
          <w:tcPr>
            <w:tcW w:w="4876" w:type="dxa"/>
          </w:tcPr>
          <w:p w14:paraId="1175BF7A" w14:textId="77777777" w:rsidR="004B287C" w:rsidRPr="002E1CB8" w:rsidRDefault="0011117C" w:rsidP="00ED63DD">
            <w:pPr>
              <w:pStyle w:val="ColumnHeading"/>
              <w:keepNext/>
            </w:pPr>
            <w:r w:rsidRPr="002E1CB8">
              <w:t>Besedilo, ki ga predlaga Komisija</w:t>
            </w:r>
          </w:p>
        </w:tc>
        <w:tc>
          <w:tcPr>
            <w:tcW w:w="4876" w:type="dxa"/>
          </w:tcPr>
          <w:p w14:paraId="6D3F7400" w14:textId="77777777" w:rsidR="004B287C" w:rsidRPr="002E1CB8" w:rsidRDefault="0011117C" w:rsidP="00ED63DD">
            <w:pPr>
              <w:pStyle w:val="ColumnHeading"/>
              <w:keepNext/>
            </w:pPr>
            <w:r w:rsidRPr="002E1CB8">
              <w:t>Predlog spremembe</w:t>
            </w:r>
          </w:p>
        </w:tc>
      </w:tr>
      <w:tr w:rsidR="00B15297" w:rsidRPr="002E1CB8" w14:paraId="71C9468F" w14:textId="77777777" w:rsidTr="00ED63DD">
        <w:trPr>
          <w:jc w:val="center"/>
        </w:trPr>
        <w:tc>
          <w:tcPr>
            <w:tcW w:w="4876" w:type="dxa"/>
          </w:tcPr>
          <w:p w14:paraId="039DA62F" w14:textId="77777777" w:rsidR="004B287C" w:rsidRPr="002E1CB8" w:rsidRDefault="0011117C" w:rsidP="00ED63DD">
            <w:pPr>
              <w:pStyle w:val="Normal6"/>
            </w:pPr>
            <w:r w:rsidRPr="002E1CB8">
              <w:t>2.</w:t>
            </w:r>
            <w:r w:rsidRPr="002E1CB8">
              <w:tab/>
              <w:t xml:space="preserve">Sporazum </w:t>
            </w:r>
            <w:r w:rsidRPr="002E1CB8">
              <w:rPr>
                <w:b/>
                <w:i/>
              </w:rPr>
              <w:t>ali dogovor</w:t>
            </w:r>
            <w:r w:rsidRPr="002E1CB8">
              <w:t xml:space="preserve"> v skladu z odstavkom 1 določa naslednje:</w:t>
            </w:r>
          </w:p>
        </w:tc>
        <w:tc>
          <w:tcPr>
            <w:tcW w:w="4876" w:type="dxa"/>
          </w:tcPr>
          <w:p w14:paraId="51FCFED6" w14:textId="77777777" w:rsidR="004B287C" w:rsidRPr="002E1CB8" w:rsidRDefault="0011117C" w:rsidP="00ED63DD">
            <w:pPr>
              <w:pStyle w:val="Normal6"/>
              <w:rPr>
                <w:szCs w:val="24"/>
              </w:rPr>
            </w:pPr>
            <w:r w:rsidRPr="002E1CB8">
              <w:t>2.</w:t>
            </w:r>
            <w:r w:rsidRPr="002E1CB8">
              <w:tab/>
              <w:t>Sporazum v skladu z odstavkom 1 določa naslednje:</w:t>
            </w:r>
          </w:p>
        </w:tc>
      </w:tr>
    </w:tbl>
    <w:p w14:paraId="51A4CE97"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A964D66" w14:textId="77777777" w:rsidR="004B287C" w:rsidRPr="002E1CB8" w:rsidRDefault="0011117C" w:rsidP="004B287C">
      <w:r w:rsidRPr="0011117C">
        <w:rPr>
          <w:rStyle w:val="HideTWBExt"/>
        </w:rPr>
        <w:t>&lt;/Amend&gt;</w:t>
      </w:r>
    </w:p>
    <w:p w14:paraId="33241407" w14:textId="77777777" w:rsidR="004B287C" w:rsidRPr="002E1CB8" w:rsidRDefault="0011117C" w:rsidP="004B287C">
      <w:pPr>
        <w:pStyle w:val="AMNumberTabs0"/>
        <w:keepNext/>
      </w:pPr>
      <w:r w:rsidRPr="0011117C">
        <w:rPr>
          <w:rStyle w:val="HideTWBExt"/>
          <w:b w:val="0"/>
        </w:rPr>
        <w:t>&lt;Amend&gt;</w:t>
      </w:r>
      <w:r w:rsidRPr="002E1CB8">
        <w:t xml:space="preserve">Predlog </w:t>
      </w:r>
      <w:r w:rsidRPr="002E1CB8">
        <w:t>spremembe</w:t>
      </w:r>
      <w:r w:rsidRPr="002E1CB8">
        <w:tab/>
      </w:r>
      <w:r w:rsidRPr="002E1CB8">
        <w:tab/>
      </w:r>
      <w:r w:rsidRPr="0011117C">
        <w:rPr>
          <w:rStyle w:val="HideTWBExt"/>
          <w:b w:val="0"/>
        </w:rPr>
        <w:t>&lt;NumAm&gt;</w:t>
      </w:r>
      <w:r w:rsidRPr="002E1CB8">
        <w:t>91</w:t>
      </w:r>
      <w:r w:rsidRPr="0011117C">
        <w:rPr>
          <w:rStyle w:val="HideTWBExt"/>
          <w:b w:val="0"/>
        </w:rPr>
        <w:t>&lt;/NumAm&gt;</w:t>
      </w:r>
    </w:p>
    <w:p w14:paraId="0A211F72"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3C01628" w14:textId="77777777" w:rsidR="004B287C" w:rsidRPr="002E1CB8" w:rsidRDefault="0011117C" w:rsidP="004B287C">
      <w:pPr>
        <w:pStyle w:val="NormalBold"/>
      </w:pPr>
      <w:r w:rsidRPr="0011117C">
        <w:rPr>
          <w:rStyle w:val="HideTWBExt"/>
          <w:b w:val="0"/>
        </w:rPr>
        <w:t>&lt;Article&gt;</w:t>
      </w:r>
      <w:r w:rsidRPr="002E1CB8">
        <w:t>Člen 17 – odstavek 2 – točka b</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72FE1EA" w14:textId="77777777" w:rsidTr="00ED63DD">
        <w:trPr>
          <w:jc w:val="center"/>
        </w:trPr>
        <w:tc>
          <w:tcPr>
            <w:tcW w:w="9752" w:type="dxa"/>
            <w:gridSpan w:val="2"/>
          </w:tcPr>
          <w:p w14:paraId="6B1EC9C8" w14:textId="77777777" w:rsidR="004B287C" w:rsidRPr="002E1CB8" w:rsidRDefault="004B287C" w:rsidP="00ED63DD">
            <w:pPr>
              <w:keepNext/>
            </w:pPr>
          </w:p>
        </w:tc>
      </w:tr>
      <w:tr w:rsidR="00B15297" w:rsidRPr="002E1CB8" w14:paraId="6321090B" w14:textId="77777777" w:rsidTr="00ED63DD">
        <w:trPr>
          <w:jc w:val="center"/>
        </w:trPr>
        <w:tc>
          <w:tcPr>
            <w:tcW w:w="4876" w:type="dxa"/>
          </w:tcPr>
          <w:p w14:paraId="22FA82FC" w14:textId="77777777" w:rsidR="004B287C" w:rsidRPr="002E1CB8" w:rsidRDefault="0011117C" w:rsidP="00ED63DD">
            <w:pPr>
              <w:pStyle w:val="ColumnHeading"/>
              <w:keepNext/>
            </w:pPr>
            <w:r w:rsidRPr="002E1CB8">
              <w:t>Besedilo, ki ga predlaga Komisija</w:t>
            </w:r>
          </w:p>
        </w:tc>
        <w:tc>
          <w:tcPr>
            <w:tcW w:w="4876" w:type="dxa"/>
          </w:tcPr>
          <w:p w14:paraId="7F7FC121" w14:textId="77777777" w:rsidR="004B287C" w:rsidRPr="002E1CB8" w:rsidRDefault="0011117C" w:rsidP="00ED63DD">
            <w:pPr>
              <w:pStyle w:val="ColumnHeading"/>
              <w:keepNext/>
            </w:pPr>
            <w:r w:rsidRPr="002E1CB8">
              <w:t>Predlog spremembe</w:t>
            </w:r>
          </w:p>
        </w:tc>
      </w:tr>
      <w:tr w:rsidR="00B15297" w:rsidRPr="002E1CB8" w14:paraId="4AE888D2" w14:textId="77777777" w:rsidTr="00ED63DD">
        <w:trPr>
          <w:jc w:val="center"/>
        </w:trPr>
        <w:tc>
          <w:tcPr>
            <w:tcW w:w="4876" w:type="dxa"/>
          </w:tcPr>
          <w:p w14:paraId="0564E728" w14:textId="77777777" w:rsidR="004B287C" w:rsidRPr="002E1CB8" w:rsidRDefault="0011117C" w:rsidP="00ED63DD">
            <w:pPr>
              <w:pStyle w:val="Normal6"/>
            </w:pPr>
            <w:r w:rsidRPr="002E1CB8">
              <w:t>b.</w:t>
            </w:r>
            <w:r w:rsidRPr="002E1CB8">
              <w:tab/>
              <w:t xml:space="preserve">pogoje za bivanje državljana tretje države v tretji državi iz odstavka 1, </w:t>
            </w:r>
            <w:r w:rsidRPr="002E1CB8">
              <w:t>vključno z zadevnimi obveznostmi in odgovornostmi države članice in navedene tretje države;</w:t>
            </w:r>
          </w:p>
        </w:tc>
        <w:tc>
          <w:tcPr>
            <w:tcW w:w="4876" w:type="dxa"/>
          </w:tcPr>
          <w:p w14:paraId="0B049C30" w14:textId="77777777" w:rsidR="004B287C" w:rsidRPr="002E1CB8" w:rsidRDefault="0011117C" w:rsidP="00ED63DD">
            <w:pPr>
              <w:pStyle w:val="Normal6"/>
              <w:rPr>
                <w:szCs w:val="24"/>
              </w:rPr>
            </w:pPr>
            <w:r w:rsidRPr="002E1CB8">
              <w:t>b.</w:t>
            </w:r>
            <w:r w:rsidRPr="002E1CB8">
              <w:tab/>
              <w:t xml:space="preserve">pogoje za bivanje državljana tretje države v tretji državi iz odstavka 1, vključno z zadevnimi obveznostmi in odgovornostmi države članice </w:t>
            </w:r>
            <w:r w:rsidRPr="002E1CB8">
              <w:rPr>
                <w:b/>
                <w:i/>
              </w:rPr>
              <w:t>ali Unije</w:t>
            </w:r>
            <w:r w:rsidRPr="002E1CB8">
              <w:t xml:space="preserve"> in navedene tretje države;</w:t>
            </w:r>
          </w:p>
        </w:tc>
      </w:tr>
    </w:tbl>
    <w:p w14:paraId="55D5C0A5"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44C6A6A" w14:textId="77777777" w:rsidR="004B287C" w:rsidRPr="002E1CB8" w:rsidRDefault="0011117C" w:rsidP="004B287C">
      <w:r w:rsidRPr="0011117C">
        <w:rPr>
          <w:rStyle w:val="HideTWBExt"/>
        </w:rPr>
        <w:t>&lt;/Amend&gt;</w:t>
      </w:r>
    </w:p>
    <w:p w14:paraId="029B0A47"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92</w:t>
      </w:r>
      <w:r w:rsidRPr="0011117C">
        <w:rPr>
          <w:rStyle w:val="HideTWBExt"/>
          <w:b w:val="0"/>
        </w:rPr>
        <w:t>&lt;/NumAm&gt;</w:t>
      </w:r>
    </w:p>
    <w:p w14:paraId="10E5E7E3"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EFDBBBE" w14:textId="77777777" w:rsidR="004B287C" w:rsidRPr="002E1CB8" w:rsidRDefault="0011117C" w:rsidP="004B287C">
      <w:pPr>
        <w:pStyle w:val="NormalBold"/>
      </w:pPr>
      <w:r w:rsidRPr="0011117C">
        <w:rPr>
          <w:rStyle w:val="HideTWBExt"/>
          <w:b w:val="0"/>
        </w:rPr>
        <w:t>&lt;Article&gt;</w:t>
      </w:r>
      <w:r w:rsidRPr="002E1CB8">
        <w:t>Člen 17 – odstavek 2 – točka d</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B91CB35" w14:textId="77777777" w:rsidTr="00ED63DD">
        <w:trPr>
          <w:jc w:val="center"/>
        </w:trPr>
        <w:tc>
          <w:tcPr>
            <w:tcW w:w="9752" w:type="dxa"/>
            <w:gridSpan w:val="2"/>
          </w:tcPr>
          <w:p w14:paraId="4718556B" w14:textId="77777777" w:rsidR="004B287C" w:rsidRPr="002E1CB8" w:rsidRDefault="004B287C" w:rsidP="00ED63DD">
            <w:pPr>
              <w:keepNext/>
            </w:pPr>
          </w:p>
        </w:tc>
      </w:tr>
      <w:tr w:rsidR="00B15297" w:rsidRPr="002E1CB8" w14:paraId="11BD9282" w14:textId="77777777" w:rsidTr="00ED63DD">
        <w:trPr>
          <w:jc w:val="center"/>
        </w:trPr>
        <w:tc>
          <w:tcPr>
            <w:tcW w:w="4876" w:type="dxa"/>
          </w:tcPr>
          <w:p w14:paraId="732D61DB" w14:textId="77777777" w:rsidR="004B287C" w:rsidRPr="002E1CB8" w:rsidRDefault="0011117C" w:rsidP="00ED63DD">
            <w:pPr>
              <w:pStyle w:val="ColumnHeading"/>
              <w:keepNext/>
            </w:pPr>
            <w:r w:rsidRPr="002E1CB8">
              <w:t>Besedilo, ki ga predlaga Komisija</w:t>
            </w:r>
          </w:p>
        </w:tc>
        <w:tc>
          <w:tcPr>
            <w:tcW w:w="4876" w:type="dxa"/>
          </w:tcPr>
          <w:p w14:paraId="2F0FF1D7" w14:textId="77777777" w:rsidR="004B287C" w:rsidRPr="002E1CB8" w:rsidRDefault="0011117C" w:rsidP="00ED63DD">
            <w:pPr>
              <w:pStyle w:val="ColumnHeading"/>
              <w:keepNext/>
            </w:pPr>
            <w:r w:rsidRPr="002E1CB8">
              <w:t>Predlog spremembe</w:t>
            </w:r>
          </w:p>
        </w:tc>
      </w:tr>
      <w:tr w:rsidR="00B15297" w:rsidRPr="002E1CB8" w14:paraId="090864AC" w14:textId="77777777" w:rsidTr="00ED63DD">
        <w:trPr>
          <w:jc w:val="center"/>
        </w:trPr>
        <w:tc>
          <w:tcPr>
            <w:tcW w:w="4876" w:type="dxa"/>
          </w:tcPr>
          <w:p w14:paraId="30AA510E" w14:textId="77777777" w:rsidR="004B287C" w:rsidRPr="002E1CB8" w:rsidRDefault="0011117C" w:rsidP="00ED63DD">
            <w:pPr>
              <w:pStyle w:val="Normal6"/>
            </w:pPr>
            <w:r w:rsidRPr="002E1CB8">
              <w:t>d.</w:t>
            </w:r>
            <w:r w:rsidRPr="002E1CB8">
              <w:tab/>
            </w:r>
            <w:r w:rsidRPr="002E1CB8">
              <w:t xml:space="preserve">obveznosti tretje države iz </w:t>
            </w:r>
            <w:r w:rsidRPr="002E1CB8">
              <w:rPr>
                <w:b/>
                <w:i/>
              </w:rPr>
              <w:t>drugega stavka</w:t>
            </w:r>
            <w:r w:rsidRPr="002E1CB8">
              <w:t xml:space="preserve"> odstavka </w:t>
            </w:r>
            <w:r w:rsidRPr="002E1CB8">
              <w:rPr>
                <w:b/>
                <w:i/>
              </w:rPr>
              <w:t>1</w:t>
            </w:r>
            <w:r w:rsidRPr="002E1CB8">
              <w:t>;</w:t>
            </w:r>
          </w:p>
        </w:tc>
        <w:tc>
          <w:tcPr>
            <w:tcW w:w="4876" w:type="dxa"/>
          </w:tcPr>
          <w:p w14:paraId="10F45909" w14:textId="77777777" w:rsidR="004B287C" w:rsidRPr="002E1CB8" w:rsidRDefault="0011117C" w:rsidP="00ED63DD">
            <w:pPr>
              <w:pStyle w:val="Normal6"/>
              <w:rPr>
                <w:szCs w:val="24"/>
              </w:rPr>
            </w:pPr>
            <w:r w:rsidRPr="002E1CB8">
              <w:t>d.</w:t>
            </w:r>
            <w:r w:rsidRPr="002E1CB8">
              <w:tab/>
              <w:t>obveznosti tretje države iz odstavka </w:t>
            </w:r>
            <w:r w:rsidRPr="002E1CB8">
              <w:rPr>
                <w:b/>
                <w:i/>
              </w:rPr>
              <w:t>1a</w:t>
            </w:r>
            <w:r w:rsidRPr="002E1CB8">
              <w:t>;</w:t>
            </w:r>
          </w:p>
        </w:tc>
      </w:tr>
    </w:tbl>
    <w:p w14:paraId="220AC904"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2CE7094" w14:textId="77777777" w:rsidR="004B287C" w:rsidRPr="002E1CB8" w:rsidRDefault="0011117C" w:rsidP="004B287C">
      <w:r w:rsidRPr="0011117C">
        <w:rPr>
          <w:rStyle w:val="HideTWBExt"/>
        </w:rPr>
        <w:t>&lt;/Amend&gt;</w:t>
      </w:r>
    </w:p>
    <w:p w14:paraId="14C1943E"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93</w:t>
      </w:r>
      <w:r w:rsidRPr="0011117C">
        <w:rPr>
          <w:rStyle w:val="HideTWBExt"/>
          <w:b w:val="0"/>
        </w:rPr>
        <w:t>&lt;/NumAm&gt;</w:t>
      </w:r>
    </w:p>
    <w:p w14:paraId="6160C405"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84CE82E" w14:textId="77777777" w:rsidR="004B287C" w:rsidRPr="002E1CB8" w:rsidRDefault="0011117C" w:rsidP="004B287C">
      <w:pPr>
        <w:pStyle w:val="NormalBold"/>
      </w:pPr>
      <w:r w:rsidRPr="0011117C">
        <w:rPr>
          <w:rStyle w:val="HideTWBExt"/>
          <w:b w:val="0"/>
        </w:rPr>
        <w:t>&lt;Article&gt;</w:t>
      </w:r>
      <w:r w:rsidRPr="002E1CB8">
        <w:t xml:space="preserve">Člen 17 – odstavek 2 – </w:t>
      </w:r>
      <w:r w:rsidRPr="002E1CB8">
        <w:t>točka e</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3AD7B14" w14:textId="77777777" w:rsidTr="00ED63DD">
        <w:trPr>
          <w:jc w:val="center"/>
        </w:trPr>
        <w:tc>
          <w:tcPr>
            <w:tcW w:w="9752" w:type="dxa"/>
            <w:gridSpan w:val="2"/>
          </w:tcPr>
          <w:p w14:paraId="197409ED" w14:textId="77777777" w:rsidR="004B287C" w:rsidRPr="002E1CB8" w:rsidRDefault="004B287C" w:rsidP="00ED63DD">
            <w:pPr>
              <w:keepNext/>
            </w:pPr>
          </w:p>
        </w:tc>
      </w:tr>
      <w:tr w:rsidR="00B15297" w:rsidRPr="002E1CB8" w14:paraId="11163E6C" w14:textId="77777777" w:rsidTr="00ED63DD">
        <w:trPr>
          <w:jc w:val="center"/>
        </w:trPr>
        <w:tc>
          <w:tcPr>
            <w:tcW w:w="4876" w:type="dxa"/>
          </w:tcPr>
          <w:p w14:paraId="015767AA" w14:textId="77777777" w:rsidR="004B287C" w:rsidRPr="002E1CB8" w:rsidRDefault="0011117C" w:rsidP="00ED63DD">
            <w:pPr>
              <w:pStyle w:val="ColumnHeading"/>
              <w:keepNext/>
            </w:pPr>
            <w:r w:rsidRPr="002E1CB8">
              <w:t>Besedilo, ki ga predlaga Komisija</w:t>
            </w:r>
          </w:p>
        </w:tc>
        <w:tc>
          <w:tcPr>
            <w:tcW w:w="4876" w:type="dxa"/>
          </w:tcPr>
          <w:p w14:paraId="11309D7B" w14:textId="77777777" w:rsidR="004B287C" w:rsidRPr="002E1CB8" w:rsidRDefault="0011117C" w:rsidP="00ED63DD">
            <w:pPr>
              <w:pStyle w:val="ColumnHeading"/>
              <w:keepNext/>
            </w:pPr>
            <w:r w:rsidRPr="002E1CB8">
              <w:t>Predlog spremembe</w:t>
            </w:r>
          </w:p>
        </w:tc>
      </w:tr>
      <w:tr w:rsidR="00B15297" w:rsidRPr="002E1CB8" w14:paraId="6AF41DBA" w14:textId="77777777" w:rsidTr="00ED63DD">
        <w:trPr>
          <w:jc w:val="center"/>
        </w:trPr>
        <w:tc>
          <w:tcPr>
            <w:tcW w:w="4876" w:type="dxa"/>
          </w:tcPr>
          <w:p w14:paraId="1D655FD5" w14:textId="77777777" w:rsidR="004B287C" w:rsidRPr="002E1CB8" w:rsidRDefault="0011117C" w:rsidP="00ED63DD">
            <w:pPr>
              <w:pStyle w:val="Normal6"/>
            </w:pPr>
            <w:r w:rsidRPr="002E1CB8">
              <w:t>e.</w:t>
            </w:r>
            <w:r w:rsidRPr="002E1CB8">
              <w:tab/>
              <w:t xml:space="preserve">neodvisen organ ali mehanizem za spremljanje učinkovite uporabe sporazuma </w:t>
            </w:r>
            <w:r w:rsidRPr="002E1CB8">
              <w:rPr>
                <w:b/>
                <w:i/>
              </w:rPr>
              <w:t>ali dogovora</w:t>
            </w:r>
            <w:r w:rsidRPr="002E1CB8">
              <w:t>;</w:t>
            </w:r>
          </w:p>
        </w:tc>
        <w:tc>
          <w:tcPr>
            <w:tcW w:w="4876" w:type="dxa"/>
          </w:tcPr>
          <w:p w14:paraId="551A3F1D" w14:textId="77777777" w:rsidR="004B287C" w:rsidRPr="002E1CB8" w:rsidRDefault="0011117C" w:rsidP="00ED63DD">
            <w:pPr>
              <w:pStyle w:val="Normal6"/>
              <w:rPr>
                <w:szCs w:val="24"/>
              </w:rPr>
            </w:pPr>
            <w:r w:rsidRPr="002E1CB8">
              <w:t>e.</w:t>
            </w:r>
            <w:r w:rsidRPr="002E1CB8">
              <w:tab/>
              <w:t xml:space="preserve">neodvisen organ ali mehanizem </w:t>
            </w:r>
            <w:r w:rsidRPr="002E1CB8">
              <w:rPr>
                <w:b/>
                <w:i/>
              </w:rPr>
              <w:t>z ustreznimi viri in sredstvi</w:t>
            </w:r>
            <w:r w:rsidRPr="002E1CB8">
              <w:t xml:space="preserve"> za spremljanje učinkovite uporabe sporazuma;</w:t>
            </w:r>
          </w:p>
        </w:tc>
      </w:tr>
    </w:tbl>
    <w:p w14:paraId="3225572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D8DC3FE" w14:textId="77777777" w:rsidR="004B287C" w:rsidRPr="002E1CB8" w:rsidRDefault="0011117C" w:rsidP="004B287C">
      <w:r w:rsidRPr="0011117C">
        <w:rPr>
          <w:rStyle w:val="HideTWBExt"/>
        </w:rPr>
        <w:t>&lt;/Amend&gt;</w:t>
      </w:r>
    </w:p>
    <w:p w14:paraId="22A4CA08"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94</w:t>
      </w:r>
      <w:r w:rsidRPr="0011117C">
        <w:rPr>
          <w:rStyle w:val="HideTWBExt"/>
          <w:b w:val="0"/>
        </w:rPr>
        <w:t>&lt;/NumAm&gt;</w:t>
      </w:r>
    </w:p>
    <w:p w14:paraId="26E757D2"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420CEA3" w14:textId="77777777" w:rsidR="004B287C" w:rsidRPr="002E1CB8" w:rsidRDefault="0011117C" w:rsidP="004B287C">
      <w:pPr>
        <w:pStyle w:val="NormalBold"/>
      </w:pPr>
      <w:r w:rsidRPr="0011117C">
        <w:rPr>
          <w:rStyle w:val="HideTWBExt"/>
          <w:b w:val="0"/>
        </w:rPr>
        <w:t>&lt;Article&gt;</w:t>
      </w:r>
      <w:r w:rsidRPr="002E1CB8">
        <w:t>Člen 17 – odstavek 2 – točka e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16CBF49" w14:textId="77777777" w:rsidTr="00ED63DD">
        <w:trPr>
          <w:jc w:val="center"/>
        </w:trPr>
        <w:tc>
          <w:tcPr>
            <w:tcW w:w="9752" w:type="dxa"/>
            <w:gridSpan w:val="2"/>
          </w:tcPr>
          <w:p w14:paraId="49A3F14C" w14:textId="77777777" w:rsidR="004B287C" w:rsidRPr="002E1CB8" w:rsidRDefault="004B287C" w:rsidP="00ED63DD">
            <w:pPr>
              <w:keepNext/>
            </w:pPr>
          </w:p>
        </w:tc>
      </w:tr>
      <w:tr w:rsidR="00B15297" w:rsidRPr="002E1CB8" w14:paraId="20D559A3" w14:textId="77777777" w:rsidTr="00ED63DD">
        <w:trPr>
          <w:jc w:val="center"/>
        </w:trPr>
        <w:tc>
          <w:tcPr>
            <w:tcW w:w="4876" w:type="dxa"/>
          </w:tcPr>
          <w:p w14:paraId="33F322B8" w14:textId="77777777" w:rsidR="004B287C" w:rsidRPr="002E1CB8" w:rsidRDefault="0011117C" w:rsidP="00ED63DD">
            <w:pPr>
              <w:pStyle w:val="ColumnHeading"/>
              <w:keepNext/>
            </w:pPr>
            <w:r w:rsidRPr="002E1CB8">
              <w:t>Besedilo, ki ga predlaga Komisija</w:t>
            </w:r>
          </w:p>
        </w:tc>
        <w:tc>
          <w:tcPr>
            <w:tcW w:w="4876" w:type="dxa"/>
          </w:tcPr>
          <w:p w14:paraId="1187C676" w14:textId="77777777" w:rsidR="004B287C" w:rsidRPr="002E1CB8" w:rsidRDefault="0011117C" w:rsidP="00ED63DD">
            <w:pPr>
              <w:pStyle w:val="ColumnHeading"/>
              <w:keepNext/>
            </w:pPr>
            <w:r w:rsidRPr="002E1CB8">
              <w:t>Predlog spremembe</w:t>
            </w:r>
          </w:p>
        </w:tc>
      </w:tr>
      <w:tr w:rsidR="00B15297" w:rsidRPr="002E1CB8" w14:paraId="129B6677" w14:textId="77777777" w:rsidTr="00ED63DD">
        <w:trPr>
          <w:jc w:val="center"/>
        </w:trPr>
        <w:tc>
          <w:tcPr>
            <w:tcW w:w="4876" w:type="dxa"/>
          </w:tcPr>
          <w:p w14:paraId="33DC819B" w14:textId="77777777" w:rsidR="004B287C" w:rsidRPr="002E1CB8" w:rsidRDefault="004B287C" w:rsidP="00ED63DD">
            <w:pPr>
              <w:pStyle w:val="Normal6"/>
            </w:pPr>
          </w:p>
        </w:tc>
        <w:tc>
          <w:tcPr>
            <w:tcW w:w="4876" w:type="dxa"/>
          </w:tcPr>
          <w:p w14:paraId="2D64E469" w14:textId="77777777" w:rsidR="004B287C" w:rsidRPr="002E1CB8" w:rsidRDefault="0011117C" w:rsidP="00ED63DD">
            <w:pPr>
              <w:pStyle w:val="Normal6"/>
              <w:rPr>
                <w:szCs w:val="24"/>
              </w:rPr>
            </w:pPr>
            <w:r w:rsidRPr="002E1CB8">
              <w:rPr>
                <w:b/>
                <w:i/>
              </w:rPr>
              <w:t>ea.</w:t>
            </w:r>
            <w:r w:rsidRPr="002E1CB8">
              <w:rPr>
                <w:b/>
                <w:i/>
              </w:rPr>
              <w:tab/>
              <w:t>spremljanje odstranitev, ki se izvaja v skladu s členom 15;</w:t>
            </w:r>
          </w:p>
        </w:tc>
      </w:tr>
    </w:tbl>
    <w:p w14:paraId="6EB6A04B"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F305EDF" w14:textId="77777777" w:rsidR="004B287C" w:rsidRPr="002E1CB8" w:rsidRDefault="0011117C" w:rsidP="004B287C">
      <w:r w:rsidRPr="0011117C">
        <w:rPr>
          <w:rStyle w:val="HideTWBExt"/>
        </w:rPr>
        <w:t>&lt;/Amend&gt;</w:t>
      </w:r>
    </w:p>
    <w:p w14:paraId="2DB47425"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95</w:t>
      </w:r>
      <w:r w:rsidRPr="0011117C">
        <w:rPr>
          <w:rStyle w:val="HideTWBExt"/>
          <w:b w:val="0"/>
        </w:rPr>
        <w:t>&lt;/NumAm&gt;</w:t>
      </w:r>
    </w:p>
    <w:p w14:paraId="7ED86EE7"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0238E5A" w14:textId="77777777" w:rsidR="004B287C" w:rsidRPr="002E1CB8" w:rsidRDefault="0011117C" w:rsidP="004B287C">
      <w:pPr>
        <w:pStyle w:val="NormalBold"/>
      </w:pPr>
      <w:r w:rsidRPr="0011117C">
        <w:rPr>
          <w:rStyle w:val="HideTWBExt"/>
          <w:b w:val="0"/>
        </w:rPr>
        <w:t>&lt;Article&gt;</w:t>
      </w:r>
      <w:r w:rsidRPr="002E1CB8">
        <w:t>Člen 17 – odstavek 2 – točka f</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917A25F" w14:textId="77777777" w:rsidTr="00ED63DD">
        <w:trPr>
          <w:jc w:val="center"/>
        </w:trPr>
        <w:tc>
          <w:tcPr>
            <w:tcW w:w="9752" w:type="dxa"/>
            <w:gridSpan w:val="2"/>
          </w:tcPr>
          <w:p w14:paraId="7F18E50A" w14:textId="77777777" w:rsidR="004B287C" w:rsidRPr="002E1CB8" w:rsidRDefault="004B287C" w:rsidP="00ED63DD">
            <w:pPr>
              <w:keepNext/>
            </w:pPr>
          </w:p>
        </w:tc>
      </w:tr>
      <w:tr w:rsidR="00B15297" w:rsidRPr="002E1CB8" w14:paraId="5E341C4C" w14:textId="77777777" w:rsidTr="00ED63DD">
        <w:trPr>
          <w:jc w:val="center"/>
        </w:trPr>
        <w:tc>
          <w:tcPr>
            <w:tcW w:w="4876" w:type="dxa"/>
          </w:tcPr>
          <w:p w14:paraId="1ABD0C87" w14:textId="77777777" w:rsidR="004B287C" w:rsidRPr="002E1CB8" w:rsidRDefault="0011117C" w:rsidP="00ED63DD">
            <w:pPr>
              <w:pStyle w:val="ColumnHeading"/>
              <w:keepNext/>
            </w:pPr>
            <w:r w:rsidRPr="002E1CB8">
              <w:t>Besedilo, ki ga predlaga Komisija</w:t>
            </w:r>
          </w:p>
        </w:tc>
        <w:tc>
          <w:tcPr>
            <w:tcW w:w="4876" w:type="dxa"/>
          </w:tcPr>
          <w:p w14:paraId="61964DD0" w14:textId="77777777" w:rsidR="004B287C" w:rsidRPr="002E1CB8" w:rsidRDefault="0011117C" w:rsidP="00ED63DD">
            <w:pPr>
              <w:pStyle w:val="ColumnHeading"/>
              <w:keepNext/>
            </w:pPr>
            <w:r w:rsidRPr="002E1CB8">
              <w:t>Predlog spremembe</w:t>
            </w:r>
          </w:p>
        </w:tc>
      </w:tr>
      <w:tr w:rsidR="00B15297" w:rsidRPr="002E1CB8" w14:paraId="72C7AC83" w14:textId="77777777" w:rsidTr="00ED63DD">
        <w:trPr>
          <w:jc w:val="center"/>
        </w:trPr>
        <w:tc>
          <w:tcPr>
            <w:tcW w:w="4876" w:type="dxa"/>
          </w:tcPr>
          <w:p w14:paraId="102E737E" w14:textId="77777777" w:rsidR="004B287C" w:rsidRPr="002E1CB8" w:rsidRDefault="0011117C" w:rsidP="00ED63DD">
            <w:pPr>
              <w:pStyle w:val="Normal6"/>
            </w:pPr>
            <w:r w:rsidRPr="002E1CB8">
              <w:t>f.</w:t>
            </w:r>
            <w:r w:rsidRPr="002E1CB8">
              <w:tab/>
              <w:t xml:space="preserve">posledice, do katerih naj pride v primeru kršitev sporazuma </w:t>
            </w:r>
            <w:r w:rsidRPr="002E1CB8">
              <w:rPr>
                <w:b/>
                <w:i/>
              </w:rPr>
              <w:t>ali dogovora</w:t>
            </w:r>
            <w:r w:rsidRPr="002E1CB8">
              <w:t xml:space="preserve"> oziroma znatne spremembe, ki negativno vpliva na razmere v tretji državi.</w:t>
            </w:r>
          </w:p>
        </w:tc>
        <w:tc>
          <w:tcPr>
            <w:tcW w:w="4876" w:type="dxa"/>
          </w:tcPr>
          <w:p w14:paraId="6111611E" w14:textId="77777777" w:rsidR="004B287C" w:rsidRPr="002E1CB8" w:rsidRDefault="0011117C" w:rsidP="00ED63DD">
            <w:pPr>
              <w:pStyle w:val="Normal6"/>
              <w:rPr>
                <w:szCs w:val="24"/>
              </w:rPr>
            </w:pPr>
            <w:r w:rsidRPr="002E1CB8">
              <w:t>f.</w:t>
            </w:r>
            <w:r w:rsidRPr="002E1CB8">
              <w:tab/>
              <w:t>posledice, do katerih naj pride v primeru kršitev sporazuma oziroma znatne spremembe, ki negativno vpliva na razmere v tretji državi.</w:t>
            </w:r>
          </w:p>
        </w:tc>
      </w:tr>
    </w:tbl>
    <w:p w14:paraId="71321E04"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AB6662E" w14:textId="77777777" w:rsidR="004B287C" w:rsidRPr="002E1CB8" w:rsidRDefault="0011117C" w:rsidP="004B287C">
      <w:r w:rsidRPr="0011117C">
        <w:rPr>
          <w:rStyle w:val="HideTWBExt"/>
        </w:rPr>
        <w:t>&lt;/Amend&gt;</w:t>
      </w:r>
    </w:p>
    <w:p w14:paraId="327ACDC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96</w:t>
      </w:r>
      <w:r w:rsidRPr="0011117C">
        <w:rPr>
          <w:rStyle w:val="HideTWBExt"/>
          <w:b w:val="0"/>
        </w:rPr>
        <w:t>&lt;/NumAm&gt;</w:t>
      </w:r>
    </w:p>
    <w:p w14:paraId="2C340CD4"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3DCDED4" w14:textId="77777777" w:rsidR="004B287C" w:rsidRPr="002E1CB8" w:rsidRDefault="0011117C" w:rsidP="004B287C">
      <w:pPr>
        <w:pStyle w:val="NormalBold"/>
      </w:pPr>
      <w:r w:rsidRPr="0011117C">
        <w:rPr>
          <w:rStyle w:val="HideTWBExt"/>
          <w:b w:val="0"/>
        </w:rPr>
        <w:t>&lt;Article&gt;</w:t>
      </w:r>
      <w:r w:rsidRPr="002E1CB8">
        <w:t>Člen 17 – odstavek 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90F7EB7" w14:textId="77777777" w:rsidTr="00ED63DD">
        <w:trPr>
          <w:jc w:val="center"/>
        </w:trPr>
        <w:tc>
          <w:tcPr>
            <w:tcW w:w="9752" w:type="dxa"/>
            <w:gridSpan w:val="2"/>
          </w:tcPr>
          <w:p w14:paraId="2B5D659A" w14:textId="77777777" w:rsidR="004B287C" w:rsidRPr="002E1CB8" w:rsidRDefault="004B287C" w:rsidP="00ED63DD">
            <w:pPr>
              <w:keepNext/>
            </w:pPr>
          </w:p>
        </w:tc>
      </w:tr>
      <w:tr w:rsidR="00B15297" w:rsidRPr="002E1CB8" w14:paraId="6F9D46BD" w14:textId="77777777" w:rsidTr="00ED63DD">
        <w:trPr>
          <w:jc w:val="center"/>
        </w:trPr>
        <w:tc>
          <w:tcPr>
            <w:tcW w:w="4876" w:type="dxa"/>
          </w:tcPr>
          <w:p w14:paraId="227D0E0C" w14:textId="77777777" w:rsidR="004B287C" w:rsidRPr="002E1CB8" w:rsidRDefault="0011117C" w:rsidP="00ED63DD">
            <w:pPr>
              <w:pStyle w:val="ColumnHeading"/>
              <w:keepNext/>
            </w:pPr>
            <w:r w:rsidRPr="002E1CB8">
              <w:t>Besedilo, ki ga predlaga Komisija</w:t>
            </w:r>
          </w:p>
        </w:tc>
        <w:tc>
          <w:tcPr>
            <w:tcW w:w="4876" w:type="dxa"/>
          </w:tcPr>
          <w:p w14:paraId="3290947D" w14:textId="77777777" w:rsidR="004B287C" w:rsidRPr="002E1CB8" w:rsidRDefault="0011117C" w:rsidP="00ED63DD">
            <w:pPr>
              <w:pStyle w:val="ColumnHeading"/>
              <w:keepNext/>
            </w:pPr>
            <w:r w:rsidRPr="002E1CB8">
              <w:t>Predlog spremembe</w:t>
            </w:r>
          </w:p>
        </w:tc>
      </w:tr>
      <w:tr w:rsidR="00B15297" w:rsidRPr="002E1CB8" w14:paraId="531B77B6" w14:textId="77777777" w:rsidTr="00ED63DD">
        <w:trPr>
          <w:jc w:val="center"/>
        </w:trPr>
        <w:tc>
          <w:tcPr>
            <w:tcW w:w="4876" w:type="dxa"/>
          </w:tcPr>
          <w:p w14:paraId="7FAFBDDD" w14:textId="77777777" w:rsidR="004B287C" w:rsidRPr="002E1CB8" w:rsidRDefault="0011117C" w:rsidP="00ED63DD">
            <w:pPr>
              <w:pStyle w:val="Normal6"/>
            </w:pPr>
            <w:r w:rsidRPr="002E1CB8">
              <w:t>3.</w:t>
            </w:r>
            <w:r w:rsidRPr="002E1CB8">
              <w:tab/>
            </w:r>
            <w:r w:rsidRPr="002E1CB8">
              <w:t xml:space="preserve">Države članice pred sklenitvijo sporazuma </w:t>
            </w:r>
            <w:r w:rsidRPr="002E1CB8">
              <w:rPr>
                <w:b/>
                <w:i/>
              </w:rPr>
              <w:t>ali dogovora</w:t>
            </w:r>
            <w:r w:rsidRPr="002E1CB8">
              <w:t xml:space="preserve"> v skladu z odstavkom 1 obvestijo Komisijo in druge države članice.</w:t>
            </w:r>
          </w:p>
        </w:tc>
        <w:tc>
          <w:tcPr>
            <w:tcW w:w="4876" w:type="dxa"/>
          </w:tcPr>
          <w:p w14:paraId="1413B535" w14:textId="77777777" w:rsidR="004B287C" w:rsidRPr="002E1CB8" w:rsidRDefault="0011117C" w:rsidP="00ED63DD">
            <w:pPr>
              <w:pStyle w:val="Normal6"/>
              <w:rPr>
                <w:szCs w:val="24"/>
              </w:rPr>
            </w:pPr>
            <w:r w:rsidRPr="002E1CB8">
              <w:t>3.</w:t>
            </w:r>
            <w:r w:rsidRPr="002E1CB8">
              <w:tab/>
              <w:t>Države članice pred sklenitvijo sporazuma v skladu z odstavkom 1 obvestijo Komisijo</w:t>
            </w:r>
            <w:r w:rsidRPr="002E1CB8">
              <w:rPr>
                <w:b/>
                <w:i/>
              </w:rPr>
              <w:t>, Evropski parlament</w:t>
            </w:r>
            <w:r w:rsidRPr="002E1CB8">
              <w:t xml:space="preserve"> in druge države članice.</w:t>
            </w:r>
          </w:p>
        </w:tc>
      </w:tr>
    </w:tbl>
    <w:p w14:paraId="5FCC6991"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FFAC175" w14:textId="77777777" w:rsidR="004B287C" w:rsidRPr="002E1CB8" w:rsidRDefault="0011117C" w:rsidP="004B287C">
      <w:r w:rsidRPr="0011117C">
        <w:rPr>
          <w:rStyle w:val="HideTWBExt"/>
        </w:rPr>
        <w:t>&lt;/Amend&gt;</w:t>
      </w:r>
    </w:p>
    <w:p w14:paraId="11DC80EB"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97</w:t>
      </w:r>
      <w:r w:rsidRPr="0011117C">
        <w:rPr>
          <w:rStyle w:val="HideTWBExt"/>
          <w:b w:val="0"/>
        </w:rPr>
        <w:t>&lt;/NumAm&gt;</w:t>
      </w:r>
    </w:p>
    <w:p w14:paraId="534A81ED"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C6730AB" w14:textId="77777777" w:rsidR="004B287C" w:rsidRPr="002E1CB8" w:rsidRDefault="0011117C" w:rsidP="004B287C">
      <w:pPr>
        <w:pStyle w:val="NormalBold"/>
      </w:pPr>
      <w:r w:rsidRPr="0011117C">
        <w:rPr>
          <w:rStyle w:val="HideTWBExt"/>
          <w:b w:val="0"/>
        </w:rPr>
        <w:t>&lt;Article&gt;</w:t>
      </w:r>
      <w:r w:rsidRPr="002E1CB8">
        <w:t>Člen 19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EC6585D" w14:textId="77777777" w:rsidTr="00ED63DD">
        <w:trPr>
          <w:jc w:val="center"/>
        </w:trPr>
        <w:tc>
          <w:tcPr>
            <w:tcW w:w="9752" w:type="dxa"/>
            <w:gridSpan w:val="2"/>
          </w:tcPr>
          <w:p w14:paraId="4DC30C94" w14:textId="77777777" w:rsidR="004B287C" w:rsidRPr="002E1CB8" w:rsidRDefault="004B287C" w:rsidP="00ED63DD">
            <w:pPr>
              <w:keepNext/>
            </w:pPr>
          </w:p>
        </w:tc>
      </w:tr>
      <w:tr w:rsidR="00B15297" w:rsidRPr="002E1CB8" w14:paraId="4BE84736" w14:textId="77777777" w:rsidTr="00ED63DD">
        <w:trPr>
          <w:jc w:val="center"/>
        </w:trPr>
        <w:tc>
          <w:tcPr>
            <w:tcW w:w="4876" w:type="dxa"/>
          </w:tcPr>
          <w:p w14:paraId="2A38D662" w14:textId="77777777" w:rsidR="004B287C" w:rsidRPr="002E1CB8" w:rsidRDefault="0011117C" w:rsidP="00ED63DD">
            <w:pPr>
              <w:pStyle w:val="ColumnHeading"/>
              <w:keepNext/>
            </w:pPr>
            <w:r w:rsidRPr="002E1CB8">
              <w:t>Besedilo, ki ga predlaga Komisija</w:t>
            </w:r>
          </w:p>
        </w:tc>
        <w:tc>
          <w:tcPr>
            <w:tcW w:w="4876" w:type="dxa"/>
          </w:tcPr>
          <w:p w14:paraId="618524F9" w14:textId="77777777" w:rsidR="004B287C" w:rsidRPr="002E1CB8" w:rsidRDefault="0011117C" w:rsidP="00ED63DD">
            <w:pPr>
              <w:pStyle w:val="ColumnHeading"/>
              <w:keepNext/>
            </w:pPr>
            <w:r w:rsidRPr="002E1CB8">
              <w:t>Predlog spremembe</w:t>
            </w:r>
          </w:p>
        </w:tc>
      </w:tr>
      <w:tr w:rsidR="00B15297" w:rsidRPr="002E1CB8" w14:paraId="337F1B37" w14:textId="77777777" w:rsidTr="00ED63DD">
        <w:trPr>
          <w:jc w:val="center"/>
        </w:trPr>
        <w:tc>
          <w:tcPr>
            <w:tcW w:w="4876" w:type="dxa"/>
          </w:tcPr>
          <w:p w14:paraId="2900CBE5" w14:textId="77777777" w:rsidR="004B287C" w:rsidRPr="002E1CB8" w:rsidRDefault="0011117C" w:rsidP="00ED63DD">
            <w:pPr>
              <w:pStyle w:val="Normal6"/>
            </w:pPr>
            <w:r w:rsidRPr="002E1CB8">
              <w:t xml:space="preserve">Kadar na podlagi izjav </w:t>
            </w:r>
            <w:r w:rsidRPr="002E1CB8">
              <w:t>državljana tretje države, razpoložljivih dokumentarnih dokazil ali drugih ustreznih indicev obstajajo dvomi o tem, ali je ta oseba mladoletnik, lahko pristojni organ opravi večdisciplinarno oceno, vključno s psihosocialno oceno, ki jo opravijo usposobljeni strokovnjaki, da se določi starost državljana tretje države. Za tako ugotavljanje se smiselno uporablja člen 25 Uredbe (EU) 2024/1348.</w:t>
            </w:r>
          </w:p>
        </w:tc>
        <w:tc>
          <w:tcPr>
            <w:tcW w:w="4876" w:type="dxa"/>
          </w:tcPr>
          <w:p w14:paraId="1E9ACB89" w14:textId="77777777" w:rsidR="004B287C" w:rsidRPr="002E1CB8" w:rsidRDefault="0011117C" w:rsidP="00ED63DD">
            <w:pPr>
              <w:pStyle w:val="Normal6"/>
              <w:rPr>
                <w:szCs w:val="24"/>
              </w:rPr>
            </w:pPr>
            <w:r w:rsidRPr="002E1CB8">
              <w:t xml:space="preserve">Kadar na podlagi izjav državljana tretje države, razpoložljivih dokumentarnih dokazil ali drugih ustreznih indicev obstajajo dvomi o tem, ali je ta oseba mladoletnik, lahko pristojni organ opravi večdisciplinarno oceno, vključno s psihosocialno oceno, ki jo opravijo usposobljeni strokovnjaki, da se določi starost državljana tretje države. Za tako ugotavljanje se smiselno uporablja člen 25 Uredbe (EU) 2024/1348. </w:t>
            </w:r>
            <w:r w:rsidRPr="002E1CB8">
              <w:rPr>
                <w:b/>
                <w:i/>
              </w:rPr>
              <w:t>Ugotavljanje starosti, opravljeno v predhodnih upravnih ali sodnih postopkih v kateri koli državi članici, se lahko šteje za zadostno za določitev starosti državljana tretje države, ki se predstavlja kot mladoletnik.</w:t>
            </w:r>
          </w:p>
        </w:tc>
      </w:tr>
    </w:tbl>
    <w:p w14:paraId="2E43DBA8"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C4E8B3A" w14:textId="77777777" w:rsidR="004B287C" w:rsidRPr="002E1CB8" w:rsidRDefault="0011117C" w:rsidP="004B287C">
      <w:r w:rsidRPr="0011117C">
        <w:rPr>
          <w:rStyle w:val="HideTWBExt"/>
        </w:rPr>
        <w:t>&lt;/Amend&gt;</w:t>
      </w:r>
    </w:p>
    <w:p w14:paraId="6C40300C"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98</w:t>
      </w:r>
      <w:r w:rsidRPr="0011117C">
        <w:rPr>
          <w:rStyle w:val="HideTWBExt"/>
          <w:b w:val="0"/>
        </w:rPr>
        <w:t>&lt;/NumAm&gt;</w:t>
      </w:r>
    </w:p>
    <w:p w14:paraId="75801F7D"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F44E43D" w14:textId="77777777" w:rsidR="004B287C" w:rsidRPr="002E1CB8" w:rsidRDefault="0011117C" w:rsidP="004B287C">
      <w:pPr>
        <w:pStyle w:val="NormalBold"/>
      </w:pPr>
      <w:r w:rsidRPr="0011117C">
        <w:rPr>
          <w:rStyle w:val="HideTWBExt"/>
          <w:b w:val="0"/>
        </w:rPr>
        <w:t>&lt;Article&gt;</w:t>
      </w:r>
      <w:r w:rsidRPr="002E1CB8">
        <w:t>Člen 20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A4EA580" w14:textId="77777777" w:rsidTr="00ED63DD">
        <w:trPr>
          <w:jc w:val="center"/>
        </w:trPr>
        <w:tc>
          <w:tcPr>
            <w:tcW w:w="9752" w:type="dxa"/>
            <w:gridSpan w:val="2"/>
          </w:tcPr>
          <w:p w14:paraId="20F4CC4F" w14:textId="77777777" w:rsidR="004B287C" w:rsidRPr="002E1CB8" w:rsidRDefault="004B287C" w:rsidP="00ED63DD">
            <w:pPr>
              <w:keepNext/>
            </w:pPr>
          </w:p>
        </w:tc>
      </w:tr>
      <w:tr w:rsidR="00B15297" w:rsidRPr="002E1CB8" w14:paraId="50F1D0A7" w14:textId="77777777" w:rsidTr="00ED63DD">
        <w:trPr>
          <w:jc w:val="center"/>
        </w:trPr>
        <w:tc>
          <w:tcPr>
            <w:tcW w:w="4876" w:type="dxa"/>
          </w:tcPr>
          <w:p w14:paraId="662FFF2E" w14:textId="77777777" w:rsidR="004B287C" w:rsidRPr="002E1CB8" w:rsidRDefault="0011117C" w:rsidP="00ED63DD">
            <w:pPr>
              <w:pStyle w:val="ColumnHeading"/>
              <w:keepNext/>
            </w:pPr>
            <w:r w:rsidRPr="002E1CB8">
              <w:t>Besedilo, ki ga predlaga Komisija</w:t>
            </w:r>
          </w:p>
        </w:tc>
        <w:tc>
          <w:tcPr>
            <w:tcW w:w="4876" w:type="dxa"/>
          </w:tcPr>
          <w:p w14:paraId="5A5D8630" w14:textId="77777777" w:rsidR="004B287C" w:rsidRPr="002E1CB8" w:rsidRDefault="0011117C" w:rsidP="00ED63DD">
            <w:pPr>
              <w:pStyle w:val="ColumnHeading"/>
              <w:keepNext/>
            </w:pPr>
            <w:r w:rsidRPr="002E1CB8">
              <w:t>Predlog spremembe</w:t>
            </w:r>
          </w:p>
        </w:tc>
      </w:tr>
      <w:tr w:rsidR="00B15297" w:rsidRPr="002E1CB8" w14:paraId="522C1140" w14:textId="77777777" w:rsidTr="00ED63DD">
        <w:trPr>
          <w:jc w:val="center"/>
        </w:trPr>
        <w:tc>
          <w:tcPr>
            <w:tcW w:w="4876" w:type="dxa"/>
          </w:tcPr>
          <w:p w14:paraId="67DE821D" w14:textId="77777777" w:rsidR="004B287C" w:rsidRPr="002E1CB8" w:rsidRDefault="0011117C" w:rsidP="00ED63DD">
            <w:pPr>
              <w:pStyle w:val="Normal6"/>
            </w:pPr>
            <w:r w:rsidRPr="002E1CB8">
              <w:rPr>
                <w:b/>
                <w:i/>
              </w:rPr>
              <w:t>1.</w:t>
            </w:r>
            <w:r w:rsidRPr="002E1CB8">
              <w:rPr>
                <w:b/>
                <w:i/>
              </w:rPr>
              <w:tab/>
              <w:t xml:space="preserve">Preden se izda odločba o </w:t>
            </w:r>
            <w:r w:rsidRPr="002E1CB8">
              <w:rPr>
                <w:b/>
                <w:i/>
              </w:rPr>
              <w:t>vrnitvi mladoletnika brez spremstva, se v skladu z otrokovo koristjo zagotovi pomoč ustreznih organov, ki niso organi, ki izvršujejo vračanje.</w:t>
            </w:r>
          </w:p>
        </w:tc>
        <w:tc>
          <w:tcPr>
            <w:tcW w:w="4876" w:type="dxa"/>
          </w:tcPr>
          <w:p w14:paraId="5E327E81" w14:textId="77777777" w:rsidR="004B287C" w:rsidRPr="002E1CB8" w:rsidRDefault="0011117C" w:rsidP="00ED63DD">
            <w:pPr>
              <w:pStyle w:val="Normal6"/>
              <w:rPr>
                <w:szCs w:val="24"/>
              </w:rPr>
            </w:pPr>
            <w:r w:rsidRPr="002E1CB8">
              <w:rPr>
                <w:b/>
                <w:i/>
              </w:rPr>
              <w:t>črtano</w:t>
            </w:r>
          </w:p>
        </w:tc>
      </w:tr>
    </w:tbl>
    <w:p w14:paraId="7F9E9DC9"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3182A8C" w14:textId="77777777" w:rsidR="004B287C" w:rsidRPr="002E1CB8" w:rsidRDefault="0011117C" w:rsidP="004B287C">
      <w:r w:rsidRPr="0011117C">
        <w:rPr>
          <w:rStyle w:val="HideTWBExt"/>
        </w:rPr>
        <w:t>&lt;/Amend&gt;</w:t>
      </w:r>
    </w:p>
    <w:p w14:paraId="51250085"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99</w:t>
      </w:r>
      <w:r w:rsidRPr="0011117C">
        <w:rPr>
          <w:rStyle w:val="HideTWBExt"/>
          <w:b w:val="0"/>
        </w:rPr>
        <w:t>&lt;/NumAm&gt;</w:t>
      </w:r>
    </w:p>
    <w:p w14:paraId="1391C8FC"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AD82DC8" w14:textId="77777777" w:rsidR="004B287C" w:rsidRPr="002E1CB8" w:rsidRDefault="0011117C" w:rsidP="004B287C">
      <w:pPr>
        <w:pStyle w:val="NormalBold"/>
      </w:pPr>
      <w:r w:rsidRPr="0011117C">
        <w:rPr>
          <w:rStyle w:val="HideTWBExt"/>
          <w:b w:val="0"/>
        </w:rPr>
        <w:t>&lt;Article&gt;</w:t>
      </w:r>
      <w:r w:rsidRPr="002E1CB8">
        <w:t>Člen 20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815D30B" w14:textId="77777777" w:rsidTr="00ED63DD">
        <w:trPr>
          <w:jc w:val="center"/>
        </w:trPr>
        <w:tc>
          <w:tcPr>
            <w:tcW w:w="9752" w:type="dxa"/>
            <w:gridSpan w:val="2"/>
          </w:tcPr>
          <w:p w14:paraId="32614160" w14:textId="77777777" w:rsidR="004B287C" w:rsidRPr="002E1CB8" w:rsidRDefault="004B287C" w:rsidP="00ED63DD">
            <w:pPr>
              <w:keepNext/>
            </w:pPr>
          </w:p>
        </w:tc>
      </w:tr>
      <w:tr w:rsidR="00B15297" w:rsidRPr="002E1CB8" w14:paraId="00FE9222" w14:textId="77777777" w:rsidTr="00ED63DD">
        <w:trPr>
          <w:jc w:val="center"/>
        </w:trPr>
        <w:tc>
          <w:tcPr>
            <w:tcW w:w="4876" w:type="dxa"/>
          </w:tcPr>
          <w:p w14:paraId="584E3EA9" w14:textId="77777777" w:rsidR="004B287C" w:rsidRPr="002E1CB8" w:rsidRDefault="0011117C" w:rsidP="00ED63DD">
            <w:pPr>
              <w:pStyle w:val="ColumnHeading"/>
              <w:keepNext/>
            </w:pPr>
            <w:r w:rsidRPr="002E1CB8">
              <w:t>Besedilo, ki ga predlaga Komisija</w:t>
            </w:r>
          </w:p>
        </w:tc>
        <w:tc>
          <w:tcPr>
            <w:tcW w:w="4876" w:type="dxa"/>
          </w:tcPr>
          <w:p w14:paraId="4CC6C84A" w14:textId="77777777" w:rsidR="004B287C" w:rsidRPr="002E1CB8" w:rsidRDefault="0011117C" w:rsidP="00ED63DD">
            <w:pPr>
              <w:pStyle w:val="ColumnHeading"/>
              <w:keepNext/>
            </w:pPr>
            <w:r w:rsidRPr="002E1CB8">
              <w:t>Predlog spremembe</w:t>
            </w:r>
          </w:p>
        </w:tc>
      </w:tr>
      <w:tr w:rsidR="00B15297" w:rsidRPr="002E1CB8" w14:paraId="2CB638D6" w14:textId="77777777" w:rsidTr="00ED63DD">
        <w:trPr>
          <w:jc w:val="center"/>
        </w:trPr>
        <w:tc>
          <w:tcPr>
            <w:tcW w:w="4876" w:type="dxa"/>
          </w:tcPr>
          <w:p w14:paraId="4138CE43" w14:textId="77777777" w:rsidR="004B287C" w:rsidRPr="002E1CB8" w:rsidRDefault="0011117C" w:rsidP="00ED63DD">
            <w:pPr>
              <w:pStyle w:val="Normal6"/>
            </w:pPr>
            <w:r w:rsidRPr="002E1CB8">
              <w:t>2.</w:t>
            </w:r>
            <w:r w:rsidRPr="002E1CB8">
              <w:tab/>
              <w:t xml:space="preserve">Imenuje </w:t>
            </w:r>
            <w:r w:rsidRPr="002E1CB8">
              <w:rPr>
                <w:b/>
                <w:i/>
              </w:rPr>
              <w:t>se</w:t>
            </w:r>
            <w:r w:rsidRPr="002E1CB8">
              <w:t xml:space="preserve"> zastopnik </w:t>
            </w:r>
            <w:r w:rsidRPr="002E1CB8">
              <w:rPr>
                <w:b/>
                <w:i/>
              </w:rPr>
              <w:t>ali oseba, usposobljena za varovanje otrokove koristi</w:t>
            </w:r>
            <w:r w:rsidRPr="002E1CB8">
              <w:t xml:space="preserve">, ki v postopku vračanja zastopa mladoletnika brez </w:t>
            </w:r>
            <w:r w:rsidRPr="002E1CB8">
              <w:t>spremstva, mu pomaga oziroma nastopa v njegovem imenu, kot je ustrezno. Zagotovi se, da je imenovani zastopnik ustrezno usposobljen za otrokom in starosti primerno komunikacijo ter da govori jezik, ki ga mladoletnik razume. Navedena oseba je tista, ki je določena za zastopnika v skladu z Direktivo (EU) 2024/1346, če je bila taka oseba imenovana v skladu s členom 27 navedene direktive.</w:t>
            </w:r>
          </w:p>
        </w:tc>
        <w:tc>
          <w:tcPr>
            <w:tcW w:w="4876" w:type="dxa"/>
          </w:tcPr>
          <w:p w14:paraId="3B4DA4C0" w14:textId="77777777" w:rsidR="004B287C" w:rsidRPr="002E1CB8" w:rsidRDefault="0011117C" w:rsidP="00ED63DD">
            <w:pPr>
              <w:pStyle w:val="Normal6"/>
              <w:rPr>
                <w:szCs w:val="24"/>
              </w:rPr>
            </w:pPr>
            <w:r w:rsidRPr="002E1CB8">
              <w:t>2.</w:t>
            </w:r>
            <w:r w:rsidRPr="002E1CB8">
              <w:tab/>
            </w:r>
            <w:r w:rsidRPr="002E1CB8">
              <w:rPr>
                <w:b/>
                <w:i/>
              </w:rPr>
              <w:t>Po ugotovitvi starosti državljana tretje države v skladu s členom 19 se brez nepotrebnega odlašanja</w:t>
            </w:r>
            <w:r w:rsidRPr="002E1CB8">
              <w:t xml:space="preserve"> imenuje zastopnik, ki v postopku vračanja zastopa mladoletnika brez spremstva, mu pomaga oziroma nastopa v njegovem imenu, kot je ustrezno. Zagotovi se, da je imenovani zastopnik </w:t>
            </w:r>
            <w:r w:rsidRPr="002E1CB8">
              <w:rPr>
                <w:b/>
                <w:i/>
              </w:rPr>
              <w:t>neodvisen,</w:t>
            </w:r>
            <w:r w:rsidRPr="002E1CB8">
              <w:t xml:space="preserve"> ustrezno usposobljen za otrokom in starosti primerno komunikacijo ter da govori jezik, ki ga mladoletnik razume</w:t>
            </w:r>
            <w:r w:rsidRPr="002E1CB8">
              <w:rPr>
                <w:b/>
                <w:i/>
              </w:rPr>
              <w:t>, ali sodeluje s tolmačem ali prevajalcem</w:t>
            </w:r>
            <w:r w:rsidRPr="002E1CB8">
              <w:t>. Navedena oseba je tista, ki je določena za zastopnika v skladu z Di</w:t>
            </w:r>
            <w:r w:rsidRPr="002E1CB8">
              <w:t xml:space="preserve">rektivo (EU) 2024/1346, če je bila taka oseba imenovana v skladu s členom 27 navedene direktive. </w:t>
            </w:r>
            <w:r w:rsidRPr="002E1CB8">
              <w:rPr>
                <w:b/>
                <w:i/>
              </w:rPr>
              <w:t>Pristojni organ lahko imenuje osebo, usposobljeno za varovanje otrokove koristi, dokler ni imenovan zastopnik.</w:t>
            </w:r>
          </w:p>
        </w:tc>
      </w:tr>
    </w:tbl>
    <w:p w14:paraId="65AF3079"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CE37DC8" w14:textId="77777777" w:rsidR="004B287C" w:rsidRPr="002E1CB8" w:rsidRDefault="0011117C" w:rsidP="004B287C">
      <w:r w:rsidRPr="0011117C">
        <w:rPr>
          <w:rStyle w:val="HideTWBExt"/>
        </w:rPr>
        <w:t>&lt;/Amend&gt;</w:t>
      </w:r>
    </w:p>
    <w:p w14:paraId="0E5D23BF"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100</w:t>
      </w:r>
      <w:r w:rsidRPr="0011117C">
        <w:rPr>
          <w:rStyle w:val="HideTWBExt"/>
          <w:b w:val="0"/>
        </w:rPr>
        <w:t>&lt;/NumAm&gt;</w:t>
      </w:r>
    </w:p>
    <w:p w14:paraId="263111CF"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384E740" w14:textId="77777777" w:rsidR="004B287C" w:rsidRPr="002E1CB8" w:rsidRDefault="0011117C" w:rsidP="004B287C">
      <w:pPr>
        <w:pStyle w:val="NormalBold"/>
      </w:pPr>
      <w:r w:rsidRPr="0011117C">
        <w:rPr>
          <w:rStyle w:val="HideTWBExt"/>
          <w:b w:val="0"/>
        </w:rPr>
        <w:t>&lt;Article&gt;</w:t>
      </w:r>
      <w:r w:rsidRPr="002E1CB8">
        <w:t>Člen 20 – odstavek 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F974A69" w14:textId="77777777" w:rsidTr="00ED63DD">
        <w:trPr>
          <w:jc w:val="center"/>
        </w:trPr>
        <w:tc>
          <w:tcPr>
            <w:tcW w:w="9752" w:type="dxa"/>
            <w:gridSpan w:val="2"/>
          </w:tcPr>
          <w:p w14:paraId="5CA84CCD" w14:textId="77777777" w:rsidR="004B287C" w:rsidRPr="002E1CB8" w:rsidRDefault="004B287C" w:rsidP="00ED63DD">
            <w:pPr>
              <w:keepNext/>
            </w:pPr>
          </w:p>
        </w:tc>
      </w:tr>
      <w:tr w:rsidR="00B15297" w:rsidRPr="002E1CB8" w14:paraId="71091F33" w14:textId="77777777" w:rsidTr="00ED63DD">
        <w:trPr>
          <w:jc w:val="center"/>
        </w:trPr>
        <w:tc>
          <w:tcPr>
            <w:tcW w:w="4876" w:type="dxa"/>
          </w:tcPr>
          <w:p w14:paraId="2A0E743D" w14:textId="77777777" w:rsidR="004B287C" w:rsidRPr="002E1CB8" w:rsidRDefault="0011117C" w:rsidP="00ED63DD">
            <w:pPr>
              <w:pStyle w:val="ColumnHeading"/>
              <w:keepNext/>
            </w:pPr>
            <w:r w:rsidRPr="002E1CB8">
              <w:t>Besedilo, ki ga predlaga Komisija</w:t>
            </w:r>
          </w:p>
        </w:tc>
        <w:tc>
          <w:tcPr>
            <w:tcW w:w="4876" w:type="dxa"/>
          </w:tcPr>
          <w:p w14:paraId="078E16B0" w14:textId="77777777" w:rsidR="004B287C" w:rsidRPr="002E1CB8" w:rsidRDefault="0011117C" w:rsidP="00ED63DD">
            <w:pPr>
              <w:pStyle w:val="ColumnHeading"/>
              <w:keepNext/>
            </w:pPr>
            <w:r w:rsidRPr="002E1CB8">
              <w:t>Predlog spremembe</w:t>
            </w:r>
          </w:p>
        </w:tc>
      </w:tr>
      <w:tr w:rsidR="00B15297" w:rsidRPr="002E1CB8" w14:paraId="5232C7B8" w14:textId="77777777" w:rsidTr="00ED63DD">
        <w:trPr>
          <w:jc w:val="center"/>
        </w:trPr>
        <w:tc>
          <w:tcPr>
            <w:tcW w:w="4876" w:type="dxa"/>
          </w:tcPr>
          <w:p w14:paraId="05FEC963" w14:textId="77777777" w:rsidR="004B287C" w:rsidRPr="002E1CB8" w:rsidRDefault="0011117C" w:rsidP="00ED63DD">
            <w:pPr>
              <w:pStyle w:val="Normal6"/>
            </w:pPr>
            <w:r w:rsidRPr="002E1CB8">
              <w:t>3.</w:t>
            </w:r>
            <w:r w:rsidRPr="002E1CB8">
              <w:tab/>
              <w:t>Mladoletnik brez spremstva se zasliši neposredno ali prek zastopnika ali usposobljene osebe iz odstavka 2, tudi v okviru ugotavljanja otrokove koristi. Preden je mladoletnik brez spremstva odstranjen z ozemlja države članice, se organi te države članice prepričajo, da bo vrnjen članu družine</w:t>
            </w:r>
            <w:r w:rsidRPr="002E1CB8">
              <w:rPr>
                <w:b/>
                <w:bCs/>
                <w:i/>
                <w:iCs/>
              </w:rPr>
              <w:t>,</w:t>
            </w:r>
            <w:r w:rsidRPr="002E1CB8">
              <w:t xml:space="preserve"> izbranemu skrbniku ali </w:t>
            </w:r>
            <w:r w:rsidRPr="002E1CB8">
              <w:rPr>
                <w:b/>
                <w:bCs/>
                <w:i/>
                <w:iCs/>
              </w:rPr>
              <w:t>ustreznim sprejemnim centrom</w:t>
            </w:r>
            <w:r w:rsidRPr="002E1CB8">
              <w:t xml:space="preserve"> v državi vrnitve.</w:t>
            </w:r>
          </w:p>
        </w:tc>
        <w:tc>
          <w:tcPr>
            <w:tcW w:w="4876" w:type="dxa"/>
          </w:tcPr>
          <w:p w14:paraId="1A809723" w14:textId="77777777" w:rsidR="004B287C" w:rsidRPr="002E1CB8" w:rsidRDefault="0011117C" w:rsidP="00ED63DD">
            <w:pPr>
              <w:pStyle w:val="Normal6"/>
              <w:rPr>
                <w:szCs w:val="24"/>
              </w:rPr>
            </w:pPr>
            <w:r w:rsidRPr="002E1CB8">
              <w:t>3.</w:t>
            </w:r>
            <w:r w:rsidRPr="002E1CB8">
              <w:tab/>
              <w:t>Mladoletnik brez spremstva se zasliši neposredno ali prek zastopnika ali usposobljene osebe</w:t>
            </w:r>
            <w:r w:rsidRPr="002E1CB8">
              <w:rPr>
                <w:b/>
                <w:i/>
              </w:rPr>
              <w:t>, ki začasno zastopa otroka, dokler ni imenovan zastopnik,</w:t>
            </w:r>
            <w:r w:rsidRPr="002E1CB8">
              <w:t xml:space="preserve"> iz odstavka 2, tudi v okviru ugotavljanja otrokove koristi. Preden je mladoletnik brez spremstva odstranjen z ozemlja države članice, se organi te države članice prepričajo, da bo vrnjen članu družine </w:t>
            </w:r>
            <w:r w:rsidRPr="002E1CB8">
              <w:rPr>
                <w:b/>
                <w:i/>
              </w:rPr>
              <w:t>ali</w:t>
            </w:r>
            <w:r w:rsidRPr="002E1CB8">
              <w:t xml:space="preserve"> izbranemu skrbniku ali </w:t>
            </w:r>
            <w:r w:rsidRPr="002E1CB8">
              <w:rPr>
                <w:b/>
                <w:i/>
              </w:rPr>
              <w:t>da so na voljo ustrezni sprejemni centri</w:t>
            </w:r>
            <w:r w:rsidRPr="002E1CB8">
              <w:t xml:space="preserve"> v državi vrnitve.</w:t>
            </w:r>
          </w:p>
        </w:tc>
      </w:tr>
    </w:tbl>
    <w:p w14:paraId="0124CBEB"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BAFA353" w14:textId="77777777" w:rsidR="004B287C" w:rsidRPr="002E1CB8" w:rsidRDefault="0011117C" w:rsidP="004B287C">
      <w:r w:rsidRPr="0011117C">
        <w:rPr>
          <w:rStyle w:val="HideTWBExt"/>
        </w:rPr>
        <w:t>&lt;/Amend&gt;</w:t>
      </w:r>
    </w:p>
    <w:p w14:paraId="1C19A6C2"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101</w:t>
      </w:r>
      <w:r w:rsidRPr="0011117C">
        <w:rPr>
          <w:rStyle w:val="HideTWBExt"/>
          <w:b w:val="0"/>
        </w:rPr>
        <w:t>&lt;/NumAm&gt;</w:t>
      </w:r>
    </w:p>
    <w:p w14:paraId="1F1F2C62"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9F65F28" w14:textId="77777777" w:rsidR="004B287C" w:rsidRPr="002E1CB8" w:rsidRDefault="0011117C" w:rsidP="004B287C">
      <w:pPr>
        <w:pStyle w:val="NormalBold"/>
      </w:pPr>
      <w:r w:rsidRPr="0011117C">
        <w:rPr>
          <w:rStyle w:val="HideTWBExt"/>
          <w:b w:val="0"/>
        </w:rPr>
        <w:t>&lt;Article&gt;</w:t>
      </w:r>
      <w:r w:rsidRPr="002E1CB8">
        <w:t xml:space="preserve">Člen 21 – </w:t>
      </w:r>
      <w:r w:rsidRPr="002E1CB8">
        <w:t>naslov</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EA96178" w14:textId="77777777" w:rsidTr="00ED63DD">
        <w:trPr>
          <w:jc w:val="center"/>
        </w:trPr>
        <w:tc>
          <w:tcPr>
            <w:tcW w:w="9752" w:type="dxa"/>
            <w:gridSpan w:val="2"/>
          </w:tcPr>
          <w:p w14:paraId="4BAD33CF" w14:textId="77777777" w:rsidR="004B287C" w:rsidRPr="002E1CB8" w:rsidRDefault="004B287C" w:rsidP="00ED63DD">
            <w:pPr>
              <w:keepNext/>
            </w:pPr>
          </w:p>
        </w:tc>
      </w:tr>
      <w:tr w:rsidR="00B15297" w:rsidRPr="002E1CB8" w14:paraId="0042ED6E" w14:textId="77777777" w:rsidTr="00ED63DD">
        <w:trPr>
          <w:jc w:val="center"/>
        </w:trPr>
        <w:tc>
          <w:tcPr>
            <w:tcW w:w="4876" w:type="dxa"/>
          </w:tcPr>
          <w:p w14:paraId="530D0731" w14:textId="77777777" w:rsidR="004B287C" w:rsidRPr="002E1CB8" w:rsidRDefault="0011117C" w:rsidP="00ED63DD">
            <w:pPr>
              <w:pStyle w:val="ColumnHeading"/>
              <w:keepNext/>
            </w:pPr>
            <w:r w:rsidRPr="002E1CB8">
              <w:t>Besedilo, ki ga predlaga Komisija</w:t>
            </w:r>
          </w:p>
        </w:tc>
        <w:tc>
          <w:tcPr>
            <w:tcW w:w="4876" w:type="dxa"/>
          </w:tcPr>
          <w:p w14:paraId="35D9D165" w14:textId="77777777" w:rsidR="004B287C" w:rsidRPr="002E1CB8" w:rsidRDefault="0011117C" w:rsidP="00ED63DD">
            <w:pPr>
              <w:pStyle w:val="ColumnHeading"/>
              <w:keepNext/>
            </w:pPr>
            <w:r w:rsidRPr="002E1CB8">
              <w:t>Predlog spremembe</w:t>
            </w:r>
          </w:p>
        </w:tc>
      </w:tr>
      <w:tr w:rsidR="00B15297" w:rsidRPr="002E1CB8" w14:paraId="24866430" w14:textId="77777777" w:rsidTr="00ED63DD">
        <w:trPr>
          <w:jc w:val="center"/>
        </w:trPr>
        <w:tc>
          <w:tcPr>
            <w:tcW w:w="4876" w:type="dxa"/>
          </w:tcPr>
          <w:p w14:paraId="229B515B" w14:textId="77777777" w:rsidR="004B287C" w:rsidRPr="002E1CB8" w:rsidRDefault="0011117C" w:rsidP="00ED63DD">
            <w:pPr>
              <w:pStyle w:val="Normal6"/>
            </w:pPr>
            <w:r w:rsidRPr="002E1CB8">
              <w:t>Obveznost sodelovanja</w:t>
            </w:r>
          </w:p>
        </w:tc>
        <w:tc>
          <w:tcPr>
            <w:tcW w:w="4876" w:type="dxa"/>
          </w:tcPr>
          <w:p w14:paraId="3B8CD2F9" w14:textId="77777777" w:rsidR="004B287C" w:rsidRPr="002E1CB8" w:rsidRDefault="0011117C" w:rsidP="00ED63DD">
            <w:pPr>
              <w:pStyle w:val="Normal6"/>
              <w:rPr>
                <w:szCs w:val="24"/>
              </w:rPr>
            </w:pPr>
            <w:r w:rsidRPr="002E1CB8">
              <w:t xml:space="preserve">Obveznost sodelovanja </w:t>
            </w:r>
            <w:r w:rsidRPr="002E1CB8">
              <w:rPr>
                <w:b/>
                <w:i/>
              </w:rPr>
              <w:t>in razpoložljivost med postopkom vračanja</w:t>
            </w:r>
          </w:p>
        </w:tc>
      </w:tr>
    </w:tbl>
    <w:p w14:paraId="52BE5516"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AD30A0D" w14:textId="77777777" w:rsidR="004B287C" w:rsidRPr="002E1CB8" w:rsidRDefault="0011117C" w:rsidP="004B287C">
      <w:r w:rsidRPr="0011117C">
        <w:rPr>
          <w:rStyle w:val="HideTWBExt"/>
        </w:rPr>
        <w:t>&lt;/Amend&gt;</w:t>
      </w:r>
    </w:p>
    <w:p w14:paraId="3D35857E"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102</w:t>
      </w:r>
      <w:r w:rsidRPr="0011117C">
        <w:rPr>
          <w:rStyle w:val="HideTWBExt"/>
          <w:b w:val="0"/>
        </w:rPr>
        <w:t>&lt;/NumAm&gt;</w:t>
      </w:r>
    </w:p>
    <w:p w14:paraId="494EF47C"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5061E59" w14:textId="77777777" w:rsidR="004B287C" w:rsidRPr="002E1CB8" w:rsidRDefault="0011117C" w:rsidP="004B287C">
      <w:pPr>
        <w:pStyle w:val="NormalBold"/>
      </w:pPr>
      <w:r w:rsidRPr="0011117C">
        <w:rPr>
          <w:rStyle w:val="HideTWBExt"/>
          <w:b w:val="0"/>
        </w:rPr>
        <w:t>&lt;Article&gt;</w:t>
      </w:r>
      <w:r w:rsidRPr="002E1CB8">
        <w:t>Člen 21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1FD4174" w14:textId="77777777" w:rsidTr="00ED63DD">
        <w:trPr>
          <w:jc w:val="center"/>
        </w:trPr>
        <w:tc>
          <w:tcPr>
            <w:tcW w:w="9752" w:type="dxa"/>
            <w:gridSpan w:val="2"/>
          </w:tcPr>
          <w:p w14:paraId="06C72C5B" w14:textId="77777777" w:rsidR="004B287C" w:rsidRPr="002E1CB8" w:rsidRDefault="004B287C" w:rsidP="00ED63DD">
            <w:pPr>
              <w:keepNext/>
            </w:pPr>
          </w:p>
        </w:tc>
      </w:tr>
      <w:tr w:rsidR="00B15297" w:rsidRPr="002E1CB8" w14:paraId="6B8E720B" w14:textId="77777777" w:rsidTr="00ED63DD">
        <w:trPr>
          <w:jc w:val="center"/>
        </w:trPr>
        <w:tc>
          <w:tcPr>
            <w:tcW w:w="4876" w:type="dxa"/>
          </w:tcPr>
          <w:p w14:paraId="0BC4C0EE" w14:textId="77777777" w:rsidR="004B287C" w:rsidRPr="002E1CB8" w:rsidRDefault="0011117C" w:rsidP="00ED63DD">
            <w:pPr>
              <w:pStyle w:val="ColumnHeading"/>
              <w:keepNext/>
            </w:pPr>
            <w:r w:rsidRPr="002E1CB8">
              <w:t>Besedilo, ki ga predlaga Komisija</w:t>
            </w:r>
          </w:p>
        </w:tc>
        <w:tc>
          <w:tcPr>
            <w:tcW w:w="4876" w:type="dxa"/>
          </w:tcPr>
          <w:p w14:paraId="162A305F" w14:textId="77777777" w:rsidR="004B287C" w:rsidRPr="002E1CB8" w:rsidRDefault="0011117C" w:rsidP="00ED63DD">
            <w:pPr>
              <w:pStyle w:val="ColumnHeading"/>
              <w:keepNext/>
            </w:pPr>
            <w:r w:rsidRPr="002E1CB8">
              <w:t>Predlog spremembe</w:t>
            </w:r>
          </w:p>
        </w:tc>
      </w:tr>
      <w:tr w:rsidR="00B15297" w:rsidRPr="002E1CB8" w14:paraId="3F542447" w14:textId="77777777" w:rsidTr="00ED63DD">
        <w:trPr>
          <w:jc w:val="center"/>
        </w:trPr>
        <w:tc>
          <w:tcPr>
            <w:tcW w:w="4876" w:type="dxa"/>
          </w:tcPr>
          <w:p w14:paraId="52B9FF6A" w14:textId="77777777" w:rsidR="004B287C" w:rsidRPr="002E1CB8" w:rsidRDefault="0011117C" w:rsidP="00ED63DD">
            <w:pPr>
              <w:pStyle w:val="Normal6"/>
            </w:pPr>
            <w:r w:rsidRPr="002E1CB8">
              <w:t>1.</w:t>
            </w:r>
            <w:r w:rsidRPr="002E1CB8">
              <w:tab/>
              <w:t xml:space="preserve">Državljani tretjih držav morajo sodelovati s pristojnimi organi držav članic v vseh fazah postopkov vračanja in ponovnega sprejema </w:t>
            </w:r>
            <w:r w:rsidRPr="002E1CB8">
              <w:rPr>
                <w:b/>
                <w:i/>
              </w:rPr>
              <w:t>ter izpolniti obveznost zapustitve ozemlja držav članic</w:t>
            </w:r>
            <w:r w:rsidRPr="002E1CB8">
              <w:t xml:space="preserve">. Državljani tretjih držav brez nepotrebnega odlašanja pristojnim organom zagotovijo informacije o vseh pomembnih spremembah svojega posamičnega položaja, ki so pomembne za namene </w:t>
            </w:r>
            <w:r w:rsidRPr="002E1CB8">
              <w:rPr>
                <w:b/>
                <w:i/>
              </w:rPr>
              <w:t>člena 5</w:t>
            </w:r>
            <w:r w:rsidRPr="002E1CB8">
              <w:t>.</w:t>
            </w:r>
          </w:p>
        </w:tc>
        <w:tc>
          <w:tcPr>
            <w:tcW w:w="4876" w:type="dxa"/>
          </w:tcPr>
          <w:p w14:paraId="4488633E" w14:textId="77777777" w:rsidR="004B287C" w:rsidRPr="002E1CB8" w:rsidRDefault="0011117C" w:rsidP="00ED63DD">
            <w:pPr>
              <w:pStyle w:val="Normal6"/>
              <w:rPr>
                <w:szCs w:val="24"/>
              </w:rPr>
            </w:pPr>
            <w:r w:rsidRPr="002E1CB8">
              <w:t>1.</w:t>
            </w:r>
            <w:r w:rsidRPr="002E1CB8">
              <w:tab/>
              <w:t xml:space="preserve">Državljani tretjih držav </w:t>
            </w:r>
            <w:r w:rsidRPr="002E1CB8">
              <w:rPr>
                <w:b/>
                <w:i/>
              </w:rPr>
              <w:t>izpolnijo svojo obveznost, da zapustijo ozemlje Unije v skladu s členom 7(1), in</w:t>
            </w:r>
            <w:r w:rsidRPr="002E1CB8">
              <w:t xml:space="preserve"> morajo sodelovati s pristojnimi organi držav članic v vseh fazah postopkov vračanja in ponovnega sprejema. Državljani tretjih držav brez nepotrebnega odlašanja pristojnim organom zagotovijo informacije o vseh pomembnih spremembah svojega posamičnega položaja, ki so pomembne za namene </w:t>
            </w:r>
            <w:r w:rsidRPr="002E1CB8">
              <w:rPr>
                <w:b/>
                <w:i/>
              </w:rPr>
              <w:t>te uredbe</w:t>
            </w:r>
            <w:r w:rsidRPr="002E1CB8">
              <w:t>.</w:t>
            </w:r>
          </w:p>
        </w:tc>
      </w:tr>
    </w:tbl>
    <w:p w14:paraId="1A00A112"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52FEAE2" w14:textId="77777777" w:rsidR="004B287C" w:rsidRPr="002E1CB8" w:rsidRDefault="0011117C" w:rsidP="004B287C">
      <w:r w:rsidRPr="0011117C">
        <w:rPr>
          <w:rStyle w:val="HideTWBExt"/>
        </w:rPr>
        <w:t>&lt;/Amend&gt;</w:t>
      </w:r>
    </w:p>
    <w:p w14:paraId="3A52B48C"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103</w:t>
      </w:r>
      <w:r w:rsidRPr="0011117C">
        <w:rPr>
          <w:rStyle w:val="HideTWBExt"/>
          <w:b w:val="0"/>
        </w:rPr>
        <w:t>&lt;/NumAm&gt;</w:t>
      </w:r>
    </w:p>
    <w:p w14:paraId="11E52D8A"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010AFF9" w14:textId="77777777" w:rsidR="004B287C" w:rsidRPr="002E1CB8" w:rsidRDefault="0011117C" w:rsidP="004B287C">
      <w:pPr>
        <w:pStyle w:val="NormalBold"/>
      </w:pPr>
      <w:r w:rsidRPr="0011117C">
        <w:rPr>
          <w:rStyle w:val="HideTWBExt"/>
          <w:b w:val="0"/>
        </w:rPr>
        <w:t>&lt;Article&gt;</w:t>
      </w:r>
      <w:r w:rsidRPr="002E1CB8">
        <w:t>Člen 21 – odstavek 2 – točka a</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81180E2" w14:textId="77777777" w:rsidTr="00ED63DD">
        <w:trPr>
          <w:jc w:val="center"/>
        </w:trPr>
        <w:tc>
          <w:tcPr>
            <w:tcW w:w="9752" w:type="dxa"/>
            <w:gridSpan w:val="2"/>
          </w:tcPr>
          <w:p w14:paraId="3B3B96B5" w14:textId="77777777" w:rsidR="004B287C" w:rsidRPr="002E1CB8" w:rsidRDefault="004B287C" w:rsidP="00ED63DD">
            <w:pPr>
              <w:keepNext/>
            </w:pPr>
          </w:p>
        </w:tc>
      </w:tr>
      <w:tr w:rsidR="00B15297" w:rsidRPr="002E1CB8" w14:paraId="1F37EA75" w14:textId="77777777" w:rsidTr="00ED63DD">
        <w:trPr>
          <w:jc w:val="center"/>
        </w:trPr>
        <w:tc>
          <w:tcPr>
            <w:tcW w:w="4876" w:type="dxa"/>
          </w:tcPr>
          <w:p w14:paraId="528A43DA" w14:textId="77777777" w:rsidR="004B287C" w:rsidRPr="002E1CB8" w:rsidRDefault="0011117C" w:rsidP="00ED63DD">
            <w:pPr>
              <w:pStyle w:val="ColumnHeading"/>
              <w:keepNext/>
            </w:pPr>
            <w:r w:rsidRPr="002E1CB8">
              <w:t>Besedilo, ki ga predlaga Komisija</w:t>
            </w:r>
          </w:p>
        </w:tc>
        <w:tc>
          <w:tcPr>
            <w:tcW w:w="4876" w:type="dxa"/>
          </w:tcPr>
          <w:p w14:paraId="1D59F5D0" w14:textId="77777777" w:rsidR="004B287C" w:rsidRPr="002E1CB8" w:rsidRDefault="0011117C" w:rsidP="00ED63DD">
            <w:pPr>
              <w:pStyle w:val="ColumnHeading"/>
              <w:keepNext/>
            </w:pPr>
            <w:r w:rsidRPr="002E1CB8">
              <w:t>Predlog spremembe</w:t>
            </w:r>
          </w:p>
        </w:tc>
      </w:tr>
      <w:tr w:rsidR="00B15297" w:rsidRPr="002E1CB8" w14:paraId="03F9F7FC" w14:textId="77777777" w:rsidTr="00ED63DD">
        <w:trPr>
          <w:jc w:val="center"/>
        </w:trPr>
        <w:tc>
          <w:tcPr>
            <w:tcW w:w="4876" w:type="dxa"/>
          </w:tcPr>
          <w:p w14:paraId="3F2A3F54" w14:textId="77777777" w:rsidR="004B287C" w:rsidRPr="002E1CB8" w:rsidRDefault="0011117C" w:rsidP="00ED63DD">
            <w:pPr>
              <w:pStyle w:val="Normal6"/>
            </w:pPr>
            <w:r w:rsidRPr="002E1CB8">
              <w:t>a.</w:t>
            </w:r>
            <w:r w:rsidRPr="002E1CB8">
              <w:tab/>
              <w:t>ostanejo na ozemlju države članice</w:t>
            </w:r>
            <w:r w:rsidRPr="002E1CB8">
              <w:rPr>
                <w:b/>
                <w:i/>
              </w:rPr>
              <w:t>, pristojne za postopek vračanja, katerega predmet je državljan tretje države,</w:t>
            </w:r>
            <w:r w:rsidRPr="002E1CB8">
              <w:t xml:space="preserve"> in ne pobegnejo </w:t>
            </w:r>
            <w:r w:rsidRPr="002E1CB8">
              <w:rPr>
                <w:b/>
                <w:i/>
              </w:rPr>
              <w:t>v drugo državo članico</w:t>
            </w:r>
            <w:r w:rsidRPr="002E1CB8">
              <w:t>;</w:t>
            </w:r>
          </w:p>
        </w:tc>
        <w:tc>
          <w:tcPr>
            <w:tcW w:w="4876" w:type="dxa"/>
          </w:tcPr>
          <w:p w14:paraId="52CC5587" w14:textId="77777777" w:rsidR="004B287C" w:rsidRPr="002E1CB8" w:rsidRDefault="0011117C" w:rsidP="00ED63DD">
            <w:pPr>
              <w:pStyle w:val="Normal6"/>
              <w:rPr>
                <w:szCs w:val="24"/>
              </w:rPr>
            </w:pPr>
            <w:r w:rsidRPr="002E1CB8">
              <w:t>a.</w:t>
            </w:r>
            <w:r w:rsidRPr="002E1CB8">
              <w:tab/>
              <w:t xml:space="preserve">ostanejo </w:t>
            </w:r>
            <w:r w:rsidRPr="002E1CB8">
              <w:rPr>
                <w:b/>
                <w:i/>
              </w:rPr>
              <w:t>na voljo pristojnim organom</w:t>
            </w:r>
            <w:r w:rsidRPr="002E1CB8">
              <w:t xml:space="preserve"> na ozemlju države članice in ne pobegnejo </w:t>
            </w:r>
            <w:r w:rsidRPr="002E1CB8">
              <w:rPr>
                <w:b/>
                <w:i/>
              </w:rPr>
              <w:t>v skladu s členom 21(3), predvsem pa se pojavijo ob odhodu za prevoz za vrnitev</w:t>
            </w:r>
            <w:r w:rsidRPr="002E1CB8">
              <w:t>;</w:t>
            </w:r>
          </w:p>
        </w:tc>
      </w:tr>
    </w:tbl>
    <w:p w14:paraId="27AB2D27"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CF00A41" w14:textId="77777777" w:rsidR="004B287C" w:rsidRPr="002E1CB8" w:rsidRDefault="0011117C" w:rsidP="004B287C">
      <w:r w:rsidRPr="0011117C">
        <w:rPr>
          <w:rStyle w:val="HideTWBExt"/>
        </w:rPr>
        <w:t>&lt;/Amend&gt;</w:t>
      </w:r>
    </w:p>
    <w:p w14:paraId="4FC65EB1"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104</w:t>
      </w:r>
      <w:r w:rsidRPr="0011117C">
        <w:rPr>
          <w:rStyle w:val="HideTWBExt"/>
          <w:b w:val="0"/>
        </w:rPr>
        <w:t>&lt;/NumAm&gt;</w:t>
      </w:r>
    </w:p>
    <w:p w14:paraId="082B888B"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921E09D" w14:textId="77777777" w:rsidR="004B287C" w:rsidRPr="002E1CB8" w:rsidRDefault="0011117C" w:rsidP="004B287C">
      <w:pPr>
        <w:pStyle w:val="NormalBold"/>
      </w:pPr>
      <w:r w:rsidRPr="0011117C">
        <w:rPr>
          <w:rStyle w:val="HideTWBExt"/>
          <w:b w:val="0"/>
        </w:rPr>
        <w:t>&lt;Article&gt;</w:t>
      </w:r>
      <w:r w:rsidRPr="002E1CB8">
        <w:t>Člen 21 – odstavek 2 – točka c</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90900CB" w14:textId="77777777" w:rsidTr="00ED63DD">
        <w:trPr>
          <w:jc w:val="center"/>
        </w:trPr>
        <w:tc>
          <w:tcPr>
            <w:tcW w:w="9752" w:type="dxa"/>
            <w:gridSpan w:val="2"/>
          </w:tcPr>
          <w:p w14:paraId="73B2AFA3" w14:textId="77777777" w:rsidR="004B287C" w:rsidRPr="002E1CB8" w:rsidRDefault="004B287C" w:rsidP="00ED63DD">
            <w:pPr>
              <w:keepNext/>
            </w:pPr>
          </w:p>
        </w:tc>
      </w:tr>
      <w:tr w:rsidR="00B15297" w:rsidRPr="002E1CB8" w14:paraId="185C66B5" w14:textId="77777777" w:rsidTr="00ED63DD">
        <w:trPr>
          <w:jc w:val="center"/>
        </w:trPr>
        <w:tc>
          <w:tcPr>
            <w:tcW w:w="4876" w:type="dxa"/>
          </w:tcPr>
          <w:p w14:paraId="597039E5" w14:textId="77777777" w:rsidR="004B287C" w:rsidRPr="002E1CB8" w:rsidRDefault="0011117C" w:rsidP="00ED63DD">
            <w:pPr>
              <w:pStyle w:val="ColumnHeading"/>
              <w:keepNext/>
            </w:pPr>
            <w:r w:rsidRPr="002E1CB8">
              <w:t>Besedilo, ki ga predlaga Komisija</w:t>
            </w:r>
          </w:p>
        </w:tc>
        <w:tc>
          <w:tcPr>
            <w:tcW w:w="4876" w:type="dxa"/>
          </w:tcPr>
          <w:p w14:paraId="4169F157" w14:textId="77777777" w:rsidR="004B287C" w:rsidRPr="002E1CB8" w:rsidRDefault="0011117C" w:rsidP="00ED63DD">
            <w:pPr>
              <w:pStyle w:val="ColumnHeading"/>
              <w:keepNext/>
            </w:pPr>
            <w:r w:rsidRPr="002E1CB8">
              <w:t>Predlog spremembe</w:t>
            </w:r>
          </w:p>
        </w:tc>
      </w:tr>
      <w:tr w:rsidR="00B15297" w:rsidRPr="002E1CB8" w14:paraId="6109C377" w14:textId="77777777" w:rsidTr="00ED63DD">
        <w:trPr>
          <w:jc w:val="center"/>
        </w:trPr>
        <w:tc>
          <w:tcPr>
            <w:tcW w:w="4876" w:type="dxa"/>
          </w:tcPr>
          <w:p w14:paraId="2BDCE7E6" w14:textId="77777777" w:rsidR="004B287C" w:rsidRPr="002E1CB8" w:rsidRDefault="0011117C" w:rsidP="00ED63DD">
            <w:pPr>
              <w:pStyle w:val="Normal6"/>
            </w:pPr>
            <w:r w:rsidRPr="002E1CB8">
              <w:t>c.</w:t>
            </w:r>
            <w:r w:rsidRPr="002E1CB8">
              <w:tab/>
              <w:t xml:space="preserve">ne uničijo </w:t>
            </w:r>
            <w:r w:rsidRPr="002E1CB8">
              <w:rPr>
                <w:b/>
                <w:i/>
              </w:rPr>
              <w:t>takih</w:t>
            </w:r>
            <w:r w:rsidRPr="002E1CB8">
              <w:t xml:space="preserve"> dokumentov ali jih kako drugače odsvojijo</w:t>
            </w:r>
            <w:r w:rsidRPr="002E1CB8">
              <w:rPr>
                <w:b/>
                <w:i/>
              </w:rPr>
              <w:t>, ne uporabljajo vzdevkov z goljufivim namenom ter ne zagotavljajo drugih napačnih ustnih ali pisnih informacij ali kako drugače goljufivo nasprotujejo postopku</w:t>
            </w:r>
            <w:r w:rsidRPr="002E1CB8">
              <w:t xml:space="preserve"> vračanja ali ponovnega sprejema;</w:t>
            </w:r>
          </w:p>
        </w:tc>
        <w:tc>
          <w:tcPr>
            <w:tcW w:w="4876" w:type="dxa"/>
          </w:tcPr>
          <w:p w14:paraId="54B93A98" w14:textId="77777777" w:rsidR="004B287C" w:rsidRPr="002E1CB8" w:rsidRDefault="0011117C" w:rsidP="00ED63DD">
            <w:pPr>
              <w:pStyle w:val="Normal6"/>
              <w:rPr>
                <w:szCs w:val="24"/>
              </w:rPr>
            </w:pPr>
            <w:r w:rsidRPr="002E1CB8">
              <w:t>c.</w:t>
            </w:r>
            <w:r w:rsidRPr="002E1CB8">
              <w:tab/>
              <w:t xml:space="preserve">ne uničijo dokumentov ali jih kako drugače odsvojijo </w:t>
            </w:r>
            <w:r w:rsidRPr="002E1CB8">
              <w:rPr>
                <w:b/>
                <w:i/>
              </w:rPr>
              <w:t>z namenom oviranja postopka</w:t>
            </w:r>
            <w:r w:rsidRPr="002E1CB8">
              <w:t xml:space="preserve"> vračanja ali ponovnega sprejema;</w:t>
            </w:r>
          </w:p>
        </w:tc>
      </w:tr>
    </w:tbl>
    <w:p w14:paraId="4E9C9BCC"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911CCB4" w14:textId="77777777" w:rsidR="004B287C" w:rsidRPr="002E1CB8" w:rsidRDefault="0011117C" w:rsidP="004B287C">
      <w:r w:rsidRPr="0011117C">
        <w:rPr>
          <w:rStyle w:val="HideTWBExt"/>
        </w:rPr>
        <w:t>&lt;/Amend&gt;</w:t>
      </w:r>
    </w:p>
    <w:p w14:paraId="6AE70F4C"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105</w:t>
      </w:r>
      <w:r w:rsidRPr="0011117C">
        <w:rPr>
          <w:rStyle w:val="HideTWBExt"/>
          <w:b w:val="0"/>
        </w:rPr>
        <w:t>&lt;/NumAm&gt;</w:t>
      </w:r>
    </w:p>
    <w:p w14:paraId="3D42C4C1"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582FA8D" w14:textId="77777777" w:rsidR="004B287C" w:rsidRPr="002E1CB8" w:rsidRDefault="0011117C" w:rsidP="004B287C">
      <w:pPr>
        <w:pStyle w:val="NormalBold"/>
      </w:pPr>
      <w:r w:rsidRPr="0011117C">
        <w:rPr>
          <w:rStyle w:val="HideTWBExt"/>
          <w:b w:val="0"/>
        </w:rPr>
        <w:t>&lt;Article&gt;</w:t>
      </w:r>
      <w:r w:rsidRPr="002E1CB8">
        <w:t xml:space="preserve">Člen 21 – </w:t>
      </w:r>
      <w:r w:rsidRPr="002E1CB8">
        <w:t>odstavek 2 – točka c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F734094" w14:textId="77777777" w:rsidTr="00ED63DD">
        <w:trPr>
          <w:jc w:val="center"/>
        </w:trPr>
        <w:tc>
          <w:tcPr>
            <w:tcW w:w="9752" w:type="dxa"/>
            <w:gridSpan w:val="2"/>
          </w:tcPr>
          <w:p w14:paraId="4CD2D647" w14:textId="77777777" w:rsidR="004B287C" w:rsidRPr="002E1CB8" w:rsidRDefault="004B287C" w:rsidP="00ED63DD">
            <w:pPr>
              <w:keepNext/>
            </w:pPr>
          </w:p>
        </w:tc>
      </w:tr>
      <w:tr w:rsidR="00B15297" w:rsidRPr="002E1CB8" w14:paraId="0236A327" w14:textId="77777777" w:rsidTr="00ED63DD">
        <w:trPr>
          <w:jc w:val="center"/>
        </w:trPr>
        <w:tc>
          <w:tcPr>
            <w:tcW w:w="4876" w:type="dxa"/>
          </w:tcPr>
          <w:p w14:paraId="13813EFE" w14:textId="77777777" w:rsidR="004B287C" w:rsidRPr="002E1CB8" w:rsidRDefault="0011117C" w:rsidP="00ED63DD">
            <w:pPr>
              <w:pStyle w:val="ColumnHeading"/>
              <w:keepNext/>
            </w:pPr>
            <w:r w:rsidRPr="002E1CB8">
              <w:t>Besedilo, ki ga predlaga Komisija</w:t>
            </w:r>
          </w:p>
        </w:tc>
        <w:tc>
          <w:tcPr>
            <w:tcW w:w="4876" w:type="dxa"/>
          </w:tcPr>
          <w:p w14:paraId="605A45DA" w14:textId="77777777" w:rsidR="004B287C" w:rsidRPr="002E1CB8" w:rsidRDefault="0011117C" w:rsidP="00ED63DD">
            <w:pPr>
              <w:pStyle w:val="ColumnHeading"/>
              <w:keepNext/>
            </w:pPr>
            <w:r w:rsidRPr="002E1CB8">
              <w:t>Predlog spremembe</w:t>
            </w:r>
          </w:p>
        </w:tc>
      </w:tr>
      <w:tr w:rsidR="00B15297" w:rsidRPr="002E1CB8" w14:paraId="5D0B1C41" w14:textId="77777777" w:rsidTr="00ED63DD">
        <w:trPr>
          <w:jc w:val="center"/>
        </w:trPr>
        <w:tc>
          <w:tcPr>
            <w:tcW w:w="4876" w:type="dxa"/>
          </w:tcPr>
          <w:p w14:paraId="051DB250" w14:textId="77777777" w:rsidR="004B287C" w:rsidRPr="002E1CB8" w:rsidRDefault="004B287C" w:rsidP="00ED63DD">
            <w:pPr>
              <w:pStyle w:val="Normal6"/>
            </w:pPr>
          </w:p>
        </w:tc>
        <w:tc>
          <w:tcPr>
            <w:tcW w:w="4876" w:type="dxa"/>
          </w:tcPr>
          <w:p w14:paraId="5F4E61CF" w14:textId="77777777" w:rsidR="004B287C" w:rsidRPr="002E1CB8" w:rsidRDefault="0011117C" w:rsidP="00ED63DD">
            <w:pPr>
              <w:pStyle w:val="Normal6"/>
              <w:rPr>
                <w:szCs w:val="24"/>
              </w:rPr>
            </w:pPr>
            <w:r w:rsidRPr="002E1CB8">
              <w:rPr>
                <w:b/>
                <w:i/>
              </w:rPr>
              <w:t>ca.</w:t>
            </w:r>
            <w:r w:rsidRPr="002E1CB8">
              <w:rPr>
                <w:b/>
                <w:i/>
              </w:rPr>
              <w:tab/>
              <w:t xml:space="preserve">ne uporabljajo vzdevkov z goljufivim namenom, ne zagotavljajo drugih neresničnih informacij ustno, pisno ali kako drugače z namenom zavajanja organov in </w:t>
            </w:r>
            <w:r w:rsidRPr="002E1CB8">
              <w:rPr>
                <w:b/>
                <w:i/>
              </w:rPr>
              <w:t>goljufivega nasprotovanja zakonitemu vračanju ali ponovnemu sprejemu;</w:t>
            </w:r>
          </w:p>
        </w:tc>
      </w:tr>
    </w:tbl>
    <w:p w14:paraId="0E47C0E8"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1C04F35" w14:textId="77777777" w:rsidR="004B287C" w:rsidRPr="002E1CB8" w:rsidRDefault="0011117C" w:rsidP="004B287C">
      <w:r w:rsidRPr="0011117C">
        <w:rPr>
          <w:rStyle w:val="HideTWBExt"/>
        </w:rPr>
        <w:t>&lt;/Amend&gt;</w:t>
      </w:r>
    </w:p>
    <w:p w14:paraId="79AB96AB"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106</w:t>
      </w:r>
      <w:r w:rsidRPr="0011117C">
        <w:rPr>
          <w:rStyle w:val="HideTWBExt"/>
          <w:b w:val="0"/>
        </w:rPr>
        <w:t>&lt;/NumAm&gt;</w:t>
      </w:r>
    </w:p>
    <w:p w14:paraId="46C0060C"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FB4D1CD" w14:textId="77777777" w:rsidR="004B287C" w:rsidRPr="002E1CB8" w:rsidRDefault="0011117C" w:rsidP="004B287C">
      <w:pPr>
        <w:pStyle w:val="NormalBold"/>
      </w:pPr>
      <w:r w:rsidRPr="0011117C">
        <w:rPr>
          <w:rStyle w:val="HideTWBExt"/>
          <w:b w:val="0"/>
        </w:rPr>
        <w:t>&lt;Article&gt;</w:t>
      </w:r>
      <w:r w:rsidRPr="002E1CB8">
        <w:t>Člen 21 – odstavek 2 – točka g</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3B8936A" w14:textId="77777777" w:rsidTr="00ED63DD">
        <w:trPr>
          <w:jc w:val="center"/>
        </w:trPr>
        <w:tc>
          <w:tcPr>
            <w:tcW w:w="9752" w:type="dxa"/>
            <w:gridSpan w:val="2"/>
          </w:tcPr>
          <w:p w14:paraId="66E17E56" w14:textId="77777777" w:rsidR="004B287C" w:rsidRPr="002E1CB8" w:rsidRDefault="004B287C" w:rsidP="00ED63DD">
            <w:pPr>
              <w:keepNext/>
            </w:pPr>
          </w:p>
        </w:tc>
      </w:tr>
      <w:tr w:rsidR="00B15297" w:rsidRPr="002E1CB8" w14:paraId="147B7F37" w14:textId="77777777" w:rsidTr="00ED63DD">
        <w:trPr>
          <w:jc w:val="center"/>
        </w:trPr>
        <w:tc>
          <w:tcPr>
            <w:tcW w:w="4876" w:type="dxa"/>
          </w:tcPr>
          <w:p w14:paraId="0AFC321C" w14:textId="77777777" w:rsidR="004B287C" w:rsidRPr="002E1CB8" w:rsidRDefault="0011117C" w:rsidP="00ED63DD">
            <w:pPr>
              <w:pStyle w:val="ColumnHeading"/>
              <w:keepNext/>
            </w:pPr>
            <w:r w:rsidRPr="002E1CB8">
              <w:t>Besedilo, ki ga predlaga Komisija</w:t>
            </w:r>
          </w:p>
        </w:tc>
        <w:tc>
          <w:tcPr>
            <w:tcW w:w="4876" w:type="dxa"/>
          </w:tcPr>
          <w:p w14:paraId="081B2588" w14:textId="77777777" w:rsidR="004B287C" w:rsidRPr="002E1CB8" w:rsidRDefault="0011117C" w:rsidP="00ED63DD">
            <w:pPr>
              <w:pStyle w:val="ColumnHeading"/>
              <w:keepNext/>
            </w:pPr>
            <w:r w:rsidRPr="002E1CB8">
              <w:t>Predlog spremembe</w:t>
            </w:r>
          </w:p>
        </w:tc>
      </w:tr>
      <w:tr w:rsidR="00B15297" w:rsidRPr="002E1CB8" w14:paraId="08ED86F9" w14:textId="77777777" w:rsidTr="00ED63DD">
        <w:trPr>
          <w:jc w:val="center"/>
        </w:trPr>
        <w:tc>
          <w:tcPr>
            <w:tcW w:w="4876" w:type="dxa"/>
          </w:tcPr>
          <w:p w14:paraId="60CC2C48" w14:textId="77777777" w:rsidR="004B287C" w:rsidRPr="002E1CB8" w:rsidRDefault="0011117C" w:rsidP="00ED63DD">
            <w:pPr>
              <w:pStyle w:val="Normal6"/>
            </w:pPr>
            <w:r w:rsidRPr="002E1CB8">
              <w:t>g.</w:t>
            </w:r>
            <w:r w:rsidRPr="002E1CB8">
              <w:tab/>
              <w:t>zagotovijo natančne kontaktne podatke, vključno s trenutnim prebivališčem, naslovom, telefonsko številko, na kateri so dosegljivi, in elektronskim naslovom, če je na voljo;</w:t>
            </w:r>
          </w:p>
        </w:tc>
        <w:tc>
          <w:tcPr>
            <w:tcW w:w="4876" w:type="dxa"/>
          </w:tcPr>
          <w:p w14:paraId="13CBB50E" w14:textId="77777777" w:rsidR="004B287C" w:rsidRPr="002E1CB8" w:rsidRDefault="0011117C" w:rsidP="00ED63DD">
            <w:pPr>
              <w:pStyle w:val="Normal6"/>
              <w:rPr>
                <w:szCs w:val="24"/>
              </w:rPr>
            </w:pPr>
            <w:r w:rsidRPr="002E1CB8">
              <w:t>g.</w:t>
            </w:r>
            <w:r w:rsidRPr="002E1CB8">
              <w:tab/>
            </w:r>
            <w:r w:rsidRPr="002E1CB8">
              <w:rPr>
                <w:b/>
                <w:i/>
              </w:rPr>
              <w:t xml:space="preserve">na zahtevo </w:t>
            </w:r>
            <w:r w:rsidRPr="002E1CB8">
              <w:rPr>
                <w:b/>
                <w:i/>
              </w:rPr>
              <w:t>pristojnih organov</w:t>
            </w:r>
            <w:r w:rsidRPr="002E1CB8">
              <w:t xml:space="preserve"> zagotovijo natančne kontaktne podatke, vključno s trenutnim prebivališčem, naslovom, telefonsko številko, na kateri so dosegljivi, in elektronskim naslovom, če je na voljo;</w:t>
            </w:r>
          </w:p>
        </w:tc>
      </w:tr>
    </w:tbl>
    <w:p w14:paraId="1B5FAA5E"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0179C8F" w14:textId="77777777" w:rsidR="004B287C" w:rsidRPr="002E1CB8" w:rsidRDefault="0011117C" w:rsidP="004B287C">
      <w:r w:rsidRPr="0011117C">
        <w:rPr>
          <w:rStyle w:val="HideTWBExt"/>
        </w:rPr>
        <w:t>&lt;/Amend&gt;</w:t>
      </w:r>
    </w:p>
    <w:p w14:paraId="64DDED91"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107</w:t>
      </w:r>
      <w:r w:rsidRPr="0011117C">
        <w:rPr>
          <w:rStyle w:val="HideTWBExt"/>
          <w:b w:val="0"/>
        </w:rPr>
        <w:t>&lt;/NumAm&gt;</w:t>
      </w:r>
    </w:p>
    <w:p w14:paraId="30EFC8CA"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9F6C38C" w14:textId="77777777" w:rsidR="004B287C" w:rsidRPr="002E1CB8" w:rsidRDefault="0011117C" w:rsidP="004B287C">
      <w:pPr>
        <w:pStyle w:val="NormalBold"/>
      </w:pPr>
      <w:r w:rsidRPr="0011117C">
        <w:rPr>
          <w:rStyle w:val="HideTWBExt"/>
          <w:b w:val="0"/>
        </w:rPr>
        <w:t>&lt;Article&gt;</w:t>
      </w:r>
      <w:r w:rsidRPr="002E1CB8">
        <w:t>Člen 21 – odstavek 2 – točka i</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EB8C90F" w14:textId="77777777" w:rsidTr="00ED63DD">
        <w:trPr>
          <w:jc w:val="center"/>
        </w:trPr>
        <w:tc>
          <w:tcPr>
            <w:tcW w:w="9752" w:type="dxa"/>
            <w:gridSpan w:val="2"/>
          </w:tcPr>
          <w:p w14:paraId="0AB8CDB8" w14:textId="77777777" w:rsidR="004B287C" w:rsidRPr="002E1CB8" w:rsidRDefault="004B287C" w:rsidP="00ED63DD">
            <w:pPr>
              <w:keepNext/>
            </w:pPr>
          </w:p>
        </w:tc>
      </w:tr>
      <w:tr w:rsidR="00B15297" w:rsidRPr="002E1CB8" w14:paraId="0A97C291" w14:textId="77777777" w:rsidTr="00ED63DD">
        <w:trPr>
          <w:jc w:val="center"/>
        </w:trPr>
        <w:tc>
          <w:tcPr>
            <w:tcW w:w="4876" w:type="dxa"/>
          </w:tcPr>
          <w:p w14:paraId="42062DA6" w14:textId="77777777" w:rsidR="004B287C" w:rsidRPr="002E1CB8" w:rsidRDefault="0011117C" w:rsidP="00ED63DD">
            <w:pPr>
              <w:pStyle w:val="ColumnHeading"/>
              <w:keepNext/>
            </w:pPr>
            <w:r w:rsidRPr="002E1CB8">
              <w:t>Besedilo, ki ga predlaga Komisija</w:t>
            </w:r>
          </w:p>
        </w:tc>
        <w:tc>
          <w:tcPr>
            <w:tcW w:w="4876" w:type="dxa"/>
          </w:tcPr>
          <w:p w14:paraId="0212140C" w14:textId="77777777" w:rsidR="004B287C" w:rsidRPr="002E1CB8" w:rsidRDefault="0011117C" w:rsidP="00ED63DD">
            <w:pPr>
              <w:pStyle w:val="ColumnHeading"/>
              <w:keepNext/>
            </w:pPr>
            <w:r w:rsidRPr="002E1CB8">
              <w:t>Predlog spremembe</w:t>
            </w:r>
          </w:p>
        </w:tc>
      </w:tr>
      <w:tr w:rsidR="00B15297" w:rsidRPr="002E1CB8" w14:paraId="58E607B1" w14:textId="77777777" w:rsidTr="00ED63DD">
        <w:trPr>
          <w:jc w:val="center"/>
        </w:trPr>
        <w:tc>
          <w:tcPr>
            <w:tcW w:w="4876" w:type="dxa"/>
          </w:tcPr>
          <w:p w14:paraId="7B0FDC9D" w14:textId="77777777" w:rsidR="004B287C" w:rsidRPr="002E1CB8" w:rsidRDefault="0011117C" w:rsidP="00ED63DD">
            <w:pPr>
              <w:pStyle w:val="Normal6"/>
            </w:pPr>
            <w:r w:rsidRPr="002E1CB8">
              <w:rPr>
                <w:b/>
                <w:i/>
              </w:rPr>
              <w:t>i.</w:t>
            </w:r>
            <w:r w:rsidRPr="002E1CB8">
              <w:rPr>
                <w:b/>
                <w:i/>
              </w:rPr>
              <w:tab/>
              <w:t xml:space="preserve">so v skladu s členom 23 na voljo med celotnim postopkom vračanja in ponovnega </w:t>
            </w:r>
            <w:r w:rsidRPr="002E1CB8">
              <w:rPr>
                <w:b/>
                <w:i/>
              </w:rPr>
              <w:t>sprejema, zlasti so navzoči ob odhodu zaradi prevoza z namenom vrnitve;</w:t>
            </w:r>
          </w:p>
        </w:tc>
        <w:tc>
          <w:tcPr>
            <w:tcW w:w="4876" w:type="dxa"/>
          </w:tcPr>
          <w:p w14:paraId="2A8F5CC0" w14:textId="77777777" w:rsidR="004B287C" w:rsidRPr="002E1CB8" w:rsidRDefault="0011117C" w:rsidP="00ED63DD">
            <w:pPr>
              <w:pStyle w:val="Normal6"/>
              <w:rPr>
                <w:szCs w:val="24"/>
              </w:rPr>
            </w:pPr>
            <w:r w:rsidRPr="002E1CB8">
              <w:rPr>
                <w:b/>
                <w:i/>
              </w:rPr>
              <w:t>črtano</w:t>
            </w:r>
          </w:p>
        </w:tc>
      </w:tr>
    </w:tbl>
    <w:p w14:paraId="0BC1F841"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B5D9F1F" w14:textId="77777777" w:rsidR="004B287C" w:rsidRPr="002E1CB8" w:rsidRDefault="0011117C" w:rsidP="004B287C">
      <w:r w:rsidRPr="0011117C">
        <w:rPr>
          <w:rStyle w:val="HideTWBExt"/>
        </w:rPr>
        <w:t>&lt;/Amend&gt;</w:t>
      </w:r>
    </w:p>
    <w:p w14:paraId="41AE2301"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108</w:t>
      </w:r>
      <w:r w:rsidRPr="0011117C">
        <w:rPr>
          <w:rStyle w:val="HideTWBExt"/>
          <w:b w:val="0"/>
        </w:rPr>
        <w:t>&lt;/NumAm&gt;</w:t>
      </w:r>
    </w:p>
    <w:p w14:paraId="5081C6C9"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DB3FCAA" w14:textId="77777777" w:rsidR="004B287C" w:rsidRPr="002E1CB8" w:rsidRDefault="0011117C" w:rsidP="004B287C">
      <w:pPr>
        <w:pStyle w:val="NormalBold"/>
      </w:pPr>
      <w:r w:rsidRPr="0011117C">
        <w:rPr>
          <w:rStyle w:val="HideTWBExt"/>
          <w:b w:val="0"/>
        </w:rPr>
        <w:t>&lt;Article&gt;</w:t>
      </w:r>
      <w:r w:rsidRPr="002E1CB8">
        <w:t>Člen 21 – odstavek 2 – točka l</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DB399CA" w14:textId="77777777" w:rsidTr="00ED63DD">
        <w:trPr>
          <w:jc w:val="center"/>
        </w:trPr>
        <w:tc>
          <w:tcPr>
            <w:tcW w:w="9752" w:type="dxa"/>
            <w:gridSpan w:val="2"/>
          </w:tcPr>
          <w:p w14:paraId="1CF0D1F6" w14:textId="77777777" w:rsidR="004B287C" w:rsidRPr="002E1CB8" w:rsidRDefault="004B287C" w:rsidP="00ED63DD">
            <w:pPr>
              <w:keepNext/>
            </w:pPr>
          </w:p>
        </w:tc>
      </w:tr>
      <w:tr w:rsidR="00B15297" w:rsidRPr="002E1CB8" w14:paraId="0C384C74" w14:textId="77777777" w:rsidTr="00ED63DD">
        <w:trPr>
          <w:jc w:val="center"/>
        </w:trPr>
        <w:tc>
          <w:tcPr>
            <w:tcW w:w="4876" w:type="dxa"/>
          </w:tcPr>
          <w:p w14:paraId="4E1FC8E7" w14:textId="77777777" w:rsidR="004B287C" w:rsidRPr="002E1CB8" w:rsidRDefault="0011117C" w:rsidP="00ED63DD">
            <w:pPr>
              <w:pStyle w:val="ColumnHeading"/>
              <w:keepNext/>
            </w:pPr>
            <w:r w:rsidRPr="002E1CB8">
              <w:t>Besedilo, ki ga predlaga Komisija</w:t>
            </w:r>
          </w:p>
        </w:tc>
        <w:tc>
          <w:tcPr>
            <w:tcW w:w="4876" w:type="dxa"/>
          </w:tcPr>
          <w:p w14:paraId="346B1CB0" w14:textId="77777777" w:rsidR="004B287C" w:rsidRPr="002E1CB8" w:rsidRDefault="0011117C" w:rsidP="00ED63DD">
            <w:pPr>
              <w:pStyle w:val="ColumnHeading"/>
              <w:keepNext/>
            </w:pPr>
            <w:r w:rsidRPr="002E1CB8">
              <w:t>Predlog spremembe</w:t>
            </w:r>
          </w:p>
        </w:tc>
      </w:tr>
      <w:tr w:rsidR="00B15297" w:rsidRPr="002E1CB8" w14:paraId="7F0DCBF3" w14:textId="77777777" w:rsidTr="00ED63DD">
        <w:trPr>
          <w:jc w:val="center"/>
        </w:trPr>
        <w:tc>
          <w:tcPr>
            <w:tcW w:w="4876" w:type="dxa"/>
          </w:tcPr>
          <w:p w14:paraId="66D9C0AD" w14:textId="77777777" w:rsidR="004B287C" w:rsidRPr="002E1CB8" w:rsidRDefault="0011117C" w:rsidP="00ED63DD">
            <w:pPr>
              <w:pStyle w:val="Normal6"/>
            </w:pPr>
            <w:r w:rsidRPr="002E1CB8">
              <w:rPr>
                <w:b/>
                <w:i/>
              </w:rPr>
              <w:t>l.</w:t>
            </w:r>
            <w:r w:rsidRPr="002E1CB8">
              <w:rPr>
                <w:b/>
                <w:i/>
              </w:rPr>
              <w:tab/>
              <w:t>se, kadar to zahtevajo pristojni organi, udeležijo svetovanja pri vračanju in reintegraciji.</w:t>
            </w:r>
          </w:p>
        </w:tc>
        <w:tc>
          <w:tcPr>
            <w:tcW w:w="4876" w:type="dxa"/>
          </w:tcPr>
          <w:p w14:paraId="4AC19213" w14:textId="77777777" w:rsidR="004B287C" w:rsidRPr="002E1CB8" w:rsidRDefault="0011117C" w:rsidP="00ED63DD">
            <w:pPr>
              <w:pStyle w:val="Normal6"/>
              <w:rPr>
                <w:szCs w:val="24"/>
              </w:rPr>
            </w:pPr>
            <w:r w:rsidRPr="002E1CB8">
              <w:rPr>
                <w:b/>
                <w:i/>
              </w:rPr>
              <w:t>črtano</w:t>
            </w:r>
          </w:p>
        </w:tc>
      </w:tr>
    </w:tbl>
    <w:p w14:paraId="4F561C71"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58DFBEF" w14:textId="77777777" w:rsidR="004B287C" w:rsidRPr="002E1CB8" w:rsidRDefault="0011117C" w:rsidP="004B287C">
      <w:r w:rsidRPr="0011117C">
        <w:rPr>
          <w:rStyle w:val="HideTWBExt"/>
        </w:rPr>
        <w:t>&lt;/Amend&gt;</w:t>
      </w:r>
    </w:p>
    <w:p w14:paraId="2306D458"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109</w:t>
      </w:r>
      <w:r w:rsidRPr="0011117C">
        <w:rPr>
          <w:rStyle w:val="HideTWBExt"/>
          <w:b w:val="0"/>
        </w:rPr>
        <w:t>&lt;/NumAm&gt;</w:t>
      </w:r>
    </w:p>
    <w:p w14:paraId="580D099C"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736971E" w14:textId="77777777" w:rsidR="004B287C" w:rsidRPr="002E1CB8" w:rsidRDefault="0011117C" w:rsidP="004B287C">
      <w:pPr>
        <w:pStyle w:val="NormalBold"/>
      </w:pPr>
      <w:r w:rsidRPr="0011117C">
        <w:rPr>
          <w:rStyle w:val="HideTWBExt"/>
          <w:b w:val="0"/>
        </w:rPr>
        <w:t>&lt;Article&gt;</w:t>
      </w:r>
      <w:r w:rsidRPr="002E1CB8">
        <w:t>Člen 21 – odstavek 2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E23AD4A" w14:textId="77777777" w:rsidTr="00ED63DD">
        <w:trPr>
          <w:jc w:val="center"/>
        </w:trPr>
        <w:tc>
          <w:tcPr>
            <w:tcW w:w="9752" w:type="dxa"/>
            <w:gridSpan w:val="2"/>
          </w:tcPr>
          <w:p w14:paraId="54500D86" w14:textId="77777777" w:rsidR="004B287C" w:rsidRPr="002E1CB8" w:rsidRDefault="004B287C" w:rsidP="00ED63DD">
            <w:pPr>
              <w:keepNext/>
            </w:pPr>
          </w:p>
        </w:tc>
      </w:tr>
      <w:tr w:rsidR="00B15297" w:rsidRPr="002E1CB8" w14:paraId="145288D0" w14:textId="77777777" w:rsidTr="00ED63DD">
        <w:trPr>
          <w:jc w:val="center"/>
        </w:trPr>
        <w:tc>
          <w:tcPr>
            <w:tcW w:w="4876" w:type="dxa"/>
          </w:tcPr>
          <w:p w14:paraId="59BBC107" w14:textId="77777777" w:rsidR="004B287C" w:rsidRPr="002E1CB8" w:rsidRDefault="0011117C" w:rsidP="00ED63DD">
            <w:pPr>
              <w:pStyle w:val="ColumnHeading"/>
              <w:keepNext/>
            </w:pPr>
            <w:r w:rsidRPr="002E1CB8">
              <w:t>Besedilo, ki ga predlaga Komisija</w:t>
            </w:r>
          </w:p>
        </w:tc>
        <w:tc>
          <w:tcPr>
            <w:tcW w:w="4876" w:type="dxa"/>
          </w:tcPr>
          <w:p w14:paraId="12E91EE2" w14:textId="77777777" w:rsidR="004B287C" w:rsidRPr="002E1CB8" w:rsidRDefault="0011117C" w:rsidP="00ED63DD">
            <w:pPr>
              <w:pStyle w:val="ColumnHeading"/>
              <w:keepNext/>
            </w:pPr>
            <w:r w:rsidRPr="002E1CB8">
              <w:t>Predlog spremembe</w:t>
            </w:r>
          </w:p>
        </w:tc>
      </w:tr>
      <w:tr w:rsidR="00B15297" w:rsidRPr="002E1CB8" w14:paraId="1EC14021" w14:textId="77777777" w:rsidTr="00ED63DD">
        <w:trPr>
          <w:jc w:val="center"/>
        </w:trPr>
        <w:tc>
          <w:tcPr>
            <w:tcW w:w="4876" w:type="dxa"/>
          </w:tcPr>
          <w:p w14:paraId="3D575CB1" w14:textId="77777777" w:rsidR="004B287C" w:rsidRPr="002E1CB8" w:rsidRDefault="004B287C" w:rsidP="00ED63DD">
            <w:pPr>
              <w:pStyle w:val="Normal6"/>
            </w:pPr>
          </w:p>
        </w:tc>
        <w:tc>
          <w:tcPr>
            <w:tcW w:w="4876" w:type="dxa"/>
          </w:tcPr>
          <w:p w14:paraId="5B8BD6EE" w14:textId="77777777" w:rsidR="004B287C" w:rsidRPr="002E1CB8" w:rsidRDefault="0011117C" w:rsidP="00ED63DD">
            <w:pPr>
              <w:pStyle w:val="Normal6"/>
              <w:rPr>
                <w:szCs w:val="24"/>
              </w:rPr>
            </w:pPr>
            <w:r w:rsidRPr="002E1CB8">
              <w:rPr>
                <w:b/>
                <w:i/>
              </w:rPr>
              <w:t>2a.</w:t>
            </w:r>
            <w:r w:rsidRPr="002E1CB8">
              <w:rPr>
                <w:b/>
                <w:i/>
              </w:rPr>
              <w:tab/>
              <w:t xml:space="preserve">Za zagotovitev hitrega, učinkovitega in uspešnega vračanja državljani tretjih držav med </w:t>
            </w:r>
            <w:r w:rsidRPr="002E1CB8">
              <w:rPr>
                <w:b/>
                <w:i/>
              </w:rPr>
              <w:t>postopkom vračanja ostanejo na ozemlju države članice iz odstavka 2, točka (a), in zanje se uporablja eden ali več naslednjih ukrepov:</w:t>
            </w:r>
          </w:p>
        </w:tc>
      </w:tr>
      <w:tr w:rsidR="00B15297" w:rsidRPr="002E1CB8" w14:paraId="4D919939" w14:textId="77777777" w:rsidTr="00ED63DD">
        <w:trPr>
          <w:jc w:val="center"/>
        </w:trPr>
        <w:tc>
          <w:tcPr>
            <w:tcW w:w="4876" w:type="dxa"/>
          </w:tcPr>
          <w:p w14:paraId="76C5F964" w14:textId="77777777" w:rsidR="004B287C" w:rsidRPr="002E1CB8" w:rsidRDefault="004B287C" w:rsidP="00ED63DD">
            <w:pPr>
              <w:pStyle w:val="Normal6"/>
            </w:pPr>
          </w:p>
        </w:tc>
        <w:tc>
          <w:tcPr>
            <w:tcW w:w="4876" w:type="dxa"/>
          </w:tcPr>
          <w:p w14:paraId="23FD7581" w14:textId="77777777" w:rsidR="004B287C" w:rsidRPr="002E1CB8" w:rsidRDefault="0011117C" w:rsidP="00ED63DD">
            <w:pPr>
              <w:pStyle w:val="Normal6"/>
              <w:rPr>
                <w:szCs w:val="24"/>
              </w:rPr>
            </w:pPr>
            <w:r w:rsidRPr="002E1CB8">
              <w:rPr>
                <w:b/>
                <w:i/>
              </w:rPr>
              <w:t>a.</w:t>
            </w:r>
            <w:r w:rsidRPr="002E1CB8">
              <w:tab/>
            </w:r>
            <w:r w:rsidRPr="002E1CB8">
              <w:rPr>
                <w:b/>
                <w:i/>
              </w:rPr>
              <w:t>dodelitev na geografsko območje na ozemlju države članice, na katerem se lahko prosto gibljejo;</w:t>
            </w:r>
          </w:p>
        </w:tc>
      </w:tr>
      <w:tr w:rsidR="00B15297" w:rsidRPr="002E1CB8" w14:paraId="0F384D4A" w14:textId="77777777" w:rsidTr="00ED63DD">
        <w:trPr>
          <w:jc w:val="center"/>
        </w:trPr>
        <w:tc>
          <w:tcPr>
            <w:tcW w:w="4876" w:type="dxa"/>
          </w:tcPr>
          <w:p w14:paraId="65B004DC" w14:textId="77777777" w:rsidR="004B287C" w:rsidRPr="002E1CB8" w:rsidRDefault="004B287C" w:rsidP="00ED63DD">
            <w:pPr>
              <w:pStyle w:val="Normal6"/>
            </w:pPr>
          </w:p>
        </w:tc>
        <w:tc>
          <w:tcPr>
            <w:tcW w:w="4876" w:type="dxa"/>
          </w:tcPr>
          <w:p w14:paraId="2CB74E01" w14:textId="77777777" w:rsidR="004B287C" w:rsidRPr="002E1CB8" w:rsidRDefault="0011117C" w:rsidP="00ED63DD">
            <w:pPr>
              <w:pStyle w:val="Normal6"/>
              <w:rPr>
                <w:szCs w:val="24"/>
              </w:rPr>
            </w:pPr>
            <w:r w:rsidRPr="002E1CB8">
              <w:rPr>
                <w:b/>
                <w:i/>
              </w:rPr>
              <w:t>b.</w:t>
            </w:r>
            <w:r w:rsidRPr="002E1CB8">
              <w:tab/>
            </w:r>
            <w:r w:rsidRPr="002E1CB8">
              <w:rPr>
                <w:b/>
                <w:i/>
              </w:rPr>
              <w:t>prebivanje na določenem naslovu;</w:t>
            </w:r>
          </w:p>
        </w:tc>
      </w:tr>
      <w:tr w:rsidR="00B15297" w:rsidRPr="002E1CB8" w14:paraId="1A0242A4" w14:textId="77777777" w:rsidTr="00ED63DD">
        <w:trPr>
          <w:jc w:val="center"/>
        </w:trPr>
        <w:tc>
          <w:tcPr>
            <w:tcW w:w="4876" w:type="dxa"/>
          </w:tcPr>
          <w:p w14:paraId="7DF9C9F3" w14:textId="77777777" w:rsidR="004B287C" w:rsidRPr="002E1CB8" w:rsidRDefault="004B287C" w:rsidP="00ED63DD">
            <w:pPr>
              <w:pStyle w:val="Normal6"/>
            </w:pPr>
          </w:p>
        </w:tc>
        <w:tc>
          <w:tcPr>
            <w:tcW w:w="4876" w:type="dxa"/>
          </w:tcPr>
          <w:p w14:paraId="72C566B6" w14:textId="77777777" w:rsidR="004B287C" w:rsidRPr="002E1CB8" w:rsidRDefault="0011117C" w:rsidP="00ED63DD">
            <w:pPr>
              <w:pStyle w:val="Normal6"/>
              <w:rPr>
                <w:szCs w:val="24"/>
              </w:rPr>
            </w:pPr>
            <w:r w:rsidRPr="002E1CB8">
              <w:rPr>
                <w:b/>
                <w:i/>
              </w:rPr>
              <w:t>c.</w:t>
            </w:r>
            <w:r w:rsidRPr="002E1CB8">
              <w:tab/>
            </w:r>
            <w:r w:rsidRPr="002E1CB8">
              <w:rPr>
                <w:b/>
                <w:i/>
              </w:rPr>
              <w:t>zglasitev pri pristojnih organih ob določenem času ali v razumnih časovnih presledkih.</w:t>
            </w:r>
          </w:p>
        </w:tc>
      </w:tr>
      <w:tr w:rsidR="00B15297" w:rsidRPr="002E1CB8" w14:paraId="659B6B3D" w14:textId="77777777" w:rsidTr="00ED63DD">
        <w:trPr>
          <w:jc w:val="center"/>
        </w:trPr>
        <w:tc>
          <w:tcPr>
            <w:tcW w:w="4876" w:type="dxa"/>
          </w:tcPr>
          <w:p w14:paraId="63C33E0E" w14:textId="77777777" w:rsidR="004B287C" w:rsidRPr="002E1CB8" w:rsidRDefault="004B287C" w:rsidP="00ED63DD">
            <w:pPr>
              <w:pStyle w:val="Normal6"/>
            </w:pPr>
          </w:p>
        </w:tc>
        <w:tc>
          <w:tcPr>
            <w:tcW w:w="4876" w:type="dxa"/>
          </w:tcPr>
          <w:p w14:paraId="54308CEE" w14:textId="77777777" w:rsidR="004B287C" w:rsidRPr="002E1CB8" w:rsidRDefault="0011117C" w:rsidP="00ED63DD">
            <w:pPr>
              <w:pStyle w:val="Normal6"/>
              <w:rPr>
                <w:szCs w:val="24"/>
              </w:rPr>
            </w:pPr>
            <w:r w:rsidRPr="002E1CB8">
              <w:rPr>
                <w:b/>
                <w:i/>
              </w:rPr>
              <w:t>Ta odstavek se uporablja le, če je združljiv s posebnimi potrebami ranljivih oseb in otrokovo koristjo.</w:t>
            </w:r>
          </w:p>
        </w:tc>
      </w:tr>
      <w:tr w:rsidR="00B15297" w:rsidRPr="002E1CB8" w14:paraId="126F02B6" w14:textId="77777777" w:rsidTr="00ED63DD">
        <w:trPr>
          <w:jc w:val="center"/>
        </w:trPr>
        <w:tc>
          <w:tcPr>
            <w:tcW w:w="4876" w:type="dxa"/>
          </w:tcPr>
          <w:p w14:paraId="166DE8C4" w14:textId="77777777" w:rsidR="004B287C" w:rsidRPr="002E1CB8" w:rsidRDefault="004B287C" w:rsidP="00ED63DD">
            <w:pPr>
              <w:pStyle w:val="Normal6"/>
            </w:pPr>
          </w:p>
        </w:tc>
        <w:tc>
          <w:tcPr>
            <w:tcW w:w="4876" w:type="dxa"/>
          </w:tcPr>
          <w:p w14:paraId="1187665F" w14:textId="77777777" w:rsidR="004B287C" w:rsidRPr="002E1CB8" w:rsidRDefault="0011117C" w:rsidP="00ED63DD">
            <w:pPr>
              <w:pStyle w:val="Normal6"/>
              <w:rPr>
                <w:szCs w:val="24"/>
              </w:rPr>
            </w:pPr>
            <w:r w:rsidRPr="002E1CB8">
              <w:rPr>
                <w:b/>
                <w:i/>
              </w:rPr>
              <w:t xml:space="preserve">Odločitve, sprejete v skladu s točkama (b) in (c), se sprejmejo v pisni obliki in v skladu s členom 24, so sorazmerne in v njih se upoštevajo posebne okoliščine zadevnega državljana tretje države. </w:t>
            </w:r>
          </w:p>
        </w:tc>
      </w:tr>
    </w:tbl>
    <w:p w14:paraId="47C7BC6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494D0A1" w14:textId="77777777" w:rsidR="004B287C" w:rsidRPr="002E1CB8" w:rsidRDefault="0011117C" w:rsidP="004B287C">
      <w:r w:rsidRPr="0011117C">
        <w:rPr>
          <w:rStyle w:val="HideTWBExt"/>
        </w:rPr>
        <w:t>&lt;/Amend&gt;</w:t>
      </w:r>
    </w:p>
    <w:p w14:paraId="6C14965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110</w:t>
      </w:r>
      <w:r w:rsidRPr="0011117C">
        <w:rPr>
          <w:rStyle w:val="HideTWBExt"/>
          <w:b w:val="0"/>
        </w:rPr>
        <w:t>&lt;/NumAm&gt;</w:t>
      </w:r>
    </w:p>
    <w:p w14:paraId="6CD7757E"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0C35B7C" w14:textId="77777777" w:rsidR="004B287C" w:rsidRPr="002E1CB8" w:rsidRDefault="0011117C" w:rsidP="004B287C">
      <w:pPr>
        <w:pStyle w:val="NormalBold"/>
      </w:pPr>
      <w:r w:rsidRPr="0011117C">
        <w:rPr>
          <w:rStyle w:val="HideTWBExt"/>
          <w:b w:val="0"/>
        </w:rPr>
        <w:t>&lt;Article&gt;</w:t>
      </w:r>
      <w:r w:rsidRPr="002E1CB8">
        <w:t>Člen 21 – odstavek 2 b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65757F7" w14:textId="77777777" w:rsidTr="00ED63DD">
        <w:trPr>
          <w:jc w:val="center"/>
        </w:trPr>
        <w:tc>
          <w:tcPr>
            <w:tcW w:w="9752" w:type="dxa"/>
            <w:gridSpan w:val="2"/>
          </w:tcPr>
          <w:p w14:paraId="01996F81" w14:textId="77777777" w:rsidR="004B287C" w:rsidRPr="002E1CB8" w:rsidRDefault="004B287C" w:rsidP="00ED63DD">
            <w:pPr>
              <w:keepNext/>
            </w:pPr>
          </w:p>
        </w:tc>
      </w:tr>
      <w:tr w:rsidR="00B15297" w:rsidRPr="002E1CB8" w14:paraId="2F466F21" w14:textId="77777777" w:rsidTr="00ED63DD">
        <w:trPr>
          <w:jc w:val="center"/>
        </w:trPr>
        <w:tc>
          <w:tcPr>
            <w:tcW w:w="4876" w:type="dxa"/>
          </w:tcPr>
          <w:p w14:paraId="0FD6901A" w14:textId="77777777" w:rsidR="004B287C" w:rsidRPr="002E1CB8" w:rsidRDefault="0011117C" w:rsidP="00ED63DD">
            <w:pPr>
              <w:pStyle w:val="ColumnHeading"/>
              <w:keepNext/>
            </w:pPr>
            <w:r w:rsidRPr="002E1CB8">
              <w:t>Besedilo, ki ga predlaga Komisija</w:t>
            </w:r>
          </w:p>
        </w:tc>
        <w:tc>
          <w:tcPr>
            <w:tcW w:w="4876" w:type="dxa"/>
          </w:tcPr>
          <w:p w14:paraId="3562EDB8" w14:textId="77777777" w:rsidR="004B287C" w:rsidRPr="002E1CB8" w:rsidRDefault="0011117C" w:rsidP="00ED63DD">
            <w:pPr>
              <w:pStyle w:val="ColumnHeading"/>
              <w:keepNext/>
            </w:pPr>
            <w:r w:rsidRPr="002E1CB8">
              <w:t>Predlog spremembe</w:t>
            </w:r>
          </w:p>
        </w:tc>
      </w:tr>
      <w:tr w:rsidR="00B15297" w:rsidRPr="002E1CB8" w14:paraId="5D8142FC" w14:textId="77777777" w:rsidTr="00ED63DD">
        <w:trPr>
          <w:jc w:val="center"/>
        </w:trPr>
        <w:tc>
          <w:tcPr>
            <w:tcW w:w="4876" w:type="dxa"/>
          </w:tcPr>
          <w:p w14:paraId="3C22232C" w14:textId="77777777" w:rsidR="004B287C" w:rsidRPr="002E1CB8" w:rsidRDefault="004B287C" w:rsidP="00ED63DD">
            <w:pPr>
              <w:pStyle w:val="Normal6"/>
            </w:pPr>
          </w:p>
        </w:tc>
        <w:tc>
          <w:tcPr>
            <w:tcW w:w="4876" w:type="dxa"/>
          </w:tcPr>
          <w:p w14:paraId="04AC3531" w14:textId="77777777" w:rsidR="004B287C" w:rsidRPr="002E1CB8" w:rsidRDefault="0011117C" w:rsidP="00ED63DD">
            <w:pPr>
              <w:pStyle w:val="Normal6"/>
              <w:rPr>
                <w:szCs w:val="24"/>
              </w:rPr>
            </w:pPr>
            <w:r w:rsidRPr="002E1CB8">
              <w:rPr>
                <w:b/>
                <w:i/>
              </w:rPr>
              <w:t>2b.</w:t>
            </w:r>
            <w:r w:rsidRPr="002E1CB8">
              <w:rPr>
                <w:b/>
                <w:i/>
              </w:rPr>
              <w:tab/>
              <w:t>V zvezi z informacijami in dokumentacijo, ki se zahtevajo v skladu z odstavkom 3, lahko pristojni organi na prošnjo državljana tretje države zahtevo začasno prekličejo. Odločitev o začasnem preklicu zahteve se sprejme objektivno in nepristransko glede na vsebino posameznega primera. V primeru negativne odločitve se navedejo razlogi v skladu s členom 24.</w:t>
            </w:r>
          </w:p>
        </w:tc>
      </w:tr>
    </w:tbl>
    <w:p w14:paraId="42F3A180"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787912E" w14:textId="77777777" w:rsidR="004B287C" w:rsidRPr="002E1CB8" w:rsidRDefault="0011117C" w:rsidP="004B287C">
      <w:r w:rsidRPr="0011117C">
        <w:rPr>
          <w:rStyle w:val="HideTWBExt"/>
        </w:rPr>
        <w:t>&lt;/Amend&gt;</w:t>
      </w:r>
    </w:p>
    <w:p w14:paraId="46D957D8"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111</w:t>
      </w:r>
      <w:r w:rsidRPr="0011117C">
        <w:rPr>
          <w:rStyle w:val="HideTWBExt"/>
          <w:b w:val="0"/>
        </w:rPr>
        <w:t>&lt;/NumAm&gt;</w:t>
      </w:r>
    </w:p>
    <w:p w14:paraId="1B0BD3E9"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FCD4E56" w14:textId="77777777" w:rsidR="004B287C" w:rsidRPr="002E1CB8" w:rsidRDefault="0011117C" w:rsidP="004B287C">
      <w:pPr>
        <w:pStyle w:val="NormalBold"/>
      </w:pPr>
      <w:r w:rsidRPr="0011117C">
        <w:rPr>
          <w:rStyle w:val="HideTWBExt"/>
          <w:b w:val="0"/>
        </w:rPr>
        <w:t>&lt;Article&gt;</w:t>
      </w:r>
      <w:r w:rsidRPr="002E1CB8">
        <w:t>Člen 21 – odstavek 2 c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2FD95C5" w14:textId="77777777" w:rsidTr="00ED63DD">
        <w:trPr>
          <w:jc w:val="center"/>
        </w:trPr>
        <w:tc>
          <w:tcPr>
            <w:tcW w:w="9752" w:type="dxa"/>
            <w:gridSpan w:val="2"/>
          </w:tcPr>
          <w:p w14:paraId="72431806" w14:textId="77777777" w:rsidR="004B287C" w:rsidRPr="002E1CB8" w:rsidRDefault="004B287C" w:rsidP="00ED63DD">
            <w:pPr>
              <w:keepNext/>
            </w:pPr>
          </w:p>
        </w:tc>
      </w:tr>
      <w:tr w:rsidR="00B15297" w:rsidRPr="002E1CB8" w14:paraId="005BDC33" w14:textId="77777777" w:rsidTr="00ED63DD">
        <w:trPr>
          <w:jc w:val="center"/>
        </w:trPr>
        <w:tc>
          <w:tcPr>
            <w:tcW w:w="4876" w:type="dxa"/>
          </w:tcPr>
          <w:p w14:paraId="25675626" w14:textId="77777777" w:rsidR="004B287C" w:rsidRPr="002E1CB8" w:rsidRDefault="0011117C" w:rsidP="00ED63DD">
            <w:pPr>
              <w:pStyle w:val="ColumnHeading"/>
              <w:keepNext/>
            </w:pPr>
            <w:r w:rsidRPr="002E1CB8">
              <w:t>Besedilo, ki ga predlaga Komisija</w:t>
            </w:r>
          </w:p>
        </w:tc>
        <w:tc>
          <w:tcPr>
            <w:tcW w:w="4876" w:type="dxa"/>
          </w:tcPr>
          <w:p w14:paraId="0860B066" w14:textId="77777777" w:rsidR="004B287C" w:rsidRPr="002E1CB8" w:rsidRDefault="0011117C" w:rsidP="00ED63DD">
            <w:pPr>
              <w:pStyle w:val="ColumnHeading"/>
              <w:keepNext/>
            </w:pPr>
            <w:r w:rsidRPr="002E1CB8">
              <w:t>Predlog spremembe</w:t>
            </w:r>
          </w:p>
        </w:tc>
      </w:tr>
      <w:tr w:rsidR="00B15297" w:rsidRPr="002E1CB8" w14:paraId="2DDEDC71" w14:textId="77777777" w:rsidTr="00ED63DD">
        <w:trPr>
          <w:jc w:val="center"/>
        </w:trPr>
        <w:tc>
          <w:tcPr>
            <w:tcW w:w="4876" w:type="dxa"/>
          </w:tcPr>
          <w:p w14:paraId="5F1B4B45" w14:textId="77777777" w:rsidR="004B287C" w:rsidRPr="002E1CB8" w:rsidRDefault="004B287C" w:rsidP="00ED63DD">
            <w:pPr>
              <w:pStyle w:val="Normal6"/>
            </w:pPr>
          </w:p>
        </w:tc>
        <w:tc>
          <w:tcPr>
            <w:tcW w:w="4876" w:type="dxa"/>
          </w:tcPr>
          <w:p w14:paraId="35237F7E" w14:textId="77777777" w:rsidR="004B287C" w:rsidRPr="002E1CB8" w:rsidRDefault="0011117C" w:rsidP="00ED63DD">
            <w:pPr>
              <w:pStyle w:val="Normal6"/>
              <w:rPr>
                <w:szCs w:val="24"/>
              </w:rPr>
            </w:pPr>
            <w:r w:rsidRPr="002E1CB8">
              <w:rPr>
                <w:b/>
                <w:i/>
              </w:rPr>
              <w:t>2c.</w:t>
            </w:r>
            <w:r w:rsidRPr="002E1CB8">
              <w:rPr>
                <w:b/>
                <w:i/>
              </w:rPr>
              <w:tab/>
            </w:r>
            <w:r w:rsidRPr="002E1CB8">
              <w:rPr>
                <w:b/>
                <w:i/>
              </w:rPr>
              <w:t>Državljanu tretje države ni treba zaprositi za dovoljenje za udeležbo na narokih pri organih in sodiščih, če je potrebna njegova navzočnost. Državljan tretje države o takih narokih uradno obvesti pristojne organe.</w:t>
            </w:r>
          </w:p>
        </w:tc>
      </w:tr>
    </w:tbl>
    <w:p w14:paraId="59BBA275"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E544051" w14:textId="77777777" w:rsidR="004B287C" w:rsidRPr="002E1CB8" w:rsidRDefault="0011117C" w:rsidP="004B287C">
      <w:r w:rsidRPr="0011117C">
        <w:rPr>
          <w:rStyle w:val="HideTWBExt"/>
        </w:rPr>
        <w:t>&lt;/Amend&gt;</w:t>
      </w:r>
    </w:p>
    <w:p w14:paraId="513426C9"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112</w:t>
      </w:r>
      <w:r w:rsidRPr="0011117C">
        <w:rPr>
          <w:rStyle w:val="HideTWBExt"/>
          <w:b w:val="0"/>
        </w:rPr>
        <w:t>&lt;/NumAm&gt;</w:t>
      </w:r>
    </w:p>
    <w:p w14:paraId="58C0D22C"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84BC410" w14:textId="77777777" w:rsidR="004B287C" w:rsidRPr="002E1CB8" w:rsidRDefault="0011117C" w:rsidP="004B287C">
      <w:pPr>
        <w:pStyle w:val="NormalBold"/>
      </w:pPr>
      <w:r w:rsidRPr="0011117C">
        <w:rPr>
          <w:rStyle w:val="HideTWBExt"/>
          <w:b w:val="0"/>
        </w:rPr>
        <w:t>&lt;Article&gt;</w:t>
      </w:r>
      <w:r w:rsidRPr="002E1CB8">
        <w:t>Člen 22 – odstavek 1 – točka 4</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6A44C84" w14:textId="77777777" w:rsidTr="00ED63DD">
        <w:trPr>
          <w:jc w:val="center"/>
        </w:trPr>
        <w:tc>
          <w:tcPr>
            <w:tcW w:w="9752" w:type="dxa"/>
            <w:gridSpan w:val="2"/>
          </w:tcPr>
          <w:p w14:paraId="0DAD911A" w14:textId="77777777" w:rsidR="004B287C" w:rsidRPr="002E1CB8" w:rsidRDefault="004B287C" w:rsidP="00ED63DD">
            <w:pPr>
              <w:keepNext/>
            </w:pPr>
          </w:p>
        </w:tc>
      </w:tr>
      <w:tr w:rsidR="00B15297" w:rsidRPr="002E1CB8" w14:paraId="31C28B21" w14:textId="77777777" w:rsidTr="00ED63DD">
        <w:trPr>
          <w:jc w:val="center"/>
        </w:trPr>
        <w:tc>
          <w:tcPr>
            <w:tcW w:w="4876" w:type="dxa"/>
          </w:tcPr>
          <w:p w14:paraId="78183506" w14:textId="77777777" w:rsidR="004B287C" w:rsidRPr="002E1CB8" w:rsidRDefault="0011117C" w:rsidP="00ED63DD">
            <w:pPr>
              <w:pStyle w:val="ColumnHeading"/>
              <w:keepNext/>
            </w:pPr>
            <w:r w:rsidRPr="002E1CB8">
              <w:t>Besedilo, ki ga predlaga Komisija</w:t>
            </w:r>
          </w:p>
        </w:tc>
        <w:tc>
          <w:tcPr>
            <w:tcW w:w="4876" w:type="dxa"/>
          </w:tcPr>
          <w:p w14:paraId="53B7158C" w14:textId="77777777" w:rsidR="004B287C" w:rsidRPr="002E1CB8" w:rsidRDefault="0011117C" w:rsidP="00ED63DD">
            <w:pPr>
              <w:pStyle w:val="ColumnHeading"/>
              <w:keepNext/>
            </w:pPr>
            <w:r w:rsidRPr="002E1CB8">
              <w:t>Predlog spremembe</w:t>
            </w:r>
          </w:p>
        </w:tc>
      </w:tr>
      <w:tr w:rsidR="00B15297" w:rsidRPr="002E1CB8" w14:paraId="50B7FA16" w14:textId="77777777" w:rsidTr="00ED63DD">
        <w:trPr>
          <w:jc w:val="center"/>
        </w:trPr>
        <w:tc>
          <w:tcPr>
            <w:tcW w:w="4876" w:type="dxa"/>
          </w:tcPr>
          <w:p w14:paraId="0F6040B7" w14:textId="77777777" w:rsidR="004B287C" w:rsidRPr="002E1CB8" w:rsidRDefault="0011117C" w:rsidP="00ED63DD">
            <w:pPr>
              <w:pStyle w:val="Normal6"/>
            </w:pPr>
            <w:r w:rsidRPr="002E1CB8">
              <w:rPr>
                <w:b/>
                <w:i/>
              </w:rPr>
              <w:t>(4)</w:t>
            </w:r>
            <w:r w:rsidRPr="002E1CB8">
              <w:rPr>
                <w:b/>
                <w:i/>
              </w:rPr>
              <w:tab/>
              <w:t xml:space="preserve">zavrnitev ali odvzem delovnega dovoljenja v skladu z </w:t>
            </w:r>
            <w:r w:rsidRPr="002E1CB8">
              <w:rPr>
                <w:b/>
                <w:i/>
              </w:rPr>
              <w:t>nacionalno zakonodajo;</w:t>
            </w:r>
          </w:p>
        </w:tc>
        <w:tc>
          <w:tcPr>
            <w:tcW w:w="4876" w:type="dxa"/>
          </w:tcPr>
          <w:p w14:paraId="7A9F6A25" w14:textId="77777777" w:rsidR="004B287C" w:rsidRPr="002E1CB8" w:rsidRDefault="0011117C" w:rsidP="00ED63DD">
            <w:pPr>
              <w:pStyle w:val="Normal6"/>
              <w:rPr>
                <w:szCs w:val="24"/>
              </w:rPr>
            </w:pPr>
            <w:r w:rsidRPr="002E1CB8">
              <w:rPr>
                <w:b/>
                <w:i/>
              </w:rPr>
              <w:t>črtano</w:t>
            </w:r>
          </w:p>
        </w:tc>
      </w:tr>
    </w:tbl>
    <w:p w14:paraId="3D020685"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1C0DEB5" w14:textId="77777777" w:rsidR="004B287C" w:rsidRPr="002E1CB8" w:rsidRDefault="0011117C" w:rsidP="004B287C">
      <w:r w:rsidRPr="0011117C">
        <w:rPr>
          <w:rStyle w:val="HideTWBExt"/>
        </w:rPr>
        <w:t>&lt;/Amend&gt;</w:t>
      </w:r>
    </w:p>
    <w:p w14:paraId="2F2C76AF"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113</w:t>
      </w:r>
      <w:r w:rsidRPr="0011117C">
        <w:rPr>
          <w:rStyle w:val="HideTWBExt"/>
          <w:b w:val="0"/>
        </w:rPr>
        <w:t>&lt;/NumAm&gt;</w:t>
      </w:r>
    </w:p>
    <w:p w14:paraId="57D1E280"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9EB3AEB" w14:textId="77777777" w:rsidR="004B287C" w:rsidRPr="002E1CB8" w:rsidRDefault="0011117C" w:rsidP="004B287C">
      <w:pPr>
        <w:pStyle w:val="NormalBold"/>
      </w:pPr>
      <w:r w:rsidRPr="0011117C">
        <w:rPr>
          <w:rStyle w:val="HideTWBExt"/>
          <w:b w:val="0"/>
        </w:rPr>
        <w:t>&lt;Article&gt;</w:t>
      </w:r>
      <w:r w:rsidRPr="002E1CB8">
        <w:t>Člen 22 – odstavek 1 – točka 5</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3ED6A51" w14:textId="77777777" w:rsidTr="00ED63DD">
        <w:trPr>
          <w:jc w:val="center"/>
        </w:trPr>
        <w:tc>
          <w:tcPr>
            <w:tcW w:w="9752" w:type="dxa"/>
            <w:gridSpan w:val="2"/>
          </w:tcPr>
          <w:p w14:paraId="40400ADC" w14:textId="77777777" w:rsidR="004B287C" w:rsidRPr="002E1CB8" w:rsidRDefault="004B287C" w:rsidP="00ED63DD">
            <w:pPr>
              <w:keepNext/>
            </w:pPr>
          </w:p>
        </w:tc>
      </w:tr>
      <w:tr w:rsidR="00B15297" w:rsidRPr="002E1CB8" w14:paraId="0A6A5CF0" w14:textId="77777777" w:rsidTr="00ED63DD">
        <w:trPr>
          <w:jc w:val="center"/>
        </w:trPr>
        <w:tc>
          <w:tcPr>
            <w:tcW w:w="4876" w:type="dxa"/>
          </w:tcPr>
          <w:p w14:paraId="7614A1CE" w14:textId="77777777" w:rsidR="004B287C" w:rsidRPr="002E1CB8" w:rsidRDefault="0011117C" w:rsidP="00ED63DD">
            <w:pPr>
              <w:pStyle w:val="ColumnHeading"/>
              <w:keepNext/>
            </w:pPr>
            <w:r w:rsidRPr="002E1CB8">
              <w:t>Besedilo, ki ga predlaga Komisija</w:t>
            </w:r>
          </w:p>
        </w:tc>
        <w:tc>
          <w:tcPr>
            <w:tcW w:w="4876" w:type="dxa"/>
          </w:tcPr>
          <w:p w14:paraId="109049C2" w14:textId="77777777" w:rsidR="004B287C" w:rsidRPr="002E1CB8" w:rsidRDefault="0011117C" w:rsidP="00ED63DD">
            <w:pPr>
              <w:pStyle w:val="ColumnHeading"/>
              <w:keepNext/>
            </w:pPr>
            <w:r w:rsidRPr="002E1CB8">
              <w:t xml:space="preserve">Predlog </w:t>
            </w:r>
            <w:r w:rsidRPr="002E1CB8">
              <w:t>spremembe</w:t>
            </w:r>
          </w:p>
        </w:tc>
      </w:tr>
      <w:tr w:rsidR="00B15297" w:rsidRPr="002E1CB8" w14:paraId="63768307" w14:textId="77777777" w:rsidTr="00ED63DD">
        <w:trPr>
          <w:jc w:val="center"/>
        </w:trPr>
        <w:tc>
          <w:tcPr>
            <w:tcW w:w="4876" w:type="dxa"/>
          </w:tcPr>
          <w:p w14:paraId="2D7C2547" w14:textId="77777777" w:rsidR="004B287C" w:rsidRPr="002E1CB8" w:rsidRDefault="0011117C" w:rsidP="00ED63DD">
            <w:pPr>
              <w:pStyle w:val="Normal6"/>
            </w:pPr>
            <w:r w:rsidRPr="002E1CB8">
              <w:rPr>
                <w:b/>
                <w:i/>
              </w:rPr>
              <w:t>(5)</w:t>
            </w:r>
            <w:r w:rsidRPr="002E1CB8">
              <w:rPr>
                <w:b/>
                <w:i/>
              </w:rPr>
              <w:tab/>
              <w:t>podaljšanje trajanja prepovedi vstopa v skladu s členom 10(7);</w:t>
            </w:r>
          </w:p>
        </w:tc>
        <w:tc>
          <w:tcPr>
            <w:tcW w:w="4876" w:type="dxa"/>
          </w:tcPr>
          <w:p w14:paraId="0EAED037" w14:textId="77777777" w:rsidR="004B287C" w:rsidRPr="002E1CB8" w:rsidRDefault="0011117C" w:rsidP="00ED63DD">
            <w:pPr>
              <w:pStyle w:val="Normal6"/>
              <w:rPr>
                <w:szCs w:val="24"/>
              </w:rPr>
            </w:pPr>
            <w:r w:rsidRPr="002E1CB8">
              <w:rPr>
                <w:b/>
                <w:i/>
              </w:rPr>
              <w:t>črtano</w:t>
            </w:r>
          </w:p>
        </w:tc>
      </w:tr>
    </w:tbl>
    <w:p w14:paraId="548D9475"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6854271" w14:textId="77777777" w:rsidR="004B287C" w:rsidRPr="002E1CB8" w:rsidRDefault="0011117C" w:rsidP="004B287C">
      <w:r w:rsidRPr="0011117C">
        <w:rPr>
          <w:rStyle w:val="HideTWBExt"/>
        </w:rPr>
        <w:t>&lt;/Amend&gt;</w:t>
      </w:r>
    </w:p>
    <w:p w14:paraId="5152BF25"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114</w:t>
      </w:r>
      <w:r w:rsidRPr="0011117C">
        <w:rPr>
          <w:rStyle w:val="HideTWBExt"/>
          <w:b w:val="0"/>
        </w:rPr>
        <w:t>&lt;/NumAm&gt;</w:t>
      </w:r>
    </w:p>
    <w:p w14:paraId="6E7BBCF7"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C0D375C" w14:textId="77777777" w:rsidR="004B287C" w:rsidRPr="002E1CB8" w:rsidRDefault="0011117C" w:rsidP="004B287C">
      <w:pPr>
        <w:pStyle w:val="NormalBold"/>
      </w:pPr>
      <w:r w:rsidRPr="0011117C">
        <w:rPr>
          <w:rStyle w:val="HideTWBExt"/>
          <w:b w:val="0"/>
        </w:rPr>
        <w:t>&lt;Article&gt;</w:t>
      </w:r>
      <w:r w:rsidRPr="002E1CB8">
        <w:t>Člen 22 – odstavek 1 – točka 6</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467F643" w14:textId="77777777" w:rsidTr="00ED63DD">
        <w:trPr>
          <w:jc w:val="center"/>
        </w:trPr>
        <w:tc>
          <w:tcPr>
            <w:tcW w:w="9752" w:type="dxa"/>
            <w:gridSpan w:val="2"/>
          </w:tcPr>
          <w:p w14:paraId="42117FFD" w14:textId="77777777" w:rsidR="004B287C" w:rsidRPr="002E1CB8" w:rsidRDefault="004B287C" w:rsidP="00ED63DD">
            <w:pPr>
              <w:keepNext/>
            </w:pPr>
          </w:p>
        </w:tc>
      </w:tr>
      <w:tr w:rsidR="00B15297" w:rsidRPr="002E1CB8" w14:paraId="636F9752" w14:textId="77777777" w:rsidTr="00ED63DD">
        <w:trPr>
          <w:jc w:val="center"/>
        </w:trPr>
        <w:tc>
          <w:tcPr>
            <w:tcW w:w="4876" w:type="dxa"/>
          </w:tcPr>
          <w:p w14:paraId="135F2AA8" w14:textId="77777777" w:rsidR="004B287C" w:rsidRPr="002E1CB8" w:rsidRDefault="0011117C" w:rsidP="00ED63DD">
            <w:pPr>
              <w:pStyle w:val="ColumnHeading"/>
              <w:keepNext/>
            </w:pPr>
            <w:r w:rsidRPr="002E1CB8">
              <w:t>Besedilo, ki ga predlaga Komisija</w:t>
            </w:r>
          </w:p>
        </w:tc>
        <w:tc>
          <w:tcPr>
            <w:tcW w:w="4876" w:type="dxa"/>
          </w:tcPr>
          <w:p w14:paraId="44F418FE" w14:textId="77777777" w:rsidR="004B287C" w:rsidRPr="002E1CB8" w:rsidRDefault="0011117C" w:rsidP="00ED63DD">
            <w:pPr>
              <w:pStyle w:val="ColumnHeading"/>
              <w:keepNext/>
            </w:pPr>
            <w:r w:rsidRPr="002E1CB8">
              <w:t>Predlog spremembe</w:t>
            </w:r>
          </w:p>
        </w:tc>
      </w:tr>
      <w:tr w:rsidR="00B15297" w:rsidRPr="002E1CB8" w14:paraId="1CFBF0F8" w14:textId="77777777" w:rsidTr="00ED63DD">
        <w:trPr>
          <w:jc w:val="center"/>
        </w:trPr>
        <w:tc>
          <w:tcPr>
            <w:tcW w:w="4876" w:type="dxa"/>
          </w:tcPr>
          <w:p w14:paraId="4B0D16D4" w14:textId="77777777" w:rsidR="004B287C" w:rsidRPr="002E1CB8" w:rsidRDefault="0011117C" w:rsidP="00ED63DD">
            <w:pPr>
              <w:pStyle w:val="Normal6"/>
            </w:pPr>
            <w:r w:rsidRPr="002E1CB8">
              <w:rPr>
                <w:b/>
                <w:i/>
              </w:rPr>
              <w:t>(6)</w:t>
            </w:r>
            <w:r w:rsidRPr="002E1CB8">
              <w:rPr>
                <w:b/>
                <w:i/>
              </w:rPr>
              <w:tab/>
              <w:t>denarne kazni.</w:t>
            </w:r>
          </w:p>
        </w:tc>
        <w:tc>
          <w:tcPr>
            <w:tcW w:w="4876" w:type="dxa"/>
          </w:tcPr>
          <w:p w14:paraId="5031AE63" w14:textId="77777777" w:rsidR="004B287C" w:rsidRPr="002E1CB8" w:rsidRDefault="0011117C" w:rsidP="00ED63DD">
            <w:pPr>
              <w:pStyle w:val="Normal6"/>
              <w:rPr>
                <w:szCs w:val="24"/>
              </w:rPr>
            </w:pPr>
            <w:r w:rsidRPr="002E1CB8">
              <w:rPr>
                <w:b/>
                <w:i/>
              </w:rPr>
              <w:t>črtano</w:t>
            </w:r>
          </w:p>
        </w:tc>
      </w:tr>
    </w:tbl>
    <w:p w14:paraId="08582E3E"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9F2B353" w14:textId="77777777" w:rsidR="004B287C" w:rsidRPr="002E1CB8" w:rsidRDefault="0011117C" w:rsidP="004B287C">
      <w:r w:rsidRPr="0011117C">
        <w:rPr>
          <w:rStyle w:val="HideTWBExt"/>
        </w:rPr>
        <w:t>&lt;/Amend&gt;</w:t>
      </w:r>
    </w:p>
    <w:p w14:paraId="2ED656D6"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115</w:t>
      </w:r>
      <w:r w:rsidRPr="0011117C">
        <w:rPr>
          <w:rStyle w:val="HideTWBExt"/>
          <w:b w:val="0"/>
        </w:rPr>
        <w:t>&lt;/NumAm&gt;</w:t>
      </w:r>
    </w:p>
    <w:p w14:paraId="6FCE27DB"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2DBEDC6" w14:textId="77777777" w:rsidR="004B287C" w:rsidRPr="002E1CB8" w:rsidRDefault="0011117C" w:rsidP="004B287C">
      <w:pPr>
        <w:pStyle w:val="NormalBold"/>
      </w:pPr>
      <w:r w:rsidRPr="0011117C">
        <w:rPr>
          <w:rStyle w:val="HideTWBExt"/>
          <w:b w:val="0"/>
        </w:rPr>
        <w:t>&lt;Article&gt;</w:t>
      </w:r>
      <w:r w:rsidRPr="002E1CB8">
        <w:t>Člen 23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BA71EB9" w14:textId="77777777" w:rsidTr="00ED63DD">
        <w:trPr>
          <w:jc w:val="center"/>
        </w:trPr>
        <w:tc>
          <w:tcPr>
            <w:tcW w:w="9752" w:type="dxa"/>
            <w:gridSpan w:val="2"/>
          </w:tcPr>
          <w:p w14:paraId="5A3DB073" w14:textId="77777777" w:rsidR="004B287C" w:rsidRPr="002E1CB8" w:rsidRDefault="004B287C" w:rsidP="00ED63DD">
            <w:pPr>
              <w:keepNext/>
            </w:pPr>
          </w:p>
        </w:tc>
      </w:tr>
      <w:tr w:rsidR="00B15297" w:rsidRPr="002E1CB8" w14:paraId="66EABB9C" w14:textId="77777777" w:rsidTr="00ED63DD">
        <w:trPr>
          <w:jc w:val="center"/>
        </w:trPr>
        <w:tc>
          <w:tcPr>
            <w:tcW w:w="4876" w:type="dxa"/>
          </w:tcPr>
          <w:p w14:paraId="255244C0" w14:textId="77777777" w:rsidR="004B287C" w:rsidRPr="002E1CB8" w:rsidRDefault="0011117C" w:rsidP="00ED63DD">
            <w:pPr>
              <w:pStyle w:val="ColumnHeading"/>
              <w:keepNext/>
            </w:pPr>
            <w:r w:rsidRPr="002E1CB8">
              <w:t>Besedilo, ki ga predlaga Komisija</w:t>
            </w:r>
          </w:p>
        </w:tc>
        <w:tc>
          <w:tcPr>
            <w:tcW w:w="4876" w:type="dxa"/>
          </w:tcPr>
          <w:p w14:paraId="60242D4D" w14:textId="77777777" w:rsidR="004B287C" w:rsidRPr="002E1CB8" w:rsidRDefault="0011117C" w:rsidP="00ED63DD">
            <w:pPr>
              <w:pStyle w:val="ColumnHeading"/>
              <w:keepNext/>
            </w:pPr>
            <w:r w:rsidRPr="002E1CB8">
              <w:t>Predlog spremembe</w:t>
            </w:r>
          </w:p>
        </w:tc>
      </w:tr>
      <w:tr w:rsidR="00B15297" w:rsidRPr="002E1CB8" w14:paraId="66F0686B" w14:textId="77777777" w:rsidTr="00ED63DD">
        <w:trPr>
          <w:jc w:val="center"/>
        </w:trPr>
        <w:tc>
          <w:tcPr>
            <w:tcW w:w="4876" w:type="dxa"/>
          </w:tcPr>
          <w:p w14:paraId="562C4B4D" w14:textId="77777777" w:rsidR="004B287C" w:rsidRPr="002E1CB8" w:rsidRDefault="0011117C" w:rsidP="00ED63DD">
            <w:pPr>
              <w:pStyle w:val="Normal6"/>
              <w:jc w:val="center"/>
            </w:pPr>
            <w:r w:rsidRPr="002E1CB8">
              <w:rPr>
                <w:b/>
                <w:i/>
              </w:rPr>
              <w:t>Člen 23</w:t>
            </w:r>
          </w:p>
        </w:tc>
        <w:tc>
          <w:tcPr>
            <w:tcW w:w="4876" w:type="dxa"/>
          </w:tcPr>
          <w:p w14:paraId="7C51BDEF" w14:textId="77777777" w:rsidR="004B287C" w:rsidRPr="002E1CB8" w:rsidRDefault="0011117C" w:rsidP="00ED63DD">
            <w:pPr>
              <w:pStyle w:val="Normal6"/>
              <w:rPr>
                <w:szCs w:val="24"/>
              </w:rPr>
            </w:pPr>
            <w:r w:rsidRPr="002E1CB8">
              <w:rPr>
                <w:b/>
                <w:i/>
              </w:rPr>
              <w:t>črtano</w:t>
            </w:r>
          </w:p>
        </w:tc>
      </w:tr>
      <w:tr w:rsidR="00B15297" w:rsidRPr="002E1CB8" w14:paraId="18EC7617" w14:textId="77777777" w:rsidTr="00ED63DD">
        <w:trPr>
          <w:jc w:val="center"/>
        </w:trPr>
        <w:tc>
          <w:tcPr>
            <w:tcW w:w="4876" w:type="dxa"/>
          </w:tcPr>
          <w:p w14:paraId="2FE2AE9C" w14:textId="77777777" w:rsidR="004B287C" w:rsidRPr="002E1CB8" w:rsidRDefault="0011117C" w:rsidP="00ED63DD">
            <w:pPr>
              <w:pStyle w:val="Normal6"/>
              <w:jc w:val="center"/>
            </w:pPr>
            <w:r w:rsidRPr="002E1CB8">
              <w:rPr>
                <w:b/>
                <w:i/>
              </w:rPr>
              <w:t>Razpoložljivost za postopek vračanja</w:t>
            </w:r>
          </w:p>
        </w:tc>
        <w:tc>
          <w:tcPr>
            <w:tcW w:w="4876" w:type="dxa"/>
          </w:tcPr>
          <w:p w14:paraId="26515311" w14:textId="77777777" w:rsidR="004B287C" w:rsidRPr="002E1CB8" w:rsidRDefault="004B287C" w:rsidP="00ED63DD">
            <w:pPr>
              <w:pStyle w:val="Normal6"/>
              <w:rPr>
                <w:szCs w:val="24"/>
              </w:rPr>
            </w:pPr>
          </w:p>
        </w:tc>
      </w:tr>
      <w:tr w:rsidR="00B15297" w:rsidRPr="002E1CB8" w14:paraId="1A0B3EA2" w14:textId="77777777" w:rsidTr="00ED63DD">
        <w:trPr>
          <w:jc w:val="center"/>
        </w:trPr>
        <w:tc>
          <w:tcPr>
            <w:tcW w:w="4876" w:type="dxa"/>
          </w:tcPr>
          <w:p w14:paraId="427B0BB3" w14:textId="77777777" w:rsidR="004B287C" w:rsidRPr="002E1CB8" w:rsidRDefault="0011117C" w:rsidP="00ED63DD">
            <w:pPr>
              <w:pStyle w:val="Normal6"/>
            </w:pPr>
            <w:r w:rsidRPr="002E1CB8">
              <w:rPr>
                <w:b/>
                <w:i/>
              </w:rPr>
              <w:t>1.</w:t>
            </w:r>
            <w:r w:rsidRPr="002E1CB8">
              <w:rPr>
                <w:b/>
                <w:i/>
              </w:rPr>
              <w:tab/>
              <w:t>Za zagotovitev hitrega, učinkovitega in uspešnega vračanja se za državljane tretjih držav med postopkom vračanja uporablja eden ali več naslednjih ukrepov:</w:t>
            </w:r>
          </w:p>
        </w:tc>
        <w:tc>
          <w:tcPr>
            <w:tcW w:w="4876" w:type="dxa"/>
          </w:tcPr>
          <w:p w14:paraId="057CA67A" w14:textId="77777777" w:rsidR="004B287C" w:rsidRPr="002E1CB8" w:rsidRDefault="004B287C" w:rsidP="00ED63DD">
            <w:pPr>
              <w:pStyle w:val="Normal6"/>
              <w:rPr>
                <w:szCs w:val="24"/>
              </w:rPr>
            </w:pPr>
          </w:p>
        </w:tc>
      </w:tr>
      <w:tr w:rsidR="00B15297" w:rsidRPr="002E1CB8" w14:paraId="21C65E60" w14:textId="77777777" w:rsidTr="00ED63DD">
        <w:trPr>
          <w:jc w:val="center"/>
        </w:trPr>
        <w:tc>
          <w:tcPr>
            <w:tcW w:w="4876" w:type="dxa"/>
          </w:tcPr>
          <w:p w14:paraId="3C6E9C0D" w14:textId="77777777" w:rsidR="004B287C" w:rsidRPr="002E1CB8" w:rsidRDefault="0011117C" w:rsidP="00ED63DD">
            <w:pPr>
              <w:pStyle w:val="Normal6"/>
            </w:pPr>
            <w:r w:rsidRPr="002E1CB8">
              <w:rPr>
                <w:b/>
                <w:i/>
              </w:rPr>
              <w:t>a.</w:t>
            </w:r>
            <w:r w:rsidRPr="002E1CB8">
              <w:rPr>
                <w:b/>
                <w:i/>
              </w:rPr>
              <w:tab/>
              <w:t>dodelitev na geografsko območje na ozemlju države članice, na katerem se lahko prosto gibljejo;</w:t>
            </w:r>
          </w:p>
        </w:tc>
        <w:tc>
          <w:tcPr>
            <w:tcW w:w="4876" w:type="dxa"/>
          </w:tcPr>
          <w:p w14:paraId="7A657855" w14:textId="77777777" w:rsidR="004B287C" w:rsidRPr="002E1CB8" w:rsidRDefault="004B287C" w:rsidP="00ED63DD">
            <w:pPr>
              <w:pStyle w:val="Normal6"/>
              <w:rPr>
                <w:szCs w:val="24"/>
              </w:rPr>
            </w:pPr>
          </w:p>
        </w:tc>
      </w:tr>
      <w:tr w:rsidR="00B15297" w:rsidRPr="002E1CB8" w14:paraId="1511900C" w14:textId="77777777" w:rsidTr="00ED63DD">
        <w:trPr>
          <w:jc w:val="center"/>
        </w:trPr>
        <w:tc>
          <w:tcPr>
            <w:tcW w:w="4876" w:type="dxa"/>
          </w:tcPr>
          <w:p w14:paraId="521F4857" w14:textId="77777777" w:rsidR="004B287C" w:rsidRPr="002E1CB8" w:rsidRDefault="0011117C" w:rsidP="00ED63DD">
            <w:pPr>
              <w:pStyle w:val="Normal6"/>
            </w:pPr>
            <w:r w:rsidRPr="002E1CB8">
              <w:rPr>
                <w:b/>
                <w:i/>
              </w:rPr>
              <w:t>b.</w:t>
            </w:r>
            <w:r w:rsidRPr="002E1CB8">
              <w:rPr>
                <w:b/>
                <w:i/>
              </w:rPr>
              <w:tab/>
              <w:t>prebivanje na določenem naslovu;</w:t>
            </w:r>
          </w:p>
        </w:tc>
        <w:tc>
          <w:tcPr>
            <w:tcW w:w="4876" w:type="dxa"/>
          </w:tcPr>
          <w:p w14:paraId="152705AE" w14:textId="77777777" w:rsidR="004B287C" w:rsidRPr="002E1CB8" w:rsidRDefault="004B287C" w:rsidP="00ED63DD">
            <w:pPr>
              <w:pStyle w:val="Normal6"/>
              <w:rPr>
                <w:szCs w:val="24"/>
              </w:rPr>
            </w:pPr>
          </w:p>
        </w:tc>
      </w:tr>
      <w:tr w:rsidR="00B15297" w:rsidRPr="002E1CB8" w14:paraId="73AEBD5A" w14:textId="77777777" w:rsidTr="00ED63DD">
        <w:trPr>
          <w:jc w:val="center"/>
        </w:trPr>
        <w:tc>
          <w:tcPr>
            <w:tcW w:w="4876" w:type="dxa"/>
          </w:tcPr>
          <w:p w14:paraId="5DCFD9CD" w14:textId="77777777" w:rsidR="004B287C" w:rsidRPr="002E1CB8" w:rsidRDefault="0011117C" w:rsidP="00ED63DD">
            <w:pPr>
              <w:pStyle w:val="Normal6"/>
            </w:pPr>
            <w:r w:rsidRPr="002E1CB8">
              <w:rPr>
                <w:b/>
                <w:i/>
              </w:rPr>
              <w:t>c.</w:t>
            </w:r>
            <w:r w:rsidRPr="002E1CB8">
              <w:rPr>
                <w:b/>
                <w:i/>
              </w:rPr>
              <w:tab/>
              <w:t>zglasitev pri pristojnih organih ob določenem času ali v razumnih časovnih presledkih.</w:t>
            </w:r>
          </w:p>
        </w:tc>
        <w:tc>
          <w:tcPr>
            <w:tcW w:w="4876" w:type="dxa"/>
          </w:tcPr>
          <w:p w14:paraId="09E36538" w14:textId="77777777" w:rsidR="004B287C" w:rsidRPr="002E1CB8" w:rsidRDefault="004B287C" w:rsidP="00ED63DD">
            <w:pPr>
              <w:pStyle w:val="Normal6"/>
              <w:rPr>
                <w:szCs w:val="24"/>
              </w:rPr>
            </w:pPr>
          </w:p>
        </w:tc>
      </w:tr>
      <w:tr w:rsidR="00B15297" w:rsidRPr="002E1CB8" w14:paraId="09F8288E" w14:textId="77777777" w:rsidTr="00ED63DD">
        <w:trPr>
          <w:jc w:val="center"/>
        </w:trPr>
        <w:tc>
          <w:tcPr>
            <w:tcW w:w="4876" w:type="dxa"/>
          </w:tcPr>
          <w:p w14:paraId="11A325C0" w14:textId="77777777" w:rsidR="004B287C" w:rsidRPr="002E1CB8" w:rsidRDefault="0011117C" w:rsidP="00ED63DD">
            <w:pPr>
              <w:pStyle w:val="Normal6"/>
            </w:pPr>
            <w:r w:rsidRPr="002E1CB8">
              <w:rPr>
                <w:b/>
                <w:i/>
              </w:rPr>
              <w:t>2.</w:t>
            </w:r>
            <w:r w:rsidRPr="002E1CB8">
              <w:rPr>
                <w:b/>
                <w:i/>
              </w:rPr>
              <w:tab/>
            </w:r>
            <w:r w:rsidRPr="002E1CB8">
              <w:rPr>
                <w:b/>
                <w:i/>
              </w:rPr>
              <w:t>Odstavek 1 se uporablja le, če je združljiv s posebnimi potrebami ranljivih oseb in otrokovo koristjo.</w:t>
            </w:r>
          </w:p>
        </w:tc>
        <w:tc>
          <w:tcPr>
            <w:tcW w:w="4876" w:type="dxa"/>
          </w:tcPr>
          <w:p w14:paraId="3AEBFA90" w14:textId="77777777" w:rsidR="004B287C" w:rsidRPr="002E1CB8" w:rsidRDefault="004B287C" w:rsidP="00ED63DD">
            <w:pPr>
              <w:pStyle w:val="Normal6"/>
              <w:rPr>
                <w:szCs w:val="24"/>
              </w:rPr>
            </w:pPr>
          </w:p>
        </w:tc>
      </w:tr>
      <w:tr w:rsidR="00B15297" w:rsidRPr="002E1CB8" w14:paraId="1F63447E" w14:textId="77777777" w:rsidTr="00ED63DD">
        <w:trPr>
          <w:jc w:val="center"/>
        </w:trPr>
        <w:tc>
          <w:tcPr>
            <w:tcW w:w="4876" w:type="dxa"/>
          </w:tcPr>
          <w:p w14:paraId="10387295" w14:textId="77777777" w:rsidR="004B287C" w:rsidRPr="002E1CB8" w:rsidRDefault="0011117C" w:rsidP="00ED63DD">
            <w:pPr>
              <w:pStyle w:val="Normal6"/>
            </w:pPr>
            <w:r w:rsidRPr="002E1CB8">
              <w:rPr>
                <w:b/>
                <w:i/>
              </w:rPr>
              <w:t>3.</w:t>
            </w:r>
            <w:r w:rsidRPr="002E1CB8">
              <w:rPr>
                <w:b/>
                <w:i/>
              </w:rPr>
              <w:tab/>
              <w:t>Pristojni organi lahko državljanu tretje države na zahtevo izdajo dovoljenje, da:</w:t>
            </w:r>
          </w:p>
        </w:tc>
        <w:tc>
          <w:tcPr>
            <w:tcW w:w="4876" w:type="dxa"/>
          </w:tcPr>
          <w:p w14:paraId="60906AEF" w14:textId="77777777" w:rsidR="004B287C" w:rsidRPr="002E1CB8" w:rsidRDefault="004B287C" w:rsidP="00ED63DD">
            <w:pPr>
              <w:pStyle w:val="Normal6"/>
              <w:rPr>
                <w:szCs w:val="24"/>
              </w:rPr>
            </w:pPr>
          </w:p>
        </w:tc>
      </w:tr>
      <w:tr w:rsidR="00B15297" w:rsidRPr="002E1CB8" w14:paraId="4EEB8B66" w14:textId="77777777" w:rsidTr="00ED63DD">
        <w:trPr>
          <w:jc w:val="center"/>
        </w:trPr>
        <w:tc>
          <w:tcPr>
            <w:tcW w:w="4876" w:type="dxa"/>
          </w:tcPr>
          <w:p w14:paraId="3E475E4E" w14:textId="77777777" w:rsidR="004B287C" w:rsidRPr="002E1CB8" w:rsidRDefault="0011117C" w:rsidP="00ED63DD">
            <w:pPr>
              <w:pStyle w:val="Normal6"/>
            </w:pPr>
            <w:r w:rsidRPr="002E1CB8">
              <w:rPr>
                <w:b/>
                <w:i/>
              </w:rPr>
              <w:t>a.</w:t>
            </w:r>
            <w:r w:rsidRPr="002E1CB8">
              <w:rPr>
                <w:b/>
                <w:i/>
              </w:rPr>
              <w:tab/>
              <w:t xml:space="preserve">začasno zapusti geografsko območje zaradi ustrezno </w:t>
            </w:r>
            <w:r w:rsidRPr="002E1CB8">
              <w:rPr>
                <w:b/>
                <w:i/>
              </w:rPr>
              <w:t>utemeljenih nujnih in resnih družinskih razlogov ali potrebnega zdravljenja, ki na geografskem območju ni na voljo;</w:t>
            </w:r>
          </w:p>
        </w:tc>
        <w:tc>
          <w:tcPr>
            <w:tcW w:w="4876" w:type="dxa"/>
          </w:tcPr>
          <w:p w14:paraId="52F9A995" w14:textId="77777777" w:rsidR="004B287C" w:rsidRPr="002E1CB8" w:rsidRDefault="004B287C" w:rsidP="00ED63DD">
            <w:pPr>
              <w:pStyle w:val="Normal6"/>
              <w:rPr>
                <w:szCs w:val="24"/>
              </w:rPr>
            </w:pPr>
          </w:p>
        </w:tc>
      </w:tr>
      <w:tr w:rsidR="00B15297" w:rsidRPr="002E1CB8" w14:paraId="60E535F6" w14:textId="77777777" w:rsidTr="00ED63DD">
        <w:trPr>
          <w:jc w:val="center"/>
        </w:trPr>
        <w:tc>
          <w:tcPr>
            <w:tcW w:w="4876" w:type="dxa"/>
          </w:tcPr>
          <w:p w14:paraId="3D4FB2D4" w14:textId="77777777" w:rsidR="004B287C" w:rsidRPr="002E1CB8" w:rsidRDefault="0011117C" w:rsidP="00ED63DD">
            <w:pPr>
              <w:pStyle w:val="Normal6"/>
            </w:pPr>
            <w:r w:rsidRPr="002E1CB8">
              <w:rPr>
                <w:b/>
                <w:i/>
              </w:rPr>
              <w:t>b.</w:t>
            </w:r>
            <w:r w:rsidRPr="002E1CB8">
              <w:rPr>
                <w:b/>
                <w:i/>
              </w:rPr>
              <w:tab/>
              <w:t>začasno prebiva zunaj kraja, določenega v skladu z odstavkom 1, točka (b);</w:t>
            </w:r>
          </w:p>
        </w:tc>
        <w:tc>
          <w:tcPr>
            <w:tcW w:w="4876" w:type="dxa"/>
          </w:tcPr>
          <w:p w14:paraId="358C42A3" w14:textId="77777777" w:rsidR="004B287C" w:rsidRPr="002E1CB8" w:rsidRDefault="004B287C" w:rsidP="00ED63DD">
            <w:pPr>
              <w:pStyle w:val="Normal6"/>
              <w:rPr>
                <w:szCs w:val="24"/>
              </w:rPr>
            </w:pPr>
          </w:p>
        </w:tc>
      </w:tr>
      <w:tr w:rsidR="00B15297" w:rsidRPr="002E1CB8" w14:paraId="33E612DD" w14:textId="77777777" w:rsidTr="00ED63DD">
        <w:trPr>
          <w:jc w:val="center"/>
        </w:trPr>
        <w:tc>
          <w:tcPr>
            <w:tcW w:w="4876" w:type="dxa"/>
          </w:tcPr>
          <w:p w14:paraId="54541AE6" w14:textId="77777777" w:rsidR="004B287C" w:rsidRPr="002E1CB8" w:rsidRDefault="0011117C" w:rsidP="00ED63DD">
            <w:pPr>
              <w:pStyle w:val="Normal6"/>
            </w:pPr>
            <w:r w:rsidRPr="002E1CB8">
              <w:rPr>
                <w:b/>
                <w:i/>
              </w:rPr>
              <w:t>c.</w:t>
            </w:r>
            <w:r w:rsidRPr="002E1CB8">
              <w:rPr>
                <w:b/>
                <w:i/>
              </w:rPr>
              <w:tab/>
              <w:t>začasno ne izpolnjuje obveznosti zglasitve.</w:t>
            </w:r>
          </w:p>
        </w:tc>
        <w:tc>
          <w:tcPr>
            <w:tcW w:w="4876" w:type="dxa"/>
          </w:tcPr>
          <w:p w14:paraId="3998BF0C" w14:textId="77777777" w:rsidR="004B287C" w:rsidRPr="002E1CB8" w:rsidRDefault="004B287C" w:rsidP="00ED63DD">
            <w:pPr>
              <w:pStyle w:val="Normal6"/>
              <w:rPr>
                <w:szCs w:val="24"/>
              </w:rPr>
            </w:pPr>
          </w:p>
        </w:tc>
      </w:tr>
      <w:tr w:rsidR="00B15297" w:rsidRPr="002E1CB8" w14:paraId="3358ABC1" w14:textId="77777777" w:rsidTr="00ED63DD">
        <w:trPr>
          <w:jc w:val="center"/>
        </w:trPr>
        <w:tc>
          <w:tcPr>
            <w:tcW w:w="4876" w:type="dxa"/>
          </w:tcPr>
          <w:p w14:paraId="1C6E8A85" w14:textId="77777777" w:rsidR="004B287C" w:rsidRPr="002E1CB8" w:rsidRDefault="0011117C" w:rsidP="00ED63DD">
            <w:pPr>
              <w:pStyle w:val="Normal6"/>
            </w:pPr>
            <w:r w:rsidRPr="002E1CB8">
              <w:rPr>
                <w:b/>
                <w:i/>
              </w:rPr>
              <w:t>4.</w:t>
            </w:r>
            <w:r w:rsidRPr="002E1CB8">
              <w:rPr>
                <w:b/>
                <w:i/>
              </w:rPr>
              <w:tab/>
              <w:t>Odločitve v zvezi z dovoljenji iz odstavka 3, prvi pododstavek, se sprejmejo objektivno in nepristransko glede na vsebino posameznega primera, če pa se tako dovoljenje ne izda, se to obrazloži.</w:t>
            </w:r>
          </w:p>
        </w:tc>
        <w:tc>
          <w:tcPr>
            <w:tcW w:w="4876" w:type="dxa"/>
          </w:tcPr>
          <w:p w14:paraId="57C4C8D0" w14:textId="77777777" w:rsidR="004B287C" w:rsidRPr="002E1CB8" w:rsidRDefault="004B287C" w:rsidP="00ED63DD">
            <w:pPr>
              <w:pStyle w:val="Normal6"/>
              <w:rPr>
                <w:szCs w:val="24"/>
              </w:rPr>
            </w:pPr>
          </w:p>
        </w:tc>
      </w:tr>
      <w:tr w:rsidR="00B15297" w:rsidRPr="002E1CB8" w14:paraId="15B7323B" w14:textId="77777777" w:rsidTr="00ED63DD">
        <w:trPr>
          <w:jc w:val="center"/>
        </w:trPr>
        <w:tc>
          <w:tcPr>
            <w:tcW w:w="4876" w:type="dxa"/>
          </w:tcPr>
          <w:p w14:paraId="6BC1DCEF" w14:textId="77777777" w:rsidR="004B287C" w:rsidRPr="002E1CB8" w:rsidRDefault="0011117C" w:rsidP="00ED63DD">
            <w:pPr>
              <w:pStyle w:val="Normal6"/>
            </w:pPr>
            <w:r w:rsidRPr="002E1CB8">
              <w:rPr>
                <w:b/>
                <w:i/>
              </w:rPr>
              <w:t>5.</w:t>
            </w:r>
            <w:r w:rsidRPr="002E1CB8">
              <w:rPr>
                <w:b/>
                <w:i/>
              </w:rPr>
              <w:tab/>
              <w:t>Državljanu tretje države ni treba zaprositi za dovoljenje za udeležbo na narokih pri organih in sodiščih, če je potrebna njegova navzočnost. Državljan tretje države o takih narokih uradno obvesti pristojne organe.</w:t>
            </w:r>
          </w:p>
        </w:tc>
        <w:tc>
          <w:tcPr>
            <w:tcW w:w="4876" w:type="dxa"/>
          </w:tcPr>
          <w:p w14:paraId="0745A427" w14:textId="77777777" w:rsidR="004B287C" w:rsidRPr="002E1CB8" w:rsidRDefault="004B287C" w:rsidP="00ED63DD">
            <w:pPr>
              <w:pStyle w:val="Normal6"/>
              <w:rPr>
                <w:szCs w:val="24"/>
              </w:rPr>
            </w:pPr>
          </w:p>
        </w:tc>
      </w:tr>
      <w:tr w:rsidR="00B15297" w:rsidRPr="002E1CB8" w14:paraId="5666741C" w14:textId="77777777" w:rsidTr="00ED63DD">
        <w:trPr>
          <w:jc w:val="center"/>
        </w:trPr>
        <w:tc>
          <w:tcPr>
            <w:tcW w:w="4876" w:type="dxa"/>
          </w:tcPr>
          <w:p w14:paraId="300EAE8B" w14:textId="77777777" w:rsidR="004B287C" w:rsidRPr="002E1CB8" w:rsidRDefault="0011117C" w:rsidP="00ED63DD">
            <w:pPr>
              <w:pStyle w:val="Normal6"/>
            </w:pPr>
            <w:r w:rsidRPr="002E1CB8">
              <w:rPr>
                <w:b/>
                <w:i/>
              </w:rPr>
              <w:t>6.</w:t>
            </w:r>
            <w:r w:rsidRPr="002E1CB8">
              <w:rPr>
                <w:b/>
                <w:i/>
              </w:rPr>
              <w:tab/>
              <w:t>Odločitve, sprejete v skladu z odstavkom 1, točki(b) in (c), se sprejmejo v pisni obliki, so sorazmerne in upoštevajo posebne okoliščine zadevnega državljana tretje države.</w:t>
            </w:r>
          </w:p>
        </w:tc>
        <w:tc>
          <w:tcPr>
            <w:tcW w:w="4876" w:type="dxa"/>
          </w:tcPr>
          <w:p w14:paraId="3E4ACB4F" w14:textId="77777777" w:rsidR="004B287C" w:rsidRPr="002E1CB8" w:rsidRDefault="004B287C" w:rsidP="00ED63DD">
            <w:pPr>
              <w:pStyle w:val="Normal6"/>
              <w:rPr>
                <w:szCs w:val="24"/>
              </w:rPr>
            </w:pPr>
          </w:p>
        </w:tc>
      </w:tr>
    </w:tbl>
    <w:p w14:paraId="33812AEB"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D583D8D" w14:textId="77777777" w:rsidR="004B287C" w:rsidRPr="002E1CB8" w:rsidRDefault="0011117C" w:rsidP="004B287C">
      <w:pPr>
        <w:pStyle w:val="JustificationTitle"/>
        <w:rPr>
          <w:noProof w:val="0"/>
        </w:rPr>
      </w:pPr>
      <w:r w:rsidRPr="0011117C">
        <w:rPr>
          <w:rStyle w:val="HideTWBExt"/>
          <w:i w:val="0"/>
        </w:rPr>
        <w:t>&lt;TitreJust&gt;</w:t>
      </w:r>
      <w:r w:rsidRPr="002E1CB8">
        <w:t>Obrazložitev</w:t>
      </w:r>
      <w:r w:rsidRPr="0011117C">
        <w:rPr>
          <w:rStyle w:val="HideTWBExt"/>
          <w:i w:val="0"/>
        </w:rPr>
        <w:t>&lt;/TitreJust&gt;</w:t>
      </w:r>
    </w:p>
    <w:p w14:paraId="3D3E55AA" w14:textId="77777777" w:rsidR="004B287C" w:rsidRPr="002E1CB8" w:rsidRDefault="0011117C" w:rsidP="004B287C">
      <w:pPr>
        <w:pStyle w:val="Normal12Italic"/>
        <w:rPr>
          <w:noProof w:val="0"/>
        </w:rPr>
      </w:pPr>
      <w:r w:rsidRPr="002E1CB8">
        <w:t>Člen 23 je vključen v člen 21.</w:t>
      </w:r>
    </w:p>
    <w:p w14:paraId="1B6935F3" w14:textId="77777777" w:rsidR="004B287C" w:rsidRPr="002E1CB8" w:rsidRDefault="0011117C" w:rsidP="004B287C">
      <w:r w:rsidRPr="0011117C">
        <w:rPr>
          <w:rStyle w:val="HideTWBExt"/>
        </w:rPr>
        <w:t>&lt;/Amend&gt;</w:t>
      </w:r>
    </w:p>
    <w:p w14:paraId="2E4760ED"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116</w:t>
      </w:r>
      <w:r w:rsidRPr="0011117C">
        <w:rPr>
          <w:rStyle w:val="HideTWBExt"/>
          <w:b w:val="0"/>
        </w:rPr>
        <w:t>&lt;/NumAm&gt;</w:t>
      </w:r>
    </w:p>
    <w:p w14:paraId="035E400A" w14:textId="77777777" w:rsidR="004B287C" w:rsidRPr="002E1CB8" w:rsidRDefault="0011117C" w:rsidP="004B287C">
      <w:pPr>
        <w:pStyle w:val="NormalBold12b"/>
        <w:keepNext/>
      </w:pPr>
      <w:r w:rsidRPr="0011117C">
        <w:rPr>
          <w:rStyle w:val="HideTWBExt"/>
          <w:b w:val="0"/>
        </w:rPr>
        <w:t>&lt;DocAmend&gt;</w:t>
      </w:r>
      <w:r w:rsidRPr="002E1CB8">
        <w:t xml:space="preserve">Predlog </w:t>
      </w:r>
      <w:r w:rsidRPr="002E1CB8">
        <w:t>uredbe</w:t>
      </w:r>
      <w:r w:rsidRPr="0011117C">
        <w:rPr>
          <w:rStyle w:val="HideTWBExt"/>
          <w:b w:val="0"/>
        </w:rPr>
        <w:t>&lt;/DocAmend&gt;</w:t>
      </w:r>
    </w:p>
    <w:p w14:paraId="51CB6E3D" w14:textId="77777777" w:rsidR="004B287C" w:rsidRPr="002E1CB8" w:rsidRDefault="0011117C" w:rsidP="004B287C">
      <w:pPr>
        <w:pStyle w:val="NormalBold"/>
      </w:pPr>
      <w:r w:rsidRPr="0011117C">
        <w:rPr>
          <w:rStyle w:val="HideTWBExt"/>
          <w:b w:val="0"/>
        </w:rPr>
        <w:t>&lt;Article&gt;</w:t>
      </w:r>
      <w:r w:rsidRPr="002E1CB8">
        <w:t>Člen 24 – odstavek 1 – točka a</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090B6F7" w14:textId="77777777" w:rsidTr="00ED63DD">
        <w:trPr>
          <w:jc w:val="center"/>
        </w:trPr>
        <w:tc>
          <w:tcPr>
            <w:tcW w:w="9752" w:type="dxa"/>
            <w:gridSpan w:val="2"/>
          </w:tcPr>
          <w:p w14:paraId="0450F341" w14:textId="77777777" w:rsidR="004B287C" w:rsidRPr="002E1CB8" w:rsidRDefault="004B287C" w:rsidP="00ED63DD">
            <w:pPr>
              <w:keepNext/>
            </w:pPr>
          </w:p>
        </w:tc>
      </w:tr>
      <w:tr w:rsidR="00B15297" w:rsidRPr="002E1CB8" w14:paraId="764F1901" w14:textId="77777777" w:rsidTr="00ED63DD">
        <w:trPr>
          <w:jc w:val="center"/>
        </w:trPr>
        <w:tc>
          <w:tcPr>
            <w:tcW w:w="4876" w:type="dxa"/>
          </w:tcPr>
          <w:p w14:paraId="3AC7FDF8" w14:textId="77777777" w:rsidR="004B287C" w:rsidRPr="002E1CB8" w:rsidRDefault="0011117C" w:rsidP="00ED63DD">
            <w:pPr>
              <w:pStyle w:val="ColumnHeading"/>
              <w:keepNext/>
            </w:pPr>
            <w:r w:rsidRPr="002E1CB8">
              <w:t>Besedilo, ki ga predlaga Komisija</w:t>
            </w:r>
          </w:p>
        </w:tc>
        <w:tc>
          <w:tcPr>
            <w:tcW w:w="4876" w:type="dxa"/>
          </w:tcPr>
          <w:p w14:paraId="2566DD93" w14:textId="77777777" w:rsidR="004B287C" w:rsidRPr="002E1CB8" w:rsidRDefault="0011117C" w:rsidP="00ED63DD">
            <w:pPr>
              <w:pStyle w:val="ColumnHeading"/>
              <w:keepNext/>
            </w:pPr>
            <w:r w:rsidRPr="002E1CB8">
              <w:t>Predlog spremembe</w:t>
            </w:r>
          </w:p>
        </w:tc>
      </w:tr>
      <w:tr w:rsidR="00B15297" w:rsidRPr="002E1CB8" w14:paraId="4143702D" w14:textId="77777777" w:rsidTr="00ED63DD">
        <w:trPr>
          <w:jc w:val="center"/>
        </w:trPr>
        <w:tc>
          <w:tcPr>
            <w:tcW w:w="4876" w:type="dxa"/>
          </w:tcPr>
          <w:p w14:paraId="537F3BF0" w14:textId="77777777" w:rsidR="004B287C" w:rsidRPr="002E1CB8" w:rsidRDefault="0011117C" w:rsidP="00ED63DD">
            <w:pPr>
              <w:pStyle w:val="Normal6"/>
            </w:pPr>
            <w:r w:rsidRPr="002E1CB8">
              <w:t>a.</w:t>
            </w:r>
            <w:r w:rsidRPr="002E1CB8">
              <w:tab/>
              <w:t xml:space="preserve">namenu, trajanju in fazah postopka vračanja ter informacijah o razpoložljivih pravnih sredstvih in rokih za njihovo </w:t>
            </w:r>
            <w:r w:rsidRPr="002E1CB8">
              <w:t>uporabo;</w:t>
            </w:r>
          </w:p>
        </w:tc>
        <w:tc>
          <w:tcPr>
            <w:tcW w:w="4876" w:type="dxa"/>
          </w:tcPr>
          <w:p w14:paraId="532B5AB3" w14:textId="77777777" w:rsidR="004B287C" w:rsidRPr="002E1CB8" w:rsidRDefault="0011117C" w:rsidP="00ED63DD">
            <w:pPr>
              <w:pStyle w:val="Normal6"/>
              <w:rPr>
                <w:szCs w:val="24"/>
              </w:rPr>
            </w:pPr>
            <w:r w:rsidRPr="002E1CB8">
              <w:t>a.</w:t>
            </w:r>
            <w:r w:rsidRPr="002E1CB8">
              <w:tab/>
              <w:t>namenu, trajanju in fazah postopka vračanja ter informacijah o razpoložljivih pravnih sredstvih</w:t>
            </w:r>
            <w:r w:rsidRPr="002E1CB8">
              <w:rPr>
                <w:b/>
                <w:i/>
              </w:rPr>
              <w:t>, vključno s podporo</w:t>
            </w:r>
            <w:r w:rsidRPr="002E1CB8">
              <w:t xml:space="preserve"> in </w:t>
            </w:r>
            <w:r w:rsidRPr="002E1CB8">
              <w:rPr>
                <w:b/>
                <w:i/>
              </w:rPr>
              <w:t>zastopanjem, ter o</w:t>
            </w:r>
            <w:r w:rsidRPr="002E1CB8">
              <w:t xml:space="preserve"> rokih za njihovo uporabo;</w:t>
            </w:r>
          </w:p>
        </w:tc>
      </w:tr>
    </w:tbl>
    <w:p w14:paraId="53333E72"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FEF7BEB" w14:textId="77777777" w:rsidR="004B287C" w:rsidRPr="002E1CB8" w:rsidRDefault="0011117C" w:rsidP="004B287C">
      <w:r w:rsidRPr="0011117C">
        <w:rPr>
          <w:rStyle w:val="HideTWBExt"/>
        </w:rPr>
        <w:t>&lt;/Amend&gt;</w:t>
      </w:r>
    </w:p>
    <w:p w14:paraId="5171E4C6"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117</w:t>
      </w:r>
      <w:r w:rsidRPr="0011117C">
        <w:rPr>
          <w:rStyle w:val="HideTWBExt"/>
          <w:b w:val="0"/>
        </w:rPr>
        <w:t>&lt;/NumAm&gt;</w:t>
      </w:r>
    </w:p>
    <w:p w14:paraId="19626A41"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F930FC9" w14:textId="77777777" w:rsidR="004B287C" w:rsidRPr="002E1CB8" w:rsidRDefault="0011117C" w:rsidP="004B287C">
      <w:pPr>
        <w:pStyle w:val="NormalBold"/>
      </w:pPr>
      <w:r w:rsidRPr="0011117C">
        <w:rPr>
          <w:rStyle w:val="HideTWBExt"/>
          <w:b w:val="0"/>
        </w:rPr>
        <w:t>&lt;Article&gt;</w:t>
      </w:r>
      <w:r w:rsidRPr="002E1CB8">
        <w:t>Člen 24 – odstavek 1 – točka b</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A2ED122" w14:textId="77777777" w:rsidTr="00ED63DD">
        <w:trPr>
          <w:jc w:val="center"/>
        </w:trPr>
        <w:tc>
          <w:tcPr>
            <w:tcW w:w="9752" w:type="dxa"/>
            <w:gridSpan w:val="2"/>
          </w:tcPr>
          <w:p w14:paraId="77D1797E" w14:textId="77777777" w:rsidR="004B287C" w:rsidRPr="002E1CB8" w:rsidRDefault="004B287C" w:rsidP="00ED63DD">
            <w:pPr>
              <w:keepNext/>
            </w:pPr>
          </w:p>
        </w:tc>
      </w:tr>
      <w:tr w:rsidR="00B15297" w:rsidRPr="002E1CB8" w14:paraId="661EB88E" w14:textId="77777777" w:rsidTr="00ED63DD">
        <w:trPr>
          <w:jc w:val="center"/>
        </w:trPr>
        <w:tc>
          <w:tcPr>
            <w:tcW w:w="4876" w:type="dxa"/>
          </w:tcPr>
          <w:p w14:paraId="3119D0A8" w14:textId="77777777" w:rsidR="004B287C" w:rsidRPr="002E1CB8" w:rsidRDefault="0011117C" w:rsidP="00ED63DD">
            <w:pPr>
              <w:pStyle w:val="ColumnHeading"/>
              <w:keepNext/>
            </w:pPr>
            <w:r w:rsidRPr="002E1CB8">
              <w:t>Besedilo, ki ga predlaga Komisija</w:t>
            </w:r>
          </w:p>
        </w:tc>
        <w:tc>
          <w:tcPr>
            <w:tcW w:w="4876" w:type="dxa"/>
          </w:tcPr>
          <w:p w14:paraId="46668590" w14:textId="77777777" w:rsidR="004B287C" w:rsidRPr="002E1CB8" w:rsidRDefault="0011117C" w:rsidP="00ED63DD">
            <w:pPr>
              <w:pStyle w:val="ColumnHeading"/>
              <w:keepNext/>
            </w:pPr>
            <w:r w:rsidRPr="002E1CB8">
              <w:t>Predlog spremembe</w:t>
            </w:r>
          </w:p>
        </w:tc>
      </w:tr>
      <w:tr w:rsidR="00B15297" w:rsidRPr="002E1CB8" w14:paraId="1906DD85" w14:textId="77777777" w:rsidTr="00ED63DD">
        <w:trPr>
          <w:jc w:val="center"/>
        </w:trPr>
        <w:tc>
          <w:tcPr>
            <w:tcW w:w="4876" w:type="dxa"/>
          </w:tcPr>
          <w:p w14:paraId="439B1838" w14:textId="77777777" w:rsidR="004B287C" w:rsidRPr="002E1CB8" w:rsidRDefault="0011117C" w:rsidP="00ED63DD">
            <w:pPr>
              <w:pStyle w:val="Normal6"/>
            </w:pPr>
            <w:r w:rsidRPr="002E1CB8">
              <w:t>b.</w:t>
            </w:r>
            <w:r w:rsidRPr="002E1CB8">
              <w:tab/>
            </w:r>
            <w:r w:rsidRPr="002E1CB8">
              <w:t xml:space="preserve">pravicah in obveznostih državljanov tretjih držav med postopkom vračanja iz člena 21 </w:t>
            </w:r>
            <w:r w:rsidRPr="002E1CB8">
              <w:rPr>
                <w:b/>
                <w:i/>
              </w:rPr>
              <w:t>in člena 23</w:t>
            </w:r>
            <w:r w:rsidRPr="002E1CB8">
              <w:t>, posledicah neizpolnjevanja obveznosti v skladu s členom 22, obstoju razpisa ukrepa za vrnitev za osebo v Schengenskem informacijskem sistemu ter priznanju in izvršitvi odločbe druge države članice o vrnitvi v skladu s členom 9;</w:t>
            </w:r>
          </w:p>
        </w:tc>
        <w:tc>
          <w:tcPr>
            <w:tcW w:w="4876" w:type="dxa"/>
          </w:tcPr>
          <w:p w14:paraId="2FFD071E" w14:textId="77777777" w:rsidR="004B287C" w:rsidRPr="002E1CB8" w:rsidRDefault="0011117C" w:rsidP="00ED63DD">
            <w:pPr>
              <w:pStyle w:val="Normal6"/>
              <w:rPr>
                <w:szCs w:val="24"/>
              </w:rPr>
            </w:pPr>
            <w:r w:rsidRPr="002E1CB8">
              <w:t>b.</w:t>
            </w:r>
            <w:r w:rsidRPr="002E1CB8">
              <w:tab/>
              <w:t>pravicah in obveznostih državljanov tretjih držav med postopkom vračanja iz člena 21, posledicah neizpolnjevanja obveznosti v skladu s členom 22, obstoju razpisa ukrepa za vrnitev za osebo v Schengenskem informacijskem sistemu ter priznanju in izvršitvi odločbe druge države članice o vrnitvi v skladu s členom 9;</w:t>
            </w:r>
          </w:p>
        </w:tc>
      </w:tr>
    </w:tbl>
    <w:p w14:paraId="376D0611"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C8E9057" w14:textId="77777777" w:rsidR="004B287C" w:rsidRPr="002E1CB8" w:rsidRDefault="0011117C" w:rsidP="004B287C">
      <w:r w:rsidRPr="0011117C">
        <w:rPr>
          <w:rStyle w:val="HideTWBExt"/>
        </w:rPr>
        <w:t>&lt;/Amend&gt;</w:t>
      </w:r>
    </w:p>
    <w:p w14:paraId="34445577"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118</w:t>
      </w:r>
      <w:r w:rsidRPr="0011117C">
        <w:rPr>
          <w:rStyle w:val="HideTWBExt"/>
          <w:b w:val="0"/>
        </w:rPr>
        <w:t>&lt;/NumAm&gt;</w:t>
      </w:r>
    </w:p>
    <w:p w14:paraId="3C8F7373"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64CC59D" w14:textId="77777777" w:rsidR="004B287C" w:rsidRPr="002E1CB8" w:rsidRDefault="0011117C" w:rsidP="004B287C">
      <w:pPr>
        <w:pStyle w:val="NormalBold"/>
      </w:pPr>
      <w:r w:rsidRPr="0011117C">
        <w:rPr>
          <w:rStyle w:val="HideTWBExt"/>
          <w:b w:val="0"/>
        </w:rPr>
        <w:t>&lt;Article&gt;</w:t>
      </w:r>
      <w:r w:rsidRPr="002E1CB8">
        <w:t>Člen 24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87F6E7E" w14:textId="77777777" w:rsidTr="00ED63DD">
        <w:trPr>
          <w:jc w:val="center"/>
        </w:trPr>
        <w:tc>
          <w:tcPr>
            <w:tcW w:w="9752" w:type="dxa"/>
            <w:gridSpan w:val="2"/>
          </w:tcPr>
          <w:p w14:paraId="2A45F2C6" w14:textId="77777777" w:rsidR="004B287C" w:rsidRPr="002E1CB8" w:rsidRDefault="004B287C" w:rsidP="00ED63DD">
            <w:pPr>
              <w:keepNext/>
            </w:pPr>
          </w:p>
        </w:tc>
      </w:tr>
      <w:tr w:rsidR="00B15297" w:rsidRPr="002E1CB8" w14:paraId="4349FF00" w14:textId="77777777" w:rsidTr="00ED63DD">
        <w:trPr>
          <w:jc w:val="center"/>
        </w:trPr>
        <w:tc>
          <w:tcPr>
            <w:tcW w:w="4876" w:type="dxa"/>
          </w:tcPr>
          <w:p w14:paraId="2BBECC70" w14:textId="77777777" w:rsidR="004B287C" w:rsidRPr="002E1CB8" w:rsidRDefault="0011117C" w:rsidP="00ED63DD">
            <w:pPr>
              <w:pStyle w:val="ColumnHeading"/>
              <w:keepNext/>
            </w:pPr>
            <w:r w:rsidRPr="002E1CB8">
              <w:t>Besedilo, ki ga predlaga Komisija</w:t>
            </w:r>
          </w:p>
        </w:tc>
        <w:tc>
          <w:tcPr>
            <w:tcW w:w="4876" w:type="dxa"/>
          </w:tcPr>
          <w:p w14:paraId="51B5B768" w14:textId="77777777" w:rsidR="004B287C" w:rsidRPr="002E1CB8" w:rsidRDefault="0011117C" w:rsidP="00ED63DD">
            <w:pPr>
              <w:pStyle w:val="ColumnHeading"/>
              <w:keepNext/>
            </w:pPr>
            <w:r w:rsidRPr="002E1CB8">
              <w:t>Predlog spremembe</w:t>
            </w:r>
          </w:p>
        </w:tc>
      </w:tr>
      <w:tr w:rsidR="00B15297" w:rsidRPr="002E1CB8" w14:paraId="3C0D3FDC" w14:textId="77777777" w:rsidTr="00ED63DD">
        <w:trPr>
          <w:jc w:val="center"/>
        </w:trPr>
        <w:tc>
          <w:tcPr>
            <w:tcW w:w="4876" w:type="dxa"/>
          </w:tcPr>
          <w:p w14:paraId="08C88443" w14:textId="77777777" w:rsidR="004B287C" w:rsidRPr="002E1CB8" w:rsidRDefault="0011117C" w:rsidP="00ED63DD">
            <w:pPr>
              <w:pStyle w:val="Normal6"/>
            </w:pPr>
            <w:r w:rsidRPr="002E1CB8">
              <w:t>2.</w:t>
            </w:r>
            <w:r w:rsidRPr="002E1CB8">
              <w:tab/>
              <w:t xml:space="preserve">Zagotovljene informacije se podajo brez nepotrebnega odlašanja v preprostem in dostopnem jeziku ter v jeziku, ki ga državljan tretje države </w:t>
            </w:r>
            <w:r w:rsidRPr="002E1CB8">
              <w:t xml:space="preserve">razume ali za katerega se razumno domneva, da ga razume, po potrebi tudi s pisnim ali ustnim prevodom oziroma tolmačenjem. Te informacije se zagotovijo na standardnih informativnih listih v papirni ali elektronski obliki. V primeru mladoletnikov se informacije zagotovijo na otroku prijazen in starosti primeren način ter ob udeležbi nosilca starševske odgovornosti ali zastopnika iz člena 20(2). </w:t>
            </w:r>
            <w:r w:rsidRPr="002E1CB8">
              <w:rPr>
                <w:b/>
                <w:i/>
              </w:rPr>
              <w:t>Državljanu tretje države se da možnost potrditi, da je prejel te informacije</w:t>
            </w:r>
            <w:r w:rsidRPr="002E1CB8">
              <w:t>.</w:t>
            </w:r>
          </w:p>
        </w:tc>
        <w:tc>
          <w:tcPr>
            <w:tcW w:w="4876" w:type="dxa"/>
          </w:tcPr>
          <w:p w14:paraId="0F86A8FA" w14:textId="77777777" w:rsidR="004B287C" w:rsidRPr="002E1CB8" w:rsidRDefault="0011117C" w:rsidP="00ED63DD">
            <w:pPr>
              <w:pStyle w:val="Normal6"/>
              <w:rPr>
                <w:szCs w:val="24"/>
              </w:rPr>
            </w:pPr>
            <w:r w:rsidRPr="002E1CB8">
              <w:t>2.</w:t>
            </w:r>
            <w:r w:rsidRPr="002E1CB8">
              <w:tab/>
              <w:t>Zagotovljene informacije se podajo brez nepotrebnega odlašanja v preprostem in dostopnem jeziku ter v jeziku, ki ga državljan tretje države razume ali za katerega se razumno domneva, da ga razume, po potrebi tudi s pisnim ali ustnim prevodom oziroma tolmačenjem. Te informacije se zagotovijo na standardnih informativnih listih v papirni ali elektronski obliki. V primeru mladoletnikov se informacije zagotovijo na otroku prijazen in starosti primeren način ter ob udeležbi nosilca starševske odgovornosti ali z</w:t>
            </w:r>
            <w:r w:rsidRPr="002E1CB8">
              <w:t>astopnika iz člena 20(2).</w:t>
            </w:r>
          </w:p>
        </w:tc>
      </w:tr>
      <w:tr w:rsidR="00B15297" w:rsidRPr="002E1CB8" w14:paraId="2B534BC9" w14:textId="77777777" w:rsidTr="00ED63DD">
        <w:trPr>
          <w:jc w:val="center"/>
        </w:trPr>
        <w:tc>
          <w:tcPr>
            <w:tcW w:w="4876" w:type="dxa"/>
          </w:tcPr>
          <w:p w14:paraId="6357A7DF" w14:textId="77777777" w:rsidR="004B287C" w:rsidRPr="002E1CB8" w:rsidRDefault="004B287C" w:rsidP="00ED63DD">
            <w:pPr>
              <w:pStyle w:val="Normal6"/>
            </w:pPr>
          </w:p>
        </w:tc>
        <w:tc>
          <w:tcPr>
            <w:tcW w:w="4876" w:type="dxa"/>
          </w:tcPr>
          <w:p w14:paraId="34D004C2" w14:textId="77777777" w:rsidR="004B287C" w:rsidRPr="002E1CB8" w:rsidRDefault="0011117C" w:rsidP="00ED63DD">
            <w:pPr>
              <w:pStyle w:val="Normal6"/>
              <w:rPr>
                <w:szCs w:val="24"/>
              </w:rPr>
            </w:pPr>
            <w:r w:rsidRPr="002E1CB8">
              <w:rPr>
                <w:b/>
                <w:i/>
              </w:rPr>
              <w:t>Komisija zagotovi vizualno razlago v brošurah za osebe, ki ne znajo brati. Te brošure se pripravijo tako, da jih lahko države članice dopolnijo z dodatnimi informacijami, specifičnimi za zadevno državo članico, in upoštevajo posebnosti ranljivih prosilcev, kot so mladoletniki ali invalidi</w:t>
            </w:r>
            <w:r w:rsidRPr="002E1CB8">
              <w:t>.</w:t>
            </w:r>
          </w:p>
        </w:tc>
      </w:tr>
    </w:tbl>
    <w:p w14:paraId="358F3889"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278A36E" w14:textId="77777777" w:rsidR="004B287C" w:rsidRPr="002E1CB8" w:rsidRDefault="0011117C" w:rsidP="004B287C">
      <w:r w:rsidRPr="0011117C">
        <w:rPr>
          <w:rStyle w:val="HideTWBExt"/>
        </w:rPr>
        <w:t>&lt;/Amend&gt;</w:t>
      </w:r>
    </w:p>
    <w:p w14:paraId="79228D9F"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119</w:t>
      </w:r>
      <w:r w:rsidRPr="0011117C">
        <w:rPr>
          <w:rStyle w:val="HideTWBExt"/>
          <w:b w:val="0"/>
        </w:rPr>
        <w:t>&lt;/NumAm&gt;</w:t>
      </w:r>
    </w:p>
    <w:p w14:paraId="3DA004B9"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EE1FFB4" w14:textId="77777777" w:rsidR="004B287C" w:rsidRPr="002E1CB8" w:rsidRDefault="0011117C" w:rsidP="004B287C">
      <w:pPr>
        <w:pStyle w:val="NormalBold"/>
      </w:pPr>
      <w:r w:rsidRPr="0011117C">
        <w:rPr>
          <w:rStyle w:val="HideTWBExt"/>
          <w:b w:val="0"/>
        </w:rPr>
        <w:t>&lt;Article&gt;</w:t>
      </w:r>
      <w:r w:rsidRPr="002E1CB8">
        <w:t>Člen 24 – odstavek 2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B7F6802" w14:textId="77777777" w:rsidTr="00ED63DD">
        <w:trPr>
          <w:jc w:val="center"/>
        </w:trPr>
        <w:tc>
          <w:tcPr>
            <w:tcW w:w="9752" w:type="dxa"/>
            <w:gridSpan w:val="2"/>
          </w:tcPr>
          <w:p w14:paraId="7F1B75B4" w14:textId="77777777" w:rsidR="004B287C" w:rsidRPr="002E1CB8" w:rsidRDefault="004B287C" w:rsidP="00ED63DD">
            <w:pPr>
              <w:keepNext/>
            </w:pPr>
          </w:p>
        </w:tc>
      </w:tr>
      <w:tr w:rsidR="00B15297" w:rsidRPr="002E1CB8" w14:paraId="1F12182D" w14:textId="77777777" w:rsidTr="00ED63DD">
        <w:trPr>
          <w:jc w:val="center"/>
        </w:trPr>
        <w:tc>
          <w:tcPr>
            <w:tcW w:w="4876" w:type="dxa"/>
          </w:tcPr>
          <w:p w14:paraId="41C60B0A" w14:textId="77777777" w:rsidR="004B287C" w:rsidRPr="002E1CB8" w:rsidRDefault="0011117C" w:rsidP="00ED63DD">
            <w:pPr>
              <w:pStyle w:val="ColumnHeading"/>
              <w:keepNext/>
            </w:pPr>
            <w:r w:rsidRPr="002E1CB8">
              <w:t>Besedilo, ki ga predlaga Komisija</w:t>
            </w:r>
          </w:p>
        </w:tc>
        <w:tc>
          <w:tcPr>
            <w:tcW w:w="4876" w:type="dxa"/>
          </w:tcPr>
          <w:p w14:paraId="65A25134" w14:textId="77777777" w:rsidR="004B287C" w:rsidRPr="002E1CB8" w:rsidRDefault="0011117C" w:rsidP="00ED63DD">
            <w:pPr>
              <w:pStyle w:val="ColumnHeading"/>
              <w:keepNext/>
            </w:pPr>
            <w:r w:rsidRPr="002E1CB8">
              <w:t xml:space="preserve">Predlog </w:t>
            </w:r>
            <w:r w:rsidRPr="002E1CB8">
              <w:t>spremembe</w:t>
            </w:r>
          </w:p>
        </w:tc>
      </w:tr>
      <w:tr w:rsidR="00B15297" w:rsidRPr="002E1CB8" w14:paraId="0C259DB2" w14:textId="77777777" w:rsidTr="00ED63DD">
        <w:trPr>
          <w:jc w:val="center"/>
        </w:trPr>
        <w:tc>
          <w:tcPr>
            <w:tcW w:w="4876" w:type="dxa"/>
          </w:tcPr>
          <w:p w14:paraId="1436397D" w14:textId="77777777" w:rsidR="004B287C" w:rsidRPr="002E1CB8" w:rsidRDefault="004B287C" w:rsidP="00ED63DD">
            <w:pPr>
              <w:pStyle w:val="Normal6"/>
            </w:pPr>
          </w:p>
        </w:tc>
        <w:tc>
          <w:tcPr>
            <w:tcW w:w="4876" w:type="dxa"/>
          </w:tcPr>
          <w:p w14:paraId="7F481A4B" w14:textId="77777777" w:rsidR="004B287C" w:rsidRPr="002E1CB8" w:rsidRDefault="0011117C" w:rsidP="00ED63DD">
            <w:pPr>
              <w:pStyle w:val="Normal6"/>
              <w:rPr>
                <w:szCs w:val="24"/>
              </w:rPr>
            </w:pPr>
            <w:r w:rsidRPr="002E1CB8">
              <w:rPr>
                <w:b/>
                <w:i/>
              </w:rPr>
              <w:t>2a.</w:t>
            </w:r>
            <w:r w:rsidRPr="002E1CB8">
              <w:rPr>
                <w:b/>
                <w:i/>
              </w:rPr>
              <w:tab/>
              <w:t>Državljanu tretje države se da možnost potrditi, da je prejel te informacije.</w:t>
            </w:r>
          </w:p>
        </w:tc>
      </w:tr>
    </w:tbl>
    <w:p w14:paraId="1A1F5F40"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095ECD2" w14:textId="77777777" w:rsidR="004B287C" w:rsidRPr="002E1CB8" w:rsidRDefault="0011117C" w:rsidP="004B287C">
      <w:r w:rsidRPr="0011117C">
        <w:rPr>
          <w:rStyle w:val="HideTWBExt"/>
        </w:rPr>
        <w:t>&lt;/Amend&gt;</w:t>
      </w:r>
    </w:p>
    <w:p w14:paraId="52AB1492"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120</w:t>
      </w:r>
      <w:r w:rsidRPr="0011117C">
        <w:rPr>
          <w:rStyle w:val="HideTWBExt"/>
          <w:b w:val="0"/>
        </w:rPr>
        <w:t>&lt;/NumAm&gt;</w:t>
      </w:r>
    </w:p>
    <w:p w14:paraId="08410E8B"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2D79462" w14:textId="77777777" w:rsidR="004B287C" w:rsidRPr="002E1CB8" w:rsidRDefault="0011117C" w:rsidP="004B287C">
      <w:pPr>
        <w:pStyle w:val="NormalBold"/>
      </w:pPr>
      <w:r w:rsidRPr="0011117C">
        <w:rPr>
          <w:rStyle w:val="HideTWBExt"/>
          <w:b w:val="0"/>
        </w:rPr>
        <w:t>&lt;Article&gt;</w:t>
      </w:r>
      <w:r w:rsidRPr="002E1CB8">
        <w:t>Člen 25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7527860" w14:textId="77777777" w:rsidTr="00ED63DD">
        <w:trPr>
          <w:jc w:val="center"/>
        </w:trPr>
        <w:tc>
          <w:tcPr>
            <w:tcW w:w="9752" w:type="dxa"/>
            <w:gridSpan w:val="2"/>
          </w:tcPr>
          <w:p w14:paraId="63643BAE" w14:textId="77777777" w:rsidR="004B287C" w:rsidRPr="002E1CB8" w:rsidRDefault="004B287C" w:rsidP="00ED63DD">
            <w:pPr>
              <w:keepNext/>
            </w:pPr>
          </w:p>
        </w:tc>
      </w:tr>
      <w:tr w:rsidR="00B15297" w:rsidRPr="002E1CB8" w14:paraId="7C189C7F" w14:textId="77777777" w:rsidTr="00ED63DD">
        <w:trPr>
          <w:jc w:val="center"/>
        </w:trPr>
        <w:tc>
          <w:tcPr>
            <w:tcW w:w="4876" w:type="dxa"/>
          </w:tcPr>
          <w:p w14:paraId="51E0BF82" w14:textId="77777777" w:rsidR="004B287C" w:rsidRPr="002E1CB8" w:rsidRDefault="0011117C" w:rsidP="00ED63DD">
            <w:pPr>
              <w:pStyle w:val="ColumnHeading"/>
              <w:keepNext/>
            </w:pPr>
            <w:r w:rsidRPr="002E1CB8">
              <w:t>Besedilo, ki ga predlaga Komisija</w:t>
            </w:r>
          </w:p>
        </w:tc>
        <w:tc>
          <w:tcPr>
            <w:tcW w:w="4876" w:type="dxa"/>
          </w:tcPr>
          <w:p w14:paraId="361FC6C1" w14:textId="77777777" w:rsidR="004B287C" w:rsidRPr="002E1CB8" w:rsidRDefault="0011117C" w:rsidP="00ED63DD">
            <w:pPr>
              <w:pStyle w:val="ColumnHeading"/>
              <w:keepNext/>
            </w:pPr>
            <w:r w:rsidRPr="002E1CB8">
              <w:t>Predlog spremembe</w:t>
            </w:r>
          </w:p>
        </w:tc>
      </w:tr>
      <w:tr w:rsidR="00B15297" w:rsidRPr="002E1CB8" w14:paraId="49102FC5" w14:textId="77777777" w:rsidTr="00ED63DD">
        <w:trPr>
          <w:jc w:val="center"/>
        </w:trPr>
        <w:tc>
          <w:tcPr>
            <w:tcW w:w="4876" w:type="dxa"/>
          </w:tcPr>
          <w:p w14:paraId="5738B1CA" w14:textId="77777777" w:rsidR="004B287C" w:rsidRPr="002E1CB8" w:rsidRDefault="0011117C" w:rsidP="00ED63DD">
            <w:pPr>
              <w:pStyle w:val="Normal6"/>
            </w:pPr>
            <w:r w:rsidRPr="002E1CB8">
              <w:t>1.</w:t>
            </w:r>
            <w:r w:rsidRPr="002E1CB8">
              <w:tab/>
              <w:t>V primeru pritožbe ali preizkusa pred pravosodnim organom v skladu s členom 27 države članice na zahtevo državljana tretje države zagotovijo, da sta po potrebi na voljo brezplačna pravna pomoč in zastopanje, da se zagotovi pravica do učinkovitega pravnega sredstva in nepristranskega sodišča.</w:t>
            </w:r>
          </w:p>
        </w:tc>
        <w:tc>
          <w:tcPr>
            <w:tcW w:w="4876" w:type="dxa"/>
          </w:tcPr>
          <w:p w14:paraId="350983C0" w14:textId="77777777" w:rsidR="004B287C" w:rsidRPr="002E1CB8" w:rsidRDefault="0011117C" w:rsidP="00ED63DD">
            <w:pPr>
              <w:pStyle w:val="Normal6"/>
              <w:rPr>
                <w:szCs w:val="24"/>
              </w:rPr>
            </w:pPr>
            <w:r w:rsidRPr="002E1CB8">
              <w:t>1.</w:t>
            </w:r>
            <w:r w:rsidRPr="002E1CB8">
              <w:tab/>
              <w:t xml:space="preserve">V primeru pritožbe ali preizkusa pred pravosodnim organom v skladu s členom 27 države članice na zahtevo državljana tretje države zagotovijo, da sta po potrebi na voljo brezplačna pravna pomoč in zastopanje, da se zagotovi pravica do učinkovitega pravnega sredstva in nepristranskega sodišča. </w:t>
            </w:r>
            <w:r w:rsidRPr="002E1CB8">
              <w:rPr>
                <w:b/>
                <w:i/>
              </w:rPr>
              <w:t>Taka pomoč ne vpliva na pomoč, zagotovljeno na podlagi Uredbe (EU) 2024/1348.</w:t>
            </w:r>
          </w:p>
        </w:tc>
      </w:tr>
    </w:tbl>
    <w:p w14:paraId="0D057C4D"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67E4062" w14:textId="77777777" w:rsidR="004B287C" w:rsidRPr="002E1CB8" w:rsidRDefault="0011117C" w:rsidP="004B287C">
      <w:r w:rsidRPr="0011117C">
        <w:rPr>
          <w:rStyle w:val="HideTWBExt"/>
        </w:rPr>
        <w:t>&lt;/Amend&gt;</w:t>
      </w:r>
    </w:p>
    <w:p w14:paraId="5478C219"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121</w:t>
      </w:r>
      <w:r w:rsidRPr="0011117C">
        <w:rPr>
          <w:rStyle w:val="HideTWBExt"/>
          <w:b w:val="0"/>
        </w:rPr>
        <w:t>&lt;/NumAm&gt;</w:t>
      </w:r>
    </w:p>
    <w:p w14:paraId="37BB1266"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EBD9A50" w14:textId="77777777" w:rsidR="004B287C" w:rsidRPr="002E1CB8" w:rsidRDefault="0011117C" w:rsidP="004B287C">
      <w:pPr>
        <w:pStyle w:val="NormalBold"/>
      </w:pPr>
      <w:r w:rsidRPr="0011117C">
        <w:rPr>
          <w:rStyle w:val="HideTWBExt"/>
          <w:b w:val="0"/>
        </w:rPr>
        <w:t>&lt;Article&gt;</w:t>
      </w:r>
      <w:r w:rsidRPr="002E1CB8">
        <w:t>Člen 25 – odstavek 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50AC8CB" w14:textId="77777777" w:rsidTr="00ED63DD">
        <w:trPr>
          <w:jc w:val="center"/>
        </w:trPr>
        <w:tc>
          <w:tcPr>
            <w:tcW w:w="9752" w:type="dxa"/>
            <w:gridSpan w:val="2"/>
          </w:tcPr>
          <w:p w14:paraId="6AD5BEEF" w14:textId="77777777" w:rsidR="004B287C" w:rsidRPr="002E1CB8" w:rsidRDefault="004B287C" w:rsidP="00ED63DD">
            <w:pPr>
              <w:keepNext/>
            </w:pPr>
          </w:p>
        </w:tc>
      </w:tr>
      <w:tr w:rsidR="00B15297" w:rsidRPr="002E1CB8" w14:paraId="11C8CA1B" w14:textId="77777777" w:rsidTr="00ED63DD">
        <w:trPr>
          <w:jc w:val="center"/>
        </w:trPr>
        <w:tc>
          <w:tcPr>
            <w:tcW w:w="4876" w:type="dxa"/>
          </w:tcPr>
          <w:p w14:paraId="29C5D1DD" w14:textId="77777777" w:rsidR="004B287C" w:rsidRPr="002E1CB8" w:rsidRDefault="0011117C" w:rsidP="00ED63DD">
            <w:pPr>
              <w:pStyle w:val="ColumnHeading"/>
              <w:keepNext/>
            </w:pPr>
            <w:r w:rsidRPr="002E1CB8">
              <w:t>Besedilo, ki ga predlaga Komisija</w:t>
            </w:r>
          </w:p>
        </w:tc>
        <w:tc>
          <w:tcPr>
            <w:tcW w:w="4876" w:type="dxa"/>
          </w:tcPr>
          <w:p w14:paraId="2510D504" w14:textId="77777777" w:rsidR="004B287C" w:rsidRPr="002E1CB8" w:rsidRDefault="0011117C" w:rsidP="00ED63DD">
            <w:pPr>
              <w:pStyle w:val="ColumnHeading"/>
              <w:keepNext/>
            </w:pPr>
            <w:r w:rsidRPr="002E1CB8">
              <w:t>Predlog spremembe</w:t>
            </w:r>
          </w:p>
        </w:tc>
      </w:tr>
      <w:tr w:rsidR="00B15297" w:rsidRPr="002E1CB8" w14:paraId="523A5D7D" w14:textId="77777777" w:rsidTr="00ED63DD">
        <w:trPr>
          <w:jc w:val="center"/>
        </w:trPr>
        <w:tc>
          <w:tcPr>
            <w:tcW w:w="4876" w:type="dxa"/>
          </w:tcPr>
          <w:p w14:paraId="5EFE2481" w14:textId="77777777" w:rsidR="004B287C" w:rsidRPr="002E1CB8" w:rsidRDefault="0011117C" w:rsidP="00ED63DD">
            <w:pPr>
              <w:pStyle w:val="Normal6"/>
            </w:pPr>
            <w:r w:rsidRPr="002E1CB8">
              <w:rPr>
                <w:b/>
                <w:i/>
              </w:rPr>
              <w:t>3.</w:t>
            </w:r>
            <w:r w:rsidRPr="002E1CB8">
              <w:rPr>
                <w:b/>
                <w:i/>
              </w:rPr>
              <w:tab/>
              <w:t xml:space="preserve">Pravna pomoč in zastopanje zajemata pripravo pritožbe ali </w:t>
            </w:r>
            <w:r w:rsidRPr="002E1CB8">
              <w:rPr>
                <w:b/>
                <w:i/>
              </w:rPr>
              <w:t>zahteve za preizkus, vključno vsaj s pripravo procesnih aktov, ki se zahtevajo v skladu z nacionalnim pravom, v primeru zaslišanja pa sodelovanje na zaslišanju pred pravosodnim organom, da se zagotovi učinkovito uveljavljanje pravice do obrambe. Taka pomoč ne vpliva na pomoč, zagotovljeno na podlagi Uredbe (EU) 2024/1348.</w:t>
            </w:r>
          </w:p>
        </w:tc>
        <w:tc>
          <w:tcPr>
            <w:tcW w:w="4876" w:type="dxa"/>
          </w:tcPr>
          <w:p w14:paraId="56CB59A1" w14:textId="77777777" w:rsidR="004B287C" w:rsidRPr="002E1CB8" w:rsidRDefault="0011117C" w:rsidP="00ED63DD">
            <w:pPr>
              <w:pStyle w:val="Normal6"/>
              <w:rPr>
                <w:szCs w:val="24"/>
              </w:rPr>
            </w:pPr>
            <w:r w:rsidRPr="002E1CB8">
              <w:rPr>
                <w:b/>
                <w:i/>
              </w:rPr>
              <w:t>črtano</w:t>
            </w:r>
          </w:p>
        </w:tc>
      </w:tr>
    </w:tbl>
    <w:p w14:paraId="242162B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FD6072A" w14:textId="77777777" w:rsidR="004B287C" w:rsidRPr="002E1CB8" w:rsidRDefault="0011117C" w:rsidP="004B287C">
      <w:r w:rsidRPr="0011117C">
        <w:rPr>
          <w:rStyle w:val="HideTWBExt"/>
        </w:rPr>
        <w:t>&lt;/Amend&gt;</w:t>
      </w:r>
    </w:p>
    <w:p w14:paraId="40DD9E9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122</w:t>
      </w:r>
      <w:r w:rsidRPr="0011117C">
        <w:rPr>
          <w:rStyle w:val="HideTWBExt"/>
          <w:b w:val="0"/>
        </w:rPr>
        <w:t>&lt;/NumAm&gt;</w:t>
      </w:r>
    </w:p>
    <w:p w14:paraId="1118DF05"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2307B17" w14:textId="77777777" w:rsidR="004B287C" w:rsidRPr="002E1CB8" w:rsidRDefault="0011117C" w:rsidP="004B287C">
      <w:pPr>
        <w:pStyle w:val="NormalBold"/>
      </w:pPr>
      <w:r w:rsidRPr="0011117C">
        <w:rPr>
          <w:rStyle w:val="HideTWBExt"/>
          <w:b w:val="0"/>
        </w:rPr>
        <w:t>&lt;Article&gt;</w:t>
      </w:r>
      <w:r w:rsidRPr="002E1CB8">
        <w:t>Člen 25 – odstavek 4</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FC645C5" w14:textId="77777777" w:rsidTr="00ED63DD">
        <w:trPr>
          <w:jc w:val="center"/>
        </w:trPr>
        <w:tc>
          <w:tcPr>
            <w:tcW w:w="9752" w:type="dxa"/>
            <w:gridSpan w:val="2"/>
          </w:tcPr>
          <w:p w14:paraId="18EEE4A5" w14:textId="77777777" w:rsidR="004B287C" w:rsidRPr="002E1CB8" w:rsidRDefault="004B287C" w:rsidP="00ED63DD">
            <w:pPr>
              <w:keepNext/>
            </w:pPr>
          </w:p>
        </w:tc>
      </w:tr>
      <w:tr w:rsidR="00B15297" w:rsidRPr="002E1CB8" w14:paraId="451442E2" w14:textId="77777777" w:rsidTr="00ED63DD">
        <w:trPr>
          <w:jc w:val="center"/>
        </w:trPr>
        <w:tc>
          <w:tcPr>
            <w:tcW w:w="4876" w:type="dxa"/>
          </w:tcPr>
          <w:p w14:paraId="146F470C" w14:textId="77777777" w:rsidR="004B287C" w:rsidRPr="002E1CB8" w:rsidRDefault="0011117C" w:rsidP="00ED63DD">
            <w:pPr>
              <w:pStyle w:val="ColumnHeading"/>
              <w:keepNext/>
            </w:pPr>
            <w:r w:rsidRPr="002E1CB8">
              <w:t>Besedilo, ki ga predlaga Komisija</w:t>
            </w:r>
          </w:p>
        </w:tc>
        <w:tc>
          <w:tcPr>
            <w:tcW w:w="4876" w:type="dxa"/>
          </w:tcPr>
          <w:p w14:paraId="0C055ED8" w14:textId="77777777" w:rsidR="004B287C" w:rsidRPr="002E1CB8" w:rsidRDefault="0011117C" w:rsidP="00ED63DD">
            <w:pPr>
              <w:pStyle w:val="ColumnHeading"/>
              <w:keepNext/>
            </w:pPr>
            <w:r w:rsidRPr="002E1CB8">
              <w:t>Predlog spremembe</w:t>
            </w:r>
          </w:p>
        </w:tc>
      </w:tr>
      <w:tr w:rsidR="00B15297" w:rsidRPr="002E1CB8" w14:paraId="514320EE" w14:textId="77777777" w:rsidTr="00ED63DD">
        <w:trPr>
          <w:jc w:val="center"/>
        </w:trPr>
        <w:tc>
          <w:tcPr>
            <w:tcW w:w="4876" w:type="dxa"/>
          </w:tcPr>
          <w:p w14:paraId="3556BDB5" w14:textId="77777777" w:rsidR="004B287C" w:rsidRPr="002E1CB8" w:rsidRDefault="0011117C" w:rsidP="00ED63DD">
            <w:pPr>
              <w:pStyle w:val="Normal6"/>
            </w:pPr>
            <w:r w:rsidRPr="002E1CB8">
              <w:t>4.</w:t>
            </w:r>
            <w:r w:rsidRPr="002E1CB8">
              <w:tab/>
              <w:t xml:space="preserve">Brezplačno pravno pomoč in zastopanje zagotavljajo pravni svetovalci ali druge ustrezno usposobljene osebe, ki to lahko opravljajo ali jim je to dopuščeno v skladu z nacionalnim pravom in katerih interesi niso </w:t>
            </w:r>
            <w:r w:rsidRPr="002E1CB8">
              <w:rPr>
                <w:b/>
                <w:i/>
              </w:rPr>
              <w:t>ali ne bi mogli biti</w:t>
            </w:r>
            <w:r w:rsidRPr="002E1CB8">
              <w:t xml:space="preserve"> v nasprotju z interesi državljana tretje države.</w:t>
            </w:r>
          </w:p>
        </w:tc>
        <w:tc>
          <w:tcPr>
            <w:tcW w:w="4876" w:type="dxa"/>
          </w:tcPr>
          <w:p w14:paraId="5BB887EB" w14:textId="77777777" w:rsidR="004B287C" w:rsidRPr="002E1CB8" w:rsidRDefault="0011117C" w:rsidP="00ED63DD">
            <w:pPr>
              <w:pStyle w:val="Normal6"/>
              <w:rPr>
                <w:szCs w:val="24"/>
              </w:rPr>
            </w:pPr>
            <w:r w:rsidRPr="002E1CB8">
              <w:t>4.</w:t>
            </w:r>
            <w:r w:rsidRPr="002E1CB8">
              <w:tab/>
              <w:t>Brezplačno pravno pomoč in zastopanje zagotavljajo pravni svetovalci ali druge ustrezno usposobljene osebe, ki to lahko opravljajo ali jim je to dopuščeno v skladu z nacionalnim pravom in katerih interesi niso v nasprotju z interesi državljana tretje države.</w:t>
            </w:r>
          </w:p>
        </w:tc>
      </w:tr>
    </w:tbl>
    <w:p w14:paraId="17532D25"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CF7A062" w14:textId="77777777" w:rsidR="004B287C" w:rsidRPr="002E1CB8" w:rsidRDefault="0011117C" w:rsidP="004B287C">
      <w:r w:rsidRPr="0011117C">
        <w:rPr>
          <w:rStyle w:val="HideTWBExt"/>
        </w:rPr>
        <w:t>&lt;/Amend&gt;</w:t>
      </w:r>
    </w:p>
    <w:p w14:paraId="72D0B56D"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123</w:t>
      </w:r>
      <w:r w:rsidRPr="0011117C">
        <w:rPr>
          <w:rStyle w:val="HideTWBExt"/>
          <w:b w:val="0"/>
        </w:rPr>
        <w:t>&lt;/NumAm&gt;</w:t>
      </w:r>
    </w:p>
    <w:p w14:paraId="4BCD111B"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516120D" w14:textId="77777777" w:rsidR="004B287C" w:rsidRPr="002E1CB8" w:rsidRDefault="0011117C" w:rsidP="004B287C">
      <w:pPr>
        <w:pStyle w:val="NormalBold"/>
      </w:pPr>
      <w:r w:rsidRPr="0011117C">
        <w:rPr>
          <w:rStyle w:val="HideTWBExt"/>
          <w:b w:val="0"/>
        </w:rPr>
        <w:t>&lt;Article&gt;</w:t>
      </w:r>
      <w:r w:rsidRPr="002E1CB8">
        <w:t>Člen 25 – odstavek 7 – točka a</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5947015" w14:textId="77777777" w:rsidTr="00ED63DD">
        <w:trPr>
          <w:jc w:val="center"/>
        </w:trPr>
        <w:tc>
          <w:tcPr>
            <w:tcW w:w="9752" w:type="dxa"/>
            <w:gridSpan w:val="2"/>
          </w:tcPr>
          <w:p w14:paraId="0ABF3D04" w14:textId="77777777" w:rsidR="004B287C" w:rsidRPr="002E1CB8" w:rsidRDefault="004B287C" w:rsidP="00ED63DD">
            <w:pPr>
              <w:keepNext/>
            </w:pPr>
          </w:p>
        </w:tc>
      </w:tr>
      <w:tr w:rsidR="00B15297" w:rsidRPr="002E1CB8" w14:paraId="281F096F" w14:textId="77777777" w:rsidTr="00ED63DD">
        <w:trPr>
          <w:jc w:val="center"/>
        </w:trPr>
        <w:tc>
          <w:tcPr>
            <w:tcW w:w="4876" w:type="dxa"/>
          </w:tcPr>
          <w:p w14:paraId="0A9CC739" w14:textId="77777777" w:rsidR="004B287C" w:rsidRPr="002E1CB8" w:rsidRDefault="0011117C" w:rsidP="00ED63DD">
            <w:pPr>
              <w:pStyle w:val="ColumnHeading"/>
              <w:keepNext/>
            </w:pPr>
            <w:r w:rsidRPr="002E1CB8">
              <w:t>Besedilo, ki ga predlaga Komisija</w:t>
            </w:r>
          </w:p>
        </w:tc>
        <w:tc>
          <w:tcPr>
            <w:tcW w:w="4876" w:type="dxa"/>
          </w:tcPr>
          <w:p w14:paraId="3B939745" w14:textId="77777777" w:rsidR="004B287C" w:rsidRPr="002E1CB8" w:rsidRDefault="0011117C" w:rsidP="00ED63DD">
            <w:pPr>
              <w:pStyle w:val="ColumnHeading"/>
              <w:keepNext/>
            </w:pPr>
            <w:r w:rsidRPr="002E1CB8">
              <w:t>Predlog spremembe</w:t>
            </w:r>
          </w:p>
        </w:tc>
      </w:tr>
      <w:tr w:rsidR="00B15297" w:rsidRPr="002E1CB8" w14:paraId="23776071" w14:textId="77777777" w:rsidTr="00ED63DD">
        <w:trPr>
          <w:jc w:val="center"/>
        </w:trPr>
        <w:tc>
          <w:tcPr>
            <w:tcW w:w="4876" w:type="dxa"/>
          </w:tcPr>
          <w:p w14:paraId="49B9B938" w14:textId="77777777" w:rsidR="004B287C" w:rsidRPr="002E1CB8" w:rsidRDefault="0011117C" w:rsidP="00ED63DD">
            <w:pPr>
              <w:pStyle w:val="Normal6"/>
            </w:pPr>
            <w:r w:rsidRPr="002E1CB8">
              <w:t>a.</w:t>
            </w:r>
            <w:r w:rsidRPr="002E1CB8">
              <w:tab/>
              <w:t>določijo denarne ali časovne omejitve za zagotavljanje brezplačne pravne pomoči in zastopanja, če te omejitve niso samovoljne in ne omejujejo neupravičeno dostopa do brezplačne pravne pomoči in zastopanja</w:t>
            </w:r>
            <w:r w:rsidRPr="002E1CB8">
              <w:rPr>
                <w:b/>
                <w:i/>
              </w:rPr>
              <w:t>, niti ne ogrožajo uveljavljanja pravice do obrambe</w:t>
            </w:r>
            <w:r w:rsidRPr="002E1CB8">
              <w:t>;</w:t>
            </w:r>
          </w:p>
        </w:tc>
        <w:tc>
          <w:tcPr>
            <w:tcW w:w="4876" w:type="dxa"/>
          </w:tcPr>
          <w:p w14:paraId="750387A3" w14:textId="77777777" w:rsidR="004B287C" w:rsidRPr="002E1CB8" w:rsidRDefault="0011117C" w:rsidP="00ED63DD">
            <w:pPr>
              <w:pStyle w:val="Normal6"/>
              <w:rPr>
                <w:szCs w:val="24"/>
              </w:rPr>
            </w:pPr>
            <w:r w:rsidRPr="002E1CB8">
              <w:t>a.</w:t>
            </w:r>
            <w:r w:rsidRPr="002E1CB8">
              <w:tab/>
              <w:t xml:space="preserve">določijo denarne ali časovne omejitve za zagotavljanje brezplačne pravne pomoči in zastopanja, če te omejitve niso samovoljne in ne omejujejo neupravičeno dostopa do </w:t>
            </w:r>
            <w:r w:rsidRPr="002E1CB8">
              <w:t>brezplačne pravne pomoči in zastopanja;</w:t>
            </w:r>
          </w:p>
        </w:tc>
      </w:tr>
    </w:tbl>
    <w:p w14:paraId="35BB9C01"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95C9ABE" w14:textId="77777777" w:rsidR="004B287C" w:rsidRPr="002E1CB8" w:rsidRDefault="0011117C" w:rsidP="004B287C">
      <w:r w:rsidRPr="0011117C">
        <w:rPr>
          <w:rStyle w:val="HideTWBExt"/>
        </w:rPr>
        <w:t>&lt;/Amend&gt;</w:t>
      </w:r>
    </w:p>
    <w:p w14:paraId="70A956B1"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124</w:t>
      </w:r>
      <w:r w:rsidRPr="0011117C">
        <w:rPr>
          <w:rStyle w:val="HideTWBExt"/>
          <w:b w:val="0"/>
        </w:rPr>
        <w:t>&lt;/NumAm&gt;</w:t>
      </w:r>
    </w:p>
    <w:p w14:paraId="2B6FC541"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9EF1950" w14:textId="77777777" w:rsidR="004B287C" w:rsidRPr="002E1CB8" w:rsidRDefault="0011117C" w:rsidP="004B287C">
      <w:pPr>
        <w:pStyle w:val="NormalBold"/>
      </w:pPr>
      <w:r w:rsidRPr="0011117C">
        <w:rPr>
          <w:rStyle w:val="HideTWBExt"/>
          <w:b w:val="0"/>
        </w:rPr>
        <w:t>&lt;Article&gt;</w:t>
      </w:r>
      <w:r w:rsidRPr="002E1CB8">
        <w:t>Člen 25 – odstavek 7 – točka b</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275660B" w14:textId="77777777" w:rsidTr="00ED63DD">
        <w:trPr>
          <w:jc w:val="center"/>
        </w:trPr>
        <w:tc>
          <w:tcPr>
            <w:tcW w:w="9752" w:type="dxa"/>
            <w:gridSpan w:val="2"/>
          </w:tcPr>
          <w:p w14:paraId="64AB15EF" w14:textId="77777777" w:rsidR="004B287C" w:rsidRPr="002E1CB8" w:rsidRDefault="004B287C" w:rsidP="00ED63DD">
            <w:pPr>
              <w:keepNext/>
            </w:pPr>
          </w:p>
        </w:tc>
      </w:tr>
      <w:tr w:rsidR="00B15297" w:rsidRPr="002E1CB8" w14:paraId="33A0CD4C" w14:textId="77777777" w:rsidTr="00ED63DD">
        <w:trPr>
          <w:jc w:val="center"/>
        </w:trPr>
        <w:tc>
          <w:tcPr>
            <w:tcW w:w="4876" w:type="dxa"/>
          </w:tcPr>
          <w:p w14:paraId="3CD85CE8" w14:textId="77777777" w:rsidR="004B287C" w:rsidRPr="002E1CB8" w:rsidRDefault="0011117C" w:rsidP="00ED63DD">
            <w:pPr>
              <w:pStyle w:val="ColumnHeading"/>
              <w:keepNext/>
            </w:pPr>
            <w:r w:rsidRPr="002E1CB8">
              <w:t>Besedilo, ki ga predlaga Komisija</w:t>
            </w:r>
          </w:p>
        </w:tc>
        <w:tc>
          <w:tcPr>
            <w:tcW w:w="4876" w:type="dxa"/>
          </w:tcPr>
          <w:p w14:paraId="537110DD" w14:textId="77777777" w:rsidR="004B287C" w:rsidRPr="002E1CB8" w:rsidRDefault="0011117C" w:rsidP="00ED63DD">
            <w:pPr>
              <w:pStyle w:val="ColumnHeading"/>
              <w:keepNext/>
            </w:pPr>
            <w:r w:rsidRPr="002E1CB8">
              <w:t>Predlog spremembe</w:t>
            </w:r>
          </w:p>
        </w:tc>
      </w:tr>
      <w:tr w:rsidR="00B15297" w:rsidRPr="002E1CB8" w14:paraId="4A9BC237" w14:textId="77777777" w:rsidTr="00ED63DD">
        <w:trPr>
          <w:jc w:val="center"/>
        </w:trPr>
        <w:tc>
          <w:tcPr>
            <w:tcW w:w="4876" w:type="dxa"/>
          </w:tcPr>
          <w:p w14:paraId="3AF09C60" w14:textId="77777777" w:rsidR="004B287C" w:rsidRPr="002E1CB8" w:rsidRDefault="0011117C" w:rsidP="00ED63DD">
            <w:pPr>
              <w:pStyle w:val="Normal6"/>
            </w:pPr>
            <w:r w:rsidRPr="002E1CB8">
              <w:t>b.</w:t>
            </w:r>
            <w:r w:rsidRPr="002E1CB8">
              <w:tab/>
              <w:t xml:space="preserve">zahtevajo popolno ali delno povračilo </w:t>
            </w:r>
            <w:r w:rsidRPr="002E1CB8">
              <w:rPr>
                <w:b/>
                <w:i/>
              </w:rPr>
              <w:t>vseh</w:t>
            </w:r>
            <w:r w:rsidRPr="002E1CB8">
              <w:t xml:space="preserve"> nastalih stroškov, kadar se je finančni položaj državljana tretje države med postopkom vračanja izboljšal ali kadar je bila odločitev o zagotovitvi brezplačne pravne pomoči in zastopanja sprejeta na podlagi napačnih informacij, ki jih je predložil državljan tretje države;</w:t>
            </w:r>
          </w:p>
        </w:tc>
        <w:tc>
          <w:tcPr>
            <w:tcW w:w="4876" w:type="dxa"/>
          </w:tcPr>
          <w:p w14:paraId="3BABD875" w14:textId="77777777" w:rsidR="004B287C" w:rsidRPr="002E1CB8" w:rsidRDefault="0011117C" w:rsidP="00ED63DD">
            <w:pPr>
              <w:pStyle w:val="Normal6"/>
              <w:rPr>
                <w:szCs w:val="24"/>
              </w:rPr>
            </w:pPr>
            <w:r w:rsidRPr="002E1CB8">
              <w:t>b.</w:t>
            </w:r>
            <w:r w:rsidRPr="002E1CB8">
              <w:tab/>
              <w:t xml:space="preserve">zahtevajo popolno ali delno povračilo nastalih stroškov, kadar se je finančni položaj državljana tretje države med postopkom vračanja </w:t>
            </w:r>
            <w:r w:rsidRPr="002E1CB8">
              <w:rPr>
                <w:b/>
                <w:i/>
              </w:rPr>
              <w:t>znatno</w:t>
            </w:r>
            <w:r w:rsidRPr="002E1CB8">
              <w:t xml:space="preserve"> izboljšal ali kadar je bila odločitev o zagotovitvi brezplačne pravne pomoči in zastopanja sprejeta na podlagi napačnih informacij, ki jih je predložil državljan tretje države</w:t>
            </w:r>
            <w:r w:rsidRPr="002E1CB8">
              <w:rPr>
                <w:b/>
                <w:i/>
              </w:rPr>
              <w:t>, državljani tretjih držav pa morajo za ta namen pristojne organe nemudoma obvestiti o vsaki bistveni spremembi svojega finančnega položaja</w:t>
            </w:r>
            <w:r w:rsidRPr="002E1CB8">
              <w:t>;</w:t>
            </w:r>
          </w:p>
        </w:tc>
      </w:tr>
    </w:tbl>
    <w:p w14:paraId="54769D48"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57CC32C" w14:textId="77777777" w:rsidR="004B287C" w:rsidRPr="002E1CB8" w:rsidRDefault="0011117C" w:rsidP="004B287C">
      <w:r w:rsidRPr="0011117C">
        <w:rPr>
          <w:rStyle w:val="HideTWBExt"/>
        </w:rPr>
        <w:t>&lt;/Amend&gt;</w:t>
      </w:r>
    </w:p>
    <w:p w14:paraId="7E585E06"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125</w:t>
      </w:r>
      <w:r w:rsidRPr="0011117C">
        <w:rPr>
          <w:rStyle w:val="HideTWBExt"/>
          <w:b w:val="0"/>
        </w:rPr>
        <w:t>&lt;/NumAm&gt;</w:t>
      </w:r>
    </w:p>
    <w:p w14:paraId="1F1C13BA"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32D90AD" w14:textId="77777777" w:rsidR="004B287C" w:rsidRPr="002E1CB8" w:rsidRDefault="0011117C" w:rsidP="004B287C">
      <w:pPr>
        <w:pStyle w:val="NormalBold"/>
      </w:pPr>
      <w:r w:rsidRPr="0011117C">
        <w:rPr>
          <w:rStyle w:val="HideTWBExt"/>
          <w:b w:val="0"/>
        </w:rPr>
        <w:t>&lt;Article&gt;</w:t>
      </w:r>
      <w:r w:rsidRPr="002E1CB8">
        <w:t>Člen 25 – odstavek 7 – točka c</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9A92746" w14:textId="77777777" w:rsidTr="00ED63DD">
        <w:trPr>
          <w:jc w:val="center"/>
        </w:trPr>
        <w:tc>
          <w:tcPr>
            <w:tcW w:w="9752" w:type="dxa"/>
            <w:gridSpan w:val="2"/>
          </w:tcPr>
          <w:p w14:paraId="561408F9" w14:textId="77777777" w:rsidR="004B287C" w:rsidRPr="002E1CB8" w:rsidRDefault="004B287C" w:rsidP="00ED63DD">
            <w:pPr>
              <w:keepNext/>
            </w:pPr>
          </w:p>
        </w:tc>
      </w:tr>
      <w:tr w:rsidR="00B15297" w:rsidRPr="002E1CB8" w14:paraId="6CE1AFDB" w14:textId="77777777" w:rsidTr="00ED63DD">
        <w:trPr>
          <w:jc w:val="center"/>
        </w:trPr>
        <w:tc>
          <w:tcPr>
            <w:tcW w:w="4876" w:type="dxa"/>
          </w:tcPr>
          <w:p w14:paraId="49549B12" w14:textId="77777777" w:rsidR="004B287C" w:rsidRPr="002E1CB8" w:rsidRDefault="0011117C" w:rsidP="00ED63DD">
            <w:pPr>
              <w:pStyle w:val="ColumnHeading"/>
              <w:keepNext/>
            </w:pPr>
            <w:r w:rsidRPr="002E1CB8">
              <w:t>Besedilo, ki ga predlaga Komisija</w:t>
            </w:r>
          </w:p>
        </w:tc>
        <w:tc>
          <w:tcPr>
            <w:tcW w:w="4876" w:type="dxa"/>
          </w:tcPr>
          <w:p w14:paraId="4DCDD7EE" w14:textId="77777777" w:rsidR="004B287C" w:rsidRPr="002E1CB8" w:rsidRDefault="0011117C" w:rsidP="00ED63DD">
            <w:pPr>
              <w:pStyle w:val="ColumnHeading"/>
              <w:keepNext/>
            </w:pPr>
            <w:r w:rsidRPr="002E1CB8">
              <w:t>Predlog spremembe</w:t>
            </w:r>
          </w:p>
        </w:tc>
      </w:tr>
      <w:tr w:rsidR="00B15297" w:rsidRPr="002E1CB8" w14:paraId="7C649CC8" w14:textId="77777777" w:rsidTr="00ED63DD">
        <w:trPr>
          <w:jc w:val="center"/>
        </w:trPr>
        <w:tc>
          <w:tcPr>
            <w:tcW w:w="4876" w:type="dxa"/>
          </w:tcPr>
          <w:p w14:paraId="29246211" w14:textId="77777777" w:rsidR="004B287C" w:rsidRPr="002E1CB8" w:rsidRDefault="0011117C" w:rsidP="00ED63DD">
            <w:pPr>
              <w:pStyle w:val="Normal6"/>
            </w:pPr>
            <w:r w:rsidRPr="002E1CB8">
              <w:t>c.</w:t>
            </w:r>
            <w:r w:rsidRPr="002E1CB8">
              <w:tab/>
            </w:r>
            <w:r w:rsidRPr="002E1CB8">
              <w:t xml:space="preserve">določijo, da je obravnava državljanov tretjih držav, v zvezi </w:t>
            </w:r>
            <w:r w:rsidRPr="002E1CB8">
              <w:rPr>
                <w:b/>
                <w:bCs/>
                <w:i/>
                <w:iCs/>
              </w:rPr>
              <w:t>s</w:t>
            </w:r>
            <w:r w:rsidRPr="002E1CB8">
              <w:t> honorarji ter drugimi stroški in povračili, enaka, vendar ni ugodnejša od obravnave, ki je na splošno namenjena njihovim državljanom v zadevah, ki se nanašajo na pravno pomoč.</w:t>
            </w:r>
          </w:p>
        </w:tc>
        <w:tc>
          <w:tcPr>
            <w:tcW w:w="4876" w:type="dxa"/>
          </w:tcPr>
          <w:p w14:paraId="73D2E33D" w14:textId="77777777" w:rsidR="004B287C" w:rsidRPr="002E1CB8" w:rsidRDefault="0011117C" w:rsidP="00ED63DD">
            <w:pPr>
              <w:pStyle w:val="Normal6"/>
              <w:rPr>
                <w:szCs w:val="24"/>
              </w:rPr>
            </w:pPr>
            <w:r w:rsidRPr="002E1CB8">
              <w:t>c.</w:t>
            </w:r>
            <w:r w:rsidRPr="002E1CB8">
              <w:tab/>
              <w:t xml:space="preserve">določijo, da je obravnava državljanov tretjih držav, v zvezi </w:t>
            </w:r>
            <w:r w:rsidRPr="002E1CB8">
              <w:rPr>
                <w:b/>
                <w:i/>
              </w:rPr>
              <w:t>z dostopom,</w:t>
            </w:r>
            <w:r w:rsidRPr="002E1CB8">
              <w:t xml:space="preserve"> honorarji ter drugimi stroški in povračili, enaka, vendar ni ugodnejša od obravnave, ki je na splošno namenjena njihovim državljanom v zadevah, ki se nanašajo na pravno pomoč.</w:t>
            </w:r>
          </w:p>
        </w:tc>
      </w:tr>
    </w:tbl>
    <w:p w14:paraId="3ADFAE26"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228CDA2" w14:textId="77777777" w:rsidR="004B287C" w:rsidRPr="002E1CB8" w:rsidRDefault="0011117C" w:rsidP="004B287C">
      <w:r w:rsidRPr="0011117C">
        <w:rPr>
          <w:rStyle w:val="HideTWBExt"/>
        </w:rPr>
        <w:t>&lt;/Amend&gt;</w:t>
      </w:r>
    </w:p>
    <w:p w14:paraId="626593EB"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126</w:t>
      </w:r>
      <w:r w:rsidRPr="0011117C">
        <w:rPr>
          <w:rStyle w:val="HideTWBExt"/>
          <w:b w:val="0"/>
        </w:rPr>
        <w:t>&lt;/NumAm&gt;</w:t>
      </w:r>
    </w:p>
    <w:p w14:paraId="6DE896EE"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EF30C45" w14:textId="77777777" w:rsidR="004B287C" w:rsidRPr="002E1CB8" w:rsidRDefault="0011117C" w:rsidP="004B287C">
      <w:pPr>
        <w:pStyle w:val="NormalBold"/>
      </w:pPr>
      <w:r w:rsidRPr="0011117C">
        <w:rPr>
          <w:rStyle w:val="HideTWBExt"/>
          <w:b w:val="0"/>
        </w:rPr>
        <w:t>&lt;Article&gt;</w:t>
      </w:r>
      <w:r w:rsidRPr="002E1CB8">
        <w:t>Člen 25 – odstavek 8</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E5C37C9" w14:textId="77777777" w:rsidTr="00ED63DD">
        <w:trPr>
          <w:jc w:val="center"/>
        </w:trPr>
        <w:tc>
          <w:tcPr>
            <w:tcW w:w="9752" w:type="dxa"/>
            <w:gridSpan w:val="2"/>
          </w:tcPr>
          <w:p w14:paraId="1D2A6472" w14:textId="77777777" w:rsidR="004B287C" w:rsidRPr="002E1CB8" w:rsidRDefault="004B287C" w:rsidP="00ED63DD">
            <w:pPr>
              <w:keepNext/>
            </w:pPr>
          </w:p>
        </w:tc>
      </w:tr>
      <w:tr w:rsidR="00B15297" w:rsidRPr="002E1CB8" w14:paraId="647F44B7" w14:textId="77777777" w:rsidTr="00ED63DD">
        <w:trPr>
          <w:jc w:val="center"/>
        </w:trPr>
        <w:tc>
          <w:tcPr>
            <w:tcW w:w="4876" w:type="dxa"/>
          </w:tcPr>
          <w:p w14:paraId="32D51A13" w14:textId="77777777" w:rsidR="004B287C" w:rsidRPr="002E1CB8" w:rsidRDefault="0011117C" w:rsidP="00ED63DD">
            <w:pPr>
              <w:pStyle w:val="ColumnHeading"/>
              <w:keepNext/>
            </w:pPr>
            <w:r w:rsidRPr="002E1CB8">
              <w:t>Besedilo, ki ga predlaga Komisija</w:t>
            </w:r>
          </w:p>
        </w:tc>
        <w:tc>
          <w:tcPr>
            <w:tcW w:w="4876" w:type="dxa"/>
          </w:tcPr>
          <w:p w14:paraId="34560EB7" w14:textId="77777777" w:rsidR="004B287C" w:rsidRPr="002E1CB8" w:rsidRDefault="0011117C" w:rsidP="00ED63DD">
            <w:pPr>
              <w:pStyle w:val="ColumnHeading"/>
              <w:keepNext/>
            </w:pPr>
            <w:r w:rsidRPr="002E1CB8">
              <w:t>Predlog spremembe</w:t>
            </w:r>
          </w:p>
        </w:tc>
      </w:tr>
      <w:tr w:rsidR="00B15297" w:rsidRPr="002E1CB8" w14:paraId="2D796955" w14:textId="77777777" w:rsidTr="00ED63DD">
        <w:trPr>
          <w:jc w:val="center"/>
        </w:trPr>
        <w:tc>
          <w:tcPr>
            <w:tcW w:w="4876" w:type="dxa"/>
          </w:tcPr>
          <w:p w14:paraId="017C1034" w14:textId="77777777" w:rsidR="004B287C" w:rsidRPr="002E1CB8" w:rsidRDefault="0011117C" w:rsidP="00ED63DD">
            <w:pPr>
              <w:pStyle w:val="Normal6"/>
            </w:pPr>
            <w:r w:rsidRPr="002E1CB8">
              <w:t>8.</w:t>
            </w:r>
            <w:r w:rsidRPr="002E1CB8">
              <w:tab/>
              <w:t xml:space="preserve">Države članice določijo posebna postopkovna </w:t>
            </w:r>
            <w:r w:rsidRPr="002E1CB8">
              <w:t>pravila v zvezi z načinom vložitve in obdelave prošenj za brezplačno pravno pomoč in zastopanje ali uporabijo obstoječa pravila, ki se uporabljajo za podobne domače prošnje, pod pogojem, da ta pravila ne otežujejo čezmerno ali ne onemogočajo dostopa do brezplačne pravne pomoči in zastopanja.</w:t>
            </w:r>
          </w:p>
        </w:tc>
        <w:tc>
          <w:tcPr>
            <w:tcW w:w="4876" w:type="dxa"/>
          </w:tcPr>
          <w:p w14:paraId="0F8647B3" w14:textId="77777777" w:rsidR="004B287C" w:rsidRPr="002E1CB8" w:rsidRDefault="0011117C" w:rsidP="00ED63DD">
            <w:pPr>
              <w:pStyle w:val="Normal6"/>
              <w:rPr>
                <w:szCs w:val="24"/>
              </w:rPr>
            </w:pPr>
            <w:r w:rsidRPr="002E1CB8">
              <w:t>8.</w:t>
            </w:r>
            <w:r w:rsidRPr="002E1CB8">
              <w:tab/>
            </w:r>
            <w:r w:rsidRPr="002E1CB8">
              <w:t xml:space="preserve">Države članice določijo posebna postopkovna pravila v zvezi z načinom vložitve in obdelave prošenj za brezplačno pravno pomoč in zastopanje ali uporabijo obstoječa pravila, ki se uporabljajo za podobne domače prošnje, pod pogojem, da ta pravila </w:t>
            </w:r>
            <w:r w:rsidRPr="002E1CB8">
              <w:rPr>
                <w:b/>
                <w:i/>
              </w:rPr>
              <w:t>niso strožja oziroma</w:t>
            </w:r>
            <w:r w:rsidRPr="002E1CB8">
              <w:t xml:space="preserve"> ne otežujejo čezmerno ali ne onemogočajo dostopa do brezplačne pravne pomoči in zastopanja.</w:t>
            </w:r>
          </w:p>
        </w:tc>
      </w:tr>
    </w:tbl>
    <w:p w14:paraId="25CAB5E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CB18D89" w14:textId="77777777" w:rsidR="004B287C" w:rsidRPr="002E1CB8" w:rsidRDefault="0011117C" w:rsidP="004B287C">
      <w:r w:rsidRPr="0011117C">
        <w:rPr>
          <w:rStyle w:val="HideTWBExt"/>
        </w:rPr>
        <w:t>&lt;/Amend&gt;</w:t>
      </w:r>
    </w:p>
    <w:p w14:paraId="728FB9D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127</w:t>
      </w:r>
      <w:r w:rsidRPr="0011117C">
        <w:rPr>
          <w:rStyle w:val="HideTWBExt"/>
          <w:b w:val="0"/>
        </w:rPr>
        <w:t>&lt;/NumAm&gt;</w:t>
      </w:r>
    </w:p>
    <w:p w14:paraId="0ED85E85"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DAED4D5" w14:textId="77777777" w:rsidR="004B287C" w:rsidRPr="002E1CB8" w:rsidRDefault="0011117C" w:rsidP="004B287C">
      <w:pPr>
        <w:pStyle w:val="NormalBold"/>
      </w:pPr>
      <w:r w:rsidRPr="0011117C">
        <w:rPr>
          <w:rStyle w:val="HideTWBExt"/>
          <w:b w:val="0"/>
        </w:rPr>
        <w:t>&lt;Article&gt;</w:t>
      </w:r>
      <w:r w:rsidRPr="002E1CB8">
        <w:t>Člen 26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8E1433D" w14:textId="77777777" w:rsidTr="00ED63DD">
        <w:trPr>
          <w:jc w:val="center"/>
        </w:trPr>
        <w:tc>
          <w:tcPr>
            <w:tcW w:w="9752" w:type="dxa"/>
            <w:gridSpan w:val="2"/>
          </w:tcPr>
          <w:p w14:paraId="5727B1EA" w14:textId="77777777" w:rsidR="004B287C" w:rsidRPr="002E1CB8" w:rsidRDefault="004B287C" w:rsidP="00ED63DD">
            <w:pPr>
              <w:keepNext/>
            </w:pPr>
          </w:p>
        </w:tc>
      </w:tr>
      <w:tr w:rsidR="00B15297" w:rsidRPr="002E1CB8" w14:paraId="3F5F79A9" w14:textId="77777777" w:rsidTr="00ED63DD">
        <w:trPr>
          <w:jc w:val="center"/>
        </w:trPr>
        <w:tc>
          <w:tcPr>
            <w:tcW w:w="4876" w:type="dxa"/>
          </w:tcPr>
          <w:p w14:paraId="64DD3DD8" w14:textId="77777777" w:rsidR="004B287C" w:rsidRPr="002E1CB8" w:rsidRDefault="0011117C" w:rsidP="00ED63DD">
            <w:pPr>
              <w:pStyle w:val="ColumnHeading"/>
              <w:keepNext/>
            </w:pPr>
            <w:r w:rsidRPr="002E1CB8">
              <w:t>Besedilo, ki ga predlaga Komisija</w:t>
            </w:r>
          </w:p>
        </w:tc>
        <w:tc>
          <w:tcPr>
            <w:tcW w:w="4876" w:type="dxa"/>
          </w:tcPr>
          <w:p w14:paraId="169A7AA3" w14:textId="77777777" w:rsidR="004B287C" w:rsidRPr="002E1CB8" w:rsidRDefault="0011117C" w:rsidP="00ED63DD">
            <w:pPr>
              <w:pStyle w:val="ColumnHeading"/>
              <w:keepNext/>
            </w:pPr>
            <w:r w:rsidRPr="002E1CB8">
              <w:t>Predlog spremembe</w:t>
            </w:r>
          </w:p>
        </w:tc>
      </w:tr>
      <w:tr w:rsidR="00B15297" w:rsidRPr="002E1CB8" w14:paraId="2B40E3EB" w14:textId="77777777" w:rsidTr="00ED63DD">
        <w:trPr>
          <w:jc w:val="center"/>
        </w:trPr>
        <w:tc>
          <w:tcPr>
            <w:tcW w:w="4876" w:type="dxa"/>
          </w:tcPr>
          <w:p w14:paraId="4CCB15F2" w14:textId="77777777" w:rsidR="004B287C" w:rsidRPr="002E1CB8" w:rsidRDefault="0011117C" w:rsidP="00ED63DD">
            <w:pPr>
              <w:pStyle w:val="Normal6"/>
            </w:pPr>
            <w:r w:rsidRPr="002E1CB8">
              <w:t>1.</w:t>
            </w:r>
            <w:r w:rsidRPr="002E1CB8">
              <w:tab/>
            </w:r>
            <w:r w:rsidRPr="002E1CB8">
              <w:t xml:space="preserve">Zadevnemu državljanu tretje države se zagotovi učinkovito pravno sredstvo za izpodbijanje odločb iz člena 7, člena 10 in člena </w:t>
            </w:r>
            <w:r w:rsidRPr="002E1CB8">
              <w:rPr>
                <w:b/>
                <w:i/>
              </w:rPr>
              <w:t>12(2)</w:t>
            </w:r>
            <w:r w:rsidRPr="002E1CB8">
              <w:t xml:space="preserve"> pred pristojnim pravosodnim organom.</w:t>
            </w:r>
          </w:p>
        </w:tc>
        <w:tc>
          <w:tcPr>
            <w:tcW w:w="4876" w:type="dxa"/>
          </w:tcPr>
          <w:p w14:paraId="2615BEAE" w14:textId="77777777" w:rsidR="004B287C" w:rsidRPr="002E1CB8" w:rsidRDefault="0011117C" w:rsidP="00ED63DD">
            <w:pPr>
              <w:pStyle w:val="Normal6"/>
              <w:rPr>
                <w:szCs w:val="24"/>
              </w:rPr>
            </w:pPr>
            <w:r w:rsidRPr="002E1CB8">
              <w:t>1.</w:t>
            </w:r>
            <w:r w:rsidRPr="002E1CB8">
              <w:tab/>
              <w:t xml:space="preserve">Zadevnemu državljanu tretje države se zagotovi učinkovito pravno sredstvo za izpodbijanje odločb iz člena 7, člena 10 in člena </w:t>
            </w:r>
            <w:r w:rsidRPr="002E1CB8">
              <w:rPr>
                <w:b/>
                <w:i/>
              </w:rPr>
              <w:t>13(2)</w:t>
            </w:r>
            <w:r w:rsidRPr="002E1CB8">
              <w:t xml:space="preserve"> pred pristojnim pravosodnim organom.</w:t>
            </w:r>
          </w:p>
        </w:tc>
      </w:tr>
    </w:tbl>
    <w:p w14:paraId="73746584"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3676D2B" w14:textId="77777777" w:rsidR="004B287C" w:rsidRPr="002E1CB8" w:rsidRDefault="0011117C" w:rsidP="004B287C">
      <w:r w:rsidRPr="0011117C">
        <w:rPr>
          <w:rStyle w:val="HideTWBExt"/>
        </w:rPr>
        <w:t>&lt;/Amend&gt;</w:t>
      </w:r>
    </w:p>
    <w:p w14:paraId="41D3D9F8"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128</w:t>
      </w:r>
      <w:r w:rsidRPr="0011117C">
        <w:rPr>
          <w:rStyle w:val="HideTWBExt"/>
          <w:b w:val="0"/>
        </w:rPr>
        <w:t>&lt;/NumAm&gt;</w:t>
      </w:r>
    </w:p>
    <w:p w14:paraId="775DE6A4"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86622D4" w14:textId="77777777" w:rsidR="004B287C" w:rsidRPr="002E1CB8" w:rsidRDefault="0011117C" w:rsidP="004B287C">
      <w:pPr>
        <w:pStyle w:val="NormalBold"/>
      </w:pPr>
      <w:r w:rsidRPr="0011117C">
        <w:rPr>
          <w:rStyle w:val="HideTWBExt"/>
          <w:b w:val="0"/>
        </w:rPr>
        <w:t>&lt;Article&gt;</w:t>
      </w:r>
      <w:r w:rsidRPr="002E1CB8">
        <w:t>Člen 26 – odstavek 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90A653E" w14:textId="77777777" w:rsidTr="00ED63DD">
        <w:trPr>
          <w:jc w:val="center"/>
        </w:trPr>
        <w:tc>
          <w:tcPr>
            <w:tcW w:w="9752" w:type="dxa"/>
            <w:gridSpan w:val="2"/>
          </w:tcPr>
          <w:p w14:paraId="31530598" w14:textId="77777777" w:rsidR="004B287C" w:rsidRPr="002E1CB8" w:rsidRDefault="004B287C" w:rsidP="00ED63DD">
            <w:pPr>
              <w:keepNext/>
            </w:pPr>
          </w:p>
        </w:tc>
      </w:tr>
      <w:tr w:rsidR="00B15297" w:rsidRPr="002E1CB8" w14:paraId="3EE09B5F" w14:textId="77777777" w:rsidTr="00ED63DD">
        <w:trPr>
          <w:jc w:val="center"/>
        </w:trPr>
        <w:tc>
          <w:tcPr>
            <w:tcW w:w="4876" w:type="dxa"/>
          </w:tcPr>
          <w:p w14:paraId="7EDAF13B" w14:textId="77777777" w:rsidR="004B287C" w:rsidRPr="002E1CB8" w:rsidRDefault="0011117C" w:rsidP="00ED63DD">
            <w:pPr>
              <w:pStyle w:val="ColumnHeading"/>
              <w:keepNext/>
            </w:pPr>
            <w:r w:rsidRPr="002E1CB8">
              <w:t>Besedilo, ki ga predlaga Komisija</w:t>
            </w:r>
          </w:p>
        </w:tc>
        <w:tc>
          <w:tcPr>
            <w:tcW w:w="4876" w:type="dxa"/>
          </w:tcPr>
          <w:p w14:paraId="30657259" w14:textId="77777777" w:rsidR="004B287C" w:rsidRPr="002E1CB8" w:rsidRDefault="0011117C" w:rsidP="00ED63DD">
            <w:pPr>
              <w:pStyle w:val="ColumnHeading"/>
              <w:keepNext/>
            </w:pPr>
            <w:r w:rsidRPr="002E1CB8">
              <w:t>Predlog spremembe</w:t>
            </w:r>
          </w:p>
        </w:tc>
      </w:tr>
      <w:tr w:rsidR="00B15297" w:rsidRPr="002E1CB8" w14:paraId="600BA1B4" w14:textId="77777777" w:rsidTr="00ED63DD">
        <w:trPr>
          <w:jc w:val="center"/>
        </w:trPr>
        <w:tc>
          <w:tcPr>
            <w:tcW w:w="4876" w:type="dxa"/>
          </w:tcPr>
          <w:p w14:paraId="49B55996" w14:textId="77777777" w:rsidR="004B287C" w:rsidRPr="002E1CB8" w:rsidRDefault="0011117C" w:rsidP="00ED63DD">
            <w:pPr>
              <w:pStyle w:val="Normal6"/>
            </w:pPr>
            <w:r w:rsidRPr="002E1CB8">
              <w:rPr>
                <w:b/>
                <w:i/>
              </w:rPr>
              <w:t>3.</w:t>
            </w:r>
            <w:r w:rsidRPr="002E1CB8">
              <w:rPr>
                <w:b/>
                <w:i/>
              </w:rPr>
              <w:tab/>
              <w:t>Države članice zagotovijo, da skladnost z zahtevami, ki izhajajo iz načela nevračanja, na zahtevo državljana tretje države ali po uradni dolžnosti preveri pristojni pravosodni organ.</w:t>
            </w:r>
          </w:p>
        </w:tc>
        <w:tc>
          <w:tcPr>
            <w:tcW w:w="4876" w:type="dxa"/>
          </w:tcPr>
          <w:p w14:paraId="4D3AB3AC" w14:textId="77777777" w:rsidR="004B287C" w:rsidRPr="002E1CB8" w:rsidRDefault="0011117C" w:rsidP="00ED63DD">
            <w:pPr>
              <w:pStyle w:val="Normal6"/>
              <w:rPr>
                <w:szCs w:val="24"/>
              </w:rPr>
            </w:pPr>
            <w:r w:rsidRPr="002E1CB8">
              <w:rPr>
                <w:b/>
                <w:i/>
              </w:rPr>
              <w:t>črtano</w:t>
            </w:r>
          </w:p>
        </w:tc>
      </w:tr>
    </w:tbl>
    <w:p w14:paraId="39475686"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0CF2E3F" w14:textId="77777777" w:rsidR="004B287C" w:rsidRPr="002E1CB8" w:rsidRDefault="0011117C" w:rsidP="004B287C">
      <w:r w:rsidRPr="0011117C">
        <w:rPr>
          <w:rStyle w:val="HideTWBExt"/>
        </w:rPr>
        <w:t>&lt;/Amend&gt;</w:t>
      </w:r>
    </w:p>
    <w:p w14:paraId="272DD904"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129</w:t>
      </w:r>
      <w:r w:rsidRPr="0011117C">
        <w:rPr>
          <w:rStyle w:val="HideTWBExt"/>
          <w:b w:val="0"/>
        </w:rPr>
        <w:t>&lt;/NumAm&gt;</w:t>
      </w:r>
    </w:p>
    <w:p w14:paraId="24EB35CA"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E7B425C" w14:textId="77777777" w:rsidR="004B287C" w:rsidRPr="002E1CB8" w:rsidRDefault="0011117C" w:rsidP="004B287C">
      <w:pPr>
        <w:pStyle w:val="NormalBold"/>
      </w:pPr>
      <w:r w:rsidRPr="0011117C">
        <w:rPr>
          <w:rStyle w:val="HideTWBExt"/>
          <w:b w:val="0"/>
        </w:rPr>
        <w:t>&lt;Article&gt;</w:t>
      </w:r>
      <w:r w:rsidRPr="002E1CB8">
        <w:t>Člen 27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9A8593C" w14:textId="77777777" w:rsidTr="00ED63DD">
        <w:trPr>
          <w:jc w:val="center"/>
        </w:trPr>
        <w:tc>
          <w:tcPr>
            <w:tcW w:w="9752" w:type="dxa"/>
            <w:gridSpan w:val="2"/>
          </w:tcPr>
          <w:p w14:paraId="09ADBFEB" w14:textId="77777777" w:rsidR="004B287C" w:rsidRPr="002E1CB8" w:rsidRDefault="004B287C" w:rsidP="00ED63DD">
            <w:pPr>
              <w:keepNext/>
            </w:pPr>
          </w:p>
        </w:tc>
      </w:tr>
      <w:tr w:rsidR="00B15297" w:rsidRPr="002E1CB8" w14:paraId="2E72E7BC" w14:textId="77777777" w:rsidTr="00ED63DD">
        <w:trPr>
          <w:jc w:val="center"/>
        </w:trPr>
        <w:tc>
          <w:tcPr>
            <w:tcW w:w="4876" w:type="dxa"/>
          </w:tcPr>
          <w:p w14:paraId="7A743BD8" w14:textId="77777777" w:rsidR="004B287C" w:rsidRPr="002E1CB8" w:rsidRDefault="0011117C" w:rsidP="00ED63DD">
            <w:pPr>
              <w:pStyle w:val="ColumnHeading"/>
              <w:keepNext/>
            </w:pPr>
            <w:r w:rsidRPr="002E1CB8">
              <w:t>Besedilo, ki ga predlaga Komisija</w:t>
            </w:r>
          </w:p>
        </w:tc>
        <w:tc>
          <w:tcPr>
            <w:tcW w:w="4876" w:type="dxa"/>
          </w:tcPr>
          <w:p w14:paraId="5828C0A2" w14:textId="77777777" w:rsidR="004B287C" w:rsidRPr="002E1CB8" w:rsidRDefault="0011117C" w:rsidP="00ED63DD">
            <w:pPr>
              <w:pStyle w:val="ColumnHeading"/>
              <w:keepNext/>
            </w:pPr>
            <w:r w:rsidRPr="002E1CB8">
              <w:t>Predlog spremembe</w:t>
            </w:r>
          </w:p>
        </w:tc>
      </w:tr>
      <w:tr w:rsidR="00B15297" w:rsidRPr="002E1CB8" w14:paraId="31DE5A1E" w14:textId="77777777" w:rsidTr="00ED63DD">
        <w:trPr>
          <w:jc w:val="center"/>
        </w:trPr>
        <w:tc>
          <w:tcPr>
            <w:tcW w:w="4876" w:type="dxa"/>
          </w:tcPr>
          <w:p w14:paraId="0930EBD2" w14:textId="77777777" w:rsidR="004B287C" w:rsidRPr="002E1CB8" w:rsidRDefault="0011117C" w:rsidP="00ED63DD">
            <w:pPr>
              <w:pStyle w:val="Normal6"/>
            </w:pPr>
            <w:r w:rsidRPr="002E1CB8">
              <w:t>2.</w:t>
            </w:r>
            <w:r w:rsidRPr="002E1CB8">
              <w:tab/>
            </w:r>
            <w:r w:rsidRPr="002E1CB8">
              <w:t xml:space="preserve">Roki iz odstavka 1 začnejo teči od datuma, ko je državljanu tretje države vročena katera koli odločitev iz člena 7, člena 10 oziroma člena 12(2), </w:t>
            </w:r>
            <w:r w:rsidRPr="002E1CB8">
              <w:rPr>
                <w:b/>
                <w:i/>
              </w:rPr>
              <w:t>ali od drugega datuma, določenega z nacionalno zakonodajo,</w:t>
            </w:r>
            <w:r w:rsidRPr="002E1CB8">
              <w:t xml:space="preserve"> zlasti ko zadevni državljan tretje države pobegne.</w:t>
            </w:r>
          </w:p>
        </w:tc>
        <w:tc>
          <w:tcPr>
            <w:tcW w:w="4876" w:type="dxa"/>
          </w:tcPr>
          <w:p w14:paraId="34D38692" w14:textId="77777777" w:rsidR="004B287C" w:rsidRPr="002E1CB8" w:rsidRDefault="0011117C" w:rsidP="00ED63DD">
            <w:pPr>
              <w:pStyle w:val="Normal6"/>
              <w:rPr>
                <w:szCs w:val="24"/>
              </w:rPr>
            </w:pPr>
            <w:r w:rsidRPr="002E1CB8">
              <w:t>2.</w:t>
            </w:r>
            <w:r w:rsidRPr="002E1CB8">
              <w:tab/>
              <w:t>Roki iz odstavka 1 začnejo teči od datuma, ko je državljanu tretje države vročena katera koli odločitev iz člena 7, člena 10 oziroma člena 12(2), zlasti ko zadevni državljan tretje države pobegne.</w:t>
            </w:r>
          </w:p>
        </w:tc>
      </w:tr>
    </w:tbl>
    <w:p w14:paraId="3A340AE3"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9928612" w14:textId="77777777" w:rsidR="004B287C" w:rsidRPr="002E1CB8" w:rsidRDefault="0011117C" w:rsidP="004B287C">
      <w:r w:rsidRPr="0011117C">
        <w:rPr>
          <w:rStyle w:val="HideTWBExt"/>
        </w:rPr>
        <w:t>&lt;/Amend&gt;</w:t>
      </w:r>
    </w:p>
    <w:p w14:paraId="052E580E"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130</w:t>
      </w:r>
      <w:r w:rsidRPr="0011117C">
        <w:rPr>
          <w:rStyle w:val="HideTWBExt"/>
          <w:b w:val="0"/>
        </w:rPr>
        <w:t>&lt;/NumAm&gt;</w:t>
      </w:r>
    </w:p>
    <w:p w14:paraId="5DF4B9C5"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087AC9C" w14:textId="77777777" w:rsidR="004B287C" w:rsidRPr="002E1CB8" w:rsidRDefault="0011117C" w:rsidP="004B287C">
      <w:pPr>
        <w:pStyle w:val="NormalBold"/>
      </w:pPr>
      <w:r w:rsidRPr="0011117C">
        <w:rPr>
          <w:rStyle w:val="HideTWBExt"/>
          <w:b w:val="0"/>
        </w:rPr>
        <w:t>&lt;Article&gt;</w:t>
      </w:r>
      <w:r w:rsidRPr="002E1CB8">
        <w:t>Člen 27 – odstavek 4</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D487537" w14:textId="77777777" w:rsidTr="00ED63DD">
        <w:trPr>
          <w:jc w:val="center"/>
        </w:trPr>
        <w:tc>
          <w:tcPr>
            <w:tcW w:w="9752" w:type="dxa"/>
            <w:gridSpan w:val="2"/>
          </w:tcPr>
          <w:p w14:paraId="3FF5A1AE" w14:textId="77777777" w:rsidR="004B287C" w:rsidRPr="002E1CB8" w:rsidRDefault="004B287C" w:rsidP="00ED63DD">
            <w:pPr>
              <w:keepNext/>
            </w:pPr>
          </w:p>
        </w:tc>
      </w:tr>
      <w:tr w:rsidR="00B15297" w:rsidRPr="002E1CB8" w14:paraId="5B932437" w14:textId="77777777" w:rsidTr="00ED63DD">
        <w:trPr>
          <w:jc w:val="center"/>
        </w:trPr>
        <w:tc>
          <w:tcPr>
            <w:tcW w:w="4876" w:type="dxa"/>
          </w:tcPr>
          <w:p w14:paraId="6FC5931F" w14:textId="77777777" w:rsidR="004B287C" w:rsidRPr="002E1CB8" w:rsidRDefault="0011117C" w:rsidP="00ED63DD">
            <w:pPr>
              <w:pStyle w:val="ColumnHeading"/>
              <w:keepNext/>
            </w:pPr>
            <w:r w:rsidRPr="002E1CB8">
              <w:t>Besedilo, ki ga predlaga Komisija</w:t>
            </w:r>
          </w:p>
        </w:tc>
        <w:tc>
          <w:tcPr>
            <w:tcW w:w="4876" w:type="dxa"/>
          </w:tcPr>
          <w:p w14:paraId="09AA0BCB" w14:textId="77777777" w:rsidR="004B287C" w:rsidRPr="002E1CB8" w:rsidRDefault="0011117C" w:rsidP="00ED63DD">
            <w:pPr>
              <w:pStyle w:val="ColumnHeading"/>
              <w:keepNext/>
            </w:pPr>
            <w:r w:rsidRPr="002E1CB8">
              <w:t>Predlog spremembe</w:t>
            </w:r>
          </w:p>
        </w:tc>
      </w:tr>
      <w:tr w:rsidR="00B15297" w:rsidRPr="002E1CB8" w14:paraId="2C7D6AF0" w14:textId="77777777" w:rsidTr="00ED63DD">
        <w:trPr>
          <w:jc w:val="center"/>
        </w:trPr>
        <w:tc>
          <w:tcPr>
            <w:tcW w:w="4876" w:type="dxa"/>
          </w:tcPr>
          <w:p w14:paraId="36E13809" w14:textId="77777777" w:rsidR="004B287C" w:rsidRPr="002E1CB8" w:rsidRDefault="0011117C" w:rsidP="00ED63DD">
            <w:pPr>
              <w:pStyle w:val="Normal6"/>
            </w:pPr>
            <w:r w:rsidRPr="002E1CB8">
              <w:t>4.</w:t>
            </w:r>
            <w:r w:rsidRPr="002E1CB8">
              <w:tab/>
              <w:t xml:space="preserve">Kadar se skupaj z odločbo o vrnitvi, kot je navedeno v členu 7, izda prepoved </w:t>
            </w:r>
            <w:r w:rsidRPr="002E1CB8">
              <w:t>vstopa, je zoper slednjo mogoča pritožba hkrati s pritožbo zoper odločbo o vrnitvi, in sicer pred istim pravosodnim organom in v okviru istega sodnega postopka ter v enakih rokih. Če se prepoved vstopa izda ločeno od odločbe o vrnitvi ali pa gre za edino odločitev, ki se izpodbija, se je zoper njo mogoče pritožiti ločeno. Roki za začetek takega ločenega sodnega postopka so enaki kot roki, določeni v primeru skupne pritožbe zoper prepoved vstopa in odločbo o vrnitvi.</w:t>
            </w:r>
          </w:p>
        </w:tc>
        <w:tc>
          <w:tcPr>
            <w:tcW w:w="4876" w:type="dxa"/>
          </w:tcPr>
          <w:p w14:paraId="792F73E1" w14:textId="77777777" w:rsidR="004B287C" w:rsidRPr="002E1CB8" w:rsidRDefault="0011117C" w:rsidP="00ED63DD">
            <w:pPr>
              <w:pStyle w:val="Normal6"/>
              <w:rPr>
                <w:szCs w:val="24"/>
              </w:rPr>
            </w:pPr>
            <w:r w:rsidRPr="002E1CB8">
              <w:t>4.</w:t>
            </w:r>
            <w:r w:rsidRPr="002E1CB8">
              <w:tab/>
              <w:t xml:space="preserve">Kadar se skupaj z odločbo o vrnitvi </w:t>
            </w:r>
            <w:r w:rsidRPr="002E1CB8">
              <w:rPr>
                <w:b/>
                <w:i/>
              </w:rPr>
              <w:t>ali odredbo o odstranitvi</w:t>
            </w:r>
            <w:r w:rsidRPr="002E1CB8">
              <w:t>, kot je navedeno v členu 7, izda prepoved vstopa, je zoper slednjo mogoča pritožba hkrati s pritožbo zoper odločbo o vrnitvi, in sicer pred istim pravosodnim organom in v okviru istega sodnega postopka ter v enakih rokih. Če se prepoved vstopa izda ločeno od odločbe o vrnitvi ali pa gre za edino odločitev, ki se izpodbija, se je zoper njo mogoče pritožiti ločeno. Roki za začetek takega ločenega sodnega postopka so enaki kot roki, določeni v prim</w:t>
            </w:r>
            <w:r w:rsidRPr="002E1CB8">
              <w:t>eru skupne pritožbe zoper prepoved vstopa in odločbo o vrnitvi.</w:t>
            </w:r>
          </w:p>
        </w:tc>
      </w:tr>
    </w:tbl>
    <w:p w14:paraId="627C37C0"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273B44A" w14:textId="77777777" w:rsidR="004B287C" w:rsidRPr="002E1CB8" w:rsidRDefault="0011117C" w:rsidP="004B287C">
      <w:r w:rsidRPr="0011117C">
        <w:rPr>
          <w:rStyle w:val="HideTWBExt"/>
        </w:rPr>
        <w:t>&lt;/Amend&gt;</w:t>
      </w:r>
    </w:p>
    <w:p w14:paraId="3BD8582B"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131</w:t>
      </w:r>
      <w:r w:rsidRPr="0011117C">
        <w:rPr>
          <w:rStyle w:val="HideTWBExt"/>
          <w:b w:val="0"/>
        </w:rPr>
        <w:t>&lt;/NumAm&gt;</w:t>
      </w:r>
    </w:p>
    <w:p w14:paraId="75BB48ED"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CE9AE1A" w14:textId="77777777" w:rsidR="004B287C" w:rsidRPr="002E1CB8" w:rsidRDefault="0011117C" w:rsidP="004B287C">
      <w:pPr>
        <w:pStyle w:val="NormalBold"/>
      </w:pPr>
      <w:r w:rsidRPr="0011117C">
        <w:rPr>
          <w:rStyle w:val="HideTWBExt"/>
          <w:b w:val="0"/>
        </w:rPr>
        <w:t>&lt;Article&gt;</w:t>
      </w:r>
      <w:r w:rsidRPr="002E1CB8">
        <w:t>Člen 28 – naslov</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2917B95" w14:textId="77777777" w:rsidTr="00ED63DD">
        <w:trPr>
          <w:jc w:val="center"/>
        </w:trPr>
        <w:tc>
          <w:tcPr>
            <w:tcW w:w="9752" w:type="dxa"/>
            <w:gridSpan w:val="2"/>
          </w:tcPr>
          <w:p w14:paraId="1BC8D49E" w14:textId="77777777" w:rsidR="004B287C" w:rsidRPr="002E1CB8" w:rsidRDefault="004B287C" w:rsidP="00ED63DD">
            <w:pPr>
              <w:keepNext/>
            </w:pPr>
          </w:p>
        </w:tc>
      </w:tr>
      <w:tr w:rsidR="00B15297" w:rsidRPr="002E1CB8" w14:paraId="05C6386C" w14:textId="77777777" w:rsidTr="00ED63DD">
        <w:trPr>
          <w:jc w:val="center"/>
        </w:trPr>
        <w:tc>
          <w:tcPr>
            <w:tcW w:w="4876" w:type="dxa"/>
          </w:tcPr>
          <w:p w14:paraId="223EAFDD" w14:textId="77777777" w:rsidR="004B287C" w:rsidRPr="002E1CB8" w:rsidRDefault="0011117C" w:rsidP="00ED63DD">
            <w:pPr>
              <w:pStyle w:val="ColumnHeading"/>
              <w:keepNext/>
            </w:pPr>
            <w:r w:rsidRPr="002E1CB8">
              <w:t>Besedilo, ki ga predlaga Komisija</w:t>
            </w:r>
          </w:p>
        </w:tc>
        <w:tc>
          <w:tcPr>
            <w:tcW w:w="4876" w:type="dxa"/>
          </w:tcPr>
          <w:p w14:paraId="59ED759F" w14:textId="77777777" w:rsidR="004B287C" w:rsidRPr="002E1CB8" w:rsidRDefault="0011117C" w:rsidP="00ED63DD">
            <w:pPr>
              <w:pStyle w:val="ColumnHeading"/>
              <w:keepNext/>
            </w:pPr>
            <w:r w:rsidRPr="002E1CB8">
              <w:t>Predlog spremembe</w:t>
            </w:r>
          </w:p>
        </w:tc>
      </w:tr>
      <w:tr w:rsidR="00B15297" w:rsidRPr="002E1CB8" w14:paraId="186F7F2C" w14:textId="77777777" w:rsidTr="00ED63DD">
        <w:trPr>
          <w:jc w:val="center"/>
        </w:trPr>
        <w:tc>
          <w:tcPr>
            <w:tcW w:w="4876" w:type="dxa"/>
          </w:tcPr>
          <w:p w14:paraId="206F2AAD" w14:textId="77777777" w:rsidR="004B287C" w:rsidRPr="002E1CB8" w:rsidRDefault="0011117C" w:rsidP="00ED63DD">
            <w:pPr>
              <w:pStyle w:val="Normal6"/>
            </w:pPr>
            <w:r w:rsidRPr="002E1CB8">
              <w:rPr>
                <w:b/>
                <w:i/>
              </w:rPr>
              <w:t>Odložilni učinek</w:t>
            </w:r>
          </w:p>
        </w:tc>
        <w:tc>
          <w:tcPr>
            <w:tcW w:w="4876" w:type="dxa"/>
          </w:tcPr>
          <w:p w14:paraId="63C50577" w14:textId="77777777" w:rsidR="004B287C" w:rsidRPr="002E1CB8" w:rsidRDefault="0011117C" w:rsidP="00ED63DD">
            <w:pPr>
              <w:pStyle w:val="Normal6"/>
              <w:rPr>
                <w:szCs w:val="24"/>
              </w:rPr>
            </w:pPr>
            <w:r w:rsidRPr="002E1CB8">
              <w:rPr>
                <w:b/>
                <w:i/>
              </w:rPr>
              <w:t>Učinki pritožbe</w:t>
            </w:r>
          </w:p>
        </w:tc>
      </w:tr>
    </w:tbl>
    <w:p w14:paraId="086E85C4"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30E6E52" w14:textId="77777777" w:rsidR="004B287C" w:rsidRPr="002E1CB8" w:rsidRDefault="0011117C" w:rsidP="004B287C">
      <w:r w:rsidRPr="0011117C">
        <w:rPr>
          <w:rStyle w:val="HideTWBExt"/>
        </w:rPr>
        <w:t>&lt;/Amend&gt;</w:t>
      </w:r>
    </w:p>
    <w:p w14:paraId="2BAB0985"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132</w:t>
      </w:r>
      <w:r w:rsidRPr="0011117C">
        <w:rPr>
          <w:rStyle w:val="HideTWBExt"/>
          <w:b w:val="0"/>
        </w:rPr>
        <w:t>&lt;/NumAm&gt;</w:t>
      </w:r>
    </w:p>
    <w:p w14:paraId="5B9902F7"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8139ACB" w14:textId="77777777" w:rsidR="004B287C" w:rsidRPr="002E1CB8" w:rsidRDefault="0011117C" w:rsidP="004B287C">
      <w:pPr>
        <w:pStyle w:val="NormalBold"/>
      </w:pPr>
      <w:r w:rsidRPr="0011117C">
        <w:rPr>
          <w:rStyle w:val="HideTWBExt"/>
          <w:b w:val="0"/>
        </w:rPr>
        <w:t>&lt;Article&gt;</w:t>
      </w:r>
      <w:r w:rsidRPr="002E1CB8">
        <w:t>Člen 28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9DF21CF" w14:textId="77777777" w:rsidTr="00ED63DD">
        <w:trPr>
          <w:jc w:val="center"/>
        </w:trPr>
        <w:tc>
          <w:tcPr>
            <w:tcW w:w="9752" w:type="dxa"/>
            <w:gridSpan w:val="2"/>
          </w:tcPr>
          <w:p w14:paraId="43262826" w14:textId="77777777" w:rsidR="004B287C" w:rsidRPr="002E1CB8" w:rsidRDefault="004B287C" w:rsidP="00ED63DD">
            <w:pPr>
              <w:keepNext/>
            </w:pPr>
          </w:p>
        </w:tc>
      </w:tr>
      <w:tr w:rsidR="00B15297" w:rsidRPr="002E1CB8" w14:paraId="4B37BC4C" w14:textId="77777777" w:rsidTr="00ED63DD">
        <w:trPr>
          <w:jc w:val="center"/>
        </w:trPr>
        <w:tc>
          <w:tcPr>
            <w:tcW w:w="4876" w:type="dxa"/>
          </w:tcPr>
          <w:p w14:paraId="7020BA2B" w14:textId="77777777" w:rsidR="004B287C" w:rsidRPr="002E1CB8" w:rsidRDefault="0011117C" w:rsidP="00ED63DD">
            <w:pPr>
              <w:pStyle w:val="ColumnHeading"/>
              <w:keepNext/>
            </w:pPr>
            <w:r w:rsidRPr="002E1CB8">
              <w:t>Besedilo, ki ga predlaga Komisija</w:t>
            </w:r>
          </w:p>
        </w:tc>
        <w:tc>
          <w:tcPr>
            <w:tcW w:w="4876" w:type="dxa"/>
          </w:tcPr>
          <w:p w14:paraId="3292F7C3" w14:textId="77777777" w:rsidR="004B287C" w:rsidRPr="002E1CB8" w:rsidRDefault="0011117C" w:rsidP="00ED63DD">
            <w:pPr>
              <w:pStyle w:val="ColumnHeading"/>
              <w:keepNext/>
            </w:pPr>
            <w:r w:rsidRPr="002E1CB8">
              <w:t xml:space="preserve">Predlog </w:t>
            </w:r>
            <w:r w:rsidRPr="002E1CB8">
              <w:t>spremembe</w:t>
            </w:r>
          </w:p>
        </w:tc>
      </w:tr>
      <w:tr w:rsidR="00B15297" w:rsidRPr="002E1CB8" w14:paraId="183580F6" w14:textId="77777777" w:rsidTr="00ED63DD">
        <w:trPr>
          <w:jc w:val="center"/>
        </w:trPr>
        <w:tc>
          <w:tcPr>
            <w:tcW w:w="4876" w:type="dxa"/>
          </w:tcPr>
          <w:p w14:paraId="343F7BE3" w14:textId="77777777" w:rsidR="004B287C" w:rsidRPr="002E1CB8" w:rsidRDefault="0011117C" w:rsidP="00ED63DD">
            <w:pPr>
              <w:pStyle w:val="Normal6"/>
            </w:pPr>
            <w:r w:rsidRPr="002E1CB8">
              <w:t>1.</w:t>
            </w:r>
            <w:r w:rsidRPr="002E1CB8">
              <w:tab/>
              <w:t xml:space="preserve">Izvršitev odločb, izdanih v skladu s členom 7, členom 10 in členom </w:t>
            </w:r>
            <w:r w:rsidRPr="002E1CB8">
              <w:rPr>
                <w:b/>
                <w:i/>
              </w:rPr>
              <w:t>12(2)</w:t>
            </w:r>
            <w:r w:rsidRPr="002E1CB8">
              <w:t xml:space="preserve">, se odloži do </w:t>
            </w:r>
            <w:r w:rsidRPr="002E1CB8">
              <w:rPr>
                <w:b/>
                <w:i/>
              </w:rPr>
              <w:t>izteka roka za uveljavljanje pravice do učinkovitega pravnega sredstva pred pravosodnim organom prve stopnje iz člena 27</w:t>
            </w:r>
            <w:r w:rsidRPr="002E1CB8">
              <w:t>.</w:t>
            </w:r>
          </w:p>
        </w:tc>
        <w:tc>
          <w:tcPr>
            <w:tcW w:w="4876" w:type="dxa"/>
          </w:tcPr>
          <w:p w14:paraId="028089DC" w14:textId="77777777" w:rsidR="004B287C" w:rsidRPr="002E1CB8" w:rsidRDefault="0011117C" w:rsidP="00ED63DD">
            <w:pPr>
              <w:pStyle w:val="Normal6"/>
              <w:rPr>
                <w:szCs w:val="24"/>
              </w:rPr>
            </w:pPr>
            <w:r w:rsidRPr="002E1CB8">
              <w:t>1.</w:t>
            </w:r>
            <w:r w:rsidRPr="002E1CB8">
              <w:tab/>
            </w:r>
            <w:r w:rsidRPr="002E1CB8">
              <w:rPr>
                <w:b/>
                <w:i/>
              </w:rPr>
              <w:t>Državljani tretje države lahko vložijo zahtevo za odlog izvršitve odločbe o vrnitvi.</w:t>
            </w:r>
            <w:r w:rsidRPr="002E1CB8">
              <w:t xml:space="preserve"> Izvršitev odločb, izdanih v skladu s členom 7, členom 10 in členom </w:t>
            </w:r>
            <w:r w:rsidRPr="002E1CB8">
              <w:rPr>
                <w:b/>
                <w:i/>
              </w:rPr>
              <w:t>13a(2)</w:t>
            </w:r>
            <w:r w:rsidRPr="002E1CB8">
              <w:t xml:space="preserve">, se odloži </w:t>
            </w:r>
            <w:r w:rsidRPr="002E1CB8">
              <w:rPr>
                <w:b/>
                <w:i/>
              </w:rPr>
              <w:t>le, če je to potrebno za zagotovitev, da ni nevarnosti kršitve načela nevračanja v skladu z Listino</w:t>
            </w:r>
            <w:r w:rsidRPr="002E1CB8">
              <w:t>.</w:t>
            </w:r>
          </w:p>
        </w:tc>
      </w:tr>
    </w:tbl>
    <w:p w14:paraId="57A10E26"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8A89BCC" w14:textId="77777777" w:rsidR="004B287C" w:rsidRPr="002E1CB8" w:rsidRDefault="0011117C" w:rsidP="004B287C">
      <w:r w:rsidRPr="0011117C">
        <w:rPr>
          <w:rStyle w:val="HideTWBExt"/>
        </w:rPr>
        <w:t>&lt;/Amend&gt;</w:t>
      </w:r>
    </w:p>
    <w:p w14:paraId="576DD2B3"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133</w:t>
      </w:r>
      <w:r w:rsidRPr="0011117C">
        <w:rPr>
          <w:rStyle w:val="HideTWBExt"/>
          <w:b w:val="0"/>
        </w:rPr>
        <w:t>&lt;/NumAm&gt;</w:t>
      </w:r>
    </w:p>
    <w:p w14:paraId="2B3904F4"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57FDC02" w14:textId="77777777" w:rsidR="004B287C" w:rsidRPr="002E1CB8" w:rsidRDefault="0011117C" w:rsidP="004B287C">
      <w:pPr>
        <w:pStyle w:val="NormalBold"/>
      </w:pPr>
      <w:r w:rsidRPr="0011117C">
        <w:rPr>
          <w:rStyle w:val="HideTWBExt"/>
          <w:b w:val="0"/>
        </w:rPr>
        <w:t>&lt;Article&gt;</w:t>
      </w:r>
      <w:r w:rsidRPr="002E1CB8">
        <w:t>Člen 28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C2C640E" w14:textId="77777777" w:rsidTr="00ED63DD">
        <w:trPr>
          <w:jc w:val="center"/>
        </w:trPr>
        <w:tc>
          <w:tcPr>
            <w:tcW w:w="9752" w:type="dxa"/>
            <w:gridSpan w:val="2"/>
          </w:tcPr>
          <w:p w14:paraId="55280A9F" w14:textId="77777777" w:rsidR="004B287C" w:rsidRPr="002E1CB8" w:rsidRDefault="004B287C" w:rsidP="00ED63DD">
            <w:pPr>
              <w:keepNext/>
            </w:pPr>
          </w:p>
        </w:tc>
      </w:tr>
      <w:tr w:rsidR="00B15297" w:rsidRPr="002E1CB8" w14:paraId="398D80D6" w14:textId="77777777" w:rsidTr="00ED63DD">
        <w:trPr>
          <w:jc w:val="center"/>
        </w:trPr>
        <w:tc>
          <w:tcPr>
            <w:tcW w:w="4876" w:type="dxa"/>
          </w:tcPr>
          <w:p w14:paraId="4E075550" w14:textId="77777777" w:rsidR="004B287C" w:rsidRPr="002E1CB8" w:rsidRDefault="0011117C" w:rsidP="00ED63DD">
            <w:pPr>
              <w:pStyle w:val="ColumnHeading"/>
              <w:keepNext/>
            </w:pPr>
            <w:r w:rsidRPr="002E1CB8">
              <w:t>Besedilo, ki ga predlaga Komisija</w:t>
            </w:r>
          </w:p>
        </w:tc>
        <w:tc>
          <w:tcPr>
            <w:tcW w:w="4876" w:type="dxa"/>
          </w:tcPr>
          <w:p w14:paraId="0A60AB04" w14:textId="77777777" w:rsidR="004B287C" w:rsidRPr="002E1CB8" w:rsidRDefault="0011117C" w:rsidP="00ED63DD">
            <w:pPr>
              <w:pStyle w:val="ColumnHeading"/>
              <w:keepNext/>
            </w:pPr>
            <w:r w:rsidRPr="002E1CB8">
              <w:t>Predlog spremembe</w:t>
            </w:r>
          </w:p>
        </w:tc>
      </w:tr>
      <w:tr w:rsidR="00B15297" w:rsidRPr="002E1CB8" w14:paraId="2797AFD2" w14:textId="77777777" w:rsidTr="00ED63DD">
        <w:trPr>
          <w:jc w:val="center"/>
        </w:trPr>
        <w:tc>
          <w:tcPr>
            <w:tcW w:w="4876" w:type="dxa"/>
          </w:tcPr>
          <w:p w14:paraId="0494570E" w14:textId="77777777" w:rsidR="004B287C" w:rsidRPr="002E1CB8" w:rsidRDefault="0011117C" w:rsidP="00ED63DD">
            <w:pPr>
              <w:pStyle w:val="Normal6"/>
            </w:pPr>
            <w:r w:rsidRPr="002E1CB8">
              <w:t>2.</w:t>
            </w:r>
            <w:r w:rsidRPr="002E1CB8">
              <w:tab/>
            </w:r>
            <w:r w:rsidRPr="002E1CB8">
              <w:rPr>
                <w:b/>
                <w:i/>
              </w:rPr>
              <w:t xml:space="preserve">Državljanom tretje države se prizna </w:t>
            </w:r>
            <w:r w:rsidRPr="002E1CB8">
              <w:rPr>
                <w:b/>
                <w:i/>
              </w:rPr>
              <w:t>pravica, da vložijo predlog za odlog izvršitve odločbe o vrnitvi do izteka roka za uveljavljanje pravice do učinkovitega pravnega sredstva pred pravosodnim organom prve stopnje iz člena 27.</w:t>
            </w:r>
            <w:r w:rsidRPr="002E1CB8">
              <w:t xml:space="preserve"> Pravosodni organ je pristojen, da po preučitvi dejstev in pravnih vprašanj odloči, ali bi bilo treba izvršitev odločbe o vrnitvi odložiti do izida postopka s pravnim sredstvom. </w:t>
            </w:r>
            <w:r w:rsidRPr="002E1CB8">
              <w:rPr>
                <w:b/>
                <w:i/>
              </w:rPr>
              <w:t>Izvršitev odločbe o vrnitvi se odloži, če obstaja tveganje kršitve načela nevračanja.</w:t>
            </w:r>
          </w:p>
        </w:tc>
        <w:tc>
          <w:tcPr>
            <w:tcW w:w="4876" w:type="dxa"/>
          </w:tcPr>
          <w:p w14:paraId="49DC683C" w14:textId="77777777" w:rsidR="004B287C" w:rsidRPr="002E1CB8" w:rsidRDefault="0011117C" w:rsidP="00ED63DD">
            <w:pPr>
              <w:pStyle w:val="Normal6"/>
              <w:rPr>
                <w:szCs w:val="24"/>
              </w:rPr>
            </w:pPr>
            <w:r w:rsidRPr="002E1CB8">
              <w:t>2.</w:t>
            </w:r>
            <w:r w:rsidRPr="002E1CB8">
              <w:tab/>
              <w:t>Pravosodni organ je pristojen, da po preučitvi dejstev in pravnih vprašanj odloči, ali bi bilo treba izvršitev odločbe o vrnitvi odložiti do izida postopka s pravnim sredstvom.</w:t>
            </w:r>
          </w:p>
        </w:tc>
      </w:tr>
    </w:tbl>
    <w:p w14:paraId="0140E5F5"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1C2933D" w14:textId="77777777" w:rsidR="004B287C" w:rsidRPr="002E1CB8" w:rsidRDefault="0011117C" w:rsidP="004B287C">
      <w:r w:rsidRPr="0011117C">
        <w:rPr>
          <w:rStyle w:val="HideTWBExt"/>
        </w:rPr>
        <w:t>&lt;/Amend&gt;</w:t>
      </w:r>
    </w:p>
    <w:p w14:paraId="10975D96"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134</w:t>
      </w:r>
      <w:r w:rsidRPr="0011117C">
        <w:rPr>
          <w:rStyle w:val="HideTWBExt"/>
          <w:b w:val="0"/>
        </w:rPr>
        <w:t>&lt;/NumAm&gt;</w:t>
      </w:r>
    </w:p>
    <w:p w14:paraId="19EDFAFB"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9C222D8" w14:textId="77777777" w:rsidR="004B287C" w:rsidRPr="002E1CB8" w:rsidRDefault="0011117C" w:rsidP="004B287C">
      <w:pPr>
        <w:pStyle w:val="NormalBold"/>
      </w:pPr>
      <w:r w:rsidRPr="0011117C">
        <w:rPr>
          <w:rStyle w:val="HideTWBExt"/>
          <w:b w:val="0"/>
        </w:rPr>
        <w:t>&lt;Article&gt;</w:t>
      </w:r>
      <w:r w:rsidRPr="002E1CB8">
        <w:t>Člen 28 – odstavek 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F9F9154" w14:textId="77777777" w:rsidTr="00ED63DD">
        <w:trPr>
          <w:jc w:val="center"/>
        </w:trPr>
        <w:tc>
          <w:tcPr>
            <w:tcW w:w="9752" w:type="dxa"/>
            <w:gridSpan w:val="2"/>
          </w:tcPr>
          <w:p w14:paraId="07BFAEBF" w14:textId="77777777" w:rsidR="004B287C" w:rsidRPr="002E1CB8" w:rsidRDefault="004B287C" w:rsidP="00ED63DD">
            <w:pPr>
              <w:keepNext/>
            </w:pPr>
          </w:p>
        </w:tc>
      </w:tr>
      <w:tr w:rsidR="00B15297" w:rsidRPr="002E1CB8" w14:paraId="760DF6D4" w14:textId="77777777" w:rsidTr="00ED63DD">
        <w:trPr>
          <w:jc w:val="center"/>
        </w:trPr>
        <w:tc>
          <w:tcPr>
            <w:tcW w:w="4876" w:type="dxa"/>
          </w:tcPr>
          <w:p w14:paraId="07972959" w14:textId="77777777" w:rsidR="004B287C" w:rsidRPr="002E1CB8" w:rsidRDefault="0011117C" w:rsidP="00ED63DD">
            <w:pPr>
              <w:pStyle w:val="ColumnHeading"/>
              <w:keepNext/>
            </w:pPr>
            <w:r w:rsidRPr="002E1CB8">
              <w:t>Besedilo, ki ga predlaga Komisija</w:t>
            </w:r>
          </w:p>
        </w:tc>
        <w:tc>
          <w:tcPr>
            <w:tcW w:w="4876" w:type="dxa"/>
          </w:tcPr>
          <w:p w14:paraId="4D19E90A" w14:textId="77777777" w:rsidR="004B287C" w:rsidRPr="002E1CB8" w:rsidRDefault="0011117C" w:rsidP="00ED63DD">
            <w:pPr>
              <w:pStyle w:val="ColumnHeading"/>
              <w:keepNext/>
            </w:pPr>
            <w:r w:rsidRPr="002E1CB8">
              <w:t>Predlog spremembe</w:t>
            </w:r>
          </w:p>
        </w:tc>
      </w:tr>
      <w:tr w:rsidR="00B15297" w:rsidRPr="002E1CB8" w14:paraId="2C94C748" w14:textId="77777777" w:rsidTr="00ED63DD">
        <w:trPr>
          <w:jc w:val="center"/>
        </w:trPr>
        <w:tc>
          <w:tcPr>
            <w:tcW w:w="4876" w:type="dxa"/>
          </w:tcPr>
          <w:p w14:paraId="10C306D3" w14:textId="77777777" w:rsidR="004B287C" w:rsidRPr="002E1CB8" w:rsidRDefault="0011117C" w:rsidP="00ED63DD">
            <w:pPr>
              <w:pStyle w:val="Normal6"/>
            </w:pPr>
            <w:r w:rsidRPr="002E1CB8">
              <w:t>3.</w:t>
            </w:r>
            <w:r w:rsidRPr="002E1CB8">
              <w:tab/>
              <w:t>Če se zoper prvo ali poznejšo odločbo o pritožbi vloži nadaljnja pritožba, se izvršitev odločbe o vrnitvi ne odloži, razen če državljan tretje države predlaga odložitev in se pristojni pravosodni organ odloči, da jo odobri, pri čemer ustrezno upošteva posebne okoliščine posameznega primera.</w:t>
            </w:r>
          </w:p>
        </w:tc>
        <w:tc>
          <w:tcPr>
            <w:tcW w:w="4876" w:type="dxa"/>
          </w:tcPr>
          <w:p w14:paraId="24E97E08" w14:textId="77777777" w:rsidR="004B287C" w:rsidRPr="002E1CB8" w:rsidRDefault="0011117C" w:rsidP="00ED63DD">
            <w:pPr>
              <w:pStyle w:val="Normal6"/>
              <w:rPr>
                <w:szCs w:val="24"/>
              </w:rPr>
            </w:pPr>
            <w:r w:rsidRPr="002E1CB8">
              <w:t>3.</w:t>
            </w:r>
            <w:r w:rsidRPr="002E1CB8">
              <w:tab/>
              <w:t xml:space="preserve">Če se zoper prvo ali poznejšo odločbo o pritožbi vloži nadaljnja pritožba, se izvršitev odločbe o vrnitvi ne odloži, razen če državljan tretje države </w:t>
            </w:r>
            <w:r w:rsidRPr="002E1CB8">
              <w:rPr>
                <w:b/>
                <w:i/>
              </w:rPr>
              <w:t>ponovno</w:t>
            </w:r>
            <w:r w:rsidRPr="002E1CB8">
              <w:t xml:space="preserve"> predlaga odložitev in se pristojni pravosodni organ odloči, da jo odobri, pri čemer ustrezno upošteva posebne okoliščine posameznega primera.</w:t>
            </w:r>
          </w:p>
        </w:tc>
      </w:tr>
    </w:tbl>
    <w:p w14:paraId="62ADEED8"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5B0BE91" w14:textId="77777777" w:rsidR="004B287C" w:rsidRPr="002E1CB8" w:rsidRDefault="0011117C" w:rsidP="004B287C">
      <w:r w:rsidRPr="0011117C">
        <w:rPr>
          <w:rStyle w:val="HideTWBExt"/>
        </w:rPr>
        <w:t>&lt;/Amend&gt;</w:t>
      </w:r>
    </w:p>
    <w:p w14:paraId="288BA24F"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135</w:t>
      </w:r>
      <w:r w:rsidRPr="0011117C">
        <w:rPr>
          <w:rStyle w:val="HideTWBExt"/>
          <w:b w:val="0"/>
        </w:rPr>
        <w:t>&lt;/NumAm&gt;</w:t>
      </w:r>
    </w:p>
    <w:p w14:paraId="0FDE7E2E"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59B5724" w14:textId="77777777" w:rsidR="004B287C" w:rsidRPr="002E1CB8" w:rsidRDefault="0011117C" w:rsidP="004B287C">
      <w:pPr>
        <w:pStyle w:val="NormalBold"/>
      </w:pPr>
      <w:r w:rsidRPr="0011117C">
        <w:rPr>
          <w:rStyle w:val="HideTWBExt"/>
          <w:b w:val="0"/>
        </w:rPr>
        <w:t>&lt;Article&gt;</w:t>
      </w:r>
      <w:r w:rsidRPr="002E1CB8">
        <w:t>Člen 29</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9500ED8" w14:textId="77777777" w:rsidTr="00ED63DD">
        <w:trPr>
          <w:jc w:val="center"/>
        </w:trPr>
        <w:tc>
          <w:tcPr>
            <w:tcW w:w="9752" w:type="dxa"/>
            <w:gridSpan w:val="2"/>
          </w:tcPr>
          <w:p w14:paraId="136AF545" w14:textId="77777777" w:rsidR="004B287C" w:rsidRPr="002E1CB8" w:rsidRDefault="004B287C" w:rsidP="00ED63DD">
            <w:pPr>
              <w:keepNext/>
            </w:pPr>
          </w:p>
        </w:tc>
      </w:tr>
      <w:tr w:rsidR="00B15297" w:rsidRPr="002E1CB8" w14:paraId="2670D63D" w14:textId="77777777" w:rsidTr="00ED63DD">
        <w:trPr>
          <w:jc w:val="center"/>
        </w:trPr>
        <w:tc>
          <w:tcPr>
            <w:tcW w:w="4876" w:type="dxa"/>
          </w:tcPr>
          <w:p w14:paraId="5F561F7A" w14:textId="77777777" w:rsidR="004B287C" w:rsidRPr="002E1CB8" w:rsidRDefault="0011117C" w:rsidP="00ED63DD">
            <w:pPr>
              <w:pStyle w:val="ColumnHeading"/>
              <w:keepNext/>
            </w:pPr>
            <w:r w:rsidRPr="002E1CB8">
              <w:t>Besedilo, ki ga predlaga Komisija</w:t>
            </w:r>
          </w:p>
        </w:tc>
        <w:tc>
          <w:tcPr>
            <w:tcW w:w="4876" w:type="dxa"/>
          </w:tcPr>
          <w:p w14:paraId="06026F34" w14:textId="77777777" w:rsidR="004B287C" w:rsidRPr="002E1CB8" w:rsidRDefault="0011117C" w:rsidP="00ED63DD">
            <w:pPr>
              <w:pStyle w:val="ColumnHeading"/>
              <w:keepNext/>
            </w:pPr>
            <w:r w:rsidRPr="002E1CB8">
              <w:t>Predlog spremembe</w:t>
            </w:r>
          </w:p>
        </w:tc>
      </w:tr>
      <w:tr w:rsidR="00B15297" w:rsidRPr="002E1CB8" w14:paraId="08CD1F9F" w14:textId="77777777" w:rsidTr="00ED63DD">
        <w:trPr>
          <w:jc w:val="center"/>
        </w:trPr>
        <w:tc>
          <w:tcPr>
            <w:tcW w:w="4876" w:type="dxa"/>
          </w:tcPr>
          <w:p w14:paraId="51D7AC6A" w14:textId="77777777" w:rsidR="004B287C" w:rsidRPr="002E1CB8" w:rsidRDefault="0011117C" w:rsidP="00ED63DD">
            <w:pPr>
              <w:pStyle w:val="Normal6"/>
              <w:jc w:val="center"/>
            </w:pPr>
            <w:r w:rsidRPr="002E1CB8">
              <w:rPr>
                <w:b/>
                <w:i/>
              </w:rPr>
              <w:t>Člen 29</w:t>
            </w:r>
          </w:p>
        </w:tc>
        <w:tc>
          <w:tcPr>
            <w:tcW w:w="4876" w:type="dxa"/>
          </w:tcPr>
          <w:p w14:paraId="59FE3892" w14:textId="77777777" w:rsidR="004B287C" w:rsidRPr="002E1CB8" w:rsidRDefault="0011117C" w:rsidP="00ED63DD">
            <w:pPr>
              <w:pStyle w:val="Normal6"/>
              <w:rPr>
                <w:szCs w:val="24"/>
              </w:rPr>
            </w:pPr>
            <w:r w:rsidRPr="002E1CB8">
              <w:rPr>
                <w:b/>
                <w:i/>
              </w:rPr>
              <w:t>črtano</w:t>
            </w:r>
          </w:p>
        </w:tc>
      </w:tr>
      <w:tr w:rsidR="00B15297" w:rsidRPr="002E1CB8" w14:paraId="050EA478" w14:textId="77777777" w:rsidTr="00ED63DD">
        <w:trPr>
          <w:jc w:val="center"/>
        </w:trPr>
        <w:tc>
          <w:tcPr>
            <w:tcW w:w="4876" w:type="dxa"/>
          </w:tcPr>
          <w:p w14:paraId="4042BD6D" w14:textId="77777777" w:rsidR="004B287C" w:rsidRPr="002E1CB8" w:rsidRDefault="0011117C" w:rsidP="00ED63DD">
            <w:pPr>
              <w:pStyle w:val="Normal6"/>
              <w:jc w:val="center"/>
            </w:pPr>
            <w:r w:rsidRPr="002E1CB8">
              <w:rPr>
                <w:b/>
                <w:i/>
              </w:rPr>
              <w:t>Razlogi za pridržanje</w:t>
            </w:r>
          </w:p>
        </w:tc>
        <w:tc>
          <w:tcPr>
            <w:tcW w:w="4876" w:type="dxa"/>
          </w:tcPr>
          <w:p w14:paraId="5B69CDF2" w14:textId="77777777" w:rsidR="004B287C" w:rsidRPr="002E1CB8" w:rsidRDefault="004B287C" w:rsidP="00ED63DD">
            <w:pPr>
              <w:pStyle w:val="Normal6"/>
              <w:rPr>
                <w:szCs w:val="24"/>
              </w:rPr>
            </w:pPr>
          </w:p>
        </w:tc>
      </w:tr>
      <w:tr w:rsidR="00B15297" w:rsidRPr="002E1CB8" w14:paraId="7DDD4A79" w14:textId="77777777" w:rsidTr="00ED63DD">
        <w:trPr>
          <w:jc w:val="center"/>
        </w:trPr>
        <w:tc>
          <w:tcPr>
            <w:tcW w:w="4876" w:type="dxa"/>
          </w:tcPr>
          <w:p w14:paraId="1DC8441F" w14:textId="77777777" w:rsidR="004B287C" w:rsidRPr="002E1CB8" w:rsidRDefault="0011117C" w:rsidP="00ED63DD">
            <w:pPr>
              <w:pStyle w:val="Normal6"/>
            </w:pPr>
            <w:r w:rsidRPr="002E1CB8">
              <w:rPr>
                <w:b/>
                <w:i/>
              </w:rPr>
              <w:t>1.</w:t>
            </w:r>
            <w:r w:rsidRPr="002E1CB8">
              <w:rPr>
                <w:b/>
                <w:i/>
              </w:rPr>
              <w:tab/>
              <w:t xml:space="preserve">Države članice lahko državljana tretje države v skladu s to uredbo </w:t>
            </w:r>
            <w:r w:rsidRPr="002E1CB8">
              <w:rPr>
                <w:b/>
                <w:i/>
              </w:rPr>
              <w:t>pridržijo na podlagi posamične ocene vsakega primera in le, če je pridržanje sorazmerno.</w:t>
            </w:r>
          </w:p>
        </w:tc>
        <w:tc>
          <w:tcPr>
            <w:tcW w:w="4876" w:type="dxa"/>
          </w:tcPr>
          <w:p w14:paraId="26EA1967" w14:textId="77777777" w:rsidR="004B287C" w:rsidRPr="002E1CB8" w:rsidRDefault="004B287C" w:rsidP="00ED63DD">
            <w:pPr>
              <w:pStyle w:val="Normal6"/>
              <w:rPr>
                <w:szCs w:val="24"/>
              </w:rPr>
            </w:pPr>
          </w:p>
        </w:tc>
      </w:tr>
      <w:tr w:rsidR="00B15297" w:rsidRPr="002E1CB8" w14:paraId="1EDCAD1A" w14:textId="77777777" w:rsidTr="00ED63DD">
        <w:trPr>
          <w:jc w:val="center"/>
        </w:trPr>
        <w:tc>
          <w:tcPr>
            <w:tcW w:w="4876" w:type="dxa"/>
          </w:tcPr>
          <w:p w14:paraId="2D7EFDCB" w14:textId="77777777" w:rsidR="004B287C" w:rsidRPr="002E1CB8" w:rsidRDefault="0011117C" w:rsidP="00ED63DD">
            <w:pPr>
              <w:pStyle w:val="Normal6"/>
            </w:pPr>
            <w:r w:rsidRPr="002E1CB8">
              <w:rPr>
                <w:b/>
                <w:i/>
              </w:rPr>
              <w:t>2.</w:t>
            </w:r>
            <w:r w:rsidRPr="002E1CB8">
              <w:rPr>
                <w:b/>
                <w:i/>
              </w:rPr>
              <w:tab/>
              <w:t>Države članice lahko državljana tretje države pridržijo le zaradi priprave vrnitve ali izvedbe odstranitve.</w:t>
            </w:r>
          </w:p>
        </w:tc>
        <w:tc>
          <w:tcPr>
            <w:tcW w:w="4876" w:type="dxa"/>
          </w:tcPr>
          <w:p w14:paraId="7BDB15B5" w14:textId="77777777" w:rsidR="004B287C" w:rsidRPr="002E1CB8" w:rsidRDefault="004B287C" w:rsidP="00ED63DD">
            <w:pPr>
              <w:pStyle w:val="Normal6"/>
              <w:rPr>
                <w:szCs w:val="24"/>
              </w:rPr>
            </w:pPr>
          </w:p>
        </w:tc>
      </w:tr>
      <w:tr w:rsidR="00B15297" w:rsidRPr="002E1CB8" w14:paraId="5FB9366F" w14:textId="77777777" w:rsidTr="00ED63DD">
        <w:trPr>
          <w:jc w:val="center"/>
        </w:trPr>
        <w:tc>
          <w:tcPr>
            <w:tcW w:w="4876" w:type="dxa"/>
          </w:tcPr>
          <w:p w14:paraId="12E98B1A" w14:textId="77777777" w:rsidR="004B287C" w:rsidRPr="002E1CB8" w:rsidRDefault="0011117C" w:rsidP="00ED63DD">
            <w:pPr>
              <w:pStyle w:val="Normal6"/>
            </w:pPr>
            <w:r w:rsidRPr="002E1CB8">
              <w:rPr>
                <w:b/>
                <w:i/>
              </w:rPr>
              <w:t>3.</w:t>
            </w:r>
            <w:r w:rsidRPr="002E1CB8">
              <w:rPr>
                <w:b/>
                <w:i/>
              </w:rPr>
              <w:tab/>
              <w:t>Državljan tretje države se lahko pridrži le na podlagi enega ali več naslednjih razlogov za pridržanje:</w:t>
            </w:r>
          </w:p>
        </w:tc>
        <w:tc>
          <w:tcPr>
            <w:tcW w:w="4876" w:type="dxa"/>
          </w:tcPr>
          <w:p w14:paraId="248A10F4" w14:textId="77777777" w:rsidR="004B287C" w:rsidRPr="002E1CB8" w:rsidRDefault="004B287C" w:rsidP="00ED63DD">
            <w:pPr>
              <w:pStyle w:val="Normal6"/>
              <w:rPr>
                <w:szCs w:val="24"/>
              </w:rPr>
            </w:pPr>
          </w:p>
        </w:tc>
      </w:tr>
      <w:tr w:rsidR="00B15297" w:rsidRPr="002E1CB8" w14:paraId="2FC38D0E" w14:textId="77777777" w:rsidTr="00ED63DD">
        <w:trPr>
          <w:jc w:val="center"/>
        </w:trPr>
        <w:tc>
          <w:tcPr>
            <w:tcW w:w="4876" w:type="dxa"/>
          </w:tcPr>
          <w:p w14:paraId="5F6A1956" w14:textId="77777777" w:rsidR="004B287C" w:rsidRPr="002E1CB8" w:rsidRDefault="0011117C" w:rsidP="00ED63DD">
            <w:pPr>
              <w:pStyle w:val="Normal6"/>
            </w:pPr>
            <w:r w:rsidRPr="002E1CB8">
              <w:rPr>
                <w:b/>
                <w:i/>
              </w:rPr>
              <w:t>a.</w:t>
            </w:r>
            <w:r w:rsidRPr="002E1CB8">
              <w:rPr>
                <w:b/>
                <w:i/>
              </w:rPr>
              <w:tab/>
              <w:t>nevarnost pobega, ugotovljena v skladu s členom 30;</w:t>
            </w:r>
          </w:p>
        </w:tc>
        <w:tc>
          <w:tcPr>
            <w:tcW w:w="4876" w:type="dxa"/>
          </w:tcPr>
          <w:p w14:paraId="045AF05B" w14:textId="77777777" w:rsidR="004B287C" w:rsidRPr="002E1CB8" w:rsidRDefault="004B287C" w:rsidP="00ED63DD">
            <w:pPr>
              <w:pStyle w:val="Normal6"/>
              <w:rPr>
                <w:szCs w:val="24"/>
              </w:rPr>
            </w:pPr>
          </w:p>
        </w:tc>
      </w:tr>
      <w:tr w:rsidR="00B15297" w:rsidRPr="002E1CB8" w14:paraId="73F425EA" w14:textId="77777777" w:rsidTr="00ED63DD">
        <w:trPr>
          <w:jc w:val="center"/>
        </w:trPr>
        <w:tc>
          <w:tcPr>
            <w:tcW w:w="4876" w:type="dxa"/>
          </w:tcPr>
          <w:p w14:paraId="7C071C30" w14:textId="77777777" w:rsidR="004B287C" w:rsidRPr="002E1CB8" w:rsidRDefault="0011117C" w:rsidP="00ED63DD">
            <w:pPr>
              <w:pStyle w:val="Normal6"/>
            </w:pPr>
            <w:r w:rsidRPr="002E1CB8">
              <w:rPr>
                <w:b/>
                <w:i/>
              </w:rPr>
              <w:t>b.</w:t>
            </w:r>
            <w:r w:rsidRPr="002E1CB8">
              <w:rPr>
                <w:b/>
                <w:i/>
              </w:rPr>
              <w:tab/>
              <w:t>državljan tretje države se izogiba ali ovira pripravo vrnitve ali postopek odstranitve;</w:t>
            </w:r>
          </w:p>
        </w:tc>
        <w:tc>
          <w:tcPr>
            <w:tcW w:w="4876" w:type="dxa"/>
          </w:tcPr>
          <w:p w14:paraId="37D14FEE" w14:textId="77777777" w:rsidR="004B287C" w:rsidRPr="002E1CB8" w:rsidRDefault="004B287C" w:rsidP="00ED63DD">
            <w:pPr>
              <w:pStyle w:val="Normal6"/>
              <w:rPr>
                <w:szCs w:val="24"/>
              </w:rPr>
            </w:pPr>
          </w:p>
        </w:tc>
      </w:tr>
      <w:tr w:rsidR="00B15297" w:rsidRPr="002E1CB8" w14:paraId="187A88E2" w14:textId="77777777" w:rsidTr="00ED63DD">
        <w:trPr>
          <w:jc w:val="center"/>
        </w:trPr>
        <w:tc>
          <w:tcPr>
            <w:tcW w:w="4876" w:type="dxa"/>
          </w:tcPr>
          <w:p w14:paraId="785F74A5" w14:textId="77777777" w:rsidR="004B287C" w:rsidRPr="002E1CB8" w:rsidRDefault="0011117C" w:rsidP="00ED63DD">
            <w:pPr>
              <w:pStyle w:val="Normal6"/>
            </w:pPr>
            <w:r w:rsidRPr="002E1CB8">
              <w:rPr>
                <w:b/>
                <w:i/>
              </w:rPr>
              <w:t>c.</w:t>
            </w:r>
            <w:r w:rsidRPr="002E1CB8">
              <w:rPr>
                <w:b/>
                <w:i/>
              </w:rPr>
              <w:tab/>
              <w:t>državljan tretje države predstavlja varnostno tveganje v skladu s členom 16;</w:t>
            </w:r>
          </w:p>
        </w:tc>
        <w:tc>
          <w:tcPr>
            <w:tcW w:w="4876" w:type="dxa"/>
          </w:tcPr>
          <w:p w14:paraId="010ADADA" w14:textId="77777777" w:rsidR="004B287C" w:rsidRPr="002E1CB8" w:rsidRDefault="004B287C" w:rsidP="00ED63DD">
            <w:pPr>
              <w:pStyle w:val="Normal6"/>
              <w:rPr>
                <w:szCs w:val="24"/>
              </w:rPr>
            </w:pPr>
          </w:p>
        </w:tc>
      </w:tr>
      <w:tr w:rsidR="00B15297" w:rsidRPr="002E1CB8" w14:paraId="0A151606" w14:textId="77777777" w:rsidTr="00ED63DD">
        <w:trPr>
          <w:jc w:val="center"/>
        </w:trPr>
        <w:tc>
          <w:tcPr>
            <w:tcW w:w="4876" w:type="dxa"/>
          </w:tcPr>
          <w:p w14:paraId="2FE1F59C" w14:textId="77777777" w:rsidR="004B287C" w:rsidRPr="002E1CB8" w:rsidRDefault="0011117C" w:rsidP="00ED63DD">
            <w:pPr>
              <w:pStyle w:val="Normal6"/>
            </w:pPr>
            <w:r w:rsidRPr="002E1CB8">
              <w:rPr>
                <w:b/>
                <w:i/>
              </w:rPr>
              <w:t>d.</w:t>
            </w:r>
            <w:r w:rsidRPr="002E1CB8">
              <w:rPr>
                <w:b/>
                <w:i/>
              </w:rPr>
              <w:tab/>
              <w:t>da se določi ali preveri njegova identiteta ali državljanstvo;</w:t>
            </w:r>
          </w:p>
        </w:tc>
        <w:tc>
          <w:tcPr>
            <w:tcW w:w="4876" w:type="dxa"/>
          </w:tcPr>
          <w:p w14:paraId="0A9826CC" w14:textId="77777777" w:rsidR="004B287C" w:rsidRPr="002E1CB8" w:rsidRDefault="004B287C" w:rsidP="00ED63DD">
            <w:pPr>
              <w:pStyle w:val="Normal6"/>
              <w:rPr>
                <w:szCs w:val="24"/>
              </w:rPr>
            </w:pPr>
          </w:p>
        </w:tc>
      </w:tr>
      <w:tr w:rsidR="00B15297" w:rsidRPr="002E1CB8" w14:paraId="57B5FC15" w14:textId="77777777" w:rsidTr="00ED63DD">
        <w:trPr>
          <w:jc w:val="center"/>
        </w:trPr>
        <w:tc>
          <w:tcPr>
            <w:tcW w:w="4876" w:type="dxa"/>
          </w:tcPr>
          <w:p w14:paraId="65FA9EF5" w14:textId="77777777" w:rsidR="004B287C" w:rsidRPr="002E1CB8" w:rsidRDefault="0011117C" w:rsidP="00ED63DD">
            <w:pPr>
              <w:pStyle w:val="Normal6"/>
            </w:pPr>
            <w:r w:rsidRPr="002E1CB8">
              <w:rPr>
                <w:b/>
                <w:i/>
              </w:rPr>
              <w:t>e.</w:t>
            </w:r>
            <w:r w:rsidRPr="002E1CB8">
              <w:rPr>
                <w:b/>
                <w:i/>
              </w:rPr>
              <w:tab/>
              <w:t>nespoštovanje ukrepov, naloženih v skladu s členom 31.</w:t>
            </w:r>
          </w:p>
        </w:tc>
        <w:tc>
          <w:tcPr>
            <w:tcW w:w="4876" w:type="dxa"/>
          </w:tcPr>
          <w:p w14:paraId="5AB11D18" w14:textId="77777777" w:rsidR="004B287C" w:rsidRPr="002E1CB8" w:rsidRDefault="004B287C" w:rsidP="00ED63DD">
            <w:pPr>
              <w:pStyle w:val="Normal6"/>
              <w:rPr>
                <w:szCs w:val="24"/>
              </w:rPr>
            </w:pPr>
          </w:p>
        </w:tc>
      </w:tr>
      <w:tr w:rsidR="00B15297" w:rsidRPr="002E1CB8" w14:paraId="5B360ED0" w14:textId="77777777" w:rsidTr="00ED63DD">
        <w:trPr>
          <w:jc w:val="center"/>
        </w:trPr>
        <w:tc>
          <w:tcPr>
            <w:tcW w:w="4876" w:type="dxa"/>
          </w:tcPr>
          <w:p w14:paraId="7B948DB6" w14:textId="77777777" w:rsidR="004B287C" w:rsidRPr="002E1CB8" w:rsidRDefault="0011117C" w:rsidP="00ED63DD">
            <w:pPr>
              <w:pStyle w:val="Normal6"/>
            </w:pPr>
            <w:r w:rsidRPr="002E1CB8">
              <w:rPr>
                <w:b/>
                <w:i/>
              </w:rPr>
              <w:t>4.</w:t>
            </w:r>
            <w:r w:rsidRPr="002E1CB8">
              <w:rPr>
                <w:b/>
                <w:i/>
              </w:rPr>
              <w:tab/>
              <w:t>Ti razlogi za pridržanje se določijo v nacionalnem pravu.</w:t>
            </w:r>
          </w:p>
        </w:tc>
        <w:tc>
          <w:tcPr>
            <w:tcW w:w="4876" w:type="dxa"/>
          </w:tcPr>
          <w:p w14:paraId="0D0D8864" w14:textId="77777777" w:rsidR="004B287C" w:rsidRPr="002E1CB8" w:rsidRDefault="004B287C" w:rsidP="00ED63DD">
            <w:pPr>
              <w:pStyle w:val="Normal6"/>
              <w:rPr>
                <w:szCs w:val="24"/>
              </w:rPr>
            </w:pPr>
          </w:p>
        </w:tc>
      </w:tr>
      <w:tr w:rsidR="00B15297" w:rsidRPr="002E1CB8" w14:paraId="1BD90A4B" w14:textId="77777777" w:rsidTr="00ED63DD">
        <w:trPr>
          <w:jc w:val="center"/>
        </w:trPr>
        <w:tc>
          <w:tcPr>
            <w:tcW w:w="4876" w:type="dxa"/>
          </w:tcPr>
          <w:p w14:paraId="43E31B07" w14:textId="77777777" w:rsidR="004B287C" w:rsidRPr="002E1CB8" w:rsidRDefault="0011117C" w:rsidP="00ED63DD">
            <w:pPr>
              <w:pStyle w:val="Normal6"/>
            </w:pPr>
            <w:r w:rsidRPr="002E1CB8">
              <w:rPr>
                <w:b/>
                <w:i/>
              </w:rPr>
              <w:t>5.</w:t>
            </w:r>
            <w:r w:rsidRPr="002E1CB8">
              <w:rPr>
                <w:b/>
                <w:i/>
              </w:rPr>
              <w:tab/>
              <w:t xml:space="preserve">Pridržanje odredijo </w:t>
            </w:r>
            <w:r w:rsidRPr="002E1CB8">
              <w:rPr>
                <w:b/>
                <w:i/>
              </w:rPr>
              <w:t>upravni ali pravosodni organi. Pridržanje se odredi s pisno odločbo, v kateri so obrazloženi dejanski in pravni razlogi, na katerih odločba temelji, ter navedene informacije o pravnih sredstvih, ki so na voljo. Državljanu tretje države se odločba vroči v jeziku, ki ga razume ali za katerega se lahko razumno domneva, da ga razume.</w:t>
            </w:r>
          </w:p>
        </w:tc>
        <w:tc>
          <w:tcPr>
            <w:tcW w:w="4876" w:type="dxa"/>
          </w:tcPr>
          <w:p w14:paraId="7A90B0BC" w14:textId="77777777" w:rsidR="004B287C" w:rsidRPr="002E1CB8" w:rsidRDefault="004B287C" w:rsidP="00ED63DD">
            <w:pPr>
              <w:pStyle w:val="Normal6"/>
              <w:rPr>
                <w:szCs w:val="24"/>
              </w:rPr>
            </w:pPr>
          </w:p>
        </w:tc>
      </w:tr>
      <w:tr w:rsidR="00B15297" w:rsidRPr="002E1CB8" w14:paraId="5BBEA8FA" w14:textId="77777777" w:rsidTr="00ED63DD">
        <w:trPr>
          <w:jc w:val="center"/>
        </w:trPr>
        <w:tc>
          <w:tcPr>
            <w:tcW w:w="4876" w:type="dxa"/>
          </w:tcPr>
          <w:p w14:paraId="706CAB98" w14:textId="77777777" w:rsidR="004B287C" w:rsidRPr="002E1CB8" w:rsidRDefault="0011117C" w:rsidP="00ED63DD">
            <w:pPr>
              <w:pStyle w:val="Normal6"/>
            </w:pPr>
            <w:r w:rsidRPr="002E1CB8">
              <w:rPr>
                <w:b/>
                <w:i/>
              </w:rPr>
              <w:t>6.</w:t>
            </w:r>
            <w:r w:rsidRPr="002E1CB8">
              <w:rPr>
                <w:b/>
                <w:i/>
              </w:rPr>
              <w:tab/>
              <w:t>Države članice pri pridržanju državljana tretje države v skladu z odstavkom 2 upoštevajo vse vidne znake, izjave ali vedenje, ki so povezani z državljanom tretje države ali jih je navedel ali prikazal državljan tretje države, ki kažejo, da je ranljiva oseba.</w:t>
            </w:r>
          </w:p>
        </w:tc>
        <w:tc>
          <w:tcPr>
            <w:tcW w:w="4876" w:type="dxa"/>
          </w:tcPr>
          <w:p w14:paraId="13FFE9F2" w14:textId="77777777" w:rsidR="004B287C" w:rsidRPr="002E1CB8" w:rsidRDefault="004B287C" w:rsidP="00ED63DD">
            <w:pPr>
              <w:pStyle w:val="Normal6"/>
              <w:rPr>
                <w:szCs w:val="24"/>
              </w:rPr>
            </w:pPr>
          </w:p>
        </w:tc>
      </w:tr>
    </w:tbl>
    <w:p w14:paraId="3C656446"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8C4A906" w14:textId="77777777" w:rsidR="004B287C" w:rsidRPr="002E1CB8" w:rsidRDefault="0011117C" w:rsidP="004B287C">
      <w:pPr>
        <w:pStyle w:val="JustificationTitle"/>
        <w:rPr>
          <w:noProof w:val="0"/>
        </w:rPr>
      </w:pPr>
      <w:r w:rsidRPr="0011117C">
        <w:rPr>
          <w:rStyle w:val="HideTWBExt"/>
          <w:i w:val="0"/>
        </w:rPr>
        <w:t>&lt;TitreJust&gt;</w:t>
      </w:r>
      <w:r w:rsidRPr="002E1CB8">
        <w:t>Obrazložitev</w:t>
      </w:r>
      <w:r w:rsidRPr="0011117C">
        <w:rPr>
          <w:rStyle w:val="HideTWBExt"/>
          <w:i w:val="0"/>
        </w:rPr>
        <w:t>&lt;/TitreJust&gt;</w:t>
      </w:r>
    </w:p>
    <w:p w14:paraId="4B950B9E" w14:textId="77777777" w:rsidR="004B287C" w:rsidRPr="002E1CB8" w:rsidRDefault="0011117C" w:rsidP="004B287C">
      <w:pPr>
        <w:pStyle w:val="Normal12Italic"/>
        <w:rPr>
          <w:noProof w:val="0"/>
        </w:rPr>
      </w:pPr>
      <w:r w:rsidRPr="002E1CB8">
        <w:t xml:space="preserve">Vrstni red členov 29, 30 in 31 je bil spremenjen tako, da odraža postopkovno zaporedje uporabe </w:t>
      </w:r>
      <w:r w:rsidRPr="002E1CB8">
        <w:t>pridržanja, pri čemer se daje prednost uporabi alternativ pridržanju. Novi vrstni red je: nevarnost pobega, alternative pridržanju, razlogi za pridržanje.</w:t>
      </w:r>
    </w:p>
    <w:p w14:paraId="2FEB8E55" w14:textId="77777777" w:rsidR="004B287C" w:rsidRPr="002E1CB8" w:rsidRDefault="0011117C" w:rsidP="004B287C">
      <w:r w:rsidRPr="0011117C">
        <w:rPr>
          <w:rStyle w:val="HideTWBExt"/>
        </w:rPr>
        <w:t>&lt;/Amend&gt;</w:t>
      </w:r>
    </w:p>
    <w:p w14:paraId="7AC015DD"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136</w:t>
      </w:r>
      <w:r w:rsidRPr="0011117C">
        <w:rPr>
          <w:rStyle w:val="HideTWBExt"/>
          <w:b w:val="0"/>
        </w:rPr>
        <w:t>&lt;/NumAm&gt;</w:t>
      </w:r>
    </w:p>
    <w:p w14:paraId="3613A7F6"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B1F58C4" w14:textId="77777777" w:rsidR="004B287C" w:rsidRPr="002E1CB8" w:rsidRDefault="0011117C" w:rsidP="004B287C">
      <w:pPr>
        <w:pStyle w:val="NormalBold"/>
      </w:pPr>
      <w:r w:rsidRPr="0011117C">
        <w:rPr>
          <w:rStyle w:val="HideTWBExt"/>
          <w:b w:val="0"/>
        </w:rPr>
        <w:t>&lt;Article&gt;</w:t>
      </w:r>
      <w:r w:rsidRPr="002E1CB8">
        <w:t>Člen 30 – odstavek 1 – točka b</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4DCAB43" w14:textId="77777777" w:rsidTr="00ED63DD">
        <w:trPr>
          <w:jc w:val="center"/>
        </w:trPr>
        <w:tc>
          <w:tcPr>
            <w:tcW w:w="9752" w:type="dxa"/>
            <w:gridSpan w:val="2"/>
          </w:tcPr>
          <w:p w14:paraId="6C9D2D38" w14:textId="77777777" w:rsidR="004B287C" w:rsidRPr="002E1CB8" w:rsidRDefault="004B287C" w:rsidP="00ED63DD">
            <w:pPr>
              <w:keepNext/>
            </w:pPr>
          </w:p>
        </w:tc>
      </w:tr>
      <w:tr w:rsidR="00B15297" w:rsidRPr="002E1CB8" w14:paraId="568047C0" w14:textId="77777777" w:rsidTr="00ED63DD">
        <w:trPr>
          <w:jc w:val="center"/>
        </w:trPr>
        <w:tc>
          <w:tcPr>
            <w:tcW w:w="4876" w:type="dxa"/>
          </w:tcPr>
          <w:p w14:paraId="00A3152A" w14:textId="77777777" w:rsidR="004B287C" w:rsidRPr="002E1CB8" w:rsidRDefault="0011117C" w:rsidP="00ED63DD">
            <w:pPr>
              <w:pStyle w:val="ColumnHeading"/>
              <w:keepNext/>
            </w:pPr>
            <w:r w:rsidRPr="002E1CB8">
              <w:t>Besedilo, ki ga predlaga Komisija</w:t>
            </w:r>
          </w:p>
        </w:tc>
        <w:tc>
          <w:tcPr>
            <w:tcW w:w="4876" w:type="dxa"/>
          </w:tcPr>
          <w:p w14:paraId="0B6FAE59" w14:textId="77777777" w:rsidR="004B287C" w:rsidRPr="002E1CB8" w:rsidRDefault="0011117C" w:rsidP="00ED63DD">
            <w:pPr>
              <w:pStyle w:val="ColumnHeading"/>
              <w:keepNext/>
            </w:pPr>
            <w:r w:rsidRPr="002E1CB8">
              <w:t>Predlog spremembe</w:t>
            </w:r>
          </w:p>
        </w:tc>
      </w:tr>
      <w:tr w:rsidR="00B15297" w:rsidRPr="002E1CB8" w14:paraId="00F5766C" w14:textId="77777777" w:rsidTr="00ED63DD">
        <w:trPr>
          <w:jc w:val="center"/>
        </w:trPr>
        <w:tc>
          <w:tcPr>
            <w:tcW w:w="4876" w:type="dxa"/>
          </w:tcPr>
          <w:p w14:paraId="124D77AB" w14:textId="77777777" w:rsidR="004B287C" w:rsidRPr="002E1CB8" w:rsidRDefault="0011117C" w:rsidP="00ED63DD">
            <w:pPr>
              <w:pStyle w:val="Normal6"/>
            </w:pPr>
            <w:r w:rsidRPr="002E1CB8">
              <w:t>b.</w:t>
            </w:r>
            <w:r w:rsidRPr="002E1CB8">
              <w:tab/>
              <w:t xml:space="preserve">državljanu tretje države je bila izdana odločba o vrnitvi ali pa zanj velja </w:t>
            </w:r>
            <w:r w:rsidRPr="002E1CB8">
              <w:rPr>
                <w:b/>
                <w:i/>
              </w:rPr>
              <w:t>odločba o izvršitvi</w:t>
            </w:r>
            <w:r w:rsidRPr="002E1CB8">
              <w:t>, ki jo je izdala država članica, ki ni država članica, na ozemlju katere trenutno prebiva nezakonito, tudi če je to odkrito z razpisi ukrepov, vnesenimi v Schengenski informacijski sistem v skladu z Uredbo (EU) 2018/1860;</w:t>
            </w:r>
          </w:p>
        </w:tc>
        <w:tc>
          <w:tcPr>
            <w:tcW w:w="4876" w:type="dxa"/>
          </w:tcPr>
          <w:p w14:paraId="40F48DEC" w14:textId="77777777" w:rsidR="004B287C" w:rsidRPr="002E1CB8" w:rsidRDefault="0011117C" w:rsidP="00ED63DD">
            <w:pPr>
              <w:pStyle w:val="Normal6"/>
              <w:rPr>
                <w:szCs w:val="24"/>
              </w:rPr>
            </w:pPr>
            <w:r w:rsidRPr="002E1CB8">
              <w:t>b.</w:t>
            </w:r>
            <w:r w:rsidRPr="002E1CB8">
              <w:tab/>
              <w:t xml:space="preserve">državljanu tretje države je bila izdana odločba o vrnitvi ali pa zanj velja </w:t>
            </w:r>
            <w:r w:rsidRPr="002E1CB8">
              <w:rPr>
                <w:b/>
                <w:i/>
              </w:rPr>
              <w:t>odredba o odstranitvi</w:t>
            </w:r>
            <w:r w:rsidRPr="002E1CB8">
              <w:t>, ki jo je izdala država članica, ki ni država članica, na ozemlju katere trenutno prebiva nezakonito, tudi če je to odkrito z razpisi ukrepov, vnesenimi v Schengenski informacijski sistem v skladu z Uredbo (EU) 2018/1860;</w:t>
            </w:r>
          </w:p>
        </w:tc>
      </w:tr>
    </w:tbl>
    <w:p w14:paraId="63CCBEFC"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0C7BAC4" w14:textId="77777777" w:rsidR="004B287C" w:rsidRPr="002E1CB8" w:rsidRDefault="0011117C" w:rsidP="004B287C">
      <w:r w:rsidRPr="0011117C">
        <w:rPr>
          <w:rStyle w:val="HideTWBExt"/>
        </w:rPr>
        <w:t>&lt;/Amend&gt;</w:t>
      </w:r>
    </w:p>
    <w:p w14:paraId="4954C1C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137</w:t>
      </w:r>
      <w:r w:rsidRPr="0011117C">
        <w:rPr>
          <w:rStyle w:val="HideTWBExt"/>
          <w:b w:val="0"/>
        </w:rPr>
        <w:t>&lt;/NumAm&gt;</w:t>
      </w:r>
    </w:p>
    <w:p w14:paraId="5399C6B4"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D68CD11" w14:textId="77777777" w:rsidR="004B287C" w:rsidRPr="002E1CB8" w:rsidRDefault="0011117C" w:rsidP="004B287C">
      <w:pPr>
        <w:pStyle w:val="NormalBold"/>
      </w:pPr>
      <w:r w:rsidRPr="0011117C">
        <w:rPr>
          <w:rStyle w:val="HideTWBExt"/>
          <w:b w:val="0"/>
        </w:rPr>
        <w:t>&lt;Article&gt;</w:t>
      </w:r>
      <w:r w:rsidRPr="002E1CB8">
        <w:t>Člen 30 – odstavek 1 – točka c</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5372DEC" w14:textId="77777777" w:rsidTr="00ED63DD">
        <w:trPr>
          <w:jc w:val="center"/>
        </w:trPr>
        <w:tc>
          <w:tcPr>
            <w:tcW w:w="9752" w:type="dxa"/>
            <w:gridSpan w:val="2"/>
          </w:tcPr>
          <w:p w14:paraId="488FF1AC" w14:textId="77777777" w:rsidR="004B287C" w:rsidRPr="002E1CB8" w:rsidRDefault="004B287C" w:rsidP="00ED63DD">
            <w:pPr>
              <w:keepNext/>
            </w:pPr>
          </w:p>
        </w:tc>
      </w:tr>
      <w:tr w:rsidR="00B15297" w:rsidRPr="002E1CB8" w14:paraId="757577D7" w14:textId="77777777" w:rsidTr="00ED63DD">
        <w:trPr>
          <w:jc w:val="center"/>
        </w:trPr>
        <w:tc>
          <w:tcPr>
            <w:tcW w:w="4876" w:type="dxa"/>
          </w:tcPr>
          <w:p w14:paraId="40E999CA" w14:textId="77777777" w:rsidR="004B287C" w:rsidRPr="002E1CB8" w:rsidRDefault="0011117C" w:rsidP="00ED63DD">
            <w:pPr>
              <w:pStyle w:val="ColumnHeading"/>
              <w:keepNext/>
            </w:pPr>
            <w:r w:rsidRPr="002E1CB8">
              <w:t>Besedilo, ki ga predlaga Komisija</w:t>
            </w:r>
          </w:p>
        </w:tc>
        <w:tc>
          <w:tcPr>
            <w:tcW w:w="4876" w:type="dxa"/>
          </w:tcPr>
          <w:p w14:paraId="5CBDB92A" w14:textId="77777777" w:rsidR="004B287C" w:rsidRPr="002E1CB8" w:rsidRDefault="0011117C" w:rsidP="00ED63DD">
            <w:pPr>
              <w:pStyle w:val="ColumnHeading"/>
              <w:keepNext/>
            </w:pPr>
            <w:r w:rsidRPr="002E1CB8">
              <w:t>Predlog spremembe</w:t>
            </w:r>
          </w:p>
        </w:tc>
      </w:tr>
      <w:tr w:rsidR="00B15297" w:rsidRPr="002E1CB8" w14:paraId="5BD1C675" w14:textId="77777777" w:rsidTr="00ED63DD">
        <w:trPr>
          <w:jc w:val="center"/>
        </w:trPr>
        <w:tc>
          <w:tcPr>
            <w:tcW w:w="4876" w:type="dxa"/>
          </w:tcPr>
          <w:p w14:paraId="36836F6A" w14:textId="77777777" w:rsidR="004B287C" w:rsidRPr="002E1CB8" w:rsidRDefault="0011117C" w:rsidP="00ED63DD">
            <w:pPr>
              <w:pStyle w:val="Normal6"/>
            </w:pPr>
            <w:r w:rsidRPr="002E1CB8">
              <w:t>c.</w:t>
            </w:r>
            <w:r w:rsidRPr="002E1CB8">
              <w:tab/>
            </w:r>
            <w:r w:rsidRPr="002E1CB8">
              <w:t xml:space="preserve">nespoštovanje ukrepov v skladu s členom </w:t>
            </w:r>
            <w:r w:rsidRPr="002E1CB8">
              <w:rPr>
                <w:b/>
                <w:i/>
              </w:rPr>
              <w:t>23</w:t>
            </w:r>
            <w:r w:rsidRPr="002E1CB8">
              <w:t>.</w:t>
            </w:r>
          </w:p>
        </w:tc>
        <w:tc>
          <w:tcPr>
            <w:tcW w:w="4876" w:type="dxa"/>
          </w:tcPr>
          <w:p w14:paraId="6B55F62B" w14:textId="77777777" w:rsidR="004B287C" w:rsidRPr="002E1CB8" w:rsidRDefault="0011117C" w:rsidP="00ED63DD">
            <w:pPr>
              <w:pStyle w:val="Normal6"/>
              <w:rPr>
                <w:szCs w:val="24"/>
              </w:rPr>
            </w:pPr>
            <w:r w:rsidRPr="002E1CB8">
              <w:t>c.</w:t>
            </w:r>
            <w:r w:rsidRPr="002E1CB8">
              <w:tab/>
              <w:t xml:space="preserve">nespoštovanje ukrepov v skladu s členom </w:t>
            </w:r>
            <w:r w:rsidRPr="002E1CB8">
              <w:rPr>
                <w:b/>
                <w:i/>
              </w:rPr>
              <w:t>21(3)</w:t>
            </w:r>
            <w:r w:rsidRPr="002E1CB8">
              <w:t>.</w:t>
            </w:r>
          </w:p>
        </w:tc>
      </w:tr>
    </w:tbl>
    <w:p w14:paraId="19B753A4"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9108BF4" w14:textId="77777777" w:rsidR="004B287C" w:rsidRPr="002E1CB8" w:rsidRDefault="0011117C" w:rsidP="004B287C">
      <w:r w:rsidRPr="0011117C">
        <w:rPr>
          <w:rStyle w:val="HideTWBExt"/>
        </w:rPr>
        <w:t>&lt;/Amend&gt;</w:t>
      </w:r>
    </w:p>
    <w:p w14:paraId="7AD5CD27"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138</w:t>
      </w:r>
      <w:r w:rsidRPr="0011117C">
        <w:rPr>
          <w:rStyle w:val="HideTWBExt"/>
          <w:b w:val="0"/>
        </w:rPr>
        <w:t>&lt;/NumAm&gt;</w:t>
      </w:r>
    </w:p>
    <w:p w14:paraId="772C563D"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AF552C6" w14:textId="77777777" w:rsidR="004B287C" w:rsidRPr="002E1CB8" w:rsidRDefault="0011117C" w:rsidP="004B287C">
      <w:pPr>
        <w:pStyle w:val="NormalBold"/>
      </w:pPr>
      <w:r w:rsidRPr="0011117C">
        <w:rPr>
          <w:rStyle w:val="HideTWBExt"/>
          <w:b w:val="0"/>
        </w:rPr>
        <w:t>&lt;Article&gt;</w:t>
      </w:r>
      <w:r w:rsidRPr="002E1CB8">
        <w:t xml:space="preserve">Člen 30 – odstavek 2 – </w:t>
      </w:r>
      <w:r w:rsidRPr="002E1CB8">
        <w:t>uvodni del</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54D4795" w14:textId="77777777" w:rsidTr="00ED63DD">
        <w:trPr>
          <w:jc w:val="center"/>
        </w:trPr>
        <w:tc>
          <w:tcPr>
            <w:tcW w:w="9752" w:type="dxa"/>
            <w:gridSpan w:val="2"/>
          </w:tcPr>
          <w:p w14:paraId="3075766F" w14:textId="77777777" w:rsidR="004B287C" w:rsidRPr="002E1CB8" w:rsidRDefault="004B287C" w:rsidP="00ED63DD">
            <w:pPr>
              <w:keepNext/>
            </w:pPr>
          </w:p>
        </w:tc>
      </w:tr>
      <w:tr w:rsidR="00B15297" w:rsidRPr="002E1CB8" w14:paraId="15D11C23" w14:textId="77777777" w:rsidTr="00ED63DD">
        <w:trPr>
          <w:jc w:val="center"/>
        </w:trPr>
        <w:tc>
          <w:tcPr>
            <w:tcW w:w="4876" w:type="dxa"/>
          </w:tcPr>
          <w:p w14:paraId="20BFEF01" w14:textId="77777777" w:rsidR="004B287C" w:rsidRPr="002E1CB8" w:rsidRDefault="0011117C" w:rsidP="00ED63DD">
            <w:pPr>
              <w:pStyle w:val="ColumnHeading"/>
              <w:keepNext/>
            </w:pPr>
            <w:r w:rsidRPr="002E1CB8">
              <w:t>Besedilo, ki ga predlaga Komisija</w:t>
            </w:r>
          </w:p>
        </w:tc>
        <w:tc>
          <w:tcPr>
            <w:tcW w:w="4876" w:type="dxa"/>
          </w:tcPr>
          <w:p w14:paraId="7E40C4F6" w14:textId="77777777" w:rsidR="004B287C" w:rsidRPr="002E1CB8" w:rsidRDefault="0011117C" w:rsidP="00ED63DD">
            <w:pPr>
              <w:pStyle w:val="ColumnHeading"/>
              <w:keepNext/>
            </w:pPr>
            <w:r w:rsidRPr="002E1CB8">
              <w:t>Predlog spremembe</w:t>
            </w:r>
          </w:p>
        </w:tc>
      </w:tr>
      <w:tr w:rsidR="00B15297" w:rsidRPr="002E1CB8" w14:paraId="3D5AD00B" w14:textId="77777777" w:rsidTr="00ED63DD">
        <w:trPr>
          <w:jc w:val="center"/>
        </w:trPr>
        <w:tc>
          <w:tcPr>
            <w:tcW w:w="4876" w:type="dxa"/>
          </w:tcPr>
          <w:p w14:paraId="12312D7B" w14:textId="77777777" w:rsidR="004B287C" w:rsidRPr="002E1CB8" w:rsidRDefault="0011117C" w:rsidP="00ED63DD">
            <w:pPr>
              <w:pStyle w:val="Normal6"/>
            </w:pPr>
            <w:r w:rsidRPr="002E1CB8">
              <w:t>2.</w:t>
            </w:r>
            <w:r w:rsidRPr="002E1CB8">
              <w:tab/>
              <w:t>V primerih, ki niso zajeti v odstavku 1, se nevarnost pobega ugotavlja na podlagi celovite ocene posebnih okoliščin posameznega primera</w:t>
            </w:r>
            <w:r w:rsidRPr="002E1CB8">
              <w:rPr>
                <w:b/>
                <w:i/>
              </w:rPr>
              <w:t>, kadar je v zvezi z zadevnim državljanom tretje države izpolnjeno eno od naslednjih meril</w:t>
            </w:r>
            <w:r w:rsidRPr="002E1CB8">
              <w:t>:</w:t>
            </w:r>
          </w:p>
        </w:tc>
        <w:tc>
          <w:tcPr>
            <w:tcW w:w="4876" w:type="dxa"/>
          </w:tcPr>
          <w:p w14:paraId="03AA7518" w14:textId="77777777" w:rsidR="004B287C" w:rsidRPr="002E1CB8" w:rsidRDefault="0011117C" w:rsidP="00ED63DD">
            <w:pPr>
              <w:pStyle w:val="Normal6"/>
              <w:rPr>
                <w:szCs w:val="24"/>
              </w:rPr>
            </w:pPr>
            <w:r w:rsidRPr="002E1CB8">
              <w:t>2.</w:t>
            </w:r>
            <w:r w:rsidRPr="002E1CB8">
              <w:tab/>
              <w:t>V primerih, ki niso zajeti v odstavku 1, se nevarnost pobega ugotavlja na podlagi celovite ocene posebnih okoliščin posameznega primera</w:t>
            </w:r>
            <w:r w:rsidRPr="002E1CB8">
              <w:rPr>
                <w:b/>
                <w:i/>
              </w:rPr>
              <w:t>.</w:t>
            </w:r>
            <w:r w:rsidRPr="002E1CB8">
              <w:t xml:space="preserve"> </w:t>
            </w:r>
            <w:r w:rsidRPr="002E1CB8">
              <w:rPr>
                <w:b/>
                <w:i/>
              </w:rPr>
              <w:t>Na nevarnost pobega lahko kažejo naslednja merila</w:t>
            </w:r>
            <w:r w:rsidRPr="002E1CB8">
              <w:t>:</w:t>
            </w:r>
          </w:p>
        </w:tc>
      </w:tr>
    </w:tbl>
    <w:p w14:paraId="5FEC03EB"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C5F4AF9" w14:textId="77777777" w:rsidR="004B287C" w:rsidRPr="002E1CB8" w:rsidRDefault="0011117C" w:rsidP="004B287C">
      <w:r w:rsidRPr="0011117C">
        <w:rPr>
          <w:rStyle w:val="HideTWBExt"/>
        </w:rPr>
        <w:t>&lt;/Amend&gt;</w:t>
      </w:r>
    </w:p>
    <w:p w14:paraId="6ECC3548"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139</w:t>
      </w:r>
      <w:r w:rsidRPr="0011117C">
        <w:rPr>
          <w:rStyle w:val="HideTWBExt"/>
          <w:b w:val="0"/>
        </w:rPr>
        <w:t>&lt;/NumAm&gt;</w:t>
      </w:r>
    </w:p>
    <w:p w14:paraId="2B24EAB1"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24C528E" w14:textId="77777777" w:rsidR="004B287C" w:rsidRPr="002E1CB8" w:rsidRDefault="0011117C" w:rsidP="004B287C">
      <w:pPr>
        <w:pStyle w:val="NormalBold"/>
      </w:pPr>
      <w:r w:rsidRPr="0011117C">
        <w:rPr>
          <w:rStyle w:val="HideTWBExt"/>
          <w:b w:val="0"/>
        </w:rPr>
        <w:t>&lt;Article&gt;</w:t>
      </w:r>
      <w:r w:rsidRPr="002E1CB8">
        <w:t>Člen 30 – odstavek 2 – točka d</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BE825E2" w14:textId="77777777" w:rsidTr="00ED63DD">
        <w:trPr>
          <w:jc w:val="center"/>
        </w:trPr>
        <w:tc>
          <w:tcPr>
            <w:tcW w:w="9752" w:type="dxa"/>
            <w:gridSpan w:val="2"/>
          </w:tcPr>
          <w:p w14:paraId="0507EBA7" w14:textId="77777777" w:rsidR="004B287C" w:rsidRPr="002E1CB8" w:rsidRDefault="004B287C" w:rsidP="00ED63DD">
            <w:pPr>
              <w:keepNext/>
            </w:pPr>
          </w:p>
        </w:tc>
      </w:tr>
      <w:tr w:rsidR="00B15297" w:rsidRPr="002E1CB8" w14:paraId="5B86E3CB" w14:textId="77777777" w:rsidTr="00ED63DD">
        <w:trPr>
          <w:jc w:val="center"/>
        </w:trPr>
        <w:tc>
          <w:tcPr>
            <w:tcW w:w="4876" w:type="dxa"/>
          </w:tcPr>
          <w:p w14:paraId="34021C21" w14:textId="77777777" w:rsidR="004B287C" w:rsidRPr="002E1CB8" w:rsidRDefault="0011117C" w:rsidP="00ED63DD">
            <w:pPr>
              <w:pStyle w:val="ColumnHeading"/>
              <w:keepNext/>
            </w:pPr>
            <w:r w:rsidRPr="002E1CB8">
              <w:t>Besedilo, ki ga predlaga Komisija</w:t>
            </w:r>
          </w:p>
        </w:tc>
        <w:tc>
          <w:tcPr>
            <w:tcW w:w="4876" w:type="dxa"/>
          </w:tcPr>
          <w:p w14:paraId="4FFDED56" w14:textId="77777777" w:rsidR="004B287C" w:rsidRPr="002E1CB8" w:rsidRDefault="0011117C" w:rsidP="00ED63DD">
            <w:pPr>
              <w:pStyle w:val="ColumnHeading"/>
              <w:keepNext/>
            </w:pPr>
            <w:r w:rsidRPr="002E1CB8">
              <w:t>Predlog spremembe</w:t>
            </w:r>
          </w:p>
        </w:tc>
      </w:tr>
      <w:tr w:rsidR="00B15297" w:rsidRPr="002E1CB8" w14:paraId="41EC271E" w14:textId="77777777" w:rsidTr="00ED63DD">
        <w:trPr>
          <w:jc w:val="center"/>
        </w:trPr>
        <w:tc>
          <w:tcPr>
            <w:tcW w:w="4876" w:type="dxa"/>
          </w:tcPr>
          <w:p w14:paraId="60DDBDA2" w14:textId="77777777" w:rsidR="004B287C" w:rsidRPr="002E1CB8" w:rsidRDefault="0011117C" w:rsidP="00ED63DD">
            <w:pPr>
              <w:pStyle w:val="Normal6"/>
            </w:pPr>
            <w:r w:rsidRPr="002E1CB8">
              <w:t>d.</w:t>
            </w:r>
            <w:r w:rsidRPr="002E1CB8">
              <w:tab/>
              <w:t xml:space="preserve">neizpolnjevanje </w:t>
            </w:r>
            <w:r w:rsidRPr="002E1CB8">
              <w:t>obveznosti sodelovanja s pristojnimi organi držav članic v vseh fazah postopkov na podlagi te uredbe, kot je navedeno v členu 21(2)</w:t>
            </w:r>
            <w:r w:rsidRPr="002E1CB8">
              <w:rPr>
                <w:b/>
                <w:i/>
              </w:rPr>
              <w:t>, točke (a) do (k)</w:t>
            </w:r>
            <w:r w:rsidRPr="002E1CB8">
              <w:t>;</w:t>
            </w:r>
          </w:p>
        </w:tc>
        <w:tc>
          <w:tcPr>
            <w:tcW w:w="4876" w:type="dxa"/>
          </w:tcPr>
          <w:p w14:paraId="35C0D65B" w14:textId="77777777" w:rsidR="004B287C" w:rsidRPr="002E1CB8" w:rsidRDefault="0011117C" w:rsidP="00ED63DD">
            <w:pPr>
              <w:pStyle w:val="Normal6"/>
              <w:rPr>
                <w:szCs w:val="24"/>
              </w:rPr>
            </w:pPr>
            <w:r w:rsidRPr="002E1CB8">
              <w:t>d.</w:t>
            </w:r>
            <w:r w:rsidRPr="002E1CB8">
              <w:tab/>
              <w:t xml:space="preserve">neizpolnjevanje obveznosti sodelovanja s pristojnimi organi držav članic v vseh fazah </w:t>
            </w:r>
            <w:r w:rsidRPr="002E1CB8">
              <w:t>postopkov na podlagi te uredbe, kot je navedeno v členu 21(2);</w:t>
            </w:r>
          </w:p>
        </w:tc>
      </w:tr>
    </w:tbl>
    <w:p w14:paraId="1BA57D5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6C76653" w14:textId="77777777" w:rsidR="004B287C" w:rsidRPr="002E1CB8" w:rsidRDefault="0011117C" w:rsidP="004B287C">
      <w:r w:rsidRPr="0011117C">
        <w:rPr>
          <w:rStyle w:val="HideTWBExt"/>
        </w:rPr>
        <w:t>&lt;/Amend&gt;</w:t>
      </w:r>
    </w:p>
    <w:p w14:paraId="1AAD5C91"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140</w:t>
      </w:r>
      <w:r w:rsidRPr="0011117C">
        <w:rPr>
          <w:rStyle w:val="HideTWBExt"/>
          <w:b w:val="0"/>
        </w:rPr>
        <w:t>&lt;/NumAm&gt;</w:t>
      </w:r>
    </w:p>
    <w:p w14:paraId="07C4D50F"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52E64A3" w14:textId="77777777" w:rsidR="004B287C" w:rsidRPr="002E1CB8" w:rsidRDefault="0011117C" w:rsidP="004B287C">
      <w:pPr>
        <w:pStyle w:val="NormalBold"/>
      </w:pPr>
      <w:r w:rsidRPr="0011117C">
        <w:rPr>
          <w:rStyle w:val="HideTWBExt"/>
          <w:b w:val="0"/>
        </w:rPr>
        <w:t>&lt;Article&gt;</w:t>
      </w:r>
      <w:r w:rsidRPr="002E1CB8">
        <w:t>Člen 30 – odstavek 2 – točka e</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953A894" w14:textId="77777777" w:rsidTr="00ED63DD">
        <w:trPr>
          <w:jc w:val="center"/>
        </w:trPr>
        <w:tc>
          <w:tcPr>
            <w:tcW w:w="9752" w:type="dxa"/>
            <w:gridSpan w:val="2"/>
          </w:tcPr>
          <w:p w14:paraId="7FD77FED" w14:textId="77777777" w:rsidR="004B287C" w:rsidRPr="002E1CB8" w:rsidRDefault="004B287C" w:rsidP="00ED63DD">
            <w:pPr>
              <w:keepNext/>
            </w:pPr>
          </w:p>
        </w:tc>
      </w:tr>
      <w:tr w:rsidR="00B15297" w:rsidRPr="002E1CB8" w14:paraId="180BFB8E" w14:textId="77777777" w:rsidTr="00ED63DD">
        <w:trPr>
          <w:jc w:val="center"/>
        </w:trPr>
        <w:tc>
          <w:tcPr>
            <w:tcW w:w="4876" w:type="dxa"/>
          </w:tcPr>
          <w:p w14:paraId="6976E472" w14:textId="77777777" w:rsidR="004B287C" w:rsidRPr="002E1CB8" w:rsidRDefault="0011117C" w:rsidP="00ED63DD">
            <w:pPr>
              <w:pStyle w:val="ColumnHeading"/>
              <w:keepNext/>
            </w:pPr>
            <w:r w:rsidRPr="002E1CB8">
              <w:t xml:space="preserve">Besedilo, ki ga </w:t>
            </w:r>
            <w:r w:rsidRPr="002E1CB8">
              <w:t>predlaga Komisija</w:t>
            </w:r>
          </w:p>
        </w:tc>
        <w:tc>
          <w:tcPr>
            <w:tcW w:w="4876" w:type="dxa"/>
          </w:tcPr>
          <w:p w14:paraId="1126C97A" w14:textId="77777777" w:rsidR="004B287C" w:rsidRPr="002E1CB8" w:rsidRDefault="0011117C" w:rsidP="00ED63DD">
            <w:pPr>
              <w:pStyle w:val="ColumnHeading"/>
              <w:keepNext/>
            </w:pPr>
            <w:r w:rsidRPr="002E1CB8">
              <w:t>Predlog spremembe</w:t>
            </w:r>
          </w:p>
        </w:tc>
      </w:tr>
      <w:tr w:rsidR="00B15297" w:rsidRPr="002E1CB8" w14:paraId="004EB165" w14:textId="77777777" w:rsidTr="00ED63DD">
        <w:trPr>
          <w:jc w:val="center"/>
        </w:trPr>
        <w:tc>
          <w:tcPr>
            <w:tcW w:w="4876" w:type="dxa"/>
          </w:tcPr>
          <w:p w14:paraId="1EBE2CD6" w14:textId="77777777" w:rsidR="004B287C" w:rsidRPr="002E1CB8" w:rsidRDefault="0011117C" w:rsidP="00ED63DD">
            <w:pPr>
              <w:pStyle w:val="Normal6"/>
            </w:pPr>
            <w:r w:rsidRPr="002E1CB8">
              <w:rPr>
                <w:b/>
                <w:i/>
              </w:rPr>
              <w:t>e.</w:t>
            </w:r>
            <w:r w:rsidRPr="002E1CB8">
              <w:rPr>
                <w:b/>
                <w:i/>
              </w:rPr>
              <w:tab/>
              <w:t>kadar je odhod neizbežen in obstajajo resni razlogi za domnevo, da državljan tretje države namerava kršiti obveznost sodelovanja iz člena 21(2), točka (l);</w:t>
            </w:r>
          </w:p>
        </w:tc>
        <w:tc>
          <w:tcPr>
            <w:tcW w:w="4876" w:type="dxa"/>
          </w:tcPr>
          <w:p w14:paraId="00CAD4B4" w14:textId="77777777" w:rsidR="004B287C" w:rsidRPr="002E1CB8" w:rsidRDefault="0011117C" w:rsidP="00ED63DD">
            <w:pPr>
              <w:pStyle w:val="Normal6"/>
              <w:rPr>
                <w:szCs w:val="24"/>
              </w:rPr>
            </w:pPr>
            <w:r w:rsidRPr="002E1CB8">
              <w:rPr>
                <w:b/>
                <w:i/>
              </w:rPr>
              <w:t>črtano</w:t>
            </w:r>
          </w:p>
        </w:tc>
      </w:tr>
    </w:tbl>
    <w:p w14:paraId="65F8256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BC041E9" w14:textId="77777777" w:rsidR="004B287C" w:rsidRPr="002E1CB8" w:rsidRDefault="0011117C" w:rsidP="004B287C">
      <w:r w:rsidRPr="0011117C">
        <w:rPr>
          <w:rStyle w:val="HideTWBExt"/>
        </w:rPr>
        <w:t>&lt;/Amend&gt;</w:t>
      </w:r>
    </w:p>
    <w:p w14:paraId="19AD7963"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141</w:t>
      </w:r>
      <w:r w:rsidRPr="0011117C">
        <w:rPr>
          <w:rStyle w:val="HideTWBExt"/>
          <w:b w:val="0"/>
        </w:rPr>
        <w:t>&lt;/NumAm&gt;</w:t>
      </w:r>
    </w:p>
    <w:p w14:paraId="2F169A9D"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1365619" w14:textId="77777777" w:rsidR="004B287C" w:rsidRPr="002E1CB8" w:rsidRDefault="0011117C" w:rsidP="004B287C">
      <w:pPr>
        <w:pStyle w:val="NormalBold"/>
      </w:pPr>
      <w:r w:rsidRPr="0011117C">
        <w:rPr>
          <w:rStyle w:val="HideTWBExt"/>
          <w:b w:val="0"/>
        </w:rPr>
        <w:t>&lt;Article&gt;</w:t>
      </w:r>
      <w:r w:rsidRPr="002E1CB8">
        <w:t>Člen 30 – odstavek 2 – točka g</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F9EC80C" w14:textId="77777777" w:rsidTr="00ED63DD">
        <w:trPr>
          <w:jc w:val="center"/>
        </w:trPr>
        <w:tc>
          <w:tcPr>
            <w:tcW w:w="9752" w:type="dxa"/>
            <w:gridSpan w:val="2"/>
          </w:tcPr>
          <w:p w14:paraId="6C91C77C" w14:textId="77777777" w:rsidR="004B287C" w:rsidRPr="002E1CB8" w:rsidRDefault="004B287C" w:rsidP="00ED63DD">
            <w:pPr>
              <w:keepNext/>
            </w:pPr>
          </w:p>
        </w:tc>
      </w:tr>
      <w:tr w:rsidR="00B15297" w:rsidRPr="002E1CB8" w14:paraId="0EF06B83" w14:textId="77777777" w:rsidTr="00ED63DD">
        <w:trPr>
          <w:jc w:val="center"/>
        </w:trPr>
        <w:tc>
          <w:tcPr>
            <w:tcW w:w="4876" w:type="dxa"/>
          </w:tcPr>
          <w:p w14:paraId="796D52B1" w14:textId="77777777" w:rsidR="004B287C" w:rsidRPr="002E1CB8" w:rsidRDefault="0011117C" w:rsidP="00ED63DD">
            <w:pPr>
              <w:pStyle w:val="ColumnHeading"/>
              <w:keepNext/>
            </w:pPr>
            <w:r w:rsidRPr="002E1CB8">
              <w:t>Besedilo, ki ga predlaga Komisija</w:t>
            </w:r>
          </w:p>
        </w:tc>
        <w:tc>
          <w:tcPr>
            <w:tcW w:w="4876" w:type="dxa"/>
          </w:tcPr>
          <w:p w14:paraId="720A4470" w14:textId="77777777" w:rsidR="004B287C" w:rsidRPr="002E1CB8" w:rsidRDefault="0011117C" w:rsidP="00ED63DD">
            <w:pPr>
              <w:pStyle w:val="ColumnHeading"/>
              <w:keepNext/>
            </w:pPr>
            <w:r w:rsidRPr="002E1CB8">
              <w:t>Predlog spremembe</w:t>
            </w:r>
          </w:p>
        </w:tc>
      </w:tr>
      <w:tr w:rsidR="00B15297" w:rsidRPr="002E1CB8" w14:paraId="137B86E8" w14:textId="77777777" w:rsidTr="00ED63DD">
        <w:trPr>
          <w:jc w:val="center"/>
        </w:trPr>
        <w:tc>
          <w:tcPr>
            <w:tcW w:w="4876" w:type="dxa"/>
          </w:tcPr>
          <w:p w14:paraId="38592694" w14:textId="77777777" w:rsidR="004B287C" w:rsidRPr="002E1CB8" w:rsidRDefault="0011117C" w:rsidP="00ED63DD">
            <w:pPr>
              <w:pStyle w:val="Normal6"/>
            </w:pPr>
            <w:r w:rsidRPr="002E1CB8">
              <w:t>g.</w:t>
            </w:r>
            <w:r w:rsidRPr="002E1CB8">
              <w:tab/>
            </w:r>
            <w:r w:rsidRPr="002E1CB8">
              <w:rPr>
                <w:b/>
                <w:i/>
              </w:rPr>
              <w:t>nasilno</w:t>
            </w:r>
            <w:r w:rsidRPr="002E1CB8">
              <w:t xml:space="preserve"> upiranje postopku vračanja;</w:t>
            </w:r>
          </w:p>
        </w:tc>
        <w:tc>
          <w:tcPr>
            <w:tcW w:w="4876" w:type="dxa"/>
          </w:tcPr>
          <w:p w14:paraId="4F29D920" w14:textId="77777777" w:rsidR="004B287C" w:rsidRPr="002E1CB8" w:rsidRDefault="0011117C" w:rsidP="00ED63DD">
            <w:pPr>
              <w:pStyle w:val="Normal6"/>
              <w:rPr>
                <w:szCs w:val="24"/>
              </w:rPr>
            </w:pPr>
            <w:r w:rsidRPr="002E1CB8">
              <w:t>g.</w:t>
            </w:r>
            <w:r w:rsidRPr="002E1CB8">
              <w:tab/>
            </w:r>
            <w:r w:rsidRPr="002E1CB8">
              <w:rPr>
                <w:b/>
                <w:i/>
              </w:rPr>
              <w:t>fizično</w:t>
            </w:r>
            <w:r w:rsidRPr="002E1CB8">
              <w:t xml:space="preserve"> upiranje postopku vračanja;</w:t>
            </w:r>
          </w:p>
        </w:tc>
      </w:tr>
    </w:tbl>
    <w:p w14:paraId="04F32370"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EA33927" w14:textId="77777777" w:rsidR="004B287C" w:rsidRPr="002E1CB8" w:rsidRDefault="0011117C" w:rsidP="004B287C">
      <w:r w:rsidRPr="0011117C">
        <w:rPr>
          <w:rStyle w:val="HideTWBExt"/>
        </w:rPr>
        <w:t>&lt;/Amend&gt;</w:t>
      </w:r>
    </w:p>
    <w:p w14:paraId="56D49995"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142</w:t>
      </w:r>
      <w:r w:rsidRPr="0011117C">
        <w:rPr>
          <w:rStyle w:val="HideTWBExt"/>
          <w:b w:val="0"/>
        </w:rPr>
        <w:t>&lt;/NumAm&gt;</w:t>
      </w:r>
    </w:p>
    <w:p w14:paraId="3514D241"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AD2DB61" w14:textId="77777777" w:rsidR="004B287C" w:rsidRPr="002E1CB8" w:rsidRDefault="0011117C" w:rsidP="004B287C">
      <w:pPr>
        <w:pStyle w:val="NormalBold"/>
      </w:pPr>
      <w:r w:rsidRPr="0011117C">
        <w:rPr>
          <w:rStyle w:val="HideTWBExt"/>
          <w:b w:val="0"/>
        </w:rPr>
        <w:t>&lt;Article&gt;</w:t>
      </w:r>
      <w:r w:rsidRPr="002E1CB8">
        <w:t>Člen 30 – odstavek 2 – točka h</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B1EB3E3" w14:textId="77777777" w:rsidTr="00ED63DD">
        <w:trPr>
          <w:jc w:val="center"/>
        </w:trPr>
        <w:tc>
          <w:tcPr>
            <w:tcW w:w="9752" w:type="dxa"/>
            <w:gridSpan w:val="2"/>
          </w:tcPr>
          <w:p w14:paraId="06371B4B" w14:textId="77777777" w:rsidR="004B287C" w:rsidRPr="002E1CB8" w:rsidRDefault="004B287C" w:rsidP="00ED63DD">
            <w:pPr>
              <w:keepNext/>
            </w:pPr>
          </w:p>
        </w:tc>
      </w:tr>
      <w:tr w:rsidR="00B15297" w:rsidRPr="002E1CB8" w14:paraId="3BF1022D" w14:textId="77777777" w:rsidTr="00ED63DD">
        <w:trPr>
          <w:jc w:val="center"/>
        </w:trPr>
        <w:tc>
          <w:tcPr>
            <w:tcW w:w="4876" w:type="dxa"/>
          </w:tcPr>
          <w:p w14:paraId="33E7C250" w14:textId="77777777" w:rsidR="004B287C" w:rsidRPr="002E1CB8" w:rsidRDefault="0011117C" w:rsidP="00ED63DD">
            <w:pPr>
              <w:pStyle w:val="ColumnHeading"/>
              <w:keepNext/>
            </w:pPr>
            <w:r w:rsidRPr="002E1CB8">
              <w:t>Besedilo, ki ga predlaga Komisija</w:t>
            </w:r>
          </w:p>
        </w:tc>
        <w:tc>
          <w:tcPr>
            <w:tcW w:w="4876" w:type="dxa"/>
          </w:tcPr>
          <w:p w14:paraId="5D164F67" w14:textId="77777777" w:rsidR="004B287C" w:rsidRPr="002E1CB8" w:rsidRDefault="0011117C" w:rsidP="00ED63DD">
            <w:pPr>
              <w:pStyle w:val="ColumnHeading"/>
              <w:keepNext/>
            </w:pPr>
            <w:r w:rsidRPr="002E1CB8">
              <w:t xml:space="preserve">Predlog </w:t>
            </w:r>
            <w:r w:rsidRPr="002E1CB8">
              <w:t>spremembe</w:t>
            </w:r>
          </w:p>
        </w:tc>
      </w:tr>
      <w:tr w:rsidR="00B15297" w:rsidRPr="002E1CB8" w14:paraId="4DE878E8" w14:textId="77777777" w:rsidTr="00ED63DD">
        <w:trPr>
          <w:jc w:val="center"/>
        </w:trPr>
        <w:tc>
          <w:tcPr>
            <w:tcW w:w="4876" w:type="dxa"/>
          </w:tcPr>
          <w:p w14:paraId="27ED576F" w14:textId="77777777" w:rsidR="004B287C" w:rsidRPr="002E1CB8" w:rsidRDefault="0011117C" w:rsidP="00ED63DD">
            <w:pPr>
              <w:pStyle w:val="Normal6"/>
            </w:pPr>
            <w:r w:rsidRPr="002E1CB8">
              <w:rPr>
                <w:b/>
                <w:i/>
              </w:rPr>
              <w:t>h.</w:t>
            </w:r>
            <w:r w:rsidRPr="002E1CB8">
              <w:rPr>
                <w:b/>
                <w:i/>
              </w:rPr>
              <w:tab/>
              <w:t>ponovni vstop v Unijo ob kršitvi veljavne prepovedi vstopa.</w:t>
            </w:r>
          </w:p>
        </w:tc>
        <w:tc>
          <w:tcPr>
            <w:tcW w:w="4876" w:type="dxa"/>
          </w:tcPr>
          <w:p w14:paraId="5740040E" w14:textId="77777777" w:rsidR="004B287C" w:rsidRPr="002E1CB8" w:rsidRDefault="0011117C" w:rsidP="00ED63DD">
            <w:pPr>
              <w:pStyle w:val="Normal6"/>
              <w:rPr>
                <w:szCs w:val="24"/>
              </w:rPr>
            </w:pPr>
            <w:r w:rsidRPr="002E1CB8">
              <w:rPr>
                <w:b/>
                <w:i/>
              </w:rPr>
              <w:t>črtano</w:t>
            </w:r>
          </w:p>
        </w:tc>
      </w:tr>
    </w:tbl>
    <w:p w14:paraId="6A7344BB"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3209BB7" w14:textId="77777777" w:rsidR="004B287C" w:rsidRPr="002E1CB8" w:rsidRDefault="0011117C" w:rsidP="004B287C">
      <w:r w:rsidRPr="0011117C">
        <w:rPr>
          <w:rStyle w:val="HideTWBExt"/>
        </w:rPr>
        <w:t>&lt;/Amend&gt;</w:t>
      </w:r>
    </w:p>
    <w:p w14:paraId="750296E4"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143</w:t>
      </w:r>
      <w:r w:rsidRPr="0011117C">
        <w:rPr>
          <w:rStyle w:val="HideTWBExt"/>
          <w:b w:val="0"/>
        </w:rPr>
        <w:t>&lt;/NumAm&gt;</w:t>
      </w:r>
    </w:p>
    <w:p w14:paraId="7F6399BE"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B0E0409" w14:textId="77777777" w:rsidR="004B287C" w:rsidRPr="002E1CB8" w:rsidRDefault="0011117C" w:rsidP="004B287C">
      <w:pPr>
        <w:pStyle w:val="NormalBold"/>
      </w:pPr>
      <w:r w:rsidRPr="0011117C">
        <w:rPr>
          <w:rStyle w:val="HideTWBExt"/>
          <w:b w:val="0"/>
        </w:rPr>
        <w:t>&lt;Article&gt;</w:t>
      </w:r>
      <w:r w:rsidRPr="002E1CB8">
        <w:t>Člen 31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E3F2928" w14:textId="77777777" w:rsidTr="00ED63DD">
        <w:trPr>
          <w:jc w:val="center"/>
        </w:trPr>
        <w:tc>
          <w:tcPr>
            <w:tcW w:w="9752" w:type="dxa"/>
            <w:gridSpan w:val="2"/>
          </w:tcPr>
          <w:p w14:paraId="53BDAA68" w14:textId="77777777" w:rsidR="004B287C" w:rsidRPr="002E1CB8" w:rsidRDefault="004B287C" w:rsidP="00ED63DD">
            <w:pPr>
              <w:keepNext/>
            </w:pPr>
          </w:p>
        </w:tc>
      </w:tr>
      <w:tr w:rsidR="00B15297" w:rsidRPr="002E1CB8" w14:paraId="018B04CC" w14:textId="77777777" w:rsidTr="00ED63DD">
        <w:trPr>
          <w:jc w:val="center"/>
        </w:trPr>
        <w:tc>
          <w:tcPr>
            <w:tcW w:w="4876" w:type="dxa"/>
          </w:tcPr>
          <w:p w14:paraId="481AA10C" w14:textId="77777777" w:rsidR="004B287C" w:rsidRPr="002E1CB8" w:rsidRDefault="0011117C" w:rsidP="00ED63DD">
            <w:pPr>
              <w:pStyle w:val="ColumnHeading"/>
              <w:keepNext/>
            </w:pPr>
            <w:r w:rsidRPr="002E1CB8">
              <w:t>Besedilo, ki ga predlaga Komisija</w:t>
            </w:r>
          </w:p>
        </w:tc>
        <w:tc>
          <w:tcPr>
            <w:tcW w:w="4876" w:type="dxa"/>
          </w:tcPr>
          <w:p w14:paraId="40A12812" w14:textId="77777777" w:rsidR="004B287C" w:rsidRPr="002E1CB8" w:rsidRDefault="0011117C" w:rsidP="00ED63DD">
            <w:pPr>
              <w:pStyle w:val="ColumnHeading"/>
              <w:keepNext/>
            </w:pPr>
            <w:r w:rsidRPr="002E1CB8">
              <w:t>Predlog spremembe</w:t>
            </w:r>
          </w:p>
        </w:tc>
      </w:tr>
      <w:tr w:rsidR="00B15297" w:rsidRPr="002E1CB8" w14:paraId="2FC24AC9" w14:textId="77777777" w:rsidTr="00ED63DD">
        <w:trPr>
          <w:jc w:val="center"/>
        </w:trPr>
        <w:tc>
          <w:tcPr>
            <w:tcW w:w="4876" w:type="dxa"/>
          </w:tcPr>
          <w:p w14:paraId="4D43B9CF" w14:textId="77777777" w:rsidR="004B287C" w:rsidRPr="002E1CB8" w:rsidRDefault="0011117C" w:rsidP="00ED63DD">
            <w:pPr>
              <w:pStyle w:val="Normal6"/>
            </w:pPr>
            <w:r w:rsidRPr="002E1CB8">
              <w:t>1.</w:t>
            </w:r>
            <w:r w:rsidRPr="002E1CB8">
              <w:tab/>
              <w:t xml:space="preserve">Države članice v nacionalnem pravu določijo alternativne ukrepe pridržanju. Taki ukrepi se odredijo </w:t>
            </w:r>
            <w:r w:rsidRPr="002E1CB8">
              <w:rPr>
                <w:b/>
                <w:i/>
              </w:rPr>
              <w:t>ob upoštevanju individualnih okoliščin</w:t>
            </w:r>
            <w:r w:rsidRPr="002E1CB8">
              <w:t xml:space="preserve"> zadevnega državljana tretje države, vključno z morebitnimi ranljivostmi, in so sorazmerni s stopnjo tveganja pobega, ocenjeno v skladu s členom 30.</w:t>
            </w:r>
          </w:p>
        </w:tc>
        <w:tc>
          <w:tcPr>
            <w:tcW w:w="4876" w:type="dxa"/>
          </w:tcPr>
          <w:p w14:paraId="3A3C20C7" w14:textId="77777777" w:rsidR="004B287C" w:rsidRPr="002E1CB8" w:rsidRDefault="0011117C" w:rsidP="00ED63DD">
            <w:pPr>
              <w:pStyle w:val="Normal6"/>
              <w:rPr>
                <w:szCs w:val="24"/>
              </w:rPr>
            </w:pPr>
            <w:r w:rsidRPr="002E1CB8">
              <w:t>1.</w:t>
            </w:r>
            <w:r w:rsidRPr="002E1CB8">
              <w:tab/>
              <w:t xml:space="preserve">Države članice v nacionalnem pravu določijo alternativne ukrepe pridržanju. Taki ukrepi se odredijo </w:t>
            </w:r>
            <w:r w:rsidRPr="002E1CB8">
              <w:rPr>
                <w:b/>
                <w:i/>
              </w:rPr>
              <w:t>le, kadar velja vsaj eden od razlogov za pridržanje iz člena 31a(3), pri čemer se upoštevajo individualne okoliščine</w:t>
            </w:r>
            <w:r w:rsidRPr="002E1CB8">
              <w:t xml:space="preserve"> zadevnega državljana tretje države, vključno z morebitnimi ranljivostmi, in so sorazmerni s stopnjo tveganja pobega, ocenjeno v skladu s členom 30.</w:t>
            </w:r>
          </w:p>
        </w:tc>
      </w:tr>
    </w:tbl>
    <w:p w14:paraId="4BBBC85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E01FB89" w14:textId="77777777" w:rsidR="004B287C" w:rsidRPr="002E1CB8" w:rsidRDefault="0011117C" w:rsidP="004B287C">
      <w:r w:rsidRPr="0011117C">
        <w:rPr>
          <w:rStyle w:val="HideTWBExt"/>
        </w:rPr>
        <w:t>&lt;/Amend&gt;</w:t>
      </w:r>
    </w:p>
    <w:p w14:paraId="2D1BA49E"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144</w:t>
      </w:r>
      <w:r w:rsidRPr="0011117C">
        <w:rPr>
          <w:rStyle w:val="HideTWBExt"/>
          <w:b w:val="0"/>
        </w:rPr>
        <w:t>&lt;/NumAm&gt;</w:t>
      </w:r>
    </w:p>
    <w:p w14:paraId="1886FFF7"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E1673E9" w14:textId="77777777" w:rsidR="004B287C" w:rsidRPr="002E1CB8" w:rsidRDefault="0011117C" w:rsidP="004B287C">
      <w:pPr>
        <w:pStyle w:val="NormalBold"/>
      </w:pPr>
      <w:r w:rsidRPr="0011117C">
        <w:rPr>
          <w:rStyle w:val="HideTWBExt"/>
          <w:b w:val="0"/>
        </w:rPr>
        <w:t>&lt;Article&gt;</w:t>
      </w:r>
      <w:r w:rsidRPr="002E1CB8">
        <w:t>Člen 31 – odstavek 2 – točka c</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CDD61FB" w14:textId="77777777" w:rsidTr="00ED63DD">
        <w:trPr>
          <w:jc w:val="center"/>
        </w:trPr>
        <w:tc>
          <w:tcPr>
            <w:tcW w:w="9752" w:type="dxa"/>
            <w:gridSpan w:val="2"/>
          </w:tcPr>
          <w:p w14:paraId="0E696892" w14:textId="77777777" w:rsidR="004B287C" w:rsidRPr="002E1CB8" w:rsidRDefault="004B287C" w:rsidP="00ED63DD">
            <w:pPr>
              <w:keepNext/>
            </w:pPr>
          </w:p>
        </w:tc>
      </w:tr>
      <w:tr w:rsidR="00B15297" w:rsidRPr="002E1CB8" w14:paraId="1858E8DB" w14:textId="77777777" w:rsidTr="00ED63DD">
        <w:trPr>
          <w:jc w:val="center"/>
        </w:trPr>
        <w:tc>
          <w:tcPr>
            <w:tcW w:w="4876" w:type="dxa"/>
          </w:tcPr>
          <w:p w14:paraId="5404DC2F" w14:textId="77777777" w:rsidR="004B287C" w:rsidRPr="002E1CB8" w:rsidRDefault="0011117C" w:rsidP="00ED63DD">
            <w:pPr>
              <w:pStyle w:val="ColumnHeading"/>
              <w:keepNext/>
            </w:pPr>
            <w:r w:rsidRPr="002E1CB8">
              <w:t>Besedilo, ki ga predlaga Komisija</w:t>
            </w:r>
          </w:p>
        </w:tc>
        <w:tc>
          <w:tcPr>
            <w:tcW w:w="4876" w:type="dxa"/>
          </w:tcPr>
          <w:p w14:paraId="597FD69B" w14:textId="77777777" w:rsidR="004B287C" w:rsidRPr="002E1CB8" w:rsidRDefault="0011117C" w:rsidP="00ED63DD">
            <w:pPr>
              <w:pStyle w:val="ColumnHeading"/>
              <w:keepNext/>
            </w:pPr>
            <w:r w:rsidRPr="002E1CB8">
              <w:t>Predlog spremembe</w:t>
            </w:r>
          </w:p>
        </w:tc>
      </w:tr>
      <w:tr w:rsidR="00B15297" w:rsidRPr="002E1CB8" w14:paraId="18BBF3C9" w14:textId="77777777" w:rsidTr="00ED63DD">
        <w:trPr>
          <w:jc w:val="center"/>
        </w:trPr>
        <w:tc>
          <w:tcPr>
            <w:tcW w:w="4876" w:type="dxa"/>
          </w:tcPr>
          <w:p w14:paraId="25E9C64B" w14:textId="77777777" w:rsidR="004B287C" w:rsidRPr="002E1CB8" w:rsidRDefault="0011117C" w:rsidP="00ED63DD">
            <w:pPr>
              <w:pStyle w:val="Normal6"/>
            </w:pPr>
            <w:r w:rsidRPr="002E1CB8">
              <w:t>c.</w:t>
            </w:r>
            <w:r w:rsidRPr="002E1CB8">
              <w:tab/>
              <w:t>obvezno prebivanje v kraju, ki ga določijo pristojni organi;</w:t>
            </w:r>
          </w:p>
        </w:tc>
        <w:tc>
          <w:tcPr>
            <w:tcW w:w="4876" w:type="dxa"/>
          </w:tcPr>
          <w:p w14:paraId="1468EF95" w14:textId="77777777" w:rsidR="004B287C" w:rsidRPr="002E1CB8" w:rsidRDefault="0011117C" w:rsidP="00ED63DD">
            <w:pPr>
              <w:pStyle w:val="Normal6"/>
              <w:rPr>
                <w:szCs w:val="24"/>
              </w:rPr>
            </w:pPr>
            <w:r w:rsidRPr="002E1CB8">
              <w:t>c.</w:t>
            </w:r>
            <w:r w:rsidRPr="002E1CB8">
              <w:tab/>
            </w:r>
            <w:r w:rsidRPr="002E1CB8">
              <w:t>obvezno prebivanje v kraju, ki ga določijo pristojni organi</w:t>
            </w:r>
            <w:r w:rsidRPr="002E1CB8">
              <w:rPr>
                <w:b/>
                <w:i/>
              </w:rPr>
              <w:t>, kot alternativa odvzemu prostosti, pri čemer se posebej upoštevajo otroci, ženske in druge ranljive osebe</w:t>
            </w:r>
            <w:r w:rsidRPr="002E1CB8">
              <w:t>;</w:t>
            </w:r>
          </w:p>
        </w:tc>
      </w:tr>
    </w:tbl>
    <w:p w14:paraId="7D841286"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EC79AD6" w14:textId="77777777" w:rsidR="004B287C" w:rsidRPr="002E1CB8" w:rsidRDefault="0011117C" w:rsidP="004B287C">
      <w:r w:rsidRPr="0011117C">
        <w:rPr>
          <w:rStyle w:val="HideTWBExt"/>
        </w:rPr>
        <w:t>&lt;/Amend&gt;</w:t>
      </w:r>
    </w:p>
    <w:p w14:paraId="5A8BDCD5"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145</w:t>
      </w:r>
      <w:r w:rsidRPr="0011117C">
        <w:rPr>
          <w:rStyle w:val="HideTWBExt"/>
          <w:b w:val="0"/>
        </w:rPr>
        <w:t>&lt;/NumAm&gt;</w:t>
      </w:r>
    </w:p>
    <w:p w14:paraId="42A3B018"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CA764F5" w14:textId="77777777" w:rsidR="004B287C" w:rsidRPr="002E1CB8" w:rsidRDefault="0011117C" w:rsidP="004B287C">
      <w:pPr>
        <w:pStyle w:val="NormalBold"/>
      </w:pPr>
      <w:r w:rsidRPr="0011117C">
        <w:rPr>
          <w:rStyle w:val="HideTWBExt"/>
          <w:b w:val="0"/>
        </w:rPr>
        <w:t>&lt;Article&gt;</w:t>
      </w:r>
      <w:r w:rsidRPr="002E1CB8">
        <w:t>Člen 31 – odstavek 4</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582BEA8" w14:textId="77777777" w:rsidTr="00ED63DD">
        <w:trPr>
          <w:jc w:val="center"/>
        </w:trPr>
        <w:tc>
          <w:tcPr>
            <w:tcW w:w="9752" w:type="dxa"/>
            <w:gridSpan w:val="2"/>
          </w:tcPr>
          <w:p w14:paraId="5CD8D57B" w14:textId="77777777" w:rsidR="004B287C" w:rsidRPr="002E1CB8" w:rsidRDefault="004B287C" w:rsidP="00ED63DD">
            <w:pPr>
              <w:keepNext/>
            </w:pPr>
          </w:p>
        </w:tc>
      </w:tr>
      <w:tr w:rsidR="00B15297" w:rsidRPr="002E1CB8" w14:paraId="29AD9466" w14:textId="77777777" w:rsidTr="00ED63DD">
        <w:trPr>
          <w:jc w:val="center"/>
        </w:trPr>
        <w:tc>
          <w:tcPr>
            <w:tcW w:w="4876" w:type="dxa"/>
          </w:tcPr>
          <w:p w14:paraId="03D8E6E3" w14:textId="77777777" w:rsidR="004B287C" w:rsidRPr="002E1CB8" w:rsidRDefault="0011117C" w:rsidP="00ED63DD">
            <w:pPr>
              <w:pStyle w:val="ColumnHeading"/>
              <w:keepNext/>
            </w:pPr>
            <w:r w:rsidRPr="002E1CB8">
              <w:t>Besedilo, ki ga predlaga Komisija</w:t>
            </w:r>
          </w:p>
        </w:tc>
        <w:tc>
          <w:tcPr>
            <w:tcW w:w="4876" w:type="dxa"/>
          </w:tcPr>
          <w:p w14:paraId="331E3A41" w14:textId="77777777" w:rsidR="004B287C" w:rsidRPr="002E1CB8" w:rsidRDefault="0011117C" w:rsidP="00ED63DD">
            <w:pPr>
              <w:pStyle w:val="ColumnHeading"/>
              <w:keepNext/>
            </w:pPr>
            <w:r w:rsidRPr="002E1CB8">
              <w:t>Predlog spremembe</w:t>
            </w:r>
          </w:p>
        </w:tc>
      </w:tr>
      <w:tr w:rsidR="00B15297" w:rsidRPr="002E1CB8" w14:paraId="4ECC21E4" w14:textId="77777777" w:rsidTr="00ED63DD">
        <w:trPr>
          <w:jc w:val="center"/>
        </w:trPr>
        <w:tc>
          <w:tcPr>
            <w:tcW w:w="4876" w:type="dxa"/>
          </w:tcPr>
          <w:p w14:paraId="0322DD28" w14:textId="77777777" w:rsidR="004B287C" w:rsidRPr="002E1CB8" w:rsidRDefault="0011117C" w:rsidP="00ED63DD">
            <w:pPr>
              <w:pStyle w:val="Normal6"/>
            </w:pPr>
            <w:r w:rsidRPr="002E1CB8">
              <w:t>4.</w:t>
            </w:r>
            <w:r w:rsidRPr="002E1CB8">
              <w:tab/>
            </w:r>
            <w:r w:rsidRPr="002E1CB8">
              <w:t xml:space="preserve">Državljanom tretjih držav se vroči vsaka odločitev o uporabi ukrepov iz odstavka 2 tega člena, prav tako pa se jih obvesti o posledicah neizpolnjevanja te odločitve, tudi v skladu s členom </w:t>
            </w:r>
            <w:r w:rsidRPr="002E1CB8">
              <w:rPr>
                <w:b/>
                <w:i/>
              </w:rPr>
              <w:t>29(3)</w:t>
            </w:r>
            <w:r w:rsidRPr="002E1CB8">
              <w:t>, točka (e), in pravnih sredstvih iz odstavka 5 tega člena.</w:t>
            </w:r>
          </w:p>
        </w:tc>
        <w:tc>
          <w:tcPr>
            <w:tcW w:w="4876" w:type="dxa"/>
          </w:tcPr>
          <w:p w14:paraId="6B8B01AC" w14:textId="77777777" w:rsidR="004B287C" w:rsidRPr="002E1CB8" w:rsidRDefault="0011117C" w:rsidP="00ED63DD">
            <w:pPr>
              <w:pStyle w:val="Normal6"/>
              <w:rPr>
                <w:szCs w:val="24"/>
              </w:rPr>
            </w:pPr>
            <w:r w:rsidRPr="002E1CB8">
              <w:t>4.</w:t>
            </w:r>
            <w:r w:rsidRPr="002E1CB8">
              <w:tab/>
              <w:t xml:space="preserve">Državljanom tretjih držav se vroči vsaka odločitev o uporabi ukrepov iz odstavka 2 tega člena, prav tako pa se jih obvesti o posledicah neizpolnjevanja te odločitve, tudi v skladu s členom </w:t>
            </w:r>
            <w:r w:rsidRPr="002E1CB8">
              <w:rPr>
                <w:b/>
                <w:i/>
              </w:rPr>
              <w:t>31a(3)</w:t>
            </w:r>
            <w:r w:rsidRPr="002E1CB8">
              <w:t xml:space="preserve">, točka (e), in pravnih sredstvih iz odstavka 5 tega </w:t>
            </w:r>
            <w:r w:rsidRPr="002E1CB8">
              <w:t>člena.</w:t>
            </w:r>
          </w:p>
        </w:tc>
      </w:tr>
    </w:tbl>
    <w:p w14:paraId="083D02B8"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79E0CFC" w14:textId="77777777" w:rsidR="004B287C" w:rsidRPr="002E1CB8" w:rsidRDefault="0011117C" w:rsidP="004B287C">
      <w:r w:rsidRPr="0011117C">
        <w:rPr>
          <w:rStyle w:val="HideTWBExt"/>
        </w:rPr>
        <w:t>&lt;/Amend&gt;</w:t>
      </w:r>
    </w:p>
    <w:p w14:paraId="7564E59A"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146</w:t>
      </w:r>
      <w:r w:rsidRPr="0011117C">
        <w:rPr>
          <w:rStyle w:val="HideTWBExt"/>
          <w:b w:val="0"/>
        </w:rPr>
        <w:t>&lt;/NumAm&gt;</w:t>
      </w:r>
    </w:p>
    <w:p w14:paraId="3AC93EC8"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57A3F9E" w14:textId="77777777" w:rsidR="004B287C" w:rsidRPr="002E1CB8" w:rsidRDefault="0011117C" w:rsidP="004B287C">
      <w:pPr>
        <w:pStyle w:val="NormalBold"/>
      </w:pPr>
      <w:r w:rsidRPr="0011117C">
        <w:rPr>
          <w:rStyle w:val="HideTWBExt"/>
          <w:b w:val="0"/>
        </w:rPr>
        <w:t>&lt;Article&gt;</w:t>
      </w:r>
      <w:r w:rsidRPr="002E1CB8">
        <w:t>Člen 31 – odstavek 5</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4A977E3" w14:textId="77777777" w:rsidTr="00ED63DD">
        <w:trPr>
          <w:jc w:val="center"/>
        </w:trPr>
        <w:tc>
          <w:tcPr>
            <w:tcW w:w="9752" w:type="dxa"/>
            <w:gridSpan w:val="2"/>
          </w:tcPr>
          <w:p w14:paraId="4DE77CBF" w14:textId="77777777" w:rsidR="004B287C" w:rsidRPr="002E1CB8" w:rsidRDefault="004B287C" w:rsidP="00ED63DD">
            <w:pPr>
              <w:keepNext/>
            </w:pPr>
          </w:p>
        </w:tc>
      </w:tr>
      <w:tr w:rsidR="00B15297" w:rsidRPr="002E1CB8" w14:paraId="595061A4" w14:textId="77777777" w:rsidTr="00ED63DD">
        <w:trPr>
          <w:jc w:val="center"/>
        </w:trPr>
        <w:tc>
          <w:tcPr>
            <w:tcW w:w="4876" w:type="dxa"/>
          </w:tcPr>
          <w:p w14:paraId="34692AC3" w14:textId="77777777" w:rsidR="004B287C" w:rsidRPr="002E1CB8" w:rsidRDefault="0011117C" w:rsidP="00ED63DD">
            <w:pPr>
              <w:pStyle w:val="ColumnHeading"/>
              <w:keepNext/>
            </w:pPr>
            <w:r w:rsidRPr="002E1CB8">
              <w:t>Besedilo, ki ga predlaga Komisija</w:t>
            </w:r>
          </w:p>
        </w:tc>
        <w:tc>
          <w:tcPr>
            <w:tcW w:w="4876" w:type="dxa"/>
          </w:tcPr>
          <w:p w14:paraId="419A58E0" w14:textId="77777777" w:rsidR="004B287C" w:rsidRPr="002E1CB8" w:rsidRDefault="0011117C" w:rsidP="00ED63DD">
            <w:pPr>
              <w:pStyle w:val="ColumnHeading"/>
              <w:keepNext/>
            </w:pPr>
            <w:r w:rsidRPr="002E1CB8">
              <w:t>Predlog spremembe</w:t>
            </w:r>
          </w:p>
        </w:tc>
      </w:tr>
      <w:tr w:rsidR="00B15297" w:rsidRPr="002E1CB8" w14:paraId="77548F6A" w14:textId="77777777" w:rsidTr="00ED63DD">
        <w:trPr>
          <w:jc w:val="center"/>
        </w:trPr>
        <w:tc>
          <w:tcPr>
            <w:tcW w:w="4876" w:type="dxa"/>
          </w:tcPr>
          <w:p w14:paraId="7BBEA95D" w14:textId="77777777" w:rsidR="004B287C" w:rsidRPr="002E1CB8" w:rsidRDefault="0011117C" w:rsidP="00ED63DD">
            <w:pPr>
              <w:pStyle w:val="Normal6"/>
            </w:pPr>
            <w:r w:rsidRPr="002E1CB8">
              <w:t>5.</w:t>
            </w:r>
            <w:r w:rsidRPr="002E1CB8">
              <w:tab/>
            </w:r>
            <w:r w:rsidRPr="002E1CB8">
              <w:t xml:space="preserve">Države članice zagotovijo, da pravosodni organ na zahtevo zadevne osebe ali po uradni dolžnosti </w:t>
            </w:r>
            <w:r w:rsidRPr="002E1CB8">
              <w:rPr>
                <w:b/>
                <w:i/>
              </w:rPr>
              <w:t>hitro, najpozneje pa v dveh mesecih,</w:t>
            </w:r>
            <w:r w:rsidRPr="002E1CB8">
              <w:t xml:space="preserve"> preizkusi odločitve, sprejete v skladu z odstavkom 2 tega člena.</w:t>
            </w:r>
          </w:p>
        </w:tc>
        <w:tc>
          <w:tcPr>
            <w:tcW w:w="4876" w:type="dxa"/>
          </w:tcPr>
          <w:p w14:paraId="5C745E5A" w14:textId="77777777" w:rsidR="004B287C" w:rsidRPr="002E1CB8" w:rsidRDefault="0011117C" w:rsidP="00ED63DD">
            <w:pPr>
              <w:pStyle w:val="Normal6"/>
              <w:rPr>
                <w:szCs w:val="24"/>
              </w:rPr>
            </w:pPr>
            <w:r w:rsidRPr="002E1CB8">
              <w:t>5.</w:t>
            </w:r>
            <w:r w:rsidRPr="002E1CB8">
              <w:tab/>
              <w:t xml:space="preserve">Države članice zagotovijo, da pravosodni organ na zahtevo zadevne osebe ali po uradni dolžnosti </w:t>
            </w:r>
            <w:r w:rsidRPr="002E1CB8">
              <w:rPr>
                <w:b/>
                <w:i/>
              </w:rPr>
              <w:t>čim prej</w:t>
            </w:r>
            <w:r w:rsidRPr="002E1CB8">
              <w:t xml:space="preserve"> preizkusi odločitve, sprejete v skladu z odstavkom 2 tega člena.</w:t>
            </w:r>
          </w:p>
        </w:tc>
      </w:tr>
    </w:tbl>
    <w:p w14:paraId="020EC4DB"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BA2B60A" w14:textId="77777777" w:rsidR="004B287C" w:rsidRPr="002E1CB8" w:rsidRDefault="0011117C" w:rsidP="004B287C">
      <w:r w:rsidRPr="0011117C">
        <w:rPr>
          <w:rStyle w:val="HideTWBExt"/>
        </w:rPr>
        <w:t>&lt;/Amend&gt;</w:t>
      </w:r>
    </w:p>
    <w:p w14:paraId="7C2E651D"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147</w:t>
      </w:r>
      <w:r w:rsidRPr="0011117C">
        <w:rPr>
          <w:rStyle w:val="HideTWBExt"/>
          <w:b w:val="0"/>
        </w:rPr>
        <w:t>&lt;/NumAm&gt;</w:t>
      </w:r>
    </w:p>
    <w:p w14:paraId="1AEA054F"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EDA751A" w14:textId="77777777" w:rsidR="004B287C" w:rsidRPr="002E1CB8" w:rsidRDefault="0011117C" w:rsidP="004B287C">
      <w:pPr>
        <w:pStyle w:val="NormalBold"/>
      </w:pPr>
      <w:r w:rsidRPr="0011117C">
        <w:rPr>
          <w:rStyle w:val="HideTWBExt"/>
          <w:b w:val="0"/>
        </w:rPr>
        <w:t>&lt;Article&gt;</w:t>
      </w:r>
      <w:r w:rsidRPr="002E1CB8">
        <w:t xml:space="preserve">Člen 31 </w:t>
      </w:r>
      <w:r w:rsidRPr="002E1CB8">
        <w:t>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7547A60" w14:textId="77777777" w:rsidTr="00ED63DD">
        <w:trPr>
          <w:jc w:val="center"/>
        </w:trPr>
        <w:tc>
          <w:tcPr>
            <w:tcW w:w="9752" w:type="dxa"/>
            <w:gridSpan w:val="2"/>
          </w:tcPr>
          <w:p w14:paraId="3DCB3246" w14:textId="77777777" w:rsidR="004B287C" w:rsidRPr="002E1CB8" w:rsidRDefault="004B287C" w:rsidP="00ED63DD">
            <w:pPr>
              <w:keepNext/>
            </w:pPr>
          </w:p>
        </w:tc>
      </w:tr>
      <w:tr w:rsidR="00B15297" w:rsidRPr="002E1CB8" w14:paraId="0843D74C" w14:textId="77777777" w:rsidTr="00ED63DD">
        <w:trPr>
          <w:jc w:val="center"/>
        </w:trPr>
        <w:tc>
          <w:tcPr>
            <w:tcW w:w="4876" w:type="dxa"/>
          </w:tcPr>
          <w:p w14:paraId="3EE791A3" w14:textId="77777777" w:rsidR="004B287C" w:rsidRPr="002E1CB8" w:rsidRDefault="0011117C" w:rsidP="00ED63DD">
            <w:pPr>
              <w:pStyle w:val="ColumnHeading"/>
              <w:keepNext/>
            </w:pPr>
            <w:r w:rsidRPr="002E1CB8">
              <w:t>Besedilo, ki ga predlaga Komisija</w:t>
            </w:r>
          </w:p>
        </w:tc>
        <w:tc>
          <w:tcPr>
            <w:tcW w:w="4876" w:type="dxa"/>
          </w:tcPr>
          <w:p w14:paraId="54CAEF1C" w14:textId="77777777" w:rsidR="004B287C" w:rsidRPr="002E1CB8" w:rsidRDefault="0011117C" w:rsidP="00ED63DD">
            <w:pPr>
              <w:pStyle w:val="ColumnHeading"/>
              <w:keepNext/>
            </w:pPr>
            <w:r w:rsidRPr="002E1CB8">
              <w:t>Predlog spremembe</w:t>
            </w:r>
          </w:p>
        </w:tc>
      </w:tr>
      <w:tr w:rsidR="00B15297" w:rsidRPr="002E1CB8" w14:paraId="257FA9C7" w14:textId="77777777" w:rsidTr="00ED63DD">
        <w:trPr>
          <w:jc w:val="center"/>
        </w:trPr>
        <w:tc>
          <w:tcPr>
            <w:tcW w:w="4876" w:type="dxa"/>
          </w:tcPr>
          <w:p w14:paraId="2DA73515" w14:textId="77777777" w:rsidR="004B287C" w:rsidRPr="002E1CB8" w:rsidRDefault="004B287C" w:rsidP="00ED63DD">
            <w:pPr>
              <w:pStyle w:val="Normal6"/>
            </w:pPr>
          </w:p>
        </w:tc>
        <w:tc>
          <w:tcPr>
            <w:tcW w:w="4876" w:type="dxa"/>
          </w:tcPr>
          <w:p w14:paraId="02AC427F" w14:textId="77777777" w:rsidR="004B287C" w:rsidRPr="002E1CB8" w:rsidRDefault="0011117C" w:rsidP="00ED63DD">
            <w:pPr>
              <w:pStyle w:val="Normal6"/>
              <w:jc w:val="center"/>
              <w:rPr>
                <w:szCs w:val="24"/>
              </w:rPr>
            </w:pPr>
            <w:r w:rsidRPr="002E1CB8">
              <w:rPr>
                <w:b/>
                <w:i/>
              </w:rPr>
              <w:t>Člen 31a</w:t>
            </w:r>
          </w:p>
        </w:tc>
      </w:tr>
      <w:tr w:rsidR="00B15297" w:rsidRPr="002E1CB8" w14:paraId="5E4E67ED" w14:textId="77777777" w:rsidTr="00ED63DD">
        <w:trPr>
          <w:jc w:val="center"/>
        </w:trPr>
        <w:tc>
          <w:tcPr>
            <w:tcW w:w="4876" w:type="dxa"/>
          </w:tcPr>
          <w:p w14:paraId="2DA0EE25" w14:textId="77777777" w:rsidR="004B287C" w:rsidRPr="002E1CB8" w:rsidRDefault="004B287C" w:rsidP="00ED63DD">
            <w:pPr>
              <w:pStyle w:val="Normal6"/>
            </w:pPr>
          </w:p>
        </w:tc>
        <w:tc>
          <w:tcPr>
            <w:tcW w:w="4876" w:type="dxa"/>
          </w:tcPr>
          <w:p w14:paraId="11DCCA6D" w14:textId="77777777" w:rsidR="004B287C" w:rsidRPr="002E1CB8" w:rsidRDefault="0011117C" w:rsidP="00ED63DD">
            <w:pPr>
              <w:pStyle w:val="Normal6"/>
              <w:jc w:val="center"/>
              <w:rPr>
                <w:szCs w:val="24"/>
              </w:rPr>
            </w:pPr>
            <w:r w:rsidRPr="002E1CB8">
              <w:rPr>
                <w:b/>
                <w:i/>
              </w:rPr>
              <w:t>Razlogi za pridržanje</w:t>
            </w:r>
          </w:p>
        </w:tc>
      </w:tr>
      <w:tr w:rsidR="00B15297" w:rsidRPr="002E1CB8" w14:paraId="0B800276" w14:textId="77777777" w:rsidTr="00ED63DD">
        <w:trPr>
          <w:jc w:val="center"/>
        </w:trPr>
        <w:tc>
          <w:tcPr>
            <w:tcW w:w="4876" w:type="dxa"/>
          </w:tcPr>
          <w:p w14:paraId="00F5CF03" w14:textId="77777777" w:rsidR="004B287C" w:rsidRPr="002E1CB8" w:rsidRDefault="004B287C" w:rsidP="00ED63DD">
            <w:pPr>
              <w:pStyle w:val="Normal6"/>
            </w:pPr>
          </w:p>
        </w:tc>
        <w:tc>
          <w:tcPr>
            <w:tcW w:w="4876" w:type="dxa"/>
          </w:tcPr>
          <w:p w14:paraId="71134662" w14:textId="77777777" w:rsidR="004B287C" w:rsidRPr="002E1CB8" w:rsidRDefault="0011117C" w:rsidP="00ED63DD">
            <w:pPr>
              <w:pStyle w:val="Normal6"/>
              <w:rPr>
                <w:szCs w:val="24"/>
              </w:rPr>
            </w:pPr>
            <w:r w:rsidRPr="002E1CB8">
              <w:rPr>
                <w:b/>
                <w:i/>
              </w:rPr>
              <w:t>1.</w:t>
            </w:r>
            <w:r w:rsidRPr="002E1CB8">
              <w:tab/>
            </w:r>
            <w:r w:rsidRPr="002E1CB8">
              <w:rPr>
                <w:b/>
                <w:i/>
              </w:rPr>
              <w:t xml:space="preserve">Države članice lahko državljana tretje države v skladu s to uredbo pridržijo na podlagi posamične ocene vsakega primera in le, če je </w:t>
            </w:r>
            <w:r w:rsidRPr="002E1CB8">
              <w:rPr>
                <w:b/>
                <w:i/>
              </w:rPr>
              <w:t>pridržanje sorazmerno, ter kot ukrep v skrajni sili.</w:t>
            </w:r>
          </w:p>
        </w:tc>
      </w:tr>
      <w:tr w:rsidR="00B15297" w:rsidRPr="002E1CB8" w14:paraId="024E19C8" w14:textId="77777777" w:rsidTr="00ED63DD">
        <w:trPr>
          <w:jc w:val="center"/>
        </w:trPr>
        <w:tc>
          <w:tcPr>
            <w:tcW w:w="4876" w:type="dxa"/>
          </w:tcPr>
          <w:p w14:paraId="48EB1440" w14:textId="77777777" w:rsidR="004B287C" w:rsidRPr="002E1CB8" w:rsidRDefault="004B287C" w:rsidP="00ED63DD">
            <w:pPr>
              <w:pStyle w:val="Normal6"/>
            </w:pPr>
          </w:p>
        </w:tc>
        <w:tc>
          <w:tcPr>
            <w:tcW w:w="4876" w:type="dxa"/>
          </w:tcPr>
          <w:p w14:paraId="7D74BB9B" w14:textId="77777777" w:rsidR="004B287C" w:rsidRPr="002E1CB8" w:rsidRDefault="0011117C" w:rsidP="00ED63DD">
            <w:pPr>
              <w:pStyle w:val="Normal6"/>
              <w:rPr>
                <w:szCs w:val="24"/>
              </w:rPr>
            </w:pPr>
            <w:r w:rsidRPr="002E1CB8">
              <w:rPr>
                <w:b/>
                <w:i/>
              </w:rPr>
              <w:t>2.</w:t>
            </w:r>
            <w:r w:rsidRPr="002E1CB8">
              <w:tab/>
            </w:r>
            <w:r w:rsidRPr="002E1CB8">
              <w:rPr>
                <w:b/>
                <w:i/>
              </w:rPr>
              <w:t>Države članice lahko državljana tretje države pridržijo le zaradi priprave vrnitve ali izvedbe odstranitve.</w:t>
            </w:r>
          </w:p>
        </w:tc>
      </w:tr>
      <w:tr w:rsidR="00B15297" w:rsidRPr="002E1CB8" w14:paraId="06C81977" w14:textId="77777777" w:rsidTr="00ED63DD">
        <w:trPr>
          <w:jc w:val="center"/>
        </w:trPr>
        <w:tc>
          <w:tcPr>
            <w:tcW w:w="4876" w:type="dxa"/>
          </w:tcPr>
          <w:p w14:paraId="093FB380" w14:textId="77777777" w:rsidR="004B287C" w:rsidRPr="002E1CB8" w:rsidRDefault="004B287C" w:rsidP="00ED63DD">
            <w:pPr>
              <w:pStyle w:val="Normal6"/>
            </w:pPr>
          </w:p>
        </w:tc>
        <w:tc>
          <w:tcPr>
            <w:tcW w:w="4876" w:type="dxa"/>
          </w:tcPr>
          <w:p w14:paraId="6BD5DE90" w14:textId="77777777" w:rsidR="004B287C" w:rsidRPr="002E1CB8" w:rsidRDefault="0011117C" w:rsidP="00ED63DD">
            <w:pPr>
              <w:pStyle w:val="Normal6"/>
              <w:rPr>
                <w:szCs w:val="24"/>
              </w:rPr>
            </w:pPr>
            <w:r w:rsidRPr="002E1CB8">
              <w:rPr>
                <w:b/>
                <w:i/>
              </w:rPr>
              <w:t>3.</w:t>
            </w:r>
            <w:r w:rsidRPr="002E1CB8">
              <w:tab/>
            </w:r>
            <w:r w:rsidRPr="002E1CB8">
              <w:rPr>
                <w:b/>
                <w:i/>
              </w:rPr>
              <w:t>Državljan tretje države se lahko pridrži le na podlagi enega ali več naslednjih razlogov za pridržanje:</w:t>
            </w:r>
          </w:p>
        </w:tc>
      </w:tr>
      <w:tr w:rsidR="00B15297" w:rsidRPr="002E1CB8" w14:paraId="04EC38CF" w14:textId="77777777" w:rsidTr="00ED63DD">
        <w:trPr>
          <w:jc w:val="center"/>
        </w:trPr>
        <w:tc>
          <w:tcPr>
            <w:tcW w:w="4876" w:type="dxa"/>
          </w:tcPr>
          <w:p w14:paraId="4585A8CC" w14:textId="77777777" w:rsidR="004B287C" w:rsidRPr="002E1CB8" w:rsidRDefault="004B287C" w:rsidP="00ED63DD">
            <w:pPr>
              <w:pStyle w:val="Normal6"/>
            </w:pPr>
          </w:p>
        </w:tc>
        <w:tc>
          <w:tcPr>
            <w:tcW w:w="4876" w:type="dxa"/>
          </w:tcPr>
          <w:p w14:paraId="33A96749" w14:textId="77777777" w:rsidR="004B287C" w:rsidRPr="002E1CB8" w:rsidRDefault="0011117C" w:rsidP="00ED63DD">
            <w:pPr>
              <w:pStyle w:val="Normal6"/>
              <w:rPr>
                <w:szCs w:val="24"/>
              </w:rPr>
            </w:pPr>
            <w:r w:rsidRPr="002E1CB8">
              <w:rPr>
                <w:b/>
                <w:i/>
              </w:rPr>
              <w:t>a.</w:t>
            </w:r>
            <w:r w:rsidRPr="002E1CB8">
              <w:tab/>
            </w:r>
            <w:r w:rsidRPr="002E1CB8">
              <w:rPr>
                <w:b/>
                <w:i/>
              </w:rPr>
              <w:t>nevarnost pobega, ugotovljena v skladu s členom 30;</w:t>
            </w:r>
          </w:p>
        </w:tc>
      </w:tr>
      <w:tr w:rsidR="00B15297" w:rsidRPr="002E1CB8" w14:paraId="5B048FCC" w14:textId="77777777" w:rsidTr="00ED63DD">
        <w:trPr>
          <w:jc w:val="center"/>
        </w:trPr>
        <w:tc>
          <w:tcPr>
            <w:tcW w:w="4876" w:type="dxa"/>
          </w:tcPr>
          <w:p w14:paraId="754C1624" w14:textId="77777777" w:rsidR="004B287C" w:rsidRPr="002E1CB8" w:rsidRDefault="004B287C" w:rsidP="00ED63DD">
            <w:pPr>
              <w:pStyle w:val="Normal6"/>
            </w:pPr>
          </w:p>
        </w:tc>
        <w:tc>
          <w:tcPr>
            <w:tcW w:w="4876" w:type="dxa"/>
          </w:tcPr>
          <w:p w14:paraId="02FA6515" w14:textId="77777777" w:rsidR="004B287C" w:rsidRPr="002E1CB8" w:rsidRDefault="0011117C" w:rsidP="00ED63DD">
            <w:pPr>
              <w:pStyle w:val="Normal6"/>
              <w:rPr>
                <w:szCs w:val="24"/>
              </w:rPr>
            </w:pPr>
            <w:r w:rsidRPr="002E1CB8">
              <w:rPr>
                <w:b/>
                <w:i/>
              </w:rPr>
              <w:t>b.</w:t>
            </w:r>
            <w:r w:rsidRPr="002E1CB8">
              <w:tab/>
            </w:r>
            <w:r w:rsidRPr="002E1CB8">
              <w:rPr>
                <w:b/>
                <w:i/>
              </w:rPr>
              <w:t>državljan tretje države se izogiba ali ovira pripravo vrnitve ali postopek odstranitve;</w:t>
            </w:r>
          </w:p>
        </w:tc>
      </w:tr>
      <w:tr w:rsidR="00B15297" w:rsidRPr="002E1CB8" w14:paraId="3F844DD6" w14:textId="77777777" w:rsidTr="00ED63DD">
        <w:trPr>
          <w:jc w:val="center"/>
        </w:trPr>
        <w:tc>
          <w:tcPr>
            <w:tcW w:w="4876" w:type="dxa"/>
          </w:tcPr>
          <w:p w14:paraId="590D75A7" w14:textId="77777777" w:rsidR="004B287C" w:rsidRPr="002E1CB8" w:rsidRDefault="004B287C" w:rsidP="00ED63DD">
            <w:pPr>
              <w:pStyle w:val="Normal6"/>
            </w:pPr>
          </w:p>
        </w:tc>
        <w:tc>
          <w:tcPr>
            <w:tcW w:w="4876" w:type="dxa"/>
          </w:tcPr>
          <w:p w14:paraId="746771C3" w14:textId="77777777" w:rsidR="004B287C" w:rsidRPr="002E1CB8" w:rsidRDefault="0011117C" w:rsidP="00ED63DD">
            <w:pPr>
              <w:pStyle w:val="Normal6"/>
              <w:rPr>
                <w:szCs w:val="24"/>
              </w:rPr>
            </w:pPr>
            <w:r w:rsidRPr="002E1CB8">
              <w:rPr>
                <w:b/>
                <w:i/>
              </w:rPr>
              <w:t>c.</w:t>
            </w:r>
            <w:r w:rsidRPr="002E1CB8">
              <w:tab/>
            </w:r>
            <w:r w:rsidRPr="002E1CB8">
              <w:rPr>
                <w:b/>
                <w:i/>
              </w:rPr>
              <w:t>državljan tretje države predstavlja varnostno tveganje v skladu s členom 16;</w:t>
            </w:r>
          </w:p>
        </w:tc>
      </w:tr>
      <w:tr w:rsidR="00B15297" w:rsidRPr="002E1CB8" w14:paraId="6ED330CA" w14:textId="77777777" w:rsidTr="00ED63DD">
        <w:trPr>
          <w:jc w:val="center"/>
        </w:trPr>
        <w:tc>
          <w:tcPr>
            <w:tcW w:w="4876" w:type="dxa"/>
          </w:tcPr>
          <w:p w14:paraId="51AAD84B" w14:textId="77777777" w:rsidR="004B287C" w:rsidRPr="002E1CB8" w:rsidRDefault="004B287C" w:rsidP="00ED63DD">
            <w:pPr>
              <w:pStyle w:val="Normal6"/>
            </w:pPr>
          </w:p>
        </w:tc>
        <w:tc>
          <w:tcPr>
            <w:tcW w:w="4876" w:type="dxa"/>
          </w:tcPr>
          <w:p w14:paraId="22388F03" w14:textId="77777777" w:rsidR="004B287C" w:rsidRPr="002E1CB8" w:rsidRDefault="0011117C" w:rsidP="00ED63DD">
            <w:pPr>
              <w:pStyle w:val="Normal6"/>
              <w:rPr>
                <w:szCs w:val="24"/>
              </w:rPr>
            </w:pPr>
            <w:r w:rsidRPr="002E1CB8">
              <w:rPr>
                <w:b/>
                <w:i/>
              </w:rPr>
              <w:t>d.</w:t>
            </w:r>
            <w:r w:rsidRPr="002E1CB8">
              <w:tab/>
            </w:r>
            <w:r w:rsidRPr="002E1CB8">
              <w:rPr>
                <w:b/>
                <w:i/>
              </w:rPr>
              <w:t>da se določi ali preveri njegova identiteta ali državljanstvo;</w:t>
            </w:r>
          </w:p>
        </w:tc>
      </w:tr>
      <w:tr w:rsidR="00B15297" w:rsidRPr="002E1CB8" w14:paraId="4932224A" w14:textId="77777777" w:rsidTr="00ED63DD">
        <w:trPr>
          <w:jc w:val="center"/>
        </w:trPr>
        <w:tc>
          <w:tcPr>
            <w:tcW w:w="4876" w:type="dxa"/>
          </w:tcPr>
          <w:p w14:paraId="3703B942" w14:textId="77777777" w:rsidR="004B287C" w:rsidRPr="002E1CB8" w:rsidRDefault="004B287C" w:rsidP="00ED63DD">
            <w:pPr>
              <w:pStyle w:val="Normal6"/>
            </w:pPr>
          </w:p>
        </w:tc>
        <w:tc>
          <w:tcPr>
            <w:tcW w:w="4876" w:type="dxa"/>
          </w:tcPr>
          <w:p w14:paraId="24E6E6D4" w14:textId="77777777" w:rsidR="004B287C" w:rsidRPr="002E1CB8" w:rsidRDefault="0011117C" w:rsidP="00ED63DD">
            <w:pPr>
              <w:pStyle w:val="Normal6"/>
              <w:rPr>
                <w:szCs w:val="24"/>
              </w:rPr>
            </w:pPr>
            <w:r w:rsidRPr="002E1CB8">
              <w:rPr>
                <w:b/>
                <w:i/>
              </w:rPr>
              <w:t>e.</w:t>
            </w:r>
            <w:r w:rsidRPr="002E1CB8">
              <w:tab/>
            </w:r>
            <w:r w:rsidRPr="002E1CB8">
              <w:rPr>
                <w:b/>
                <w:i/>
              </w:rPr>
              <w:t>nespoštovanje ukrepov, naloženih v skladu s členom 30.</w:t>
            </w:r>
          </w:p>
        </w:tc>
      </w:tr>
      <w:tr w:rsidR="00B15297" w:rsidRPr="002E1CB8" w14:paraId="62AC0749" w14:textId="77777777" w:rsidTr="00ED63DD">
        <w:trPr>
          <w:jc w:val="center"/>
        </w:trPr>
        <w:tc>
          <w:tcPr>
            <w:tcW w:w="4876" w:type="dxa"/>
          </w:tcPr>
          <w:p w14:paraId="235A5178" w14:textId="77777777" w:rsidR="004B287C" w:rsidRPr="002E1CB8" w:rsidRDefault="004B287C" w:rsidP="00ED63DD">
            <w:pPr>
              <w:pStyle w:val="Normal6"/>
            </w:pPr>
          </w:p>
        </w:tc>
        <w:tc>
          <w:tcPr>
            <w:tcW w:w="4876" w:type="dxa"/>
          </w:tcPr>
          <w:p w14:paraId="5AF4213D" w14:textId="77777777" w:rsidR="004B287C" w:rsidRPr="002E1CB8" w:rsidRDefault="0011117C" w:rsidP="00ED63DD">
            <w:pPr>
              <w:pStyle w:val="Normal6"/>
              <w:rPr>
                <w:szCs w:val="24"/>
              </w:rPr>
            </w:pPr>
            <w:r w:rsidRPr="002E1CB8">
              <w:rPr>
                <w:b/>
                <w:i/>
              </w:rPr>
              <w:t>4.</w:t>
            </w:r>
            <w:r w:rsidRPr="002E1CB8">
              <w:tab/>
            </w:r>
            <w:r w:rsidRPr="002E1CB8">
              <w:rPr>
                <w:b/>
                <w:i/>
              </w:rPr>
              <w:t>Ti razlogi za pridržanje se določijo v nacionalnem pravu.</w:t>
            </w:r>
          </w:p>
        </w:tc>
      </w:tr>
      <w:tr w:rsidR="00B15297" w:rsidRPr="002E1CB8" w14:paraId="1D8483EE" w14:textId="77777777" w:rsidTr="00ED63DD">
        <w:trPr>
          <w:jc w:val="center"/>
        </w:trPr>
        <w:tc>
          <w:tcPr>
            <w:tcW w:w="4876" w:type="dxa"/>
          </w:tcPr>
          <w:p w14:paraId="7CA06B76" w14:textId="77777777" w:rsidR="004B287C" w:rsidRPr="002E1CB8" w:rsidRDefault="004B287C" w:rsidP="00ED63DD">
            <w:pPr>
              <w:pStyle w:val="Normal6"/>
            </w:pPr>
          </w:p>
        </w:tc>
        <w:tc>
          <w:tcPr>
            <w:tcW w:w="4876" w:type="dxa"/>
          </w:tcPr>
          <w:p w14:paraId="314775F2" w14:textId="77777777" w:rsidR="004B287C" w:rsidRPr="002E1CB8" w:rsidRDefault="0011117C" w:rsidP="00ED63DD">
            <w:pPr>
              <w:pStyle w:val="Normal6"/>
              <w:rPr>
                <w:szCs w:val="24"/>
              </w:rPr>
            </w:pPr>
            <w:r w:rsidRPr="002E1CB8">
              <w:rPr>
                <w:b/>
                <w:i/>
              </w:rPr>
              <w:t>5.</w:t>
            </w:r>
            <w:r w:rsidRPr="002E1CB8">
              <w:tab/>
            </w:r>
            <w:r w:rsidRPr="002E1CB8">
              <w:rPr>
                <w:b/>
                <w:i/>
              </w:rPr>
              <w:t xml:space="preserve">Pridržanje odredijo upravni ali pravosodni organi. </w:t>
            </w:r>
            <w:r w:rsidRPr="002E1CB8">
              <w:rPr>
                <w:b/>
                <w:i/>
              </w:rPr>
              <w:t>Pridržanje se odredi s pisno odločbo, v kateri so obrazloženi dejanski in pravni razlogi, na katerih odločba temelji, ter navedene informacije o pravnih sredstvih, ki so na voljo. Državljanu tretje države se odločba vroči v skladu s členom 24.</w:t>
            </w:r>
          </w:p>
        </w:tc>
      </w:tr>
      <w:tr w:rsidR="00B15297" w:rsidRPr="002E1CB8" w14:paraId="4E25F4DB" w14:textId="77777777" w:rsidTr="00ED63DD">
        <w:trPr>
          <w:jc w:val="center"/>
        </w:trPr>
        <w:tc>
          <w:tcPr>
            <w:tcW w:w="4876" w:type="dxa"/>
          </w:tcPr>
          <w:p w14:paraId="7FC61215" w14:textId="77777777" w:rsidR="004B287C" w:rsidRPr="002E1CB8" w:rsidRDefault="004B287C" w:rsidP="00ED63DD">
            <w:pPr>
              <w:pStyle w:val="Normal6"/>
            </w:pPr>
          </w:p>
        </w:tc>
        <w:tc>
          <w:tcPr>
            <w:tcW w:w="4876" w:type="dxa"/>
          </w:tcPr>
          <w:p w14:paraId="6CB09A8D" w14:textId="77777777" w:rsidR="004B287C" w:rsidRPr="002E1CB8" w:rsidRDefault="0011117C" w:rsidP="00ED63DD">
            <w:pPr>
              <w:pStyle w:val="Normal6"/>
              <w:rPr>
                <w:szCs w:val="24"/>
              </w:rPr>
            </w:pPr>
            <w:r w:rsidRPr="002E1CB8">
              <w:rPr>
                <w:b/>
                <w:i/>
              </w:rPr>
              <w:t>6.</w:t>
            </w:r>
            <w:r w:rsidRPr="002E1CB8">
              <w:tab/>
            </w:r>
            <w:r w:rsidRPr="002E1CB8">
              <w:rPr>
                <w:b/>
                <w:i/>
              </w:rPr>
              <w:t>Države članice pri pridržanju državljana tretje države v skladu z odstavkom 2 upoštevajo vse vidne znake, izjave ali vedenje, ki so povezani z državljanom tretje države ali jih je navedel ali prikazal državljan tretje države, ki kažejo, da je ranljiva oseba.</w:t>
            </w:r>
          </w:p>
        </w:tc>
      </w:tr>
    </w:tbl>
    <w:p w14:paraId="212F431D"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D2E62F0" w14:textId="77777777" w:rsidR="004B287C" w:rsidRPr="002E1CB8" w:rsidRDefault="0011117C" w:rsidP="004B287C">
      <w:pPr>
        <w:pStyle w:val="JustificationTitle"/>
        <w:rPr>
          <w:noProof w:val="0"/>
        </w:rPr>
      </w:pPr>
      <w:r w:rsidRPr="0011117C">
        <w:rPr>
          <w:rStyle w:val="HideTWBExt"/>
          <w:i w:val="0"/>
        </w:rPr>
        <w:t>&lt;TitreJust&gt;</w:t>
      </w:r>
      <w:r w:rsidRPr="002E1CB8">
        <w:t>Obrazložitev</w:t>
      </w:r>
      <w:r w:rsidRPr="0011117C">
        <w:rPr>
          <w:rStyle w:val="HideTWBExt"/>
          <w:i w:val="0"/>
        </w:rPr>
        <w:t>&lt;/TitreJust&gt;</w:t>
      </w:r>
    </w:p>
    <w:p w14:paraId="67965BE4" w14:textId="77777777" w:rsidR="004B287C" w:rsidRPr="002E1CB8" w:rsidRDefault="0011117C" w:rsidP="004B287C">
      <w:pPr>
        <w:pStyle w:val="Normal12Italic"/>
        <w:rPr>
          <w:noProof w:val="0"/>
        </w:rPr>
      </w:pPr>
      <w:r w:rsidRPr="002E1CB8">
        <w:t>Vrstni red členov 29, 30 in 31 je bil spremenjen tako, da odraža postopkovno zaporedje uporabe pridržanja, pri čemer se daje prednost uporabi alternativ pridržanju. Novi vrstni red je: nevarnost pobega, alternative pridržanju, razlogi za pridržanje.</w:t>
      </w:r>
    </w:p>
    <w:p w14:paraId="0E501758" w14:textId="77777777" w:rsidR="004B287C" w:rsidRPr="002E1CB8" w:rsidRDefault="0011117C" w:rsidP="004B287C">
      <w:r w:rsidRPr="0011117C">
        <w:rPr>
          <w:rStyle w:val="HideTWBExt"/>
        </w:rPr>
        <w:t>&lt;/Amend&gt;</w:t>
      </w:r>
    </w:p>
    <w:p w14:paraId="319C3275"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148</w:t>
      </w:r>
      <w:r w:rsidRPr="0011117C">
        <w:rPr>
          <w:rStyle w:val="HideTWBExt"/>
          <w:b w:val="0"/>
        </w:rPr>
        <w:t>&lt;/NumAm&gt;</w:t>
      </w:r>
    </w:p>
    <w:p w14:paraId="504881C7"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8A78FE1" w14:textId="77777777" w:rsidR="004B287C" w:rsidRPr="002E1CB8" w:rsidRDefault="0011117C" w:rsidP="004B287C">
      <w:pPr>
        <w:pStyle w:val="NormalBold"/>
      </w:pPr>
      <w:r w:rsidRPr="0011117C">
        <w:rPr>
          <w:rStyle w:val="HideTWBExt"/>
          <w:b w:val="0"/>
        </w:rPr>
        <w:t>&lt;Article&gt;</w:t>
      </w:r>
      <w:r w:rsidRPr="002E1CB8">
        <w:t>Člen 32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0BC8CBB" w14:textId="77777777" w:rsidTr="00ED63DD">
        <w:trPr>
          <w:jc w:val="center"/>
        </w:trPr>
        <w:tc>
          <w:tcPr>
            <w:tcW w:w="9752" w:type="dxa"/>
            <w:gridSpan w:val="2"/>
          </w:tcPr>
          <w:p w14:paraId="1F476363" w14:textId="77777777" w:rsidR="004B287C" w:rsidRPr="002E1CB8" w:rsidRDefault="004B287C" w:rsidP="00ED63DD">
            <w:pPr>
              <w:keepNext/>
            </w:pPr>
          </w:p>
        </w:tc>
      </w:tr>
      <w:tr w:rsidR="00B15297" w:rsidRPr="002E1CB8" w14:paraId="343A6710" w14:textId="77777777" w:rsidTr="00ED63DD">
        <w:trPr>
          <w:jc w:val="center"/>
        </w:trPr>
        <w:tc>
          <w:tcPr>
            <w:tcW w:w="4876" w:type="dxa"/>
          </w:tcPr>
          <w:p w14:paraId="2C6FAB84" w14:textId="77777777" w:rsidR="004B287C" w:rsidRPr="002E1CB8" w:rsidRDefault="0011117C" w:rsidP="00ED63DD">
            <w:pPr>
              <w:pStyle w:val="ColumnHeading"/>
              <w:keepNext/>
            </w:pPr>
            <w:r w:rsidRPr="002E1CB8">
              <w:t>Besedilo, ki ga predlaga Komisija</w:t>
            </w:r>
          </w:p>
        </w:tc>
        <w:tc>
          <w:tcPr>
            <w:tcW w:w="4876" w:type="dxa"/>
          </w:tcPr>
          <w:p w14:paraId="5313A8AA" w14:textId="77777777" w:rsidR="004B287C" w:rsidRPr="002E1CB8" w:rsidRDefault="0011117C" w:rsidP="00ED63DD">
            <w:pPr>
              <w:pStyle w:val="ColumnHeading"/>
              <w:keepNext/>
            </w:pPr>
            <w:r w:rsidRPr="002E1CB8">
              <w:t>Predlog spremembe</w:t>
            </w:r>
          </w:p>
        </w:tc>
      </w:tr>
      <w:tr w:rsidR="00B15297" w:rsidRPr="002E1CB8" w14:paraId="16977C9D" w14:textId="77777777" w:rsidTr="00ED63DD">
        <w:trPr>
          <w:jc w:val="center"/>
        </w:trPr>
        <w:tc>
          <w:tcPr>
            <w:tcW w:w="4876" w:type="dxa"/>
          </w:tcPr>
          <w:p w14:paraId="3F909A78" w14:textId="77777777" w:rsidR="004B287C" w:rsidRPr="002E1CB8" w:rsidRDefault="0011117C" w:rsidP="00ED63DD">
            <w:pPr>
              <w:pStyle w:val="Normal6"/>
            </w:pPr>
            <w:r w:rsidRPr="002E1CB8">
              <w:t>1.</w:t>
            </w:r>
            <w:r w:rsidRPr="002E1CB8">
              <w:tab/>
            </w:r>
            <w:r w:rsidRPr="002E1CB8">
              <w:t xml:space="preserve">Pridržanje traja čim krajši čas ter dokler so izpolnjeni pogoji iz člena </w:t>
            </w:r>
            <w:r w:rsidRPr="002E1CB8">
              <w:rPr>
                <w:b/>
                <w:i/>
              </w:rPr>
              <w:t>29</w:t>
            </w:r>
            <w:r w:rsidRPr="002E1CB8">
              <w:t xml:space="preserve"> in je to potrebno, da se zagotovi uspešna vrnitev.</w:t>
            </w:r>
          </w:p>
        </w:tc>
        <w:tc>
          <w:tcPr>
            <w:tcW w:w="4876" w:type="dxa"/>
          </w:tcPr>
          <w:p w14:paraId="2982B647" w14:textId="77777777" w:rsidR="004B287C" w:rsidRPr="002E1CB8" w:rsidRDefault="0011117C" w:rsidP="00ED63DD">
            <w:pPr>
              <w:pStyle w:val="Normal6"/>
              <w:rPr>
                <w:szCs w:val="24"/>
              </w:rPr>
            </w:pPr>
            <w:r w:rsidRPr="002E1CB8">
              <w:t>1.</w:t>
            </w:r>
            <w:r w:rsidRPr="002E1CB8">
              <w:tab/>
              <w:t xml:space="preserve">Pridržanje traja čim krajši čas ter dokler so izpolnjeni pogoji iz člena </w:t>
            </w:r>
            <w:r w:rsidRPr="002E1CB8">
              <w:rPr>
                <w:b/>
                <w:i/>
              </w:rPr>
              <w:t>31a</w:t>
            </w:r>
            <w:r w:rsidRPr="002E1CB8">
              <w:t xml:space="preserve"> in je to potrebno, da se zagotovi uspešna vrnitev.</w:t>
            </w:r>
          </w:p>
        </w:tc>
      </w:tr>
    </w:tbl>
    <w:p w14:paraId="4C945D10"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2C31A55" w14:textId="77777777" w:rsidR="004B287C" w:rsidRPr="002E1CB8" w:rsidRDefault="0011117C" w:rsidP="004B287C">
      <w:r w:rsidRPr="0011117C">
        <w:rPr>
          <w:rStyle w:val="HideTWBExt"/>
        </w:rPr>
        <w:t>&lt;/Amend&gt;</w:t>
      </w:r>
    </w:p>
    <w:p w14:paraId="41D621D2"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149</w:t>
      </w:r>
      <w:r w:rsidRPr="0011117C">
        <w:rPr>
          <w:rStyle w:val="HideTWBExt"/>
          <w:b w:val="0"/>
        </w:rPr>
        <w:t>&lt;/NumAm&gt;</w:t>
      </w:r>
    </w:p>
    <w:p w14:paraId="4EDC4157"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2C38E74" w14:textId="77777777" w:rsidR="004B287C" w:rsidRPr="002E1CB8" w:rsidRDefault="0011117C" w:rsidP="004B287C">
      <w:pPr>
        <w:pStyle w:val="NormalBold"/>
      </w:pPr>
      <w:r w:rsidRPr="0011117C">
        <w:rPr>
          <w:rStyle w:val="HideTWBExt"/>
          <w:b w:val="0"/>
        </w:rPr>
        <w:t>&lt;Article&gt;</w:t>
      </w:r>
      <w:r w:rsidRPr="002E1CB8">
        <w:t>Člen 32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3A5EA02" w14:textId="77777777" w:rsidTr="00ED63DD">
        <w:trPr>
          <w:jc w:val="center"/>
        </w:trPr>
        <w:tc>
          <w:tcPr>
            <w:tcW w:w="9752" w:type="dxa"/>
            <w:gridSpan w:val="2"/>
          </w:tcPr>
          <w:p w14:paraId="533CEEE7" w14:textId="77777777" w:rsidR="004B287C" w:rsidRPr="002E1CB8" w:rsidRDefault="004B287C" w:rsidP="00ED63DD">
            <w:pPr>
              <w:keepNext/>
            </w:pPr>
          </w:p>
        </w:tc>
      </w:tr>
      <w:tr w:rsidR="00B15297" w:rsidRPr="002E1CB8" w14:paraId="5428C653" w14:textId="77777777" w:rsidTr="00ED63DD">
        <w:trPr>
          <w:jc w:val="center"/>
        </w:trPr>
        <w:tc>
          <w:tcPr>
            <w:tcW w:w="4876" w:type="dxa"/>
          </w:tcPr>
          <w:p w14:paraId="6F0F439D" w14:textId="77777777" w:rsidR="004B287C" w:rsidRPr="002E1CB8" w:rsidRDefault="0011117C" w:rsidP="00ED63DD">
            <w:pPr>
              <w:pStyle w:val="ColumnHeading"/>
              <w:keepNext/>
            </w:pPr>
            <w:r w:rsidRPr="002E1CB8">
              <w:t>Besedilo, ki ga predlaga Komisija</w:t>
            </w:r>
          </w:p>
        </w:tc>
        <w:tc>
          <w:tcPr>
            <w:tcW w:w="4876" w:type="dxa"/>
          </w:tcPr>
          <w:p w14:paraId="37A1C5A9" w14:textId="77777777" w:rsidR="004B287C" w:rsidRPr="002E1CB8" w:rsidRDefault="0011117C" w:rsidP="00ED63DD">
            <w:pPr>
              <w:pStyle w:val="ColumnHeading"/>
              <w:keepNext/>
            </w:pPr>
            <w:r w:rsidRPr="002E1CB8">
              <w:t>Predlog spremembe</w:t>
            </w:r>
          </w:p>
        </w:tc>
      </w:tr>
      <w:tr w:rsidR="00B15297" w:rsidRPr="002E1CB8" w14:paraId="4F3DA8AC" w14:textId="77777777" w:rsidTr="00ED63DD">
        <w:trPr>
          <w:jc w:val="center"/>
        </w:trPr>
        <w:tc>
          <w:tcPr>
            <w:tcW w:w="4876" w:type="dxa"/>
          </w:tcPr>
          <w:p w14:paraId="3B4D4781" w14:textId="77777777" w:rsidR="004B287C" w:rsidRPr="002E1CB8" w:rsidRDefault="0011117C" w:rsidP="00ED63DD">
            <w:pPr>
              <w:pStyle w:val="Normal6"/>
            </w:pPr>
            <w:r w:rsidRPr="002E1CB8">
              <w:t>2.</w:t>
            </w:r>
            <w:r w:rsidRPr="002E1CB8">
              <w:tab/>
            </w:r>
            <w:r w:rsidRPr="002E1CB8">
              <w:t xml:space="preserve">Če se izkaže, da pogoji iz člena </w:t>
            </w:r>
            <w:r w:rsidRPr="002E1CB8">
              <w:rPr>
                <w:b/>
                <w:i/>
              </w:rPr>
              <w:t>29</w:t>
            </w:r>
            <w:r w:rsidRPr="002E1CB8">
              <w:t xml:space="preserve"> niso več izpolnjeni, pridržanje ni več upravičeno, državljan tretje države pa se izpusti. Taka izpustitev ne izključuje uporabe ukrepov za preprečevanje nevarnosti pobega v skladu s členom 31.</w:t>
            </w:r>
          </w:p>
        </w:tc>
        <w:tc>
          <w:tcPr>
            <w:tcW w:w="4876" w:type="dxa"/>
          </w:tcPr>
          <w:p w14:paraId="1EBCE22D" w14:textId="77777777" w:rsidR="004B287C" w:rsidRPr="002E1CB8" w:rsidRDefault="0011117C" w:rsidP="00ED63DD">
            <w:pPr>
              <w:pStyle w:val="Normal6"/>
              <w:rPr>
                <w:szCs w:val="24"/>
              </w:rPr>
            </w:pPr>
            <w:r w:rsidRPr="002E1CB8">
              <w:t>2.</w:t>
            </w:r>
            <w:r w:rsidRPr="002E1CB8">
              <w:tab/>
              <w:t xml:space="preserve">Če se izkaže, da pogoji iz člena </w:t>
            </w:r>
            <w:r w:rsidRPr="002E1CB8">
              <w:rPr>
                <w:b/>
                <w:i/>
              </w:rPr>
              <w:t>31a</w:t>
            </w:r>
            <w:r w:rsidRPr="002E1CB8">
              <w:t xml:space="preserve"> niso več izpolnjeni, pridržanje ni več upravičeno, državljan tretje države pa se izpusti. Taka izpustitev ne izključuje uporabe ukrepov za preprečevanje nevarnosti pobega v skladu s členom 31.</w:t>
            </w:r>
          </w:p>
        </w:tc>
      </w:tr>
    </w:tbl>
    <w:p w14:paraId="0B7C9D8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6B45C72" w14:textId="77777777" w:rsidR="004B287C" w:rsidRPr="002E1CB8" w:rsidRDefault="0011117C" w:rsidP="004B287C">
      <w:r w:rsidRPr="0011117C">
        <w:rPr>
          <w:rStyle w:val="HideTWBExt"/>
        </w:rPr>
        <w:t>&lt;/Amend&gt;</w:t>
      </w:r>
    </w:p>
    <w:p w14:paraId="104B6CCA"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150</w:t>
      </w:r>
      <w:r w:rsidRPr="0011117C">
        <w:rPr>
          <w:rStyle w:val="HideTWBExt"/>
          <w:b w:val="0"/>
        </w:rPr>
        <w:t>&lt;/NumAm&gt;</w:t>
      </w:r>
    </w:p>
    <w:p w14:paraId="38994006"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A39FA52" w14:textId="77777777" w:rsidR="004B287C" w:rsidRPr="002E1CB8" w:rsidRDefault="0011117C" w:rsidP="004B287C">
      <w:pPr>
        <w:pStyle w:val="NormalBold"/>
      </w:pPr>
      <w:r w:rsidRPr="0011117C">
        <w:rPr>
          <w:rStyle w:val="HideTWBExt"/>
          <w:b w:val="0"/>
        </w:rPr>
        <w:t>&lt;Article&gt;</w:t>
      </w:r>
      <w:r w:rsidRPr="002E1CB8">
        <w:t>Člen 32 – odstavek 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F35D21B" w14:textId="77777777" w:rsidTr="00ED63DD">
        <w:trPr>
          <w:jc w:val="center"/>
        </w:trPr>
        <w:tc>
          <w:tcPr>
            <w:tcW w:w="9752" w:type="dxa"/>
            <w:gridSpan w:val="2"/>
          </w:tcPr>
          <w:p w14:paraId="4D451B51" w14:textId="77777777" w:rsidR="004B287C" w:rsidRPr="002E1CB8" w:rsidRDefault="004B287C" w:rsidP="00ED63DD">
            <w:pPr>
              <w:keepNext/>
            </w:pPr>
          </w:p>
        </w:tc>
      </w:tr>
      <w:tr w:rsidR="00B15297" w:rsidRPr="002E1CB8" w14:paraId="171BC8D2" w14:textId="77777777" w:rsidTr="00ED63DD">
        <w:trPr>
          <w:jc w:val="center"/>
        </w:trPr>
        <w:tc>
          <w:tcPr>
            <w:tcW w:w="4876" w:type="dxa"/>
          </w:tcPr>
          <w:p w14:paraId="7ECA5449" w14:textId="77777777" w:rsidR="004B287C" w:rsidRPr="002E1CB8" w:rsidRDefault="0011117C" w:rsidP="00ED63DD">
            <w:pPr>
              <w:pStyle w:val="ColumnHeading"/>
              <w:keepNext/>
            </w:pPr>
            <w:r w:rsidRPr="002E1CB8">
              <w:t>Besedilo, ki ga predlaga Komisija</w:t>
            </w:r>
          </w:p>
        </w:tc>
        <w:tc>
          <w:tcPr>
            <w:tcW w:w="4876" w:type="dxa"/>
          </w:tcPr>
          <w:p w14:paraId="331065BD" w14:textId="77777777" w:rsidR="004B287C" w:rsidRPr="002E1CB8" w:rsidRDefault="0011117C" w:rsidP="00ED63DD">
            <w:pPr>
              <w:pStyle w:val="ColumnHeading"/>
              <w:keepNext/>
            </w:pPr>
            <w:r w:rsidRPr="002E1CB8">
              <w:t>Predlog spremembe</w:t>
            </w:r>
          </w:p>
        </w:tc>
      </w:tr>
      <w:tr w:rsidR="00B15297" w:rsidRPr="002E1CB8" w14:paraId="10FE1724" w14:textId="77777777" w:rsidTr="00ED63DD">
        <w:trPr>
          <w:jc w:val="center"/>
        </w:trPr>
        <w:tc>
          <w:tcPr>
            <w:tcW w:w="4876" w:type="dxa"/>
          </w:tcPr>
          <w:p w14:paraId="1FF3ECDE" w14:textId="77777777" w:rsidR="004B287C" w:rsidRPr="002E1CB8" w:rsidRDefault="0011117C" w:rsidP="00ED63DD">
            <w:pPr>
              <w:pStyle w:val="Normal6"/>
            </w:pPr>
            <w:r w:rsidRPr="002E1CB8">
              <w:t>3.</w:t>
            </w:r>
            <w:r w:rsidRPr="002E1CB8">
              <w:tab/>
              <w:t xml:space="preserve">Pridržanje v posamezni državi članici ne presega 12 mesecev. </w:t>
            </w:r>
            <w:r w:rsidRPr="002E1CB8">
              <w:t xml:space="preserve">Pridržanje se lahko podaljša za največ </w:t>
            </w:r>
            <w:r w:rsidRPr="002E1CB8">
              <w:rPr>
                <w:b/>
                <w:i/>
              </w:rPr>
              <w:t>12</w:t>
            </w:r>
            <w:r w:rsidRPr="002E1CB8">
              <w:t xml:space="preserve"> mesecev v posamezni državi članici, če je verjetno, da bo postopek vračanja trajal dlje zaradi nesodelovanja zadevnega državljana tretje države ali zamud pri pridobivanju potrebne dokumentacije od tretjih držav.</w:t>
            </w:r>
          </w:p>
        </w:tc>
        <w:tc>
          <w:tcPr>
            <w:tcW w:w="4876" w:type="dxa"/>
          </w:tcPr>
          <w:p w14:paraId="6BD2CC8C" w14:textId="77777777" w:rsidR="004B287C" w:rsidRPr="002E1CB8" w:rsidRDefault="0011117C" w:rsidP="00ED63DD">
            <w:pPr>
              <w:pStyle w:val="Normal6"/>
              <w:rPr>
                <w:szCs w:val="24"/>
              </w:rPr>
            </w:pPr>
            <w:r w:rsidRPr="002E1CB8">
              <w:t>3.</w:t>
            </w:r>
            <w:r w:rsidRPr="002E1CB8">
              <w:tab/>
              <w:t xml:space="preserve">Pridržanje v posamezni državi članici ne presega 12 mesecev. Pridržanje se lahko podaljša za največ </w:t>
            </w:r>
            <w:r w:rsidRPr="002E1CB8">
              <w:rPr>
                <w:b/>
                <w:i/>
              </w:rPr>
              <w:t>šest</w:t>
            </w:r>
            <w:r w:rsidRPr="002E1CB8">
              <w:t xml:space="preserve"> mesecev v posamezni državi članici, če je verjetno, da bo postopek vračanja trajal dlje zaradi nesodelovanja zadevnega državljana tretje države ali zamud pri pridobivanju potrebne dokumentacije od tretjih držav.</w:t>
            </w:r>
          </w:p>
        </w:tc>
      </w:tr>
    </w:tbl>
    <w:p w14:paraId="7ECA725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791E254" w14:textId="77777777" w:rsidR="004B287C" w:rsidRPr="002E1CB8" w:rsidRDefault="0011117C" w:rsidP="004B287C">
      <w:r w:rsidRPr="0011117C">
        <w:rPr>
          <w:rStyle w:val="HideTWBExt"/>
        </w:rPr>
        <w:t>&lt;/Amend&gt;</w:t>
      </w:r>
    </w:p>
    <w:p w14:paraId="72A47F43"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151</w:t>
      </w:r>
      <w:r w:rsidRPr="0011117C">
        <w:rPr>
          <w:rStyle w:val="HideTWBExt"/>
          <w:b w:val="0"/>
        </w:rPr>
        <w:t>&lt;/NumAm&gt;</w:t>
      </w:r>
    </w:p>
    <w:p w14:paraId="2BB329DF"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35A25A8" w14:textId="77777777" w:rsidR="004B287C" w:rsidRPr="002E1CB8" w:rsidRDefault="0011117C" w:rsidP="004B287C">
      <w:pPr>
        <w:pStyle w:val="NormalBold"/>
      </w:pPr>
      <w:r w:rsidRPr="0011117C">
        <w:rPr>
          <w:rStyle w:val="HideTWBExt"/>
          <w:b w:val="0"/>
        </w:rPr>
        <w:t>&lt;Article&gt;</w:t>
      </w:r>
      <w:r w:rsidRPr="002E1CB8">
        <w:t>Člen 33 – odstavek 3 – točka a</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4C43128" w14:textId="77777777" w:rsidTr="00ED63DD">
        <w:trPr>
          <w:jc w:val="center"/>
        </w:trPr>
        <w:tc>
          <w:tcPr>
            <w:tcW w:w="9752" w:type="dxa"/>
            <w:gridSpan w:val="2"/>
          </w:tcPr>
          <w:p w14:paraId="0463691D" w14:textId="77777777" w:rsidR="004B287C" w:rsidRPr="002E1CB8" w:rsidRDefault="004B287C" w:rsidP="00ED63DD">
            <w:pPr>
              <w:keepNext/>
            </w:pPr>
          </w:p>
        </w:tc>
      </w:tr>
      <w:tr w:rsidR="00B15297" w:rsidRPr="002E1CB8" w14:paraId="745E2910" w14:textId="77777777" w:rsidTr="00ED63DD">
        <w:trPr>
          <w:jc w:val="center"/>
        </w:trPr>
        <w:tc>
          <w:tcPr>
            <w:tcW w:w="4876" w:type="dxa"/>
          </w:tcPr>
          <w:p w14:paraId="259ED181" w14:textId="77777777" w:rsidR="004B287C" w:rsidRPr="002E1CB8" w:rsidRDefault="0011117C" w:rsidP="00ED63DD">
            <w:pPr>
              <w:pStyle w:val="ColumnHeading"/>
              <w:keepNext/>
            </w:pPr>
            <w:r w:rsidRPr="002E1CB8">
              <w:t xml:space="preserve">Besedilo, ki ga </w:t>
            </w:r>
            <w:r w:rsidRPr="002E1CB8">
              <w:t>predlaga Komisija</w:t>
            </w:r>
          </w:p>
        </w:tc>
        <w:tc>
          <w:tcPr>
            <w:tcW w:w="4876" w:type="dxa"/>
          </w:tcPr>
          <w:p w14:paraId="58D81302" w14:textId="77777777" w:rsidR="004B287C" w:rsidRPr="002E1CB8" w:rsidRDefault="0011117C" w:rsidP="00ED63DD">
            <w:pPr>
              <w:pStyle w:val="ColumnHeading"/>
              <w:keepNext/>
            </w:pPr>
            <w:r w:rsidRPr="002E1CB8">
              <w:t>Predlog spremembe</w:t>
            </w:r>
          </w:p>
        </w:tc>
      </w:tr>
      <w:tr w:rsidR="00B15297" w:rsidRPr="002E1CB8" w14:paraId="4B89A1B8" w14:textId="77777777" w:rsidTr="00ED63DD">
        <w:trPr>
          <w:jc w:val="center"/>
        </w:trPr>
        <w:tc>
          <w:tcPr>
            <w:tcW w:w="4876" w:type="dxa"/>
          </w:tcPr>
          <w:p w14:paraId="5B5A35E2" w14:textId="77777777" w:rsidR="004B287C" w:rsidRPr="002E1CB8" w:rsidRDefault="0011117C" w:rsidP="00ED63DD">
            <w:pPr>
              <w:pStyle w:val="Normal6"/>
            </w:pPr>
            <w:r w:rsidRPr="002E1CB8">
              <w:t>a.</w:t>
            </w:r>
            <w:r w:rsidRPr="002E1CB8">
              <w:tab/>
              <w:t>se vsak sodni preizkus zakonitosti pridržanja zaključi čim hitreje po začetku pridržanja</w:t>
            </w:r>
            <w:r w:rsidRPr="002E1CB8">
              <w:rPr>
                <w:b/>
                <w:i/>
              </w:rPr>
              <w:t>, najpozneje pa 15 dni po tem</w:t>
            </w:r>
            <w:r w:rsidRPr="002E1CB8">
              <w:t>; ali</w:t>
            </w:r>
          </w:p>
        </w:tc>
        <w:tc>
          <w:tcPr>
            <w:tcW w:w="4876" w:type="dxa"/>
          </w:tcPr>
          <w:p w14:paraId="2ED20EAC" w14:textId="77777777" w:rsidR="004B287C" w:rsidRPr="002E1CB8" w:rsidRDefault="0011117C" w:rsidP="00ED63DD">
            <w:pPr>
              <w:pStyle w:val="Normal6"/>
              <w:rPr>
                <w:szCs w:val="24"/>
              </w:rPr>
            </w:pPr>
            <w:r w:rsidRPr="002E1CB8">
              <w:t>a.</w:t>
            </w:r>
            <w:r w:rsidRPr="002E1CB8">
              <w:tab/>
              <w:t>se vsak sodni preizkus zakonitosti pridržanja zaključi čim hitreje po začetku pridržanja ali</w:t>
            </w:r>
          </w:p>
        </w:tc>
      </w:tr>
    </w:tbl>
    <w:p w14:paraId="7A0DE363"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1D93B1D" w14:textId="77777777" w:rsidR="004B287C" w:rsidRPr="002E1CB8" w:rsidRDefault="0011117C" w:rsidP="004B287C">
      <w:r w:rsidRPr="0011117C">
        <w:rPr>
          <w:rStyle w:val="HideTWBExt"/>
        </w:rPr>
        <w:t>&lt;/Amend&gt;</w:t>
      </w:r>
    </w:p>
    <w:p w14:paraId="05BD7B9D"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152</w:t>
      </w:r>
      <w:r w:rsidRPr="0011117C">
        <w:rPr>
          <w:rStyle w:val="HideTWBExt"/>
          <w:b w:val="0"/>
        </w:rPr>
        <w:t>&lt;/NumAm&gt;</w:t>
      </w:r>
    </w:p>
    <w:p w14:paraId="513BF2BB"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3DBBF5A" w14:textId="77777777" w:rsidR="004B287C" w:rsidRPr="002E1CB8" w:rsidRDefault="0011117C" w:rsidP="004B287C">
      <w:pPr>
        <w:pStyle w:val="NormalBold"/>
      </w:pPr>
      <w:r w:rsidRPr="0011117C">
        <w:rPr>
          <w:rStyle w:val="HideTWBExt"/>
          <w:b w:val="0"/>
        </w:rPr>
        <w:t>&lt;Article&gt;</w:t>
      </w:r>
      <w:r w:rsidRPr="002E1CB8">
        <w:t>Člen 33 – odstavek 3 – točka b</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C11C759" w14:textId="77777777" w:rsidTr="00ED63DD">
        <w:trPr>
          <w:jc w:val="center"/>
        </w:trPr>
        <w:tc>
          <w:tcPr>
            <w:tcW w:w="9752" w:type="dxa"/>
            <w:gridSpan w:val="2"/>
          </w:tcPr>
          <w:p w14:paraId="20489891" w14:textId="77777777" w:rsidR="004B287C" w:rsidRPr="002E1CB8" w:rsidRDefault="004B287C" w:rsidP="00ED63DD">
            <w:pPr>
              <w:keepNext/>
            </w:pPr>
          </w:p>
        </w:tc>
      </w:tr>
      <w:tr w:rsidR="00B15297" w:rsidRPr="002E1CB8" w14:paraId="2787BC30" w14:textId="77777777" w:rsidTr="00ED63DD">
        <w:trPr>
          <w:jc w:val="center"/>
        </w:trPr>
        <w:tc>
          <w:tcPr>
            <w:tcW w:w="4876" w:type="dxa"/>
          </w:tcPr>
          <w:p w14:paraId="71195E8C" w14:textId="77777777" w:rsidR="004B287C" w:rsidRPr="002E1CB8" w:rsidRDefault="0011117C" w:rsidP="00ED63DD">
            <w:pPr>
              <w:pStyle w:val="ColumnHeading"/>
              <w:keepNext/>
            </w:pPr>
            <w:r w:rsidRPr="002E1CB8">
              <w:t>Besedilo, ki ga predlaga Komisija</w:t>
            </w:r>
          </w:p>
        </w:tc>
        <w:tc>
          <w:tcPr>
            <w:tcW w:w="4876" w:type="dxa"/>
          </w:tcPr>
          <w:p w14:paraId="754D0A0E" w14:textId="77777777" w:rsidR="004B287C" w:rsidRPr="002E1CB8" w:rsidRDefault="0011117C" w:rsidP="00ED63DD">
            <w:pPr>
              <w:pStyle w:val="ColumnHeading"/>
              <w:keepNext/>
            </w:pPr>
            <w:r w:rsidRPr="002E1CB8">
              <w:t>Predlog spremembe</w:t>
            </w:r>
          </w:p>
        </w:tc>
      </w:tr>
      <w:tr w:rsidR="00B15297" w:rsidRPr="002E1CB8" w14:paraId="11FDE05F" w14:textId="77777777" w:rsidTr="00ED63DD">
        <w:trPr>
          <w:jc w:val="center"/>
        </w:trPr>
        <w:tc>
          <w:tcPr>
            <w:tcW w:w="4876" w:type="dxa"/>
          </w:tcPr>
          <w:p w14:paraId="1D4B5615" w14:textId="77777777" w:rsidR="004B287C" w:rsidRPr="002E1CB8" w:rsidRDefault="0011117C" w:rsidP="00ED63DD">
            <w:pPr>
              <w:pStyle w:val="Normal6"/>
            </w:pPr>
            <w:r w:rsidRPr="002E1CB8">
              <w:t>b.</w:t>
            </w:r>
            <w:r w:rsidRPr="002E1CB8">
              <w:tab/>
              <w:t xml:space="preserve">se zadevnemu </w:t>
            </w:r>
            <w:r w:rsidRPr="002E1CB8">
              <w:t>državljanu tretje države zagotovi pravico, da začne postopek, s katerim se preizkusi zakonitost pridržanja, pri čemer se sodni preizkus opravi kar se da hitro po začetku ustreznega postopka</w:t>
            </w:r>
            <w:r w:rsidRPr="002E1CB8">
              <w:rPr>
                <w:b/>
                <w:i/>
              </w:rPr>
              <w:t>, najpozneje pa 15 dni po tem</w:t>
            </w:r>
            <w:r w:rsidRPr="002E1CB8">
              <w:t>. V takih primerih države članice takoj po pridržanju obvestijo zadevnega državljana tretje države o možnosti začetka takega postopka.</w:t>
            </w:r>
          </w:p>
        </w:tc>
        <w:tc>
          <w:tcPr>
            <w:tcW w:w="4876" w:type="dxa"/>
          </w:tcPr>
          <w:p w14:paraId="6E321288" w14:textId="77777777" w:rsidR="004B287C" w:rsidRPr="002E1CB8" w:rsidRDefault="0011117C" w:rsidP="00ED63DD">
            <w:pPr>
              <w:pStyle w:val="Normal6"/>
              <w:rPr>
                <w:szCs w:val="24"/>
              </w:rPr>
            </w:pPr>
            <w:r w:rsidRPr="002E1CB8">
              <w:t>b.</w:t>
            </w:r>
            <w:r w:rsidRPr="002E1CB8">
              <w:tab/>
              <w:t>se zadevnemu državljanu tretje države zagotovi pravico, da začne postopek, s katerim se preizkusi zakonitost pridržanja, pri čemer se sodni preizkus opravi kar se da hitro po začetku ustreznega postopka. V takih primerih države članice takoj po pridržanju obvestijo zadevnega državljana tretje države o možnosti začetka takega postopka.</w:t>
            </w:r>
          </w:p>
        </w:tc>
      </w:tr>
    </w:tbl>
    <w:p w14:paraId="539564D1"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5498AA2" w14:textId="77777777" w:rsidR="004B287C" w:rsidRPr="002E1CB8" w:rsidRDefault="0011117C" w:rsidP="004B287C">
      <w:r w:rsidRPr="0011117C">
        <w:rPr>
          <w:rStyle w:val="HideTWBExt"/>
        </w:rPr>
        <w:t>&lt;/Amend&gt;</w:t>
      </w:r>
    </w:p>
    <w:p w14:paraId="1158212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153</w:t>
      </w:r>
      <w:r w:rsidRPr="0011117C">
        <w:rPr>
          <w:rStyle w:val="HideTWBExt"/>
          <w:b w:val="0"/>
        </w:rPr>
        <w:t>&lt;/NumAm&gt;</w:t>
      </w:r>
    </w:p>
    <w:p w14:paraId="7CFB8BE8"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93347D4" w14:textId="77777777" w:rsidR="004B287C" w:rsidRPr="002E1CB8" w:rsidRDefault="0011117C" w:rsidP="004B287C">
      <w:pPr>
        <w:pStyle w:val="NormalBold"/>
      </w:pPr>
      <w:r w:rsidRPr="0011117C">
        <w:rPr>
          <w:rStyle w:val="HideTWBExt"/>
          <w:b w:val="0"/>
        </w:rPr>
        <w:t>&lt;Article&gt;</w:t>
      </w:r>
      <w:r w:rsidRPr="002E1CB8">
        <w:t>Člen 34 – odstavek 3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961F2C2" w14:textId="77777777" w:rsidTr="00ED63DD">
        <w:trPr>
          <w:jc w:val="center"/>
        </w:trPr>
        <w:tc>
          <w:tcPr>
            <w:tcW w:w="9752" w:type="dxa"/>
            <w:gridSpan w:val="2"/>
          </w:tcPr>
          <w:p w14:paraId="1F57764C" w14:textId="77777777" w:rsidR="004B287C" w:rsidRPr="002E1CB8" w:rsidRDefault="004B287C" w:rsidP="00ED63DD">
            <w:pPr>
              <w:keepNext/>
            </w:pPr>
          </w:p>
        </w:tc>
      </w:tr>
      <w:tr w:rsidR="00B15297" w:rsidRPr="002E1CB8" w14:paraId="5F775E9D" w14:textId="77777777" w:rsidTr="00ED63DD">
        <w:trPr>
          <w:jc w:val="center"/>
        </w:trPr>
        <w:tc>
          <w:tcPr>
            <w:tcW w:w="4876" w:type="dxa"/>
          </w:tcPr>
          <w:p w14:paraId="3DAB02AC" w14:textId="77777777" w:rsidR="004B287C" w:rsidRPr="002E1CB8" w:rsidRDefault="0011117C" w:rsidP="00ED63DD">
            <w:pPr>
              <w:pStyle w:val="ColumnHeading"/>
              <w:keepNext/>
            </w:pPr>
            <w:r w:rsidRPr="002E1CB8">
              <w:t>Besedilo, ki ga predlaga Komisija</w:t>
            </w:r>
          </w:p>
        </w:tc>
        <w:tc>
          <w:tcPr>
            <w:tcW w:w="4876" w:type="dxa"/>
          </w:tcPr>
          <w:p w14:paraId="6492669C" w14:textId="77777777" w:rsidR="004B287C" w:rsidRPr="002E1CB8" w:rsidRDefault="0011117C" w:rsidP="00ED63DD">
            <w:pPr>
              <w:pStyle w:val="ColumnHeading"/>
              <w:keepNext/>
            </w:pPr>
            <w:r w:rsidRPr="002E1CB8">
              <w:t>Predlog spremembe</w:t>
            </w:r>
          </w:p>
        </w:tc>
      </w:tr>
      <w:tr w:rsidR="00B15297" w:rsidRPr="002E1CB8" w14:paraId="191169FB" w14:textId="77777777" w:rsidTr="00ED63DD">
        <w:trPr>
          <w:jc w:val="center"/>
        </w:trPr>
        <w:tc>
          <w:tcPr>
            <w:tcW w:w="4876" w:type="dxa"/>
          </w:tcPr>
          <w:p w14:paraId="0175951D" w14:textId="77777777" w:rsidR="004B287C" w:rsidRPr="002E1CB8" w:rsidRDefault="004B287C" w:rsidP="00ED63DD">
            <w:pPr>
              <w:pStyle w:val="Normal6"/>
            </w:pPr>
          </w:p>
        </w:tc>
        <w:tc>
          <w:tcPr>
            <w:tcW w:w="4876" w:type="dxa"/>
          </w:tcPr>
          <w:p w14:paraId="16E6387A" w14:textId="77777777" w:rsidR="004B287C" w:rsidRPr="002E1CB8" w:rsidRDefault="0011117C" w:rsidP="00ED63DD">
            <w:pPr>
              <w:pStyle w:val="Normal6"/>
              <w:rPr>
                <w:szCs w:val="24"/>
              </w:rPr>
            </w:pPr>
            <w:r w:rsidRPr="002E1CB8">
              <w:rPr>
                <w:b/>
                <w:i/>
              </w:rPr>
              <w:t>3a.</w:t>
            </w:r>
            <w:r w:rsidRPr="002E1CB8">
              <w:rPr>
                <w:b/>
                <w:i/>
              </w:rPr>
              <w:tab/>
              <w:t>Pristojni organ, ki upravlja center za pridržanje, zagotovi, da so pridržane osebe obveščene o svoji pravici, da stopijo v stik s pravnimi zastopniki.</w:t>
            </w:r>
          </w:p>
        </w:tc>
      </w:tr>
    </w:tbl>
    <w:p w14:paraId="4C1B7000"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3A49FD4" w14:textId="77777777" w:rsidR="004B287C" w:rsidRPr="002E1CB8" w:rsidRDefault="0011117C" w:rsidP="004B287C">
      <w:r w:rsidRPr="0011117C">
        <w:rPr>
          <w:rStyle w:val="HideTWBExt"/>
        </w:rPr>
        <w:t>&lt;/Amend&gt;</w:t>
      </w:r>
    </w:p>
    <w:p w14:paraId="6D9478DB"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154</w:t>
      </w:r>
      <w:r w:rsidRPr="0011117C">
        <w:rPr>
          <w:rStyle w:val="HideTWBExt"/>
          <w:b w:val="0"/>
        </w:rPr>
        <w:t>&lt;/NumAm&gt;</w:t>
      </w:r>
    </w:p>
    <w:p w14:paraId="73ED5886"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36A0D54" w14:textId="77777777" w:rsidR="004B287C" w:rsidRPr="002E1CB8" w:rsidRDefault="0011117C" w:rsidP="004B287C">
      <w:pPr>
        <w:pStyle w:val="NormalBold"/>
      </w:pPr>
      <w:r w:rsidRPr="0011117C">
        <w:rPr>
          <w:rStyle w:val="HideTWBExt"/>
          <w:b w:val="0"/>
        </w:rPr>
        <w:t>&lt;Article&gt;</w:t>
      </w:r>
      <w:r w:rsidRPr="002E1CB8">
        <w:t>Člen 34 – odstavek 5</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BE2DF9B" w14:textId="77777777" w:rsidTr="00ED63DD">
        <w:trPr>
          <w:jc w:val="center"/>
        </w:trPr>
        <w:tc>
          <w:tcPr>
            <w:tcW w:w="9752" w:type="dxa"/>
            <w:gridSpan w:val="2"/>
          </w:tcPr>
          <w:p w14:paraId="468E4B13" w14:textId="77777777" w:rsidR="004B287C" w:rsidRPr="002E1CB8" w:rsidRDefault="004B287C" w:rsidP="00ED63DD">
            <w:pPr>
              <w:keepNext/>
            </w:pPr>
          </w:p>
        </w:tc>
      </w:tr>
      <w:tr w:rsidR="00B15297" w:rsidRPr="002E1CB8" w14:paraId="77EE933D" w14:textId="77777777" w:rsidTr="00ED63DD">
        <w:trPr>
          <w:jc w:val="center"/>
        </w:trPr>
        <w:tc>
          <w:tcPr>
            <w:tcW w:w="4876" w:type="dxa"/>
          </w:tcPr>
          <w:p w14:paraId="29A936FE" w14:textId="77777777" w:rsidR="004B287C" w:rsidRPr="002E1CB8" w:rsidRDefault="0011117C" w:rsidP="00ED63DD">
            <w:pPr>
              <w:pStyle w:val="ColumnHeading"/>
              <w:keepNext/>
            </w:pPr>
            <w:r w:rsidRPr="002E1CB8">
              <w:t xml:space="preserve">Besedilo, ki ga predlaga </w:t>
            </w:r>
            <w:r w:rsidRPr="002E1CB8">
              <w:t>Komisija</w:t>
            </w:r>
          </w:p>
        </w:tc>
        <w:tc>
          <w:tcPr>
            <w:tcW w:w="4876" w:type="dxa"/>
          </w:tcPr>
          <w:p w14:paraId="5BAF8783" w14:textId="77777777" w:rsidR="004B287C" w:rsidRPr="002E1CB8" w:rsidRDefault="0011117C" w:rsidP="00ED63DD">
            <w:pPr>
              <w:pStyle w:val="ColumnHeading"/>
              <w:keepNext/>
            </w:pPr>
            <w:r w:rsidRPr="002E1CB8">
              <w:t>Predlog spremembe</w:t>
            </w:r>
          </w:p>
        </w:tc>
      </w:tr>
      <w:tr w:rsidR="00B15297" w:rsidRPr="002E1CB8" w14:paraId="2F823E4B" w14:textId="77777777" w:rsidTr="00ED63DD">
        <w:trPr>
          <w:jc w:val="center"/>
        </w:trPr>
        <w:tc>
          <w:tcPr>
            <w:tcW w:w="4876" w:type="dxa"/>
          </w:tcPr>
          <w:p w14:paraId="16938585" w14:textId="77777777" w:rsidR="004B287C" w:rsidRPr="002E1CB8" w:rsidRDefault="0011117C" w:rsidP="00ED63DD">
            <w:pPr>
              <w:pStyle w:val="Normal6"/>
            </w:pPr>
            <w:r w:rsidRPr="002E1CB8">
              <w:t>5.</w:t>
            </w:r>
            <w:r w:rsidRPr="002E1CB8">
              <w:tab/>
            </w:r>
            <w:r w:rsidRPr="002E1CB8">
              <w:t xml:space="preserve">Pravni zastopniki, družinski člani, pristojni konzularni organi ter ustrezne in pristojne nacionalne, mednarodne in nevladne organizacije ter organi imajo možnost </w:t>
            </w:r>
            <w:r w:rsidRPr="002E1CB8">
              <w:rPr>
                <w:b/>
                <w:bCs/>
                <w:i/>
                <w:iCs/>
              </w:rPr>
              <w:t>obiskati</w:t>
            </w:r>
            <w:r w:rsidRPr="002E1CB8">
              <w:t xml:space="preserve"> kateri koli center za pridržanje in </w:t>
            </w:r>
            <w:r w:rsidRPr="002E1CB8">
              <w:rPr>
                <w:b/>
                <w:bCs/>
                <w:i/>
                <w:iCs/>
              </w:rPr>
              <w:t>komunicirati</w:t>
            </w:r>
            <w:r w:rsidRPr="002E1CB8">
              <w:t xml:space="preserve"> z državljani tretjih držav ter jih </w:t>
            </w:r>
            <w:r w:rsidRPr="002E1CB8">
              <w:rPr>
                <w:b/>
                <w:bCs/>
                <w:i/>
                <w:iCs/>
              </w:rPr>
              <w:t>obiskati</w:t>
            </w:r>
            <w:r w:rsidRPr="002E1CB8">
              <w:t xml:space="preserve"> pod pogoji, ki spoštujejo zasebnost. </w:t>
            </w:r>
            <w:r w:rsidRPr="002E1CB8">
              <w:rPr>
                <w:b/>
                <w:i/>
              </w:rPr>
              <w:t>Za take obiske se lahko zahteva dovoljenje</w:t>
            </w:r>
            <w:r w:rsidRPr="002E1CB8">
              <w:t>.</w:t>
            </w:r>
          </w:p>
        </w:tc>
        <w:tc>
          <w:tcPr>
            <w:tcW w:w="4876" w:type="dxa"/>
          </w:tcPr>
          <w:p w14:paraId="34760A9F" w14:textId="77777777" w:rsidR="004B287C" w:rsidRPr="002E1CB8" w:rsidRDefault="0011117C" w:rsidP="00ED63DD">
            <w:pPr>
              <w:pStyle w:val="Normal6"/>
              <w:rPr>
                <w:szCs w:val="24"/>
              </w:rPr>
            </w:pPr>
            <w:r w:rsidRPr="002E1CB8">
              <w:t>5.</w:t>
            </w:r>
            <w:r w:rsidRPr="002E1CB8">
              <w:tab/>
              <w:t xml:space="preserve">Pravni zastopniki, družinski člani, pristojni konzularni organi ter ustrezne in pristojne nacionalne, mednarodne in nevladne organizacije ter organi imajo </w:t>
            </w:r>
            <w:r w:rsidRPr="002E1CB8">
              <w:t>možnost</w:t>
            </w:r>
            <w:r w:rsidRPr="002E1CB8">
              <w:rPr>
                <w:b/>
                <w:i/>
              </w:rPr>
              <w:t>, da na zahtevo državljana tretje države obiščejo</w:t>
            </w:r>
            <w:r w:rsidRPr="002E1CB8">
              <w:t xml:space="preserve"> kateri koli center za pridržanje in </w:t>
            </w:r>
            <w:r w:rsidRPr="002E1CB8">
              <w:rPr>
                <w:b/>
                <w:i/>
              </w:rPr>
              <w:t>komunicirajo</w:t>
            </w:r>
            <w:r w:rsidRPr="002E1CB8">
              <w:t xml:space="preserve"> z državljani tretjih držav ter jih </w:t>
            </w:r>
            <w:r w:rsidRPr="002E1CB8">
              <w:rPr>
                <w:b/>
                <w:i/>
              </w:rPr>
              <w:t>obiščejo</w:t>
            </w:r>
            <w:r w:rsidRPr="002E1CB8">
              <w:t xml:space="preserve"> pod pogoji, ki spoštujejo zasebnost. </w:t>
            </w:r>
            <w:r w:rsidRPr="002E1CB8">
              <w:rPr>
                <w:b/>
                <w:i/>
              </w:rPr>
              <w:t>Centri za pridržanje določijo čas in posebna območja za zagotavljanje takšne pravne pomoči. Odvetniki ali druge ustrezno usposobljene osebe, ki zagotavljajo pravno svetovanje in zastopanje, kot je dovoljeno v skladu z nacionalnim pravom, lahko v centru vzpostavijo stalno zastopstvo</w:t>
            </w:r>
            <w:r w:rsidRPr="002E1CB8">
              <w:t>.</w:t>
            </w:r>
          </w:p>
        </w:tc>
      </w:tr>
    </w:tbl>
    <w:p w14:paraId="329C967E"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C46320C" w14:textId="77777777" w:rsidR="004B287C" w:rsidRPr="002E1CB8" w:rsidRDefault="0011117C" w:rsidP="004B287C">
      <w:r w:rsidRPr="0011117C">
        <w:rPr>
          <w:rStyle w:val="HideTWBExt"/>
        </w:rPr>
        <w:t>&lt;/Amend&gt;</w:t>
      </w:r>
    </w:p>
    <w:p w14:paraId="6BFABAC4"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155</w:t>
      </w:r>
      <w:r w:rsidRPr="0011117C">
        <w:rPr>
          <w:rStyle w:val="HideTWBExt"/>
          <w:b w:val="0"/>
        </w:rPr>
        <w:t>&lt;/NumAm&gt;</w:t>
      </w:r>
    </w:p>
    <w:p w14:paraId="0CDBEB31"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BDA5F2F" w14:textId="77777777" w:rsidR="004B287C" w:rsidRPr="002E1CB8" w:rsidRDefault="0011117C" w:rsidP="004B287C">
      <w:pPr>
        <w:pStyle w:val="NormalBold"/>
      </w:pPr>
      <w:r w:rsidRPr="0011117C">
        <w:rPr>
          <w:rStyle w:val="HideTWBExt"/>
          <w:b w:val="0"/>
        </w:rPr>
        <w:t>&lt;Article&gt;</w:t>
      </w:r>
      <w:r w:rsidRPr="002E1CB8">
        <w:t>Člen 34 – odstavek 6</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20C31F4" w14:textId="77777777" w:rsidTr="00ED63DD">
        <w:trPr>
          <w:jc w:val="center"/>
        </w:trPr>
        <w:tc>
          <w:tcPr>
            <w:tcW w:w="9752" w:type="dxa"/>
            <w:gridSpan w:val="2"/>
          </w:tcPr>
          <w:p w14:paraId="33828A9B" w14:textId="77777777" w:rsidR="004B287C" w:rsidRPr="002E1CB8" w:rsidRDefault="004B287C" w:rsidP="00ED63DD">
            <w:pPr>
              <w:keepNext/>
            </w:pPr>
          </w:p>
        </w:tc>
      </w:tr>
      <w:tr w:rsidR="00B15297" w:rsidRPr="002E1CB8" w14:paraId="0B586EFE" w14:textId="77777777" w:rsidTr="00ED63DD">
        <w:trPr>
          <w:jc w:val="center"/>
        </w:trPr>
        <w:tc>
          <w:tcPr>
            <w:tcW w:w="4876" w:type="dxa"/>
          </w:tcPr>
          <w:p w14:paraId="18E528B9" w14:textId="77777777" w:rsidR="004B287C" w:rsidRPr="002E1CB8" w:rsidRDefault="0011117C" w:rsidP="00ED63DD">
            <w:pPr>
              <w:pStyle w:val="ColumnHeading"/>
              <w:keepNext/>
            </w:pPr>
            <w:r w:rsidRPr="002E1CB8">
              <w:t>Besedilo, ki ga predlaga Komisija</w:t>
            </w:r>
          </w:p>
        </w:tc>
        <w:tc>
          <w:tcPr>
            <w:tcW w:w="4876" w:type="dxa"/>
          </w:tcPr>
          <w:p w14:paraId="2A57F4D6" w14:textId="77777777" w:rsidR="004B287C" w:rsidRPr="002E1CB8" w:rsidRDefault="0011117C" w:rsidP="00ED63DD">
            <w:pPr>
              <w:pStyle w:val="ColumnHeading"/>
              <w:keepNext/>
            </w:pPr>
            <w:r w:rsidRPr="002E1CB8">
              <w:t>Predlog spremembe</w:t>
            </w:r>
          </w:p>
        </w:tc>
      </w:tr>
      <w:tr w:rsidR="00B15297" w:rsidRPr="002E1CB8" w14:paraId="7837294E" w14:textId="77777777" w:rsidTr="00ED63DD">
        <w:trPr>
          <w:jc w:val="center"/>
        </w:trPr>
        <w:tc>
          <w:tcPr>
            <w:tcW w:w="4876" w:type="dxa"/>
          </w:tcPr>
          <w:p w14:paraId="5AA6B10E" w14:textId="77777777" w:rsidR="004B287C" w:rsidRPr="002E1CB8" w:rsidRDefault="0011117C" w:rsidP="00ED63DD">
            <w:pPr>
              <w:pStyle w:val="Normal6"/>
            </w:pPr>
            <w:r w:rsidRPr="002E1CB8">
              <w:t>6.</w:t>
            </w:r>
            <w:r w:rsidRPr="002E1CB8">
              <w:tab/>
            </w:r>
            <w:r w:rsidRPr="002E1CB8">
              <w:t xml:space="preserve">Pridržanim državljanom tretjih držav se pisno </w:t>
            </w:r>
            <w:r w:rsidRPr="002E1CB8">
              <w:rPr>
                <w:b/>
                <w:i/>
              </w:rPr>
              <w:t>ter v jasnem in preprostem jeziku, ki ga razumejo,</w:t>
            </w:r>
            <w:r w:rsidRPr="002E1CB8">
              <w:t xml:space="preserve"> zagotavljajo informacije, ki pojasnjujejo pravila v centru ter določajo njihove pravice in obveznosti. Te informacije vključujejo tudi informacije o pravici – v skladu z nacionalno zakonodajo – do stikov z osebami ali organi iz odstavkov 3 in 5.</w:t>
            </w:r>
          </w:p>
        </w:tc>
        <w:tc>
          <w:tcPr>
            <w:tcW w:w="4876" w:type="dxa"/>
          </w:tcPr>
          <w:p w14:paraId="47E35B6C" w14:textId="77777777" w:rsidR="004B287C" w:rsidRPr="002E1CB8" w:rsidRDefault="0011117C" w:rsidP="00ED63DD">
            <w:pPr>
              <w:pStyle w:val="Normal6"/>
              <w:rPr>
                <w:szCs w:val="24"/>
              </w:rPr>
            </w:pPr>
            <w:r w:rsidRPr="002E1CB8">
              <w:t>6.</w:t>
            </w:r>
            <w:r w:rsidRPr="002E1CB8">
              <w:tab/>
              <w:t xml:space="preserve">Pridržanim državljanom tretjih držav se pisno zagotavljajo informacije, ki pojasnjujejo pravila v centru ter določajo njihove pravice in obveznosti </w:t>
            </w:r>
            <w:r w:rsidRPr="002E1CB8">
              <w:rPr>
                <w:b/>
                <w:i/>
              </w:rPr>
              <w:t>v skladu s členom 24</w:t>
            </w:r>
            <w:r w:rsidRPr="002E1CB8">
              <w:t>. Te informacije vključujejo tudi informacije o pravici – v skladu z nacionalno zakonodajo – do stikov z osebami ali organi iz odstavkov 3 in 5.</w:t>
            </w:r>
          </w:p>
        </w:tc>
      </w:tr>
    </w:tbl>
    <w:p w14:paraId="773884D4"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E4C9DA5" w14:textId="77777777" w:rsidR="004B287C" w:rsidRPr="002E1CB8" w:rsidRDefault="0011117C" w:rsidP="004B287C">
      <w:r w:rsidRPr="0011117C">
        <w:rPr>
          <w:rStyle w:val="HideTWBExt"/>
        </w:rPr>
        <w:t>&lt;/Amend&gt;</w:t>
      </w:r>
    </w:p>
    <w:p w14:paraId="6C489AAE"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156</w:t>
      </w:r>
      <w:r w:rsidRPr="0011117C">
        <w:rPr>
          <w:rStyle w:val="HideTWBExt"/>
          <w:b w:val="0"/>
        </w:rPr>
        <w:t>&lt;/NumAm&gt;</w:t>
      </w:r>
    </w:p>
    <w:p w14:paraId="3862F9F3"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81BB91E" w14:textId="77777777" w:rsidR="004B287C" w:rsidRPr="002E1CB8" w:rsidRDefault="0011117C" w:rsidP="004B287C">
      <w:pPr>
        <w:pStyle w:val="NormalBold"/>
      </w:pPr>
      <w:r w:rsidRPr="0011117C">
        <w:rPr>
          <w:rStyle w:val="HideTWBExt"/>
          <w:b w:val="0"/>
        </w:rPr>
        <w:t>&lt;Article&gt;</w:t>
      </w:r>
      <w:r w:rsidRPr="002E1CB8">
        <w:t>Člen 35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EA60B6E" w14:textId="77777777" w:rsidTr="00ED63DD">
        <w:trPr>
          <w:jc w:val="center"/>
        </w:trPr>
        <w:tc>
          <w:tcPr>
            <w:tcW w:w="9752" w:type="dxa"/>
            <w:gridSpan w:val="2"/>
          </w:tcPr>
          <w:p w14:paraId="6A998591" w14:textId="77777777" w:rsidR="004B287C" w:rsidRPr="002E1CB8" w:rsidRDefault="004B287C" w:rsidP="00ED63DD">
            <w:pPr>
              <w:keepNext/>
            </w:pPr>
          </w:p>
        </w:tc>
      </w:tr>
      <w:tr w:rsidR="00B15297" w:rsidRPr="002E1CB8" w14:paraId="6B5C5DC7" w14:textId="77777777" w:rsidTr="00ED63DD">
        <w:trPr>
          <w:jc w:val="center"/>
        </w:trPr>
        <w:tc>
          <w:tcPr>
            <w:tcW w:w="4876" w:type="dxa"/>
          </w:tcPr>
          <w:p w14:paraId="6311492F" w14:textId="77777777" w:rsidR="004B287C" w:rsidRPr="002E1CB8" w:rsidRDefault="0011117C" w:rsidP="00ED63DD">
            <w:pPr>
              <w:pStyle w:val="ColumnHeading"/>
              <w:keepNext/>
            </w:pPr>
            <w:r w:rsidRPr="002E1CB8">
              <w:t>Besedilo, ki ga predlaga Komisija</w:t>
            </w:r>
          </w:p>
        </w:tc>
        <w:tc>
          <w:tcPr>
            <w:tcW w:w="4876" w:type="dxa"/>
          </w:tcPr>
          <w:p w14:paraId="29318231" w14:textId="77777777" w:rsidR="004B287C" w:rsidRPr="002E1CB8" w:rsidRDefault="0011117C" w:rsidP="00ED63DD">
            <w:pPr>
              <w:pStyle w:val="ColumnHeading"/>
              <w:keepNext/>
            </w:pPr>
            <w:r w:rsidRPr="002E1CB8">
              <w:t>Predlog spremembe</w:t>
            </w:r>
          </w:p>
        </w:tc>
      </w:tr>
      <w:tr w:rsidR="00B15297" w:rsidRPr="002E1CB8" w14:paraId="291C602A" w14:textId="77777777" w:rsidTr="00ED63DD">
        <w:trPr>
          <w:jc w:val="center"/>
        </w:trPr>
        <w:tc>
          <w:tcPr>
            <w:tcW w:w="4876" w:type="dxa"/>
          </w:tcPr>
          <w:p w14:paraId="51867C2D" w14:textId="77777777" w:rsidR="004B287C" w:rsidRPr="002E1CB8" w:rsidRDefault="0011117C" w:rsidP="00ED63DD">
            <w:pPr>
              <w:pStyle w:val="Normal6"/>
            </w:pPr>
            <w:r w:rsidRPr="002E1CB8">
              <w:t>1.</w:t>
            </w:r>
            <w:r w:rsidRPr="002E1CB8">
              <w:tab/>
              <w:t xml:space="preserve">Mladoletniki brez spremstva in družine z mladoletniki se pridržijo le, ko so izrabljena vsa druga sredstva in za najkrajše </w:t>
            </w:r>
            <w:r w:rsidRPr="002E1CB8">
              <w:t>ustrezno obdobje</w:t>
            </w:r>
            <w:r w:rsidRPr="002E1CB8">
              <w:rPr>
                <w:b/>
                <w:i/>
              </w:rPr>
              <w:t xml:space="preserve">, </w:t>
            </w:r>
            <w:r w:rsidRPr="002E1CB8">
              <w:t xml:space="preserve">pri </w:t>
            </w:r>
            <w:r w:rsidRPr="002E1CB8">
              <w:rPr>
                <w:b/>
                <w:i/>
              </w:rPr>
              <w:t>tem pa se upošteva otrokova</w:t>
            </w:r>
            <w:r w:rsidRPr="002E1CB8">
              <w:t xml:space="preserve"> korist.</w:t>
            </w:r>
          </w:p>
        </w:tc>
        <w:tc>
          <w:tcPr>
            <w:tcW w:w="4876" w:type="dxa"/>
          </w:tcPr>
          <w:p w14:paraId="2F569EF1" w14:textId="77777777" w:rsidR="004B287C" w:rsidRPr="002E1CB8" w:rsidRDefault="0011117C" w:rsidP="00ED63DD">
            <w:pPr>
              <w:pStyle w:val="Normal6"/>
              <w:rPr>
                <w:szCs w:val="24"/>
              </w:rPr>
            </w:pPr>
            <w:r w:rsidRPr="002E1CB8">
              <w:t>1.</w:t>
            </w:r>
            <w:r w:rsidRPr="002E1CB8">
              <w:tab/>
              <w:t>Mladoletniki brez spremstva in družine z mladoletniki se pridržijo le, ko so izrabljena vsa druga sredstva in za najkrajše ustrezno obdobje</w:t>
            </w:r>
            <w:r w:rsidRPr="002E1CB8">
              <w:rPr>
                <w:b/>
                <w:i/>
              </w:rPr>
              <w:t>.</w:t>
            </w:r>
            <w:r w:rsidRPr="002E1CB8">
              <w:t xml:space="preserve"> Pri </w:t>
            </w:r>
            <w:r w:rsidRPr="002E1CB8">
              <w:rPr>
                <w:b/>
                <w:i/>
              </w:rPr>
              <w:t>pridržanju mladoletnikov pred odstranitvijo je najpomembneje ravnati v otrokovo</w:t>
            </w:r>
            <w:r w:rsidRPr="002E1CB8">
              <w:t xml:space="preserve"> korist.</w:t>
            </w:r>
          </w:p>
        </w:tc>
      </w:tr>
    </w:tbl>
    <w:p w14:paraId="40A1F237"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FD60259" w14:textId="77777777" w:rsidR="004B287C" w:rsidRPr="002E1CB8" w:rsidRDefault="0011117C" w:rsidP="004B287C">
      <w:r w:rsidRPr="0011117C">
        <w:rPr>
          <w:rStyle w:val="HideTWBExt"/>
        </w:rPr>
        <w:t>&lt;/Amend&gt;</w:t>
      </w:r>
    </w:p>
    <w:p w14:paraId="7024C60E"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157</w:t>
      </w:r>
      <w:r w:rsidRPr="0011117C">
        <w:rPr>
          <w:rStyle w:val="HideTWBExt"/>
          <w:b w:val="0"/>
        </w:rPr>
        <w:t>&lt;/NumAm&gt;</w:t>
      </w:r>
    </w:p>
    <w:p w14:paraId="4DCEE9FE"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5F38620" w14:textId="77777777" w:rsidR="004B287C" w:rsidRPr="002E1CB8" w:rsidRDefault="0011117C" w:rsidP="004B287C">
      <w:pPr>
        <w:pStyle w:val="NormalBold"/>
      </w:pPr>
      <w:r w:rsidRPr="0011117C">
        <w:rPr>
          <w:rStyle w:val="HideTWBExt"/>
          <w:b w:val="0"/>
        </w:rPr>
        <w:t>&lt;Article&gt;</w:t>
      </w:r>
      <w:r w:rsidRPr="002E1CB8">
        <w:t>Člen 35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959B0C4" w14:textId="77777777" w:rsidTr="00ED63DD">
        <w:trPr>
          <w:jc w:val="center"/>
        </w:trPr>
        <w:tc>
          <w:tcPr>
            <w:tcW w:w="9752" w:type="dxa"/>
            <w:gridSpan w:val="2"/>
          </w:tcPr>
          <w:p w14:paraId="3A6D2CBA" w14:textId="77777777" w:rsidR="004B287C" w:rsidRPr="002E1CB8" w:rsidRDefault="004B287C" w:rsidP="00ED63DD">
            <w:pPr>
              <w:keepNext/>
            </w:pPr>
          </w:p>
        </w:tc>
      </w:tr>
      <w:tr w:rsidR="00B15297" w:rsidRPr="002E1CB8" w14:paraId="3FB76214" w14:textId="77777777" w:rsidTr="00ED63DD">
        <w:trPr>
          <w:jc w:val="center"/>
        </w:trPr>
        <w:tc>
          <w:tcPr>
            <w:tcW w:w="4876" w:type="dxa"/>
          </w:tcPr>
          <w:p w14:paraId="50DF16D5" w14:textId="77777777" w:rsidR="004B287C" w:rsidRPr="002E1CB8" w:rsidRDefault="0011117C" w:rsidP="00ED63DD">
            <w:pPr>
              <w:pStyle w:val="ColumnHeading"/>
              <w:keepNext/>
            </w:pPr>
            <w:r w:rsidRPr="002E1CB8">
              <w:t>Besedilo, ki ga predlaga Komisija</w:t>
            </w:r>
          </w:p>
        </w:tc>
        <w:tc>
          <w:tcPr>
            <w:tcW w:w="4876" w:type="dxa"/>
          </w:tcPr>
          <w:p w14:paraId="197BDC19" w14:textId="77777777" w:rsidR="004B287C" w:rsidRPr="002E1CB8" w:rsidRDefault="0011117C" w:rsidP="00ED63DD">
            <w:pPr>
              <w:pStyle w:val="ColumnHeading"/>
              <w:keepNext/>
            </w:pPr>
            <w:r w:rsidRPr="002E1CB8">
              <w:t xml:space="preserve">Predlog </w:t>
            </w:r>
            <w:r w:rsidRPr="002E1CB8">
              <w:t>spremembe</w:t>
            </w:r>
          </w:p>
        </w:tc>
      </w:tr>
      <w:tr w:rsidR="00B15297" w:rsidRPr="002E1CB8" w14:paraId="158185ED" w14:textId="77777777" w:rsidTr="00ED63DD">
        <w:trPr>
          <w:jc w:val="center"/>
        </w:trPr>
        <w:tc>
          <w:tcPr>
            <w:tcW w:w="4876" w:type="dxa"/>
          </w:tcPr>
          <w:p w14:paraId="793A7F8A" w14:textId="77777777" w:rsidR="004B287C" w:rsidRPr="002E1CB8" w:rsidRDefault="0011117C" w:rsidP="00ED63DD">
            <w:pPr>
              <w:pStyle w:val="Normal6"/>
            </w:pPr>
            <w:r w:rsidRPr="002E1CB8">
              <w:t>2.</w:t>
            </w:r>
            <w:r w:rsidRPr="002E1CB8">
              <w:tab/>
              <w:t xml:space="preserve">Družinam in mladoletnikom brez spremstva, pridržanim med pripravo vrnitve, se zagotovi ločena namestitev, kjer je zagotovljena ustrezna zasebnost. Osebje mora biti ustrezno usposobljeno, centri pa prilagojeni potrebam oseb </w:t>
            </w:r>
            <w:r w:rsidRPr="002E1CB8">
              <w:rPr>
                <w:b/>
                <w:i/>
              </w:rPr>
              <w:t>njihove starosti in spola</w:t>
            </w:r>
            <w:r w:rsidRPr="002E1CB8">
              <w:t>, vključno z ustrezno higieno, hrano, zdravstvenimi storitvami in drugo infrastrukturo.</w:t>
            </w:r>
          </w:p>
        </w:tc>
        <w:tc>
          <w:tcPr>
            <w:tcW w:w="4876" w:type="dxa"/>
          </w:tcPr>
          <w:p w14:paraId="543BCF03" w14:textId="77777777" w:rsidR="004B287C" w:rsidRPr="002E1CB8" w:rsidRDefault="0011117C" w:rsidP="00ED63DD">
            <w:pPr>
              <w:pStyle w:val="Normal6"/>
              <w:rPr>
                <w:szCs w:val="24"/>
              </w:rPr>
            </w:pPr>
            <w:r w:rsidRPr="002E1CB8">
              <w:t>2.</w:t>
            </w:r>
            <w:r w:rsidRPr="002E1CB8">
              <w:tab/>
              <w:t xml:space="preserve">Družinam in mladoletnikom brez spremstva, pridržanim med pripravo vrnitve, se zagotovi ločena namestitev, kjer je zagotovljena ustrezna zasebnost. Osebje mora biti ustrezno usposobljeno </w:t>
            </w:r>
            <w:r w:rsidRPr="002E1CB8">
              <w:rPr>
                <w:b/>
                <w:i/>
              </w:rPr>
              <w:t>in prijazno do otrok</w:t>
            </w:r>
            <w:r w:rsidRPr="002E1CB8">
              <w:t xml:space="preserve">, centri pa prilagojeni potrebam oseb </w:t>
            </w:r>
            <w:r w:rsidRPr="002E1CB8">
              <w:rPr>
                <w:b/>
                <w:i/>
              </w:rPr>
              <w:t>v skladu z njihovo starostjo in spolom</w:t>
            </w:r>
            <w:r w:rsidRPr="002E1CB8">
              <w:t>, vključno z ustrezno higieno, hrano, zdravstvenimi storitvami in drugo infrastrukturo.</w:t>
            </w:r>
          </w:p>
        </w:tc>
      </w:tr>
    </w:tbl>
    <w:p w14:paraId="24FB94C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287CBFE" w14:textId="77777777" w:rsidR="004B287C" w:rsidRPr="002E1CB8" w:rsidRDefault="0011117C" w:rsidP="004B287C">
      <w:r w:rsidRPr="0011117C">
        <w:rPr>
          <w:rStyle w:val="HideTWBExt"/>
        </w:rPr>
        <w:t>&lt;/Amend&gt;</w:t>
      </w:r>
    </w:p>
    <w:p w14:paraId="0EA9BB79"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158</w:t>
      </w:r>
      <w:r w:rsidRPr="0011117C">
        <w:rPr>
          <w:rStyle w:val="HideTWBExt"/>
          <w:b w:val="0"/>
        </w:rPr>
        <w:t>&lt;/NumAm&gt;</w:t>
      </w:r>
    </w:p>
    <w:p w14:paraId="2089CF86"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1EB14DB" w14:textId="77777777" w:rsidR="004B287C" w:rsidRPr="002E1CB8" w:rsidRDefault="0011117C" w:rsidP="004B287C">
      <w:pPr>
        <w:pStyle w:val="NormalBold"/>
      </w:pPr>
      <w:r w:rsidRPr="0011117C">
        <w:rPr>
          <w:rStyle w:val="HideTWBExt"/>
          <w:b w:val="0"/>
        </w:rPr>
        <w:t>&lt;Article&gt;</w:t>
      </w:r>
      <w:r w:rsidRPr="002E1CB8">
        <w:t>Člen 36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DF027C8" w14:textId="77777777" w:rsidTr="00ED63DD">
        <w:trPr>
          <w:jc w:val="center"/>
        </w:trPr>
        <w:tc>
          <w:tcPr>
            <w:tcW w:w="9752" w:type="dxa"/>
            <w:gridSpan w:val="2"/>
          </w:tcPr>
          <w:p w14:paraId="128BF2D9" w14:textId="77777777" w:rsidR="004B287C" w:rsidRPr="002E1CB8" w:rsidRDefault="004B287C" w:rsidP="00ED63DD">
            <w:pPr>
              <w:keepNext/>
            </w:pPr>
          </w:p>
        </w:tc>
      </w:tr>
      <w:tr w:rsidR="00B15297" w:rsidRPr="002E1CB8" w14:paraId="728B7DF1" w14:textId="77777777" w:rsidTr="00ED63DD">
        <w:trPr>
          <w:jc w:val="center"/>
        </w:trPr>
        <w:tc>
          <w:tcPr>
            <w:tcW w:w="4876" w:type="dxa"/>
          </w:tcPr>
          <w:p w14:paraId="2132D8EF" w14:textId="77777777" w:rsidR="004B287C" w:rsidRPr="002E1CB8" w:rsidRDefault="0011117C" w:rsidP="00ED63DD">
            <w:pPr>
              <w:pStyle w:val="ColumnHeading"/>
              <w:keepNext/>
            </w:pPr>
            <w:r w:rsidRPr="002E1CB8">
              <w:t>Besedilo, ki ga predlaga Komisija</w:t>
            </w:r>
          </w:p>
        </w:tc>
        <w:tc>
          <w:tcPr>
            <w:tcW w:w="4876" w:type="dxa"/>
          </w:tcPr>
          <w:p w14:paraId="36B901EC" w14:textId="77777777" w:rsidR="004B287C" w:rsidRPr="002E1CB8" w:rsidRDefault="0011117C" w:rsidP="00ED63DD">
            <w:pPr>
              <w:pStyle w:val="ColumnHeading"/>
              <w:keepNext/>
            </w:pPr>
            <w:r w:rsidRPr="002E1CB8">
              <w:t>Predlog spremembe</w:t>
            </w:r>
          </w:p>
        </w:tc>
      </w:tr>
      <w:tr w:rsidR="00B15297" w:rsidRPr="002E1CB8" w14:paraId="141C5D50" w14:textId="77777777" w:rsidTr="00ED63DD">
        <w:trPr>
          <w:jc w:val="center"/>
        </w:trPr>
        <w:tc>
          <w:tcPr>
            <w:tcW w:w="4876" w:type="dxa"/>
          </w:tcPr>
          <w:p w14:paraId="6C6B8421" w14:textId="77777777" w:rsidR="004B287C" w:rsidRPr="002E1CB8" w:rsidRDefault="0011117C" w:rsidP="00ED63DD">
            <w:pPr>
              <w:pStyle w:val="Normal6"/>
            </w:pPr>
            <w:r w:rsidRPr="002E1CB8">
              <w:t>1.</w:t>
            </w:r>
            <w:r w:rsidRPr="002E1CB8">
              <w:tab/>
              <w:t>Pristojni organi ob izdaji izvršljive odločbe o vrnitvi in ne glede na člen 28</w:t>
            </w:r>
            <w:r w:rsidRPr="002E1CB8">
              <w:rPr>
                <w:b/>
                <w:i/>
              </w:rPr>
              <w:t>,</w:t>
            </w:r>
            <w:r w:rsidRPr="002E1CB8">
              <w:rPr>
                <w:b/>
                <w:i/>
              </w:rPr>
              <w:t xml:space="preserve"> po potrebi</w:t>
            </w:r>
            <w:r w:rsidRPr="002E1CB8">
              <w:t xml:space="preserve"> ob podpori agencije Frontex</w:t>
            </w:r>
            <w:r w:rsidRPr="002E1CB8">
              <w:rPr>
                <w:b/>
                <w:i/>
              </w:rPr>
              <w:t>, sistematično in</w:t>
            </w:r>
            <w:r w:rsidRPr="002E1CB8">
              <w:t xml:space="preserve"> brez nepotrebnega odlašanja začnejo postopek ponovnega sprejema.</w:t>
            </w:r>
          </w:p>
        </w:tc>
        <w:tc>
          <w:tcPr>
            <w:tcW w:w="4876" w:type="dxa"/>
          </w:tcPr>
          <w:p w14:paraId="73B8D04F" w14:textId="77777777" w:rsidR="004B287C" w:rsidRPr="002E1CB8" w:rsidRDefault="0011117C" w:rsidP="00ED63DD">
            <w:pPr>
              <w:pStyle w:val="Normal6"/>
              <w:rPr>
                <w:szCs w:val="24"/>
              </w:rPr>
            </w:pPr>
            <w:r w:rsidRPr="002E1CB8">
              <w:t>1.</w:t>
            </w:r>
            <w:r w:rsidRPr="002E1CB8">
              <w:tab/>
              <w:t xml:space="preserve">Pristojni organi ob izdaji izvršljive odločbe o vrnitvi in ne glede na člen 28 ob podpori agencije Frontex brez nepotrebnega odlašanja začnejo postopek ponovnega sprejema. </w:t>
            </w:r>
            <w:r w:rsidRPr="002E1CB8">
              <w:rPr>
                <w:b/>
                <w:i/>
              </w:rPr>
              <w:t>Za prošnje za ponovni sprejem iz odstavka 2 se uporabi standardni obrazec za ponovni sprejem iz Priloge [II].</w:t>
            </w:r>
          </w:p>
        </w:tc>
      </w:tr>
    </w:tbl>
    <w:p w14:paraId="1F348E39"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E40D11C" w14:textId="77777777" w:rsidR="004B287C" w:rsidRPr="002E1CB8" w:rsidRDefault="0011117C" w:rsidP="004B287C">
      <w:pPr>
        <w:pStyle w:val="JustificationTitle"/>
        <w:rPr>
          <w:noProof w:val="0"/>
        </w:rPr>
      </w:pPr>
      <w:r w:rsidRPr="0011117C">
        <w:rPr>
          <w:rStyle w:val="HideTWBExt"/>
          <w:i w:val="0"/>
        </w:rPr>
        <w:t>&lt;TitreJust&gt;</w:t>
      </w:r>
      <w:r w:rsidRPr="002E1CB8">
        <w:t>Obrazložitev</w:t>
      </w:r>
      <w:r w:rsidRPr="0011117C">
        <w:rPr>
          <w:rStyle w:val="HideTWBExt"/>
          <w:i w:val="0"/>
        </w:rPr>
        <w:t>&lt;/TitreJust&gt;</w:t>
      </w:r>
    </w:p>
    <w:p w14:paraId="57A3060C" w14:textId="77777777" w:rsidR="004B287C" w:rsidRPr="002E1CB8" w:rsidRDefault="0011117C" w:rsidP="004B287C">
      <w:pPr>
        <w:pStyle w:val="Normal12Italic"/>
        <w:rPr>
          <w:noProof w:val="0"/>
        </w:rPr>
      </w:pPr>
      <w:r w:rsidRPr="002E1CB8">
        <w:t xml:space="preserve">Tej uredbi se doda priloga s </w:t>
      </w:r>
      <w:r w:rsidRPr="002E1CB8">
        <w:t>standardnim obrazcem za ponovni sprejem.</w:t>
      </w:r>
    </w:p>
    <w:p w14:paraId="242BE343" w14:textId="77777777" w:rsidR="004B287C" w:rsidRPr="002E1CB8" w:rsidRDefault="0011117C" w:rsidP="004B287C">
      <w:r w:rsidRPr="0011117C">
        <w:rPr>
          <w:rStyle w:val="HideTWBExt"/>
        </w:rPr>
        <w:t>&lt;/Amend&gt;</w:t>
      </w:r>
    </w:p>
    <w:p w14:paraId="42BA4034"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159</w:t>
      </w:r>
      <w:r w:rsidRPr="0011117C">
        <w:rPr>
          <w:rStyle w:val="HideTWBExt"/>
          <w:b w:val="0"/>
        </w:rPr>
        <w:t>&lt;/NumAm&gt;</w:t>
      </w:r>
    </w:p>
    <w:p w14:paraId="7E3DF3F0"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9C4315B" w14:textId="77777777" w:rsidR="004B287C" w:rsidRPr="002E1CB8" w:rsidRDefault="0011117C" w:rsidP="004B287C">
      <w:pPr>
        <w:pStyle w:val="NormalBold"/>
      </w:pPr>
      <w:r w:rsidRPr="0011117C">
        <w:rPr>
          <w:rStyle w:val="HideTWBExt"/>
          <w:b w:val="0"/>
        </w:rPr>
        <w:t>&lt;Article&gt;</w:t>
      </w:r>
      <w:r w:rsidRPr="002E1CB8">
        <w:t>Člen 36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FBC444A" w14:textId="77777777" w:rsidTr="00ED63DD">
        <w:trPr>
          <w:jc w:val="center"/>
        </w:trPr>
        <w:tc>
          <w:tcPr>
            <w:tcW w:w="9752" w:type="dxa"/>
            <w:gridSpan w:val="2"/>
          </w:tcPr>
          <w:p w14:paraId="66A62A93" w14:textId="77777777" w:rsidR="004B287C" w:rsidRPr="002E1CB8" w:rsidRDefault="004B287C" w:rsidP="00ED63DD">
            <w:pPr>
              <w:keepNext/>
            </w:pPr>
          </w:p>
        </w:tc>
      </w:tr>
      <w:tr w:rsidR="00B15297" w:rsidRPr="002E1CB8" w14:paraId="42F2853B" w14:textId="77777777" w:rsidTr="00ED63DD">
        <w:trPr>
          <w:jc w:val="center"/>
        </w:trPr>
        <w:tc>
          <w:tcPr>
            <w:tcW w:w="4876" w:type="dxa"/>
          </w:tcPr>
          <w:p w14:paraId="44947A2A" w14:textId="77777777" w:rsidR="004B287C" w:rsidRPr="002E1CB8" w:rsidRDefault="0011117C" w:rsidP="00ED63DD">
            <w:pPr>
              <w:pStyle w:val="ColumnHeading"/>
              <w:keepNext/>
            </w:pPr>
            <w:r w:rsidRPr="002E1CB8">
              <w:t>Besedilo, ki ga predlaga Komisija</w:t>
            </w:r>
          </w:p>
        </w:tc>
        <w:tc>
          <w:tcPr>
            <w:tcW w:w="4876" w:type="dxa"/>
          </w:tcPr>
          <w:p w14:paraId="0F1F6857" w14:textId="77777777" w:rsidR="004B287C" w:rsidRPr="002E1CB8" w:rsidRDefault="0011117C" w:rsidP="00ED63DD">
            <w:pPr>
              <w:pStyle w:val="ColumnHeading"/>
              <w:keepNext/>
            </w:pPr>
            <w:r w:rsidRPr="002E1CB8">
              <w:t>Predlog spremembe</w:t>
            </w:r>
          </w:p>
        </w:tc>
      </w:tr>
      <w:tr w:rsidR="00B15297" w:rsidRPr="002E1CB8" w14:paraId="4FC9DD7D" w14:textId="77777777" w:rsidTr="00ED63DD">
        <w:trPr>
          <w:jc w:val="center"/>
        </w:trPr>
        <w:tc>
          <w:tcPr>
            <w:tcW w:w="4876" w:type="dxa"/>
          </w:tcPr>
          <w:p w14:paraId="6CEE080A" w14:textId="77777777" w:rsidR="004B287C" w:rsidRPr="002E1CB8" w:rsidRDefault="0011117C" w:rsidP="00ED63DD">
            <w:pPr>
              <w:pStyle w:val="Normal6"/>
            </w:pPr>
            <w:r w:rsidRPr="002E1CB8">
              <w:t>2.</w:t>
            </w:r>
            <w:r w:rsidRPr="002E1CB8">
              <w:tab/>
              <w:t xml:space="preserve">Kadar je treba od </w:t>
            </w:r>
            <w:r w:rsidRPr="002E1CB8">
              <w:t>organov tretje države pridobiti potno listino, pristojni organi vložijo prošnjo za ponovni sprejem</w:t>
            </w:r>
            <w:r w:rsidRPr="002E1CB8">
              <w:rPr>
                <w:b/>
                <w:i/>
              </w:rPr>
              <w:t>. Taka prošnja za ponovni sprejem po potrebi vključuje zahtevo za potrditev državljanstva in zahtevo za izdajo potne listine. Prošnje za ponovni sprejem se vložijo nemudoma, po možnosti</w:t>
            </w:r>
            <w:r w:rsidRPr="002E1CB8">
              <w:t xml:space="preserve"> z uporabo </w:t>
            </w:r>
            <w:r w:rsidRPr="002E1CB8">
              <w:rPr>
                <w:b/>
                <w:i/>
              </w:rPr>
              <w:t>standardnega</w:t>
            </w:r>
            <w:r w:rsidRPr="002E1CB8">
              <w:t xml:space="preserve"> obrazca </w:t>
            </w:r>
            <w:r w:rsidRPr="002E1CB8">
              <w:rPr>
                <w:b/>
                <w:i/>
              </w:rPr>
              <w:t>v skladu z odstavkom 6</w:t>
            </w:r>
            <w:r w:rsidRPr="002E1CB8">
              <w:t>.</w:t>
            </w:r>
          </w:p>
        </w:tc>
        <w:tc>
          <w:tcPr>
            <w:tcW w:w="4876" w:type="dxa"/>
          </w:tcPr>
          <w:p w14:paraId="02B75F26" w14:textId="77777777" w:rsidR="004B287C" w:rsidRPr="002E1CB8" w:rsidRDefault="0011117C" w:rsidP="00ED63DD">
            <w:pPr>
              <w:pStyle w:val="Normal6"/>
              <w:rPr>
                <w:szCs w:val="24"/>
              </w:rPr>
            </w:pPr>
            <w:r w:rsidRPr="002E1CB8">
              <w:t>2.</w:t>
            </w:r>
            <w:r w:rsidRPr="002E1CB8">
              <w:tab/>
              <w:t xml:space="preserve">Kadar je treba od organov tretje države pridobiti </w:t>
            </w:r>
            <w:r w:rsidRPr="002E1CB8">
              <w:rPr>
                <w:b/>
                <w:i/>
              </w:rPr>
              <w:t>potrdilo o državljanstvu ali</w:t>
            </w:r>
            <w:r w:rsidRPr="002E1CB8">
              <w:t xml:space="preserve"> potno listino, pristojni organi </w:t>
            </w:r>
            <w:r w:rsidRPr="002E1CB8">
              <w:rPr>
                <w:b/>
                <w:i/>
              </w:rPr>
              <w:t>začnejo postopek ponovnega sprejema tako, da</w:t>
            </w:r>
            <w:r w:rsidRPr="002E1CB8">
              <w:t xml:space="preserve"> vložijo prošnjo za ponovni sprejem z uporabo obrazca </w:t>
            </w:r>
            <w:r w:rsidRPr="002E1CB8">
              <w:rPr>
                <w:b/>
                <w:i/>
              </w:rPr>
              <w:t>iz Priloge [II]</w:t>
            </w:r>
            <w:r w:rsidRPr="002E1CB8">
              <w:t xml:space="preserve">. </w:t>
            </w:r>
          </w:p>
        </w:tc>
      </w:tr>
    </w:tbl>
    <w:p w14:paraId="0E42F675"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9F59C27" w14:textId="77777777" w:rsidR="004B287C" w:rsidRPr="002E1CB8" w:rsidRDefault="0011117C" w:rsidP="004B287C">
      <w:r w:rsidRPr="0011117C">
        <w:rPr>
          <w:rStyle w:val="HideTWBExt"/>
        </w:rPr>
        <w:t>&lt;/Amend&gt;</w:t>
      </w:r>
    </w:p>
    <w:p w14:paraId="1E74601B"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160</w:t>
      </w:r>
      <w:r w:rsidRPr="0011117C">
        <w:rPr>
          <w:rStyle w:val="HideTWBExt"/>
          <w:b w:val="0"/>
        </w:rPr>
        <w:t>&lt;/NumAm&gt;</w:t>
      </w:r>
    </w:p>
    <w:p w14:paraId="7197C0C6"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5CB6B61" w14:textId="77777777" w:rsidR="004B287C" w:rsidRPr="002E1CB8" w:rsidRDefault="0011117C" w:rsidP="004B287C">
      <w:pPr>
        <w:pStyle w:val="NormalBold"/>
      </w:pPr>
      <w:r w:rsidRPr="0011117C">
        <w:rPr>
          <w:rStyle w:val="HideTWBExt"/>
          <w:b w:val="0"/>
        </w:rPr>
        <w:t>&lt;Article&gt;</w:t>
      </w:r>
      <w:r w:rsidRPr="002E1CB8">
        <w:t>Člen 36 – odstavek 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A024A88" w14:textId="77777777" w:rsidTr="00ED63DD">
        <w:trPr>
          <w:jc w:val="center"/>
        </w:trPr>
        <w:tc>
          <w:tcPr>
            <w:tcW w:w="9752" w:type="dxa"/>
            <w:gridSpan w:val="2"/>
          </w:tcPr>
          <w:p w14:paraId="47E36764" w14:textId="77777777" w:rsidR="004B287C" w:rsidRPr="002E1CB8" w:rsidRDefault="004B287C" w:rsidP="00ED63DD">
            <w:pPr>
              <w:keepNext/>
            </w:pPr>
          </w:p>
        </w:tc>
      </w:tr>
      <w:tr w:rsidR="00B15297" w:rsidRPr="002E1CB8" w14:paraId="51D922A8" w14:textId="77777777" w:rsidTr="00ED63DD">
        <w:trPr>
          <w:jc w:val="center"/>
        </w:trPr>
        <w:tc>
          <w:tcPr>
            <w:tcW w:w="4876" w:type="dxa"/>
          </w:tcPr>
          <w:p w14:paraId="44F23021" w14:textId="77777777" w:rsidR="004B287C" w:rsidRPr="002E1CB8" w:rsidRDefault="0011117C" w:rsidP="00ED63DD">
            <w:pPr>
              <w:pStyle w:val="ColumnHeading"/>
              <w:keepNext/>
            </w:pPr>
            <w:r w:rsidRPr="002E1CB8">
              <w:t xml:space="preserve">Besedilo, ki ga predlaga </w:t>
            </w:r>
            <w:r w:rsidRPr="002E1CB8">
              <w:t>Komisija</w:t>
            </w:r>
          </w:p>
        </w:tc>
        <w:tc>
          <w:tcPr>
            <w:tcW w:w="4876" w:type="dxa"/>
          </w:tcPr>
          <w:p w14:paraId="1A2D2B0C" w14:textId="77777777" w:rsidR="004B287C" w:rsidRPr="002E1CB8" w:rsidRDefault="0011117C" w:rsidP="00ED63DD">
            <w:pPr>
              <w:pStyle w:val="ColumnHeading"/>
              <w:keepNext/>
            </w:pPr>
            <w:r w:rsidRPr="002E1CB8">
              <w:t>Predlog spremembe</w:t>
            </w:r>
          </w:p>
        </w:tc>
      </w:tr>
      <w:tr w:rsidR="00B15297" w:rsidRPr="002E1CB8" w14:paraId="2A18001F" w14:textId="77777777" w:rsidTr="00ED63DD">
        <w:trPr>
          <w:jc w:val="center"/>
        </w:trPr>
        <w:tc>
          <w:tcPr>
            <w:tcW w:w="4876" w:type="dxa"/>
          </w:tcPr>
          <w:p w14:paraId="121362D2" w14:textId="77777777" w:rsidR="004B287C" w:rsidRPr="002E1CB8" w:rsidRDefault="0011117C" w:rsidP="00ED63DD">
            <w:pPr>
              <w:pStyle w:val="Normal6"/>
            </w:pPr>
            <w:r w:rsidRPr="002E1CB8">
              <w:t>3.</w:t>
            </w:r>
            <w:r w:rsidRPr="002E1CB8">
              <w:tab/>
            </w:r>
            <w:r w:rsidRPr="002E1CB8">
              <w:rPr>
                <w:b/>
                <w:i/>
              </w:rPr>
              <w:t>Pristojni organi lahko zahtevek za potno listino predložijo ločeno, če je to bolje iz pravnih ali operativnih razlogov, tudi zaradi obdobja veljavnosti potne listine, ki se izda, in nerazpoložljivosti državljana tretje države, da bi prejel potno listino takoj po potrditvi državljanstva.</w:t>
            </w:r>
            <w:r w:rsidRPr="002E1CB8">
              <w:t xml:space="preserve"> Kadar je ustrezno, se uporablja evropska potna listina za vrnitev v skladu z veljavnim instrumentom o ponovnem sprejemu in Uredbo (EU) 2016/1953</w:t>
            </w:r>
            <w:r w:rsidRPr="002E1CB8">
              <w:rPr>
                <w:vertAlign w:val="superscript"/>
              </w:rPr>
              <w:t>29</w:t>
            </w:r>
            <w:r w:rsidRPr="002E1CB8">
              <w:t>.</w:t>
            </w:r>
          </w:p>
        </w:tc>
        <w:tc>
          <w:tcPr>
            <w:tcW w:w="4876" w:type="dxa"/>
          </w:tcPr>
          <w:p w14:paraId="0CC2D953" w14:textId="77777777" w:rsidR="004B287C" w:rsidRPr="002E1CB8" w:rsidRDefault="0011117C" w:rsidP="00ED63DD">
            <w:pPr>
              <w:pStyle w:val="Normal6"/>
              <w:rPr>
                <w:szCs w:val="24"/>
              </w:rPr>
            </w:pPr>
            <w:r w:rsidRPr="002E1CB8">
              <w:t>3.</w:t>
            </w:r>
            <w:r w:rsidRPr="002E1CB8">
              <w:tab/>
              <w:t>Kadar je ustrezno, se uporablja evropska potna listina za vrnitev v skladu z veljavnim instrumentom o ponovnem sprejemu in Uredbo (EU) 2016/1953</w:t>
            </w:r>
            <w:r w:rsidRPr="002E1CB8">
              <w:rPr>
                <w:vertAlign w:val="superscript"/>
              </w:rPr>
              <w:t>29</w:t>
            </w:r>
            <w:r w:rsidRPr="002E1CB8">
              <w:t>.</w:t>
            </w:r>
          </w:p>
        </w:tc>
      </w:tr>
      <w:tr w:rsidR="00B15297" w:rsidRPr="002E1CB8" w14:paraId="25653319" w14:textId="77777777" w:rsidTr="00ED63DD">
        <w:trPr>
          <w:jc w:val="center"/>
        </w:trPr>
        <w:tc>
          <w:tcPr>
            <w:tcW w:w="4876" w:type="dxa"/>
          </w:tcPr>
          <w:p w14:paraId="75C97D39" w14:textId="77777777" w:rsidR="004B287C" w:rsidRPr="002E1CB8" w:rsidRDefault="0011117C" w:rsidP="00ED63DD">
            <w:pPr>
              <w:pStyle w:val="Normal6"/>
            </w:pPr>
            <w:r w:rsidRPr="002E1CB8">
              <w:t>__________________</w:t>
            </w:r>
          </w:p>
        </w:tc>
        <w:tc>
          <w:tcPr>
            <w:tcW w:w="4876" w:type="dxa"/>
          </w:tcPr>
          <w:p w14:paraId="4DD5FD5A" w14:textId="77777777" w:rsidR="004B287C" w:rsidRPr="002E1CB8" w:rsidRDefault="0011117C" w:rsidP="00ED63DD">
            <w:pPr>
              <w:pStyle w:val="Normal6"/>
              <w:rPr>
                <w:szCs w:val="24"/>
              </w:rPr>
            </w:pPr>
            <w:r w:rsidRPr="002E1CB8">
              <w:t>__________________</w:t>
            </w:r>
          </w:p>
        </w:tc>
      </w:tr>
      <w:tr w:rsidR="00B15297" w:rsidRPr="002E1CB8" w14:paraId="51397F9E" w14:textId="77777777" w:rsidTr="00ED63DD">
        <w:trPr>
          <w:jc w:val="center"/>
        </w:trPr>
        <w:tc>
          <w:tcPr>
            <w:tcW w:w="4876" w:type="dxa"/>
          </w:tcPr>
          <w:p w14:paraId="366611E9" w14:textId="77777777" w:rsidR="004B287C" w:rsidRPr="002E1CB8" w:rsidRDefault="0011117C" w:rsidP="00ED63DD">
            <w:pPr>
              <w:pStyle w:val="Normal6"/>
            </w:pPr>
            <w:r w:rsidRPr="002E1CB8">
              <w:rPr>
                <w:vertAlign w:val="superscript"/>
              </w:rPr>
              <w:t>29</w:t>
            </w:r>
            <w:r w:rsidRPr="002E1CB8">
              <w:t xml:space="preserve"> Uredba (EU) 2016/1953 Evropskega parlamenta in Sveta z dne 26. oktobra 2016 o uvedbi evropske potne listine za vrnitev nezakonito prebivajočih državljanov tretjih držav in razveljavitvi Priporočila Sveta z dne 30. novembra 1994 (UL L 311, 17.11.2016, str. 13, ELI: http://data.europa.eu/eli/reg/2016/1953/oj).</w:t>
            </w:r>
          </w:p>
        </w:tc>
        <w:tc>
          <w:tcPr>
            <w:tcW w:w="4876" w:type="dxa"/>
          </w:tcPr>
          <w:p w14:paraId="04C9EA98" w14:textId="77777777" w:rsidR="004B287C" w:rsidRPr="002E1CB8" w:rsidRDefault="0011117C" w:rsidP="00ED63DD">
            <w:pPr>
              <w:pStyle w:val="Normal6"/>
              <w:rPr>
                <w:szCs w:val="24"/>
              </w:rPr>
            </w:pPr>
            <w:r w:rsidRPr="002E1CB8">
              <w:rPr>
                <w:vertAlign w:val="superscript"/>
              </w:rPr>
              <w:t>29</w:t>
            </w:r>
            <w:r w:rsidRPr="002E1CB8">
              <w:t xml:space="preserve"> Uredba (EU) 2016/1953 Evropskega parlamenta in Sveta z dne 26. oktobra 2016 o uvedbi evropske potne listine za vrnitev nezakonito prebivajočih državljanov tretjih držav in razveljavitvi Priporočila Sveta z dne 30. novembra 1994 (UL L 311, 17.11.2016, str. 13, ELI: http://data.europa.eu/eli/reg/2016/1953/oj).</w:t>
            </w:r>
          </w:p>
        </w:tc>
      </w:tr>
    </w:tbl>
    <w:p w14:paraId="25E1A54B"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C8F005E" w14:textId="77777777" w:rsidR="004B287C" w:rsidRPr="002E1CB8" w:rsidRDefault="0011117C" w:rsidP="004B287C">
      <w:r w:rsidRPr="0011117C">
        <w:rPr>
          <w:rStyle w:val="HideTWBExt"/>
        </w:rPr>
        <w:t>&lt;/Amend&gt;</w:t>
      </w:r>
    </w:p>
    <w:p w14:paraId="750DF2FB"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161</w:t>
      </w:r>
      <w:r w:rsidRPr="0011117C">
        <w:rPr>
          <w:rStyle w:val="HideTWBExt"/>
          <w:b w:val="0"/>
        </w:rPr>
        <w:t>&lt;/NumAm&gt;</w:t>
      </w:r>
    </w:p>
    <w:p w14:paraId="332F8969"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1B74F4C" w14:textId="77777777" w:rsidR="004B287C" w:rsidRPr="002E1CB8" w:rsidRDefault="0011117C" w:rsidP="004B287C">
      <w:pPr>
        <w:pStyle w:val="NormalBold"/>
      </w:pPr>
      <w:r w:rsidRPr="0011117C">
        <w:rPr>
          <w:rStyle w:val="HideTWBExt"/>
          <w:b w:val="0"/>
        </w:rPr>
        <w:t>&lt;Article&gt;</w:t>
      </w:r>
      <w:r w:rsidRPr="002E1CB8">
        <w:t>Člen 36 – odstavek 6</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81281CA" w14:textId="77777777" w:rsidTr="00ED63DD">
        <w:trPr>
          <w:jc w:val="center"/>
        </w:trPr>
        <w:tc>
          <w:tcPr>
            <w:tcW w:w="9752" w:type="dxa"/>
            <w:gridSpan w:val="2"/>
          </w:tcPr>
          <w:p w14:paraId="3069DB65" w14:textId="77777777" w:rsidR="004B287C" w:rsidRPr="002E1CB8" w:rsidRDefault="004B287C" w:rsidP="00ED63DD">
            <w:pPr>
              <w:keepNext/>
            </w:pPr>
          </w:p>
        </w:tc>
      </w:tr>
      <w:tr w:rsidR="00B15297" w:rsidRPr="002E1CB8" w14:paraId="0FE37AE6" w14:textId="77777777" w:rsidTr="00ED63DD">
        <w:trPr>
          <w:jc w:val="center"/>
        </w:trPr>
        <w:tc>
          <w:tcPr>
            <w:tcW w:w="4876" w:type="dxa"/>
          </w:tcPr>
          <w:p w14:paraId="290A02E4" w14:textId="77777777" w:rsidR="004B287C" w:rsidRPr="002E1CB8" w:rsidRDefault="0011117C" w:rsidP="00ED63DD">
            <w:pPr>
              <w:pStyle w:val="ColumnHeading"/>
              <w:keepNext/>
            </w:pPr>
            <w:r w:rsidRPr="002E1CB8">
              <w:t>Besedilo, ki ga predlaga Komisija</w:t>
            </w:r>
          </w:p>
        </w:tc>
        <w:tc>
          <w:tcPr>
            <w:tcW w:w="4876" w:type="dxa"/>
          </w:tcPr>
          <w:p w14:paraId="001DBCE0" w14:textId="77777777" w:rsidR="004B287C" w:rsidRPr="002E1CB8" w:rsidRDefault="0011117C" w:rsidP="00ED63DD">
            <w:pPr>
              <w:pStyle w:val="ColumnHeading"/>
              <w:keepNext/>
            </w:pPr>
            <w:r w:rsidRPr="002E1CB8">
              <w:t>Predlog spremembe</w:t>
            </w:r>
          </w:p>
        </w:tc>
      </w:tr>
      <w:tr w:rsidR="00B15297" w:rsidRPr="002E1CB8" w14:paraId="4646C3AB" w14:textId="77777777" w:rsidTr="00ED63DD">
        <w:trPr>
          <w:jc w:val="center"/>
        </w:trPr>
        <w:tc>
          <w:tcPr>
            <w:tcW w:w="4876" w:type="dxa"/>
          </w:tcPr>
          <w:p w14:paraId="24EE92C3" w14:textId="77777777" w:rsidR="004B287C" w:rsidRPr="002E1CB8" w:rsidRDefault="0011117C" w:rsidP="00ED63DD">
            <w:pPr>
              <w:pStyle w:val="Normal6"/>
            </w:pPr>
            <w:r w:rsidRPr="002E1CB8">
              <w:rPr>
                <w:b/>
                <w:i/>
              </w:rPr>
              <w:t>6.</w:t>
            </w:r>
            <w:r w:rsidRPr="002E1CB8">
              <w:rPr>
                <w:b/>
                <w:i/>
              </w:rPr>
              <w:tab/>
              <w:t xml:space="preserve">Na Komisijo se prenese </w:t>
            </w:r>
            <w:r w:rsidRPr="002E1CB8">
              <w:rPr>
                <w:b/>
                <w:i/>
              </w:rPr>
              <w:t>pooblastilo za sprejetje izvedbenega akta v skladu s členom 49(2) za določitev standardnega obrazca, ki se uporablja za vložitev prošenj za ponovni sprejem iz odstavka 2. Tak standardni obrazec določa:</w:t>
            </w:r>
          </w:p>
        </w:tc>
        <w:tc>
          <w:tcPr>
            <w:tcW w:w="4876" w:type="dxa"/>
          </w:tcPr>
          <w:p w14:paraId="6F811670" w14:textId="77777777" w:rsidR="004B287C" w:rsidRPr="002E1CB8" w:rsidRDefault="0011117C" w:rsidP="00ED63DD">
            <w:pPr>
              <w:pStyle w:val="Normal6"/>
              <w:rPr>
                <w:szCs w:val="24"/>
              </w:rPr>
            </w:pPr>
            <w:r w:rsidRPr="002E1CB8">
              <w:rPr>
                <w:b/>
                <w:i/>
              </w:rPr>
              <w:t>črtano</w:t>
            </w:r>
          </w:p>
        </w:tc>
      </w:tr>
      <w:tr w:rsidR="00B15297" w:rsidRPr="002E1CB8" w14:paraId="110BC556" w14:textId="77777777" w:rsidTr="00ED63DD">
        <w:trPr>
          <w:jc w:val="center"/>
        </w:trPr>
        <w:tc>
          <w:tcPr>
            <w:tcW w:w="4876" w:type="dxa"/>
          </w:tcPr>
          <w:p w14:paraId="23CD5010" w14:textId="77777777" w:rsidR="004B287C" w:rsidRPr="002E1CB8" w:rsidRDefault="0011117C" w:rsidP="00ED63DD">
            <w:pPr>
              <w:pStyle w:val="Normal6"/>
            </w:pPr>
            <w:r w:rsidRPr="002E1CB8">
              <w:rPr>
                <w:b/>
                <w:i/>
              </w:rPr>
              <w:t>a.</w:t>
            </w:r>
            <w:r w:rsidRPr="002E1CB8">
              <w:rPr>
                <w:b/>
                <w:i/>
              </w:rPr>
              <w:tab/>
              <w:t>obliko prošenj za ponovni sprejem;</w:t>
            </w:r>
          </w:p>
        </w:tc>
        <w:tc>
          <w:tcPr>
            <w:tcW w:w="4876" w:type="dxa"/>
          </w:tcPr>
          <w:p w14:paraId="16854098" w14:textId="77777777" w:rsidR="004B287C" w:rsidRPr="002E1CB8" w:rsidRDefault="004B287C" w:rsidP="00ED63DD">
            <w:pPr>
              <w:pStyle w:val="Normal6"/>
              <w:rPr>
                <w:szCs w:val="24"/>
              </w:rPr>
            </w:pPr>
          </w:p>
        </w:tc>
      </w:tr>
      <w:tr w:rsidR="00B15297" w:rsidRPr="002E1CB8" w14:paraId="624D6DDE" w14:textId="77777777" w:rsidTr="00ED63DD">
        <w:trPr>
          <w:jc w:val="center"/>
        </w:trPr>
        <w:tc>
          <w:tcPr>
            <w:tcW w:w="4876" w:type="dxa"/>
          </w:tcPr>
          <w:p w14:paraId="0B9E3DFA" w14:textId="77777777" w:rsidR="004B287C" w:rsidRPr="002E1CB8" w:rsidRDefault="0011117C" w:rsidP="00ED63DD">
            <w:pPr>
              <w:pStyle w:val="Normal6"/>
            </w:pPr>
            <w:r w:rsidRPr="002E1CB8">
              <w:rPr>
                <w:b/>
                <w:i/>
              </w:rPr>
              <w:t>b.</w:t>
            </w:r>
            <w:r w:rsidRPr="002E1CB8">
              <w:rPr>
                <w:b/>
                <w:i/>
              </w:rPr>
              <w:tab/>
            </w:r>
            <w:r w:rsidRPr="002E1CB8">
              <w:rPr>
                <w:b/>
                <w:i/>
              </w:rPr>
              <w:t>elemente prošnje za ponovni sprejem, vključno z zahtevo za potrditev državljanstva in zahtevo za izdajo potne listine.</w:t>
            </w:r>
          </w:p>
        </w:tc>
        <w:tc>
          <w:tcPr>
            <w:tcW w:w="4876" w:type="dxa"/>
          </w:tcPr>
          <w:p w14:paraId="50BC491B" w14:textId="77777777" w:rsidR="004B287C" w:rsidRPr="002E1CB8" w:rsidRDefault="004B287C" w:rsidP="00ED63DD">
            <w:pPr>
              <w:pStyle w:val="Normal6"/>
              <w:rPr>
                <w:szCs w:val="24"/>
              </w:rPr>
            </w:pPr>
          </w:p>
        </w:tc>
      </w:tr>
    </w:tbl>
    <w:p w14:paraId="4F7CCE6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207A083" w14:textId="77777777" w:rsidR="004B287C" w:rsidRPr="002E1CB8" w:rsidRDefault="0011117C" w:rsidP="004B287C">
      <w:r w:rsidRPr="0011117C">
        <w:rPr>
          <w:rStyle w:val="HideTWBExt"/>
        </w:rPr>
        <w:t>&lt;/Amend&gt;</w:t>
      </w:r>
    </w:p>
    <w:p w14:paraId="79A5798F"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162</w:t>
      </w:r>
      <w:r w:rsidRPr="0011117C">
        <w:rPr>
          <w:rStyle w:val="HideTWBExt"/>
          <w:b w:val="0"/>
        </w:rPr>
        <w:t>&lt;/NumAm&gt;</w:t>
      </w:r>
    </w:p>
    <w:p w14:paraId="5C355717"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55AECBE" w14:textId="77777777" w:rsidR="004B287C" w:rsidRPr="002E1CB8" w:rsidRDefault="0011117C" w:rsidP="004B287C">
      <w:pPr>
        <w:pStyle w:val="NormalBold"/>
      </w:pPr>
      <w:r w:rsidRPr="0011117C">
        <w:rPr>
          <w:rStyle w:val="HideTWBExt"/>
          <w:b w:val="0"/>
        </w:rPr>
        <w:t>&lt;Article&gt;</w:t>
      </w:r>
      <w:r w:rsidRPr="002E1CB8">
        <w:t>Člen 36 – odstavek 7</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F8C990A" w14:textId="77777777" w:rsidTr="00ED63DD">
        <w:trPr>
          <w:jc w:val="center"/>
        </w:trPr>
        <w:tc>
          <w:tcPr>
            <w:tcW w:w="9752" w:type="dxa"/>
            <w:gridSpan w:val="2"/>
          </w:tcPr>
          <w:p w14:paraId="0C38F145" w14:textId="77777777" w:rsidR="004B287C" w:rsidRPr="002E1CB8" w:rsidRDefault="004B287C" w:rsidP="00ED63DD">
            <w:pPr>
              <w:keepNext/>
            </w:pPr>
          </w:p>
        </w:tc>
      </w:tr>
      <w:tr w:rsidR="00B15297" w:rsidRPr="002E1CB8" w14:paraId="57DDCD1C" w14:textId="77777777" w:rsidTr="00ED63DD">
        <w:trPr>
          <w:jc w:val="center"/>
        </w:trPr>
        <w:tc>
          <w:tcPr>
            <w:tcW w:w="4876" w:type="dxa"/>
          </w:tcPr>
          <w:p w14:paraId="4FD7FE95" w14:textId="77777777" w:rsidR="004B287C" w:rsidRPr="002E1CB8" w:rsidRDefault="0011117C" w:rsidP="00ED63DD">
            <w:pPr>
              <w:pStyle w:val="ColumnHeading"/>
              <w:keepNext/>
            </w:pPr>
            <w:r w:rsidRPr="002E1CB8">
              <w:t>Besedilo, ki ga predlaga Komisija</w:t>
            </w:r>
          </w:p>
        </w:tc>
        <w:tc>
          <w:tcPr>
            <w:tcW w:w="4876" w:type="dxa"/>
          </w:tcPr>
          <w:p w14:paraId="2C4E6DFA" w14:textId="77777777" w:rsidR="004B287C" w:rsidRPr="002E1CB8" w:rsidRDefault="0011117C" w:rsidP="00ED63DD">
            <w:pPr>
              <w:pStyle w:val="ColumnHeading"/>
              <w:keepNext/>
            </w:pPr>
            <w:r w:rsidRPr="002E1CB8">
              <w:t>Predlog spremembe</w:t>
            </w:r>
          </w:p>
        </w:tc>
      </w:tr>
      <w:tr w:rsidR="00B15297" w:rsidRPr="002E1CB8" w14:paraId="05C676A7" w14:textId="77777777" w:rsidTr="00ED63DD">
        <w:trPr>
          <w:jc w:val="center"/>
        </w:trPr>
        <w:tc>
          <w:tcPr>
            <w:tcW w:w="4876" w:type="dxa"/>
          </w:tcPr>
          <w:p w14:paraId="73129B56" w14:textId="77777777" w:rsidR="004B287C" w:rsidRPr="002E1CB8" w:rsidRDefault="0011117C" w:rsidP="00ED63DD">
            <w:pPr>
              <w:pStyle w:val="Normal6"/>
            </w:pPr>
            <w:r w:rsidRPr="002E1CB8">
              <w:t>7.</w:t>
            </w:r>
            <w:r w:rsidRPr="002E1CB8">
              <w:tab/>
              <w:t xml:space="preserve">Postopek ponovnega sprejema v tretjih državah podpirajo namenski uradniki Unije za zvezo za vračanje, ki jih financira Unija. Ti uradniki za zvezo so del </w:t>
            </w:r>
            <w:r w:rsidRPr="002E1CB8">
              <w:t>strukture delegacij Unije in se pri izvrševanju ustreznih prednostnih nalog politike Unije tesno usklajujejo s Komisijo.</w:t>
            </w:r>
          </w:p>
        </w:tc>
        <w:tc>
          <w:tcPr>
            <w:tcW w:w="4876" w:type="dxa"/>
          </w:tcPr>
          <w:p w14:paraId="2BDE2F39" w14:textId="77777777" w:rsidR="004B287C" w:rsidRPr="002E1CB8" w:rsidRDefault="0011117C" w:rsidP="00ED63DD">
            <w:pPr>
              <w:pStyle w:val="Normal6"/>
              <w:rPr>
                <w:szCs w:val="24"/>
              </w:rPr>
            </w:pPr>
            <w:r w:rsidRPr="002E1CB8">
              <w:t>7.</w:t>
            </w:r>
            <w:r w:rsidRPr="002E1CB8">
              <w:tab/>
            </w:r>
            <w:r w:rsidRPr="002E1CB8">
              <w:rPr>
                <w:b/>
                <w:i/>
              </w:rPr>
              <w:t>Vedno, kadar je to mogoče,</w:t>
            </w:r>
            <w:r w:rsidRPr="002E1CB8">
              <w:t xml:space="preserve"> postopek ponovnega sprejema v tretjih državah podpirajo namenski uradniki Unije za zvezo za vračanje, ki jih financira Unija. Ti uradniki za zvezo so del strukture delegacij Unije in se pri izvrševanju ustreznih prednostnih nalog politike Unije tesno usklajujejo s Komisijo.</w:t>
            </w:r>
          </w:p>
        </w:tc>
      </w:tr>
    </w:tbl>
    <w:p w14:paraId="29C28916"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711CF1C" w14:textId="77777777" w:rsidR="004B287C" w:rsidRPr="002E1CB8" w:rsidRDefault="0011117C" w:rsidP="004B287C">
      <w:r w:rsidRPr="0011117C">
        <w:rPr>
          <w:rStyle w:val="HideTWBExt"/>
        </w:rPr>
        <w:t>&lt;/Amend&gt;</w:t>
      </w:r>
    </w:p>
    <w:p w14:paraId="71432EE6"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163</w:t>
      </w:r>
      <w:r w:rsidRPr="0011117C">
        <w:rPr>
          <w:rStyle w:val="HideTWBExt"/>
          <w:b w:val="0"/>
        </w:rPr>
        <w:t>&lt;/NumAm&gt;</w:t>
      </w:r>
    </w:p>
    <w:p w14:paraId="396B2391"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E404ECF" w14:textId="77777777" w:rsidR="004B287C" w:rsidRPr="002E1CB8" w:rsidRDefault="0011117C" w:rsidP="004B287C">
      <w:pPr>
        <w:pStyle w:val="NormalBold"/>
      </w:pPr>
      <w:r w:rsidRPr="0011117C">
        <w:rPr>
          <w:rStyle w:val="HideTWBExt"/>
          <w:b w:val="0"/>
        </w:rPr>
        <w:t>&lt;Article&gt;</w:t>
      </w:r>
      <w:r w:rsidRPr="002E1CB8">
        <w:t>Člen 36 – odstavek 7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DA67EB4" w14:textId="77777777" w:rsidTr="00ED63DD">
        <w:trPr>
          <w:jc w:val="center"/>
        </w:trPr>
        <w:tc>
          <w:tcPr>
            <w:tcW w:w="9752" w:type="dxa"/>
            <w:gridSpan w:val="2"/>
          </w:tcPr>
          <w:p w14:paraId="641C52EF" w14:textId="77777777" w:rsidR="004B287C" w:rsidRPr="002E1CB8" w:rsidRDefault="004B287C" w:rsidP="00ED63DD">
            <w:pPr>
              <w:keepNext/>
            </w:pPr>
          </w:p>
        </w:tc>
      </w:tr>
      <w:tr w:rsidR="00B15297" w:rsidRPr="002E1CB8" w14:paraId="1FA24E18" w14:textId="77777777" w:rsidTr="00ED63DD">
        <w:trPr>
          <w:jc w:val="center"/>
        </w:trPr>
        <w:tc>
          <w:tcPr>
            <w:tcW w:w="4876" w:type="dxa"/>
          </w:tcPr>
          <w:p w14:paraId="67579E19" w14:textId="77777777" w:rsidR="004B287C" w:rsidRPr="002E1CB8" w:rsidRDefault="0011117C" w:rsidP="00ED63DD">
            <w:pPr>
              <w:pStyle w:val="ColumnHeading"/>
              <w:keepNext/>
            </w:pPr>
            <w:r w:rsidRPr="002E1CB8">
              <w:t>Besedilo, ki ga predlaga Komisija</w:t>
            </w:r>
          </w:p>
        </w:tc>
        <w:tc>
          <w:tcPr>
            <w:tcW w:w="4876" w:type="dxa"/>
          </w:tcPr>
          <w:p w14:paraId="275915B3" w14:textId="77777777" w:rsidR="004B287C" w:rsidRPr="002E1CB8" w:rsidRDefault="0011117C" w:rsidP="00ED63DD">
            <w:pPr>
              <w:pStyle w:val="ColumnHeading"/>
              <w:keepNext/>
            </w:pPr>
            <w:r w:rsidRPr="002E1CB8">
              <w:t>Predlog spremembe</w:t>
            </w:r>
          </w:p>
        </w:tc>
      </w:tr>
      <w:tr w:rsidR="00B15297" w:rsidRPr="002E1CB8" w14:paraId="610D218B" w14:textId="77777777" w:rsidTr="00ED63DD">
        <w:trPr>
          <w:jc w:val="center"/>
        </w:trPr>
        <w:tc>
          <w:tcPr>
            <w:tcW w:w="4876" w:type="dxa"/>
          </w:tcPr>
          <w:p w14:paraId="309AAEEF" w14:textId="77777777" w:rsidR="004B287C" w:rsidRPr="002E1CB8" w:rsidRDefault="004B287C" w:rsidP="00ED63DD">
            <w:pPr>
              <w:pStyle w:val="Normal6"/>
            </w:pPr>
          </w:p>
        </w:tc>
        <w:tc>
          <w:tcPr>
            <w:tcW w:w="4876" w:type="dxa"/>
          </w:tcPr>
          <w:p w14:paraId="3935D3DA" w14:textId="77777777" w:rsidR="00782EA5" w:rsidRPr="002E1CB8" w:rsidRDefault="0011117C" w:rsidP="00ED63DD">
            <w:pPr>
              <w:pStyle w:val="Normal6"/>
              <w:rPr>
                <w:b/>
                <w:i/>
              </w:rPr>
            </w:pPr>
            <w:r w:rsidRPr="002E1CB8">
              <w:rPr>
                <w:b/>
                <w:i/>
              </w:rPr>
              <w:t>7a.</w:t>
            </w:r>
            <w:r w:rsidRPr="002E1CB8">
              <w:rPr>
                <w:b/>
                <w:i/>
              </w:rPr>
              <w:tab/>
              <w:t xml:space="preserve">Komisija morebitno nesodelovanje tretjih držav pri ponovnem sprejemu in reintegraciji njihovih </w:t>
            </w:r>
            <w:r w:rsidRPr="002E1CB8">
              <w:rPr>
                <w:b/>
                <w:i/>
              </w:rPr>
              <w:t>državljanov oceni v okviru letne ocene o odnosih med Unijo in tretjimi državami, na primer o sodelovanju pri ponovnem sprejemu v skladu s členom 25a Uredbe (ES) št. 810/2009 Evropskega parlamenta in Sveta</w:t>
            </w:r>
            <w:r w:rsidRPr="002E1CB8">
              <w:rPr>
                <w:b/>
                <w:i/>
                <w:vertAlign w:val="superscript"/>
              </w:rPr>
              <w:t>1a</w:t>
            </w:r>
            <w:r w:rsidRPr="002E1CB8">
              <w:rPr>
                <w:b/>
                <w:i/>
              </w:rPr>
              <w:t>.</w:t>
            </w:r>
          </w:p>
        </w:tc>
      </w:tr>
      <w:tr w:rsidR="00B15297" w:rsidRPr="002E1CB8" w14:paraId="6F854363" w14:textId="77777777" w:rsidTr="00ED63DD">
        <w:trPr>
          <w:jc w:val="center"/>
        </w:trPr>
        <w:tc>
          <w:tcPr>
            <w:tcW w:w="4876" w:type="dxa"/>
          </w:tcPr>
          <w:p w14:paraId="4FCCB90C" w14:textId="77777777" w:rsidR="00782EA5" w:rsidRPr="002E1CB8" w:rsidRDefault="00782EA5" w:rsidP="00ED63DD">
            <w:pPr>
              <w:pStyle w:val="Normal6"/>
            </w:pPr>
          </w:p>
        </w:tc>
        <w:tc>
          <w:tcPr>
            <w:tcW w:w="4876" w:type="dxa"/>
          </w:tcPr>
          <w:p w14:paraId="7BE3DC3E" w14:textId="77777777" w:rsidR="00782EA5" w:rsidRPr="002E1CB8" w:rsidRDefault="0011117C" w:rsidP="00ED63DD">
            <w:pPr>
              <w:pStyle w:val="Normal6"/>
              <w:rPr>
                <w:b/>
                <w:i/>
              </w:rPr>
            </w:pPr>
            <w:r w:rsidRPr="002E1CB8">
              <w:t>__________________</w:t>
            </w:r>
          </w:p>
        </w:tc>
      </w:tr>
      <w:tr w:rsidR="00B15297" w:rsidRPr="002E1CB8" w14:paraId="173A6F60" w14:textId="77777777" w:rsidTr="00ED63DD">
        <w:trPr>
          <w:jc w:val="center"/>
        </w:trPr>
        <w:tc>
          <w:tcPr>
            <w:tcW w:w="4876" w:type="dxa"/>
          </w:tcPr>
          <w:p w14:paraId="66771962" w14:textId="77777777" w:rsidR="00782EA5" w:rsidRPr="002E1CB8" w:rsidRDefault="00782EA5" w:rsidP="00ED63DD">
            <w:pPr>
              <w:pStyle w:val="Normal6"/>
            </w:pPr>
          </w:p>
        </w:tc>
        <w:tc>
          <w:tcPr>
            <w:tcW w:w="4876" w:type="dxa"/>
          </w:tcPr>
          <w:p w14:paraId="0215BE84" w14:textId="77777777" w:rsidR="00782EA5" w:rsidRPr="002E1CB8" w:rsidRDefault="0011117C" w:rsidP="00ED63DD">
            <w:pPr>
              <w:pStyle w:val="Normal6"/>
              <w:rPr>
                <w:b/>
                <w:i/>
              </w:rPr>
            </w:pPr>
            <w:r w:rsidRPr="002E1CB8">
              <w:rPr>
                <w:b/>
                <w:i/>
                <w:vertAlign w:val="superscript"/>
              </w:rPr>
              <w:t>1a</w:t>
            </w:r>
            <w:r w:rsidRPr="002E1CB8">
              <w:rPr>
                <w:b/>
                <w:i/>
              </w:rPr>
              <w:t xml:space="preserve"> Uredba (ES) št. 810/2009 Evropskega parlamenta in Sveta z dne 13. julija 2009 o vizumskem zakoniku Skupnosti (UL L 243, 15.9.2009, str. 1, ELI: http://data.europa.eu/eli/reg/2009/810/oj).</w:t>
            </w:r>
          </w:p>
        </w:tc>
      </w:tr>
    </w:tbl>
    <w:p w14:paraId="37CF69CE"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B1AC999" w14:textId="77777777" w:rsidR="004B287C" w:rsidRPr="002E1CB8" w:rsidRDefault="0011117C" w:rsidP="004B287C">
      <w:r w:rsidRPr="0011117C">
        <w:rPr>
          <w:rStyle w:val="HideTWBExt"/>
        </w:rPr>
        <w:t>&lt;/Amend&gt;</w:t>
      </w:r>
    </w:p>
    <w:p w14:paraId="3DB4AA2E"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164</w:t>
      </w:r>
      <w:r w:rsidRPr="0011117C">
        <w:rPr>
          <w:rStyle w:val="HideTWBExt"/>
          <w:b w:val="0"/>
        </w:rPr>
        <w:t>&lt;/NumAm&gt;</w:t>
      </w:r>
    </w:p>
    <w:p w14:paraId="56F17802"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895C1A4" w14:textId="77777777" w:rsidR="004B287C" w:rsidRPr="002E1CB8" w:rsidRDefault="0011117C" w:rsidP="004B287C">
      <w:pPr>
        <w:pStyle w:val="NormalBold"/>
      </w:pPr>
      <w:r w:rsidRPr="0011117C">
        <w:rPr>
          <w:rStyle w:val="HideTWBExt"/>
          <w:b w:val="0"/>
        </w:rPr>
        <w:t>&lt;Article&gt;</w:t>
      </w:r>
      <w:r w:rsidRPr="002E1CB8">
        <w:t>Člen 37</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D8E2F3D" w14:textId="77777777" w:rsidTr="00ED63DD">
        <w:trPr>
          <w:jc w:val="center"/>
        </w:trPr>
        <w:tc>
          <w:tcPr>
            <w:tcW w:w="9752" w:type="dxa"/>
            <w:gridSpan w:val="2"/>
          </w:tcPr>
          <w:p w14:paraId="74326D0B" w14:textId="77777777" w:rsidR="004B287C" w:rsidRPr="002E1CB8" w:rsidRDefault="004B287C" w:rsidP="00ED63DD">
            <w:pPr>
              <w:keepNext/>
            </w:pPr>
          </w:p>
        </w:tc>
      </w:tr>
      <w:tr w:rsidR="00B15297" w:rsidRPr="002E1CB8" w14:paraId="146B6831" w14:textId="77777777" w:rsidTr="00ED63DD">
        <w:trPr>
          <w:jc w:val="center"/>
        </w:trPr>
        <w:tc>
          <w:tcPr>
            <w:tcW w:w="4876" w:type="dxa"/>
          </w:tcPr>
          <w:p w14:paraId="62B714E5" w14:textId="77777777" w:rsidR="004B287C" w:rsidRPr="002E1CB8" w:rsidRDefault="0011117C" w:rsidP="00ED63DD">
            <w:pPr>
              <w:pStyle w:val="ColumnHeading"/>
              <w:keepNext/>
            </w:pPr>
            <w:r w:rsidRPr="002E1CB8">
              <w:t>Besedilo, ki ga predlaga Komisija</w:t>
            </w:r>
          </w:p>
        </w:tc>
        <w:tc>
          <w:tcPr>
            <w:tcW w:w="4876" w:type="dxa"/>
          </w:tcPr>
          <w:p w14:paraId="24A977F3" w14:textId="77777777" w:rsidR="004B287C" w:rsidRPr="002E1CB8" w:rsidRDefault="0011117C" w:rsidP="00ED63DD">
            <w:pPr>
              <w:pStyle w:val="ColumnHeading"/>
              <w:keepNext/>
            </w:pPr>
            <w:r w:rsidRPr="002E1CB8">
              <w:t>Predlog spremembe</w:t>
            </w:r>
          </w:p>
        </w:tc>
      </w:tr>
      <w:tr w:rsidR="00B15297" w:rsidRPr="002E1CB8" w14:paraId="74184936" w14:textId="77777777" w:rsidTr="00ED63DD">
        <w:trPr>
          <w:jc w:val="center"/>
        </w:trPr>
        <w:tc>
          <w:tcPr>
            <w:tcW w:w="4876" w:type="dxa"/>
          </w:tcPr>
          <w:p w14:paraId="7788DB24" w14:textId="77777777" w:rsidR="004B287C" w:rsidRPr="002E1CB8" w:rsidRDefault="0011117C" w:rsidP="00ED63DD">
            <w:pPr>
              <w:pStyle w:val="Normal6"/>
              <w:jc w:val="center"/>
            </w:pPr>
            <w:r w:rsidRPr="002E1CB8">
              <w:rPr>
                <w:b/>
                <w:i/>
              </w:rPr>
              <w:t>Člen 37</w:t>
            </w:r>
          </w:p>
        </w:tc>
        <w:tc>
          <w:tcPr>
            <w:tcW w:w="4876" w:type="dxa"/>
          </w:tcPr>
          <w:p w14:paraId="584BEEE2" w14:textId="77777777" w:rsidR="004B287C" w:rsidRPr="002E1CB8" w:rsidRDefault="0011117C" w:rsidP="00ED63DD">
            <w:pPr>
              <w:pStyle w:val="Normal6"/>
              <w:rPr>
                <w:szCs w:val="24"/>
              </w:rPr>
            </w:pPr>
            <w:r w:rsidRPr="002E1CB8">
              <w:rPr>
                <w:b/>
                <w:i/>
              </w:rPr>
              <w:t>črtano</w:t>
            </w:r>
          </w:p>
        </w:tc>
      </w:tr>
      <w:tr w:rsidR="00B15297" w:rsidRPr="002E1CB8" w14:paraId="58B532DB" w14:textId="77777777" w:rsidTr="00ED63DD">
        <w:trPr>
          <w:jc w:val="center"/>
        </w:trPr>
        <w:tc>
          <w:tcPr>
            <w:tcW w:w="4876" w:type="dxa"/>
          </w:tcPr>
          <w:p w14:paraId="62BD9925" w14:textId="77777777" w:rsidR="004B287C" w:rsidRPr="002E1CB8" w:rsidRDefault="0011117C" w:rsidP="00ED63DD">
            <w:pPr>
              <w:pStyle w:val="Normal6"/>
              <w:jc w:val="center"/>
            </w:pPr>
            <w:r w:rsidRPr="002E1CB8">
              <w:rPr>
                <w:b/>
                <w:i/>
              </w:rPr>
              <w:t>Komunikacija z nepriznanimi subjekti iz tretjih držav</w:t>
            </w:r>
          </w:p>
        </w:tc>
        <w:tc>
          <w:tcPr>
            <w:tcW w:w="4876" w:type="dxa"/>
          </w:tcPr>
          <w:p w14:paraId="1EA91C73" w14:textId="77777777" w:rsidR="004B287C" w:rsidRPr="002E1CB8" w:rsidRDefault="004B287C" w:rsidP="00ED63DD">
            <w:pPr>
              <w:pStyle w:val="Normal6"/>
              <w:rPr>
                <w:szCs w:val="24"/>
              </w:rPr>
            </w:pPr>
          </w:p>
        </w:tc>
      </w:tr>
      <w:tr w:rsidR="00B15297" w:rsidRPr="002E1CB8" w14:paraId="207B3BBE" w14:textId="77777777" w:rsidTr="00ED63DD">
        <w:trPr>
          <w:jc w:val="center"/>
        </w:trPr>
        <w:tc>
          <w:tcPr>
            <w:tcW w:w="4876" w:type="dxa"/>
          </w:tcPr>
          <w:p w14:paraId="3A6CD58C" w14:textId="77777777" w:rsidR="004B287C" w:rsidRPr="002E1CB8" w:rsidRDefault="0011117C" w:rsidP="00ED63DD">
            <w:pPr>
              <w:pStyle w:val="Normal6"/>
            </w:pPr>
            <w:r w:rsidRPr="002E1CB8">
              <w:rPr>
                <w:b/>
                <w:i/>
              </w:rPr>
              <w:t>1.</w:t>
            </w:r>
            <w:r w:rsidRPr="002E1CB8">
              <w:rPr>
                <w:b/>
                <w:i/>
              </w:rPr>
              <w:tab/>
              <w:t xml:space="preserve">Pristojni organi lahko po potrebi </w:t>
            </w:r>
            <w:r w:rsidRPr="002E1CB8">
              <w:rPr>
                <w:b/>
                <w:i/>
              </w:rPr>
              <w:t>komunicirajo z nepriznanimi subjekti iz tretjih držav, odgovornimi za enega ali več korakov v postopku ponovnega sprejema.</w:t>
            </w:r>
          </w:p>
        </w:tc>
        <w:tc>
          <w:tcPr>
            <w:tcW w:w="4876" w:type="dxa"/>
          </w:tcPr>
          <w:p w14:paraId="7C493B77" w14:textId="77777777" w:rsidR="004B287C" w:rsidRPr="002E1CB8" w:rsidRDefault="004B287C" w:rsidP="00ED63DD">
            <w:pPr>
              <w:pStyle w:val="Normal6"/>
              <w:rPr>
                <w:szCs w:val="24"/>
              </w:rPr>
            </w:pPr>
          </w:p>
        </w:tc>
      </w:tr>
      <w:tr w:rsidR="00B15297" w:rsidRPr="002E1CB8" w14:paraId="513B5C23" w14:textId="77777777" w:rsidTr="00ED63DD">
        <w:trPr>
          <w:jc w:val="center"/>
        </w:trPr>
        <w:tc>
          <w:tcPr>
            <w:tcW w:w="4876" w:type="dxa"/>
          </w:tcPr>
          <w:p w14:paraId="32AFB713" w14:textId="77777777" w:rsidR="004B287C" w:rsidRPr="002E1CB8" w:rsidRDefault="0011117C" w:rsidP="00ED63DD">
            <w:pPr>
              <w:pStyle w:val="Normal6"/>
            </w:pPr>
            <w:r w:rsidRPr="002E1CB8">
              <w:rPr>
                <w:b/>
                <w:i/>
              </w:rPr>
              <w:t>2.</w:t>
            </w:r>
            <w:r w:rsidRPr="002E1CB8">
              <w:rPr>
                <w:b/>
                <w:i/>
              </w:rPr>
              <w:tab/>
              <w:t>Takšna komunikacija je omejena na to, kar je potrebno za izvedbo postopka ponovnega sprejema, in ne pomeni diplomatskega priznanja zadevnih subjektov.</w:t>
            </w:r>
          </w:p>
        </w:tc>
        <w:tc>
          <w:tcPr>
            <w:tcW w:w="4876" w:type="dxa"/>
          </w:tcPr>
          <w:p w14:paraId="1A0F1F95" w14:textId="77777777" w:rsidR="004B287C" w:rsidRPr="002E1CB8" w:rsidRDefault="004B287C" w:rsidP="00ED63DD">
            <w:pPr>
              <w:pStyle w:val="Normal6"/>
              <w:rPr>
                <w:szCs w:val="24"/>
              </w:rPr>
            </w:pPr>
          </w:p>
        </w:tc>
      </w:tr>
    </w:tbl>
    <w:p w14:paraId="6D4A8FB7"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07859FD" w14:textId="77777777" w:rsidR="004B287C" w:rsidRPr="002E1CB8" w:rsidRDefault="0011117C" w:rsidP="004B287C">
      <w:r w:rsidRPr="0011117C">
        <w:rPr>
          <w:rStyle w:val="HideTWBExt"/>
        </w:rPr>
        <w:t>&lt;/Amend&gt;</w:t>
      </w:r>
    </w:p>
    <w:p w14:paraId="04211827"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165</w:t>
      </w:r>
      <w:r w:rsidRPr="0011117C">
        <w:rPr>
          <w:rStyle w:val="HideTWBExt"/>
          <w:b w:val="0"/>
        </w:rPr>
        <w:t>&lt;/NumAm&gt;</w:t>
      </w:r>
    </w:p>
    <w:p w14:paraId="04A85076"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8236C80" w14:textId="77777777" w:rsidR="004B287C" w:rsidRPr="002E1CB8" w:rsidRDefault="0011117C" w:rsidP="004B287C">
      <w:pPr>
        <w:pStyle w:val="NormalBold"/>
      </w:pPr>
      <w:r w:rsidRPr="0011117C">
        <w:rPr>
          <w:rStyle w:val="HideTWBExt"/>
          <w:b w:val="0"/>
        </w:rPr>
        <w:t>&lt;Article&gt;</w:t>
      </w:r>
      <w:r w:rsidRPr="002E1CB8">
        <w:t>Člen 38 – odstavek 1</w:t>
      </w:r>
      <w:r w:rsidRPr="0011117C">
        <w:rPr>
          <w:rStyle w:val="HideTWBExt"/>
          <w:b w:val="0"/>
        </w:rPr>
        <w:t>&lt;/Article&gt;</w:t>
      </w:r>
    </w:p>
    <w:tbl>
      <w:tblPr>
        <w:tblW w:w="9950" w:type="dxa"/>
        <w:jc w:val="center"/>
        <w:tblLayout w:type="fixed"/>
        <w:tblCellMar>
          <w:left w:w="340" w:type="dxa"/>
          <w:right w:w="340" w:type="dxa"/>
        </w:tblCellMar>
        <w:tblLook w:val="0000" w:firstRow="0" w:lastRow="0" w:firstColumn="0" w:lastColumn="0" w:noHBand="0" w:noVBand="0"/>
      </w:tblPr>
      <w:tblGrid>
        <w:gridCol w:w="5074"/>
        <w:gridCol w:w="4876"/>
      </w:tblGrid>
      <w:tr w:rsidR="00B15297" w:rsidRPr="002E1CB8" w14:paraId="13480880" w14:textId="77777777" w:rsidTr="0011117C">
        <w:trPr>
          <w:jc w:val="center"/>
        </w:trPr>
        <w:tc>
          <w:tcPr>
            <w:tcW w:w="9950" w:type="dxa"/>
            <w:gridSpan w:val="2"/>
          </w:tcPr>
          <w:p w14:paraId="120635BB" w14:textId="77777777" w:rsidR="004B287C" w:rsidRPr="002E1CB8" w:rsidRDefault="004B287C" w:rsidP="00ED63DD">
            <w:pPr>
              <w:keepNext/>
            </w:pPr>
          </w:p>
        </w:tc>
      </w:tr>
      <w:tr w:rsidR="00B15297" w:rsidRPr="002E1CB8" w14:paraId="2ECD0DC6" w14:textId="77777777" w:rsidTr="0011117C">
        <w:trPr>
          <w:jc w:val="center"/>
        </w:trPr>
        <w:tc>
          <w:tcPr>
            <w:tcW w:w="5074" w:type="dxa"/>
          </w:tcPr>
          <w:p w14:paraId="4D7AC781" w14:textId="77777777" w:rsidR="004B287C" w:rsidRPr="002E1CB8" w:rsidRDefault="0011117C" w:rsidP="00ED63DD">
            <w:pPr>
              <w:pStyle w:val="ColumnHeading"/>
              <w:keepNext/>
            </w:pPr>
            <w:r w:rsidRPr="002E1CB8">
              <w:t>Besedilo, ki ga predlaga Komisija</w:t>
            </w:r>
          </w:p>
        </w:tc>
        <w:tc>
          <w:tcPr>
            <w:tcW w:w="4876" w:type="dxa"/>
          </w:tcPr>
          <w:p w14:paraId="7A4471C2" w14:textId="77777777" w:rsidR="004B287C" w:rsidRPr="002E1CB8" w:rsidRDefault="0011117C" w:rsidP="00ED63DD">
            <w:pPr>
              <w:pStyle w:val="ColumnHeading"/>
              <w:keepNext/>
            </w:pPr>
            <w:r w:rsidRPr="002E1CB8">
              <w:t>Predlog spremembe</w:t>
            </w:r>
          </w:p>
        </w:tc>
      </w:tr>
      <w:tr w:rsidR="00B15297" w:rsidRPr="002E1CB8" w14:paraId="3119E98A" w14:textId="77777777" w:rsidTr="0011117C">
        <w:trPr>
          <w:jc w:val="center"/>
        </w:trPr>
        <w:tc>
          <w:tcPr>
            <w:tcW w:w="5074" w:type="dxa"/>
          </w:tcPr>
          <w:p w14:paraId="0B9626CC" w14:textId="77777777" w:rsidR="004B287C" w:rsidRPr="002E1CB8" w:rsidRDefault="0011117C" w:rsidP="00ED63DD">
            <w:pPr>
              <w:pStyle w:val="Normal6"/>
            </w:pPr>
            <w:r w:rsidRPr="002E1CB8">
              <w:t>1.</w:t>
            </w:r>
            <w:r w:rsidRPr="002E1CB8">
              <w:tab/>
            </w:r>
            <w:r w:rsidRPr="002E1CB8">
              <w:t xml:space="preserve">Države članice </w:t>
            </w:r>
            <w:r w:rsidRPr="002E1CB8">
              <w:rPr>
                <w:b/>
                <w:i/>
              </w:rPr>
              <w:t>za izvajanje</w:t>
            </w:r>
            <w:r w:rsidRPr="002E1CB8">
              <w:t xml:space="preserve"> te uredbe </w:t>
            </w:r>
            <w:r w:rsidRPr="002E1CB8">
              <w:rPr>
                <w:b/>
                <w:i/>
              </w:rPr>
              <w:t>uporabijo vse ustrezne načine za sodelovanje in izmenjavo informacij</w:t>
            </w:r>
            <w:r w:rsidRPr="002E1CB8">
              <w:t>.</w:t>
            </w:r>
          </w:p>
        </w:tc>
        <w:tc>
          <w:tcPr>
            <w:tcW w:w="4876" w:type="dxa"/>
          </w:tcPr>
          <w:p w14:paraId="1A5B06A0" w14:textId="77777777" w:rsidR="004B287C" w:rsidRPr="002E1CB8" w:rsidRDefault="0011117C" w:rsidP="00ED63DD">
            <w:pPr>
              <w:pStyle w:val="Normal6"/>
              <w:rPr>
                <w:szCs w:val="24"/>
              </w:rPr>
            </w:pPr>
            <w:r w:rsidRPr="002E1CB8">
              <w:t>1.</w:t>
            </w:r>
            <w:r w:rsidRPr="002E1CB8">
              <w:tab/>
              <w:t xml:space="preserve">Države članice </w:t>
            </w:r>
            <w:r w:rsidRPr="002E1CB8">
              <w:rPr>
                <w:b/>
                <w:i/>
              </w:rPr>
              <w:t>si za namene izvajanja postopka vračanja, postopka ponovnega sprejema in zagotavljanja pomoči pri reintegraciji na zahtevo izmenjujejo informacije o osebi, ki spada na področje uporabe</w:t>
            </w:r>
            <w:r w:rsidRPr="002E1CB8">
              <w:t xml:space="preserve"> te uredbe.</w:t>
            </w:r>
          </w:p>
        </w:tc>
      </w:tr>
      <w:tr w:rsidR="00B15297" w:rsidRPr="002E1CB8" w14:paraId="1C9F1B53" w14:textId="77777777" w:rsidTr="0011117C">
        <w:trPr>
          <w:jc w:val="center"/>
        </w:trPr>
        <w:tc>
          <w:tcPr>
            <w:tcW w:w="5074" w:type="dxa"/>
          </w:tcPr>
          <w:p w14:paraId="4A211C90" w14:textId="77777777" w:rsidR="004B287C" w:rsidRPr="002E1CB8" w:rsidRDefault="004B287C" w:rsidP="00ED63DD">
            <w:pPr>
              <w:pStyle w:val="Normal6"/>
            </w:pPr>
          </w:p>
        </w:tc>
        <w:tc>
          <w:tcPr>
            <w:tcW w:w="4876" w:type="dxa"/>
          </w:tcPr>
          <w:p w14:paraId="73519A73" w14:textId="77777777" w:rsidR="004B287C" w:rsidRPr="002E1CB8" w:rsidRDefault="0011117C" w:rsidP="00ED63DD">
            <w:pPr>
              <w:pStyle w:val="Normal6"/>
              <w:rPr>
                <w:szCs w:val="24"/>
              </w:rPr>
            </w:pPr>
            <w:r w:rsidRPr="002E1CB8">
              <w:rPr>
                <w:b/>
                <w:i/>
              </w:rPr>
              <w:t>Navedene informacije se izmenjujejo samo prek informacijskih sistemov EU iz člena 4(15) Uredbe (EU) 2019/818</w:t>
            </w:r>
            <w:r w:rsidRPr="002E1CB8">
              <w:rPr>
                <w:b/>
                <w:i/>
                <w:vertAlign w:val="superscript"/>
              </w:rPr>
              <w:t>1a</w:t>
            </w:r>
            <w:r w:rsidRPr="002E1CB8">
              <w:rPr>
                <w:b/>
                <w:i/>
              </w:rPr>
              <w:t xml:space="preserve"> ali prek dopolnilnih informacij v skladu z Uredbo (EU) 2018/1860.</w:t>
            </w:r>
          </w:p>
        </w:tc>
      </w:tr>
      <w:tr w:rsidR="00B15297" w:rsidRPr="002E1CB8" w14:paraId="12690ACC" w14:textId="77777777" w:rsidTr="0011117C">
        <w:trPr>
          <w:jc w:val="center"/>
        </w:trPr>
        <w:tc>
          <w:tcPr>
            <w:tcW w:w="5074" w:type="dxa"/>
          </w:tcPr>
          <w:p w14:paraId="1EE80836" w14:textId="77777777" w:rsidR="00A94487" w:rsidRPr="002E1CB8" w:rsidRDefault="00A94487" w:rsidP="00224306">
            <w:pPr>
              <w:pStyle w:val="Normal6"/>
            </w:pPr>
          </w:p>
        </w:tc>
        <w:tc>
          <w:tcPr>
            <w:tcW w:w="4876" w:type="dxa"/>
          </w:tcPr>
          <w:p w14:paraId="468FB6EA" w14:textId="77777777" w:rsidR="00A94487" w:rsidRPr="002E1CB8" w:rsidRDefault="0011117C" w:rsidP="00224306">
            <w:pPr>
              <w:pStyle w:val="Normal6"/>
              <w:rPr>
                <w:szCs w:val="24"/>
              </w:rPr>
            </w:pPr>
            <w:r w:rsidRPr="002E1CB8">
              <w:rPr>
                <w:b/>
                <w:i/>
              </w:rPr>
              <w:t>__________________</w:t>
            </w:r>
          </w:p>
        </w:tc>
      </w:tr>
      <w:tr w:rsidR="00B15297" w:rsidRPr="002E1CB8" w14:paraId="0DBF151D" w14:textId="77777777" w:rsidTr="0011117C">
        <w:trPr>
          <w:jc w:val="center"/>
        </w:trPr>
        <w:tc>
          <w:tcPr>
            <w:tcW w:w="5074" w:type="dxa"/>
          </w:tcPr>
          <w:p w14:paraId="62CFFB24" w14:textId="77777777" w:rsidR="00A94487" w:rsidRPr="002E1CB8" w:rsidRDefault="00A94487" w:rsidP="00224306">
            <w:pPr>
              <w:pStyle w:val="Normal6"/>
            </w:pPr>
          </w:p>
        </w:tc>
        <w:tc>
          <w:tcPr>
            <w:tcW w:w="4876" w:type="dxa"/>
          </w:tcPr>
          <w:p w14:paraId="5FE27569" w14:textId="77777777" w:rsidR="00A94487" w:rsidRPr="002E1CB8" w:rsidRDefault="0011117C" w:rsidP="00224306">
            <w:pPr>
              <w:pStyle w:val="Normal6"/>
              <w:rPr>
                <w:szCs w:val="24"/>
              </w:rPr>
            </w:pPr>
            <w:r w:rsidRPr="002E1CB8">
              <w:rPr>
                <w:b/>
                <w:i/>
                <w:vertAlign w:val="superscript"/>
              </w:rPr>
              <w:t>1a</w:t>
            </w:r>
            <w:r w:rsidRPr="002E1CB8">
              <w:rPr>
                <w:b/>
                <w:i/>
              </w:rPr>
              <w:t xml:space="preserve"> Uredba (EU) 2019/818 Evropskega parlamenta in Sveta z dne 20. maja 2019 o vzpostavitvi okvira za interoperabilnost informacijskih sistemov EU na področju policijskega in pravosodnega sodelovanja, azila ter migracij in spremembi uredb (EU) 2018/1726, (EU) 2018/1862 ter (EU) 2019/816 (UL L 135, 22.5.2019, ELI: http://data.europa.eu/eli/reg/2019/818/oj).</w:t>
            </w:r>
          </w:p>
        </w:tc>
      </w:tr>
    </w:tbl>
    <w:p w14:paraId="7699B673"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1F94D79" w14:textId="77777777" w:rsidR="004B287C" w:rsidRPr="002E1CB8" w:rsidRDefault="0011117C" w:rsidP="004B287C">
      <w:r w:rsidRPr="0011117C">
        <w:rPr>
          <w:rStyle w:val="HideTWBExt"/>
        </w:rPr>
        <w:t>&lt;/Amend&gt;</w:t>
      </w:r>
    </w:p>
    <w:p w14:paraId="541DB974"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166</w:t>
      </w:r>
      <w:r w:rsidRPr="0011117C">
        <w:rPr>
          <w:rStyle w:val="HideTWBExt"/>
          <w:b w:val="0"/>
        </w:rPr>
        <w:t>&lt;/NumAm&gt;</w:t>
      </w:r>
    </w:p>
    <w:p w14:paraId="13606E36"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570DAA4" w14:textId="77777777" w:rsidR="004B287C" w:rsidRPr="002E1CB8" w:rsidRDefault="0011117C" w:rsidP="004B287C">
      <w:pPr>
        <w:pStyle w:val="NormalBold"/>
      </w:pPr>
      <w:r w:rsidRPr="0011117C">
        <w:rPr>
          <w:rStyle w:val="HideTWBExt"/>
          <w:b w:val="0"/>
        </w:rPr>
        <w:t>&lt;Article&gt;</w:t>
      </w:r>
      <w:r w:rsidRPr="002E1CB8">
        <w:t>Člen 38 – odstavek 1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69DED82" w14:textId="77777777" w:rsidTr="00ED63DD">
        <w:trPr>
          <w:jc w:val="center"/>
        </w:trPr>
        <w:tc>
          <w:tcPr>
            <w:tcW w:w="9752" w:type="dxa"/>
            <w:gridSpan w:val="2"/>
          </w:tcPr>
          <w:p w14:paraId="0580BB4B" w14:textId="77777777" w:rsidR="004B287C" w:rsidRPr="002E1CB8" w:rsidRDefault="004B287C" w:rsidP="00ED63DD">
            <w:pPr>
              <w:keepNext/>
            </w:pPr>
          </w:p>
        </w:tc>
      </w:tr>
      <w:tr w:rsidR="00B15297" w:rsidRPr="002E1CB8" w14:paraId="2E5FC786" w14:textId="77777777" w:rsidTr="00ED63DD">
        <w:trPr>
          <w:jc w:val="center"/>
        </w:trPr>
        <w:tc>
          <w:tcPr>
            <w:tcW w:w="4876" w:type="dxa"/>
          </w:tcPr>
          <w:p w14:paraId="63AD7615" w14:textId="77777777" w:rsidR="004B287C" w:rsidRPr="002E1CB8" w:rsidRDefault="0011117C" w:rsidP="00ED63DD">
            <w:pPr>
              <w:pStyle w:val="ColumnHeading"/>
              <w:keepNext/>
            </w:pPr>
            <w:r w:rsidRPr="002E1CB8">
              <w:t>Besedilo, ki ga predlaga Komisija</w:t>
            </w:r>
          </w:p>
        </w:tc>
        <w:tc>
          <w:tcPr>
            <w:tcW w:w="4876" w:type="dxa"/>
          </w:tcPr>
          <w:p w14:paraId="1097E603" w14:textId="77777777" w:rsidR="004B287C" w:rsidRPr="002E1CB8" w:rsidRDefault="0011117C" w:rsidP="00ED63DD">
            <w:pPr>
              <w:pStyle w:val="ColumnHeading"/>
              <w:keepNext/>
            </w:pPr>
            <w:r w:rsidRPr="002E1CB8">
              <w:t>Predlog spremembe</w:t>
            </w:r>
          </w:p>
        </w:tc>
      </w:tr>
      <w:tr w:rsidR="00B15297" w:rsidRPr="002E1CB8" w14:paraId="650B4DBB" w14:textId="77777777" w:rsidTr="00ED63DD">
        <w:trPr>
          <w:jc w:val="center"/>
        </w:trPr>
        <w:tc>
          <w:tcPr>
            <w:tcW w:w="4876" w:type="dxa"/>
          </w:tcPr>
          <w:p w14:paraId="2B762FA1" w14:textId="77777777" w:rsidR="004B287C" w:rsidRPr="002E1CB8" w:rsidRDefault="004B287C" w:rsidP="00ED63DD">
            <w:pPr>
              <w:pStyle w:val="Normal6"/>
            </w:pPr>
          </w:p>
        </w:tc>
        <w:tc>
          <w:tcPr>
            <w:tcW w:w="4876" w:type="dxa"/>
          </w:tcPr>
          <w:p w14:paraId="700E060F" w14:textId="77777777" w:rsidR="004B287C" w:rsidRPr="002E1CB8" w:rsidRDefault="0011117C" w:rsidP="00ED63DD">
            <w:pPr>
              <w:pStyle w:val="Normal6"/>
              <w:rPr>
                <w:szCs w:val="24"/>
              </w:rPr>
            </w:pPr>
            <w:r w:rsidRPr="002E1CB8">
              <w:rPr>
                <w:b/>
                <w:i/>
              </w:rPr>
              <w:t>1a.</w:t>
            </w:r>
            <w:r w:rsidRPr="002E1CB8">
              <w:rPr>
                <w:b/>
                <w:i/>
              </w:rPr>
              <w:tab/>
              <w:t>Ne glede na izmenjavo informacij iz odstavka 1 države članice za izvajanje te uredbe uporabijo vse ustrezne načine za sodelovanje in izmenjavo informacij.</w:t>
            </w:r>
          </w:p>
        </w:tc>
      </w:tr>
    </w:tbl>
    <w:p w14:paraId="7DB1E881"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D319A72" w14:textId="77777777" w:rsidR="004B287C" w:rsidRPr="002E1CB8" w:rsidRDefault="0011117C" w:rsidP="004B287C">
      <w:r w:rsidRPr="0011117C">
        <w:rPr>
          <w:rStyle w:val="HideTWBExt"/>
        </w:rPr>
        <w:t>&lt;/Amend&gt;</w:t>
      </w:r>
    </w:p>
    <w:p w14:paraId="62FECB5F"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167</w:t>
      </w:r>
      <w:r w:rsidRPr="0011117C">
        <w:rPr>
          <w:rStyle w:val="HideTWBExt"/>
          <w:b w:val="0"/>
        </w:rPr>
        <w:t>&lt;/NumAm&gt;</w:t>
      </w:r>
    </w:p>
    <w:p w14:paraId="63CCF20C"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86E9DD6" w14:textId="77777777" w:rsidR="004B287C" w:rsidRPr="002E1CB8" w:rsidRDefault="0011117C" w:rsidP="004B287C">
      <w:pPr>
        <w:pStyle w:val="NormalBold"/>
      </w:pPr>
      <w:r w:rsidRPr="0011117C">
        <w:rPr>
          <w:rStyle w:val="HideTWBExt"/>
          <w:b w:val="0"/>
        </w:rPr>
        <w:t>&lt;Article&gt;</w:t>
      </w:r>
      <w:r w:rsidRPr="002E1CB8">
        <w:t>Člen 38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035B404" w14:textId="77777777" w:rsidTr="00ED63DD">
        <w:trPr>
          <w:jc w:val="center"/>
        </w:trPr>
        <w:tc>
          <w:tcPr>
            <w:tcW w:w="9752" w:type="dxa"/>
            <w:gridSpan w:val="2"/>
          </w:tcPr>
          <w:p w14:paraId="56A9EEA9" w14:textId="77777777" w:rsidR="004B287C" w:rsidRPr="002E1CB8" w:rsidRDefault="004B287C" w:rsidP="00ED63DD">
            <w:pPr>
              <w:keepNext/>
            </w:pPr>
          </w:p>
        </w:tc>
      </w:tr>
      <w:tr w:rsidR="00B15297" w:rsidRPr="002E1CB8" w14:paraId="0BFA7932" w14:textId="77777777" w:rsidTr="00ED63DD">
        <w:trPr>
          <w:jc w:val="center"/>
        </w:trPr>
        <w:tc>
          <w:tcPr>
            <w:tcW w:w="4876" w:type="dxa"/>
          </w:tcPr>
          <w:p w14:paraId="3747E980" w14:textId="77777777" w:rsidR="004B287C" w:rsidRPr="002E1CB8" w:rsidRDefault="0011117C" w:rsidP="00ED63DD">
            <w:pPr>
              <w:pStyle w:val="ColumnHeading"/>
              <w:keepNext/>
            </w:pPr>
            <w:r w:rsidRPr="002E1CB8">
              <w:t>Besedilo, ki ga predlaga Komisija</w:t>
            </w:r>
          </w:p>
        </w:tc>
        <w:tc>
          <w:tcPr>
            <w:tcW w:w="4876" w:type="dxa"/>
          </w:tcPr>
          <w:p w14:paraId="5CD5AA7E" w14:textId="77777777" w:rsidR="004B287C" w:rsidRPr="002E1CB8" w:rsidRDefault="0011117C" w:rsidP="00ED63DD">
            <w:pPr>
              <w:pStyle w:val="ColumnHeading"/>
              <w:keepNext/>
            </w:pPr>
            <w:r w:rsidRPr="002E1CB8">
              <w:t>Predlog spremembe</w:t>
            </w:r>
          </w:p>
        </w:tc>
      </w:tr>
      <w:tr w:rsidR="00B15297" w:rsidRPr="002E1CB8" w14:paraId="6604DBB4" w14:textId="77777777" w:rsidTr="00ED63DD">
        <w:trPr>
          <w:jc w:val="center"/>
        </w:trPr>
        <w:tc>
          <w:tcPr>
            <w:tcW w:w="4876" w:type="dxa"/>
          </w:tcPr>
          <w:p w14:paraId="23082957" w14:textId="77777777" w:rsidR="004B287C" w:rsidRPr="002E1CB8" w:rsidRDefault="0011117C" w:rsidP="00ED63DD">
            <w:pPr>
              <w:pStyle w:val="Normal6"/>
            </w:pPr>
            <w:r w:rsidRPr="002E1CB8">
              <w:t>2.</w:t>
            </w:r>
            <w:r w:rsidRPr="002E1CB8">
              <w:tab/>
              <w:t xml:space="preserve">Izmenjava informacij </w:t>
            </w:r>
            <w:r w:rsidRPr="002E1CB8">
              <w:rPr>
                <w:b/>
                <w:i/>
              </w:rPr>
              <w:t>se</w:t>
            </w:r>
            <w:r w:rsidRPr="002E1CB8">
              <w:t xml:space="preserve"> izvede na zahtevo države članice in </w:t>
            </w:r>
            <w:r w:rsidRPr="002E1CB8">
              <w:rPr>
                <w:b/>
                <w:i/>
              </w:rPr>
              <w:t>lahko</w:t>
            </w:r>
            <w:r w:rsidRPr="002E1CB8">
              <w:t xml:space="preserve"> poteka le med pristojnimi organi držav članic.</w:t>
            </w:r>
          </w:p>
        </w:tc>
        <w:tc>
          <w:tcPr>
            <w:tcW w:w="4876" w:type="dxa"/>
          </w:tcPr>
          <w:p w14:paraId="0B26AE99" w14:textId="77777777" w:rsidR="004B287C" w:rsidRPr="002E1CB8" w:rsidRDefault="0011117C" w:rsidP="00ED63DD">
            <w:pPr>
              <w:pStyle w:val="Normal6"/>
              <w:rPr>
                <w:szCs w:val="24"/>
              </w:rPr>
            </w:pPr>
            <w:r w:rsidRPr="002E1CB8">
              <w:t>2.</w:t>
            </w:r>
            <w:r w:rsidRPr="002E1CB8">
              <w:tab/>
            </w:r>
            <w:r w:rsidRPr="002E1CB8">
              <w:rPr>
                <w:b/>
                <w:i/>
              </w:rPr>
              <w:t>V takih primerih se</w:t>
            </w:r>
            <w:r w:rsidRPr="002E1CB8">
              <w:t xml:space="preserve"> izmenjava informacij izvede na zahtevo države članice in poteka le med pristojnimi organi držav članic.</w:t>
            </w:r>
          </w:p>
        </w:tc>
      </w:tr>
    </w:tbl>
    <w:p w14:paraId="636D641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6A61FDF" w14:textId="77777777" w:rsidR="004B287C" w:rsidRPr="002E1CB8" w:rsidRDefault="0011117C" w:rsidP="004B287C">
      <w:r w:rsidRPr="0011117C">
        <w:rPr>
          <w:rStyle w:val="HideTWBExt"/>
        </w:rPr>
        <w:t>&lt;/Amend&gt;</w:t>
      </w:r>
    </w:p>
    <w:p w14:paraId="5E219377"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168</w:t>
      </w:r>
      <w:r w:rsidRPr="0011117C">
        <w:rPr>
          <w:rStyle w:val="HideTWBExt"/>
          <w:b w:val="0"/>
        </w:rPr>
        <w:t>&lt;/NumAm&gt;</w:t>
      </w:r>
    </w:p>
    <w:p w14:paraId="492313F9"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1C205D5" w14:textId="77777777" w:rsidR="004B287C" w:rsidRPr="002E1CB8" w:rsidRDefault="0011117C" w:rsidP="004B287C">
      <w:pPr>
        <w:pStyle w:val="NormalBold"/>
      </w:pPr>
      <w:r w:rsidRPr="0011117C">
        <w:rPr>
          <w:rStyle w:val="HideTWBExt"/>
          <w:b w:val="0"/>
        </w:rPr>
        <w:t>&lt;Article&gt;</w:t>
      </w:r>
      <w:r w:rsidRPr="002E1CB8">
        <w:t>Člen 38 – odstavek 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997F446" w14:textId="77777777" w:rsidTr="00ED63DD">
        <w:trPr>
          <w:jc w:val="center"/>
        </w:trPr>
        <w:tc>
          <w:tcPr>
            <w:tcW w:w="9752" w:type="dxa"/>
            <w:gridSpan w:val="2"/>
          </w:tcPr>
          <w:p w14:paraId="6B669611" w14:textId="77777777" w:rsidR="004B287C" w:rsidRPr="002E1CB8" w:rsidRDefault="004B287C" w:rsidP="00ED63DD">
            <w:pPr>
              <w:keepNext/>
            </w:pPr>
          </w:p>
        </w:tc>
      </w:tr>
      <w:tr w:rsidR="00B15297" w:rsidRPr="002E1CB8" w14:paraId="2B43CBAE" w14:textId="77777777" w:rsidTr="00ED63DD">
        <w:trPr>
          <w:jc w:val="center"/>
        </w:trPr>
        <w:tc>
          <w:tcPr>
            <w:tcW w:w="4876" w:type="dxa"/>
          </w:tcPr>
          <w:p w14:paraId="35830310" w14:textId="77777777" w:rsidR="004B287C" w:rsidRPr="002E1CB8" w:rsidRDefault="0011117C" w:rsidP="00ED63DD">
            <w:pPr>
              <w:pStyle w:val="ColumnHeading"/>
              <w:keepNext/>
            </w:pPr>
            <w:r w:rsidRPr="002E1CB8">
              <w:t>Besedilo, ki ga predlaga Komisija</w:t>
            </w:r>
          </w:p>
        </w:tc>
        <w:tc>
          <w:tcPr>
            <w:tcW w:w="4876" w:type="dxa"/>
          </w:tcPr>
          <w:p w14:paraId="7E194A49" w14:textId="77777777" w:rsidR="004B287C" w:rsidRPr="002E1CB8" w:rsidRDefault="0011117C" w:rsidP="00ED63DD">
            <w:pPr>
              <w:pStyle w:val="ColumnHeading"/>
              <w:keepNext/>
            </w:pPr>
            <w:r w:rsidRPr="002E1CB8">
              <w:t>Predlog spremembe</w:t>
            </w:r>
          </w:p>
        </w:tc>
      </w:tr>
      <w:tr w:rsidR="00B15297" w:rsidRPr="002E1CB8" w14:paraId="3DDCD80B" w14:textId="77777777" w:rsidTr="00ED63DD">
        <w:trPr>
          <w:jc w:val="center"/>
        </w:trPr>
        <w:tc>
          <w:tcPr>
            <w:tcW w:w="4876" w:type="dxa"/>
          </w:tcPr>
          <w:p w14:paraId="62E9A11C" w14:textId="77777777" w:rsidR="004B287C" w:rsidRPr="002E1CB8" w:rsidRDefault="0011117C" w:rsidP="00ED63DD">
            <w:pPr>
              <w:pStyle w:val="Normal6"/>
            </w:pPr>
            <w:r w:rsidRPr="002E1CB8">
              <w:rPr>
                <w:b/>
                <w:i/>
              </w:rPr>
              <w:t>3.</w:t>
            </w:r>
            <w:r w:rsidRPr="002E1CB8">
              <w:rPr>
                <w:b/>
                <w:i/>
              </w:rPr>
              <w:tab/>
              <w:t xml:space="preserve">Države članice si za namene izvajanja postopka vračanja, postopka </w:t>
            </w:r>
            <w:r w:rsidRPr="002E1CB8">
              <w:rPr>
                <w:b/>
                <w:i/>
              </w:rPr>
              <w:t>ponovnega sprejema in zagotavljanja pomoči pri reintegraciji na zahtevo medsebojno sporočajo informacije o osebi, ki spada na področje uporabe te uredbe.</w:t>
            </w:r>
          </w:p>
        </w:tc>
        <w:tc>
          <w:tcPr>
            <w:tcW w:w="4876" w:type="dxa"/>
          </w:tcPr>
          <w:p w14:paraId="37D69347" w14:textId="77777777" w:rsidR="004B287C" w:rsidRPr="002E1CB8" w:rsidRDefault="0011117C" w:rsidP="00ED63DD">
            <w:pPr>
              <w:pStyle w:val="Normal6"/>
              <w:rPr>
                <w:szCs w:val="24"/>
              </w:rPr>
            </w:pPr>
            <w:r w:rsidRPr="002E1CB8">
              <w:rPr>
                <w:b/>
                <w:i/>
              </w:rPr>
              <w:t>črtano</w:t>
            </w:r>
          </w:p>
        </w:tc>
      </w:tr>
    </w:tbl>
    <w:p w14:paraId="5C590240"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DB82C70" w14:textId="77777777" w:rsidR="004B287C" w:rsidRPr="002E1CB8" w:rsidRDefault="0011117C" w:rsidP="004B287C">
      <w:r w:rsidRPr="0011117C">
        <w:rPr>
          <w:rStyle w:val="HideTWBExt"/>
        </w:rPr>
        <w:t>&lt;/Amend&gt;</w:t>
      </w:r>
    </w:p>
    <w:p w14:paraId="7D8DA0B2"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169</w:t>
      </w:r>
      <w:r w:rsidRPr="0011117C">
        <w:rPr>
          <w:rStyle w:val="HideTWBExt"/>
          <w:b w:val="0"/>
        </w:rPr>
        <w:t>&lt;/NumAm&gt;</w:t>
      </w:r>
    </w:p>
    <w:p w14:paraId="3D5ACEF7"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FC2AEC6" w14:textId="77777777" w:rsidR="004B287C" w:rsidRPr="002E1CB8" w:rsidRDefault="0011117C" w:rsidP="004B287C">
      <w:pPr>
        <w:pStyle w:val="NormalBold"/>
      </w:pPr>
      <w:r w:rsidRPr="0011117C">
        <w:rPr>
          <w:rStyle w:val="HideTWBExt"/>
          <w:b w:val="0"/>
        </w:rPr>
        <w:t>&lt;Article&gt;</w:t>
      </w:r>
      <w:r w:rsidRPr="002E1CB8">
        <w:t>Člen 38 – odstavek 4</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699DB82" w14:textId="77777777" w:rsidTr="00ED63DD">
        <w:trPr>
          <w:jc w:val="center"/>
        </w:trPr>
        <w:tc>
          <w:tcPr>
            <w:tcW w:w="9752" w:type="dxa"/>
            <w:gridSpan w:val="2"/>
          </w:tcPr>
          <w:p w14:paraId="4AB7C1FD" w14:textId="77777777" w:rsidR="004B287C" w:rsidRPr="002E1CB8" w:rsidRDefault="004B287C" w:rsidP="00ED63DD">
            <w:pPr>
              <w:keepNext/>
            </w:pPr>
          </w:p>
        </w:tc>
      </w:tr>
      <w:tr w:rsidR="00B15297" w:rsidRPr="002E1CB8" w14:paraId="0626B129" w14:textId="77777777" w:rsidTr="00ED63DD">
        <w:trPr>
          <w:jc w:val="center"/>
        </w:trPr>
        <w:tc>
          <w:tcPr>
            <w:tcW w:w="4876" w:type="dxa"/>
          </w:tcPr>
          <w:p w14:paraId="5786C079" w14:textId="77777777" w:rsidR="004B287C" w:rsidRPr="002E1CB8" w:rsidRDefault="0011117C" w:rsidP="00ED63DD">
            <w:pPr>
              <w:pStyle w:val="ColumnHeading"/>
              <w:keepNext/>
            </w:pPr>
            <w:r w:rsidRPr="002E1CB8">
              <w:t>Besedilo, ki ga predlaga Komisija</w:t>
            </w:r>
          </w:p>
        </w:tc>
        <w:tc>
          <w:tcPr>
            <w:tcW w:w="4876" w:type="dxa"/>
          </w:tcPr>
          <w:p w14:paraId="6792CF46" w14:textId="77777777" w:rsidR="004B287C" w:rsidRPr="002E1CB8" w:rsidRDefault="0011117C" w:rsidP="00ED63DD">
            <w:pPr>
              <w:pStyle w:val="ColumnHeading"/>
              <w:keepNext/>
            </w:pPr>
            <w:r w:rsidRPr="002E1CB8">
              <w:t>Predlog spremembe</w:t>
            </w:r>
          </w:p>
        </w:tc>
      </w:tr>
      <w:tr w:rsidR="00B15297" w:rsidRPr="002E1CB8" w14:paraId="7389702E" w14:textId="77777777" w:rsidTr="00ED63DD">
        <w:trPr>
          <w:jc w:val="center"/>
        </w:trPr>
        <w:tc>
          <w:tcPr>
            <w:tcW w:w="4876" w:type="dxa"/>
          </w:tcPr>
          <w:p w14:paraId="1567279F" w14:textId="77777777" w:rsidR="004B287C" w:rsidRPr="002E1CB8" w:rsidRDefault="0011117C" w:rsidP="00ED63DD">
            <w:pPr>
              <w:pStyle w:val="Normal6"/>
            </w:pPr>
            <w:r w:rsidRPr="002E1CB8">
              <w:rPr>
                <w:b/>
                <w:i/>
              </w:rPr>
              <w:t>4.</w:t>
            </w:r>
            <w:r w:rsidRPr="002E1CB8">
              <w:rPr>
                <w:b/>
                <w:i/>
              </w:rPr>
              <w:tab/>
              <w:t xml:space="preserve">Kadar se informacije iz odstavka 3 lahko izmenjujejo prek informacijskih sistemov EU iz člena 4, točka 15, Uredbe (EU) </w:t>
            </w:r>
            <w:r w:rsidRPr="002E1CB8">
              <w:rPr>
                <w:b/>
                <w:i/>
              </w:rPr>
              <w:t>2019/818 Evropskega parlamenta in Sveta</w:t>
            </w:r>
            <w:r w:rsidRPr="002E1CB8">
              <w:rPr>
                <w:b/>
                <w:i/>
                <w:vertAlign w:val="superscript"/>
              </w:rPr>
              <w:t>30</w:t>
            </w:r>
            <w:r w:rsidRPr="002E1CB8">
              <w:rPr>
                <w:b/>
                <w:i/>
              </w:rPr>
              <w:t xml:space="preserve"> ali prek dopolnilnih informacij v skladu z Uredbo (EU) 2018/1860, se take informacije izmenjujejo samo na ta način.</w:t>
            </w:r>
          </w:p>
        </w:tc>
        <w:tc>
          <w:tcPr>
            <w:tcW w:w="4876" w:type="dxa"/>
          </w:tcPr>
          <w:p w14:paraId="3167BB4E" w14:textId="77777777" w:rsidR="004B287C" w:rsidRPr="002E1CB8" w:rsidRDefault="0011117C" w:rsidP="00ED63DD">
            <w:pPr>
              <w:pStyle w:val="Normal6"/>
              <w:rPr>
                <w:szCs w:val="24"/>
              </w:rPr>
            </w:pPr>
            <w:r w:rsidRPr="002E1CB8">
              <w:rPr>
                <w:b/>
                <w:i/>
              </w:rPr>
              <w:t>črtano</w:t>
            </w:r>
          </w:p>
        </w:tc>
      </w:tr>
      <w:tr w:rsidR="00B15297" w:rsidRPr="002E1CB8" w14:paraId="6EDEE8F6" w14:textId="77777777" w:rsidTr="00ED63DD">
        <w:trPr>
          <w:jc w:val="center"/>
        </w:trPr>
        <w:tc>
          <w:tcPr>
            <w:tcW w:w="4876" w:type="dxa"/>
          </w:tcPr>
          <w:p w14:paraId="7AA19489" w14:textId="77777777" w:rsidR="004B287C" w:rsidRPr="002E1CB8" w:rsidRDefault="0011117C" w:rsidP="00ED63DD">
            <w:pPr>
              <w:pStyle w:val="Normal6"/>
            </w:pPr>
            <w:r w:rsidRPr="002E1CB8">
              <w:rPr>
                <w:b/>
                <w:i/>
              </w:rPr>
              <w:t>__________________</w:t>
            </w:r>
          </w:p>
        </w:tc>
        <w:tc>
          <w:tcPr>
            <w:tcW w:w="4876" w:type="dxa"/>
          </w:tcPr>
          <w:p w14:paraId="23CC477A" w14:textId="77777777" w:rsidR="004B287C" w:rsidRPr="002E1CB8" w:rsidRDefault="004B287C" w:rsidP="00ED63DD">
            <w:pPr>
              <w:pStyle w:val="Normal6"/>
              <w:rPr>
                <w:szCs w:val="24"/>
              </w:rPr>
            </w:pPr>
          </w:p>
        </w:tc>
      </w:tr>
      <w:tr w:rsidR="00B15297" w:rsidRPr="002E1CB8" w14:paraId="55EF19DC" w14:textId="77777777" w:rsidTr="00ED63DD">
        <w:trPr>
          <w:jc w:val="center"/>
        </w:trPr>
        <w:tc>
          <w:tcPr>
            <w:tcW w:w="4876" w:type="dxa"/>
          </w:tcPr>
          <w:p w14:paraId="789C16CE" w14:textId="77777777" w:rsidR="004B287C" w:rsidRPr="002E1CB8" w:rsidRDefault="0011117C" w:rsidP="00ED63DD">
            <w:pPr>
              <w:pStyle w:val="Normal6"/>
            </w:pPr>
            <w:r w:rsidRPr="002E1CB8">
              <w:rPr>
                <w:b/>
                <w:i/>
                <w:vertAlign w:val="superscript"/>
              </w:rPr>
              <w:t>30</w:t>
            </w:r>
            <w:r w:rsidRPr="002E1CB8">
              <w:t xml:space="preserve"> </w:t>
            </w:r>
            <w:r w:rsidRPr="002E1CB8">
              <w:rPr>
                <w:b/>
                <w:i/>
              </w:rPr>
              <w:t xml:space="preserve">Uredba (EU) 2019/818 Evropskega parlamenta in Sveta z dne </w:t>
            </w:r>
            <w:r w:rsidRPr="002E1CB8">
              <w:rPr>
                <w:b/>
                <w:i/>
              </w:rPr>
              <w:t>20. maja 2019 o vzpostavitvi okvira za interoperabilnost informacijskih sistemov EU na področju policijskega in pravosodnega sodelovanja, azila ter migracij in spremembi uredb (EU) 2018/1726, (EU) 2018/1862 ter (EU) 2019/816 (UL L 135, 22.5.2019, ELI: http://data.europa.eu/eli/reg/2019/818/oj).</w:t>
            </w:r>
          </w:p>
        </w:tc>
        <w:tc>
          <w:tcPr>
            <w:tcW w:w="4876" w:type="dxa"/>
          </w:tcPr>
          <w:p w14:paraId="1723DD57" w14:textId="77777777" w:rsidR="004B287C" w:rsidRPr="002E1CB8" w:rsidRDefault="004B287C" w:rsidP="00ED63DD">
            <w:pPr>
              <w:pStyle w:val="Normal6"/>
              <w:rPr>
                <w:szCs w:val="24"/>
              </w:rPr>
            </w:pPr>
          </w:p>
        </w:tc>
      </w:tr>
    </w:tbl>
    <w:p w14:paraId="50C00328"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146077F" w14:textId="77777777" w:rsidR="004B287C" w:rsidRPr="002E1CB8" w:rsidRDefault="0011117C" w:rsidP="004B287C">
      <w:r w:rsidRPr="0011117C">
        <w:rPr>
          <w:rStyle w:val="HideTWBExt"/>
        </w:rPr>
        <w:t>&lt;/Amend&gt;</w:t>
      </w:r>
    </w:p>
    <w:p w14:paraId="269A778B"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170</w:t>
      </w:r>
      <w:r w:rsidRPr="0011117C">
        <w:rPr>
          <w:rStyle w:val="HideTWBExt"/>
          <w:b w:val="0"/>
        </w:rPr>
        <w:t>&lt;/NumAm&gt;</w:t>
      </w:r>
    </w:p>
    <w:p w14:paraId="0EE8D243"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4D701C0" w14:textId="77777777" w:rsidR="004B287C" w:rsidRPr="002E1CB8" w:rsidRDefault="0011117C" w:rsidP="004B287C">
      <w:pPr>
        <w:pStyle w:val="NormalBold"/>
      </w:pPr>
      <w:r w:rsidRPr="0011117C">
        <w:rPr>
          <w:rStyle w:val="HideTWBExt"/>
          <w:b w:val="0"/>
        </w:rPr>
        <w:t>&lt;Article&gt;</w:t>
      </w:r>
      <w:r w:rsidRPr="002E1CB8">
        <w:t>Člen 38 – odstavek 6 – uvodni del</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9167BD3" w14:textId="77777777" w:rsidTr="00ED63DD">
        <w:trPr>
          <w:jc w:val="center"/>
        </w:trPr>
        <w:tc>
          <w:tcPr>
            <w:tcW w:w="9752" w:type="dxa"/>
            <w:gridSpan w:val="2"/>
          </w:tcPr>
          <w:p w14:paraId="176AD913" w14:textId="77777777" w:rsidR="004B287C" w:rsidRPr="002E1CB8" w:rsidRDefault="004B287C" w:rsidP="00ED63DD">
            <w:pPr>
              <w:keepNext/>
            </w:pPr>
          </w:p>
        </w:tc>
      </w:tr>
      <w:tr w:rsidR="00B15297" w:rsidRPr="002E1CB8" w14:paraId="0AE16205" w14:textId="77777777" w:rsidTr="00ED63DD">
        <w:trPr>
          <w:jc w:val="center"/>
        </w:trPr>
        <w:tc>
          <w:tcPr>
            <w:tcW w:w="4876" w:type="dxa"/>
          </w:tcPr>
          <w:p w14:paraId="6E994A41" w14:textId="77777777" w:rsidR="004B287C" w:rsidRPr="002E1CB8" w:rsidRDefault="0011117C" w:rsidP="00ED63DD">
            <w:pPr>
              <w:pStyle w:val="ColumnHeading"/>
              <w:keepNext/>
            </w:pPr>
            <w:r w:rsidRPr="002E1CB8">
              <w:t xml:space="preserve">Besedilo, ki ga predlaga </w:t>
            </w:r>
            <w:r w:rsidRPr="002E1CB8">
              <w:t>Komisija</w:t>
            </w:r>
          </w:p>
        </w:tc>
        <w:tc>
          <w:tcPr>
            <w:tcW w:w="4876" w:type="dxa"/>
          </w:tcPr>
          <w:p w14:paraId="09C2A284" w14:textId="77777777" w:rsidR="004B287C" w:rsidRPr="002E1CB8" w:rsidRDefault="0011117C" w:rsidP="00ED63DD">
            <w:pPr>
              <w:pStyle w:val="ColumnHeading"/>
              <w:keepNext/>
            </w:pPr>
            <w:r w:rsidRPr="002E1CB8">
              <w:t>Predlog spremembe</w:t>
            </w:r>
          </w:p>
        </w:tc>
      </w:tr>
      <w:tr w:rsidR="00B15297" w:rsidRPr="002E1CB8" w14:paraId="531078D0" w14:textId="77777777" w:rsidTr="00ED63DD">
        <w:trPr>
          <w:jc w:val="center"/>
        </w:trPr>
        <w:tc>
          <w:tcPr>
            <w:tcW w:w="4876" w:type="dxa"/>
          </w:tcPr>
          <w:p w14:paraId="037A18E9" w14:textId="77777777" w:rsidR="004B287C" w:rsidRPr="002E1CB8" w:rsidRDefault="0011117C" w:rsidP="00ED63DD">
            <w:pPr>
              <w:pStyle w:val="Normal6"/>
            </w:pPr>
            <w:r w:rsidRPr="002E1CB8">
              <w:t>6.</w:t>
            </w:r>
            <w:r w:rsidRPr="002E1CB8">
              <w:tab/>
              <w:t>Informacije iz odstavka </w:t>
            </w:r>
            <w:r w:rsidRPr="002E1CB8">
              <w:rPr>
                <w:b/>
                <w:i/>
              </w:rPr>
              <w:t>3</w:t>
            </w:r>
            <w:r w:rsidRPr="002E1CB8">
              <w:t xml:space="preserve"> vključujejo zlasti:</w:t>
            </w:r>
          </w:p>
        </w:tc>
        <w:tc>
          <w:tcPr>
            <w:tcW w:w="4876" w:type="dxa"/>
          </w:tcPr>
          <w:p w14:paraId="7E1A53DE" w14:textId="77777777" w:rsidR="004B287C" w:rsidRPr="002E1CB8" w:rsidRDefault="0011117C" w:rsidP="00ED63DD">
            <w:pPr>
              <w:pStyle w:val="Normal6"/>
              <w:rPr>
                <w:szCs w:val="24"/>
              </w:rPr>
            </w:pPr>
            <w:r w:rsidRPr="002E1CB8">
              <w:t>6.</w:t>
            </w:r>
            <w:r w:rsidRPr="002E1CB8">
              <w:tab/>
              <w:t>Informacije iz odstavka </w:t>
            </w:r>
            <w:r w:rsidRPr="002E1CB8">
              <w:rPr>
                <w:b/>
                <w:i/>
              </w:rPr>
              <w:t>1</w:t>
            </w:r>
            <w:r w:rsidRPr="002E1CB8">
              <w:t xml:space="preserve"> vključujejo zlasti:</w:t>
            </w:r>
          </w:p>
        </w:tc>
      </w:tr>
    </w:tbl>
    <w:p w14:paraId="39F7A57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C94BC1F" w14:textId="77777777" w:rsidR="004B287C" w:rsidRPr="002E1CB8" w:rsidRDefault="0011117C" w:rsidP="004B287C">
      <w:r w:rsidRPr="0011117C">
        <w:rPr>
          <w:rStyle w:val="HideTWBExt"/>
        </w:rPr>
        <w:t>&lt;/Amend&gt;</w:t>
      </w:r>
    </w:p>
    <w:p w14:paraId="2101D9F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171</w:t>
      </w:r>
      <w:r w:rsidRPr="0011117C">
        <w:rPr>
          <w:rStyle w:val="HideTWBExt"/>
          <w:b w:val="0"/>
        </w:rPr>
        <w:t>&lt;/NumAm&gt;</w:t>
      </w:r>
    </w:p>
    <w:p w14:paraId="5F129C96"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80DFC82" w14:textId="77777777" w:rsidR="004B287C" w:rsidRPr="002E1CB8" w:rsidRDefault="0011117C" w:rsidP="004B287C">
      <w:pPr>
        <w:pStyle w:val="NormalBold"/>
      </w:pPr>
      <w:r w:rsidRPr="0011117C">
        <w:rPr>
          <w:rStyle w:val="HideTWBExt"/>
          <w:b w:val="0"/>
        </w:rPr>
        <w:t>&lt;Article&gt;</w:t>
      </w:r>
      <w:r w:rsidRPr="002E1CB8">
        <w:t>Člen 38 – odstavek 6 – točka a</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F757830" w14:textId="77777777" w:rsidTr="00ED63DD">
        <w:trPr>
          <w:jc w:val="center"/>
        </w:trPr>
        <w:tc>
          <w:tcPr>
            <w:tcW w:w="9752" w:type="dxa"/>
            <w:gridSpan w:val="2"/>
          </w:tcPr>
          <w:p w14:paraId="7B9CF525" w14:textId="77777777" w:rsidR="004B287C" w:rsidRPr="002E1CB8" w:rsidRDefault="004B287C" w:rsidP="00ED63DD">
            <w:pPr>
              <w:keepNext/>
            </w:pPr>
          </w:p>
        </w:tc>
      </w:tr>
      <w:tr w:rsidR="00B15297" w:rsidRPr="002E1CB8" w14:paraId="39842F40" w14:textId="77777777" w:rsidTr="00ED63DD">
        <w:trPr>
          <w:jc w:val="center"/>
        </w:trPr>
        <w:tc>
          <w:tcPr>
            <w:tcW w:w="4876" w:type="dxa"/>
          </w:tcPr>
          <w:p w14:paraId="6890AB11" w14:textId="77777777" w:rsidR="004B287C" w:rsidRPr="002E1CB8" w:rsidRDefault="0011117C" w:rsidP="00ED63DD">
            <w:pPr>
              <w:pStyle w:val="ColumnHeading"/>
              <w:keepNext/>
            </w:pPr>
            <w:r w:rsidRPr="002E1CB8">
              <w:t>Besedilo, ki ga predlaga Komisija</w:t>
            </w:r>
          </w:p>
        </w:tc>
        <w:tc>
          <w:tcPr>
            <w:tcW w:w="4876" w:type="dxa"/>
          </w:tcPr>
          <w:p w14:paraId="10FF9F05" w14:textId="77777777" w:rsidR="004B287C" w:rsidRPr="002E1CB8" w:rsidRDefault="0011117C" w:rsidP="00ED63DD">
            <w:pPr>
              <w:pStyle w:val="ColumnHeading"/>
              <w:keepNext/>
            </w:pPr>
            <w:r w:rsidRPr="002E1CB8">
              <w:t>Predlog spremembe</w:t>
            </w:r>
          </w:p>
        </w:tc>
      </w:tr>
      <w:tr w:rsidR="00B15297" w:rsidRPr="002E1CB8" w14:paraId="4DF87001" w14:textId="77777777" w:rsidTr="00ED63DD">
        <w:trPr>
          <w:jc w:val="center"/>
        </w:trPr>
        <w:tc>
          <w:tcPr>
            <w:tcW w:w="4876" w:type="dxa"/>
          </w:tcPr>
          <w:p w14:paraId="1F157914" w14:textId="77777777" w:rsidR="004B287C" w:rsidRPr="002E1CB8" w:rsidRDefault="0011117C" w:rsidP="00ED63DD">
            <w:pPr>
              <w:pStyle w:val="Normal6"/>
            </w:pPr>
            <w:r w:rsidRPr="002E1CB8">
              <w:t>a.</w:t>
            </w:r>
            <w:r w:rsidRPr="002E1CB8">
              <w:tab/>
              <w:t xml:space="preserve">informacije, potrebne za ugotovitev identitete državljana tretje države in po potrebi identitete njegovih družinskih članov, sorodnikov in morebitnih drugih družinskih razmerij, </w:t>
            </w:r>
            <w:r w:rsidRPr="002E1CB8">
              <w:rPr>
                <w:b/>
                <w:i/>
              </w:rPr>
              <w:t>zlasti priimke,</w:t>
            </w:r>
            <w:r w:rsidRPr="002E1CB8">
              <w:t xml:space="preserve"> </w:t>
            </w:r>
            <w:r w:rsidRPr="002E1CB8">
              <w:rPr>
                <w:b/>
                <w:i/>
              </w:rPr>
              <w:t>imena, po potrebi prejšnja imena in druga imena, privzeta imena in psevdonime, datum, kraj in državo rojstva, spol,</w:t>
            </w:r>
          </w:p>
        </w:tc>
        <w:tc>
          <w:tcPr>
            <w:tcW w:w="4876" w:type="dxa"/>
          </w:tcPr>
          <w:p w14:paraId="15D2AB0B" w14:textId="77777777" w:rsidR="004B287C" w:rsidRPr="002E1CB8" w:rsidRDefault="0011117C" w:rsidP="00ED63DD">
            <w:pPr>
              <w:pStyle w:val="Normal6"/>
              <w:rPr>
                <w:szCs w:val="24"/>
              </w:rPr>
            </w:pPr>
            <w:r w:rsidRPr="002E1CB8">
              <w:t>a.</w:t>
            </w:r>
            <w:r w:rsidRPr="002E1CB8">
              <w:tab/>
              <w:t xml:space="preserve">informacije, potrebne za ugotovitev identitete državljana tretje države in po </w:t>
            </w:r>
            <w:r w:rsidRPr="002E1CB8">
              <w:t>potrebi identitete njegovih družinskih članov, sorodnikov in morebitnih drugih družinskih razmerij,</w:t>
            </w:r>
          </w:p>
        </w:tc>
      </w:tr>
    </w:tbl>
    <w:p w14:paraId="4EEDBA3E"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10EBB3C" w14:textId="77777777" w:rsidR="004B287C" w:rsidRPr="002E1CB8" w:rsidRDefault="0011117C" w:rsidP="004B287C">
      <w:r w:rsidRPr="0011117C">
        <w:rPr>
          <w:rStyle w:val="HideTWBExt"/>
        </w:rPr>
        <w:t>&lt;/Amend&gt;</w:t>
      </w:r>
    </w:p>
    <w:p w14:paraId="7D31B70C"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172</w:t>
      </w:r>
      <w:r w:rsidRPr="0011117C">
        <w:rPr>
          <w:rStyle w:val="HideTWBExt"/>
          <w:b w:val="0"/>
        </w:rPr>
        <w:t>&lt;/NumAm&gt;</w:t>
      </w:r>
    </w:p>
    <w:p w14:paraId="774847C9"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AF6D0BF" w14:textId="77777777" w:rsidR="004B287C" w:rsidRPr="002E1CB8" w:rsidRDefault="0011117C" w:rsidP="004B287C">
      <w:pPr>
        <w:pStyle w:val="NormalBold"/>
      </w:pPr>
      <w:r w:rsidRPr="0011117C">
        <w:rPr>
          <w:rStyle w:val="HideTWBExt"/>
          <w:b w:val="0"/>
        </w:rPr>
        <w:t>&lt;Article&gt;</w:t>
      </w:r>
      <w:r w:rsidRPr="002E1CB8">
        <w:t>Člen 38 – odstavek 6 – točka b</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4A3C5AC" w14:textId="77777777" w:rsidTr="00ED63DD">
        <w:trPr>
          <w:jc w:val="center"/>
        </w:trPr>
        <w:tc>
          <w:tcPr>
            <w:tcW w:w="9752" w:type="dxa"/>
            <w:gridSpan w:val="2"/>
          </w:tcPr>
          <w:p w14:paraId="59B30A6C" w14:textId="77777777" w:rsidR="004B287C" w:rsidRPr="002E1CB8" w:rsidRDefault="004B287C" w:rsidP="00ED63DD">
            <w:pPr>
              <w:keepNext/>
            </w:pPr>
          </w:p>
        </w:tc>
      </w:tr>
      <w:tr w:rsidR="00B15297" w:rsidRPr="002E1CB8" w14:paraId="0282A2F5" w14:textId="77777777" w:rsidTr="00ED63DD">
        <w:trPr>
          <w:jc w:val="center"/>
        </w:trPr>
        <w:tc>
          <w:tcPr>
            <w:tcW w:w="4876" w:type="dxa"/>
          </w:tcPr>
          <w:p w14:paraId="59E33BAA" w14:textId="77777777" w:rsidR="004B287C" w:rsidRPr="002E1CB8" w:rsidRDefault="0011117C" w:rsidP="00ED63DD">
            <w:pPr>
              <w:pStyle w:val="ColumnHeading"/>
              <w:keepNext/>
            </w:pPr>
            <w:r w:rsidRPr="002E1CB8">
              <w:t>Besedilo, ki ga predlaga Komisija</w:t>
            </w:r>
          </w:p>
        </w:tc>
        <w:tc>
          <w:tcPr>
            <w:tcW w:w="4876" w:type="dxa"/>
          </w:tcPr>
          <w:p w14:paraId="7D74BCF9" w14:textId="77777777" w:rsidR="004B287C" w:rsidRPr="002E1CB8" w:rsidRDefault="0011117C" w:rsidP="00ED63DD">
            <w:pPr>
              <w:pStyle w:val="ColumnHeading"/>
              <w:keepNext/>
            </w:pPr>
            <w:r w:rsidRPr="002E1CB8">
              <w:t>Predlog spremembe</w:t>
            </w:r>
          </w:p>
        </w:tc>
      </w:tr>
      <w:tr w:rsidR="00B15297" w:rsidRPr="002E1CB8" w14:paraId="7BBA24D3" w14:textId="77777777" w:rsidTr="00ED63DD">
        <w:trPr>
          <w:jc w:val="center"/>
        </w:trPr>
        <w:tc>
          <w:tcPr>
            <w:tcW w:w="4876" w:type="dxa"/>
          </w:tcPr>
          <w:p w14:paraId="68B24647" w14:textId="77777777" w:rsidR="004B287C" w:rsidRPr="002E1CB8" w:rsidRDefault="0011117C" w:rsidP="00ED63DD">
            <w:pPr>
              <w:pStyle w:val="Normal6"/>
            </w:pPr>
            <w:r w:rsidRPr="002E1CB8">
              <w:t>b.</w:t>
            </w:r>
            <w:r w:rsidRPr="002E1CB8">
              <w:tab/>
            </w:r>
            <w:r w:rsidRPr="002E1CB8">
              <w:t xml:space="preserve">informacije v zvezi z biometričnimi podatki, pridobljenimi od državljana tretje države v skladu z Uredbo (EU) 2024/1358, </w:t>
            </w:r>
            <w:r w:rsidRPr="002E1CB8">
              <w:rPr>
                <w:b/>
                <w:i/>
              </w:rPr>
              <w:t>zlasti podobe obraza,</w:t>
            </w:r>
            <w:r w:rsidRPr="002E1CB8">
              <w:t xml:space="preserve"> </w:t>
            </w:r>
            <w:r w:rsidRPr="002E1CB8">
              <w:rPr>
                <w:b/>
                <w:i/>
              </w:rPr>
              <w:t>daktiloskopske podatke, datum odvzema biometričnih podatkov, sklicno številko Eurodaca, ki jo je uporabila država članica izvora,</w:t>
            </w:r>
          </w:p>
        </w:tc>
        <w:tc>
          <w:tcPr>
            <w:tcW w:w="4876" w:type="dxa"/>
          </w:tcPr>
          <w:p w14:paraId="1A3EF142" w14:textId="77777777" w:rsidR="004B287C" w:rsidRPr="002E1CB8" w:rsidRDefault="0011117C" w:rsidP="00ED63DD">
            <w:pPr>
              <w:pStyle w:val="Normal6"/>
              <w:rPr>
                <w:szCs w:val="24"/>
              </w:rPr>
            </w:pPr>
            <w:r w:rsidRPr="002E1CB8">
              <w:t>b.</w:t>
            </w:r>
            <w:r w:rsidRPr="002E1CB8">
              <w:tab/>
              <w:t>informacije v zvezi z biometričnimi podatki, pridobljenimi od državljana tretje države v skladu z Uredbo (EU) 2024/1358,</w:t>
            </w:r>
          </w:p>
        </w:tc>
      </w:tr>
    </w:tbl>
    <w:p w14:paraId="2F23A72B"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5D0E17C" w14:textId="77777777" w:rsidR="004B287C" w:rsidRPr="002E1CB8" w:rsidRDefault="0011117C" w:rsidP="004B287C">
      <w:r w:rsidRPr="0011117C">
        <w:rPr>
          <w:rStyle w:val="HideTWBExt"/>
        </w:rPr>
        <w:t>&lt;/Amend&gt;</w:t>
      </w:r>
    </w:p>
    <w:p w14:paraId="396702C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173</w:t>
      </w:r>
      <w:r w:rsidRPr="0011117C">
        <w:rPr>
          <w:rStyle w:val="HideTWBExt"/>
          <w:b w:val="0"/>
        </w:rPr>
        <w:t>&lt;/NumAm&gt;</w:t>
      </w:r>
    </w:p>
    <w:p w14:paraId="3FE15C23" w14:textId="77777777" w:rsidR="004B287C" w:rsidRPr="002E1CB8" w:rsidRDefault="0011117C" w:rsidP="004B287C">
      <w:pPr>
        <w:pStyle w:val="NormalBold12b"/>
        <w:keepNext/>
      </w:pPr>
      <w:r w:rsidRPr="0011117C">
        <w:rPr>
          <w:rStyle w:val="HideTWBExt"/>
          <w:b w:val="0"/>
        </w:rPr>
        <w:t>&lt;DocAmend&gt;</w:t>
      </w:r>
      <w:r w:rsidRPr="002E1CB8">
        <w:t xml:space="preserve">Predlog </w:t>
      </w:r>
      <w:r w:rsidRPr="002E1CB8">
        <w:t>uredbe</w:t>
      </w:r>
      <w:r w:rsidRPr="0011117C">
        <w:rPr>
          <w:rStyle w:val="HideTWBExt"/>
          <w:b w:val="0"/>
        </w:rPr>
        <w:t>&lt;/DocAmend&gt;</w:t>
      </w:r>
    </w:p>
    <w:p w14:paraId="43988321" w14:textId="77777777" w:rsidR="004B287C" w:rsidRPr="002E1CB8" w:rsidRDefault="0011117C" w:rsidP="004B287C">
      <w:pPr>
        <w:pStyle w:val="NormalBold"/>
      </w:pPr>
      <w:r w:rsidRPr="0011117C">
        <w:rPr>
          <w:rStyle w:val="HideTWBExt"/>
          <w:b w:val="0"/>
        </w:rPr>
        <w:t>&lt;Article&gt;</w:t>
      </w:r>
      <w:r w:rsidRPr="002E1CB8">
        <w:t>Člen 38 – odstavek 6 – točka c</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F299A71" w14:textId="77777777" w:rsidTr="00ED63DD">
        <w:trPr>
          <w:jc w:val="center"/>
        </w:trPr>
        <w:tc>
          <w:tcPr>
            <w:tcW w:w="9752" w:type="dxa"/>
            <w:gridSpan w:val="2"/>
          </w:tcPr>
          <w:p w14:paraId="4CEB6FB7" w14:textId="77777777" w:rsidR="004B287C" w:rsidRPr="002E1CB8" w:rsidRDefault="004B287C" w:rsidP="00ED63DD">
            <w:pPr>
              <w:keepNext/>
            </w:pPr>
          </w:p>
        </w:tc>
      </w:tr>
      <w:tr w:rsidR="00B15297" w:rsidRPr="002E1CB8" w14:paraId="39D6DD31" w14:textId="77777777" w:rsidTr="00ED63DD">
        <w:trPr>
          <w:jc w:val="center"/>
        </w:trPr>
        <w:tc>
          <w:tcPr>
            <w:tcW w:w="4876" w:type="dxa"/>
          </w:tcPr>
          <w:p w14:paraId="7A16CE85" w14:textId="77777777" w:rsidR="004B287C" w:rsidRPr="002E1CB8" w:rsidRDefault="0011117C" w:rsidP="00ED63DD">
            <w:pPr>
              <w:pStyle w:val="ColumnHeading"/>
              <w:keepNext/>
            </w:pPr>
            <w:r w:rsidRPr="002E1CB8">
              <w:t>Besedilo, ki ga predlaga Komisija</w:t>
            </w:r>
          </w:p>
        </w:tc>
        <w:tc>
          <w:tcPr>
            <w:tcW w:w="4876" w:type="dxa"/>
          </w:tcPr>
          <w:p w14:paraId="57FDACB1" w14:textId="77777777" w:rsidR="004B287C" w:rsidRPr="002E1CB8" w:rsidRDefault="0011117C" w:rsidP="00ED63DD">
            <w:pPr>
              <w:pStyle w:val="ColumnHeading"/>
              <w:keepNext/>
            </w:pPr>
            <w:r w:rsidRPr="002E1CB8">
              <w:t>Predlog spremembe</w:t>
            </w:r>
          </w:p>
        </w:tc>
      </w:tr>
      <w:tr w:rsidR="00B15297" w:rsidRPr="002E1CB8" w14:paraId="23340B25" w14:textId="77777777" w:rsidTr="00ED63DD">
        <w:trPr>
          <w:jc w:val="center"/>
        </w:trPr>
        <w:tc>
          <w:tcPr>
            <w:tcW w:w="4876" w:type="dxa"/>
          </w:tcPr>
          <w:p w14:paraId="02F060F2" w14:textId="77777777" w:rsidR="004B287C" w:rsidRPr="002E1CB8" w:rsidRDefault="0011117C" w:rsidP="00ED63DD">
            <w:pPr>
              <w:pStyle w:val="Normal6"/>
            </w:pPr>
            <w:r w:rsidRPr="002E1CB8">
              <w:t>c.</w:t>
            </w:r>
            <w:r w:rsidRPr="002E1CB8">
              <w:tab/>
            </w:r>
            <w:r w:rsidRPr="002E1CB8">
              <w:t xml:space="preserve">informacije v zvezi z državljanstvom in potnimi listinami državljana tretje države, </w:t>
            </w:r>
            <w:r w:rsidRPr="002E1CB8">
              <w:rPr>
                <w:b/>
                <w:i/>
              </w:rPr>
              <w:t>zlasti s trenutnimi državljanstvi in prejšnjimi državljanstvi,</w:t>
            </w:r>
            <w:r w:rsidRPr="002E1CB8">
              <w:t xml:space="preserve"> </w:t>
            </w:r>
            <w:r w:rsidRPr="002E1CB8">
              <w:rPr>
                <w:b/>
                <w:i/>
              </w:rPr>
              <w:t>vrsto, številko in državo izdaje potnih listin, datum izdaje in datum izteka veljavnosti potnih listin,</w:t>
            </w:r>
          </w:p>
        </w:tc>
        <w:tc>
          <w:tcPr>
            <w:tcW w:w="4876" w:type="dxa"/>
          </w:tcPr>
          <w:p w14:paraId="5AC3C39C" w14:textId="77777777" w:rsidR="004B287C" w:rsidRPr="002E1CB8" w:rsidRDefault="0011117C" w:rsidP="00ED63DD">
            <w:pPr>
              <w:pStyle w:val="Normal6"/>
              <w:rPr>
                <w:szCs w:val="24"/>
              </w:rPr>
            </w:pPr>
            <w:r w:rsidRPr="002E1CB8">
              <w:t>c.</w:t>
            </w:r>
            <w:r w:rsidRPr="002E1CB8">
              <w:tab/>
              <w:t>informacije v zvezi z državljanstvom in potnimi listinami državljana tretje države,</w:t>
            </w:r>
          </w:p>
        </w:tc>
      </w:tr>
    </w:tbl>
    <w:p w14:paraId="1E9C6242"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0725351" w14:textId="77777777" w:rsidR="004B287C" w:rsidRPr="002E1CB8" w:rsidRDefault="0011117C" w:rsidP="004B287C">
      <w:r w:rsidRPr="0011117C">
        <w:rPr>
          <w:rStyle w:val="HideTWBExt"/>
        </w:rPr>
        <w:t>&lt;/Amend&gt;</w:t>
      </w:r>
    </w:p>
    <w:p w14:paraId="6CF3465B"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174</w:t>
      </w:r>
      <w:r w:rsidRPr="0011117C">
        <w:rPr>
          <w:rStyle w:val="HideTWBExt"/>
          <w:b w:val="0"/>
        </w:rPr>
        <w:t>&lt;/NumAm&gt;</w:t>
      </w:r>
    </w:p>
    <w:p w14:paraId="4BDEFBAE"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46A2E55" w14:textId="77777777" w:rsidR="004B287C" w:rsidRPr="002E1CB8" w:rsidRDefault="0011117C" w:rsidP="004B287C">
      <w:pPr>
        <w:pStyle w:val="NormalBold"/>
      </w:pPr>
      <w:r w:rsidRPr="0011117C">
        <w:rPr>
          <w:rStyle w:val="HideTWBExt"/>
          <w:b w:val="0"/>
        </w:rPr>
        <w:t>&lt;Article&gt;</w:t>
      </w:r>
      <w:r w:rsidRPr="002E1CB8">
        <w:t>Člen 38 – odstavek 6 – točka f</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DAA1967" w14:textId="77777777" w:rsidTr="00ED63DD">
        <w:trPr>
          <w:jc w:val="center"/>
        </w:trPr>
        <w:tc>
          <w:tcPr>
            <w:tcW w:w="9752" w:type="dxa"/>
            <w:gridSpan w:val="2"/>
          </w:tcPr>
          <w:p w14:paraId="388050D7" w14:textId="77777777" w:rsidR="004B287C" w:rsidRPr="002E1CB8" w:rsidRDefault="004B287C" w:rsidP="00ED63DD">
            <w:pPr>
              <w:keepNext/>
            </w:pPr>
          </w:p>
        </w:tc>
      </w:tr>
      <w:tr w:rsidR="00B15297" w:rsidRPr="002E1CB8" w14:paraId="7F7F3E48" w14:textId="77777777" w:rsidTr="00ED63DD">
        <w:trPr>
          <w:jc w:val="center"/>
        </w:trPr>
        <w:tc>
          <w:tcPr>
            <w:tcW w:w="4876" w:type="dxa"/>
          </w:tcPr>
          <w:p w14:paraId="719D6154" w14:textId="77777777" w:rsidR="004B287C" w:rsidRPr="002E1CB8" w:rsidRDefault="0011117C" w:rsidP="00ED63DD">
            <w:pPr>
              <w:pStyle w:val="ColumnHeading"/>
              <w:keepNext/>
            </w:pPr>
            <w:r w:rsidRPr="002E1CB8">
              <w:t>Besedilo, ki ga predlaga Komisija</w:t>
            </w:r>
          </w:p>
        </w:tc>
        <w:tc>
          <w:tcPr>
            <w:tcW w:w="4876" w:type="dxa"/>
          </w:tcPr>
          <w:p w14:paraId="3DABB659" w14:textId="77777777" w:rsidR="004B287C" w:rsidRPr="002E1CB8" w:rsidRDefault="0011117C" w:rsidP="00ED63DD">
            <w:pPr>
              <w:pStyle w:val="ColumnHeading"/>
              <w:keepNext/>
            </w:pPr>
            <w:r w:rsidRPr="002E1CB8">
              <w:t>Predlog spremembe</w:t>
            </w:r>
          </w:p>
        </w:tc>
      </w:tr>
      <w:tr w:rsidR="00B15297" w:rsidRPr="002E1CB8" w14:paraId="0BD37738" w14:textId="77777777" w:rsidTr="00ED63DD">
        <w:trPr>
          <w:jc w:val="center"/>
        </w:trPr>
        <w:tc>
          <w:tcPr>
            <w:tcW w:w="4876" w:type="dxa"/>
          </w:tcPr>
          <w:p w14:paraId="4F855B13" w14:textId="77777777" w:rsidR="004B287C" w:rsidRPr="002E1CB8" w:rsidRDefault="0011117C" w:rsidP="00ED63DD">
            <w:pPr>
              <w:pStyle w:val="Normal6"/>
            </w:pPr>
            <w:r w:rsidRPr="002E1CB8">
              <w:t>f.</w:t>
            </w:r>
            <w:r w:rsidRPr="002E1CB8">
              <w:tab/>
              <w:t xml:space="preserve">informacije v zvezi z operacijo vračanja državljana tretje države, </w:t>
            </w:r>
            <w:r w:rsidRPr="002E1CB8">
              <w:rPr>
                <w:b/>
                <w:i/>
              </w:rPr>
              <w:t>zlasti o podrobnostih v zvezi z letom,</w:t>
            </w:r>
            <w:r w:rsidRPr="002E1CB8">
              <w:t xml:space="preserve"> </w:t>
            </w:r>
            <w:r w:rsidRPr="002E1CB8">
              <w:rPr>
                <w:b/>
                <w:i/>
              </w:rPr>
              <w:t xml:space="preserve">druge potovalne ureditve, navedbo, ali je državljan tretje države posebej nevarna </w:t>
            </w:r>
            <w:r w:rsidRPr="002E1CB8">
              <w:rPr>
                <w:b/>
                <w:i/>
              </w:rPr>
              <w:t>oseba, ki med operacijo vračanja zahteva posebno ureditev, informacije v zvezi s spremljanjem,</w:t>
            </w:r>
          </w:p>
        </w:tc>
        <w:tc>
          <w:tcPr>
            <w:tcW w:w="4876" w:type="dxa"/>
          </w:tcPr>
          <w:p w14:paraId="4A03B8C0" w14:textId="77777777" w:rsidR="004B287C" w:rsidRPr="002E1CB8" w:rsidRDefault="0011117C" w:rsidP="00ED63DD">
            <w:pPr>
              <w:pStyle w:val="Normal6"/>
              <w:rPr>
                <w:szCs w:val="24"/>
              </w:rPr>
            </w:pPr>
            <w:r w:rsidRPr="002E1CB8">
              <w:t>f.</w:t>
            </w:r>
            <w:r w:rsidRPr="002E1CB8">
              <w:tab/>
              <w:t>informacije v zvezi z operacijo vračanja državljana tretje države,</w:t>
            </w:r>
          </w:p>
        </w:tc>
      </w:tr>
    </w:tbl>
    <w:p w14:paraId="4A914E2C"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4370DBFB" w14:textId="77777777" w:rsidR="004B287C" w:rsidRPr="002E1CB8" w:rsidRDefault="0011117C" w:rsidP="004B287C">
      <w:r w:rsidRPr="0011117C">
        <w:rPr>
          <w:rStyle w:val="HideTWBExt"/>
        </w:rPr>
        <w:t>&lt;/Amend&gt;</w:t>
      </w:r>
    </w:p>
    <w:p w14:paraId="5BB3F889"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175</w:t>
      </w:r>
      <w:r w:rsidRPr="0011117C">
        <w:rPr>
          <w:rStyle w:val="HideTWBExt"/>
          <w:b w:val="0"/>
        </w:rPr>
        <w:t>&lt;/NumAm&gt;</w:t>
      </w:r>
    </w:p>
    <w:p w14:paraId="22527D22"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1974144" w14:textId="77777777" w:rsidR="004B287C" w:rsidRPr="002E1CB8" w:rsidRDefault="0011117C" w:rsidP="004B287C">
      <w:pPr>
        <w:pStyle w:val="NormalBold"/>
      </w:pPr>
      <w:r w:rsidRPr="0011117C">
        <w:rPr>
          <w:rStyle w:val="HideTWBExt"/>
          <w:b w:val="0"/>
        </w:rPr>
        <w:t>&lt;Article&gt;</w:t>
      </w:r>
      <w:r w:rsidRPr="002E1CB8">
        <w:t>Člen 38 – odstavek 6 – točka g</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762352E" w14:textId="77777777" w:rsidTr="00ED63DD">
        <w:trPr>
          <w:jc w:val="center"/>
        </w:trPr>
        <w:tc>
          <w:tcPr>
            <w:tcW w:w="9752" w:type="dxa"/>
            <w:gridSpan w:val="2"/>
          </w:tcPr>
          <w:p w14:paraId="32AFA538" w14:textId="77777777" w:rsidR="004B287C" w:rsidRPr="002E1CB8" w:rsidRDefault="004B287C" w:rsidP="00ED63DD">
            <w:pPr>
              <w:keepNext/>
            </w:pPr>
          </w:p>
        </w:tc>
      </w:tr>
      <w:tr w:rsidR="00B15297" w:rsidRPr="002E1CB8" w14:paraId="1F8AEFBE" w14:textId="77777777" w:rsidTr="00ED63DD">
        <w:trPr>
          <w:jc w:val="center"/>
        </w:trPr>
        <w:tc>
          <w:tcPr>
            <w:tcW w:w="4876" w:type="dxa"/>
          </w:tcPr>
          <w:p w14:paraId="2D9EE567" w14:textId="77777777" w:rsidR="004B287C" w:rsidRPr="002E1CB8" w:rsidRDefault="0011117C" w:rsidP="00ED63DD">
            <w:pPr>
              <w:pStyle w:val="ColumnHeading"/>
              <w:keepNext/>
            </w:pPr>
            <w:r w:rsidRPr="002E1CB8">
              <w:t>Besedilo, ki ga predlaga Komisija</w:t>
            </w:r>
          </w:p>
        </w:tc>
        <w:tc>
          <w:tcPr>
            <w:tcW w:w="4876" w:type="dxa"/>
          </w:tcPr>
          <w:p w14:paraId="43D36308" w14:textId="77777777" w:rsidR="004B287C" w:rsidRPr="002E1CB8" w:rsidRDefault="0011117C" w:rsidP="00ED63DD">
            <w:pPr>
              <w:pStyle w:val="ColumnHeading"/>
              <w:keepNext/>
            </w:pPr>
            <w:r w:rsidRPr="002E1CB8">
              <w:t>Predlog spremembe</w:t>
            </w:r>
          </w:p>
        </w:tc>
      </w:tr>
      <w:tr w:rsidR="00B15297" w:rsidRPr="002E1CB8" w14:paraId="28A6E032" w14:textId="77777777" w:rsidTr="00ED63DD">
        <w:trPr>
          <w:jc w:val="center"/>
        </w:trPr>
        <w:tc>
          <w:tcPr>
            <w:tcW w:w="4876" w:type="dxa"/>
          </w:tcPr>
          <w:p w14:paraId="301C0A97" w14:textId="77777777" w:rsidR="004B287C" w:rsidRPr="002E1CB8" w:rsidRDefault="0011117C" w:rsidP="00ED63DD">
            <w:pPr>
              <w:pStyle w:val="Normal6"/>
            </w:pPr>
            <w:r w:rsidRPr="002E1CB8">
              <w:t>g.</w:t>
            </w:r>
            <w:r w:rsidRPr="002E1CB8">
              <w:tab/>
            </w:r>
            <w:r w:rsidRPr="002E1CB8">
              <w:t xml:space="preserve">informacije v zvezi z reintegracijo državljana tretje države, </w:t>
            </w:r>
            <w:r w:rsidRPr="002E1CB8">
              <w:rPr>
                <w:b/>
                <w:i/>
              </w:rPr>
              <w:t>zlasti sestava družine, zakonski stan, kontaktni podatki družinskih članov v državi vrnitve, delovne izkušnje, raven izobrazbe, diplome,</w:t>
            </w:r>
          </w:p>
        </w:tc>
        <w:tc>
          <w:tcPr>
            <w:tcW w:w="4876" w:type="dxa"/>
          </w:tcPr>
          <w:p w14:paraId="3ECF1008" w14:textId="77777777" w:rsidR="004B287C" w:rsidRPr="002E1CB8" w:rsidRDefault="0011117C" w:rsidP="00ED63DD">
            <w:pPr>
              <w:pStyle w:val="Normal6"/>
              <w:rPr>
                <w:szCs w:val="24"/>
              </w:rPr>
            </w:pPr>
            <w:r w:rsidRPr="002E1CB8">
              <w:t>g.</w:t>
            </w:r>
            <w:r w:rsidRPr="002E1CB8">
              <w:tab/>
              <w:t>informacije v zvezi z reintegracijo državljana tretje države,</w:t>
            </w:r>
          </w:p>
        </w:tc>
      </w:tr>
    </w:tbl>
    <w:p w14:paraId="24F3971D"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FF8E8CF" w14:textId="77777777" w:rsidR="004B287C" w:rsidRPr="002E1CB8" w:rsidRDefault="0011117C" w:rsidP="004B287C">
      <w:r w:rsidRPr="0011117C">
        <w:rPr>
          <w:rStyle w:val="HideTWBExt"/>
        </w:rPr>
        <w:t>&lt;/Amend&gt;</w:t>
      </w:r>
    </w:p>
    <w:p w14:paraId="7B082CA8"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176</w:t>
      </w:r>
      <w:r w:rsidRPr="0011117C">
        <w:rPr>
          <w:rStyle w:val="HideTWBExt"/>
          <w:b w:val="0"/>
        </w:rPr>
        <w:t>&lt;/NumAm&gt;</w:t>
      </w:r>
    </w:p>
    <w:p w14:paraId="03A6129C"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5249B9A" w14:textId="77777777" w:rsidR="004B287C" w:rsidRPr="002E1CB8" w:rsidRDefault="0011117C" w:rsidP="004B287C">
      <w:pPr>
        <w:pStyle w:val="NormalBold"/>
      </w:pPr>
      <w:r w:rsidRPr="0011117C">
        <w:rPr>
          <w:rStyle w:val="HideTWBExt"/>
          <w:b w:val="0"/>
        </w:rPr>
        <w:t>&lt;Article&gt;</w:t>
      </w:r>
      <w:r w:rsidRPr="002E1CB8">
        <w:t>Člen 38 – odstavek 8</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F56B66E" w14:textId="77777777" w:rsidTr="00ED63DD">
        <w:trPr>
          <w:jc w:val="center"/>
        </w:trPr>
        <w:tc>
          <w:tcPr>
            <w:tcW w:w="9752" w:type="dxa"/>
            <w:gridSpan w:val="2"/>
          </w:tcPr>
          <w:p w14:paraId="38722DE0" w14:textId="77777777" w:rsidR="004B287C" w:rsidRPr="002E1CB8" w:rsidRDefault="004B287C" w:rsidP="00ED63DD">
            <w:pPr>
              <w:keepNext/>
            </w:pPr>
          </w:p>
        </w:tc>
      </w:tr>
      <w:tr w:rsidR="00B15297" w:rsidRPr="002E1CB8" w14:paraId="5AA5635D" w14:textId="77777777" w:rsidTr="00ED63DD">
        <w:trPr>
          <w:jc w:val="center"/>
        </w:trPr>
        <w:tc>
          <w:tcPr>
            <w:tcW w:w="4876" w:type="dxa"/>
          </w:tcPr>
          <w:p w14:paraId="0CA15B74" w14:textId="77777777" w:rsidR="004B287C" w:rsidRPr="002E1CB8" w:rsidRDefault="0011117C" w:rsidP="00ED63DD">
            <w:pPr>
              <w:pStyle w:val="ColumnHeading"/>
              <w:keepNext/>
            </w:pPr>
            <w:r w:rsidRPr="002E1CB8">
              <w:t>Besedilo, ki ga predlaga Komisija</w:t>
            </w:r>
          </w:p>
        </w:tc>
        <w:tc>
          <w:tcPr>
            <w:tcW w:w="4876" w:type="dxa"/>
          </w:tcPr>
          <w:p w14:paraId="253E1B2D" w14:textId="77777777" w:rsidR="004B287C" w:rsidRPr="002E1CB8" w:rsidRDefault="0011117C" w:rsidP="00ED63DD">
            <w:pPr>
              <w:pStyle w:val="ColumnHeading"/>
              <w:keepNext/>
            </w:pPr>
            <w:r w:rsidRPr="002E1CB8">
              <w:t>Predlog spremembe</w:t>
            </w:r>
          </w:p>
        </w:tc>
      </w:tr>
      <w:tr w:rsidR="00B15297" w:rsidRPr="002E1CB8" w14:paraId="7861C532" w14:textId="77777777" w:rsidTr="00ED63DD">
        <w:trPr>
          <w:jc w:val="center"/>
        </w:trPr>
        <w:tc>
          <w:tcPr>
            <w:tcW w:w="4876" w:type="dxa"/>
          </w:tcPr>
          <w:p w14:paraId="15E1D4B5" w14:textId="77777777" w:rsidR="004B287C" w:rsidRPr="002E1CB8" w:rsidRDefault="0011117C" w:rsidP="00ED63DD">
            <w:pPr>
              <w:pStyle w:val="Normal6"/>
            </w:pPr>
            <w:r w:rsidRPr="002E1CB8">
              <w:t>8.</w:t>
            </w:r>
            <w:r w:rsidRPr="002E1CB8">
              <w:tab/>
            </w:r>
            <w:r w:rsidRPr="002E1CB8">
              <w:t xml:space="preserve">Izmenjava informacij se </w:t>
            </w:r>
            <w:r w:rsidRPr="002E1CB8">
              <w:rPr>
                <w:b/>
                <w:i/>
              </w:rPr>
              <w:t>lahko</w:t>
            </w:r>
            <w:r w:rsidRPr="002E1CB8">
              <w:t xml:space="preserve"> uporabi samo za namene iz odstavka </w:t>
            </w:r>
            <w:r w:rsidRPr="002E1CB8">
              <w:rPr>
                <w:b/>
                <w:i/>
              </w:rPr>
              <w:t>3</w:t>
            </w:r>
            <w:r w:rsidRPr="002E1CB8">
              <w:t xml:space="preserve">. V vsaki državi članici se </w:t>
            </w:r>
            <w:r w:rsidRPr="002E1CB8">
              <w:rPr>
                <w:b/>
                <w:i/>
              </w:rPr>
              <w:t>lahko</w:t>
            </w:r>
            <w:r w:rsidRPr="002E1CB8">
              <w:t xml:space="preserve"> take informacije, odvisno od vrste in pooblastil organa prejemnika, sporočijo samo organom ali pravosodnim organom, pooblaščenim za postopek vračanja, postopek ponovnega sprejema ali zagotavljanje pomoči pri reintegraciji.</w:t>
            </w:r>
          </w:p>
        </w:tc>
        <w:tc>
          <w:tcPr>
            <w:tcW w:w="4876" w:type="dxa"/>
          </w:tcPr>
          <w:p w14:paraId="13A9E924" w14:textId="77777777" w:rsidR="004B287C" w:rsidRPr="002E1CB8" w:rsidRDefault="0011117C" w:rsidP="00ED63DD">
            <w:pPr>
              <w:pStyle w:val="Normal6"/>
              <w:rPr>
                <w:szCs w:val="24"/>
              </w:rPr>
            </w:pPr>
            <w:r w:rsidRPr="002E1CB8">
              <w:t>8.</w:t>
            </w:r>
            <w:r w:rsidRPr="002E1CB8">
              <w:tab/>
              <w:t>Izmenjava informacij se uporabi samo za namene iz odstavka </w:t>
            </w:r>
            <w:r w:rsidRPr="002E1CB8">
              <w:rPr>
                <w:b/>
                <w:i/>
              </w:rPr>
              <w:t>1</w:t>
            </w:r>
            <w:r w:rsidRPr="002E1CB8">
              <w:t>. V vsaki državi članici se take informacije, odvisno od vrste in pooblastil organa prejemnika, sporočijo samo organom ali pravosodnim organom, pooblaščenim za postopek vračanja, postopek ponovnega sprejema ali zagotavljanje pomoči pri reintegraciji.</w:t>
            </w:r>
          </w:p>
        </w:tc>
      </w:tr>
    </w:tbl>
    <w:p w14:paraId="59D6F511"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6846837" w14:textId="77777777" w:rsidR="004B287C" w:rsidRPr="002E1CB8" w:rsidRDefault="0011117C" w:rsidP="004B287C">
      <w:r w:rsidRPr="0011117C">
        <w:rPr>
          <w:rStyle w:val="HideTWBExt"/>
        </w:rPr>
        <w:t>&lt;/Amend&gt;</w:t>
      </w:r>
    </w:p>
    <w:p w14:paraId="409ED40E"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177</w:t>
      </w:r>
      <w:r w:rsidRPr="0011117C">
        <w:rPr>
          <w:rStyle w:val="HideTWBExt"/>
          <w:b w:val="0"/>
        </w:rPr>
        <w:t>&lt;/NumAm&gt;</w:t>
      </w:r>
    </w:p>
    <w:p w14:paraId="283A0144"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44F61EC" w14:textId="77777777" w:rsidR="004B287C" w:rsidRPr="002E1CB8" w:rsidRDefault="0011117C" w:rsidP="004B287C">
      <w:pPr>
        <w:pStyle w:val="NormalBold"/>
      </w:pPr>
      <w:r w:rsidRPr="0011117C">
        <w:rPr>
          <w:rStyle w:val="HideTWBExt"/>
          <w:b w:val="0"/>
        </w:rPr>
        <w:t>&lt;Article&gt;</w:t>
      </w:r>
      <w:r w:rsidRPr="002E1CB8">
        <w:t>Člen 40 – naslov</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0B27236" w14:textId="77777777" w:rsidTr="00ED63DD">
        <w:trPr>
          <w:jc w:val="center"/>
        </w:trPr>
        <w:tc>
          <w:tcPr>
            <w:tcW w:w="9752" w:type="dxa"/>
            <w:gridSpan w:val="2"/>
          </w:tcPr>
          <w:p w14:paraId="046C7ADF" w14:textId="77777777" w:rsidR="004B287C" w:rsidRPr="002E1CB8" w:rsidRDefault="004B287C" w:rsidP="00ED63DD">
            <w:pPr>
              <w:keepNext/>
            </w:pPr>
          </w:p>
        </w:tc>
      </w:tr>
      <w:tr w:rsidR="00B15297" w:rsidRPr="002E1CB8" w14:paraId="306D4AB5" w14:textId="77777777" w:rsidTr="00ED63DD">
        <w:trPr>
          <w:jc w:val="center"/>
        </w:trPr>
        <w:tc>
          <w:tcPr>
            <w:tcW w:w="4876" w:type="dxa"/>
          </w:tcPr>
          <w:p w14:paraId="68D45A1B" w14:textId="77777777" w:rsidR="004B287C" w:rsidRPr="002E1CB8" w:rsidRDefault="0011117C" w:rsidP="00ED63DD">
            <w:pPr>
              <w:pStyle w:val="ColumnHeading"/>
              <w:keepNext/>
            </w:pPr>
            <w:r w:rsidRPr="002E1CB8">
              <w:t>Besedilo, ki ga predlaga Komisija</w:t>
            </w:r>
          </w:p>
        </w:tc>
        <w:tc>
          <w:tcPr>
            <w:tcW w:w="4876" w:type="dxa"/>
          </w:tcPr>
          <w:p w14:paraId="3591AB81" w14:textId="77777777" w:rsidR="004B287C" w:rsidRPr="002E1CB8" w:rsidRDefault="0011117C" w:rsidP="00ED63DD">
            <w:pPr>
              <w:pStyle w:val="ColumnHeading"/>
              <w:keepNext/>
            </w:pPr>
            <w:r w:rsidRPr="002E1CB8">
              <w:t>Predlog spremembe</w:t>
            </w:r>
          </w:p>
        </w:tc>
      </w:tr>
      <w:tr w:rsidR="00B15297" w:rsidRPr="002E1CB8" w14:paraId="2473D815" w14:textId="77777777" w:rsidTr="00ED63DD">
        <w:trPr>
          <w:jc w:val="center"/>
        </w:trPr>
        <w:tc>
          <w:tcPr>
            <w:tcW w:w="4876" w:type="dxa"/>
          </w:tcPr>
          <w:p w14:paraId="6BD7C93C" w14:textId="77777777" w:rsidR="004B287C" w:rsidRPr="002E1CB8" w:rsidRDefault="0011117C" w:rsidP="00ED63DD">
            <w:pPr>
              <w:pStyle w:val="Normal6"/>
            </w:pPr>
            <w:r w:rsidRPr="002E1CB8">
              <w:t xml:space="preserve">Prenos podatkov v zvezi s kazenskimi obsodbami državljanov tretjih držav tretjim državam za namene ponovnega sprejema </w:t>
            </w:r>
            <w:r w:rsidRPr="002E1CB8">
              <w:rPr>
                <w:b/>
                <w:i/>
              </w:rPr>
              <w:t>in reintegracije</w:t>
            </w:r>
          </w:p>
        </w:tc>
        <w:tc>
          <w:tcPr>
            <w:tcW w:w="4876" w:type="dxa"/>
          </w:tcPr>
          <w:p w14:paraId="504FE793" w14:textId="77777777" w:rsidR="004B287C" w:rsidRPr="002E1CB8" w:rsidRDefault="0011117C" w:rsidP="00ED63DD">
            <w:pPr>
              <w:pStyle w:val="Normal6"/>
              <w:rPr>
                <w:szCs w:val="24"/>
              </w:rPr>
            </w:pPr>
            <w:r w:rsidRPr="002E1CB8">
              <w:t>Prenos podatkov v zvezi s kazenskimi obsodbami državljanov tretjih držav tretjim državam za namene ponovnega sprejema</w:t>
            </w:r>
          </w:p>
        </w:tc>
      </w:tr>
    </w:tbl>
    <w:p w14:paraId="0B3563C4"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A410A48" w14:textId="77777777" w:rsidR="004B287C" w:rsidRPr="002E1CB8" w:rsidRDefault="0011117C" w:rsidP="004B287C">
      <w:r w:rsidRPr="0011117C">
        <w:rPr>
          <w:rStyle w:val="HideTWBExt"/>
        </w:rPr>
        <w:t>&lt;/Amend&gt;</w:t>
      </w:r>
    </w:p>
    <w:p w14:paraId="4C3428D9"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178</w:t>
      </w:r>
      <w:r w:rsidRPr="0011117C">
        <w:rPr>
          <w:rStyle w:val="HideTWBExt"/>
          <w:b w:val="0"/>
        </w:rPr>
        <w:t>&lt;/NumAm&gt;</w:t>
      </w:r>
    </w:p>
    <w:p w14:paraId="080FEB9F"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5CEDD9E" w14:textId="77777777" w:rsidR="004B287C" w:rsidRPr="002E1CB8" w:rsidRDefault="0011117C" w:rsidP="004B287C">
      <w:pPr>
        <w:pStyle w:val="NormalBold"/>
      </w:pPr>
      <w:r w:rsidRPr="0011117C">
        <w:rPr>
          <w:rStyle w:val="HideTWBExt"/>
          <w:b w:val="0"/>
        </w:rPr>
        <w:t>&lt;Article&gt;</w:t>
      </w:r>
      <w:r w:rsidRPr="002E1CB8">
        <w:t>Člen 40 – odstavek 1 – točka b</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423CA57" w14:textId="77777777" w:rsidTr="00ED63DD">
        <w:trPr>
          <w:jc w:val="center"/>
        </w:trPr>
        <w:tc>
          <w:tcPr>
            <w:tcW w:w="9752" w:type="dxa"/>
            <w:gridSpan w:val="2"/>
          </w:tcPr>
          <w:p w14:paraId="4C18F2B4" w14:textId="77777777" w:rsidR="004B287C" w:rsidRPr="002E1CB8" w:rsidRDefault="004B287C" w:rsidP="00ED63DD">
            <w:pPr>
              <w:keepNext/>
            </w:pPr>
          </w:p>
        </w:tc>
      </w:tr>
      <w:tr w:rsidR="00B15297" w:rsidRPr="002E1CB8" w14:paraId="0384B91C" w14:textId="77777777" w:rsidTr="00ED63DD">
        <w:trPr>
          <w:jc w:val="center"/>
        </w:trPr>
        <w:tc>
          <w:tcPr>
            <w:tcW w:w="4876" w:type="dxa"/>
          </w:tcPr>
          <w:p w14:paraId="1C165B7A" w14:textId="77777777" w:rsidR="004B287C" w:rsidRPr="002E1CB8" w:rsidRDefault="0011117C" w:rsidP="00ED63DD">
            <w:pPr>
              <w:pStyle w:val="ColumnHeading"/>
              <w:keepNext/>
            </w:pPr>
            <w:r w:rsidRPr="002E1CB8">
              <w:t>Besedilo, ki ga predlaga Komisija</w:t>
            </w:r>
          </w:p>
        </w:tc>
        <w:tc>
          <w:tcPr>
            <w:tcW w:w="4876" w:type="dxa"/>
          </w:tcPr>
          <w:p w14:paraId="20C01224" w14:textId="77777777" w:rsidR="004B287C" w:rsidRPr="002E1CB8" w:rsidRDefault="0011117C" w:rsidP="00ED63DD">
            <w:pPr>
              <w:pStyle w:val="ColumnHeading"/>
              <w:keepNext/>
            </w:pPr>
            <w:r w:rsidRPr="002E1CB8">
              <w:t>Predlog spremembe</w:t>
            </w:r>
          </w:p>
        </w:tc>
      </w:tr>
      <w:tr w:rsidR="00B15297" w:rsidRPr="002E1CB8" w14:paraId="0A87A569" w14:textId="77777777" w:rsidTr="00ED63DD">
        <w:trPr>
          <w:jc w:val="center"/>
        </w:trPr>
        <w:tc>
          <w:tcPr>
            <w:tcW w:w="4876" w:type="dxa"/>
          </w:tcPr>
          <w:p w14:paraId="15BE2C55" w14:textId="77777777" w:rsidR="004B287C" w:rsidRPr="002E1CB8" w:rsidRDefault="0011117C" w:rsidP="00ED63DD">
            <w:pPr>
              <w:pStyle w:val="Normal6"/>
            </w:pPr>
            <w:r w:rsidRPr="002E1CB8">
              <w:rPr>
                <w:b/>
                <w:i/>
              </w:rPr>
              <w:t>b.</w:t>
            </w:r>
            <w:r w:rsidRPr="002E1CB8">
              <w:rPr>
                <w:b/>
                <w:i/>
              </w:rPr>
              <w:tab/>
              <w:t xml:space="preserve">prenos podatkov je </w:t>
            </w:r>
            <w:r w:rsidRPr="002E1CB8">
              <w:rPr>
                <w:b/>
                <w:i/>
              </w:rPr>
              <w:t>potreben za izvajanje postopka ponovnega sprejema iz člena 36;</w:t>
            </w:r>
          </w:p>
        </w:tc>
        <w:tc>
          <w:tcPr>
            <w:tcW w:w="4876" w:type="dxa"/>
          </w:tcPr>
          <w:p w14:paraId="3BB78575" w14:textId="77777777" w:rsidR="004B287C" w:rsidRPr="002E1CB8" w:rsidRDefault="0011117C" w:rsidP="00ED63DD">
            <w:pPr>
              <w:pStyle w:val="Normal6"/>
              <w:rPr>
                <w:szCs w:val="24"/>
              </w:rPr>
            </w:pPr>
            <w:r w:rsidRPr="002E1CB8">
              <w:rPr>
                <w:b/>
                <w:i/>
              </w:rPr>
              <w:t>črtano</w:t>
            </w:r>
          </w:p>
        </w:tc>
      </w:tr>
    </w:tbl>
    <w:p w14:paraId="10E160B3"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147654E" w14:textId="77777777" w:rsidR="004B287C" w:rsidRPr="002E1CB8" w:rsidRDefault="0011117C" w:rsidP="004B287C">
      <w:r w:rsidRPr="0011117C">
        <w:rPr>
          <w:rStyle w:val="HideTWBExt"/>
        </w:rPr>
        <w:t>&lt;/Amend&gt;</w:t>
      </w:r>
    </w:p>
    <w:p w14:paraId="1B06369B"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179</w:t>
      </w:r>
      <w:r w:rsidRPr="0011117C">
        <w:rPr>
          <w:rStyle w:val="HideTWBExt"/>
          <w:b w:val="0"/>
        </w:rPr>
        <w:t>&lt;/NumAm&gt;</w:t>
      </w:r>
    </w:p>
    <w:p w14:paraId="5869A6E8"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83500E0" w14:textId="77777777" w:rsidR="004B287C" w:rsidRPr="002E1CB8" w:rsidRDefault="0011117C" w:rsidP="004B287C">
      <w:pPr>
        <w:pStyle w:val="NormalBold"/>
      </w:pPr>
      <w:r w:rsidRPr="0011117C">
        <w:rPr>
          <w:rStyle w:val="HideTWBExt"/>
          <w:b w:val="0"/>
        </w:rPr>
        <w:t>&lt;Article&gt;</w:t>
      </w:r>
      <w:r w:rsidRPr="002E1CB8">
        <w:t>Člen 40 – odstavek 4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20667ED" w14:textId="77777777" w:rsidTr="00ED63DD">
        <w:trPr>
          <w:jc w:val="center"/>
        </w:trPr>
        <w:tc>
          <w:tcPr>
            <w:tcW w:w="9752" w:type="dxa"/>
            <w:gridSpan w:val="2"/>
          </w:tcPr>
          <w:p w14:paraId="546F6F1C" w14:textId="77777777" w:rsidR="004B287C" w:rsidRPr="002E1CB8" w:rsidRDefault="004B287C" w:rsidP="00ED63DD">
            <w:pPr>
              <w:keepNext/>
            </w:pPr>
          </w:p>
        </w:tc>
      </w:tr>
      <w:tr w:rsidR="00B15297" w:rsidRPr="002E1CB8" w14:paraId="6679B6C9" w14:textId="77777777" w:rsidTr="00ED63DD">
        <w:trPr>
          <w:jc w:val="center"/>
        </w:trPr>
        <w:tc>
          <w:tcPr>
            <w:tcW w:w="4876" w:type="dxa"/>
          </w:tcPr>
          <w:p w14:paraId="5ACDD85F" w14:textId="77777777" w:rsidR="004B287C" w:rsidRPr="002E1CB8" w:rsidRDefault="0011117C" w:rsidP="00ED63DD">
            <w:pPr>
              <w:pStyle w:val="ColumnHeading"/>
              <w:keepNext/>
            </w:pPr>
            <w:r w:rsidRPr="002E1CB8">
              <w:t>Besedilo, ki ga predlaga Komisija</w:t>
            </w:r>
          </w:p>
        </w:tc>
        <w:tc>
          <w:tcPr>
            <w:tcW w:w="4876" w:type="dxa"/>
          </w:tcPr>
          <w:p w14:paraId="25F29638" w14:textId="77777777" w:rsidR="004B287C" w:rsidRPr="002E1CB8" w:rsidRDefault="0011117C" w:rsidP="00ED63DD">
            <w:pPr>
              <w:pStyle w:val="ColumnHeading"/>
              <w:keepNext/>
            </w:pPr>
            <w:r w:rsidRPr="002E1CB8">
              <w:t>Predlog spremembe</w:t>
            </w:r>
          </w:p>
        </w:tc>
      </w:tr>
      <w:tr w:rsidR="00B15297" w:rsidRPr="002E1CB8" w14:paraId="52D911EB" w14:textId="77777777" w:rsidTr="00ED63DD">
        <w:trPr>
          <w:jc w:val="center"/>
        </w:trPr>
        <w:tc>
          <w:tcPr>
            <w:tcW w:w="4876" w:type="dxa"/>
          </w:tcPr>
          <w:p w14:paraId="6666320E" w14:textId="77777777" w:rsidR="004B287C" w:rsidRPr="002E1CB8" w:rsidRDefault="004B287C" w:rsidP="00ED63DD">
            <w:pPr>
              <w:pStyle w:val="Normal6"/>
            </w:pPr>
          </w:p>
        </w:tc>
        <w:tc>
          <w:tcPr>
            <w:tcW w:w="4876" w:type="dxa"/>
          </w:tcPr>
          <w:p w14:paraId="799B38A5" w14:textId="77777777" w:rsidR="004B287C" w:rsidRPr="002E1CB8" w:rsidRDefault="0011117C" w:rsidP="00ED63DD">
            <w:pPr>
              <w:pStyle w:val="Normal6"/>
              <w:rPr>
                <w:szCs w:val="24"/>
              </w:rPr>
            </w:pPr>
            <w:r w:rsidRPr="002E1CB8">
              <w:rPr>
                <w:b/>
                <w:i/>
              </w:rPr>
              <w:t>4a.</w:t>
            </w:r>
            <w:r w:rsidRPr="002E1CB8">
              <w:rPr>
                <w:b/>
                <w:i/>
              </w:rPr>
              <w:tab/>
              <w:t>Prenos podatkov v zvezi s kazenskimi obsodbami državljanov tretjih držav v tretje države se izvede, če je pred tem opravljen strog preizkus nujnosti in če to ne vodi do izreka smrtne kazni ali kakršne koli oblike krutega in nečloveškega ravnanja.</w:t>
            </w:r>
          </w:p>
        </w:tc>
      </w:tr>
    </w:tbl>
    <w:p w14:paraId="6C914780"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C70DF41" w14:textId="77777777" w:rsidR="004B287C" w:rsidRPr="002E1CB8" w:rsidRDefault="0011117C" w:rsidP="004B287C">
      <w:r w:rsidRPr="0011117C">
        <w:rPr>
          <w:rStyle w:val="HideTWBExt"/>
        </w:rPr>
        <w:t>&lt;/Amend&gt;</w:t>
      </w:r>
    </w:p>
    <w:p w14:paraId="31318DDE"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180</w:t>
      </w:r>
      <w:r w:rsidRPr="0011117C">
        <w:rPr>
          <w:rStyle w:val="HideTWBExt"/>
          <w:b w:val="0"/>
        </w:rPr>
        <w:t>&lt;/NumAm&gt;</w:t>
      </w:r>
    </w:p>
    <w:p w14:paraId="551C3B8A"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724F852" w14:textId="77777777" w:rsidR="004B287C" w:rsidRPr="002E1CB8" w:rsidRDefault="0011117C" w:rsidP="004B287C">
      <w:pPr>
        <w:pStyle w:val="NormalBold"/>
      </w:pPr>
      <w:r w:rsidRPr="0011117C">
        <w:rPr>
          <w:rStyle w:val="HideTWBExt"/>
          <w:b w:val="0"/>
        </w:rPr>
        <w:t>&lt;Article&gt;</w:t>
      </w:r>
      <w:r w:rsidRPr="002E1CB8">
        <w:t>Člen 42 – odstavek 1 – točka c</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DEABD69" w14:textId="77777777" w:rsidTr="00ED63DD">
        <w:trPr>
          <w:jc w:val="center"/>
        </w:trPr>
        <w:tc>
          <w:tcPr>
            <w:tcW w:w="9752" w:type="dxa"/>
            <w:gridSpan w:val="2"/>
          </w:tcPr>
          <w:p w14:paraId="20573DCE" w14:textId="77777777" w:rsidR="004B287C" w:rsidRPr="002E1CB8" w:rsidRDefault="004B287C" w:rsidP="00ED63DD">
            <w:pPr>
              <w:keepNext/>
            </w:pPr>
          </w:p>
        </w:tc>
      </w:tr>
      <w:tr w:rsidR="00B15297" w:rsidRPr="002E1CB8" w14:paraId="3D6229D7" w14:textId="77777777" w:rsidTr="00ED63DD">
        <w:trPr>
          <w:jc w:val="center"/>
        </w:trPr>
        <w:tc>
          <w:tcPr>
            <w:tcW w:w="4876" w:type="dxa"/>
          </w:tcPr>
          <w:p w14:paraId="41713A1D" w14:textId="77777777" w:rsidR="004B287C" w:rsidRPr="002E1CB8" w:rsidRDefault="0011117C" w:rsidP="00ED63DD">
            <w:pPr>
              <w:pStyle w:val="ColumnHeading"/>
              <w:keepNext/>
            </w:pPr>
            <w:r w:rsidRPr="002E1CB8">
              <w:t xml:space="preserve">Besedilo, ki ga predlaga </w:t>
            </w:r>
            <w:r w:rsidRPr="002E1CB8">
              <w:t>Komisija</w:t>
            </w:r>
          </w:p>
        </w:tc>
        <w:tc>
          <w:tcPr>
            <w:tcW w:w="4876" w:type="dxa"/>
          </w:tcPr>
          <w:p w14:paraId="2FCF43A0" w14:textId="77777777" w:rsidR="004B287C" w:rsidRPr="002E1CB8" w:rsidRDefault="0011117C" w:rsidP="00ED63DD">
            <w:pPr>
              <w:pStyle w:val="ColumnHeading"/>
              <w:keepNext/>
            </w:pPr>
            <w:r w:rsidRPr="002E1CB8">
              <w:t>Predlog spremembe</w:t>
            </w:r>
          </w:p>
        </w:tc>
      </w:tr>
      <w:tr w:rsidR="00B15297" w:rsidRPr="002E1CB8" w14:paraId="06C55789" w14:textId="77777777" w:rsidTr="00ED63DD">
        <w:trPr>
          <w:jc w:val="center"/>
        </w:trPr>
        <w:tc>
          <w:tcPr>
            <w:tcW w:w="4876" w:type="dxa"/>
          </w:tcPr>
          <w:p w14:paraId="79EBF957" w14:textId="77777777" w:rsidR="004B287C" w:rsidRPr="002E1CB8" w:rsidRDefault="0011117C" w:rsidP="00ED63DD">
            <w:pPr>
              <w:pStyle w:val="Normal6"/>
            </w:pPr>
            <w:r w:rsidRPr="002E1CB8">
              <w:t>c.</w:t>
            </w:r>
            <w:r w:rsidRPr="002E1CB8">
              <w:tab/>
              <w:t>potrebni viri in zadostno usposobljeno osebje v državah članicah za izvajanje te uredbe</w:t>
            </w:r>
            <w:r w:rsidRPr="002E1CB8">
              <w:rPr>
                <w:b/>
                <w:i/>
              </w:rPr>
              <w:t>, tudi za pridržanje</w:t>
            </w:r>
            <w:r w:rsidRPr="002E1CB8">
              <w:t>;</w:t>
            </w:r>
          </w:p>
        </w:tc>
        <w:tc>
          <w:tcPr>
            <w:tcW w:w="4876" w:type="dxa"/>
          </w:tcPr>
          <w:p w14:paraId="6CC96F72" w14:textId="77777777" w:rsidR="004B287C" w:rsidRPr="002E1CB8" w:rsidRDefault="0011117C" w:rsidP="00ED63DD">
            <w:pPr>
              <w:pStyle w:val="Normal6"/>
              <w:rPr>
                <w:szCs w:val="24"/>
              </w:rPr>
            </w:pPr>
            <w:r w:rsidRPr="002E1CB8">
              <w:t>c.</w:t>
            </w:r>
            <w:r w:rsidRPr="002E1CB8">
              <w:tab/>
              <w:t>potrebni viri in zadostno usposobljeno osebje v državah članicah za izvajanje te uredbe;</w:t>
            </w:r>
          </w:p>
        </w:tc>
      </w:tr>
    </w:tbl>
    <w:p w14:paraId="5BBBE4A1"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23EE7BA" w14:textId="77777777" w:rsidR="004B287C" w:rsidRPr="002E1CB8" w:rsidRDefault="0011117C" w:rsidP="004B287C">
      <w:r w:rsidRPr="0011117C">
        <w:rPr>
          <w:rStyle w:val="HideTWBExt"/>
        </w:rPr>
        <w:t>&lt;/Amend&gt;</w:t>
      </w:r>
    </w:p>
    <w:p w14:paraId="524CB258"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181</w:t>
      </w:r>
      <w:r w:rsidRPr="0011117C">
        <w:rPr>
          <w:rStyle w:val="HideTWBExt"/>
          <w:b w:val="0"/>
        </w:rPr>
        <w:t>&lt;/NumAm&gt;</w:t>
      </w:r>
    </w:p>
    <w:p w14:paraId="6362C9C3"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FE317FA" w14:textId="77777777" w:rsidR="004B287C" w:rsidRPr="002E1CB8" w:rsidRDefault="0011117C" w:rsidP="004B287C">
      <w:pPr>
        <w:pStyle w:val="NormalBold"/>
      </w:pPr>
      <w:r w:rsidRPr="0011117C">
        <w:rPr>
          <w:rStyle w:val="HideTWBExt"/>
          <w:b w:val="0"/>
        </w:rPr>
        <w:t>&lt;Article&gt;</w:t>
      </w:r>
      <w:r w:rsidRPr="002E1CB8">
        <w:t>Člen 42 – odstavek 1 – točka d</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189420F" w14:textId="77777777" w:rsidTr="00ED63DD">
        <w:trPr>
          <w:jc w:val="center"/>
        </w:trPr>
        <w:tc>
          <w:tcPr>
            <w:tcW w:w="9752" w:type="dxa"/>
            <w:gridSpan w:val="2"/>
          </w:tcPr>
          <w:p w14:paraId="261BBF5E" w14:textId="77777777" w:rsidR="004B287C" w:rsidRPr="002E1CB8" w:rsidRDefault="004B287C" w:rsidP="00ED63DD">
            <w:pPr>
              <w:keepNext/>
            </w:pPr>
          </w:p>
        </w:tc>
      </w:tr>
      <w:tr w:rsidR="00B15297" w:rsidRPr="002E1CB8" w14:paraId="4FD9B4B7" w14:textId="77777777" w:rsidTr="00ED63DD">
        <w:trPr>
          <w:jc w:val="center"/>
        </w:trPr>
        <w:tc>
          <w:tcPr>
            <w:tcW w:w="4876" w:type="dxa"/>
          </w:tcPr>
          <w:p w14:paraId="59B7E2CF" w14:textId="77777777" w:rsidR="004B287C" w:rsidRPr="002E1CB8" w:rsidRDefault="0011117C" w:rsidP="00ED63DD">
            <w:pPr>
              <w:pStyle w:val="ColumnHeading"/>
              <w:keepNext/>
            </w:pPr>
            <w:r w:rsidRPr="002E1CB8">
              <w:t>Besedilo, ki ga predlaga Komisija</w:t>
            </w:r>
          </w:p>
        </w:tc>
        <w:tc>
          <w:tcPr>
            <w:tcW w:w="4876" w:type="dxa"/>
          </w:tcPr>
          <w:p w14:paraId="7E85033A" w14:textId="77777777" w:rsidR="004B287C" w:rsidRPr="002E1CB8" w:rsidRDefault="0011117C" w:rsidP="00ED63DD">
            <w:pPr>
              <w:pStyle w:val="ColumnHeading"/>
              <w:keepNext/>
            </w:pPr>
            <w:r w:rsidRPr="002E1CB8">
              <w:t>Predlog spremembe</w:t>
            </w:r>
          </w:p>
        </w:tc>
      </w:tr>
      <w:tr w:rsidR="00B15297" w:rsidRPr="002E1CB8" w14:paraId="6355E3FA" w14:textId="77777777" w:rsidTr="00ED63DD">
        <w:trPr>
          <w:jc w:val="center"/>
        </w:trPr>
        <w:tc>
          <w:tcPr>
            <w:tcW w:w="4876" w:type="dxa"/>
          </w:tcPr>
          <w:p w14:paraId="6DF6B901" w14:textId="77777777" w:rsidR="004B287C" w:rsidRPr="002E1CB8" w:rsidRDefault="0011117C" w:rsidP="00ED63DD">
            <w:pPr>
              <w:pStyle w:val="Normal6"/>
            </w:pPr>
            <w:r w:rsidRPr="002E1CB8">
              <w:t>d.</w:t>
            </w:r>
            <w:r w:rsidRPr="002E1CB8">
              <w:tab/>
              <w:t>digitalni sistemi za upravljanje vračanja</w:t>
            </w:r>
            <w:r w:rsidRPr="002E1CB8">
              <w:rPr>
                <w:b/>
                <w:i/>
              </w:rPr>
              <w:t>,</w:t>
            </w:r>
            <w:r w:rsidRPr="002E1CB8">
              <w:t xml:space="preserve"> ponovnega sprejema </w:t>
            </w:r>
            <w:r w:rsidRPr="002E1CB8">
              <w:rPr>
                <w:b/>
                <w:i/>
              </w:rPr>
              <w:t>in reintegracije</w:t>
            </w:r>
            <w:r w:rsidRPr="002E1CB8">
              <w:t xml:space="preserve"> državljanov tretjih držav;</w:t>
            </w:r>
          </w:p>
        </w:tc>
        <w:tc>
          <w:tcPr>
            <w:tcW w:w="4876" w:type="dxa"/>
          </w:tcPr>
          <w:p w14:paraId="2D24441D" w14:textId="77777777" w:rsidR="004B287C" w:rsidRPr="002E1CB8" w:rsidRDefault="0011117C" w:rsidP="00ED63DD">
            <w:pPr>
              <w:pStyle w:val="Normal6"/>
              <w:rPr>
                <w:szCs w:val="24"/>
              </w:rPr>
            </w:pPr>
            <w:r w:rsidRPr="002E1CB8">
              <w:t>d.</w:t>
            </w:r>
            <w:r w:rsidRPr="002E1CB8">
              <w:tab/>
              <w:t xml:space="preserve">digitalni sistemi za upravljanje vračanja </w:t>
            </w:r>
            <w:r w:rsidRPr="002E1CB8">
              <w:rPr>
                <w:b/>
                <w:i/>
              </w:rPr>
              <w:t>in</w:t>
            </w:r>
            <w:r w:rsidRPr="002E1CB8">
              <w:t xml:space="preserve"> ponovnega sprejema državljanov tretjih držav;</w:t>
            </w:r>
          </w:p>
        </w:tc>
      </w:tr>
    </w:tbl>
    <w:p w14:paraId="7117C6A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82E11C0" w14:textId="77777777" w:rsidR="004B287C" w:rsidRPr="002E1CB8" w:rsidRDefault="0011117C" w:rsidP="004B287C">
      <w:r w:rsidRPr="0011117C">
        <w:rPr>
          <w:rStyle w:val="HideTWBExt"/>
        </w:rPr>
        <w:t>&lt;/Amend&gt;</w:t>
      </w:r>
    </w:p>
    <w:p w14:paraId="5A6BB50F"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182</w:t>
      </w:r>
      <w:r w:rsidRPr="0011117C">
        <w:rPr>
          <w:rStyle w:val="HideTWBExt"/>
          <w:b w:val="0"/>
        </w:rPr>
        <w:t>&lt;/NumAm&gt;</w:t>
      </w:r>
    </w:p>
    <w:p w14:paraId="710DF722"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FCEC8C4" w14:textId="77777777" w:rsidR="004B287C" w:rsidRPr="002E1CB8" w:rsidRDefault="0011117C" w:rsidP="004B287C">
      <w:pPr>
        <w:pStyle w:val="NormalBold"/>
      </w:pPr>
      <w:r w:rsidRPr="0011117C">
        <w:rPr>
          <w:rStyle w:val="HideTWBExt"/>
          <w:b w:val="0"/>
        </w:rPr>
        <w:t>&lt;Article&gt;</w:t>
      </w:r>
      <w:r w:rsidRPr="002E1CB8">
        <w:t>Člen 42 – odstavek 1 – točka f</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6C1CCFB" w14:textId="77777777" w:rsidTr="00ED63DD">
        <w:trPr>
          <w:jc w:val="center"/>
        </w:trPr>
        <w:tc>
          <w:tcPr>
            <w:tcW w:w="9752" w:type="dxa"/>
            <w:gridSpan w:val="2"/>
          </w:tcPr>
          <w:p w14:paraId="7AF8D2F4" w14:textId="77777777" w:rsidR="004B287C" w:rsidRPr="002E1CB8" w:rsidRDefault="004B287C" w:rsidP="00ED63DD">
            <w:pPr>
              <w:keepNext/>
            </w:pPr>
          </w:p>
        </w:tc>
      </w:tr>
      <w:tr w:rsidR="00B15297" w:rsidRPr="002E1CB8" w14:paraId="555E2016" w14:textId="77777777" w:rsidTr="00ED63DD">
        <w:trPr>
          <w:jc w:val="center"/>
        </w:trPr>
        <w:tc>
          <w:tcPr>
            <w:tcW w:w="4876" w:type="dxa"/>
          </w:tcPr>
          <w:p w14:paraId="43E19A37" w14:textId="77777777" w:rsidR="004B287C" w:rsidRPr="002E1CB8" w:rsidRDefault="0011117C" w:rsidP="00ED63DD">
            <w:pPr>
              <w:pStyle w:val="ColumnHeading"/>
              <w:keepNext/>
            </w:pPr>
            <w:r w:rsidRPr="002E1CB8">
              <w:t>Besedilo, ki ga predlaga Komisija</w:t>
            </w:r>
          </w:p>
        </w:tc>
        <w:tc>
          <w:tcPr>
            <w:tcW w:w="4876" w:type="dxa"/>
          </w:tcPr>
          <w:p w14:paraId="40E61270" w14:textId="77777777" w:rsidR="004B287C" w:rsidRPr="002E1CB8" w:rsidRDefault="0011117C" w:rsidP="00ED63DD">
            <w:pPr>
              <w:pStyle w:val="ColumnHeading"/>
              <w:keepNext/>
            </w:pPr>
            <w:r w:rsidRPr="002E1CB8">
              <w:t>Predlog spremembe</w:t>
            </w:r>
          </w:p>
        </w:tc>
      </w:tr>
      <w:tr w:rsidR="00B15297" w:rsidRPr="002E1CB8" w14:paraId="77969093" w14:textId="77777777" w:rsidTr="00ED63DD">
        <w:trPr>
          <w:jc w:val="center"/>
        </w:trPr>
        <w:tc>
          <w:tcPr>
            <w:tcW w:w="4876" w:type="dxa"/>
          </w:tcPr>
          <w:p w14:paraId="1701DE30" w14:textId="77777777" w:rsidR="004B287C" w:rsidRPr="002E1CB8" w:rsidRDefault="0011117C" w:rsidP="00ED63DD">
            <w:pPr>
              <w:pStyle w:val="Normal6"/>
            </w:pPr>
            <w:r w:rsidRPr="002E1CB8">
              <w:t>f.</w:t>
            </w:r>
            <w:r w:rsidRPr="002E1CB8">
              <w:tab/>
              <w:t>podpora organov, uradov in agencij Unije na podlagi člena 43(4) v skladu z njihovimi pooblastili.</w:t>
            </w:r>
          </w:p>
        </w:tc>
        <w:tc>
          <w:tcPr>
            <w:tcW w:w="4876" w:type="dxa"/>
          </w:tcPr>
          <w:p w14:paraId="3DB58405" w14:textId="77777777" w:rsidR="004B287C" w:rsidRPr="002E1CB8" w:rsidRDefault="0011117C" w:rsidP="00ED63DD">
            <w:pPr>
              <w:pStyle w:val="Normal6"/>
              <w:rPr>
                <w:szCs w:val="24"/>
              </w:rPr>
            </w:pPr>
            <w:r w:rsidRPr="002E1CB8">
              <w:t>f.</w:t>
            </w:r>
            <w:r w:rsidRPr="002E1CB8">
              <w:tab/>
            </w:r>
            <w:r w:rsidRPr="002E1CB8">
              <w:rPr>
                <w:b/>
                <w:i/>
              </w:rPr>
              <w:t>finančna podpora Unije in operativna</w:t>
            </w:r>
            <w:r w:rsidRPr="002E1CB8">
              <w:t xml:space="preserve"> podpora organov, uradov in agencij Unije</w:t>
            </w:r>
            <w:r w:rsidRPr="002E1CB8">
              <w:rPr>
                <w:b/>
                <w:i/>
              </w:rPr>
              <w:t>, zlasti podpora agencije Frontex,</w:t>
            </w:r>
            <w:r w:rsidRPr="002E1CB8">
              <w:t xml:space="preserve"> na podlagi člena 43(4) </w:t>
            </w:r>
            <w:r w:rsidRPr="002E1CB8">
              <w:rPr>
                <w:b/>
                <w:i/>
              </w:rPr>
              <w:t>in</w:t>
            </w:r>
            <w:r w:rsidRPr="002E1CB8">
              <w:t xml:space="preserve"> v skladu z njihovimi pooblastili.</w:t>
            </w:r>
          </w:p>
        </w:tc>
      </w:tr>
    </w:tbl>
    <w:p w14:paraId="663552A8"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6B0EF98" w14:textId="77777777" w:rsidR="004B287C" w:rsidRPr="002E1CB8" w:rsidRDefault="0011117C" w:rsidP="004B287C">
      <w:r w:rsidRPr="0011117C">
        <w:rPr>
          <w:rStyle w:val="HideTWBExt"/>
        </w:rPr>
        <w:t>&lt;/Amend&gt;</w:t>
      </w:r>
    </w:p>
    <w:p w14:paraId="6CE457A8"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183</w:t>
      </w:r>
      <w:r w:rsidRPr="0011117C">
        <w:rPr>
          <w:rStyle w:val="HideTWBExt"/>
          <w:b w:val="0"/>
        </w:rPr>
        <w:t>&lt;/NumAm&gt;</w:t>
      </w:r>
    </w:p>
    <w:p w14:paraId="0F03C624"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ED4FB2B" w14:textId="77777777" w:rsidR="004B287C" w:rsidRPr="002E1CB8" w:rsidRDefault="0011117C" w:rsidP="004B287C">
      <w:pPr>
        <w:pStyle w:val="NormalBold"/>
      </w:pPr>
      <w:r w:rsidRPr="0011117C">
        <w:rPr>
          <w:rStyle w:val="HideTWBExt"/>
          <w:b w:val="0"/>
        </w:rPr>
        <w:t>&lt;Article&gt;</w:t>
      </w:r>
      <w:r w:rsidRPr="002E1CB8">
        <w:t>Člen 42 – odstavek 2</w:t>
      </w:r>
      <w:r w:rsidRPr="0011117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110A8FD" w14:textId="77777777" w:rsidTr="00F329E4">
        <w:trPr>
          <w:jc w:val="center"/>
        </w:trPr>
        <w:tc>
          <w:tcPr>
            <w:tcW w:w="9752" w:type="dxa"/>
            <w:gridSpan w:val="2"/>
          </w:tcPr>
          <w:p w14:paraId="6BB45AEA" w14:textId="77777777" w:rsidR="004B287C" w:rsidRPr="002E1CB8" w:rsidRDefault="004B287C" w:rsidP="00ED63DD">
            <w:pPr>
              <w:keepNext/>
            </w:pPr>
          </w:p>
        </w:tc>
      </w:tr>
      <w:tr w:rsidR="00B15297" w:rsidRPr="002E1CB8" w14:paraId="4D760A1E" w14:textId="77777777" w:rsidTr="00F329E4">
        <w:trPr>
          <w:jc w:val="center"/>
        </w:trPr>
        <w:tc>
          <w:tcPr>
            <w:tcW w:w="4876" w:type="dxa"/>
          </w:tcPr>
          <w:p w14:paraId="772FADA0" w14:textId="77777777" w:rsidR="004B287C" w:rsidRPr="002E1CB8" w:rsidRDefault="0011117C" w:rsidP="00ED63DD">
            <w:pPr>
              <w:pStyle w:val="ColumnHeading"/>
              <w:keepNext/>
            </w:pPr>
            <w:r w:rsidRPr="002E1CB8">
              <w:t>Besedilo, ki ga predlaga Komisija</w:t>
            </w:r>
          </w:p>
        </w:tc>
        <w:tc>
          <w:tcPr>
            <w:tcW w:w="4876" w:type="dxa"/>
          </w:tcPr>
          <w:p w14:paraId="7B24CA69" w14:textId="77777777" w:rsidR="004B287C" w:rsidRPr="002E1CB8" w:rsidRDefault="0011117C" w:rsidP="00ED63DD">
            <w:pPr>
              <w:pStyle w:val="ColumnHeading"/>
              <w:keepNext/>
            </w:pPr>
            <w:r w:rsidRPr="002E1CB8">
              <w:t>Predlog spremembe</w:t>
            </w:r>
          </w:p>
        </w:tc>
      </w:tr>
      <w:tr w:rsidR="00B15297" w:rsidRPr="002E1CB8" w14:paraId="44562E7B" w14:textId="77777777" w:rsidTr="00F329E4">
        <w:trPr>
          <w:jc w:val="center"/>
        </w:trPr>
        <w:tc>
          <w:tcPr>
            <w:tcW w:w="4876" w:type="dxa"/>
          </w:tcPr>
          <w:p w14:paraId="446EF0FF" w14:textId="77777777" w:rsidR="004B287C" w:rsidRPr="002E1CB8" w:rsidRDefault="0011117C" w:rsidP="00ED63DD">
            <w:pPr>
              <w:pStyle w:val="Normal6"/>
            </w:pPr>
            <w:r w:rsidRPr="002E1CB8">
              <w:t>2.</w:t>
            </w:r>
            <w:r w:rsidRPr="002E1CB8">
              <w:tab/>
            </w:r>
            <w:r w:rsidRPr="002E1CB8">
              <w:t xml:space="preserve">Unija in države članice opredelijo skupne prednostne naloge na področju vračanja, ponovnega sprejema in reintegracije ter zagotovijo potrebno nadaljnje ukrepanje ob upoštevanju evropske strategije za upravljanje azila in migracij, sprejete na podlagi člena 8 Uredbe (EU) 2024/1351, izvajanja postopka vračanja na meji v skladu z Uredbo (EU) </w:t>
            </w:r>
            <w:r w:rsidRPr="002E1CB8">
              <w:rPr>
                <w:b/>
                <w:i/>
              </w:rPr>
              <w:t>2024/1351</w:t>
            </w:r>
            <w:r w:rsidRPr="002E1CB8">
              <w:t xml:space="preserve">, ocene stopnje sodelovanja tretjih držav z državami članicami na področju ponovnega sprejema v skladu s členom 25a Uredbe (ES) št. 810/2009 </w:t>
            </w:r>
            <w:r w:rsidRPr="002E1CB8">
              <w:rPr>
                <w:b/>
                <w:i/>
              </w:rPr>
              <w:t>Evropskega parlamenta</w:t>
            </w:r>
            <w:r w:rsidRPr="002E1CB8">
              <w:rPr>
                <w:b/>
                <w:i/>
              </w:rPr>
              <w:t xml:space="preserve"> in Sveta</w:t>
            </w:r>
            <w:r w:rsidRPr="002E1CB8">
              <w:rPr>
                <w:b/>
                <w:i/>
                <w:vertAlign w:val="superscript"/>
              </w:rPr>
              <w:t>32</w:t>
            </w:r>
            <w:r w:rsidRPr="002E1CB8">
              <w:t xml:space="preserve"> ter instrumentov Unije za ponovni sprejem in vseh drugih instrumentov Unije, pomembnih za sodelovanje na področju ponovnega sprejema.</w:t>
            </w:r>
          </w:p>
        </w:tc>
        <w:tc>
          <w:tcPr>
            <w:tcW w:w="4876" w:type="dxa"/>
          </w:tcPr>
          <w:p w14:paraId="6F204724" w14:textId="77777777" w:rsidR="004B287C" w:rsidRPr="002E1CB8" w:rsidRDefault="0011117C" w:rsidP="00ED63DD">
            <w:pPr>
              <w:pStyle w:val="Normal6"/>
              <w:rPr>
                <w:szCs w:val="24"/>
              </w:rPr>
            </w:pPr>
            <w:r w:rsidRPr="002E1CB8">
              <w:t>2.</w:t>
            </w:r>
            <w:r w:rsidRPr="002E1CB8">
              <w:tab/>
              <w:t xml:space="preserve">Unija in države članice opredelijo skupne prednostne naloge na področju vračanja, ponovnega sprejema in reintegracije ter zagotovijo potrebno nadaljnje ukrepanje ob upoštevanju evropske strategije za upravljanje azila in migracij, sprejete na podlagi člena 8 Uredbe (EU) 2024/1351, izvajanja postopka vračanja na meji v skladu z Uredbo (EU) </w:t>
            </w:r>
            <w:r w:rsidRPr="002E1CB8">
              <w:rPr>
                <w:b/>
                <w:i/>
              </w:rPr>
              <w:t>2024/1349</w:t>
            </w:r>
            <w:r w:rsidRPr="002E1CB8">
              <w:t>, ocene stopnje sodelovanja tretjih držav z državami članicami na področju ponovnega sprejema v skladu s členom 25a Uredbe (ES) št. 810/2009 ter instrumentov Uni</w:t>
            </w:r>
            <w:r w:rsidRPr="002E1CB8">
              <w:t>je za ponovni sprejem in vseh drugih instrumentov Unije, pomembnih za sodelovanje na področju ponovnega sprejema.</w:t>
            </w:r>
          </w:p>
        </w:tc>
      </w:tr>
      <w:tr w:rsidR="00B15297" w:rsidRPr="002E1CB8" w14:paraId="4C0B5208" w14:textId="77777777" w:rsidTr="00F329E4">
        <w:trPr>
          <w:jc w:val="center"/>
        </w:trPr>
        <w:tc>
          <w:tcPr>
            <w:tcW w:w="4876" w:type="dxa"/>
          </w:tcPr>
          <w:p w14:paraId="39420F02" w14:textId="77777777" w:rsidR="004B287C" w:rsidRPr="002E1CB8" w:rsidRDefault="0011117C" w:rsidP="00ED63DD">
            <w:pPr>
              <w:pStyle w:val="Normal6"/>
            </w:pPr>
            <w:r w:rsidRPr="002E1CB8">
              <w:t>__________________</w:t>
            </w:r>
          </w:p>
        </w:tc>
        <w:tc>
          <w:tcPr>
            <w:tcW w:w="4876" w:type="dxa"/>
          </w:tcPr>
          <w:p w14:paraId="36468FE7" w14:textId="77777777" w:rsidR="004B287C" w:rsidRPr="002E1CB8" w:rsidRDefault="004B287C" w:rsidP="00ED63DD">
            <w:pPr>
              <w:pStyle w:val="Normal6"/>
              <w:rPr>
                <w:szCs w:val="24"/>
              </w:rPr>
            </w:pPr>
          </w:p>
        </w:tc>
      </w:tr>
      <w:tr w:rsidR="00B15297" w:rsidRPr="002E1CB8" w14:paraId="13547E7B" w14:textId="77777777" w:rsidTr="00F329E4">
        <w:trPr>
          <w:jc w:val="center"/>
        </w:trPr>
        <w:tc>
          <w:tcPr>
            <w:tcW w:w="4876" w:type="dxa"/>
          </w:tcPr>
          <w:p w14:paraId="6956D0D3" w14:textId="77777777" w:rsidR="004B287C" w:rsidRPr="002E1CB8" w:rsidRDefault="0011117C" w:rsidP="00ED63DD">
            <w:pPr>
              <w:pStyle w:val="Normal6"/>
              <w:rPr>
                <w:b/>
                <w:bCs/>
                <w:i/>
                <w:iCs/>
              </w:rPr>
            </w:pPr>
            <w:r w:rsidRPr="002E1CB8">
              <w:rPr>
                <w:b/>
                <w:i/>
                <w:vertAlign w:val="superscript"/>
              </w:rPr>
              <w:t>32</w:t>
            </w:r>
            <w:r w:rsidRPr="002E1CB8">
              <w:rPr>
                <w:b/>
                <w:i/>
              </w:rPr>
              <w:t xml:space="preserve"> Uredba (ES) št. 810/2009 Evropskega parlamenta in Sveta z dne 13. julija 2009 o vizumskem zakoniku Skupnosti (Vizumski zakonik) (UL L 243, 15.9.2009, str. 1, ELI: http://data.europa.eu/eli/reg/2009/810/oj).</w:t>
            </w:r>
          </w:p>
        </w:tc>
        <w:tc>
          <w:tcPr>
            <w:tcW w:w="4876" w:type="dxa"/>
          </w:tcPr>
          <w:p w14:paraId="42961947" w14:textId="77777777" w:rsidR="004B287C" w:rsidRPr="002E1CB8" w:rsidRDefault="004B287C" w:rsidP="00ED63DD">
            <w:pPr>
              <w:pStyle w:val="Normal6"/>
              <w:rPr>
                <w:szCs w:val="24"/>
              </w:rPr>
            </w:pPr>
          </w:p>
        </w:tc>
      </w:tr>
    </w:tbl>
    <w:p w14:paraId="2B84E550"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45E037C" w14:textId="77777777" w:rsidR="004B287C" w:rsidRPr="002E1CB8" w:rsidRDefault="0011117C" w:rsidP="004B287C">
      <w:r w:rsidRPr="0011117C">
        <w:rPr>
          <w:rStyle w:val="HideTWBExt"/>
        </w:rPr>
        <w:t>&lt;/Amend&gt;</w:t>
      </w:r>
    </w:p>
    <w:p w14:paraId="45B86238"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184</w:t>
      </w:r>
      <w:r w:rsidRPr="0011117C">
        <w:rPr>
          <w:rStyle w:val="HideTWBExt"/>
          <w:b w:val="0"/>
        </w:rPr>
        <w:t>&lt;/NumAm&gt;</w:t>
      </w:r>
    </w:p>
    <w:p w14:paraId="4D9CE4B2"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6FE5F27" w14:textId="77777777" w:rsidR="004B287C" w:rsidRPr="002E1CB8" w:rsidRDefault="0011117C" w:rsidP="004B287C">
      <w:pPr>
        <w:pStyle w:val="NormalBold"/>
      </w:pPr>
      <w:r w:rsidRPr="0011117C">
        <w:rPr>
          <w:rStyle w:val="HideTWBExt"/>
          <w:b w:val="0"/>
        </w:rPr>
        <w:t>&lt;Article&gt;</w:t>
      </w:r>
      <w:r w:rsidRPr="002E1CB8">
        <w:t>Člen 42 – odstavek 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CA77E61" w14:textId="77777777" w:rsidTr="00ED63DD">
        <w:trPr>
          <w:jc w:val="center"/>
        </w:trPr>
        <w:tc>
          <w:tcPr>
            <w:tcW w:w="9752" w:type="dxa"/>
            <w:gridSpan w:val="2"/>
          </w:tcPr>
          <w:p w14:paraId="37951085" w14:textId="77777777" w:rsidR="004B287C" w:rsidRPr="002E1CB8" w:rsidRDefault="004B287C" w:rsidP="00ED63DD">
            <w:pPr>
              <w:keepNext/>
            </w:pPr>
          </w:p>
        </w:tc>
      </w:tr>
      <w:tr w:rsidR="00B15297" w:rsidRPr="002E1CB8" w14:paraId="3EC46E72" w14:textId="77777777" w:rsidTr="00ED63DD">
        <w:trPr>
          <w:jc w:val="center"/>
        </w:trPr>
        <w:tc>
          <w:tcPr>
            <w:tcW w:w="4876" w:type="dxa"/>
          </w:tcPr>
          <w:p w14:paraId="70A834B0" w14:textId="77777777" w:rsidR="004B287C" w:rsidRPr="002E1CB8" w:rsidRDefault="0011117C" w:rsidP="00ED63DD">
            <w:pPr>
              <w:pStyle w:val="ColumnHeading"/>
              <w:keepNext/>
            </w:pPr>
            <w:r w:rsidRPr="002E1CB8">
              <w:t>Besedilo, ki ga predlaga Komisija</w:t>
            </w:r>
          </w:p>
        </w:tc>
        <w:tc>
          <w:tcPr>
            <w:tcW w:w="4876" w:type="dxa"/>
          </w:tcPr>
          <w:p w14:paraId="7FFA420A" w14:textId="77777777" w:rsidR="004B287C" w:rsidRPr="002E1CB8" w:rsidRDefault="0011117C" w:rsidP="00ED63DD">
            <w:pPr>
              <w:pStyle w:val="ColumnHeading"/>
              <w:keepNext/>
            </w:pPr>
            <w:r w:rsidRPr="002E1CB8">
              <w:t>Predlog spremembe</w:t>
            </w:r>
          </w:p>
        </w:tc>
      </w:tr>
      <w:tr w:rsidR="00B15297" w:rsidRPr="002E1CB8" w14:paraId="7B8B97D9" w14:textId="77777777" w:rsidTr="00ED63DD">
        <w:trPr>
          <w:jc w:val="center"/>
        </w:trPr>
        <w:tc>
          <w:tcPr>
            <w:tcW w:w="4876" w:type="dxa"/>
          </w:tcPr>
          <w:p w14:paraId="10CDEC26" w14:textId="77777777" w:rsidR="004B287C" w:rsidRPr="002E1CB8" w:rsidRDefault="0011117C" w:rsidP="00ED63DD">
            <w:pPr>
              <w:pStyle w:val="Normal6"/>
            </w:pPr>
            <w:r w:rsidRPr="002E1CB8">
              <w:t>3.</w:t>
            </w:r>
            <w:r w:rsidRPr="002E1CB8">
              <w:tab/>
              <w:t xml:space="preserve">Unija in države članice zagotovijo lojalno </w:t>
            </w:r>
            <w:r w:rsidRPr="002E1CB8">
              <w:t>sodelovanje in tesno usklajevanje med pristojnimi organi ter med Unijo in državami članicami</w:t>
            </w:r>
            <w:r w:rsidRPr="002E1CB8">
              <w:rPr>
                <w:b/>
                <w:i/>
              </w:rPr>
              <w:t>, pa tudi sinergijo med notranjimi in zunanjimi komponentami,</w:t>
            </w:r>
            <w:r w:rsidRPr="002E1CB8">
              <w:t xml:space="preserve"> ob upoštevanju njihovega skupnega interesa za učinkovito delovanje politik Unije za upravljanje azila in migracij.</w:t>
            </w:r>
          </w:p>
        </w:tc>
        <w:tc>
          <w:tcPr>
            <w:tcW w:w="4876" w:type="dxa"/>
          </w:tcPr>
          <w:p w14:paraId="46E93463" w14:textId="77777777" w:rsidR="004B287C" w:rsidRPr="002E1CB8" w:rsidRDefault="0011117C" w:rsidP="00ED63DD">
            <w:pPr>
              <w:pStyle w:val="Normal6"/>
              <w:rPr>
                <w:szCs w:val="24"/>
              </w:rPr>
            </w:pPr>
            <w:r w:rsidRPr="002E1CB8">
              <w:t>3.</w:t>
            </w:r>
            <w:r w:rsidRPr="002E1CB8">
              <w:tab/>
              <w:t>Unija in države članice zagotovijo lojalno sodelovanje in tesno usklajevanje med pristojnimi organi ter med Unijo in državami članicami ob upoštevanju njihovega skupnega interesa za učinkovito delovanje politik Unije za upravljanje azila in migracij.</w:t>
            </w:r>
          </w:p>
        </w:tc>
      </w:tr>
    </w:tbl>
    <w:p w14:paraId="354D5086"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721705B6" w14:textId="77777777" w:rsidR="004B287C" w:rsidRPr="002E1CB8" w:rsidRDefault="0011117C" w:rsidP="004B287C">
      <w:r w:rsidRPr="0011117C">
        <w:rPr>
          <w:rStyle w:val="HideTWBExt"/>
        </w:rPr>
        <w:t>&lt;/Amend&gt;</w:t>
      </w:r>
    </w:p>
    <w:p w14:paraId="7842F992"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185</w:t>
      </w:r>
      <w:r w:rsidRPr="0011117C">
        <w:rPr>
          <w:rStyle w:val="HideTWBExt"/>
          <w:b w:val="0"/>
        </w:rPr>
        <w:t>&lt;/NumAm&gt;</w:t>
      </w:r>
    </w:p>
    <w:p w14:paraId="3C6D49F4"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47BAEF7B" w14:textId="77777777" w:rsidR="004B287C" w:rsidRPr="002E1CB8" w:rsidRDefault="0011117C" w:rsidP="004B287C">
      <w:pPr>
        <w:pStyle w:val="NormalBold"/>
      </w:pPr>
      <w:r w:rsidRPr="0011117C">
        <w:rPr>
          <w:rStyle w:val="HideTWBExt"/>
          <w:b w:val="0"/>
        </w:rPr>
        <w:t>&lt;Article&gt;</w:t>
      </w:r>
      <w:r w:rsidRPr="002E1CB8">
        <w:t>Člen 43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3E2D6373" w14:textId="77777777" w:rsidTr="00ED63DD">
        <w:trPr>
          <w:jc w:val="center"/>
        </w:trPr>
        <w:tc>
          <w:tcPr>
            <w:tcW w:w="9752" w:type="dxa"/>
            <w:gridSpan w:val="2"/>
          </w:tcPr>
          <w:p w14:paraId="6982135A" w14:textId="77777777" w:rsidR="004B287C" w:rsidRPr="002E1CB8" w:rsidRDefault="004B287C" w:rsidP="00ED63DD">
            <w:pPr>
              <w:keepNext/>
            </w:pPr>
          </w:p>
        </w:tc>
      </w:tr>
      <w:tr w:rsidR="00B15297" w:rsidRPr="002E1CB8" w14:paraId="0DE3FDF4" w14:textId="77777777" w:rsidTr="00ED63DD">
        <w:trPr>
          <w:jc w:val="center"/>
        </w:trPr>
        <w:tc>
          <w:tcPr>
            <w:tcW w:w="4876" w:type="dxa"/>
          </w:tcPr>
          <w:p w14:paraId="6E4D0100" w14:textId="77777777" w:rsidR="004B287C" w:rsidRPr="002E1CB8" w:rsidRDefault="0011117C" w:rsidP="00ED63DD">
            <w:pPr>
              <w:pStyle w:val="ColumnHeading"/>
              <w:keepNext/>
            </w:pPr>
            <w:r w:rsidRPr="002E1CB8">
              <w:t>Besedilo, ki ga predlaga Komisija</w:t>
            </w:r>
          </w:p>
        </w:tc>
        <w:tc>
          <w:tcPr>
            <w:tcW w:w="4876" w:type="dxa"/>
          </w:tcPr>
          <w:p w14:paraId="1B2C4F1E" w14:textId="77777777" w:rsidR="004B287C" w:rsidRPr="002E1CB8" w:rsidRDefault="0011117C" w:rsidP="00ED63DD">
            <w:pPr>
              <w:pStyle w:val="ColumnHeading"/>
              <w:keepNext/>
            </w:pPr>
            <w:r w:rsidRPr="002E1CB8">
              <w:t>Predlog spremembe</w:t>
            </w:r>
          </w:p>
        </w:tc>
      </w:tr>
      <w:tr w:rsidR="00B15297" w:rsidRPr="002E1CB8" w14:paraId="6EBA790E" w14:textId="77777777" w:rsidTr="00ED63DD">
        <w:trPr>
          <w:jc w:val="center"/>
        </w:trPr>
        <w:tc>
          <w:tcPr>
            <w:tcW w:w="4876" w:type="dxa"/>
          </w:tcPr>
          <w:p w14:paraId="7E923B20" w14:textId="77777777" w:rsidR="004B287C" w:rsidRPr="002E1CB8" w:rsidRDefault="0011117C" w:rsidP="00ED63DD">
            <w:pPr>
              <w:pStyle w:val="Normal6"/>
            </w:pPr>
            <w:r w:rsidRPr="002E1CB8">
              <w:t>2.</w:t>
            </w:r>
            <w:r w:rsidRPr="002E1CB8">
              <w:tab/>
              <w:t xml:space="preserve">Vsaka država </w:t>
            </w:r>
            <w:r w:rsidRPr="002E1CB8">
              <w:t>članica pristojnim organom dodeli potrebna sredstva in vire, vključno z ustrezno usposobljenim osebjem, ki je seznanjeno s smernicami za izpolnjevanje obveznosti iz te uredbe.</w:t>
            </w:r>
          </w:p>
        </w:tc>
        <w:tc>
          <w:tcPr>
            <w:tcW w:w="4876" w:type="dxa"/>
          </w:tcPr>
          <w:p w14:paraId="4AF33163" w14:textId="77777777" w:rsidR="004B287C" w:rsidRPr="002E1CB8" w:rsidRDefault="0011117C" w:rsidP="00ED63DD">
            <w:pPr>
              <w:pStyle w:val="Normal6"/>
              <w:rPr>
                <w:szCs w:val="24"/>
              </w:rPr>
            </w:pPr>
            <w:r w:rsidRPr="002E1CB8">
              <w:t>2.</w:t>
            </w:r>
            <w:r w:rsidRPr="002E1CB8">
              <w:tab/>
              <w:t>Vsaka država članica pristojnim organom dodeli potrebna sredstva in vire, vključno z ustrezno usposobljenim osebjem, ki je seznanjeno s smernicami za izpolnjevanje obveznosti iz te uredbe</w:t>
            </w:r>
            <w:r w:rsidRPr="002E1CB8">
              <w:rPr>
                <w:b/>
                <w:i/>
              </w:rPr>
              <w:t>, ter zadostna sredstva za razvoj celovitih digitalnih sistemov za upravljanje vračanja, ponovnega sprejema in reintegracije državljanov tretjih držav v skladu s členom 42, točka (1d)</w:t>
            </w:r>
            <w:r w:rsidRPr="002E1CB8">
              <w:t>.</w:t>
            </w:r>
          </w:p>
        </w:tc>
      </w:tr>
    </w:tbl>
    <w:p w14:paraId="02C302FA"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E55F216" w14:textId="77777777" w:rsidR="004B287C" w:rsidRPr="002E1CB8" w:rsidRDefault="0011117C" w:rsidP="004B287C">
      <w:r w:rsidRPr="0011117C">
        <w:rPr>
          <w:rStyle w:val="HideTWBExt"/>
        </w:rPr>
        <w:t>&lt;/Amend&gt;</w:t>
      </w:r>
    </w:p>
    <w:p w14:paraId="1234F17E"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186</w:t>
      </w:r>
      <w:r w:rsidRPr="0011117C">
        <w:rPr>
          <w:rStyle w:val="HideTWBExt"/>
          <w:b w:val="0"/>
        </w:rPr>
        <w:t>&lt;/NumAm&gt;</w:t>
      </w:r>
    </w:p>
    <w:p w14:paraId="14211B6F"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5262EB1" w14:textId="77777777" w:rsidR="004B287C" w:rsidRPr="002E1CB8" w:rsidRDefault="0011117C" w:rsidP="004B287C">
      <w:pPr>
        <w:pStyle w:val="NormalBold"/>
      </w:pPr>
      <w:r w:rsidRPr="0011117C">
        <w:rPr>
          <w:rStyle w:val="HideTWBExt"/>
          <w:b w:val="0"/>
        </w:rPr>
        <w:t>&lt;Article&gt;</w:t>
      </w:r>
      <w:r w:rsidRPr="002E1CB8">
        <w:t>Člen 43 – odstavek 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C346466" w14:textId="77777777" w:rsidTr="00ED63DD">
        <w:trPr>
          <w:jc w:val="center"/>
        </w:trPr>
        <w:tc>
          <w:tcPr>
            <w:tcW w:w="9752" w:type="dxa"/>
            <w:gridSpan w:val="2"/>
          </w:tcPr>
          <w:p w14:paraId="34DA0D13" w14:textId="77777777" w:rsidR="004B287C" w:rsidRPr="002E1CB8" w:rsidRDefault="004B287C" w:rsidP="00ED63DD">
            <w:pPr>
              <w:keepNext/>
            </w:pPr>
          </w:p>
        </w:tc>
      </w:tr>
      <w:tr w:rsidR="00B15297" w:rsidRPr="002E1CB8" w14:paraId="19C31284" w14:textId="77777777" w:rsidTr="00ED63DD">
        <w:trPr>
          <w:jc w:val="center"/>
        </w:trPr>
        <w:tc>
          <w:tcPr>
            <w:tcW w:w="4876" w:type="dxa"/>
          </w:tcPr>
          <w:p w14:paraId="70FC765E" w14:textId="77777777" w:rsidR="004B287C" w:rsidRPr="002E1CB8" w:rsidRDefault="0011117C" w:rsidP="00ED63DD">
            <w:pPr>
              <w:pStyle w:val="ColumnHeading"/>
              <w:keepNext/>
            </w:pPr>
            <w:r w:rsidRPr="002E1CB8">
              <w:t>Besedilo, ki ga predlaga Komisija</w:t>
            </w:r>
          </w:p>
        </w:tc>
        <w:tc>
          <w:tcPr>
            <w:tcW w:w="4876" w:type="dxa"/>
          </w:tcPr>
          <w:p w14:paraId="2055E1C5" w14:textId="77777777" w:rsidR="004B287C" w:rsidRPr="002E1CB8" w:rsidRDefault="0011117C" w:rsidP="00ED63DD">
            <w:pPr>
              <w:pStyle w:val="ColumnHeading"/>
              <w:keepNext/>
            </w:pPr>
            <w:r w:rsidRPr="002E1CB8">
              <w:t xml:space="preserve">Predlog </w:t>
            </w:r>
            <w:r w:rsidRPr="002E1CB8">
              <w:t>spremembe</w:t>
            </w:r>
          </w:p>
        </w:tc>
      </w:tr>
      <w:tr w:rsidR="00B15297" w:rsidRPr="002E1CB8" w14:paraId="5B8CAEF1" w14:textId="77777777" w:rsidTr="00ED63DD">
        <w:trPr>
          <w:jc w:val="center"/>
        </w:trPr>
        <w:tc>
          <w:tcPr>
            <w:tcW w:w="4876" w:type="dxa"/>
          </w:tcPr>
          <w:p w14:paraId="6BAA2486" w14:textId="77777777" w:rsidR="004B287C" w:rsidRPr="002E1CB8" w:rsidRDefault="0011117C" w:rsidP="00ED63DD">
            <w:pPr>
              <w:pStyle w:val="Normal6"/>
            </w:pPr>
            <w:r w:rsidRPr="002E1CB8">
              <w:t>3.</w:t>
            </w:r>
            <w:r w:rsidRPr="002E1CB8">
              <w:tab/>
              <w:t>Države članice zagotovijo zadostno raven zmogljivosti za pridržanje ob upoštevanju dejanskih potreb in pričakovanih vrnitev v naslednjih 12 mesecih, zlasti za namene dobro pripravljenih sistemov in kontingentnega načrtovanja v skladu s členom 7 Uredbe (EU) 2024/1351.</w:t>
            </w:r>
          </w:p>
        </w:tc>
        <w:tc>
          <w:tcPr>
            <w:tcW w:w="4876" w:type="dxa"/>
          </w:tcPr>
          <w:p w14:paraId="794808F6" w14:textId="77777777" w:rsidR="004B287C" w:rsidRPr="002E1CB8" w:rsidRDefault="0011117C" w:rsidP="00ED63DD">
            <w:pPr>
              <w:pStyle w:val="Normal6"/>
              <w:rPr>
                <w:szCs w:val="24"/>
              </w:rPr>
            </w:pPr>
            <w:r w:rsidRPr="002E1CB8">
              <w:t>3.</w:t>
            </w:r>
            <w:r w:rsidRPr="002E1CB8">
              <w:tab/>
              <w:t xml:space="preserve">Države članice zagotovijo </w:t>
            </w:r>
            <w:r w:rsidRPr="002E1CB8">
              <w:rPr>
                <w:b/>
                <w:i/>
              </w:rPr>
              <w:t>zadostne človeške in finančne vire za zagotovitev alternativ pridržanju ter</w:t>
            </w:r>
            <w:r w:rsidRPr="002E1CB8">
              <w:t xml:space="preserve"> zadostno raven zmogljivosti za pridržanje ob upoštevanju dejanskih potreb in pričakovanih vrnitev v naslednjih 12 mesecih, zlasti za namene dobro pripravljenih sistemov in kontingentnega načrtovanja v skladu s členom 7 Uredbe (EU) 2024/1351.</w:t>
            </w:r>
          </w:p>
        </w:tc>
      </w:tr>
    </w:tbl>
    <w:p w14:paraId="3F202AD8"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50186B65" w14:textId="77777777" w:rsidR="004B287C" w:rsidRPr="002E1CB8" w:rsidRDefault="0011117C" w:rsidP="004B287C">
      <w:r w:rsidRPr="0011117C">
        <w:rPr>
          <w:rStyle w:val="HideTWBExt"/>
        </w:rPr>
        <w:t>&lt;/Amend&gt;</w:t>
      </w:r>
    </w:p>
    <w:p w14:paraId="53DCF41B"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187</w:t>
      </w:r>
      <w:r w:rsidRPr="0011117C">
        <w:rPr>
          <w:rStyle w:val="HideTWBExt"/>
          <w:b w:val="0"/>
        </w:rPr>
        <w:t>&lt;/NumAm&gt;</w:t>
      </w:r>
    </w:p>
    <w:p w14:paraId="5E8D97A8"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8FFFECA" w14:textId="77777777" w:rsidR="004B287C" w:rsidRPr="002E1CB8" w:rsidRDefault="0011117C" w:rsidP="004B287C">
      <w:pPr>
        <w:pStyle w:val="NormalBold"/>
      </w:pPr>
      <w:r w:rsidRPr="0011117C">
        <w:rPr>
          <w:rStyle w:val="HideTWBExt"/>
          <w:b w:val="0"/>
        </w:rPr>
        <w:t>&lt;Article&gt;</w:t>
      </w:r>
      <w:r w:rsidRPr="002E1CB8">
        <w:t>Člen 44 – odstavek 1 – točka c</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70B31C2" w14:textId="77777777" w:rsidTr="00ED63DD">
        <w:trPr>
          <w:jc w:val="center"/>
        </w:trPr>
        <w:tc>
          <w:tcPr>
            <w:tcW w:w="9752" w:type="dxa"/>
            <w:gridSpan w:val="2"/>
          </w:tcPr>
          <w:p w14:paraId="0FDE87C4" w14:textId="77777777" w:rsidR="004B287C" w:rsidRPr="002E1CB8" w:rsidRDefault="004B287C" w:rsidP="00ED63DD">
            <w:pPr>
              <w:keepNext/>
            </w:pPr>
          </w:p>
        </w:tc>
      </w:tr>
      <w:tr w:rsidR="00B15297" w:rsidRPr="002E1CB8" w14:paraId="1AE2B658" w14:textId="77777777" w:rsidTr="00ED63DD">
        <w:trPr>
          <w:jc w:val="center"/>
        </w:trPr>
        <w:tc>
          <w:tcPr>
            <w:tcW w:w="4876" w:type="dxa"/>
          </w:tcPr>
          <w:p w14:paraId="3380CB39" w14:textId="77777777" w:rsidR="004B287C" w:rsidRPr="002E1CB8" w:rsidRDefault="0011117C" w:rsidP="00ED63DD">
            <w:pPr>
              <w:pStyle w:val="ColumnHeading"/>
              <w:keepNext/>
            </w:pPr>
            <w:r w:rsidRPr="002E1CB8">
              <w:t>Besedilo, ki ga predlaga Komisija</w:t>
            </w:r>
          </w:p>
        </w:tc>
        <w:tc>
          <w:tcPr>
            <w:tcW w:w="4876" w:type="dxa"/>
          </w:tcPr>
          <w:p w14:paraId="6F012B30" w14:textId="77777777" w:rsidR="004B287C" w:rsidRPr="002E1CB8" w:rsidRDefault="0011117C" w:rsidP="00ED63DD">
            <w:pPr>
              <w:pStyle w:val="ColumnHeading"/>
              <w:keepNext/>
            </w:pPr>
            <w:r w:rsidRPr="002E1CB8">
              <w:t>Predlog spremembe</w:t>
            </w:r>
          </w:p>
        </w:tc>
      </w:tr>
      <w:tr w:rsidR="00B15297" w:rsidRPr="002E1CB8" w14:paraId="312577A2" w14:textId="77777777" w:rsidTr="00ED63DD">
        <w:trPr>
          <w:jc w:val="center"/>
        </w:trPr>
        <w:tc>
          <w:tcPr>
            <w:tcW w:w="4876" w:type="dxa"/>
          </w:tcPr>
          <w:p w14:paraId="067A02A6" w14:textId="77777777" w:rsidR="004B287C" w:rsidRPr="002E1CB8" w:rsidRDefault="0011117C" w:rsidP="00ED63DD">
            <w:pPr>
              <w:pStyle w:val="Normal6"/>
            </w:pPr>
            <w:r w:rsidRPr="002E1CB8">
              <w:t>c.</w:t>
            </w:r>
            <w:r w:rsidRPr="002E1CB8">
              <w:tab/>
              <w:t>vodenje ali podpiranje političnega dialoga in izmenjav z organi tretjih držav z namenom omogočanja ponovnega sprejema;</w:t>
            </w:r>
          </w:p>
        </w:tc>
        <w:tc>
          <w:tcPr>
            <w:tcW w:w="4876" w:type="dxa"/>
          </w:tcPr>
          <w:p w14:paraId="11C44205" w14:textId="77777777" w:rsidR="004B287C" w:rsidRPr="002E1CB8" w:rsidRDefault="0011117C" w:rsidP="00ED63DD">
            <w:pPr>
              <w:pStyle w:val="Normal6"/>
              <w:rPr>
                <w:szCs w:val="24"/>
              </w:rPr>
            </w:pPr>
            <w:r w:rsidRPr="002E1CB8">
              <w:t>c.</w:t>
            </w:r>
            <w:r w:rsidRPr="002E1CB8">
              <w:tab/>
              <w:t>vodenje ali podpiranje političnega dialoga in izmenjav z organi tretjih držav z namenom omogočanja ponovnega sprejema</w:t>
            </w:r>
            <w:r w:rsidRPr="002E1CB8">
              <w:rPr>
                <w:b/>
                <w:i/>
              </w:rPr>
              <w:t>, kadar tega ne more izvajati država članica izvršiteljica</w:t>
            </w:r>
            <w:r w:rsidRPr="002E1CB8">
              <w:t>;</w:t>
            </w:r>
          </w:p>
        </w:tc>
      </w:tr>
    </w:tbl>
    <w:p w14:paraId="056B5613"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1D1D0AD" w14:textId="77777777" w:rsidR="004B287C" w:rsidRPr="002E1CB8" w:rsidRDefault="0011117C" w:rsidP="004B287C">
      <w:r w:rsidRPr="0011117C">
        <w:rPr>
          <w:rStyle w:val="HideTWBExt"/>
        </w:rPr>
        <w:t>&lt;/Amend&gt;</w:t>
      </w:r>
    </w:p>
    <w:p w14:paraId="693F320B"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188</w:t>
      </w:r>
      <w:r w:rsidRPr="0011117C">
        <w:rPr>
          <w:rStyle w:val="HideTWBExt"/>
          <w:b w:val="0"/>
        </w:rPr>
        <w:t>&lt;/NumAm&gt;</w:t>
      </w:r>
    </w:p>
    <w:p w14:paraId="386FCEDA"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345F5F88" w14:textId="77777777" w:rsidR="004B287C" w:rsidRPr="002E1CB8" w:rsidRDefault="0011117C" w:rsidP="004B287C">
      <w:pPr>
        <w:pStyle w:val="NormalBold"/>
      </w:pPr>
      <w:r w:rsidRPr="0011117C">
        <w:rPr>
          <w:rStyle w:val="HideTWBExt"/>
          <w:b w:val="0"/>
        </w:rPr>
        <w:t>&lt;Article&gt;</w:t>
      </w:r>
      <w:r w:rsidRPr="002E1CB8">
        <w:t>Člen 44 – odstavek 1 – točka d</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C207D61" w14:textId="77777777" w:rsidTr="00ED63DD">
        <w:trPr>
          <w:jc w:val="center"/>
        </w:trPr>
        <w:tc>
          <w:tcPr>
            <w:tcW w:w="9752" w:type="dxa"/>
            <w:gridSpan w:val="2"/>
          </w:tcPr>
          <w:p w14:paraId="49E0B22E" w14:textId="77777777" w:rsidR="004B287C" w:rsidRPr="002E1CB8" w:rsidRDefault="004B287C" w:rsidP="00ED63DD">
            <w:pPr>
              <w:keepNext/>
            </w:pPr>
          </w:p>
        </w:tc>
      </w:tr>
      <w:tr w:rsidR="00B15297" w:rsidRPr="002E1CB8" w14:paraId="019386BA" w14:textId="77777777" w:rsidTr="00ED63DD">
        <w:trPr>
          <w:jc w:val="center"/>
        </w:trPr>
        <w:tc>
          <w:tcPr>
            <w:tcW w:w="4876" w:type="dxa"/>
          </w:tcPr>
          <w:p w14:paraId="1576D6F2" w14:textId="77777777" w:rsidR="004B287C" w:rsidRPr="002E1CB8" w:rsidRDefault="0011117C" w:rsidP="00ED63DD">
            <w:pPr>
              <w:pStyle w:val="ColumnHeading"/>
              <w:keepNext/>
            </w:pPr>
            <w:r w:rsidRPr="002E1CB8">
              <w:t>Besedilo, ki ga predlaga Komisija</w:t>
            </w:r>
          </w:p>
        </w:tc>
        <w:tc>
          <w:tcPr>
            <w:tcW w:w="4876" w:type="dxa"/>
          </w:tcPr>
          <w:p w14:paraId="0B20BA30" w14:textId="77777777" w:rsidR="004B287C" w:rsidRPr="002E1CB8" w:rsidRDefault="0011117C" w:rsidP="00ED63DD">
            <w:pPr>
              <w:pStyle w:val="ColumnHeading"/>
              <w:keepNext/>
            </w:pPr>
            <w:r w:rsidRPr="002E1CB8">
              <w:t>Predlog spremembe</w:t>
            </w:r>
          </w:p>
        </w:tc>
      </w:tr>
      <w:tr w:rsidR="00B15297" w:rsidRPr="002E1CB8" w14:paraId="45B98475" w14:textId="77777777" w:rsidTr="00ED63DD">
        <w:trPr>
          <w:jc w:val="center"/>
        </w:trPr>
        <w:tc>
          <w:tcPr>
            <w:tcW w:w="4876" w:type="dxa"/>
          </w:tcPr>
          <w:p w14:paraId="13A44565" w14:textId="77777777" w:rsidR="004B287C" w:rsidRPr="002E1CB8" w:rsidRDefault="0011117C" w:rsidP="00ED63DD">
            <w:pPr>
              <w:pStyle w:val="Normal6"/>
            </w:pPr>
            <w:r w:rsidRPr="002E1CB8">
              <w:t>d.</w:t>
            </w:r>
            <w:r w:rsidRPr="002E1CB8">
              <w:tab/>
              <w:t>navezovanje stikov s pristojnimi organi tretjih držav zaradi preverjanja istovetnosti državljanov tretjih držav in pridobitve veljavnega potovalnega dokumenta;</w:t>
            </w:r>
          </w:p>
        </w:tc>
        <w:tc>
          <w:tcPr>
            <w:tcW w:w="4876" w:type="dxa"/>
          </w:tcPr>
          <w:p w14:paraId="2006F389" w14:textId="77777777" w:rsidR="004B287C" w:rsidRPr="002E1CB8" w:rsidRDefault="0011117C" w:rsidP="00ED63DD">
            <w:pPr>
              <w:pStyle w:val="Normal6"/>
              <w:rPr>
                <w:szCs w:val="24"/>
              </w:rPr>
            </w:pPr>
            <w:r w:rsidRPr="002E1CB8">
              <w:t>d.</w:t>
            </w:r>
            <w:r w:rsidRPr="002E1CB8">
              <w:tab/>
              <w:t>navezovanje stikov s pristojnimi organi tretjih držav zaradi preverjanja istovetnosti državljanov tretjih držav in pridobitve veljavnega potovalnega dokumenta</w:t>
            </w:r>
            <w:r w:rsidRPr="002E1CB8">
              <w:rPr>
                <w:b/>
                <w:i/>
              </w:rPr>
              <w:t>, kadar tega ne more izvajati država članica izvršiteljica</w:t>
            </w:r>
            <w:r w:rsidRPr="002E1CB8">
              <w:t>;</w:t>
            </w:r>
          </w:p>
        </w:tc>
      </w:tr>
    </w:tbl>
    <w:p w14:paraId="791B48BE"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6C28714" w14:textId="77777777" w:rsidR="004B287C" w:rsidRPr="002E1CB8" w:rsidRDefault="0011117C" w:rsidP="004B287C">
      <w:r w:rsidRPr="0011117C">
        <w:rPr>
          <w:rStyle w:val="HideTWBExt"/>
        </w:rPr>
        <w:t>&lt;/Amend&gt;</w:t>
      </w:r>
    </w:p>
    <w:p w14:paraId="0FC4CD08"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189</w:t>
      </w:r>
      <w:r w:rsidRPr="0011117C">
        <w:rPr>
          <w:rStyle w:val="HideTWBExt"/>
          <w:b w:val="0"/>
        </w:rPr>
        <w:t>&lt;/NumAm&gt;</w:t>
      </w:r>
    </w:p>
    <w:p w14:paraId="0BFA5951"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E412EC0" w14:textId="77777777" w:rsidR="004B287C" w:rsidRPr="002E1CB8" w:rsidRDefault="0011117C" w:rsidP="004B287C">
      <w:pPr>
        <w:pStyle w:val="NormalBold"/>
      </w:pPr>
      <w:r w:rsidRPr="0011117C">
        <w:rPr>
          <w:rStyle w:val="HideTWBExt"/>
          <w:b w:val="0"/>
        </w:rPr>
        <w:t>&lt;Article&gt;</w:t>
      </w:r>
      <w:r w:rsidRPr="002E1CB8">
        <w:t>Člen 44 – odstavek 1 – točka e</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7364817" w14:textId="77777777" w:rsidTr="00ED63DD">
        <w:trPr>
          <w:jc w:val="center"/>
        </w:trPr>
        <w:tc>
          <w:tcPr>
            <w:tcW w:w="9752" w:type="dxa"/>
            <w:gridSpan w:val="2"/>
          </w:tcPr>
          <w:p w14:paraId="45AB49AD" w14:textId="77777777" w:rsidR="004B287C" w:rsidRPr="002E1CB8" w:rsidRDefault="004B287C" w:rsidP="00ED63DD">
            <w:pPr>
              <w:keepNext/>
            </w:pPr>
          </w:p>
        </w:tc>
      </w:tr>
      <w:tr w:rsidR="00B15297" w:rsidRPr="002E1CB8" w14:paraId="791F2C4D" w14:textId="77777777" w:rsidTr="00ED63DD">
        <w:trPr>
          <w:jc w:val="center"/>
        </w:trPr>
        <w:tc>
          <w:tcPr>
            <w:tcW w:w="4876" w:type="dxa"/>
          </w:tcPr>
          <w:p w14:paraId="587876D1" w14:textId="77777777" w:rsidR="004B287C" w:rsidRPr="002E1CB8" w:rsidRDefault="0011117C" w:rsidP="00ED63DD">
            <w:pPr>
              <w:pStyle w:val="ColumnHeading"/>
              <w:keepNext/>
            </w:pPr>
            <w:r w:rsidRPr="002E1CB8">
              <w:t>Besedilo, ki ga predlaga Komisija</w:t>
            </w:r>
          </w:p>
        </w:tc>
        <w:tc>
          <w:tcPr>
            <w:tcW w:w="4876" w:type="dxa"/>
          </w:tcPr>
          <w:p w14:paraId="20730F50" w14:textId="77777777" w:rsidR="004B287C" w:rsidRPr="002E1CB8" w:rsidRDefault="0011117C" w:rsidP="00ED63DD">
            <w:pPr>
              <w:pStyle w:val="ColumnHeading"/>
              <w:keepNext/>
            </w:pPr>
            <w:r w:rsidRPr="002E1CB8">
              <w:t>Predlog spremembe</w:t>
            </w:r>
          </w:p>
        </w:tc>
      </w:tr>
      <w:tr w:rsidR="00B15297" w:rsidRPr="002E1CB8" w14:paraId="4C2E44E4" w14:textId="77777777" w:rsidTr="00ED63DD">
        <w:trPr>
          <w:jc w:val="center"/>
        </w:trPr>
        <w:tc>
          <w:tcPr>
            <w:tcW w:w="4876" w:type="dxa"/>
          </w:tcPr>
          <w:p w14:paraId="3BF387AD" w14:textId="77777777" w:rsidR="004B287C" w:rsidRPr="002E1CB8" w:rsidRDefault="0011117C" w:rsidP="00ED63DD">
            <w:pPr>
              <w:pStyle w:val="Normal6"/>
            </w:pPr>
            <w:r w:rsidRPr="002E1CB8">
              <w:t>e.</w:t>
            </w:r>
            <w:r w:rsidRPr="002E1CB8">
              <w:tab/>
            </w:r>
            <w:r w:rsidRPr="002E1CB8">
              <w:t>organizacijo praktičnih ureditev za izvršitev vrnitve v imenu države članice prosilke;</w:t>
            </w:r>
          </w:p>
        </w:tc>
        <w:tc>
          <w:tcPr>
            <w:tcW w:w="4876" w:type="dxa"/>
          </w:tcPr>
          <w:p w14:paraId="08A8BB83" w14:textId="77777777" w:rsidR="004B287C" w:rsidRPr="002E1CB8" w:rsidRDefault="0011117C" w:rsidP="00ED63DD">
            <w:pPr>
              <w:pStyle w:val="Normal6"/>
              <w:rPr>
                <w:szCs w:val="24"/>
              </w:rPr>
            </w:pPr>
            <w:r w:rsidRPr="002E1CB8">
              <w:t>e.</w:t>
            </w:r>
            <w:r w:rsidRPr="002E1CB8">
              <w:tab/>
              <w:t>organizacijo praktičnih ureditev za izvršitev vrnitve v imenu države članice prosilke</w:t>
            </w:r>
            <w:r w:rsidRPr="002E1CB8">
              <w:rPr>
                <w:b/>
                <w:i/>
              </w:rPr>
              <w:t>, kadar tega ne more izvajati država članica izvršiteljica</w:t>
            </w:r>
            <w:r w:rsidRPr="002E1CB8">
              <w:t xml:space="preserve">; </w:t>
            </w:r>
          </w:p>
        </w:tc>
      </w:tr>
    </w:tbl>
    <w:p w14:paraId="2615B06D"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91E1805" w14:textId="77777777" w:rsidR="004B287C" w:rsidRPr="002E1CB8" w:rsidRDefault="0011117C" w:rsidP="004B287C">
      <w:r w:rsidRPr="0011117C">
        <w:rPr>
          <w:rStyle w:val="HideTWBExt"/>
        </w:rPr>
        <w:t>&lt;/Amend&gt;</w:t>
      </w:r>
    </w:p>
    <w:p w14:paraId="028C4A2B"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190</w:t>
      </w:r>
      <w:r w:rsidRPr="0011117C">
        <w:rPr>
          <w:rStyle w:val="HideTWBExt"/>
          <w:b w:val="0"/>
        </w:rPr>
        <w:t>&lt;/NumAm&gt;</w:t>
      </w:r>
    </w:p>
    <w:p w14:paraId="5B05F8A2"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0F2054B8" w14:textId="77777777" w:rsidR="004B287C" w:rsidRPr="002E1CB8" w:rsidRDefault="0011117C" w:rsidP="004B287C">
      <w:pPr>
        <w:pStyle w:val="NormalBold"/>
      </w:pPr>
      <w:r w:rsidRPr="0011117C">
        <w:rPr>
          <w:rStyle w:val="HideTWBExt"/>
          <w:b w:val="0"/>
        </w:rPr>
        <w:t>&lt;Article&gt;</w:t>
      </w:r>
      <w:r w:rsidRPr="002E1CB8">
        <w:t>Člen 45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5F5BE840" w14:textId="77777777" w:rsidTr="00ED63DD">
        <w:trPr>
          <w:jc w:val="center"/>
        </w:trPr>
        <w:tc>
          <w:tcPr>
            <w:tcW w:w="9752" w:type="dxa"/>
            <w:gridSpan w:val="2"/>
          </w:tcPr>
          <w:p w14:paraId="665ED69B" w14:textId="77777777" w:rsidR="004B287C" w:rsidRPr="002E1CB8" w:rsidRDefault="004B287C" w:rsidP="00ED63DD">
            <w:pPr>
              <w:keepNext/>
            </w:pPr>
          </w:p>
        </w:tc>
      </w:tr>
      <w:tr w:rsidR="00B15297" w:rsidRPr="002E1CB8" w14:paraId="39687229" w14:textId="77777777" w:rsidTr="00ED63DD">
        <w:trPr>
          <w:jc w:val="center"/>
        </w:trPr>
        <w:tc>
          <w:tcPr>
            <w:tcW w:w="4876" w:type="dxa"/>
          </w:tcPr>
          <w:p w14:paraId="63E9C753" w14:textId="77777777" w:rsidR="004B287C" w:rsidRPr="002E1CB8" w:rsidRDefault="0011117C" w:rsidP="00ED63DD">
            <w:pPr>
              <w:pStyle w:val="ColumnHeading"/>
              <w:keepNext/>
            </w:pPr>
            <w:r w:rsidRPr="002E1CB8">
              <w:t>Besedilo, ki ga predlaga Komisija</w:t>
            </w:r>
          </w:p>
        </w:tc>
        <w:tc>
          <w:tcPr>
            <w:tcW w:w="4876" w:type="dxa"/>
          </w:tcPr>
          <w:p w14:paraId="1A90A075" w14:textId="77777777" w:rsidR="004B287C" w:rsidRPr="002E1CB8" w:rsidRDefault="0011117C" w:rsidP="00ED63DD">
            <w:pPr>
              <w:pStyle w:val="ColumnHeading"/>
              <w:keepNext/>
            </w:pPr>
            <w:r w:rsidRPr="002E1CB8">
              <w:t>Predlog spremembe</w:t>
            </w:r>
          </w:p>
        </w:tc>
      </w:tr>
      <w:tr w:rsidR="00B15297" w:rsidRPr="002E1CB8" w14:paraId="6130DB98" w14:textId="77777777" w:rsidTr="00ED63DD">
        <w:trPr>
          <w:jc w:val="center"/>
        </w:trPr>
        <w:tc>
          <w:tcPr>
            <w:tcW w:w="4876" w:type="dxa"/>
          </w:tcPr>
          <w:p w14:paraId="76F05792" w14:textId="77777777" w:rsidR="004B287C" w:rsidRPr="002E1CB8" w:rsidRDefault="0011117C" w:rsidP="00ED63DD">
            <w:pPr>
              <w:pStyle w:val="Normal6"/>
            </w:pPr>
            <w:r w:rsidRPr="002E1CB8">
              <w:t>1.</w:t>
            </w:r>
            <w:r w:rsidRPr="002E1CB8">
              <w:tab/>
              <w:t xml:space="preserve">Države članice </w:t>
            </w:r>
            <w:r w:rsidRPr="002E1CB8">
              <w:rPr>
                <w:b/>
                <w:i/>
              </w:rPr>
              <w:t>lahko</w:t>
            </w:r>
            <w:r w:rsidRPr="002E1CB8">
              <w:t xml:space="preserve"> v skladu z Uredbo (EU) 2019/1896 zahtevajo, da njihovim pristojnim organom pomagajo strokovnjaki, ki jih napoti ali podpira agencija Frontex, vključno z uradniki za zvezo za vračanje in drugimi uradniki za zvezo.</w:t>
            </w:r>
          </w:p>
        </w:tc>
        <w:tc>
          <w:tcPr>
            <w:tcW w:w="4876" w:type="dxa"/>
          </w:tcPr>
          <w:p w14:paraId="7D5C8395" w14:textId="77777777" w:rsidR="004B287C" w:rsidRPr="002E1CB8" w:rsidRDefault="0011117C" w:rsidP="00ED63DD">
            <w:pPr>
              <w:pStyle w:val="Normal6"/>
              <w:rPr>
                <w:szCs w:val="24"/>
              </w:rPr>
            </w:pPr>
            <w:r w:rsidRPr="002E1CB8">
              <w:t>1.</w:t>
            </w:r>
            <w:r w:rsidRPr="002E1CB8">
              <w:tab/>
              <w:t>Države članice v skladu z Uredbo (EU) 2019/1896 zahtevajo, da njihovim pristojnim organom pomagajo strokovnjaki, ki jih napoti ali podpira agencija Frontex, vključno z uradniki za zvezo za vračanje in drugimi uradniki za zvezo.</w:t>
            </w:r>
          </w:p>
        </w:tc>
      </w:tr>
    </w:tbl>
    <w:p w14:paraId="2A6548C9"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AA61672" w14:textId="77777777" w:rsidR="004B287C" w:rsidRPr="002E1CB8" w:rsidRDefault="0011117C" w:rsidP="004B287C">
      <w:r w:rsidRPr="0011117C">
        <w:rPr>
          <w:rStyle w:val="HideTWBExt"/>
        </w:rPr>
        <w:t>&lt;/Amend&gt;</w:t>
      </w:r>
    </w:p>
    <w:p w14:paraId="20B7DB92"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191</w:t>
      </w:r>
      <w:r w:rsidRPr="0011117C">
        <w:rPr>
          <w:rStyle w:val="HideTWBExt"/>
          <w:b w:val="0"/>
        </w:rPr>
        <w:t>&lt;/NumAm&gt;</w:t>
      </w:r>
    </w:p>
    <w:p w14:paraId="486F46CE"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FFC33B6" w14:textId="77777777" w:rsidR="004B287C" w:rsidRPr="002E1CB8" w:rsidRDefault="0011117C" w:rsidP="004B287C">
      <w:pPr>
        <w:pStyle w:val="NormalBold"/>
      </w:pPr>
      <w:r w:rsidRPr="0011117C">
        <w:rPr>
          <w:rStyle w:val="HideTWBExt"/>
          <w:b w:val="0"/>
        </w:rPr>
        <w:t>&lt;Article&gt;</w:t>
      </w:r>
      <w:r w:rsidRPr="002E1CB8">
        <w:t>Člen 46 – odstavek 2</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B4B9CAF" w14:textId="77777777" w:rsidTr="00ED63DD">
        <w:trPr>
          <w:jc w:val="center"/>
        </w:trPr>
        <w:tc>
          <w:tcPr>
            <w:tcW w:w="9752" w:type="dxa"/>
            <w:gridSpan w:val="2"/>
          </w:tcPr>
          <w:p w14:paraId="3958B604" w14:textId="77777777" w:rsidR="004B287C" w:rsidRPr="002E1CB8" w:rsidRDefault="004B287C" w:rsidP="00ED63DD">
            <w:pPr>
              <w:keepNext/>
            </w:pPr>
          </w:p>
        </w:tc>
      </w:tr>
      <w:tr w:rsidR="00B15297" w:rsidRPr="002E1CB8" w14:paraId="224A48E3" w14:textId="77777777" w:rsidTr="00ED63DD">
        <w:trPr>
          <w:jc w:val="center"/>
        </w:trPr>
        <w:tc>
          <w:tcPr>
            <w:tcW w:w="4876" w:type="dxa"/>
          </w:tcPr>
          <w:p w14:paraId="3EC6A843" w14:textId="77777777" w:rsidR="004B287C" w:rsidRPr="002E1CB8" w:rsidRDefault="0011117C" w:rsidP="00ED63DD">
            <w:pPr>
              <w:pStyle w:val="ColumnHeading"/>
              <w:keepNext/>
            </w:pPr>
            <w:r w:rsidRPr="002E1CB8">
              <w:t>Besedilo, ki ga predlaga Komisija</w:t>
            </w:r>
          </w:p>
        </w:tc>
        <w:tc>
          <w:tcPr>
            <w:tcW w:w="4876" w:type="dxa"/>
          </w:tcPr>
          <w:p w14:paraId="6631DF24" w14:textId="77777777" w:rsidR="004B287C" w:rsidRPr="002E1CB8" w:rsidRDefault="0011117C" w:rsidP="00ED63DD">
            <w:pPr>
              <w:pStyle w:val="ColumnHeading"/>
              <w:keepNext/>
            </w:pPr>
            <w:r w:rsidRPr="002E1CB8">
              <w:t>Predlog spremembe</w:t>
            </w:r>
          </w:p>
        </w:tc>
      </w:tr>
      <w:tr w:rsidR="00B15297" w:rsidRPr="002E1CB8" w14:paraId="108A400D" w14:textId="77777777" w:rsidTr="00ED63DD">
        <w:trPr>
          <w:jc w:val="center"/>
        </w:trPr>
        <w:tc>
          <w:tcPr>
            <w:tcW w:w="4876" w:type="dxa"/>
          </w:tcPr>
          <w:p w14:paraId="16DAFA05" w14:textId="77777777" w:rsidR="004B287C" w:rsidRPr="002E1CB8" w:rsidRDefault="0011117C" w:rsidP="00ED63DD">
            <w:pPr>
              <w:pStyle w:val="Normal6"/>
            </w:pPr>
            <w:r w:rsidRPr="002E1CB8">
              <w:t>2.</w:t>
            </w:r>
            <w:r w:rsidRPr="002E1CB8">
              <w:tab/>
              <w:t xml:space="preserve">Države članice zagotovijo, da se informacije o vračanju in reintegraciji priskrbijo tudi pred izdajo </w:t>
            </w:r>
            <w:r w:rsidRPr="002E1CB8">
              <w:t>odločbe o vrnitvi, zlasti kadar se uporablja člen 37 Uredbe (EU) 2024/1348.</w:t>
            </w:r>
          </w:p>
        </w:tc>
        <w:tc>
          <w:tcPr>
            <w:tcW w:w="4876" w:type="dxa"/>
          </w:tcPr>
          <w:p w14:paraId="69B64537" w14:textId="77777777" w:rsidR="004B287C" w:rsidRPr="002E1CB8" w:rsidRDefault="0011117C" w:rsidP="00ED63DD">
            <w:pPr>
              <w:pStyle w:val="Normal6"/>
              <w:rPr>
                <w:szCs w:val="24"/>
              </w:rPr>
            </w:pPr>
            <w:r w:rsidRPr="002E1CB8">
              <w:t>2.</w:t>
            </w:r>
            <w:r w:rsidRPr="002E1CB8">
              <w:tab/>
              <w:t xml:space="preserve">Države članice zagotovijo, da se informacije o vračanju in reintegraciji priskrbijo tudi pred izdajo odločbe o vrnitvi, zlasti kadar se uporablja člen 37 Uredbe (EU) </w:t>
            </w:r>
            <w:r w:rsidRPr="002E1CB8">
              <w:t>2024/1348</w:t>
            </w:r>
            <w:r w:rsidRPr="002E1CB8">
              <w:rPr>
                <w:b/>
                <w:i/>
              </w:rPr>
              <w:t>, s čimer poskrbijo, da so državljani tretjih držav seznanjeni s svojimi obveznostmi sodelovanja</w:t>
            </w:r>
            <w:r w:rsidRPr="002E1CB8">
              <w:t xml:space="preserve">. </w:t>
            </w:r>
          </w:p>
        </w:tc>
      </w:tr>
    </w:tbl>
    <w:p w14:paraId="22C7E9D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A63DDDC" w14:textId="77777777" w:rsidR="004B287C" w:rsidRPr="002E1CB8" w:rsidRDefault="0011117C" w:rsidP="004B287C">
      <w:r w:rsidRPr="0011117C">
        <w:rPr>
          <w:rStyle w:val="HideTWBExt"/>
        </w:rPr>
        <w:t>&lt;/Amend&gt;</w:t>
      </w:r>
    </w:p>
    <w:p w14:paraId="14433690"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192</w:t>
      </w:r>
      <w:r w:rsidRPr="0011117C">
        <w:rPr>
          <w:rStyle w:val="HideTWBExt"/>
          <w:b w:val="0"/>
        </w:rPr>
        <w:t>&lt;/NumAm&gt;</w:t>
      </w:r>
    </w:p>
    <w:p w14:paraId="7190EC87"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5FCEFC6A" w14:textId="77777777" w:rsidR="004B287C" w:rsidRPr="002E1CB8" w:rsidRDefault="0011117C" w:rsidP="004B287C">
      <w:pPr>
        <w:pStyle w:val="NormalBold"/>
      </w:pPr>
      <w:r w:rsidRPr="0011117C">
        <w:rPr>
          <w:rStyle w:val="HideTWBExt"/>
          <w:b w:val="0"/>
        </w:rPr>
        <w:t>&lt;Article&gt;</w:t>
      </w:r>
      <w:r w:rsidRPr="002E1CB8">
        <w:t>Člen 46 – odstavek 3</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47D9BACB" w14:textId="77777777" w:rsidTr="00ED63DD">
        <w:trPr>
          <w:jc w:val="center"/>
        </w:trPr>
        <w:tc>
          <w:tcPr>
            <w:tcW w:w="9752" w:type="dxa"/>
            <w:gridSpan w:val="2"/>
          </w:tcPr>
          <w:p w14:paraId="22B654A3" w14:textId="77777777" w:rsidR="004B287C" w:rsidRPr="002E1CB8" w:rsidRDefault="004B287C" w:rsidP="00ED63DD">
            <w:pPr>
              <w:keepNext/>
            </w:pPr>
          </w:p>
        </w:tc>
      </w:tr>
      <w:tr w:rsidR="00B15297" w:rsidRPr="002E1CB8" w14:paraId="1CEB26E0" w14:textId="77777777" w:rsidTr="00ED63DD">
        <w:trPr>
          <w:jc w:val="center"/>
        </w:trPr>
        <w:tc>
          <w:tcPr>
            <w:tcW w:w="4876" w:type="dxa"/>
          </w:tcPr>
          <w:p w14:paraId="06DFE5D3" w14:textId="77777777" w:rsidR="004B287C" w:rsidRPr="002E1CB8" w:rsidRDefault="0011117C" w:rsidP="00ED63DD">
            <w:pPr>
              <w:pStyle w:val="ColumnHeading"/>
              <w:keepNext/>
            </w:pPr>
            <w:r w:rsidRPr="002E1CB8">
              <w:t>Besedilo, ki ga predlaga Komisija</w:t>
            </w:r>
          </w:p>
        </w:tc>
        <w:tc>
          <w:tcPr>
            <w:tcW w:w="4876" w:type="dxa"/>
          </w:tcPr>
          <w:p w14:paraId="56808E97" w14:textId="77777777" w:rsidR="004B287C" w:rsidRPr="002E1CB8" w:rsidRDefault="0011117C" w:rsidP="00ED63DD">
            <w:pPr>
              <w:pStyle w:val="ColumnHeading"/>
              <w:keepNext/>
            </w:pPr>
            <w:r w:rsidRPr="002E1CB8">
              <w:t>Predlog spremembe</w:t>
            </w:r>
          </w:p>
        </w:tc>
      </w:tr>
      <w:tr w:rsidR="00B15297" w:rsidRPr="002E1CB8" w14:paraId="76C25B18" w14:textId="77777777" w:rsidTr="00ED63DD">
        <w:trPr>
          <w:jc w:val="center"/>
        </w:trPr>
        <w:tc>
          <w:tcPr>
            <w:tcW w:w="4876" w:type="dxa"/>
          </w:tcPr>
          <w:p w14:paraId="043F280F" w14:textId="77777777" w:rsidR="004B287C" w:rsidRPr="002E1CB8" w:rsidRDefault="0011117C" w:rsidP="00ED63DD">
            <w:pPr>
              <w:pStyle w:val="Normal6"/>
            </w:pPr>
            <w:r w:rsidRPr="002E1CB8">
              <w:t>3.</w:t>
            </w:r>
            <w:r w:rsidRPr="002E1CB8">
              <w:tab/>
              <w:t xml:space="preserve">Države članice vzpostavijo nacionalne programe za podporo pri vračanju in reintegraciji ter praviloma uporabljajo programe, ki jih zagotavlja Unija. Nacionalni programi in pomoč za </w:t>
            </w:r>
            <w:r w:rsidRPr="002E1CB8">
              <w:t>reintegracijo, ki jo zagotavlja Unija, vključujejo logistično, finančno in drugo materialno pomoč ali pomoč v naravi oziroma spodbude, vključno s pomočjo pri reintegraciji v državo vrnitve, ki se zagotovi državljanu tretje države.</w:t>
            </w:r>
          </w:p>
        </w:tc>
        <w:tc>
          <w:tcPr>
            <w:tcW w:w="4876" w:type="dxa"/>
          </w:tcPr>
          <w:p w14:paraId="05F08246" w14:textId="77777777" w:rsidR="004B287C" w:rsidRPr="002E1CB8" w:rsidRDefault="0011117C" w:rsidP="00ED63DD">
            <w:pPr>
              <w:pStyle w:val="Normal6"/>
              <w:rPr>
                <w:szCs w:val="24"/>
              </w:rPr>
            </w:pPr>
            <w:r w:rsidRPr="002E1CB8">
              <w:t>3.</w:t>
            </w:r>
            <w:r w:rsidRPr="002E1CB8">
              <w:tab/>
              <w:t xml:space="preserve">Države članice vzpostavijo nacionalne programe za podporo pri vračanju in reintegraciji ter praviloma uporabljajo programe, ki jih zagotavlja Unija. Nacionalni programi in pomoč za reintegracijo, ki jo zagotavlja Unija, vključujejo logistično, finančno in drugo materialno pomoč ali pomoč v naravi oziroma spodbude, vključno s pomočjo pri reintegraciji v državo vrnitve, ki se zagotovi državljanu tretje države. </w:t>
            </w:r>
            <w:r w:rsidRPr="002E1CB8">
              <w:rPr>
                <w:b/>
                <w:i/>
              </w:rPr>
              <w:t>Svetovanje o reintegraciji je na voljo državljanom tretjih držav, ki sodelujejo s pristojnimi organ</w:t>
            </w:r>
            <w:r w:rsidRPr="002E1CB8">
              <w:rPr>
                <w:b/>
                <w:i/>
              </w:rPr>
              <w:t>i iz odstavka 5.</w:t>
            </w:r>
          </w:p>
        </w:tc>
      </w:tr>
    </w:tbl>
    <w:p w14:paraId="192D933E"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04767E2E" w14:textId="77777777" w:rsidR="004B287C" w:rsidRPr="002E1CB8" w:rsidRDefault="0011117C" w:rsidP="004B287C">
      <w:r w:rsidRPr="0011117C">
        <w:rPr>
          <w:rStyle w:val="HideTWBExt"/>
        </w:rPr>
        <w:t>&lt;/Amend&gt;</w:t>
      </w:r>
    </w:p>
    <w:p w14:paraId="50D35738"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193</w:t>
      </w:r>
      <w:r w:rsidRPr="0011117C">
        <w:rPr>
          <w:rStyle w:val="HideTWBExt"/>
          <w:b w:val="0"/>
        </w:rPr>
        <w:t>&lt;/NumAm&gt;</w:t>
      </w:r>
    </w:p>
    <w:p w14:paraId="56C5D523"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E8E78BA" w14:textId="77777777" w:rsidR="004B287C" w:rsidRPr="002E1CB8" w:rsidRDefault="0011117C" w:rsidP="004B287C">
      <w:pPr>
        <w:pStyle w:val="NormalBold"/>
      </w:pPr>
      <w:r w:rsidRPr="0011117C">
        <w:rPr>
          <w:rStyle w:val="HideTWBExt"/>
          <w:b w:val="0"/>
        </w:rPr>
        <w:t>&lt;Article&gt;</w:t>
      </w:r>
      <w:r w:rsidRPr="002E1CB8">
        <w:t>Člen 46 – odstavek 5 – točka b</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D5B46A5" w14:textId="77777777" w:rsidTr="00ED63DD">
        <w:trPr>
          <w:jc w:val="center"/>
        </w:trPr>
        <w:tc>
          <w:tcPr>
            <w:tcW w:w="9752" w:type="dxa"/>
            <w:gridSpan w:val="2"/>
          </w:tcPr>
          <w:p w14:paraId="3ABA6FAE" w14:textId="77777777" w:rsidR="004B287C" w:rsidRPr="002E1CB8" w:rsidRDefault="004B287C" w:rsidP="00ED63DD">
            <w:pPr>
              <w:keepNext/>
            </w:pPr>
          </w:p>
        </w:tc>
      </w:tr>
      <w:tr w:rsidR="00B15297" w:rsidRPr="002E1CB8" w14:paraId="3BF235B3" w14:textId="77777777" w:rsidTr="00ED63DD">
        <w:trPr>
          <w:jc w:val="center"/>
        </w:trPr>
        <w:tc>
          <w:tcPr>
            <w:tcW w:w="4876" w:type="dxa"/>
          </w:tcPr>
          <w:p w14:paraId="51B1F903" w14:textId="77777777" w:rsidR="004B287C" w:rsidRPr="002E1CB8" w:rsidRDefault="0011117C" w:rsidP="00ED63DD">
            <w:pPr>
              <w:pStyle w:val="ColumnHeading"/>
              <w:keepNext/>
            </w:pPr>
            <w:r w:rsidRPr="002E1CB8">
              <w:t>Besedilo, ki ga predlaga Komisija</w:t>
            </w:r>
          </w:p>
        </w:tc>
        <w:tc>
          <w:tcPr>
            <w:tcW w:w="4876" w:type="dxa"/>
          </w:tcPr>
          <w:p w14:paraId="33AAD676" w14:textId="77777777" w:rsidR="004B287C" w:rsidRPr="002E1CB8" w:rsidRDefault="0011117C" w:rsidP="00ED63DD">
            <w:pPr>
              <w:pStyle w:val="ColumnHeading"/>
              <w:keepNext/>
            </w:pPr>
            <w:r w:rsidRPr="002E1CB8">
              <w:t>Predlog spremembe</w:t>
            </w:r>
          </w:p>
        </w:tc>
      </w:tr>
      <w:tr w:rsidR="00B15297" w:rsidRPr="002E1CB8" w14:paraId="1FA9E71C" w14:textId="77777777" w:rsidTr="00ED63DD">
        <w:trPr>
          <w:jc w:val="center"/>
        </w:trPr>
        <w:tc>
          <w:tcPr>
            <w:tcW w:w="4876" w:type="dxa"/>
          </w:tcPr>
          <w:p w14:paraId="5602DCC8" w14:textId="77777777" w:rsidR="004B287C" w:rsidRPr="002E1CB8" w:rsidRDefault="0011117C" w:rsidP="00ED63DD">
            <w:pPr>
              <w:pStyle w:val="Normal6"/>
            </w:pPr>
            <w:r w:rsidRPr="002E1CB8">
              <w:t>b.</w:t>
            </w:r>
            <w:r w:rsidRPr="002E1CB8">
              <w:tab/>
              <w:t xml:space="preserve">ali se državljan tretje </w:t>
            </w:r>
            <w:r w:rsidRPr="002E1CB8">
              <w:t>države vrača prostovoljno</w:t>
            </w:r>
            <w:r w:rsidRPr="002E1CB8">
              <w:rPr>
                <w:b/>
                <w:i/>
              </w:rPr>
              <w:t xml:space="preserve"> ali je odstranjen</w:t>
            </w:r>
            <w:r w:rsidRPr="002E1CB8">
              <w:t>;</w:t>
            </w:r>
          </w:p>
        </w:tc>
        <w:tc>
          <w:tcPr>
            <w:tcW w:w="4876" w:type="dxa"/>
          </w:tcPr>
          <w:p w14:paraId="46DCCCCE" w14:textId="77777777" w:rsidR="004B287C" w:rsidRPr="002E1CB8" w:rsidRDefault="0011117C" w:rsidP="00ED63DD">
            <w:pPr>
              <w:pStyle w:val="Normal6"/>
              <w:rPr>
                <w:szCs w:val="24"/>
              </w:rPr>
            </w:pPr>
            <w:r w:rsidRPr="002E1CB8">
              <w:t>b.</w:t>
            </w:r>
            <w:r w:rsidRPr="002E1CB8">
              <w:tab/>
              <w:t>ali se državljan tretje države vrača prostovoljno;</w:t>
            </w:r>
          </w:p>
        </w:tc>
      </w:tr>
    </w:tbl>
    <w:p w14:paraId="5413E2B4"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9ED02D0" w14:textId="77777777" w:rsidR="004B287C" w:rsidRPr="002E1CB8" w:rsidRDefault="0011117C" w:rsidP="004B287C">
      <w:r w:rsidRPr="0011117C">
        <w:rPr>
          <w:rStyle w:val="HideTWBExt"/>
        </w:rPr>
        <w:t>&lt;/Amend&gt;</w:t>
      </w:r>
    </w:p>
    <w:p w14:paraId="34919CDC"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194</w:t>
      </w:r>
      <w:r w:rsidRPr="0011117C">
        <w:rPr>
          <w:rStyle w:val="HideTWBExt"/>
          <w:b w:val="0"/>
        </w:rPr>
        <w:t>&lt;/NumAm&gt;</w:t>
      </w:r>
    </w:p>
    <w:p w14:paraId="513B7FB5"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729F3025" w14:textId="77777777" w:rsidR="004B287C" w:rsidRPr="002E1CB8" w:rsidRDefault="0011117C" w:rsidP="004B287C">
      <w:pPr>
        <w:pStyle w:val="NormalBold"/>
      </w:pPr>
      <w:r w:rsidRPr="0011117C">
        <w:rPr>
          <w:rStyle w:val="HideTWBExt"/>
          <w:b w:val="0"/>
        </w:rPr>
        <w:t>&lt;Article&gt;</w:t>
      </w:r>
      <w:r w:rsidRPr="002E1CB8">
        <w:t>Člen 46 – odstavek 5 – točka d</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08102DC2" w14:textId="77777777" w:rsidTr="00ED63DD">
        <w:trPr>
          <w:jc w:val="center"/>
        </w:trPr>
        <w:tc>
          <w:tcPr>
            <w:tcW w:w="9752" w:type="dxa"/>
            <w:gridSpan w:val="2"/>
          </w:tcPr>
          <w:p w14:paraId="60070323" w14:textId="77777777" w:rsidR="004B287C" w:rsidRPr="002E1CB8" w:rsidRDefault="004B287C" w:rsidP="00ED63DD">
            <w:pPr>
              <w:keepNext/>
            </w:pPr>
          </w:p>
        </w:tc>
      </w:tr>
      <w:tr w:rsidR="00B15297" w:rsidRPr="002E1CB8" w14:paraId="2E879495" w14:textId="77777777" w:rsidTr="00ED63DD">
        <w:trPr>
          <w:jc w:val="center"/>
        </w:trPr>
        <w:tc>
          <w:tcPr>
            <w:tcW w:w="4876" w:type="dxa"/>
          </w:tcPr>
          <w:p w14:paraId="6FB82F5C" w14:textId="77777777" w:rsidR="004B287C" w:rsidRPr="002E1CB8" w:rsidRDefault="0011117C" w:rsidP="00ED63DD">
            <w:pPr>
              <w:pStyle w:val="ColumnHeading"/>
              <w:keepNext/>
            </w:pPr>
            <w:r w:rsidRPr="002E1CB8">
              <w:t>Besedilo, ki ga predlaga Komisija</w:t>
            </w:r>
          </w:p>
        </w:tc>
        <w:tc>
          <w:tcPr>
            <w:tcW w:w="4876" w:type="dxa"/>
          </w:tcPr>
          <w:p w14:paraId="07FDCBFE" w14:textId="77777777" w:rsidR="004B287C" w:rsidRPr="002E1CB8" w:rsidRDefault="0011117C" w:rsidP="00ED63DD">
            <w:pPr>
              <w:pStyle w:val="ColumnHeading"/>
              <w:keepNext/>
            </w:pPr>
            <w:r w:rsidRPr="002E1CB8">
              <w:t>Predlog spremembe</w:t>
            </w:r>
          </w:p>
        </w:tc>
      </w:tr>
      <w:tr w:rsidR="00B15297" w:rsidRPr="002E1CB8" w14:paraId="722B599B" w14:textId="77777777" w:rsidTr="00ED63DD">
        <w:trPr>
          <w:jc w:val="center"/>
        </w:trPr>
        <w:tc>
          <w:tcPr>
            <w:tcW w:w="4876" w:type="dxa"/>
          </w:tcPr>
          <w:p w14:paraId="225BF2A5" w14:textId="77777777" w:rsidR="004B287C" w:rsidRPr="002E1CB8" w:rsidRDefault="0011117C" w:rsidP="00ED63DD">
            <w:pPr>
              <w:pStyle w:val="Normal6"/>
            </w:pPr>
            <w:r w:rsidRPr="002E1CB8">
              <w:t>d.</w:t>
            </w:r>
            <w:r w:rsidRPr="002E1CB8">
              <w:tab/>
              <w:t>ali je bil državljan tretje države obsojen za kaznivo dejanje;</w:t>
            </w:r>
          </w:p>
        </w:tc>
        <w:tc>
          <w:tcPr>
            <w:tcW w:w="4876" w:type="dxa"/>
          </w:tcPr>
          <w:p w14:paraId="3C78679A" w14:textId="77777777" w:rsidR="004B287C" w:rsidRPr="002E1CB8" w:rsidRDefault="0011117C" w:rsidP="00ED63DD">
            <w:pPr>
              <w:pStyle w:val="Normal6"/>
              <w:rPr>
                <w:szCs w:val="24"/>
              </w:rPr>
            </w:pPr>
            <w:r w:rsidRPr="002E1CB8">
              <w:t>d.</w:t>
            </w:r>
            <w:r w:rsidRPr="002E1CB8">
              <w:tab/>
            </w:r>
            <w:r w:rsidRPr="002E1CB8">
              <w:t xml:space="preserve">ali je bil državljan tretje države obsojen za kaznivo dejanje </w:t>
            </w:r>
            <w:r w:rsidRPr="002E1CB8">
              <w:rPr>
                <w:b/>
                <w:i/>
              </w:rPr>
              <w:t>– v tem primeru državljan tretje države ni upravičen do podpore za reintegracijo</w:t>
            </w:r>
            <w:r w:rsidRPr="002E1CB8">
              <w:t>.</w:t>
            </w:r>
          </w:p>
        </w:tc>
      </w:tr>
    </w:tbl>
    <w:p w14:paraId="04198746"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2673490" w14:textId="77777777" w:rsidR="004B287C" w:rsidRPr="002E1CB8" w:rsidRDefault="0011117C" w:rsidP="004B287C">
      <w:r w:rsidRPr="0011117C">
        <w:rPr>
          <w:rStyle w:val="HideTWBExt"/>
        </w:rPr>
        <w:t>&lt;/Amend&gt;</w:t>
      </w:r>
    </w:p>
    <w:p w14:paraId="2C5851A1"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195</w:t>
      </w:r>
      <w:r w:rsidRPr="0011117C">
        <w:rPr>
          <w:rStyle w:val="HideTWBExt"/>
          <w:b w:val="0"/>
        </w:rPr>
        <w:t>&lt;/NumAm&gt;</w:t>
      </w:r>
    </w:p>
    <w:p w14:paraId="534054BF" w14:textId="77777777" w:rsidR="004B287C" w:rsidRPr="002E1CB8" w:rsidRDefault="0011117C" w:rsidP="004B287C">
      <w:pPr>
        <w:pStyle w:val="NormalBold12b"/>
        <w:keepNext/>
      </w:pPr>
      <w:r w:rsidRPr="0011117C">
        <w:rPr>
          <w:rStyle w:val="HideTWBExt"/>
          <w:b w:val="0"/>
        </w:rPr>
        <w:t>&lt;DocAmend&gt;</w:t>
      </w:r>
      <w:r w:rsidRPr="002E1CB8">
        <w:t xml:space="preserve">Predlog </w:t>
      </w:r>
      <w:r w:rsidRPr="002E1CB8">
        <w:t>uredbe</w:t>
      </w:r>
      <w:r w:rsidRPr="0011117C">
        <w:rPr>
          <w:rStyle w:val="HideTWBExt"/>
          <w:b w:val="0"/>
        </w:rPr>
        <w:t>&lt;/DocAmend&gt;</w:t>
      </w:r>
    </w:p>
    <w:p w14:paraId="65FFF342" w14:textId="77777777" w:rsidR="004B287C" w:rsidRPr="002E1CB8" w:rsidRDefault="0011117C" w:rsidP="004B287C">
      <w:pPr>
        <w:pStyle w:val="NormalBold"/>
      </w:pPr>
      <w:r w:rsidRPr="0011117C">
        <w:rPr>
          <w:rStyle w:val="HideTWBExt"/>
          <w:b w:val="0"/>
        </w:rPr>
        <w:t>&lt;Article&gt;</w:t>
      </w:r>
      <w:r w:rsidRPr="002E1CB8">
        <w:t>Poglavje VIII a (novo)</w:t>
      </w:r>
      <w:r w:rsidRPr="0011117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2F772DF5" w14:textId="77777777" w:rsidTr="000B4AE1">
        <w:trPr>
          <w:jc w:val="center"/>
        </w:trPr>
        <w:tc>
          <w:tcPr>
            <w:tcW w:w="9752" w:type="dxa"/>
            <w:gridSpan w:val="2"/>
          </w:tcPr>
          <w:p w14:paraId="27241CF2" w14:textId="77777777" w:rsidR="004B287C" w:rsidRPr="002E1CB8" w:rsidRDefault="004B287C" w:rsidP="00ED63DD">
            <w:pPr>
              <w:keepNext/>
            </w:pPr>
          </w:p>
        </w:tc>
      </w:tr>
      <w:tr w:rsidR="00B15297" w:rsidRPr="002E1CB8" w14:paraId="039B3926" w14:textId="77777777" w:rsidTr="000B4AE1">
        <w:trPr>
          <w:jc w:val="center"/>
        </w:trPr>
        <w:tc>
          <w:tcPr>
            <w:tcW w:w="4876" w:type="dxa"/>
          </w:tcPr>
          <w:p w14:paraId="0A2AD2C5" w14:textId="77777777" w:rsidR="004B287C" w:rsidRPr="002E1CB8" w:rsidRDefault="0011117C" w:rsidP="00ED63DD">
            <w:pPr>
              <w:pStyle w:val="ColumnHeading"/>
              <w:keepNext/>
            </w:pPr>
            <w:r w:rsidRPr="002E1CB8">
              <w:t>Besedilo, ki ga predlaga Komisija</w:t>
            </w:r>
          </w:p>
        </w:tc>
        <w:tc>
          <w:tcPr>
            <w:tcW w:w="4876" w:type="dxa"/>
          </w:tcPr>
          <w:p w14:paraId="27E47CFA" w14:textId="77777777" w:rsidR="004B287C" w:rsidRPr="002E1CB8" w:rsidRDefault="0011117C" w:rsidP="00ED63DD">
            <w:pPr>
              <w:pStyle w:val="ColumnHeading"/>
              <w:keepNext/>
            </w:pPr>
            <w:r w:rsidRPr="002E1CB8">
              <w:t>Predlog spremembe</w:t>
            </w:r>
          </w:p>
        </w:tc>
      </w:tr>
      <w:tr w:rsidR="00B15297" w:rsidRPr="002E1CB8" w14:paraId="789892DD" w14:textId="77777777" w:rsidTr="000B4AE1">
        <w:trPr>
          <w:jc w:val="center"/>
        </w:trPr>
        <w:tc>
          <w:tcPr>
            <w:tcW w:w="4876" w:type="dxa"/>
          </w:tcPr>
          <w:p w14:paraId="74EC0E5D" w14:textId="77777777" w:rsidR="00596295" w:rsidRPr="002E1CB8" w:rsidRDefault="00596295" w:rsidP="00ED63DD">
            <w:pPr>
              <w:pStyle w:val="ColumnHeading"/>
              <w:keepNext/>
            </w:pPr>
          </w:p>
        </w:tc>
        <w:tc>
          <w:tcPr>
            <w:tcW w:w="4876" w:type="dxa"/>
          </w:tcPr>
          <w:p w14:paraId="1EF00265" w14:textId="77777777" w:rsidR="00596295" w:rsidRPr="002E1CB8" w:rsidRDefault="0011117C" w:rsidP="00F329E4">
            <w:pPr>
              <w:pStyle w:val="ColumnHeading"/>
              <w:keepNext/>
              <w:jc w:val="left"/>
              <w:rPr>
                <w:b/>
                <w:bCs/>
              </w:rPr>
            </w:pPr>
            <w:r w:rsidRPr="002E1CB8">
              <w:rPr>
                <w:b/>
              </w:rPr>
              <w:t>Poglavje VIIIa</w:t>
            </w:r>
          </w:p>
        </w:tc>
      </w:tr>
      <w:tr w:rsidR="00B15297" w:rsidRPr="002E1CB8" w14:paraId="2FFBAB7B" w14:textId="77777777" w:rsidTr="000B4AE1">
        <w:trPr>
          <w:jc w:val="center"/>
        </w:trPr>
        <w:tc>
          <w:tcPr>
            <w:tcW w:w="4876" w:type="dxa"/>
          </w:tcPr>
          <w:p w14:paraId="10470EA4" w14:textId="77777777" w:rsidR="004B287C" w:rsidRPr="002E1CB8" w:rsidRDefault="004B287C" w:rsidP="00ED63DD">
            <w:pPr>
              <w:pStyle w:val="Normal6"/>
            </w:pPr>
          </w:p>
        </w:tc>
        <w:tc>
          <w:tcPr>
            <w:tcW w:w="4876" w:type="dxa"/>
          </w:tcPr>
          <w:p w14:paraId="110961DA" w14:textId="77777777" w:rsidR="004B287C" w:rsidRPr="002E1CB8" w:rsidRDefault="0011117C" w:rsidP="00ED63DD">
            <w:pPr>
              <w:pStyle w:val="Normal6"/>
              <w:rPr>
                <w:szCs w:val="24"/>
              </w:rPr>
            </w:pPr>
            <w:r w:rsidRPr="002E1CB8">
              <w:rPr>
                <w:b/>
                <w:i/>
              </w:rPr>
              <w:t>Člen 46a</w:t>
            </w:r>
          </w:p>
        </w:tc>
      </w:tr>
      <w:tr w:rsidR="00B15297" w:rsidRPr="002E1CB8" w14:paraId="6E5FC0BE" w14:textId="77777777" w:rsidTr="000B4AE1">
        <w:trPr>
          <w:jc w:val="center"/>
        </w:trPr>
        <w:tc>
          <w:tcPr>
            <w:tcW w:w="4876" w:type="dxa"/>
          </w:tcPr>
          <w:p w14:paraId="64EE6BDE" w14:textId="77777777" w:rsidR="004B287C" w:rsidRPr="002E1CB8" w:rsidRDefault="004B287C" w:rsidP="00ED63DD">
            <w:pPr>
              <w:pStyle w:val="Normal6"/>
            </w:pPr>
          </w:p>
        </w:tc>
        <w:tc>
          <w:tcPr>
            <w:tcW w:w="4876" w:type="dxa"/>
          </w:tcPr>
          <w:p w14:paraId="29AD09DA" w14:textId="77777777" w:rsidR="004B287C" w:rsidRPr="002E1CB8" w:rsidRDefault="0011117C" w:rsidP="00ED63DD">
            <w:pPr>
              <w:pStyle w:val="Normal6"/>
              <w:rPr>
                <w:szCs w:val="24"/>
              </w:rPr>
            </w:pPr>
            <w:r w:rsidRPr="002E1CB8">
              <w:rPr>
                <w:b/>
                <w:i/>
              </w:rPr>
              <w:t>Spremembe Uredbe (EU) 2019/1896</w:t>
            </w:r>
          </w:p>
        </w:tc>
      </w:tr>
      <w:tr w:rsidR="00B15297" w:rsidRPr="002E1CB8" w14:paraId="2C5D1C60" w14:textId="77777777" w:rsidTr="000B4AE1">
        <w:trPr>
          <w:jc w:val="center"/>
        </w:trPr>
        <w:tc>
          <w:tcPr>
            <w:tcW w:w="4876" w:type="dxa"/>
          </w:tcPr>
          <w:p w14:paraId="6A721CFA" w14:textId="77777777" w:rsidR="004B287C" w:rsidRPr="002E1CB8" w:rsidRDefault="004B287C" w:rsidP="00ED63DD">
            <w:pPr>
              <w:pStyle w:val="Normal6"/>
            </w:pPr>
          </w:p>
        </w:tc>
        <w:tc>
          <w:tcPr>
            <w:tcW w:w="4876" w:type="dxa"/>
          </w:tcPr>
          <w:p w14:paraId="36CE88A6" w14:textId="77777777" w:rsidR="004B287C" w:rsidRPr="002E1CB8" w:rsidRDefault="0011117C" w:rsidP="00ED63DD">
            <w:pPr>
              <w:pStyle w:val="Normal6"/>
              <w:rPr>
                <w:szCs w:val="24"/>
              </w:rPr>
            </w:pPr>
            <w:r w:rsidRPr="002E1CB8">
              <w:rPr>
                <w:b/>
                <w:i/>
              </w:rPr>
              <w:t>Uredba (EU) 2019/1896 se spremeni:</w:t>
            </w:r>
          </w:p>
        </w:tc>
      </w:tr>
      <w:tr w:rsidR="00B15297" w:rsidRPr="002E1CB8" w14:paraId="5936AEB5" w14:textId="77777777" w:rsidTr="000B4AE1">
        <w:trPr>
          <w:jc w:val="center"/>
        </w:trPr>
        <w:tc>
          <w:tcPr>
            <w:tcW w:w="4876" w:type="dxa"/>
          </w:tcPr>
          <w:p w14:paraId="0B166113" w14:textId="77777777" w:rsidR="004B287C" w:rsidRPr="002E1CB8" w:rsidRDefault="004B287C" w:rsidP="00ED63DD">
            <w:pPr>
              <w:pStyle w:val="Normal6"/>
            </w:pPr>
          </w:p>
        </w:tc>
        <w:tc>
          <w:tcPr>
            <w:tcW w:w="4876" w:type="dxa"/>
          </w:tcPr>
          <w:p w14:paraId="7496D357" w14:textId="77777777" w:rsidR="004B287C" w:rsidRPr="002E1CB8" w:rsidRDefault="0011117C" w:rsidP="00ED63DD">
            <w:pPr>
              <w:pStyle w:val="Normal6"/>
              <w:rPr>
                <w:szCs w:val="24"/>
              </w:rPr>
            </w:pPr>
            <w:r w:rsidRPr="002E1CB8">
              <w:rPr>
                <w:b/>
                <w:i/>
              </w:rPr>
              <w:t>(1)</w:t>
            </w:r>
            <w:r w:rsidRPr="002E1CB8">
              <w:tab/>
            </w:r>
            <w:r w:rsidRPr="002E1CB8">
              <w:rPr>
                <w:b/>
                <w:i/>
              </w:rPr>
              <w:t xml:space="preserve">v členu 10(1) se točka (o) </w:t>
            </w:r>
            <w:r w:rsidRPr="002E1CB8">
              <w:rPr>
                <w:b/>
                <w:i/>
              </w:rPr>
              <w:t>nadomesti z naslednjim:</w:t>
            </w:r>
          </w:p>
        </w:tc>
      </w:tr>
      <w:tr w:rsidR="00B15297" w:rsidRPr="002E1CB8" w14:paraId="4EEB0BDB" w14:textId="77777777" w:rsidTr="000B4AE1">
        <w:trPr>
          <w:jc w:val="center"/>
        </w:trPr>
        <w:tc>
          <w:tcPr>
            <w:tcW w:w="4876" w:type="dxa"/>
          </w:tcPr>
          <w:p w14:paraId="21D94A92" w14:textId="77777777" w:rsidR="004B287C" w:rsidRPr="002E1CB8" w:rsidRDefault="004B287C" w:rsidP="00ED63DD">
            <w:pPr>
              <w:pStyle w:val="Normal6"/>
            </w:pPr>
          </w:p>
        </w:tc>
        <w:tc>
          <w:tcPr>
            <w:tcW w:w="4876" w:type="dxa"/>
          </w:tcPr>
          <w:p w14:paraId="280E7D56" w14:textId="77777777" w:rsidR="004B287C" w:rsidRPr="002E1CB8" w:rsidRDefault="0011117C" w:rsidP="00ED63DD">
            <w:pPr>
              <w:pStyle w:val="Normal6"/>
              <w:rPr>
                <w:szCs w:val="24"/>
              </w:rPr>
            </w:pPr>
            <w:r w:rsidRPr="002E1CB8">
              <w:rPr>
                <w:b/>
                <w:i/>
              </w:rPr>
              <w:t>„(o)</w:t>
            </w:r>
            <w:r w:rsidRPr="002E1CB8">
              <w:tab/>
            </w:r>
            <w:r w:rsidRPr="002E1CB8">
              <w:rPr>
                <w:b/>
                <w:i/>
              </w:rPr>
              <w:t>vzpostavi evropski mehanizem za spremljanje odstranitev v skladu s členom 51;“;</w:t>
            </w:r>
          </w:p>
        </w:tc>
      </w:tr>
      <w:tr w:rsidR="00B15297" w:rsidRPr="002E1CB8" w14:paraId="737EBB0A" w14:textId="77777777" w:rsidTr="000B4AE1">
        <w:trPr>
          <w:jc w:val="center"/>
        </w:trPr>
        <w:tc>
          <w:tcPr>
            <w:tcW w:w="4876" w:type="dxa"/>
          </w:tcPr>
          <w:p w14:paraId="2A32B291" w14:textId="77777777" w:rsidR="004B287C" w:rsidRPr="002E1CB8" w:rsidRDefault="004B287C" w:rsidP="00ED63DD">
            <w:pPr>
              <w:pStyle w:val="Normal6"/>
            </w:pPr>
          </w:p>
        </w:tc>
        <w:tc>
          <w:tcPr>
            <w:tcW w:w="4876" w:type="dxa"/>
          </w:tcPr>
          <w:p w14:paraId="75F92EA1" w14:textId="77777777" w:rsidR="004B287C" w:rsidRPr="002E1CB8" w:rsidRDefault="0011117C" w:rsidP="00ED63DD">
            <w:pPr>
              <w:pStyle w:val="Normal6"/>
              <w:rPr>
                <w:szCs w:val="24"/>
              </w:rPr>
            </w:pPr>
            <w:r w:rsidRPr="002E1CB8">
              <w:rPr>
                <w:b/>
                <w:i/>
              </w:rPr>
              <w:t>(2)</w:t>
            </w:r>
            <w:r w:rsidRPr="002E1CB8">
              <w:tab/>
            </w:r>
            <w:r w:rsidRPr="002E1CB8">
              <w:rPr>
                <w:b/>
                <w:i/>
              </w:rPr>
              <w:t>člen 51 se nadomesti z naslednjim:</w:t>
            </w:r>
          </w:p>
        </w:tc>
      </w:tr>
      <w:tr w:rsidR="00B15297" w:rsidRPr="002E1CB8" w14:paraId="0AD4CDE4" w14:textId="77777777" w:rsidTr="000B4AE1">
        <w:trPr>
          <w:jc w:val="center"/>
        </w:trPr>
        <w:tc>
          <w:tcPr>
            <w:tcW w:w="4876" w:type="dxa"/>
          </w:tcPr>
          <w:p w14:paraId="5FDA65D8" w14:textId="77777777" w:rsidR="004B287C" w:rsidRPr="002E1CB8" w:rsidRDefault="004B287C" w:rsidP="00ED63DD">
            <w:pPr>
              <w:pStyle w:val="Normal6"/>
            </w:pPr>
          </w:p>
        </w:tc>
        <w:tc>
          <w:tcPr>
            <w:tcW w:w="4876" w:type="dxa"/>
          </w:tcPr>
          <w:p w14:paraId="5881E902" w14:textId="77777777" w:rsidR="004B287C" w:rsidRPr="002E1CB8" w:rsidRDefault="0011117C" w:rsidP="00ED63DD">
            <w:pPr>
              <w:pStyle w:val="Normal6"/>
              <w:rPr>
                <w:szCs w:val="24"/>
              </w:rPr>
            </w:pPr>
            <w:r w:rsidRPr="002E1CB8">
              <w:rPr>
                <w:b/>
                <w:i/>
              </w:rPr>
              <w:t>„Člen 51 Evropski mehanizem za spremljanje odstranitev</w:t>
            </w:r>
          </w:p>
        </w:tc>
      </w:tr>
      <w:tr w:rsidR="00B15297" w:rsidRPr="002E1CB8" w14:paraId="461F33B8" w14:textId="77777777" w:rsidTr="000B4AE1">
        <w:trPr>
          <w:jc w:val="center"/>
        </w:trPr>
        <w:tc>
          <w:tcPr>
            <w:tcW w:w="4876" w:type="dxa"/>
          </w:tcPr>
          <w:p w14:paraId="20EB6757" w14:textId="77777777" w:rsidR="004B287C" w:rsidRPr="002E1CB8" w:rsidRDefault="004B287C" w:rsidP="00ED63DD">
            <w:pPr>
              <w:pStyle w:val="Normal6"/>
            </w:pPr>
          </w:p>
        </w:tc>
        <w:tc>
          <w:tcPr>
            <w:tcW w:w="4876" w:type="dxa"/>
          </w:tcPr>
          <w:p w14:paraId="01E84156" w14:textId="77777777" w:rsidR="004B287C" w:rsidRPr="002E1CB8" w:rsidRDefault="0011117C" w:rsidP="00ED63DD">
            <w:pPr>
              <w:pStyle w:val="Normal6"/>
              <w:rPr>
                <w:szCs w:val="24"/>
              </w:rPr>
            </w:pPr>
            <w:r w:rsidRPr="002E1CB8">
              <w:rPr>
                <w:b/>
                <w:i/>
              </w:rPr>
              <w:t>1.</w:t>
            </w:r>
            <w:r w:rsidRPr="002E1CB8">
              <w:tab/>
            </w:r>
            <w:r w:rsidRPr="002E1CB8">
              <w:rPr>
                <w:b/>
                <w:i/>
              </w:rPr>
              <w:t xml:space="preserve">Za spremljanje spoštovanja </w:t>
            </w:r>
            <w:r w:rsidRPr="002E1CB8">
              <w:rPr>
                <w:b/>
                <w:i/>
              </w:rPr>
              <w:t>temeljnih pravic med odstranitvijo Agencija vzpostavi centraliziran evropski mehanizem za spremljanje odstranitev, ki ga vodi uradnik za temeljne pravice.</w:t>
            </w:r>
          </w:p>
        </w:tc>
      </w:tr>
      <w:tr w:rsidR="00B15297" w:rsidRPr="002E1CB8" w14:paraId="594B767D" w14:textId="77777777" w:rsidTr="000B4AE1">
        <w:trPr>
          <w:jc w:val="center"/>
        </w:trPr>
        <w:tc>
          <w:tcPr>
            <w:tcW w:w="4876" w:type="dxa"/>
          </w:tcPr>
          <w:p w14:paraId="360FEB85" w14:textId="77777777" w:rsidR="004B287C" w:rsidRPr="002E1CB8" w:rsidRDefault="004B287C" w:rsidP="00ED63DD">
            <w:pPr>
              <w:pStyle w:val="Normal6"/>
            </w:pPr>
          </w:p>
        </w:tc>
        <w:tc>
          <w:tcPr>
            <w:tcW w:w="4876" w:type="dxa"/>
          </w:tcPr>
          <w:p w14:paraId="1BCB1759" w14:textId="77777777" w:rsidR="004B287C" w:rsidRPr="002E1CB8" w:rsidRDefault="0011117C" w:rsidP="00ED63DD">
            <w:pPr>
              <w:pStyle w:val="Normal6"/>
              <w:rPr>
                <w:szCs w:val="24"/>
              </w:rPr>
            </w:pPr>
            <w:r w:rsidRPr="002E1CB8">
              <w:rPr>
                <w:b/>
                <w:i/>
              </w:rPr>
              <w:t>2.</w:t>
            </w:r>
            <w:r w:rsidRPr="002E1CB8">
              <w:tab/>
            </w:r>
            <w:r w:rsidRPr="002E1CB8">
              <w:rPr>
                <w:b/>
                <w:i/>
              </w:rPr>
              <w:t>Evropski mehanizem za spremljanje odstranitev sestavljata namenski sekretariat in nabor neodvisnih spremljevalcev prisilnega vračanja Agencije, ki nadomeščajo obstoječi nabor spremljevalcev prisilnega vračanja. Evropski mehanizem za spremljanje odstranitev je pristojen za izvajanje dejavnosti spremljanja prisilnega vračanja v skladu s členom 15 [te uredbe o spremembi]. V nabor se vključijo spremljevalci prisilnega vračanja s posebnim strokovnim znanjem in izkušnjami na področju zaščite otrok.</w:t>
            </w:r>
          </w:p>
        </w:tc>
      </w:tr>
      <w:tr w:rsidR="00B15297" w:rsidRPr="002E1CB8" w14:paraId="505EDB7F" w14:textId="77777777" w:rsidTr="000B4AE1">
        <w:trPr>
          <w:jc w:val="center"/>
        </w:trPr>
        <w:tc>
          <w:tcPr>
            <w:tcW w:w="4876" w:type="dxa"/>
          </w:tcPr>
          <w:p w14:paraId="3F0D8C5A" w14:textId="77777777" w:rsidR="004B287C" w:rsidRPr="002E1CB8" w:rsidRDefault="004B287C" w:rsidP="00ED63DD">
            <w:pPr>
              <w:pStyle w:val="Normal6"/>
            </w:pPr>
          </w:p>
        </w:tc>
        <w:tc>
          <w:tcPr>
            <w:tcW w:w="4876" w:type="dxa"/>
          </w:tcPr>
          <w:p w14:paraId="05CE249A" w14:textId="77777777" w:rsidR="004B287C" w:rsidRPr="002E1CB8" w:rsidRDefault="0011117C" w:rsidP="00ED63DD">
            <w:pPr>
              <w:pStyle w:val="Normal6"/>
              <w:rPr>
                <w:szCs w:val="24"/>
              </w:rPr>
            </w:pPr>
            <w:r w:rsidRPr="002E1CB8">
              <w:rPr>
                <w:b/>
                <w:i/>
              </w:rPr>
              <w:t>3.</w:t>
            </w:r>
            <w:r w:rsidRPr="002E1CB8">
              <w:tab/>
            </w:r>
            <w:r w:rsidRPr="002E1CB8">
              <w:rPr>
                <w:b/>
                <w:i/>
              </w:rPr>
              <w:t>Agencija zagotovi ustrezne človeške in finančne vire, da lahko evropski mehanizem za spremljanje odstranitev učinkovito opravlja svoje naloge.</w:t>
            </w:r>
          </w:p>
        </w:tc>
      </w:tr>
      <w:tr w:rsidR="00B15297" w:rsidRPr="002E1CB8" w14:paraId="70C434E9" w14:textId="77777777" w:rsidTr="000B4AE1">
        <w:trPr>
          <w:jc w:val="center"/>
        </w:trPr>
        <w:tc>
          <w:tcPr>
            <w:tcW w:w="4876" w:type="dxa"/>
          </w:tcPr>
          <w:p w14:paraId="62176FC6" w14:textId="77777777" w:rsidR="004B287C" w:rsidRPr="002E1CB8" w:rsidRDefault="004B287C" w:rsidP="00ED63DD">
            <w:pPr>
              <w:pStyle w:val="Normal6"/>
            </w:pPr>
          </w:p>
        </w:tc>
        <w:tc>
          <w:tcPr>
            <w:tcW w:w="4876" w:type="dxa"/>
          </w:tcPr>
          <w:p w14:paraId="3827FA90" w14:textId="77777777" w:rsidR="004B287C" w:rsidRPr="002E1CB8" w:rsidRDefault="0011117C" w:rsidP="00ED63DD">
            <w:pPr>
              <w:pStyle w:val="Normal6"/>
              <w:rPr>
                <w:szCs w:val="24"/>
              </w:rPr>
            </w:pPr>
            <w:r w:rsidRPr="002E1CB8">
              <w:rPr>
                <w:b/>
                <w:i/>
              </w:rPr>
              <w:t>4.</w:t>
            </w:r>
            <w:r w:rsidRPr="002E1CB8">
              <w:tab/>
            </w:r>
            <w:r w:rsidRPr="002E1CB8">
              <w:rPr>
                <w:b/>
                <w:i/>
              </w:rPr>
              <w:t>Za spremljevalce prisilnega vračanja veljajo kadrovski predpisi in pogoji za zaposlitev, pri opravljanju svojih nalog pa so neodvisni.</w:t>
            </w:r>
          </w:p>
        </w:tc>
      </w:tr>
      <w:tr w:rsidR="00B15297" w:rsidRPr="002E1CB8" w14:paraId="218EF5F3" w14:textId="77777777" w:rsidTr="000B4AE1">
        <w:trPr>
          <w:jc w:val="center"/>
        </w:trPr>
        <w:tc>
          <w:tcPr>
            <w:tcW w:w="4876" w:type="dxa"/>
          </w:tcPr>
          <w:p w14:paraId="322EBD3D" w14:textId="77777777" w:rsidR="004B287C" w:rsidRPr="002E1CB8" w:rsidRDefault="004B287C" w:rsidP="00ED63DD">
            <w:pPr>
              <w:pStyle w:val="Normal6"/>
            </w:pPr>
          </w:p>
        </w:tc>
        <w:tc>
          <w:tcPr>
            <w:tcW w:w="4876" w:type="dxa"/>
          </w:tcPr>
          <w:p w14:paraId="461EAAE5" w14:textId="77777777" w:rsidR="004B287C" w:rsidRPr="002E1CB8" w:rsidRDefault="0011117C" w:rsidP="00ED63DD">
            <w:pPr>
              <w:pStyle w:val="Normal6"/>
              <w:rPr>
                <w:szCs w:val="24"/>
              </w:rPr>
            </w:pPr>
            <w:r w:rsidRPr="002E1CB8">
              <w:rPr>
                <w:b/>
                <w:i/>
              </w:rPr>
              <w:t>5.</w:t>
            </w:r>
            <w:r w:rsidRPr="002E1CB8">
              <w:tab/>
            </w:r>
            <w:r w:rsidRPr="002E1CB8">
              <w:rPr>
                <w:b/>
                <w:i/>
              </w:rPr>
              <w:t>Agencija Evropske unije za temeljne pravice (FRA) izda splošne smernice in z njo redno potekajo posvetovanja o delovanju evropskega mehanizma za spremljanje odstranitev, vključno z njegovo metodologijo spremljanja. Agencija FRA zagotovi redno usposabljanje spremljevalcev prisilnega vračanja.“;</w:t>
            </w:r>
          </w:p>
        </w:tc>
      </w:tr>
      <w:tr w:rsidR="00B15297" w:rsidRPr="002E1CB8" w14:paraId="6D3764E2" w14:textId="77777777" w:rsidTr="000B4AE1">
        <w:trPr>
          <w:jc w:val="center"/>
        </w:trPr>
        <w:tc>
          <w:tcPr>
            <w:tcW w:w="4876" w:type="dxa"/>
          </w:tcPr>
          <w:p w14:paraId="047E2E31" w14:textId="77777777" w:rsidR="004B287C" w:rsidRPr="002E1CB8" w:rsidRDefault="004B287C" w:rsidP="00ED63DD">
            <w:pPr>
              <w:pStyle w:val="Normal6"/>
            </w:pPr>
          </w:p>
        </w:tc>
        <w:tc>
          <w:tcPr>
            <w:tcW w:w="4876" w:type="dxa"/>
          </w:tcPr>
          <w:p w14:paraId="77BEC924" w14:textId="77777777" w:rsidR="004B287C" w:rsidRPr="002E1CB8" w:rsidRDefault="0011117C" w:rsidP="00ED63DD">
            <w:pPr>
              <w:pStyle w:val="Normal6"/>
              <w:rPr>
                <w:szCs w:val="24"/>
              </w:rPr>
            </w:pPr>
            <w:r w:rsidRPr="002E1CB8">
              <w:rPr>
                <w:b/>
                <w:i/>
              </w:rPr>
              <w:t>(3)</w:t>
            </w:r>
            <w:r w:rsidRPr="002E1CB8">
              <w:tab/>
            </w:r>
            <w:r w:rsidRPr="002E1CB8">
              <w:rPr>
                <w:b/>
                <w:i/>
              </w:rPr>
              <w:t xml:space="preserve">v členu 65(2) se </w:t>
            </w:r>
            <w:r w:rsidRPr="002E1CB8">
              <w:rPr>
                <w:b/>
                <w:i/>
              </w:rPr>
              <w:t>točka (a) nadomesti z naslednjim:</w:t>
            </w:r>
          </w:p>
        </w:tc>
      </w:tr>
      <w:tr w:rsidR="00B15297" w:rsidRPr="002E1CB8" w14:paraId="3D754A2C" w14:textId="77777777" w:rsidTr="000B4AE1">
        <w:trPr>
          <w:jc w:val="center"/>
        </w:trPr>
        <w:tc>
          <w:tcPr>
            <w:tcW w:w="4876" w:type="dxa"/>
          </w:tcPr>
          <w:p w14:paraId="01262738" w14:textId="77777777" w:rsidR="004B287C" w:rsidRPr="002E1CB8" w:rsidRDefault="004B287C" w:rsidP="00ED63DD">
            <w:pPr>
              <w:pStyle w:val="Normal6"/>
            </w:pPr>
          </w:p>
        </w:tc>
        <w:tc>
          <w:tcPr>
            <w:tcW w:w="4876" w:type="dxa"/>
          </w:tcPr>
          <w:p w14:paraId="2FBB3F39" w14:textId="77777777" w:rsidR="004B287C" w:rsidRPr="002E1CB8" w:rsidRDefault="0011117C" w:rsidP="00ED63DD">
            <w:pPr>
              <w:pStyle w:val="Normal6"/>
              <w:rPr>
                <w:szCs w:val="24"/>
              </w:rPr>
            </w:pPr>
            <w:r w:rsidRPr="002E1CB8">
              <w:rPr>
                <w:b/>
                <w:i/>
              </w:rPr>
              <w:t>„(a)</w:t>
            </w:r>
            <w:r w:rsidRPr="002E1CB8">
              <w:tab/>
            </w:r>
            <w:r w:rsidRPr="002E1CB8">
              <w:rPr>
                <w:b/>
                <w:i/>
              </w:rPr>
              <w:t>število uslužbencev, za katere se je vsaka država članica zavezala, da jih bo dala na voljo stalni enoti, tudi prek rezervnih uslužbencev za hitri odziv;</w:t>
            </w:r>
          </w:p>
        </w:tc>
      </w:tr>
      <w:tr w:rsidR="00B15297" w:rsidRPr="002E1CB8" w14:paraId="4469E695" w14:textId="77777777" w:rsidTr="000B4AE1">
        <w:trPr>
          <w:jc w:val="center"/>
        </w:trPr>
        <w:tc>
          <w:tcPr>
            <w:tcW w:w="4876" w:type="dxa"/>
          </w:tcPr>
          <w:p w14:paraId="57AB3E81" w14:textId="77777777" w:rsidR="004B287C" w:rsidRPr="002E1CB8" w:rsidRDefault="004B287C" w:rsidP="00ED63DD">
            <w:pPr>
              <w:pStyle w:val="Normal6"/>
            </w:pPr>
          </w:p>
        </w:tc>
        <w:tc>
          <w:tcPr>
            <w:tcW w:w="4876" w:type="dxa"/>
          </w:tcPr>
          <w:p w14:paraId="5F89CC27" w14:textId="77777777" w:rsidR="004B287C" w:rsidRPr="002E1CB8" w:rsidRDefault="0011117C" w:rsidP="00ED63DD">
            <w:pPr>
              <w:pStyle w:val="Normal6"/>
              <w:rPr>
                <w:szCs w:val="24"/>
              </w:rPr>
            </w:pPr>
            <w:r w:rsidRPr="002E1CB8">
              <w:rPr>
                <w:b/>
                <w:i/>
              </w:rPr>
              <w:t>(4)</w:t>
            </w:r>
            <w:r w:rsidRPr="002E1CB8">
              <w:tab/>
            </w:r>
            <w:r w:rsidRPr="002E1CB8">
              <w:rPr>
                <w:b/>
                <w:i/>
              </w:rPr>
              <w:t>v členu 109(3), prvi pododstavek, se točka (c) nadomesti z naslednjim:</w:t>
            </w:r>
          </w:p>
        </w:tc>
      </w:tr>
      <w:tr w:rsidR="00B15297" w:rsidRPr="002E1CB8" w14:paraId="729C9425" w14:textId="77777777" w:rsidTr="000B4AE1">
        <w:trPr>
          <w:jc w:val="center"/>
        </w:trPr>
        <w:tc>
          <w:tcPr>
            <w:tcW w:w="4876" w:type="dxa"/>
          </w:tcPr>
          <w:p w14:paraId="2DBFC9FB" w14:textId="77777777" w:rsidR="004B287C" w:rsidRPr="002E1CB8" w:rsidRDefault="004B287C" w:rsidP="00ED63DD">
            <w:pPr>
              <w:pStyle w:val="Normal6"/>
            </w:pPr>
          </w:p>
        </w:tc>
        <w:tc>
          <w:tcPr>
            <w:tcW w:w="4876" w:type="dxa"/>
          </w:tcPr>
          <w:p w14:paraId="31B47295" w14:textId="77777777" w:rsidR="004B287C" w:rsidRPr="002E1CB8" w:rsidRDefault="0011117C" w:rsidP="00ED63DD">
            <w:pPr>
              <w:pStyle w:val="Normal6"/>
              <w:rPr>
                <w:szCs w:val="24"/>
              </w:rPr>
            </w:pPr>
            <w:r w:rsidRPr="002E1CB8">
              <w:rPr>
                <w:b/>
                <w:i/>
              </w:rPr>
              <w:t>„(c)</w:t>
            </w:r>
            <w:r w:rsidRPr="002E1CB8">
              <w:tab/>
            </w:r>
            <w:r w:rsidRPr="002E1CB8">
              <w:rPr>
                <w:b/>
                <w:i/>
              </w:rPr>
              <w:t>predlaga opazovalce spoštovanja temeljnih pravic za spremljevalce prisilnega vračanja za evropski mehanizem za spremljanje odstranitev iz člena 51;“;</w:t>
            </w:r>
          </w:p>
        </w:tc>
      </w:tr>
      <w:tr w:rsidR="00B15297" w:rsidRPr="002E1CB8" w14:paraId="232CD90D" w14:textId="77777777" w:rsidTr="000B4AE1">
        <w:trPr>
          <w:jc w:val="center"/>
        </w:trPr>
        <w:tc>
          <w:tcPr>
            <w:tcW w:w="4876" w:type="dxa"/>
          </w:tcPr>
          <w:p w14:paraId="7BEC3D5C" w14:textId="77777777" w:rsidR="004B287C" w:rsidRPr="002E1CB8" w:rsidRDefault="004B287C" w:rsidP="00ED63DD">
            <w:pPr>
              <w:pStyle w:val="Normal6"/>
            </w:pPr>
          </w:p>
        </w:tc>
        <w:tc>
          <w:tcPr>
            <w:tcW w:w="4876" w:type="dxa"/>
          </w:tcPr>
          <w:p w14:paraId="30FADE3F" w14:textId="77777777" w:rsidR="004B287C" w:rsidRPr="002E1CB8" w:rsidRDefault="0011117C" w:rsidP="00ED63DD">
            <w:pPr>
              <w:pStyle w:val="Normal6"/>
              <w:rPr>
                <w:szCs w:val="24"/>
              </w:rPr>
            </w:pPr>
            <w:r w:rsidRPr="002E1CB8">
              <w:rPr>
                <w:b/>
                <w:i/>
              </w:rPr>
              <w:t>(5)</w:t>
            </w:r>
            <w:r w:rsidRPr="002E1CB8">
              <w:tab/>
            </w:r>
            <w:r w:rsidRPr="002E1CB8">
              <w:rPr>
                <w:b/>
                <w:i/>
              </w:rPr>
              <w:t>v členu 110 se odstavek 4 nadomesti z naslednjim:</w:t>
            </w:r>
          </w:p>
        </w:tc>
      </w:tr>
      <w:tr w:rsidR="00B15297" w:rsidRPr="002E1CB8" w14:paraId="313A3F29" w14:textId="77777777" w:rsidTr="000B4AE1">
        <w:trPr>
          <w:jc w:val="center"/>
        </w:trPr>
        <w:tc>
          <w:tcPr>
            <w:tcW w:w="4876" w:type="dxa"/>
          </w:tcPr>
          <w:p w14:paraId="0A8F8A1D" w14:textId="77777777" w:rsidR="004B287C" w:rsidRPr="002E1CB8" w:rsidRDefault="004B287C" w:rsidP="00ED63DD">
            <w:pPr>
              <w:pStyle w:val="Normal6"/>
            </w:pPr>
          </w:p>
        </w:tc>
        <w:tc>
          <w:tcPr>
            <w:tcW w:w="4876" w:type="dxa"/>
          </w:tcPr>
          <w:p w14:paraId="3FB22B77" w14:textId="77777777" w:rsidR="004B287C" w:rsidRPr="002E1CB8" w:rsidRDefault="0011117C" w:rsidP="00ED63DD">
            <w:pPr>
              <w:pStyle w:val="Normal6"/>
              <w:rPr>
                <w:szCs w:val="24"/>
              </w:rPr>
            </w:pPr>
            <w:r w:rsidRPr="002E1CB8">
              <w:rPr>
                <w:b/>
                <w:i/>
              </w:rPr>
              <w:t>„4.</w:t>
            </w:r>
            <w:r w:rsidRPr="002E1CB8">
              <w:tab/>
            </w:r>
            <w:r w:rsidRPr="002E1CB8">
              <w:rPr>
                <w:b/>
                <w:i/>
              </w:rPr>
              <w:t>Uradnik za temeljne pravice imenuje opazovalce spoštovanja temeljnih pravic za spremljevalce prisilnega vračanja v okviru evropskega mehanizma za spremljanje odstranitev iz člena 51.“.</w:t>
            </w:r>
          </w:p>
        </w:tc>
      </w:tr>
    </w:tbl>
    <w:p w14:paraId="2295D3F3"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8F0D2C3" w14:textId="77777777" w:rsidR="004B287C" w:rsidRPr="002E1CB8" w:rsidRDefault="0011117C" w:rsidP="004B287C">
      <w:r w:rsidRPr="0011117C">
        <w:rPr>
          <w:rStyle w:val="HideTWBExt"/>
        </w:rPr>
        <w:t>&lt;/Amend&gt;</w:t>
      </w:r>
    </w:p>
    <w:p w14:paraId="79D27999"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196</w:t>
      </w:r>
      <w:r w:rsidRPr="0011117C">
        <w:rPr>
          <w:rStyle w:val="HideTWBExt"/>
          <w:b w:val="0"/>
        </w:rPr>
        <w:t>&lt;/NumAm&gt;</w:t>
      </w:r>
    </w:p>
    <w:p w14:paraId="1A8FDEF7"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C69714A" w14:textId="77777777" w:rsidR="004B287C" w:rsidRPr="002E1CB8" w:rsidRDefault="0011117C" w:rsidP="004B287C">
      <w:pPr>
        <w:pStyle w:val="NormalBold"/>
      </w:pPr>
      <w:r w:rsidRPr="0011117C">
        <w:rPr>
          <w:rStyle w:val="HideTWBExt"/>
          <w:b w:val="0"/>
        </w:rPr>
        <w:t>&lt;Article&gt;</w:t>
      </w:r>
      <w:r w:rsidRPr="002E1CB8">
        <w:t>Člen 47 – odstavek 1</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3A0B72F" w14:textId="77777777" w:rsidTr="00ED63DD">
        <w:trPr>
          <w:jc w:val="center"/>
        </w:trPr>
        <w:tc>
          <w:tcPr>
            <w:tcW w:w="9752" w:type="dxa"/>
            <w:gridSpan w:val="2"/>
          </w:tcPr>
          <w:p w14:paraId="142BE945" w14:textId="77777777" w:rsidR="004B287C" w:rsidRPr="002E1CB8" w:rsidRDefault="004B287C" w:rsidP="00ED63DD">
            <w:pPr>
              <w:keepNext/>
            </w:pPr>
          </w:p>
        </w:tc>
      </w:tr>
      <w:tr w:rsidR="00B15297" w:rsidRPr="002E1CB8" w14:paraId="256E3613" w14:textId="77777777" w:rsidTr="00ED63DD">
        <w:trPr>
          <w:jc w:val="center"/>
        </w:trPr>
        <w:tc>
          <w:tcPr>
            <w:tcW w:w="4876" w:type="dxa"/>
          </w:tcPr>
          <w:p w14:paraId="77A06BF9" w14:textId="77777777" w:rsidR="004B287C" w:rsidRPr="002E1CB8" w:rsidRDefault="0011117C" w:rsidP="00ED63DD">
            <w:pPr>
              <w:pStyle w:val="ColumnHeading"/>
              <w:keepNext/>
            </w:pPr>
            <w:r w:rsidRPr="002E1CB8">
              <w:t>Besedilo, ki ga predlaga Komisija</w:t>
            </w:r>
          </w:p>
        </w:tc>
        <w:tc>
          <w:tcPr>
            <w:tcW w:w="4876" w:type="dxa"/>
          </w:tcPr>
          <w:p w14:paraId="605B30DB" w14:textId="77777777" w:rsidR="004B287C" w:rsidRPr="002E1CB8" w:rsidRDefault="0011117C" w:rsidP="00ED63DD">
            <w:pPr>
              <w:pStyle w:val="ColumnHeading"/>
              <w:keepNext/>
            </w:pPr>
            <w:r w:rsidRPr="002E1CB8">
              <w:t>Predlog spremembe</w:t>
            </w:r>
          </w:p>
        </w:tc>
      </w:tr>
      <w:tr w:rsidR="00B15297" w:rsidRPr="002E1CB8" w14:paraId="09ECFCC8" w14:textId="77777777" w:rsidTr="00ED63DD">
        <w:trPr>
          <w:jc w:val="center"/>
        </w:trPr>
        <w:tc>
          <w:tcPr>
            <w:tcW w:w="4876" w:type="dxa"/>
          </w:tcPr>
          <w:p w14:paraId="101D3BB1" w14:textId="77777777" w:rsidR="004B287C" w:rsidRPr="002E1CB8" w:rsidRDefault="0011117C" w:rsidP="00ED63DD">
            <w:pPr>
              <w:pStyle w:val="Normal6"/>
            </w:pPr>
            <w:r w:rsidRPr="002E1CB8">
              <w:t>1.</w:t>
            </w:r>
            <w:r w:rsidRPr="002E1CB8">
              <w:tab/>
              <w:t xml:space="preserve">Če nenavadno veliko število državljanov tretjih držav, ki jih je treba vrniti, predstavlja </w:t>
            </w:r>
            <w:r w:rsidRPr="002E1CB8">
              <w:t>nepredvideno veliko breme za zmogljivosti centrov za pridržanje v državi članici ali za njeno upravno ali sodno osebje, lahko ta država članica v času takih izrednih razmer dovoli obdobja za sodni preizkus</w:t>
            </w:r>
            <w:r w:rsidRPr="002E1CB8">
              <w:rPr>
                <w:b/>
                <w:i/>
              </w:rPr>
              <w:t>, ki so daljša od obdobij iz člena 33(3),</w:t>
            </w:r>
            <w:r w:rsidRPr="002E1CB8">
              <w:t xml:space="preserve"> in sprejme nujne ukrepe v zvezi s pogoji pridržanja, ki odstopajo od tistih iz člena 34(1) in člena 35(2).</w:t>
            </w:r>
          </w:p>
        </w:tc>
        <w:tc>
          <w:tcPr>
            <w:tcW w:w="4876" w:type="dxa"/>
          </w:tcPr>
          <w:p w14:paraId="4C879F09" w14:textId="77777777" w:rsidR="004B287C" w:rsidRPr="002E1CB8" w:rsidRDefault="0011117C" w:rsidP="00ED63DD">
            <w:pPr>
              <w:pStyle w:val="Normal6"/>
              <w:rPr>
                <w:szCs w:val="24"/>
              </w:rPr>
            </w:pPr>
            <w:r w:rsidRPr="002E1CB8">
              <w:t>1.</w:t>
            </w:r>
            <w:r w:rsidRPr="002E1CB8">
              <w:tab/>
              <w:t xml:space="preserve">Če nenavadno veliko število državljanov tretjih držav, ki jih je treba vrniti, predstavlja nepredvideno veliko breme za zmogljivosti centrov za pridržanje v državi članici ali za njeno upravno ali sodno osebje, lahko ta država članica v času takih izrednih razmer dovoli </w:t>
            </w:r>
            <w:r w:rsidRPr="002E1CB8">
              <w:rPr>
                <w:b/>
                <w:i/>
              </w:rPr>
              <w:t>daljša</w:t>
            </w:r>
            <w:r w:rsidRPr="002E1CB8">
              <w:t xml:space="preserve"> obdobja za sodni preizkus in sprejme nujne ukrepe v zvezi s pogoji pridržanja, ki odstopajo od tistih iz člena 34(1) in člena 35(2).</w:t>
            </w:r>
          </w:p>
        </w:tc>
      </w:tr>
    </w:tbl>
    <w:p w14:paraId="63AA3655"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13F34521" w14:textId="77777777" w:rsidR="004B287C" w:rsidRPr="002E1CB8" w:rsidRDefault="0011117C" w:rsidP="004B287C">
      <w:r w:rsidRPr="0011117C">
        <w:rPr>
          <w:rStyle w:val="HideTWBExt"/>
        </w:rPr>
        <w:t>&lt;/Amend&gt;</w:t>
      </w:r>
    </w:p>
    <w:p w14:paraId="76AFCC31"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197</w:t>
      </w:r>
      <w:r w:rsidRPr="0011117C">
        <w:rPr>
          <w:rStyle w:val="HideTWBExt"/>
          <w:b w:val="0"/>
        </w:rPr>
        <w:t>&lt;/NumAm&gt;</w:t>
      </w:r>
    </w:p>
    <w:p w14:paraId="51395F66"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210D9F9A" w14:textId="77777777" w:rsidR="004B287C" w:rsidRPr="002E1CB8" w:rsidRDefault="0011117C" w:rsidP="004B287C">
      <w:pPr>
        <w:pStyle w:val="NormalBold"/>
      </w:pPr>
      <w:r w:rsidRPr="0011117C">
        <w:rPr>
          <w:rStyle w:val="HideTWBExt"/>
          <w:b w:val="0"/>
        </w:rPr>
        <w:t>&lt;Article&gt;</w:t>
      </w:r>
      <w:r w:rsidRPr="002E1CB8">
        <w:t>Člen 48 – odstavek 1 – točka c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6CC61FDB" w14:textId="77777777" w:rsidTr="00ED63DD">
        <w:trPr>
          <w:jc w:val="center"/>
        </w:trPr>
        <w:tc>
          <w:tcPr>
            <w:tcW w:w="9752" w:type="dxa"/>
            <w:gridSpan w:val="2"/>
          </w:tcPr>
          <w:p w14:paraId="22B09EBB" w14:textId="77777777" w:rsidR="004B287C" w:rsidRPr="002E1CB8" w:rsidRDefault="004B287C" w:rsidP="00ED63DD">
            <w:pPr>
              <w:keepNext/>
            </w:pPr>
          </w:p>
        </w:tc>
      </w:tr>
      <w:tr w:rsidR="00B15297" w:rsidRPr="002E1CB8" w14:paraId="21EAC1DF" w14:textId="77777777" w:rsidTr="00ED63DD">
        <w:trPr>
          <w:jc w:val="center"/>
        </w:trPr>
        <w:tc>
          <w:tcPr>
            <w:tcW w:w="4876" w:type="dxa"/>
          </w:tcPr>
          <w:p w14:paraId="07C1100B" w14:textId="77777777" w:rsidR="004B287C" w:rsidRPr="002E1CB8" w:rsidRDefault="0011117C" w:rsidP="00ED63DD">
            <w:pPr>
              <w:pStyle w:val="ColumnHeading"/>
              <w:keepNext/>
            </w:pPr>
            <w:r w:rsidRPr="002E1CB8">
              <w:t>Besedilo, ki ga predlaga Komisija</w:t>
            </w:r>
          </w:p>
        </w:tc>
        <w:tc>
          <w:tcPr>
            <w:tcW w:w="4876" w:type="dxa"/>
          </w:tcPr>
          <w:p w14:paraId="149136AA" w14:textId="77777777" w:rsidR="004B287C" w:rsidRPr="002E1CB8" w:rsidRDefault="0011117C" w:rsidP="00ED63DD">
            <w:pPr>
              <w:pStyle w:val="ColumnHeading"/>
              <w:keepNext/>
            </w:pPr>
            <w:r w:rsidRPr="002E1CB8">
              <w:t>Predlog spremembe</w:t>
            </w:r>
          </w:p>
        </w:tc>
      </w:tr>
      <w:tr w:rsidR="00B15297" w:rsidRPr="002E1CB8" w14:paraId="24BAEA6E" w14:textId="77777777" w:rsidTr="00ED63DD">
        <w:trPr>
          <w:jc w:val="center"/>
        </w:trPr>
        <w:tc>
          <w:tcPr>
            <w:tcW w:w="4876" w:type="dxa"/>
          </w:tcPr>
          <w:p w14:paraId="461C3EA2" w14:textId="77777777" w:rsidR="004B287C" w:rsidRPr="002E1CB8" w:rsidRDefault="004B287C" w:rsidP="00ED63DD">
            <w:pPr>
              <w:pStyle w:val="Normal6"/>
            </w:pPr>
          </w:p>
        </w:tc>
        <w:tc>
          <w:tcPr>
            <w:tcW w:w="4876" w:type="dxa"/>
          </w:tcPr>
          <w:p w14:paraId="449BB6A6" w14:textId="77777777" w:rsidR="004B287C" w:rsidRPr="002E1CB8" w:rsidRDefault="0011117C" w:rsidP="00ED63DD">
            <w:pPr>
              <w:pStyle w:val="Normal6"/>
              <w:rPr>
                <w:szCs w:val="24"/>
              </w:rPr>
            </w:pPr>
            <w:r w:rsidRPr="002E1CB8">
              <w:rPr>
                <w:b/>
                <w:i/>
              </w:rPr>
              <w:t>ca.</w:t>
            </w:r>
            <w:r w:rsidRPr="002E1CB8">
              <w:rPr>
                <w:b/>
                <w:i/>
              </w:rPr>
              <w:tab/>
              <w:t xml:space="preserve">število </w:t>
            </w:r>
            <w:r w:rsidRPr="002E1CB8">
              <w:rPr>
                <w:b/>
                <w:i/>
              </w:rPr>
              <w:t>primerov, v katerih agencija Frontex ni podprla postopka vračanja ali odstranitve, in razloge za to.</w:t>
            </w:r>
          </w:p>
        </w:tc>
      </w:tr>
    </w:tbl>
    <w:p w14:paraId="31C0358F"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35D3803F" w14:textId="77777777" w:rsidR="004B287C" w:rsidRPr="002E1CB8" w:rsidRDefault="0011117C" w:rsidP="004B287C">
      <w:r w:rsidRPr="0011117C">
        <w:rPr>
          <w:rStyle w:val="HideTWBExt"/>
        </w:rPr>
        <w:t>&lt;/Amend&gt;</w:t>
      </w:r>
    </w:p>
    <w:p w14:paraId="0DEBCDCD"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198</w:t>
      </w:r>
      <w:r w:rsidRPr="0011117C">
        <w:rPr>
          <w:rStyle w:val="HideTWBExt"/>
          <w:b w:val="0"/>
        </w:rPr>
        <w:t>&lt;/NumAm&gt;</w:t>
      </w:r>
    </w:p>
    <w:p w14:paraId="2A42EDF1"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64AF006E" w14:textId="77777777" w:rsidR="004B287C" w:rsidRPr="002E1CB8" w:rsidRDefault="0011117C" w:rsidP="004B287C">
      <w:pPr>
        <w:pStyle w:val="NormalBold"/>
      </w:pPr>
      <w:r w:rsidRPr="0011117C">
        <w:rPr>
          <w:rStyle w:val="HideTWBExt"/>
          <w:b w:val="0"/>
        </w:rPr>
        <w:t>&lt;Article&gt;</w:t>
      </w:r>
      <w:r w:rsidRPr="002E1CB8">
        <w:t xml:space="preserve">Člen 52 – </w:t>
      </w:r>
      <w:r w:rsidRPr="002E1CB8">
        <w:t>odstavek 1 a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106824AE" w14:textId="77777777" w:rsidTr="00ED63DD">
        <w:trPr>
          <w:jc w:val="center"/>
        </w:trPr>
        <w:tc>
          <w:tcPr>
            <w:tcW w:w="9752" w:type="dxa"/>
            <w:gridSpan w:val="2"/>
          </w:tcPr>
          <w:p w14:paraId="28B0598C" w14:textId="77777777" w:rsidR="004B287C" w:rsidRPr="002E1CB8" w:rsidRDefault="004B287C" w:rsidP="00ED63DD">
            <w:pPr>
              <w:keepNext/>
            </w:pPr>
          </w:p>
        </w:tc>
      </w:tr>
      <w:tr w:rsidR="00B15297" w:rsidRPr="002E1CB8" w14:paraId="6E59E682" w14:textId="77777777" w:rsidTr="00ED63DD">
        <w:trPr>
          <w:jc w:val="center"/>
        </w:trPr>
        <w:tc>
          <w:tcPr>
            <w:tcW w:w="4876" w:type="dxa"/>
          </w:tcPr>
          <w:p w14:paraId="0653F25E" w14:textId="77777777" w:rsidR="004B287C" w:rsidRPr="002E1CB8" w:rsidRDefault="0011117C" w:rsidP="00ED63DD">
            <w:pPr>
              <w:pStyle w:val="ColumnHeading"/>
              <w:keepNext/>
            </w:pPr>
            <w:r w:rsidRPr="002E1CB8">
              <w:t>Besedilo, ki ga predlaga Komisija</w:t>
            </w:r>
          </w:p>
        </w:tc>
        <w:tc>
          <w:tcPr>
            <w:tcW w:w="4876" w:type="dxa"/>
          </w:tcPr>
          <w:p w14:paraId="5D85BABE" w14:textId="77777777" w:rsidR="004B287C" w:rsidRPr="002E1CB8" w:rsidRDefault="0011117C" w:rsidP="00ED63DD">
            <w:pPr>
              <w:pStyle w:val="ColumnHeading"/>
              <w:keepNext/>
            </w:pPr>
            <w:r w:rsidRPr="002E1CB8">
              <w:t>Predlog spremembe</w:t>
            </w:r>
          </w:p>
        </w:tc>
      </w:tr>
      <w:tr w:rsidR="00B15297" w:rsidRPr="002E1CB8" w14:paraId="7F714060" w14:textId="77777777" w:rsidTr="00ED63DD">
        <w:trPr>
          <w:jc w:val="center"/>
        </w:trPr>
        <w:tc>
          <w:tcPr>
            <w:tcW w:w="4876" w:type="dxa"/>
          </w:tcPr>
          <w:p w14:paraId="09ED011E" w14:textId="77777777" w:rsidR="004B287C" w:rsidRPr="002E1CB8" w:rsidRDefault="004B287C" w:rsidP="00ED63DD">
            <w:pPr>
              <w:pStyle w:val="Normal6"/>
            </w:pPr>
          </w:p>
        </w:tc>
        <w:tc>
          <w:tcPr>
            <w:tcW w:w="4876" w:type="dxa"/>
          </w:tcPr>
          <w:p w14:paraId="645080FC" w14:textId="77777777" w:rsidR="004B287C" w:rsidRPr="002E1CB8" w:rsidRDefault="0011117C" w:rsidP="00ED63DD">
            <w:pPr>
              <w:pStyle w:val="Normal6"/>
              <w:rPr>
                <w:szCs w:val="24"/>
              </w:rPr>
            </w:pPr>
            <w:r w:rsidRPr="002E1CB8">
              <w:rPr>
                <w:b/>
                <w:i/>
              </w:rPr>
              <w:t>Člen 9(1) se začne uporabljati eno leto po datumu začetka veljavnosti te uredbe.</w:t>
            </w:r>
          </w:p>
        </w:tc>
      </w:tr>
    </w:tbl>
    <w:p w14:paraId="36BF943E"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6EA6E19E" w14:textId="77777777" w:rsidR="004B287C" w:rsidRPr="002E1CB8" w:rsidRDefault="0011117C" w:rsidP="004B287C">
      <w:r w:rsidRPr="0011117C">
        <w:rPr>
          <w:rStyle w:val="HideTWBExt"/>
        </w:rPr>
        <w:t>&lt;/Amend&gt;</w:t>
      </w:r>
    </w:p>
    <w:p w14:paraId="132A5519" w14:textId="77777777" w:rsidR="004B287C" w:rsidRPr="002E1CB8" w:rsidRDefault="0011117C" w:rsidP="004B287C">
      <w:pPr>
        <w:pStyle w:val="AMNumberTabs0"/>
        <w:keepNext/>
      </w:pPr>
      <w:r w:rsidRPr="0011117C">
        <w:rPr>
          <w:rStyle w:val="HideTWBExt"/>
          <w:b w:val="0"/>
        </w:rPr>
        <w:t>&lt;Amend&gt;</w:t>
      </w:r>
      <w:r w:rsidRPr="002E1CB8">
        <w:t>Predlog spremembe</w:t>
      </w:r>
      <w:r w:rsidRPr="002E1CB8">
        <w:tab/>
      </w:r>
      <w:r w:rsidRPr="002E1CB8">
        <w:tab/>
      </w:r>
      <w:r w:rsidRPr="0011117C">
        <w:rPr>
          <w:rStyle w:val="HideTWBExt"/>
          <w:b w:val="0"/>
        </w:rPr>
        <w:t>&lt;NumAm&gt;</w:t>
      </w:r>
      <w:r w:rsidRPr="002E1CB8">
        <w:t>199</w:t>
      </w:r>
      <w:r w:rsidRPr="0011117C">
        <w:rPr>
          <w:rStyle w:val="HideTWBExt"/>
          <w:b w:val="0"/>
        </w:rPr>
        <w:t>&lt;/NumAm&gt;</w:t>
      </w:r>
    </w:p>
    <w:p w14:paraId="5A0F6CBB" w14:textId="77777777" w:rsidR="004B287C" w:rsidRPr="002E1CB8" w:rsidRDefault="0011117C" w:rsidP="004B287C">
      <w:pPr>
        <w:pStyle w:val="NormalBold12b"/>
        <w:keepNext/>
      </w:pPr>
      <w:r w:rsidRPr="0011117C">
        <w:rPr>
          <w:rStyle w:val="HideTWBExt"/>
          <w:b w:val="0"/>
        </w:rPr>
        <w:t>&lt;DocAmend&gt;</w:t>
      </w:r>
      <w:r w:rsidRPr="002E1CB8">
        <w:t>Predlog uredbe</w:t>
      </w:r>
      <w:r w:rsidRPr="0011117C">
        <w:rPr>
          <w:rStyle w:val="HideTWBExt"/>
          <w:b w:val="0"/>
        </w:rPr>
        <w:t>&lt;/DocAmend&gt;</w:t>
      </w:r>
    </w:p>
    <w:p w14:paraId="1CCB3B2C" w14:textId="77777777" w:rsidR="004B287C" w:rsidRPr="002E1CB8" w:rsidRDefault="0011117C" w:rsidP="004B287C">
      <w:pPr>
        <w:pStyle w:val="NormalBold"/>
      </w:pPr>
      <w:r w:rsidRPr="0011117C">
        <w:rPr>
          <w:rStyle w:val="HideTWBExt"/>
          <w:b w:val="0"/>
        </w:rPr>
        <w:t>&lt;Article&gt;</w:t>
      </w:r>
      <w:r w:rsidRPr="002E1CB8">
        <w:t>Člen 52 – odstavek 1 b (novo)</w:t>
      </w:r>
      <w:r w:rsidRPr="0011117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5297" w:rsidRPr="002E1CB8" w14:paraId="78C7D985" w14:textId="77777777" w:rsidTr="00ED63DD">
        <w:trPr>
          <w:jc w:val="center"/>
        </w:trPr>
        <w:tc>
          <w:tcPr>
            <w:tcW w:w="9752" w:type="dxa"/>
            <w:gridSpan w:val="2"/>
          </w:tcPr>
          <w:p w14:paraId="3BA9B66A" w14:textId="77777777" w:rsidR="004B287C" w:rsidRPr="002E1CB8" w:rsidRDefault="004B287C" w:rsidP="00ED63DD">
            <w:pPr>
              <w:keepNext/>
            </w:pPr>
          </w:p>
        </w:tc>
      </w:tr>
      <w:tr w:rsidR="00B15297" w:rsidRPr="002E1CB8" w14:paraId="53C074FA" w14:textId="77777777" w:rsidTr="00ED63DD">
        <w:trPr>
          <w:jc w:val="center"/>
        </w:trPr>
        <w:tc>
          <w:tcPr>
            <w:tcW w:w="4876" w:type="dxa"/>
          </w:tcPr>
          <w:p w14:paraId="25F0BB6E" w14:textId="77777777" w:rsidR="004B287C" w:rsidRPr="002E1CB8" w:rsidRDefault="0011117C" w:rsidP="00ED63DD">
            <w:pPr>
              <w:pStyle w:val="ColumnHeading"/>
              <w:keepNext/>
            </w:pPr>
            <w:r w:rsidRPr="002E1CB8">
              <w:t>Besedilo, ki ga predlaga Komisija</w:t>
            </w:r>
          </w:p>
        </w:tc>
        <w:tc>
          <w:tcPr>
            <w:tcW w:w="4876" w:type="dxa"/>
          </w:tcPr>
          <w:p w14:paraId="1F532508" w14:textId="77777777" w:rsidR="004B287C" w:rsidRPr="002E1CB8" w:rsidRDefault="0011117C" w:rsidP="00ED63DD">
            <w:pPr>
              <w:pStyle w:val="ColumnHeading"/>
              <w:keepNext/>
            </w:pPr>
            <w:r w:rsidRPr="002E1CB8">
              <w:t>Predlog spremembe</w:t>
            </w:r>
          </w:p>
        </w:tc>
      </w:tr>
      <w:tr w:rsidR="00B15297" w:rsidRPr="002E1CB8" w14:paraId="71B9409B" w14:textId="77777777" w:rsidTr="00ED63DD">
        <w:trPr>
          <w:jc w:val="center"/>
        </w:trPr>
        <w:tc>
          <w:tcPr>
            <w:tcW w:w="4876" w:type="dxa"/>
          </w:tcPr>
          <w:p w14:paraId="19548931" w14:textId="77777777" w:rsidR="004B287C" w:rsidRPr="002E1CB8" w:rsidRDefault="004B287C" w:rsidP="00ED63DD">
            <w:pPr>
              <w:pStyle w:val="Normal6"/>
            </w:pPr>
          </w:p>
        </w:tc>
        <w:tc>
          <w:tcPr>
            <w:tcW w:w="4876" w:type="dxa"/>
          </w:tcPr>
          <w:p w14:paraId="5B1FE5A1" w14:textId="77777777" w:rsidR="004B287C" w:rsidRPr="002E1CB8" w:rsidRDefault="0011117C" w:rsidP="00ED63DD">
            <w:pPr>
              <w:pStyle w:val="Normal6"/>
              <w:rPr>
                <w:szCs w:val="24"/>
              </w:rPr>
            </w:pPr>
            <w:r w:rsidRPr="002E1CB8">
              <w:rPr>
                <w:b/>
                <w:i/>
              </w:rPr>
              <w:t>Države članice lahko začnejo uporabljati člen 9(1) pred datumom iz odstavka 1a tega člena.</w:t>
            </w:r>
          </w:p>
        </w:tc>
      </w:tr>
    </w:tbl>
    <w:p w14:paraId="6AF06275" w14:textId="77777777" w:rsidR="004B287C" w:rsidRPr="002E1CB8" w:rsidRDefault="0011117C" w:rsidP="004B287C">
      <w:pPr>
        <w:pStyle w:val="Olang"/>
      </w:pPr>
      <w:r w:rsidRPr="002E1CB8">
        <w:rPr>
          <w:noProof w:val="0"/>
        </w:rPr>
        <w:t xml:space="preserve">Or. </w:t>
      </w:r>
      <w:r w:rsidRPr="0011117C">
        <w:rPr>
          <w:rStyle w:val="HideTWBExt"/>
        </w:rPr>
        <w:t>&lt;Original&gt;</w:t>
      </w:r>
      <w:r w:rsidRPr="0011117C">
        <w:rPr>
          <w:rStyle w:val="HideTWBInt"/>
        </w:rPr>
        <w:t>{EN}</w:t>
      </w:r>
      <w:r w:rsidRPr="002E1CB8">
        <w:rPr>
          <w:noProof w:val="0"/>
        </w:rPr>
        <w:t>en</w:t>
      </w:r>
      <w:r w:rsidRPr="0011117C">
        <w:rPr>
          <w:rStyle w:val="HideTWBExt"/>
        </w:rPr>
        <w:t>&lt;/Original&gt;</w:t>
      </w:r>
    </w:p>
    <w:p w14:paraId="22FE0EED" w14:textId="77777777" w:rsidR="004B287C" w:rsidRPr="002E1CB8" w:rsidRDefault="0011117C" w:rsidP="004B287C">
      <w:r w:rsidRPr="0011117C">
        <w:rPr>
          <w:rStyle w:val="HideTWBExt"/>
        </w:rPr>
        <w:t>&lt;/Amend&gt;&lt;/RepeatBlock-Amend&gt;</w:t>
      </w:r>
    </w:p>
    <w:p w14:paraId="078F6DA5" w14:textId="77777777" w:rsidR="00433032" w:rsidRPr="002E1CB8" w:rsidRDefault="00433032" w:rsidP="00D30DE2">
      <w:pPr>
        <w:sectPr w:rsidR="00433032" w:rsidRPr="002E1CB8" w:rsidSect="002E1C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46E1ABA" w14:textId="77777777" w:rsidR="00D30DE2" w:rsidRPr="002E1CB8" w:rsidRDefault="0011117C" w:rsidP="00433032">
      <w:pPr>
        <w:pStyle w:val="PageHeading"/>
      </w:pPr>
      <w:bookmarkStart w:id="1" w:name="_Toc213405732"/>
      <w:r w:rsidRPr="002E1CB8">
        <w:t>OBRAZLOŽITEV</w:t>
      </w:r>
      <w:bookmarkEnd w:id="1"/>
    </w:p>
    <w:p w14:paraId="2F04057F" w14:textId="77777777" w:rsidR="000157A9" w:rsidRPr="002E1CB8" w:rsidRDefault="0011117C" w:rsidP="000157A9">
      <w:pPr>
        <w:jc w:val="both"/>
      </w:pPr>
      <w:r w:rsidRPr="002E1CB8">
        <w:t>Predlog Komisije za uredbo Evropskega parlamenta in Sveta o vzpostavitvi skupnega sistema za vračanje državljanov tretjih držav, ki nezakonito prebivajo v Uniji, ter razveljavitvi Direktive 2008/115/ES Evropskega parlamenta in Sveta, Direktive Sveta 2001/40/ES in Odločbe Sveta 2004/191/ES je bil pripravljen v pravem trenutku. Glede na začetek izvajanja pakta junija 2026 je ta uredba zadnji del temeljne zakonodaje, namenjene obravnavanju nezakonitih migracij znotraj Evropske unije ob upoštevanju temeljnih pr</w:t>
      </w:r>
      <w:r w:rsidRPr="002E1CB8">
        <w:t>avic zadevnih državljanov tretje države. Evropski okvir za migracije ne bo mogel učinkovito delovati, če ne bo vzpostavljen delujoč sistem vračanja.</w:t>
      </w:r>
    </w:p>
    <w:p w14:paraId="4853AE41" w14:textId="77777777" w:rsidR="000157A9" w:rsidRPr="002E1CB8" w:rsidRDefault="000157A9" w:rsidP="000157A9">
      <w:pPr>
        <w:jc w:val="both"/>
      </w:pPr>
    </w:p>
    <w:p w14:paraId="4D50DAA4" w14:textId="77777777" w:rsidR="000157A9" w:rsidRPr="002E1CB8" w:rsidRDefault="0011117C" w:rsidP="000157A9">
      <w:pPr>
        <w:jc w:val="both"/>
      </w:pPr>
      <w:r w:rsidRPr="002E1CB8">
        <w:t>Glede na razpoložljive podatke se trenutno le približno 20 odstotkov zavrnjenih prosilcev za azil dejansko vrne v svojo državo izvora. Te razmere so zelo zaskrbljujoče, saj zaradi njih upadata zaupanje javnosti in podpora našim skupnim migracijskim politikam. Poleg tega imajo nenamerno posledico, da resnični begunci, torej tisti, ki dejansko potrebujejo zaščito, ne prejmejo podpore, prav tako tudi tisti, ki migrirajo iz drugih razlogov po zakonitih poteh.</w:t>
      </w:r>
    </w:p>
    <w:p w14:paraId="31E0960D" w14:textId="77777777" w:rsidR="000157A9" w:rsidRPr="002E1CB8" w:rsidRDefault="0011117C" w:rsidP="000157A9">
      <w:pPr>
        <w:jc w:val="both"/>
      </w:pPr>
      <w:r w:rsidRPr="002E1CB8">
        <w:t>Eden glavnih razlogov za to pomanjkljivost je zastarel pravni okvir, ki je bil vzpostavljen leta 2008. V preteklosti se je že poskusila izvesti revizija te direktive, vendar žal neuspešno, ker Parlament ni podal svojega stališča. To jasno kaže, da je nujno potreben učinkovitejši, hitrejši in sodobnejši pristop.</w:t>
      </w:r>
    </w:p>
    <w:p w14:paraId="0FE94DB6" w14:textId="77777777" w:rsidR="000157A9" w:rsidRPr="002E1CB8" w:rsidRDefault="0011117C" w:rsidP="000157A9">
      <w:pPr>
        <w:jc w:val="both"/>
      </w:pPr>
      <w:r w:rsidRPr="002E1CB8">
        <w:t>Edini način za oblikovanje uspešnega, hitrega in učinkovitega sistema vračanja je, da se ta vzpostavi na evropski ravni. Države članice imajo skupno odgovornost, da prispevajo k tem prizadevanjem, saj je to izziv, ki je pomemben za vse. Poročevalec je to upošteval pri nadaljnjem oblikovanju osnutka predloga.</w:t>
      </w:r>
    </w:p>
    <w:p w14:paraId="0457028E" w14:textId="77777777" w:rsidR="000157A9" w:rsidRPr="002E1CB8" w:rsidRDefault="000157A9" w:rsidP="000157A9">
      <w:pPr>
        <w:jc w:val="both"/>
      </w:pPr>
    </w:p>
    <w:p w14:paraId="1909C759" w14:textId="77777777" w:rsidR="000157A9" w:rsidRPr="002E1CB8" w:rsidRDefault="0011117C" w:rsidP="000157A9">
      <w:pPr>
        <w:jc w:val="both"/>
        <w:rPr>
          <w:u w:val="single"/>
        </w:rPr>
      </w:pPr>
      <w:r w:rsidRPr="002E1CB8">
        <w:rPr>
          <w:u w:val="single"/>
        </w:rPr>
        <w:t>Evropski pristop</w:t>
      </w:r>
    </w:p>
    <w:p w14:paraId="273158EE" w14:textId="77777777" w:rsidR="000157A9" w:rsidRPr="002E1CB8" w:rsidRDefault="0011117C" w:rsidP="000157A9">
      <w:pPr>
        <w:jc w:val="both"/>
      </w:pPr>
      <w:r w:rsidRPr="002E1CB8">
        <w:t xml:space="preserve">Glede na pomen resnično evropskega pristopa je smiselno začeti z najpomembnejšo spremembo v primerjavi s sedanjim okvirom, in sicer z obveznim vzajemnim priznavanjem med državami članicami. S to novo obveznostjo želimo preprečiti povečanje sekundarnih gibanj in zmanjšati upravno breme za države članice, saj ne bo potreben povsem nov postopek. To bo pospešilo postopke vračanja po vsej Uniji. Da bi se dodatno zmanjšal pritisk na države članice, se bo na podlagi tega poročila povečala vloga agencije Frontex v </w:t>
      </w:r>
      <w:r w:rsidRPr="002E1CB8">
        <w:t xml:space="preserve">postopku vračanja, saj je bila uvedena nova obveznost držav članic, da Agencijo zaprosijo za podporo v postopku vračanja. Poleg tega se bodo lahko države članice opirale tudi na medsebojne ocene, ki bodo dostopne prek Schengenskega informacijskega sistema (SIS). Primer take ocene je dobro znano ugotavljanje starosti. </w:t>
      </w:r>
    </w:p>
    <w:p w14:paraId="2B2D73C2" w14:textId="77777777" w:rsidR="000157A9" w:rsidRPr="002E1CB8" w:rsidRDefault="0011117C" w:rsidP="000157A9">
      <w:pPr>
        <w:jc w:val="both"/>
      </w:pPr>
      <w:r w:rsidRPr="002E1CB8">
        <w:t>Komisija je že uvedla vzajemno priznavanje. Vendar bi bilo po mnenju poročevalca bistveno učinkoviteje, če bi omogočili takojšen začetek priznavanja s standardnim nalogom za vrnitev in s polnim izvajanjem v vseh državah članicah po enem letu. To prehodno obdobje bo državam članicam omogočilo dovolj časa, da ustrezno prilagodijo in uskladijo svoje nacionalne sisteme.</w:t>
      </w:r>
    </w:p>
    <w:p w14:paraId="09BEB664" w14:textId="77777777" w:rsidR="000157A9" w:rsidRPr="002E1CB8" w:rsidRDefault="000157A9" w:rsidP="000157A9">
      <w:pPr>
        <w:jc w:val="both"/>
      </w:pPr>
    </w:p>
    <w:p w14:paraId="7467D6CB" w14:textId="77777777" w:rsidR="000157A9" w:rsidRPr="002E1CB8" w:rsidRDefault="0011117C" w:rsidP="000157A9">
      <w:pPr>
        <w:jc w:val="both"/>
        <w:rPr>
          <w:i/>
          <w:iCs/>
        </w:rPr>
      </w:pPr>
      <w:r w:rsidRPr="002E1CB8">
        <w:t>Ta evropski pristop zajema tudi na novo uvedeni postopek ponovnega sprejema. Osnutek predloga Komisije je dobro izhodišče, vendar poročevalec meni, da bi lahko obsežne podrobnosti povzročile dodatno upravno breme. Zato v pristopu, ki je predlagan v tem osnutku, ponuja poenostavljeno in bolj racionalizirano rešitev s standardiziranim obrazcem, ki bo dostopen prek SIS. Ta obrazec bo treba uporabiti le, kadar bo to potrebno. Z uvedbo skupne predloge se drugim državam članicam omogoči lažji vpogled v tekoče pos</w:t>
      </w:r>
      <w:r w:rsidRPr="002E1CB8">
        <w:t>topke, s tem pa se olajša tudi vzajemno priznavanje.</w:t>
      </w:r>
      <w:r w:rsidRPr="002E1CB8">
        <w:rPr>
          <w:i/>
        </w:rPr>
        <w:t xml:space="preserve"> </w:t>
      </w:r>
    </w:p>
    <w:p w14:paraId="4EA819FD" w14:textId="77777777" w:rsidR="000157A9" w:rsidRPr="002E1CB8" w:rsidRDefault="0011117C" w:rsidP="000157A9">
      <w:pPr>
        <w:jc w:val="both"/>
      </w:pPr>
      <w:r w:rsidRPr="002E1CB8">
        <w:t xml:space="preserve">V </w:t>
      </w:r>
      <w:r w:rsidRPr="002E1CB8">
        <w:t>osnutku je poudarjena in uvedena nova obveznost tretjih držav, da sodelujejo pri ponovnem sprejemu, zlasti v zvezi z identifikacijskimi in potovalnimi listinami. Nesodelovanje bo ocenila Komisija in bo imelo ustrezne posledice, saj povzroča nepotrebne zamude v postopku, poleg tega pa kaže na pomanjkanje zaupanja med Unijo in posamezno tretjo državo. Komisija tega ni obravnavala, čeprav to v zakonodaji še ni urejeno.</w:t>
      </w:r>
    </w:p>
    <w:p w14:paraId="21F9DCA6" w14:textId="77777777" w:rsidR="000157A9" w:rsidRPr="002E1CB8" w:rsidRDefault="000157A9" w:rsidP="000157A9">
      <w:pPr>
        <w:jc w:val="both"/>
        <w:rPr>
          <w:u w:val="single"/>
        </w:rPr>
      </w:pPr>
    </w:p>
    <w:p w14:paraId="099288B3" w14:textId="77777777" w:rsidR="000157A9" w:rsidRPr="002E1CB8" w:rsidRDefault="0011117C" w:rsidP="000157A9">
      <w:pPr>
        <w:jc w:val="both"/>
        <w:rPr>
          <w:u w:val="single"/>
        </w:rPr>
      </w:pPr>
      <w:r w:rsidRPr="002E1CB8">
        <w:rPr>
          <w:u w:val="single"/>
        </w:rPr>
        <w:t>Prostovoljna vrnitev</w:t>
      </w:r>
    </w:p>
    <w:p w14:paraId="5592FDF0" w14:textId="7EE3074D" w:rsidR="000157A9" w:rsidRPr="002E1CB8" w:rsidRDefault="0011117C" w:rsidP="000157A9">
      <w:pPr>
        <w:jc w:val="both"/>
      </w:pPr>
      <w:r w:rsidRPr="002E1CB8">
        <w:t>V osnutku se daje prednost prostovoljnemu in ne prisilnemu vračanju, kar je v nasprotju s predlogom Komisije. Jasno je, da je prostovoljno vračanje bolj vzdržno, uspešnejše in učinkovitejše. Da bi se povečale koristi prostovoljnega vračanja, v skladu s tem osnutkom ni mogoče izdati prepovedi vstopa, če oseba državo zapusti prostovoljno in v skladu s predpisi, razen v primeru varnostne grožnje. Tudi podporo za reintegracijo bo mogoče prejeti le v primerih prostovoljnega vračanja. Cilj vseh teh sprememb je sp</w:t>
      </w:r>
      <w:r w:rsidRPr="002E1CB8">
        <w:t>odbuditi prostovoljno vračanje kot glavno možnost. Čeprav je prostovoljno vračanje najprimernejši način za vračanje državljanov tretjih držav, ki nimajo pravice do prebivanja, je odstranitev še vedno pomemben del te uredbe, zlasti zato, ker lahko nesodelovanje z organi držav članic povzroči nepotrebne zamude in preobremenitev sistema. Celotna uredba se osredotoča na vračanje in če prostovoljna vrnitev ni mogoča ali če državljan tretje države ne sodeluje, lahko država članica izvede odstranitev. Vedno bi mor</w:t>
      </w:r>
      <w:r w:rsidRPr="002E1CB8">
        <w:t>ala biti možna odstranitev državljanov tretjih držav, ki pomenijo varnostno grožnjo, da se ohrani varnost na schengenskih mejah.</w:t>
      </w:r>
      <w:r>
        <w:rPr>
          <w:i/>
        </w:rPr>
        <w:t xml:space="preserve"> </w:t>
      </w:r>
    </w:p>
    <w:p w14:paraId="0324C1E6" w14:textId="77777777" w:rsidR="000157A9" w:rsidRPr="002E1CB8" w:rsidRDefault="000157A9" w:rsidP="000157A9">
      <w:pPr>
        <w:jc w:val="both"/>
      </w:pPr>
    </w:p>
    <w:p w14:paraId="342F42A3" w14:textId="77777777" w:rsidR="000157A9" w:rsidRPr="002E1CB8" w:rsidRDefault="0011117C" w:rsidP="000157A9">
      <w:pPr>
        <w:jc w:val="both"/>
        <w:rPr>
          <w:bCs/>
          <w:u w:val="single"/>
        </w:rPr>
      </w:pPr>
      <w:r w:rsidRPr="002E1CB8">
        <w:rPr>
          <w:u w:val="single"/>
        </w:rPr>
        <w:t xml:space="preserve">Vračanje v tretjo državo, s katero je sklenjen sporazum </w:t>
      </w:r>
    </w:p>
    <w:p w14:paraId="141C35E5" w14:textId="77777777" w:rsidR="000157A9" w:rsidRPr="002E1CB8" w:rsidRDefault="0011117C" w:rsidP="000157A9">
      <w:pPr>
        <w:jc w:val="both"/>
      </w:pPr>
      <w:r w:rsidRPr="002E1CB8">
        <w:t xml:space="preserve">Ker je pomembno, da se osebe vrnejo na območja zunaj schengenskih meja, je možnost, ki jo je predlagala Komisija, da se </w:t>
      </w:r>
      <w:r w:rsidRPr="002E1CB8">
        <w:t xml:space="preserve">državljana tretje države vrne v državo, s katero je bil sklenjen sporazum, še vedno vključena v predlog. Seveda je predlog v zvezi s to temo vzbudil resne pomisleke. Kljub temu se s tem upošteva splošna želja v celotni Evropski unija, saj je to lahko zaščitni ukrep za države članice pri obravnavanju nezakonitih migracij in dragocena spodbuda za prostovoljno vračanje ali sodelovanje, ki je prednostna možnost. Vzpostaviti je treba vzdržen sistem, ki bo deloval dolgoročno. </w:t>
      </w:r>
    </w:p>
    <w:p w14:paraId="194C5208" w14:textId="77777777" w:rsidR="000157A9" w:rsidRPr="002E1CB8" w:rsidRDefault="0011117C" w:rsidP="000157A9">
      <w:pPr>
        <w:jc w:val="both"/>
      </w:pPr>
      <w:r w:rsidRPr="002E1CB8">
        <w:t xml:space="preserve">Vendar je vrnitev v tretjo državo, s katero je sklenjen sporazum, mogoče izvesti le v skladu s strogimi določbami. V osnutku se bolj upoštevajo ustrezni zaščitni ukrepi, ki pa se lahko uporabijo le v skrajnem primeru. Da bi zagotovili, da se res uporabijo le v skrajnem primeru, je v členu 4 uvedena nova hierarhija. Poleg tega so mladoletniki in družine z mladoletniki še naprej izključeni iz centrov za vračanje. </w:t>
      </w:r>
    </w:p>
    <w:p w14:paraId="1FF3CD75" w14:textId="77777777" w:rsidR="000157A9" w:rsidRPr="002E1CB8" w:rsidRDefault="0011117C" w:rsidP="000157A9">
      <w:pPr>
        <w:jc w:val="both"/>
      </w:pPr>
      <w:r w:rsidRPr="002E1CB8">
        <w:t xml:space="preserve">Nazadnje, čeprav je to mogoče urediti tudi izključno na ravni držav članic s preostalo prožnostjo, je v tem osnutku jasno dodano, da ima prednost pristop na ravni Evropske unije. </w:t>
      </w:r>
    </w:p>
    <w:p w14:paraId="671DBF18" w14:textId="77777777" w:rsidR="000157A9" w:rsidRPr="002E1CB8" w:rsidRDefault="000157A9" w:rsidP="000157A9">
      <w:pPr>
        <w:jc w:val="both"/>
      </w:pPr>
    </w:p>
    <w:p w14:paraId="7B38E165" w14:textId="77777777" w:rsidR="000157A9" w:rsidRPr="002E1CB8" w:rsidRDefault="0011117C" w:rsidP="000157A9">
      <w:pPr>
        <w:jc w:val="both"/>
        <w:rPr>
          <w:u w:val="single"/>
        </w:rPr>
      </w:pPr>
      <w:r w:rsidRPr="002E1CB8">
        <w:rPr>
          <w:u w:val="single"/>
        </w:rPr>
        <w:t xml:space="preserve">Temeljne pravice, pravica do obveščenosti in spremljanje </w:t>
      </w:r>
    </w:p>
    <w:p w14:paraId="502BCC30" w14:textId="77777777" w:rsidR="000157A9" w:rsidRPr="002E1CB8" w:rsidRDefault="0011117C" w:rsidP="000157A9">
      <w:pPr>
        <w:jc w:val="both"/>
      </w:pPr>
      <w:r w:rsidRPr="002E1CB8">
        <w:t>Ker so temeljne pravice ključne v celotni Evropski uniji, so v tem osnutku bolj poudarjene. Kljub obveznosti vrnitve se ne sme pozabiti, da na koncu gre za ljudi. Zato je treba v celotnem osnutku spoštovati načelo nevračanja.</w:t>
      </w:r>
    </w:p>
    <w:p w14:paraId="3B4527E0" w14:textId="77777777" w:rsidR="000157A9" w:rsidRPr="002E1CB8" w:rsidRDefault="0011117C" w:rsidP="000157A9">
      <w:pPr>
        <w:jc w:val="both"/>
      </w:pPr>
      <w:r w:rsidRPr="002E1CB8">
        <w:t>Hkrati je bistveno, da vsi ukrepi, sprejeti v skladu s to zakonodajo, ostanejo sorazmerni in v celoti skladni s temeljnimi pravicami.</w:t>
      </w:r>
    </w:p>
    <w:p w14:paraId="67179F6E" w14:textId="77777777" w:rsidR="000157A9" w:rsidRPr="002E1CB8" w:rsidRDefault="000157A9" w:rsidP="000157A9">
      <w:pPr>
        <w:jc w:val="both"/>
      </w:pPr>
    </w:p>
    <w:p w14:paraId="104C1DC0" w14:textId="77777777" w:rsidR="000157A9" w:rsidRPr="002E1CB8" w:rsidRDefault="0011117C" w:rsidP="000157A9">
      <w:pPr>
        <w:jc w:val="both"/>
      </w:pPr>
      <w:r w:rsidRPr="002E1CB8">
        <w:t>Nadalje je v tesni povezavi z zaščitnimi ukrepi in sodelovanjem državljana tretje države v tem osnutku namenjena posebna pozornost pravici do obveščenosti. Bistveno je, da se zagotovijo jasne in razumljive informacije od začetka do konca postopka. Brez zadostnih informacij oseba ne more sodelovati. Poleg tega je bolj verjetno, da bodo državljani tretjih držav konstruktivno sodelovali v postopku, če bodo seznanjeni s svojimi pravicami. Kot novost je uvedena enostavna brošura za slabše opismenjene ali nepisme</w:t>
      </w:r>
      <w:r w:rsidRPr="002E1CB8">
        <w:t>ne osebe, da se zagotovi, da tudi te osebe prejmejo točne informacije in jih razumejo.</w:t>
      </w:r>
    </w:p>
    <w:p w14:paraId="531DF99C" w14:textId="77777777" w:rsidR="000157A9" w:rsidRPr="002E1CB8" w:rsidRDefault="000157A9" w:rsidP="000157A9">
      <w:pPr>
        <w:jc w:val="both"/>
      </w:pPr>
    </w:p>
    <w:p w14:paraId="3FFDAB9D" w14:textId="77777777" w:rsidR="000157A9" w:rsidRPr="002E1CB8" w:rsidRDefault="0011117C" w:rsidP="000157A9">
      <w:pPr>
        <w:jc w:val="both"/>
      </w:pPr>
      <w:r w:rsidRPr="002E1CB8">
        <w:t>Več pozornosti je treba nameniti tudi razvoju ustreznega sistema spremljanja, predvsem iz dveh razlogov. Na eni strani je treba upoštevati, da gre za uredbo, zato bi bilo treba evropsko vizijo dodatno okrepiti v skladu z drugimi deli tega osnutka. Na drugi strani pa so možnosti vračanja razširjene, zato je treba zagotoviti, da so odstranitve vzdržne in da se pri njih spoštujejo temeljne pravice. Zato je resnično evropski, učinkovit in dosleden sistem spremljanja v okviru agencije Frontex bistven in ne sme b</w:t>
      </w:r>
      <w:r w:rsidRPr="002E1CB8">
        <w:t>iti prepuščen državam članicam. Ker je bolj centraliziran, zagotavlja jasen pregled nad celotnim postopkom vračanja, v njem pa je poudarjen pomen spoštovanja temeljnih pravic.</w:t>
      </w:r>
    </w:p>
    <w:p w14:paraId="01AD8CFE" w14:textId="77777777" w:rsidR="000157A9" w:rsidRPr="002E1CB8" w:rsidRDefault="000157A9" w:rsidP="000157A9">
      <w:pPr>
        <w:jc w:val="both"/>
      </w:pPr>
    </w:p>
    <w:p w14:paraId="7A068F69" w14:textId="77777777" w:rsidR="000157A9" w:rsidRPr="002E1CB8" w:rsidRDefault="0011117C" w:rsidP="000157A9">
      <w:pPr>
        <w:jc w:val="both"/>
        <w:rPr>
          <w:u w:val="single"/>
        </w:rPr>
      </w:pPr>
      <w:r w:rsidRPr="002E1CB8">
        <w:rPr>
          <w:u w:val="single"/>
        </w:rPr>
        <w:t>Obveznost sodelovanja</w:t>
      </w:r>
    </w:p>
    <w:p w14:paraId="68B8B69D" w14:textId="77777777" w:rsidR="000157A9" w:rsidRPr="002E1CB8" w:rsidRDefault="0011117C" w:rsidP="000157A9">
      <w:pPr>
        <w:jc w:val="both"/>
      </w:pPr>
      <w:r w:rsidRPr="002E1CB8">
        <w:t>Zaradi večjega poudarka na prostovoljnem vračanju je tako kot v predlogu Komisije več pozornosti namenjene obveznosti sodelovanja. Zagotovljeni so dodatni ukrepi za lažje vračanje, vključno z okrepljenim zagotavljanjem informacij, pomočjo pri postopku vračanja in podporo za reintegracijo. Če posameznik kljub temu ne sodeluje, v skladu s tem osnutkom sledijo tudi nekatere posledice. Brez teh ukrepov bi sistem ostal neučinkovit in ne bi mogli preseči sedanje stopnje vrnitev, ki znaša približno 20 %. Tako bo o</w:t>
      </w:r>
      <w:r w:rsidRPr="002E1CB8">
        <w:t>kvir bolj uravnotežen in učinkovit.</w:t>
      </w:r>
    </w:p>
    <w:p w14:paraId="1142A58A" w14:textId="77777777" w:rsidR="000157A9" w:rsidRPr="002E1CB8" w:rsidRDefault="0011117C" w:rsidP="000157A9">
      <w:pPr>
        <w:jc w:val="both"/>
      </w:pPr>
      <w:r w:rsidRPr="002E1CB8">
        <w:t>Te posledice so v okviru predloga sorazmerne in poštene. V tem osnutku je bila posebna pozornost namenjena alternativam pridržanju, da bi se zagotovilo, da običajno pridržanje ostane skrajni ukrep. Zato je bil spremenjen vrstni red v Uredbi. Statistični podatki namreč kažejo, da je pridržanje učinkovito le v primerih, ko je vrnitev mogoče izvesti hitro, kar zagotavlja učinkovitost postopka vračanja in preprečuje preobremenitev sistema. Poleg tega se v tem osnutku trajanje pridržanja zaradi pozitivnih rezult</w:t>
      </w:r>
      <w:r w:rsidRPr="002E1CB8">
        <w:t>atov ponovno določi za enako obdobje kot v sedanji direktivi. To seveda ne velja za posameznike, ki pomenijo varnostno tveganje. Kljub temu je pridržanje še vedno potrebno, zlasti v primerih, ko obstaja nevarnost pobega. To pomeni, da bi moralo biti pridržanje mladoletnikov in družin z mladoletniki še naprej mogoče, da se prepreči zloraba mladoletnikov.</w:t>
      </w:r>
    </w:p>
    <w:p w14:paraId="44D56651" w14:textId="77777777" w:rsidR="000157A9" w:rsidRPr="002E1CB8" w:rsidRDefault="000157A9" w:rsidP="000157A9">
      <w:pPr>
        <w:jc w:val="both"/>
      </w:pPr>
    </w:p>
    <w:p w14:paraId="49C2FA55" w14:textId="77777777" w:rsidR="000157A9" w:rsidRPr="002E1CB8" w:rsidRDefault="0011117C" w:rsidP="000157A9">
      <w:pPr>
        <w:jc w:val="both"/>
        <w:rPr>
          <w:u w:val="single"/>
        </w:rPr>
      </w:pPr>
      <w:r w:rsidRPr="002E1CB8">
        <w:rPr>
          <w:u w:val="single"/>
        </w:rPr>
        <w:t>Prepoved vstopa in pravica do učinkovitega pravnega sredstva</w:t>
      </w:r>
    </w:p>
    <w:p w14:paraId="580A5E9A" w14:textId="77777777" w:rsidR="000157A9" w:rsidRPr="002E1CB8" w:rsidRDefault="0011117C" w:rsidP="000157A9">
      <w:pPr>
        <w:jc w:val="both"/>
      </w:pPr>
      <w:r w:rsidRPr="002E1CB8">
        <w:t xml:space="preserve">Novost v tem osnutku je uvedba neomejene prepovedi vstopa za posameznike, ki v Evropski uniji pomenijo tako veliko varnostno tveganje, da se ne smejo nikoli vrniti na območje znotraj schengenske meje. To velja za vojne zločince in teroriste. Zanje ni prostora v naši družbi. Na drugi strani pa ni več mogoče podaljšati prepovedi vstopa, in sicer iz praktičnih razlogov, pa tudi zaradi nesorazmernosti. Poleg neomejene prepovedi vstopa in črtanja podaljšanja so uvedeni najdaljši roki, s katerimi se zagotovi, da </w:t>
      </w:r>
      <w:r w:rsidRPr="002E1CB8">
        <w:t>so prepovedi vstopa vedno zakonite, poštene in konstruktivne. Ob upoštevanju te zgornje meje se države članice same odločijo, kako dolgo bo trajala prepoved vstopa.</w:t>
      </w:r>
    </w:p>
    <w:p w14:paraId="20DC1DFA" w14:textId="77777777" w:rsidR="000157A9" w:rsidRPr="002E1CB8" w:rsidRDefault="000157A9" w:rsidP="000157A9">
      <w:pPr>
        <w:jc w:val="both"/>
      </w:pPr>
    </w:p>
    <w:p w14:paraId="3776C61B" w14:textId="77777777" w:rsidR="000157A9" w:rsidRPr="002E1CB8" w:rsidRDefault="0011117C" w:rsidP="000157A9">
      <w:pPr>
        <w:jc w:val="both"/>
      </w:pPr>
      <w:r w:rsidRPr="002E1CB8">
        <w:t>Posebna pozornost je bila namenjena tudi pravici do učinkovitega pravnega sredstva. Vsak državljan tretje države, ki se mora vrniti, ima pravico do učinkovitega pravnega sredstva, če meni, da se postopek ne izvaja pravilno ali če obstaja tveganje nevračanja. Vendar to ne pomeni, da je v vsakem primeru vedno potreben ali nujen samodejen odložilen učinek. Ta samodejni odložilni učinek lahko povzroči zamude, čeprav je bilo tveganje nevračanja temeljito ocenjeno že med prvotnim postopkom ali v primerih, ko posa</w:t>
      </w:r>
      <w:r w:rsidRPr="002E1CB8">
        <w:t>meznik ni nikoli zaprosil za zaščito. Da bi preprečili morebitne nepotrebne zamude, je bila ta zahteva odpravljena, hkrati pa sta ohranjeni možnost vložitve prošnje za odlog, kadar je to potrebno, ter možnost za pridobitev pravne pomoči in zastopanja.</w:t>
      </w:r>
    </w:p>
    <w:p w14:paraId="629ABBD2" w14:textId="77777777" w:rsidR="000157A9" w:rsidRPr="002E1CB8" w:rsidRDefault="000157A9" w:rsidP="000157A9">
      <w:pPr>
        <w:jc w:val="both"/>
      </w:pPr>
    </w:p>
    <w:p w14:paraId="6524421A" w14:textId="77777777" w:rsidR="000157A9" w:rsidRPr="002E1CB8" w:rsidRDefault="0011117C" w:rsidP="000157A9">
      <w:pPr>
        <w:jc w:val="both"/>
        <w:rPr>
          <w:u w:val="single"/>
        </w:rPr>
      </w:pPr>
      <w:r w:rsidRPr="002E1CB8">
        <w:rPr>
          <w:u w:val="single"/>
        </w:rPr>
        <w:t>Izmenjava podatkov</w:t>
      </w:r>
    </w:p>
    <w:p w14:paraId="3B08BEFB" w14:textId="77777777" w:rsidR="000157A9" w:rsidRPr="002E1CB8" w:rsidRDefault="0011117C" w:rsidP="000157A9">
      <w:pPr>
        <w:jc w:val="both"/>
      </w:pPr>
      <w:r w:rsidRPr="002E1CB8">
        <w:t>Nazadnje, kot je razvidno iz osnutka, so bila pravila o izmenjavi podatkov ocenjena pozitivno. Uredba je priložnost, da se bolj poudari varnost podatkov, ki bi morala ostati v središču pozornosti. Z novim vzajemnim priznavanjem je zelo pomembno, da si države članice potrebne podatke izmenjujejo ob upoštevanju varstva podatkov. V tem osnutku je izmenjava podatkov med državami članicami mogoča le prek organov ali pravosodnih organov, pooblaščenih za postopek vračanja. Poleg tega predlog Komisije vsebuje podro</w:t>
      </w:r>
      <w:r w:rsidRPr="002E1CB8">
        <w:t>bnosti, ki ne zagotavljajo nobene dodane vrednosti, hkrati pa je treba ohraniti zadostno prožnost.</w:t>
      </w:r>
    </w:p>
    <w:p w14:paraId="59936D5D" w14:textId="77777777" w:rsidR="000157A9" w:rsidRPr="002E1CB8" w:rsidRDefault="0011117C" w:rsidP="000157A9">
      <w:pPr>
        <w:jc w:val="both"/>
      </w:pPr>
      <w:r w:rsidRPr="002E1CB8">
        <w:t>Izmenjava podatkov in varstvo podatkov sta seveda pomembna tudi pri postopku ponovnega sprejema in stikih s tretjimi državami, saj je to del zaupanja vrednega odnosa. Brez izmenjave podatkov ni mogoče začeti postopka. Posebna pozornost je namenjena izmenjavi podatkov v zvezi s kaznivimi dejanji, saj ne sme privesti do izreka ali izvršitve smrtne kazni ali kakršne koli oblike krutega in nečloveškega ravnanja.</w:t>
      </w:r>
    </w:p>
    <w:p w14:paraId="07D75BE2" w14:textId="77777777" w:rsidR="000157A9" w:rsidRPr="002E1CB8" w:rsidRDefault="000157A9" w:rsidP="000157A9">
      <w:pPr>
        <w:jc w:val="both"/>
      </w:pPr>
    </w:p>
    <w:p w14:paraId="6BECB16F" w14:textId="77777777" w:rsidR="000157A9" w:rsidRPr="002E1CB8" w:rsidRDefault="0011117C" w:rsidP="000157A9">
      <w:pPr>
        <w:jc w:val="both"/>
      </w:pPr>
      <w:r w:rsidRPr="002E1CB8">
        <w:t>Poročevalec pozdravlja predlog Komisije in je prepričan, da bo mogoče doseči njegovo hitro izvajanje, ki bo usklajeno z izvajanjem pakta o migracijah, če bodo vsi prevzeli odgovornost.</w:t>
      </w:r>
    </w:p>
    <w:p w14:paraId="725FE256" w14:textId="77777777" w:rsidR="00433032" w:rsidRPr="002E1CB8" w:rsidRDefault="00433032" w:rsidP="000157A9">
      <w:pPr>
        <w:jc w:val="both"/>
      </w:pPr>
    </w:p>
    <w:p w14:paraId="637AF68D" w14:textId="77777777" w:rsidR="00433032" w:rsidRPr="002E1CB8" w:rsidRDefault="00433032" w:rsidP="00D30DE2"/>
    <w:sectPr w:rsidR="00433032" w:rsidRPr="002E1CB8" w:rsidSect="004330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8CDD3" w14:textId="77777777" w:rsidR="0011117C" w:rsidRPr="002E1CB8" w:rsidRDefault="0011117C">
      <w:r w:rsidRPr="002E1CB8">
        <w:separator/>
      </w:r>
    </w:p>
  </w:endnote>
  <w:endnote w:type="continuationSeparator" w:id="0">
    <w:p w14:paraId="00F45E82" w14:textId="77777777" w:rsidR="0011117C" w:rsidRPr="002E1CB8" w:rsidRDefault="0011117C">
      <w:r w:rsidRPr="002E1C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F911C" w14:textId="77777777" w:rsidR="002E1CB8" w:rsidRPr="002E1CB8" w:rsidRDefault="002E1CB8" w:rsidP="002E1CB8">
    <w:pPr>
      <w:pStyle w:val="EPFooter"/>
    </w:pPr>
    <w:r w:rsidRPr="002E1CB8">
      <w:t>PE</w:t>
    </w:r>
    <w:r w:rsidRPr="0011117C">
      <w:rPr>
        <w:rStyle w:val="HideTWBExt"/>
      </w:rPr>
      <w:t>&lt;NoPE&gt;</w:t>
    </w:r>
    <w:r w:rsidRPr="002E1CB8">
      <w:t>779.352</w:t>
    </w:r>
    <w:r w:rsidRPr="0011117C">
      <w:rPr>
        <w:rStyle w:val="HideTWBExt"/>
      </w:rPr>
      <w:t>&lt;/NoPE&gt;&lt;Version&gt;</w:t>
    </w:r>
    <w:r w:rsidRPr="002E1CB8">
      <w:t>v01-00</w:t>
    </w:r>
    <w:r w:rsidRPr="0011117C">
      <w:rPr>
        <w:rStyle w:val="HideTWBExt"/>
      </w:rPr>
      <w:t>&lt;/Version&gt;</w:t>
    </w:r>
    <w:r w:rsidRPr="002E1CB8">
      <w:tab/>
    </w:r>
    <w:r w:rsidRPr="002E1CB8">
      <w:fldChar w:fldCharType="begin"/>
    </w:r>
    <w:r w:rsidRPr="002E1CB8">
      <w:instrText xml:space="preserve"> PAGE  \* MERGEFORMAT </w:instrText>
    </w:r>
    <w:r w:rsidRPr="002E1CB8">
      <w:fldChar w:fldCharType="separate"/>
    </w:r>
    <w:r w:rsidRPr="002E1CB8">
      <w:rPr>
        <w:noProof/>
      </w:rPr>
      <w:t>1</w:t>
    </w:r>
    <w:r w:rsidRPr="002E1CB8">
      <w:fldChar w:fldCharType="end"/>
    </w:r>
    <w:r w:rsidRPr="002E1CB8">
      <w:t>/</w:t>
    </w:r>
    <w:fldSimple w:instr=" NUMPAGES  \* MERGEFORMAT ">
      <w:r w:rsidRPr="002E1CB8">
        <w:rPr>
          <w:noProof/>
        </w:rPr>
        <w:t>1</w:t>
      </w:r>
    </w:fldSimple>
    <w:r w:rsidRPr="002E1CB8">
      <w:tab/>
    </w:r>
    <w:r w:rsidRPr="0011117C">
      <w:rPr>
        <w:rStyle w:val="HideTWBExt"/>
      </w:rPr>
      <w:t>&lt;PathFdR&gt;</w:t>
    </w:r>
    <w:r w:rsidRPr="002E1CB8">
      <w:t>PR\1330657SL.docx</w:t>
    </w:r>
    <w:r w:rsidRPr="0011117C">
      <w:rPr>
        <w:rStyle w:val="HideTWBExt"/>
      </w:rPr>
      <w:t>&lt;/PathFdR&gt;</w:t>
    </w:r>
  </w:p>
  <w:p w14:paraId="69412317" w14:textId="35511344" w:rsidR="00FB52FE" w:rsidRPr="002E1CB8" w:rsidRDefault="002E1CB8" w:rsidP="002E1CB8">
    <w:pPr>
      <w:pStyle w:val="EPFooter2"/>
    </w:pPr>
    <w:r w:rsidRPr="002E1CB8">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522DD" w14:textId="77777777" w:rsidR="002E1CB8" w:rsidRPr="002E1CB8" w:rsidRDefault="002E1CB8" w:rsidP="002E1CB8">
    <w:pPr>
      <w:pStyle w:val="EPFooter"/>
    </w:pPr>
    <w:r w:rsidRPr="0011117C">
      <w:rPr>
        <w:rStyle w:val="HideTWBExt"/>
      </w:rPr>
      <w:t>&lt;PathFdR&gt;</w:t>
    </w:r>
    <w:r w:rsidRPr="002E1CB8">
      <w:t>PR\1330657SL.docx</w:t>
    </w:r>
    <w:r w:rsidRPr="0011117C">
      <w:rPr>
        <w:rStyle w:val="HideTWBExt"/>
      </w:rPr>
      <w:t>&lt;/PathFdR&gt;</w:t>
    </w:r>
    <w:r w:rsidRPr="002E1CB8">
      <w:tab/>
    </w:r>
    <w:r w:rsidRPr="002E1CB8">
      <w:fldChar w:fldCharType="begin"/>
    </w:r>
    <w:r w:rsidRPr="002E1CB8">
      <w:instrText xml:space="preserve"> PAGE  \* MERGEFORMAT </w:instrText>
    </w:r>
    <w:r w:rsidRPr="002E1CB8">
      <w:fldChar w:fldCharType="separate"/>
    </w:r>
    <w:r w:rsidRPr="002E1CB8">
      <w:rPr>
        <w:noProof/>
      </w:rPr>
      <w:t>1</w:t>
    </w:r>
    <w:r w:rsidRPr="002E1CB8">
      <w:fldChar w:fldCharType="end"/>
    </w:r>
    <w:r w:rsidRPr="002E1CB8">
      <w:t>/</w:t>
    </w:r>
    <w:fldSimple w:instr=" NUMPAGES  \* MERGEFORMAT ">
      <w:r w:rsidRPr="002E1CB8">
        <w:rPr>
          <w:noProof/>
        </w:rPr>
        <w:t>1</w:t>
      </w:r>
    </w:fldSimple>
    <w:r w:rsidRPr="002E1CB8">
      <w:tab/>
      <w:t>PE</w:t>
    </w:r>
    <w:r w:rsidRPr="0011117C">
      <w:rPr>
        <w:rStyle w:val="HideTWBExt"/>
      </w:rPr>
      <w:t>&lt;NoPE&gt;</w:t>
    </w:r>
    <w:r w:rsidRPr="002E1CB8">
      <w:t>779.352</w:t>
    </w:r>
    <w:r w:rsidRPr="0011117C">
      <w:rPr>
        <w:rStyle w:val="HideTWBExt"/>
      </w:rPr>
      <w:t>&lt;/NoPE&gt;&lt;Version&gt;</w:t>
    </w:r>
    <w:r w:rsidRPr="002E1CB8">
      <w:t>v01-00</w:t>
    </w:r>
    <w:r w:rsidRPr="0011117C">
      <w:rPr>
        <w:rStyle w:val="HideTWBExt"/>
      </w:rPr>
      <w:t>&lt;/Version&gt;</w:t>
    </w:r>
  </w:p>
  <w:p w14:paraId="33D4118F" w14:textId="1E9CA6E2" w:rsidR="00FB52FE" w:rsidRPr="002E1CB8" w:rsidRDefault="002E1CB8" w:rsidP="002E1CB8">
    <w:pPr>
      <w:pStyle w:val="EPFooter2"/>
    </w:pPr>
    <w:r w:rsidRPr="002E1CB8">
      <w:tab/>
    </w:r>
    <w:r w:rsidRPr="002E1CB8">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77A2E" w14:textId="77777777" w:rsidR="002E1CB8" w:rsidRPr="002E1CB8" w:rsidRDefault="002E1CB8" w:rsidP="002E1CB8">
    <w:pPr>
      <w:pStyle w:val="EPFooter"/>
    </w:pPr>
    <w:r w:rsidRPr="0011117C">
      <w:rPr>
        <w:rStyle w:val="HideTWBExt"/>
      </w:rPr>
      <w:t>&lt;PathFdR&gt;</w:t>
    </w:r>
    <w:r w:rsidRPr="002E1CB8">
      <w:t>PR\1330657SL.docx</w:t>
    </w:r>
    <w:r w:rsidRPr="0011117C">
      <w:rPr>
        <w:rStyle w:val="HideTWBExt"/>
      </w:rPr>
      <w:t>&lt;/PathFdR&gt;</w:t>
    </w:r>
    <w:r w:rsidRPr="002E1CB8">
      <w:tab/>
    </w:r>
    <w:r w:rsidRPr="002E1CB8">
      <w:tab/>
      <w:t>PE</w:t>
    </w:r>
    <w:r w:rsidRPr="0011117C">
      <w:rPr>
        <w:rStyle w:val="HideTWBExt"/>
      </w:rPr>
      <w:t>&lt;NoPE&gt;</w:t>
    </w:r>
    <w:r w:rsidRPr="002E1CB8">
      <w:t>779.352</w:t>
    </w:r>
    <w:r w:rsidRPr="0011117C">
      <w:rPr>
        <w:rStyle w:val="HideTWBExt"/>
      </w:rPr>
      <w:t>&lt;/NoPE&gt;&lt;Version&gt;</w:t>
    </w:r>
    <w:r w:rsidRPr="002E1CB8">
      <w:t>v01-00</w:t>
    </w:r>
    <w:r w:rsidRPr="0011117C">
      <w:rPr>
        <w:rStyle w:val="HideTWBExt"/>
      </w:rPr>
      <w:t>&lt;/Version&gt;</w:t>
    </w:r>
  </w:p>
  <w:p w14:paraId="6E4A97F1" w14:textId="767E8407" w:rsidR="00FB52FE" w:rsidRPr="002E1CB8" w:rsidRDefault="002E1CB8" w:rsidP="002E1CB8">
    <w:pPr>
      <w:pStyle w:val="EPFooter2"/>
    </w:pPr>
    <w:r w:rsidRPr="002E1CB8">
      <w:t>SL</w:t>
    </w:r>
    <w:r w:rsidRPr="002E1CB8">
      <w:tab/>
    </w:r>
    <w:r w:rsidRPr="002E1CB8">
      <w:rPr>
        <w:b w:val="0"/>
        <w:i/>
        <w:color w:val="C0C0C0"/>
        <w:sz w:val="22"/>
      </w:rPr>
      <w:t>Združena v raznolikosti</w:t>
    </w:r>
    <w:r w:rsidRPr="002E1CB8">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AC0D8" w14:textId="77777777" w:rsidR="0011117C" w:rsidRPr="002E1CB8" w:rsidRDefault="0011117C">
      <w:r w:rsidRPr="002E1CB8">
        <w:separator/>
      </w:r>
    </w:p>
  </w:footnote>
  <w:footnote w:type="continuationSeparator" w:id="0">
    <w:p w14:paraId="56CCA75F" w14:textId="77777777" w:rsidR="0011117C" w:rsidRPr="002E1CB8" w:rsidRDefault="0011117C">
      <w:r w:rsidRPr="002E1C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335E4" w14:textId="77777777" w:rsidR="0011117C" w:rsidRDefault="00111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BF3D9" w14:textId="77777777" w:rsidR="0011117C" w:rsidRDefault="001111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5E98B" w14:textId="77777777" w:rsidR="0011117C" w:rsidRDefault="001111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23589639">
    <w:abstractNumId w:val="9"/>
  </w:num>
  <w:num w:numId="2" w16cid:durableId="80100732">
    <w:abstractNumId w:val="9"/>
  </w:num>
  <w:num w:numId="3" w16cid:durableId="331957677">
    <w:abstractNumId w:val="7"/>
  </w:num>
  <w:num w:numId="4" w16cid:durableId="586227786">
    <w:abstractNumId w:val="7"/>
  </w:num>
  <w:num w:numId="5" w16cid:durableId="25520712">
    <w:abstractNumId w:val="6"/>
  </w:num>
  <w:num w:numId="6" w16cid:durableId="1538423325">
    <w:abstractNumId w:val="6"/>
  </w:num>
  <w:num w:numId="7" w16cid:durableId="1380740487">
    <w:abstractNumId w:val="5"/>
  </w:num>
  <w:num w:numId="8" w16cid:durableId="67073777">
    <w:abstractNumId w:val="5"/>
  </w:num>
  <w:num w:numId="9" w16cid:durableId="156194281">
    <w:abstractNumId w:val="4"/>
  </w:num>
  <w:num w:numId="10" w16cid:durableId="1175530177">
    <w:abstractNumId w:val="4"/>
  </w:num>
  <w:num w:numId="11" w16cid:durableId="336619887">
    <w:abstractNumId w:val="8"/>
  </w:num>
  <w:num w:numId="12" w16cid:durableId="1041515929">
    <w:abstractNumId w:val="8"/>
  </w:num>
  <w:num w:numId="13" w16cid:durableId="820318109">
    <w:abstractNumId w:val="3"/>
  </w:num>
  <w:num w:numId="14" w16cid:durableId="1175194524">
    <w:abstractNumId w:val="3"/>
  </w:num>
  <w:num w:numId="15" w16cid:durableId="1174996970">
    <w:abstractNumId w:val="2"/>
  </w:num>
  <w:num w:numId="16" w16cid:durableId="1741177803">
    <w:abstractNumId w:val="2"/>
  </w:num>
  <w:num w:numId="17" w16cid:durableId="1099836973">
    <w:abstractNumId w:val="1"/>
  </w:num>
  <w:num w:numId="18" w16cid:durableId="827742883">
    <w:abstractNumId w:val="1"/>
  </w:num>
  <w:num w:numId="19" w16cid:durableId="39130200">
    <w:abstractNumId w:val="0"/>
  </w:num>
  <w:num w:numId="20" w16cid:durableId="185294949">
    <w:abstractNumId w:val="0"/>
  </w:num>
  <w:num w:numId="21" w16cid:durableId="2017537223">
    <w:abstractNumId w:val="9"/>
  </w:num>
  <w:num w:numId="22" w16cid:durableId="379015572">
    <w:abstractNumId w:val="7"/>
  </w:num>
  <w:num w:numId="23" w16cid:durableId="1638758286">
    <w:abstractNumId w:val="6"/>
  </w:num>
  <w:num w:numId="24" w16cid:durableId="1430734759">
    <w:abstractNumId w:val="5"/>
  </w:num>
  <w:num w:numId="25" w16cid:durableId="1587421740">
    <w:abstractNumId w:val="4"/>
  </w:num>
  <w:num w:numId="26" w16cid:durableId="1452624009">
    <w:abstractNumId w:val="8"/>
  </w:num>
  <w:num w:numId="27" w16cid:durableId="872110171">
    <w:abstractNumId w:val="3"/>
  </w:num>
  <w:num w:numId="28" w16cid:durableId="559093095">
    <w:abstractNumId w:val="2"/>
  </w:num>
  <w:num w:numId="29" w16cid:durableId="59180950">
    <w:abstractNumId w:val="1"/>
  </w:num>
  <w:num w:numId="30" w16cid:durableId="156919279">
    <w:abstractNumId w:val="0"/>
  </w:num>
  <w:num w:numId="31" w16cid:durableId="691342175">
    <w:abstractNumId w:val="9"/>
  </w:num>
  <w:num w:numId="32" w16cid:durableId="1280796167">
    <w:abstractNumId w:val="7"/>
  </w:num>
  <w:num w:numId="33" w16cid:durableId="1072003657">
    <w:abstractNumId w:val="6"/>
  </w:num>
  <w:num w:numId="34" w16cid:durableId="1069426462">
    <w:abstractNumId w:val="5"/>
  </w:num>
  <w:num w:numId="35" w16cid:durableId="1898544023">
    <w:abstractNumId w:val="4"/>
  </w:num>
  <w:num w:numId="36" w16cid:durableId="572275432">
    <w:abstractNumId w:val="8"/>
  </w:num>
  <w:num w:numId="37" w16cid:durableId="1655449224">
    <w:abstractNumId w:val="3"/>
  </w:num>
  <w:num w:numId="38" w16cid:durableId="1256012635">
    <w:abstractNumId w:val="2"/>
  </w:num>
  <w:num w:numId="39" w16cid:durableId="378629143">
    <w:abstractNumId w:val="1"/>
  </w:num>
  <w:num w:numId="40" w16cid:durableId="1961721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28/10/2025"/>
    <w:docVar w:name="DOCMNU" w:val=" 1"/>
    <w:docVar w:name="EPSTATMNU" w:val=" 5"/>
    <w:docVar w:name="EVABUDGMNU" w:val=" 2"/>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90028 HideTWBExt;}{\*\cs18 \additive \v\f1\fs20\cf15 _x000d__x000a_\spriority0 \styrsid10290028 HideTWBInt;}{\s19\ql \li0\ri0\sa120\nowidctlpar\wrapdefault\aspalpha\aspnum\faauto\adjustright\rin0\lin0\itap0 \rtlch\fcs1 \af0\afs20\alang1025 \ltrch\fcs0 \fs24\lang2057\langfe2057\cgrid\langnp2057\langfenp2057 _x000d__x000a_\sbasedon0 \snext19 \spriority0 \styrsid10290028 Normal6a;}{\s20\ql \li0\ri0\nowidctlpar\wrapdefault\aspalpha\aspnum\faauto\adjustright\rin0\lin0\itap0 \rtlch\fcs1 \af0\afs20\alang1025 \ltrch\fcs0 \b\fs24\lang2057\langfe2057\cgrid\langnp2057\langfenp2057 _x000d__x000a_\sbasedon0 \snext20 \spriority0 \styrsid10290028 NormalBold;}{\s21\ql \li0\ri0\sa240\nowidctlpar\wrapdefault\aspalpha\aspnum\faauto\adjustright\rin0\lin0\itap0 \rtlch\fcs1 \af0\afs20\alang1025 \ltrch\fcs0 _x000d__x000a_\i\fs24\lang2057\langfe2057\cgrid\langnp2057\langfenp2057 \sbasedon0 \snext21 \spriority0 \styrsid10290028 AmJustText;}{\s22\qc \li0\ri0\sb240\sa240\nowidctlpar\wrapdefault\aspalpha\aspnum\faauto\adjustright\rin0\lin0\itap0 \rtlch\fcs1 _x000d__x000a_\af0\afs20\alang1025 \ltrch\fcs0 \i\fs24\lang2057\langfe2057\cgrid\langnp2057\langfenp2057 \sbasedon0 \snext22 \spriority0 \styrsid10290028 AmCrossRef;}{_x000d__x000a_\s23\qc \li0\ri0\sb240\sa240\keepn\nowidctlpar\wrapdefault\aspalpha\aspnum\faauto\adjustright\rin0\lin0\itap0 \rtlch\fcs1 \af0\afs20\alang1025 \ltrch\fcs0 \i\fs24\lang2057\langfe2057\cgrid\langnp2057\langfenp2057 _x000d__x000a_\sbasedon0 \snext21 \spriority0 \styrsid10290028 AmJustTitle;}{\s24\qr \li0\ri0\sb240\sa240\nowidctlpar\wrapdefault\aspalpha\aspnum\faauto\adjustright\rin0\lin0\itap0 \rtlch\fcs1 \af0\afs20\alang1025 \ltrch\fcs0 _x000d__x000a_\fs24\lang2057\langfe2057\cgrid\langnp2057\langfenp2057 \sbasedon0 \snext24 \spriority0 \styrsid10290028 AmOrLang;}{\s25\qc \li0\ri0\sa240\nowidctlpar\wrapdefault\aspalpha\aspnum\faauto\adjustright\rin0\lin0\itap0 \rtlch\fcs1 \af0\afs20\alang1025 _x000d__x000a_\ltrch\fcs0 \i\fs24\lang2057\langfe2057\cgrid\langnp2057\langfenp2057 \sbasedon0 \snext25 \spriority0 \styrsid102900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290028 AmNumberTabs;}{\s27\ql \li0\ri0\sb240\nowidctlpar\wrapdefault\aspalpha\aspnum\faauto\adjustright\rin0\lin0\itap0 \rtlch\fcs1 _x000d__x000a_\af0\afs20\alang1025 \ltrch\fcs0 \b\fs24\lang2057\langfe2057\cgrid\langnp2057\langfenp2057 \sbasedon0 \snext27 \spriority0 \styrsid10290028 NormalBold12b;}}{\*\rsidtbl \rsid24658\rsid223860\rsid735077\rsid1718133\rsid2892074\rsid3565327\rsid4339925_x000d__x000a_\rsid4666813\rsid6641733\rsid7823322\rsid9636012\rsid10290028\rsid10377208\rsid11215221\rsid11549030\rsid12154954\rsid12321916\rsid14382809\rsid14424199\rsid15204470\rsid15285974\rsid15950462\rsid16324206\rsid16662270}{\mmathPr\mmathFont34\mbrkBin0_x000d__x000a_\mbrkBinSub0\msmallFrac0\mdispDef1\mlMargin0\mrMargin0\mdefJc1\mwrapIndent1440\mintLim0\mnaryLim1}{\info{\author TOADER Maria}{\operator TOADER Maria}{\creatim\yr2025\mo10\dy28\hr9\min51}{\revtim\yr2025\mo10\dy28\hr9\min5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9002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339925 \chftnsep _x000d__x000a_\par }}{\*\ftnsepc \ltrpar \pard\plain \ltrpar\ql \li0\ri0\widctlpar\wrapdefault\aspalpha\aspnum\faauto\adjustright\rin0\lin0\itap0 \rtlch\fcs1 \af0\afs20\alang1025 \ltrch\fcs0 \fs24\lang2057\langfe2057\cgrid\langnp2057\langfenp2057 {\rtlch\fcs1 \af0 _x000d__x000a_\ltrch\fcs0 \insrsid4339925 \chftnsepc _x000d__x000a_\par }}{\*\aftnsep \ltrpar \pard\plain \ltrpar\ql \li0\ri0\widctlpar\wrapdefault\aspalpha\aspnum\faauto\adjustright\rin0\lin0\itap0 \rtlch\fcs1 \af0\afs20\alang1025 \ltrch\fcs0 \fs24\lang2057\langfe2057\cgrid\langnp2057\langfenp2057 {\rtlch\fcs1 \af0 _x000d__x000a_\ltrch\fcs0 \insrsid4339925 \chftnsep _x000d__x000a_\par }}{\*\aftnsepc \ltrpar \pard\plain \ltrpar\ql \li0\ri0\widctlpar\wrapdefault\aspalpha\aspnum\faauto\adjustright\rin0\lin0\itap0 \rtlch\fcs1 \af0\afs20\alang1025 \ltrch\fcs0 \fs24\lang2057\langfe2057\cgrid\langnp2057\langfenp2057 {\rtlch\fcs1 \af0 _x000d__x000a_\ltrch\fcs0 \insrsid4339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0290028\charrsid864463 {\*\bkmkstart restart}_x000d__x000a_\hich\af1\dbch\af31501\loch\f1 &lt;Amend&gt;}{\rtlch\fcs1 \af0 \ltrch\fcs0 \insrsid10290028\charrsid864463 Amendment\tab \tab }{\rtlch\fcs1 \af0 \ltrch\fcs0 _x000d__x000a_\cs17\b0\v\fs20\cf9\lang1024\langfe1024\loch\af1\hich\af1\dbch\af31501\noproof\insrsid10290028\charrsid864463 \hich\af1\dbch\af31501\loch\f1 &lt;NumAm&gt;}{\rtlch\fcs1 \af0 \ltrch\fcs0 \insrsid10290028\charrsid864463 #}{\rtlch\fcs1 \af1 \ltrch\fcs0 _x000d__x000a_\cs18\v\f1\fs20\cf15\insrsid10290028\charrsid864463 ENMIENDA@NRAM@}{\rtlch\fcs1 \af0 \ltrch\fcs0 \insrsid10290028\charrsid864463 #}{\rtlch\fcs1 \af0 \ltrch\fcs0 _x000d__x000a_\cs17\b0\v\fs20\cf9\lang1024\langfe1024\loch\af1\hich\af1\dbch\af31501\noproof\insrsid10290028\charrsid864463 \hich\af1\dbch\af31501\loch\f1 &lt;/NumAm&gt;}{\rtlch\fcs1 \af0 \ltrch\fcs0 \insrsid10290028\charrsid86446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0290028\charrsid864463 \hich\af1\dbch\af31501\loch\f1 &lt;DocAmend&gt;}{\rtlch\fcs1 \af0 \ltrch\fcs0 \insrsid10290028\charrsid864463 _x000d__x000a_Proposal for a #}{\rtlch\fcs1 \af1 \ltrch\fcs0 \cs18\v\f1\fs20\cf15\insrsid10290028\charrsid864463 MNU[DOC1][DOC2][DOC3]@DOCMSG@DOCMNU}{\rtlch\fcs1 \af0 \ltrch\fcs0 \insrsid10290028\charrsid864463 ##}{\rtlch\fcs1 \af1 \ltrch\fcs0 _x000d__x000a_\cs18\v\f1\fs20\cf15\insrsid10290028\charrsid864463 MNU[AMACTYES][NOTAPP]@CHOICE@AMACTMNU}{\rtlch\fcs1 \af0 \ltrch\fcs0 \insrsid10290028\charrsid864463 #}{\rtlch\fcs1 \af0 \ltrch\fcs0 _x000d__x000a_\cs17\b0\v\fs20\cf9\lang1024\langfe1024\loch\af1\hich\af1\dbch\af31501\noproof\insrsid10290028\charrsid864463 \hich\af1\dbch\af31501\loch\f1 &lt;/DocAmend&gt;}{\rtlch\fcs1 \af0 \ltrch\fcs0 \insrsid10290028\charrsid86446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0290028\charrsid864463 \hich\af1\dbch\af31501\loch\f1 &lt;Article&gt;}{\rtlch\fcs1 \af0 \ltrch\fcs0 \insrsid10290028\charrsid864463 #}{\rtlch\fcs1 \af1 _x000d__x000a_\ltrch\fcs0 \cs18\v\f1\fs20\cf15\insrsid10290028\charrsid864463 MNU[AMACTPARTYES][AMACTPARTNO]@CHOICE@AMACTMNU}{\rtlch\fcs1 \af0 \ltrch\fcs0 \insrsid10290028\charrsid864463 #}{\rtlch\fcs1 \af0 \ltrch\fcs0 _x000d__x000a_\cs17\b0\v\fs20\cf9\lang1024\langfe1024\loch\af1\hich\af1\dbch\af31501\noproof\insrsid10290028\charrsid864463 \hich\af1\dbch\af31501\loch\f1 &lt;/Article&gt;}{\rtlch\fcs1 \af0 \ltrch\fcs0 \insrsid10290028\charrsid86446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0290028\charrsid864463 \hich\af1\dbch\af31501\loch\f1 &lt;DocAmend2&gt;&lt;OptDel&gt;}{\rtlch\fcs1 \af0 \ltrch\fcs0 \insrsid10290028\charrsid864463 #}{\rtlch\fcs1 \af1 _x000d__x000a_\ltrch\fcs0 \cs18\v\f1\fs20\cf15\insrsid10290028\charrsid864463 MNU[OPTNRACTYES][NOTAPP]@CHOICE@AMACTMNU}{\rtlch\fcs1 \af0 \ltrch\fcs0 \insrsid10290028\charrsid864463 #}{\rtlch\fcs1 \af0 \ltrch\fcs0 _x000d__x000a_\cs17\v\fs20\cf9\lang1024\langfe1024\loch\af1\hich\af1\dbch\af31501\noproof\insrsid10290028\charrsid864463 \hich\af1\dbch\af31501\loch\f1 &lt;/OptDel&gt;&lt;/DocAmend2&gt;}{\rtlch\fcs1 \af0 \ltrch\fcs0 \insrsid10290028\charrsid864463 _x000d__x000a_\par }\pard \ltrpar\ql \li0\ri0\widctlpar\wrapdefault\aspalpha\aspnum\faauto\adjustright\rin0\lin0\itap0\pararsid2517430 {\rtlch\fcs1 \af0 \ltrch\fcs0 \cs17\v\fs20\cf9\lang1024\langfe1024\loch\af1\hich\af1\dbch\af31501\noproof\insrsid10290028\charrsid864463 _x000d__x000a_\hich\af1\dbch\af31501\loch\f1 &lt;Article2&gt;&lt;OptDel&gt;}{\rtlch\fcs1 \af0 \ltrch\fcs0 \insrsid10290028\charrsid864463 #}{\rtlch\fcs1 \af1 \ltrch\fcs0 \cs18\v\f1\fs20\cf15\insrsid10290028\charrsid864463 MNU[OPTACTPARTYES][NOTAPP]@CHOICE@AMACTMNU}{\rtlch\fcs1 _x000d__x000a_\af0 \ltrch\fcs0 \insrsid10290028\charrsid864463 #}{\rtlch\fcs1 \af0 \ltrch\fcs0 \cs17\v\fs20\cf9\lang1024\langfe1024\loch\af1\hich\af1\dbch\af31501\noproof\insrsid10290028\charrsid864463 \hich\af1\dbch\af31501\loch\f1 &lt;/OptDel&gt;&lt;/Article2&gt;}{\rtlch\fcs1 _x000d__x000a_\af0 \ltrch\fcs0 \insrsid10290028\charrsid86446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0290028\charrsid864463 #}{\rtlch\fcs1 \af1 \ltrch\fcs0 \cs18\v\f1\fs20\cf15\insrsid10290028\charrsid864463 MNU[OPTLEFTAMACT][LEFTPROP]@CHOICE@AMACTMNU}{_x000d__x000a_\rtlch\fcs1 \af0 \ltrch\fcs0 \insrsid10290028\charrsid864463 #\cell Amendment\cell }\pard\plain \ltrpar\ql \li0\ri0\widctlpar\intbl\wrapdefault\aspalpha\aspnum\faauto\adjustright\rin0\lin0 \rtlch\fcs1 \af0\afs20\alang1025 \ltrch\fcs0 _x000d__x000a_\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0290028\charrsid864463 ##\cell ##}{\rtlch\fcs1 \af0\afs24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0290028\charrsid864463 Or. }{\rtlch\fcs1 \af0 \ltrch\fcs0 \cs17\v\fs20\cf9\lang1024\langfe1024\loch\af1\hich\af1\dbch\af31501\noproof\insrsid10290028\charrsid864463 \hich\af1\dbch\af31501\loch\f1 &lt;Original&gt;}{\rtlch\fcs1 \af0 \ltrch\fcs0 _x000d__x000a_\insrsid10290028\charrsid864463 #}{\rtlch\fcs1 \af1 \ltrch\fcs0 \cs18\v\f1\fs20\cf15\insrsid10290028\charrsid864463 MNU[ORLANGONE][ORLANGMORE]@CHOICE@ORLANGMNU}{\rtlch\fcs1 \af0 \ltrch\fcs0 \insrsid10290028\charrsid864463 #}{\rtlch\fcs1 \af0 \ltrch\fcs0 _x000d__x000a_\cs17\v\fs20\cf9\lang1024\langfe1024\loch\af1\hich\af1\dbch\af31501\noproof\insrsid10290028\charrsid864463 \hich\af1\dbch\af31501\loch\f1 &lt;/Original&gt;}{\rtlch\fcs1 \af0 \ltrch\fcs0 \insrsid10290028\charrsid86446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OptDel&gt;}{\rtlch\fcs1 \af0 \ltrch\fcs0 \insrsid10290028\charrsid864463 #}{_x000d__x000a_\rtlch\fcs1 \af1 \ltrch\fcs0 \cs18\v\f1\fs20\cf15\insrsid10290028\charrsid864463 MNU[CROSSREFNO][CROSSREFYES]@CHOICE@}{\rtlch\fcs1 \af0 \ltrch\fcs0 \insrsid10290028\charrsid864463 #}{\rtlch\fcs1 \af0 \ltrch\fcs0 _x000d__x000a_\cs17\i0\v\fs20\cf9\lang1024\langfe1024\loch\af1\hich\af1\dbch\af31501\noproof\insrsid10290028\charrsid864463 \hich\af1\dbch\af31501\loch\f1 &lt;/OptDel&gt;}{\rtlch\fcs1 \af0 \ltrch\fcs0 \insrsid10290028\charrsid86446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TitreJust&gt;}{\rtlch\fcs1 \af0 \ltrch\fcs0 \insrsid10290028\charrsid864463 _x000d__x000a_Justification}{\rtlch\fcs1 \af0 \ltrch\fcs0 \cs17\i0\v\fs20\cf9\lang1024\langfe1024\loch\af1\hich\af1\dbch\af31501\noproof\insrsid10290028\charrsid864463 \hich\af1\dbch\af31501\loch\f1 &lt;/TitreJust&gt;}{\rtlch\fcs1 \af0 \ltrch\fcs0 _x000d__x000a_\insrsid10290028\charrsid86446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0290028\charrsid864463 \hich\af1\dbch\af31501\loch\f1 &lt;OptDelPrev&gt;}{\rtlch\fcs1 \af0 \ltrch\fcs0 \insrsid10290028\charrsid864463 #}{\rtlch\fcs1 \af1 _x000d__x000a_\ltrch\fcs0 \cs18\v\f1\fs20\cf15\insrsid10290028\charrsid864463 MNU[TEXTJUSTYES][TEXTJUSTNO]@CHOICE@}{\rtlch\fcs1 \af0 \ltrch\fcs0 \insrsid10290028\charrsid864463 #}{\rtlch\fcs1 \af0 \ltrch\fcs0 _x000d__x000a_\cs17\i0\v\fs20\cf9\lang1024\langfe1024\loch\af1\hich\af1\dbch\af31501\noproof\insrsid10290028\charrsid864463 \hich\af1\dbch\af31501\loch\f1 &lt;/OptDelPrev&gt;}{\rtlch\fcs1 \af0 \ltrch\fcs0 \insrsid10290028\charrsid86446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90028\charrsid86446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e_x000d__x000a_7b0de8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0"/>
    <w:docVar w:name="TVTAMPART" w:val="x"/>
    <w:docVar w:name="TXTLANGUE" w:val="SL"/>
    <w:docVar w:name="TXTLANGUEMIN" w:val="sl"/>
    <w:docVar w:name="TXTNRC" w:val="0047/2025"/>
    <w:docVar w:name="TXTNRCOD" w:val="2025/0059"/>
    <w:docVar w:name="TXTNRCOM" w:val="(2025)0101"/>
    <w:docVar w:name="TXTNRFIRSTAM" w:val="1"/>
    <w:docVar w:name="TXTNRLASTAM" w:val="199"/>
    <w:docVar w:name="TXTNRPE" w:val="779.352"/>
    <w:docVar w:name="TXTPEorAP" w:val="PE"/>
    <w:docVar w:name="TXTROUTE" w:val="PR\1330657SL.docx"/>
    <w:docVar w:name="TXTTITLE" w:val="establishing a common system for the return of third-country nationals staying illegally in the Union, and repealing Directive 2008/115/EC of the European Parliament and the Council, Council Directive 2001/40/EC and Council Decision 2004/191/EC"/>
    <w:docVar w:name="TXTVERSION" w:val="01-00"/>
  </w:docVars>
  <w:rsids>
    <w:rsidRoot w:val="000D30CF"/>
    <w:rsid w:val="00011AAB"/>
    <w:rsid w:val="00012351"/>
    <w:rsid w:val="000139E5"/>
    <w:rsid w:val="000157A9"/>
    <w:rsid w:val="00055B4E"/>
    <w:rsid w:val="00073D40"/>
    <w:rsid w:val="00075DFF"/>
    <w:rsid w:val="00077848"/>
    <w:rsid w:val="000825BA"/>
    <w:rsid w:val="00084DD2"/>
    <w:rsid w:val="00084E89"/>
    <w:rsid w:val="000A2A7D"/>
    <w:rsid w:val="000A69EE"/>
    <w:rsid w:val="000B4AE1"/>
    <w:rsid w:val="000B62B6"/>
    <w:rsid w:val="000B7489"/>
    <w:rsid w:val="000D30CF"/>
    <w:rsid w:val="000E4AEA"/>
    <w:rsid w:val="000F1096"/>
    <w:rsid w:val="0011117C"/>
    <w:rsid w:val="00111530"/>
    <w:rsid w:val="00120948"/>
    <w:rsid w:val="00123DD5"/>
    <w:rsid w:val="001277AE"/>
    <w:rsid w:val="00142215"/>
    <w:rsid w:val="001462DE"/>
    <w:rsid w:val="001767E2"/>
    <w:rsid w:val="00177C4F"/>
    <w:rsid w:val="001801CF"/>
    <w:rsid w:val="00185DF7"/>
    <w:rsid w:val="00187008"/>
    <w:rsid w:val="001B3829"/>
    <w:rsid w:val="001C5592"/>
    <w:rsid w:val="001C5B44"/>
    <w:rsid w:val="001C6FFC"/>
    <w:rsid w:val="001F125D"/>
    <w:rsid w:val="001F7C7C"/>
    <w:rsid w:val="00212B84"/>
    <w:rsid w:val="00224306"/>
    <w:rsid w:val="002346B0"/>
    <w:rsid w:val="00235E35"/>
    <w:rsid w:val="00262BC9"/>
    <w:rsid w:val="002667C3"/>
    <w:rsid w:val="002669B6"/>
    <w:rsid w:val="00290BED"/>
    <w:rsid w:val="002D13EE"/>
    <w:rsid w:val="002D3A61"/>
    <w:rsid w:val="002E1CB8"/>
    <w:rsid w:val="002E33EE"/>
    <w:rsid w:val="002F40BB"/>
    <w:rsid w:val="002F4B02"/>
    <w:rsid w:val="00305CD9"/>
    <w:rsid w:val="0031356A"/>
    <w:rsid w:val="00323EF8"/>
    <w:rsid w:val="003316DD"/>
    <w:rsid w:val="00343593"/>
    <w:rsid w:val="003506ED"/>
    <w:rsid w:val="00366A46"/>
    <w:rsid w:val="00370AC3"/>
    <w:rsid w:val="003824EE"/>
    <w:rsid w:val="003B4689"/>
    <w:rsid w:val="003C2068"/>
    <w:rsid w:val="003C37CF"/>
    <w:rsid w:val="003D1226"/>
    <w:rsid w:val="0040383A"/>
    <w:rsid w:val="004100B1"/>
    <w:rsid w:val="00426E47"/>
    <w:rsid w:val="00427C26"/>
    <w:rsid w:val="00433032"/>
    <w:rsid w:val="00455743"/>
    <w:rsid w:val="00457A5B"/>
    <w:rsid w:val="00461601"/>
    <w:rsid w:val="004A1FB6"/>
    <w:rsid w:val="004B287C"/>
    <w:rsid w:val="004C0915"/>
    <w:rsid w:val="004D424E"/>
    <w:rsid w:val="004E42C8"/>
    <w:rsid w:val="004E733D"/>
    <w:rsid w:val="004F3FA5"/>
    <w:rsid w:val="0051271F"/>
    <w:rsid w:val="00521F46"/>
    <w:rsid w:val="00523714"/>
    <w:rsid w:val="00525012"/>
    <w:rsid w:val="005478CA"/>
    <w:rsid w:val="00551111"/>
    <w:rsid w:val="00551123"/>
    <w:rsid w:val="00565190"/>
    <w:rsid w:val="00566811"/>
    <w:rsid w:val="00570A6A"/>
    <w:rsid w:val="00586E50"/>
    <w:rsid w:val="0059583D"/>
    <w:rsid w:val="00596295"/>
    <w:rsid w:val="005A42D9"/>
    <w:rsid w:val="005B6925"/>
    <w:rsid w:val="005C2BEF"/>
    <w:rsid w:val="005D1A99"/>
    <w:rsid w:val="005D7609"/>
    <w:rsid w:val="005D7EE8"/>
    <w:rsid w:val="005F71FF"/>
    <w:rsid w:val="006102F2"/>
    <w:rsid w:val="00642325"/>
    <w:rsid w:val="00671006"/>
    <w:rsid w:val="0069092A"/>
    <w:rsid w:val="006A2F5D"/>
    <w:rsid w:val="006B6C0E"/>
    <w:rsid w:val="006C6348"/>
    <w:rsid w:val="006F7907"/>
    <w:rsid w:val="00743189"/>
    <w:rsid w:val="00743D33"/>
    <w:rsid w:val="00782EA5"/>
    <w:rsid w:val="007858FC"/>
    <w:rsid w:val="007932B3"/>
    <w:rsid w:val="00793EA9"/>
    <w:rsid w:val="007D0FB9"/>
    <w:rsid w:val="007D6F68"/>
    <w:rsid w:val="00823E6B"/>
    <w:rsid w:val="00826780"/>
    <w:rsid w:val="00837CCD"/>
    <w:rsid w:val="008633CC"/>
    <w:rsid w:val="00865190"/>
    <w:rsid w:val="008719B9"/>
    <w:rsid w:val="00894923"/>
    <w:rsid w:val="00894ECE"/>
    <w:rsid w:val="00896BB4"/>
    <w:rsid w:val="008A3DF3"/>
    <w:rsid w:val="008A7FB8"/>
    <w:rsid w:val="008D0F47"/>
    <w:rsid w:val="008F0EBA"/>
    <w:rsid w:val="009022B8"/>
    <w:rsid w:val="00905529"/>
    <w:rsid w:val="00911FA7"/>
    <w:rsid w:val="00914537"/>
    <w:rsid w:val="00917CC4"/>
    <w:rsid w:val="00950971"/>
    <w:rsid w:val="00957E26"/>
    <w:rsid w:val="009644B6"/>
    <w:rsid w:val="00964CC6"/>
    <w:rsid w:val="0096655F"/>
    <w:rsid w:val="009763DA"/>
    <w:rsid w:val="009975B3"/>
    <w:rsid w:val="009A216D"/>
    <w:rsid w:val="009B4B93"/>
    <w:rsid w:val="009E3839"/>
    <w:rsid w:val="009F24BE"/>
    <w:rsid w:val="009F6C2F"/>
    <w:rsid w:val="009F767A"/>
    <w:rsid w:val="00A22533"/>
    <w:rsid w:val="00A26F46"/>
    <w:rsid w:val="00A30AA5"/>
    <w:rsid w:val="00A34FD3"/>
    <w:rsid w:val="00A36929"/>
    <w:rsid w:val="00A50548"/>
    <w:rsid w:val="00A60EE7"/>
    <w:rsid w:val="00A83194"/>
    <w:rsid w:val="00A910C9"/>
    <w:rsid w:val="00A92351"/>
    <w:rsid w:val="00A94487"/>
    <w:rsid w:val="00AA35B0"/>
    <w:rsid w:val="00AD18C8"/>
    <w:rsid w:val="00AD7FA6"/>
    <w:rsid w:val="00AE4643"/>
    <w:rsid w:val="00AE5A45"/>
    <w:rsid w:val="00AF0416"/>
    <w:rsid w:val="00AF0DB6"/>
    <w:rsid w:val="00B0463B"/>
    <w:rsid w:val="00B10CB4"/>
    <w:rsid w:val="00B12509"/>
    <w:rsid w:val="00B13D6F"/>
    <w:rsid w:val="00B15297"/>
    <w:rsid w:val="00B23B72"/>
    <w:rsid w:val="00B42702"/>
    <w:rsid w:val="00B54EAF"/>
    <w:rsid w:val="00B57B8B"/>
    <w:rsid w:val="00B666BF"/>
    <w:rsid w:val="00B85407"/>
    <w:rsid w:val="00B95702"/>
    <w:rsid w:val="00BC047C"/>
    <w:rsid w:val="00BC3ED4"/>
    <w:rsid w:val="00BC6489"/>
    <w:rsid w:val="00BD480C"/>
    <w:rsid w:val="00C20954"/>
    <w:rsid w:val="00C23324"/>
    <w:rsid w:val="00C42A41"/>
    <w:rsid w:val="00C47E74"/>
    <w:rsid w:val="00C56FCD"/>
    <w:rsid w:val="00C57A72"/>
    <w:rsid w:val="00C6027B"/>
    <w:rsid w:val="00C73602"/>
    <w:rsid w:val="00C83CE6"/>
    <w:rsid w:val="00C85D0F"/>
    <w:rsid w:val="00CF60C8"/>
    <w:rsid w:val="00D25BA6"/>
    <w:rsid w:val="00D27CC3"/>
    <w:rsid w:val="00D30DE2"/>
    <w:rsid w:val="00D32924"/>
    <w:rsid w:val="00D503A3"/>
    <w:rsid w:val="00D57695"/>
    <w:rsid w:val="00DA6ED0"/>
    <w:rsid w:val="00DB60F6"/>
    <w:rsid w:val="00DC5011"/>
    <w:rsid w:val="00DF28AF"/>
    <w:rsid w:val="00E15FBD"/>
    <w:rsid w:val="00E171B6"/>
    <w:rsid w:val="00E72695"/>
    <w:rsid w:val="00EB1753"/>
    <w:rsid w:val="00EB6CFF"/>
    <w:rsid w:val="00ED63DD"/>
    <w:rsid w:val="00EE3996"/>
    <w:rsid w:val="00F06016"/>
    <w:rsid w:val="00F07062"/>
    <w:rsid w:val="00F23CFC"/>
    <w:rsid w:val="00F329E4"/>
    <w:rsid w:val="00F33A03"/>
    <w:rsid w:val="00F433E2"/>
    <w:rsid w:val="00F904AE"/>
    <w:rsid w:val="00F934F8"/>
    <w:rsid w:val="00FB52FE"/>
    <w:rsid w:val="00FC0A34"/>
    <w:rsid w:val="00FD1DEF"/>
    <w:rsid w:val="00FE2839"/>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1E11D7"/>
  <w15:chartTrackingRefBased/>
  <w15:docId w15:val="{39E3E4AE-C582-4DE0-B2F7-CA21316B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66811"/>
    <w:pPr>
      <w:tabs>
        <w:tab w:val="right" w:pos="454"/>
        <w:tab w:val="left" w:pos="737"/>
      </w:tabs>
      <w:ind w:left="737" w:hanging="737"/>
    </w:pPr>
    <w:rPr>
      <w:snapToGrid w:val="0"/>
      <w:sz w:val="18"/>
      <w:lang w:eastAsia="en-US"/>
    </w:rPr>
  </w:style>
  <w:style w:type="paragraph" w:customStyle="1" w:styleId="Lgendetitre">
    <w:name w:val="Légende titre"/>
    <w:basedOn w:val="Normal"/>
    <w:rsid w:val="00566811"/>
    <w:pPr>
      <w:spacing w:before="240" w:after="240"/>
    </w:pPr>
    <w:rPr>
      <w:b/>
      <w:i/>
      <w:snapToGrid w:val="0"/>
      <w:lang w:eastAsia="en-US"/>
    </w:rPr>
  </w:style>
  <w:style w:type="paragraph" w:customStyle="1" w:styleId="Lgendestandard">
    <w:name w:val="Légende standard"/>
    <w:basedOn w:val="Normal"/>
    <w:rsid w:val="00566811"/>
    <w:rPr>
      <w:sz w:val="18"/>
    </w:rPr>
  </w:style>
  <w:style w:type="paragraph" w:customStyle="1" w:styleId="msonormal0">
    <w:name w:val="msonormal"/>
    <w:basedOn w:val="Normal"/>
    <w:rsid w:val="00E15FBD"/>
    <w:pPr>
      <w:widowControl/>
      <w:spacing w:before="100" w:beforeAutospacing="1" w:after="100" w:afterAutospacing="1"/>
    </w:pPr>
    <w:rPr>
      <w:szCs w:val="24"/>
    </w:rPr>
  </w:style>
  <w:style w:type="paragraph" w:styleId="Footer">
    <w:name w:val="footer"/>
    <w:link w:val="FooterChar"/>
    <w:unhideWhenUsed/>
    <w:rsid w:val="00E15FB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E15FBD"/>
    <w:rPr>
      <w:sz w:val="22"/>
    </w:rPr>
  </w:style>
  <w:style w:type="character" w:customStyle="1" w:styleId="Normal12Char">
    <w:name w:val="Normal12 Char"/>
    <w:basedOn w:val="DefaultParagraphFont"/>
    <w:link w:val="Normal12"/>
    <w:locked/>
    <w:rsid w:val="00E15FBD"/>
    <w:rPr>
      <w:noProof/>
      <w:sz w:val="24"/>
    </w:rPr>
  </w:style>
  <w:style w:type="paragraph" w:customStyle="1" w:styleId="Normal12">
    <w:name w:val="Normal12"/>
    <w:basedOn w:val="Normal"/>
    <w:link w:val="Normal12Char"/>
    <w:rsid w:val="00E15FBD"/>
    <w:pPr>
      <w:spacing w:after="240"/>
    </w:pPr>
    <w:rPr>
      <w:noProof/>
    </w:rPr>
  </w:style>
  <w:style w:type="paragraph" w:customStyle="1" w:styleId="CommitteeAM">
    <w:name w:val="CommitteeAM"/>
    <w:basedOn w:val="Normal"/>
    <w:rsid w:val="00E15FBD"/>
    <w:pPr>
      <w:spacing w:before="240" w:after="600"/>
      <w:jc w:val="center"/>
    </w:pPr>
    <w:rPr>
      <w:i/>
    </w:rPr>
  </w:style>
  <w:style w:type="paragraph" w:customStyle="1" w:styleId="ZDateAM">
    <w:name w:val="ZDateAM"/>
    <w:basedOn w:val="Normal"/>
    <w:rsid w:val="00E15FBD"/>
    <w:pPr>
      <w:tabs>
        <w:tab w:val="right" w:pos="9356"/>
      </w:tabs>
      <w:spacing w:after="480"/>
    </w:pPr>
    <w:rPr>
      <w:noProof/>
    </w:rPr>
  </w:style>
  <w:style w:type="paragraph" w:customStyle="1" w:styleId="ProjRap">
    <w:name w:val="ProjRap"/>
    <w:basedOn w:val="Normal"/>
    <w:rsid w:val="00E15FBD"/>
    <w:pPr>
      <w:tabs>
        <w:tab w:val="right" w:pos="9356"/>
      </w:tabs>
    </w:pPr>
    <w:rPr>
      <w:b/>
      <w:noProof/>
    </w:rPr>
  </w:style>
  <w:style w:type="paragraph" w:customStyle="1" w:styleId="PELeft">
    <w:name w:val="PELeft"/>
    <w:basedOn w:val="Normal"/>
    <w:rsid w:val="00E15FBD"/>
    <w:pPr>
      <w:spacing w:before="40" w:after="40"/>
    </w:pPr>
    <w:rPr>
      <w:rFonts w:ascii="Arial" w:hAnsi="Arial" w:cs="Arial"/>
      <w:sz w:val="22"/>
      <w:szCs w:val="22"/>
    </w:rPr>
  </w:style>
  <w:style w:type="paragraph" w:customStyle="1" w:styleId="PERight">
    <w:name w:val="PERight"/>
    <w:basedOn w:val="Normal"/>
    <w:next w:val="Normal"/>
    <w:rsid w:val="00E15FBD"/>
    <w:pPr>
      <w:jc w:val="right"/>
    </w:pPr>
    <w:rPr>
      <w:rFonts w:ascii="Arial" w:hAnsi="Arial" w:cs="Arial"/>
      <w:sz w:val="22"/>
      <w:szCs w:val="22"/>
    </w:rPr>
  </w:style>
  <w:style w:type="character" w:customStyle="1" w:styleId="Normal6Char">
    <w:name w:val="Normal6 Char"/>
    <w:basedOn w:val="DefaultParagraphFont"/>
    <w:link w:val="Normal6"/>
    <w:locked/>
    <w:rsid w:val="00E15FBD"/>
    <w:rPr>
      <w:sz w:val="24"/>
      <w:lang w:val="sl-SI"/>
    </w:rPr>
  </w:style>
  <w:style w:type="paragraph" w:customStyle="1" w:styleId="Normal6">
    <w:name w:val="Normal6"/>
    <w:basedOn w:val="Normal"/>
    <w:link w:val="Normal6Char"/>
    <w:rsid w:val="00E15FBD"/>
    <w:pPr>
      <w:spacing w:after="120"/>
    </w:pPr>
  </w:style>
  <w:style w:type="character" w:customStyle="1" w:styleId="NormalBoldChar">
    <w:name w:val="NormalBold Char"/>
    <w:basedOn w:val="DefaultParagraphFont"/>
    <w:link w:val="NormalBold"/>
    <w:locked/>
    <w:rsid w:val="00E15FBD"/>
    <w:rPr>
      <w:b/>
      <w:sz w:val="24"/>
    </w:rPr>
  </w:style>
  <w:style w:type="paragraph" w:customStyle="1" w:styleId="Normal12Italic">
    <w:name w:val="Normal12Italic"/>
    <w:basedOn w:val="Normal12"/>
    <w:rsid w:val="00E15FBD"/>
    <w:rPr>
      <w:i/>
    </w:rPr>
  </w:style>
  <w:style w:type="paragraph" w:customStyle="1" w:styleId="JustificationTitle">
    <w:name w:val="JustificationTitle"/>
    <w:basedOn w:val="Normal"/>
    <w:next w:val="Normal12"/>
    <w:rsid w:val="00E15FBD"/>
    <w:pPr>
      <w:keepNext/>
      <w:spacing w:before="240" w:after="240"/>
      <w:jc w:val="center"/>
    </w:pPr>
    <w:rPr>
      <w:i/>
      <w:noProof/>
    </w:rPr>
  </w:style>
  <w:style w:type="paragraph" w:customStyle="1" w:styleId="Olang">
    <w:name w:val="Olang"/>
    <w:basedOn w:val="Normal"/>
    <w:rsid w:val="00E15FBD"/>
    <w:pPr>
      <w:spacing w:before="240" w:after="240"/>
      <w:jc w:val="right"/>
    </w:pPr>
    <w:rPr>
      <w:noProof/>
      <w:szCs w:val="24"/>
    </w:rPr>
  </w:style>
  <w:style w:type="paragraph" w:customStyle="1" w:styleId="ColumnHeading">
    <w:name w:val="ColumnHeading"/>
    <w:basedOn w:val="Normal"/>
    <w:rsid w:val="00E15FBD"/>
    <w:pPr>
      <w:spacing w:after="240"/>
      <w:jc w:val="center"/>
    </w:pPr>
    <w:rPr>
      <w:i/>
    </w:rPr>
  </w:style>
  <w:style w:type="paragraph" w:customStyle="1" w:styleId="AMNumberTabs0">
    <w:name w:val="AMNumberTabs"/>
    <w:basedOn w:val="Normal"/>
    <w:rsid w:val="00E15F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15FBD"/>
    <w:pPr>
      <w:spacing w:before="240"/>
      <w:jc w:val="center"/>
    </w:pPr>
    <w:rPr>
      <w:i/>
    </w:rPr>
  </w:style>
  <w:style w:type="paragraph" w:customStyle="1" w:styleId="Footer2">
    <w:name w:val="Footer2"/>
    <w:basedOn w:val="Normal12"/>
    <w:rsid w:val="00E15FBD"/>
    <w:pPr>
      <w:tabs>
        <w:tab w:val="center" w:pos="4535"/>
        <w:tab w:val="right" w:pos="9923"/>
      </w:tabs>
      <w:spacing w:line="480" w:lineRule="auto"/>
      <w:ind w:left="-851"/>
    </w:pPr>
    <w:rPr>
      <w:rFonts w:ascii="Arial" w:cs="Arial"/>
      <w:b/>
      <w:sz w:val="48"/>
    </w:rPr>
  </w:style>
  <w:style w:type="character" w:customStyle="1" w:styleId="Footer2Middle">
    <w:name w:val="Footer2Middle"/>
    <w:rsid w:val="00E15FBD"/>
    <w:rPr>
      <w:rFonts w:ascii="Arial" w:hAnsi="Arial" w:cs="Arial" w:hint="default"/>
      <w:b w:val="0"/>
      <w:bCs w:val="0"/>
      <w:i/>
      <w:iCs w:val="0"/>
      <w:color w:val="C0C0C0"/>
      <w:sz w:val="22"/>
    </w:rPr>
  </w:style>
  <w:style w:type="paragraph" w:customStyle="1" w:styleId="EntPE">
    <w:name w:val="EntPE"/>
    <w:basedOn w:val="Normal12"/>
    <w:rsid w:val="00E15FBD"/>
    <w:pPr>
      <w:jc w:val="center"/>
    </w:pPr>
    <w:rPr>
      <w:noProof w:val="0"/>
      <w:sz w:val="56"/>
    </w:rPr>
  </w:style>
  <w:style w:type="character" w:styleId="CommentReference">
    <w:name w:val="annotation reference"/>
    <w:basedOn w:val="DefaultParagraphFont"/>
    <w:rsid w:val="000A2A7D"/>
    <w:rPr>
      <w:sz w:val="16"/>
      <w:szCs w:val="16"/>
    </w:rPr>
  </w:style>
  <w:style w:type="paragraph" w:styleId="CommentText">
    <w:name w:val="annotation text"/>
    <w:basedOn w:val="Normal"/>
    <w:link w:val="CommentTextChar"/>
    <w:rsid w:val="000A2A7D"/>
    <w:rPr>
      <w:sz w:val="20"/>
    </w:rPr>
  </w:style>
  <w:style w:type="character" w:customStyle="1" w:styleId="CommentTextChar">
    <w:name w:val="Comment Text Char"/>
    <w:basedOn w:val="DefaultParagraphFont"/>
    <w:link w:val="CommentText"/>
    <w:rsid w:val="000A2A7D"/>
  </w:style>
  <w:style w:type="paragraph" w:styleId="CommentSubject">
    <w:name w:val="annotation subject"/>
    <w:basedOn w:val="CommentText"/>
    <w:next w:val="CommentText"/>
    <w:link w:val="CommentSubjectChar"/>
    <w:semiHidden/>
    <w:unhideWhenUsed/>
    <w:rsid w:val="000A2A7D"/>
    <w:rPr>
      <w:b/>
      <w:bCs/>
    </w:rPr>
  </w:style>
  <w:style w:type="character" w:customStyle="1" w:styleId="CommentSubjectChar">
    <w:name w:val="Comment Subject Char"/>
    <w:basedOn w:val="CommentTextChar"/>
    <w:link w:val="CommentSubject"/>
    <w:semiHidden/>
    <w:rsid w:val="000A2A7D"/>
    <w:rPr>
      <w:b/>
      <w:bCs/>
    </w:rPr>
  </w:style>
  <w:style w:type="paragraph" w:styleId="Revision">
    <w:name w:val="Revision"/>
    <w:hidden/>
    <w:uiPriority w:val="99"/>
    <w:semiHidden/>
    <w:rsid w:val="005B6925"/>
    <w:rPr>
      <w:sz w:val="24"/>
    </w:rPr>
  </w:style>
  <w:style w:type="paragraph" w:styleId="FootnoteText">
    <w:name w:val="footnote text"/>
    <w:basedOn w:val="Normal"/>
    <w:link w:val="FootnoteTextChar"/>
    <w:rsid w:val="008F0EBA"/>
    <w:rPr>
      <w:sz w:val="20"/>
    </w:rPr>
  </w:style>
  <w:style w:type="character" w:customStyle="1" w:styleId="FootnoteTextChar">
    <w:name w:val="Footnote Text Char"/>
    <w:basedOn w:val="DefaultParagraphFont"/>
    <w:link w:val="FootnoteText"/>
    <w:rsid w:val="008F0EBA"/>
  </w:style>
  <w:style w:type="character" w:styleId="FootnoteReference">
    <w:name w:val="footnote reference"/>
    <w:basedOn w:val="DefaultParagraphFont"/>
    <w:rsid w:val="008F0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101</Pages>
  <Words>24584</Words>
  <Characters>141364</Characters>
  <Application>Microsoft Office Word</Application>
  <DocSecurity>0</DocSecurity>
  <Lines>5654</Lines>
  <Paragraphs>2370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163578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POTOCNIK Lea</cp:lastModifiedBy>
  <cp:revision>2</cp:revision>
  <cp:lastPrinted>2004-11-04T09:41:00Z</cp:lastPrinted>
  <dcterms:created xsi:type="dcterms:W3CDTF">2025-11-07T10:02:00Z</dcterms:created>
  <dcterms:modified xsi:type="dcterms:W3CDTF">2025-11-07T10:02:00Z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1330657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PR\1330657SL.docx</vt:lpwstr>
  </property>
  <property fmtid="{D5CDD505-2E9C-101B-9397-08002B2CF9AE}" pid="10" name="LastEdited with">
    <vt:lpwstr>10.2.0 Build [20251001]</vt:lpwstr>
  </property>
  <property fmtid="{D5CDD505-2E9C-101B-9397-08002B2CF9AE}" pid="11" name="PE number">
    <vt:lpwstr>779.352</vt:lpwstr>
  </property>
  <property fmtid="{D5CDD505-2E9C-101B-9397-08002B2CF9AE}" pid="12" name="SDLStudio">
    <vt:lpwstr/>
  </property>
  <property fmtid="{D5CDD505-2E9C-101B-9397-08002B2CF9AE}" pid="13" name="SendToEpades">
    <vt:lpwstr>OK(AMNUM) - 2025/10/30 09:02</vt:lpwstr>
  </property>
  <property fmtid="{D5CDD505-2E9C-101B-9397-08002B2CF9AE}" pid="14" name="Bookout">
    <vt:lpwstr>OK - 2025/11/07 11:01</vt:lpwstr>
  </property>
</Properties>
</file>