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E2022D" w:rsidRPr="00DB316A" w14:paraId="15A69673" w14:textId="77777777" w:rsidTr="00C85D0F">
        <w:trPr>
          <w:trHeight w:hRule="exact" w:val="1418"/>
        </w:trPr>
        <w:tc>
          <w:tcPr>
            <w:tcW w:w="6804" w:type="dxa"/>
            <w:shd w:val="clear" w:color="auto" w:fill="auto"/>
            <w:vAlign w:val="center"/>
          </w:tcPr>
          <w:p w14:paraId="0F958E83" w14:textId="77777777" w:rsidR="00B13D6F" w:rsidRPr="00DB316A" w:rsidRDefault="00C81D16" w:rsidP="00C85D0F">
            <w:pPr>
              <w:pStyle w:val="EPName"/>
            </w:pPr>
            <w:r w:rsidRPr="00DB316A">
              <w:t>Europos Parlamentas</w:t>
            </w:r>
          </w:p>
          <w:p w14:paraId="7788FF85" w14:textId="77777777" w:rsidR="00B13D6F" w:rsidRPr="00DB316A" w:rsidRDefault="00C81D16" w:rsidP="00C85D0F">
            <w:pPr>
              <w:pStyle w:val="EPTerm"/>
            </w:pPr>
            <w:r w:rsidRPr="00DB316A">
              <w:t>2024-2029</w:t>
            </w:r>
          </w:p>
        </w:tc>
        <w:tc>
          <w:tcPr>
            <w:tcW w:w="2268" w:type="dxa"/>
            <w:shd w:val="clear" w:color="auto" w:fill="auto"/>
          </w:tcPr>
          <w:p w14:paraId="5DBF798A" w14:textId="77777777" w:rsidR="00B13D6F" w:rsidRPr="00DB316A" w:rsidRDefault="00C81D16" w:rsidP="00C85D0F">
            <w:pPr>
              <w:pStyle w:val="EPLogo"/>
            </w:pPr>
            <w:r w:rsidRPr="00DB316A">
              <w:rPr>
                <w:noProof/>
                <w:lang w:eastAsia="ja-JP"/>
              </w:rPr>
              <w:drawing>
                <wp:inline distT="0" distB="0" distL="0" distR="0" wp14:anchorId="3227FE0F" wp14:editId="434A58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2E68229" w14:textId="77777777" w:rsidR="00461601" w:rsidRPr="00DB316A" w:rsidRDefault="00461601" w:rsidP="00461601">
      <w:pPr>
        <w:pStyle w:val="LineTop"/>
      </w:pPr>
    </w:p>
    <w:p w14:paraId="501C2434" w14:textId="77777777" w:rsidR="00461601" w:rsidRPr="00DB316A" w:rsidRDefault="00C81D16" w:rsidP="00461601">
      <w:pPr>
        <w:pStyle w:val="EPBody"/>
      </w:pPr>
      <w:r w:rsidRPr="00DB316A">
        <w:rPr>
          <w:rStyle w:val="HideTWBExt"/>
        </w:rPr>
        <w:t>&lt;</w:t>
      </w:r>
      <w:r w:rsidRPr="00DB316A">
        <w:rPr>
          <w:rStyle w:val="HideTWBExt"/>
          <w:i w:val="0"/>
        </w:rPr>
        <w:t>Commission</w:t>
      </w:r>
      <w:r w:rsidRPr="00DB316A">
        <w:rPr>
          <w:rStyle w:val="HideTWBExt"/>
        </w:rPr>
        <w:t>&gt;</w:t>
      </w:r>
      <w:r w:rsidRPr="00DB316A">
        <w:rPr>
          <w:rStyle w:val="HideTWBInt"/>
          <w:color w:val="auto"/>
        </w:rPr>
        <w:t>{LIBE}</w:t>
      </w:r>
      <w:r w:rsidRPr="00DB316A">
        <w:t>Piliečių laisvių, teisingumo ir vidaus reikalų komitetas</w:t>
      </w:r>
      <w:r w:rsidRPr="00DB316A">
        <w:rPr>
          <w:rStyle w:val="HideTWBExt"/>
        </w:rPr>
        <w:t>&lt;/</w:t>
      </w:r>
      <w:r w:rsidRPr="00DB316A">
        <w:rPr>
          <w:rStyle w:val="HideTWBExt"/>
          <w:i w:val="0"/>
        </w:rPr>
        <w:t>Commission</w:t>
      </w:r>
      <w:r w:rsidRPr="00DB316A">
        <w:rPr>
          <w:rStyle w:val="HideTWBExt"/>
        </w:rPr>
        <w:t>&gt;</w:t>
      </w:r>
    </w:p>
    <w:p w14:paraId="62A5B967" w14:textId="77777777" w:rsidR="00461601" w:rsidRPr="00DB316A" w:rsidRDefault="00461601" w:rsidP="00461601">
      <w:pPr>
        <w:pStyle w:val="LineBottom"/>
      </w:pPr>
    </w:p>
    <w:p w14:paraId="0AC68E72" w14:textId="77777777" w:rsidR="00793EA9" w:rsidRPr="00DB316A" w:rsidRDefault="00C81D16">
      <w:pPr>
        <w:pStyle w:val="CoverReference"/>
      </w:pPr>
      <w:r w:rsidRPr="00DB316A">
        <w:rPr>
          <w:rStyle w:val="HideTWBExt"/>
          <w:b w:val="0"/>
        </w:rPr>
        <w:t>&lt;RefProc&gt;</w:t>
      </w:r>
      <w:r w:rsidRPr="00DB316A">
        <w:t>2025/0541</w:t>
      </w:r>
      <w:r w:rsidRPr="00DB316A">
        <w:rPr>
          <w:rStyle w:val="HideTWBExt"/>
          <w:b w:val="0"/>
        </w:rPr>
        <w:t>&lt;/RefProc&gt;&lt;RefTypeProc&gt;</w:t>
      </w:r>
      <w:r w:rsidRPr="00DB316A">
        <w:t>(COD)</w:t>
      </w:r>
      <w:r w:rsidRPr="00DB316A">
        <w:rPr>
          <w:rStyle w:val="HideTWBExt"/>
          <w:b w:val="0"/>
        </w:rPr>
        <w:t>&lt;/RefTypeProc&gt;</w:t>
      </w:r>
    </w:p>
    <w:p w14:paraId="7E535FB6" w14:textId="77777777" w:rsidR="00793EA9" w:rsidRPr="00DB316A" w:rsidRDefault="00C81D16">
      <w:pPr>
        <w:pStyle w:val="CoverDate"/>
      </w:pPr>
      <w:r w:rsidRPr="00DB316A">
        <w:rPr>
          <w:rStyle w:val="HideTWBExt"/>
        </w:rPr>
        <w:t>&lt;Date&gt;</w:t>
      </w:r>
      <w:r w:rsidRPr="00DB316A">
        <w:rPr>
          <w:rStyle w:val="HideTWBInt"/>
          <w:color w:val="auto"/>
        </w:rPr>
        <w:t>{19/05/2026}</w:t>
      </w:r>
      <w:r w:rsidRPr="00DB316A">
        <w:t>19.5.2026</w:t>
      </w:r>
      <w:r w:rsidRPr="00DB316A">
        <w:rPr>
          <w:rStyle w:val="HideTWBExt"/>
        </w:rPr>
        <w:t>&lt;/Date&gt;</w:t>
      </w:r>
    </w:p>
    <w:p w14:paraId="5F8BC113" w14:textId="77777777" w:rsidR="00793EA9" w:rsidRPr="00DB316A" w:rsidRDefault="00C81D16">
      <w:pPr>
        <w:pStyle w:val="CoverDocType"/>
      </w:pPr>
      <w:r w:rsidRPr="00DB316A">
        <w:rPr>
          <w:rStyle w:val="HideTWBExt"/>
          <w:b w:val="0"/>
        </w:rPr>
        <w:t>&lt;RefProcLect&gt;</w:t>
      </w:r>
      <w:r w:rsidRPr="00DB316A">
        <w:t>***I</w:t>
      </w:r>
      <w:r w:rsidRPr="00DB316A">
        <w:rPr>
          <w:rStyle w:val="HideTWBExt"/>
          <w:b w:val="0"/>
        </w:rPr>
        <w:t>&lt;/RefProcLect&gt;</w:t>
      </w:r>
    </w:p>
    <w:p w14:paraId="0F7AEEC4" w14:textId="77777777" w:rsidR="00793EA9" w:rsidRPr="00DB316A" w:rsidRDefault="00C81D16">
      <w:pPr>
        <w:pStyle w:val="CoverDocType24a"/>
      </w:pPr>
      <w:r w:rsidRPr="00DB316A">
        <w:rPr>
          <w:rStyle w:val="HideTWBExt"/>
          <w:b w:val="0"/>
        </w:rPr>
        <w:t>&lt;TitreType&gt;</w:t>
      </w:r>
      <w:r w:rsidRPr="00DB316A">
        <w:t>PRANEŠIMO PROJEKTAS</w:t>
      </w:r>
      <w:r w:rsidRPr="00DB316A">
        <w:rPr>
          <w:rStyle w:val="HideTWBExt"/>
          <w:b w:val="0"/>
        </w:rPr>
        <w:t>&lt;/TitreType&gt;</w:t>
      </w:r>
    </w:p>
    <w:p w14:paraId="7A268827" w14:textId="77777777" w:rsidR="00793EA9" w:rsidRPr="00DB316A" w:rsidRDefault="00C81D16">
      <w:pPr>
        <w:pStyle w:val="CoverNormal"/>
      </w:pPr>
      <w:r w:rsidRPr="00DB316A">
        <w:rPr>
          <w:rStyle w:val="HideTWBExt"/>
        </w:rPr>
        <w:t>&lt;Titre&gt;</w:t>
      </w:r>
      <w:r w:rsidRPr="00DB316A">
        <w:t>dėl pasiūlymo dėl Europos Parlamento ir Tarybos reglamento, kuriuo nustatoma Sąjungos parama Šengeno erdvei, Europos integruotam sienų valdymui ir bendrai vizų politikai 2028–2034 m.</w:t>
      </w:r>
      <w:r w:rsidRPr="00DB316A">
        <w:rPr>
          <w:rStyle w:val="HideTWBExt"/>
        </w:rPr>
        <w:t>&lt;/Titre&gt;</w:t>
      </w:r>
    </w:p>
    <w:p w14:paraId="33422DCA" w14:textId="77777777" w:rsidR="00793EA9" w:rsidRPr="00DB316A" w:rsidRDefault="00C81D16">
      <w:pPr>
        <w:pStyle w:val="CoverNormal24a"/>
      </w:pPr>
      <w:r w:rsidRPr="00DB316A">
        <w:rPr>
          <w:rStyle w:val="HideTWBExt"/>
        </w:rPr>
        <w:t>&lt;DocRef&gt;</w:t>
      </w:r>
      <w:r w:rsidRPr="00DB316A">
        <w:t>(COM(2025)0541 – C10</w:t>
      </w:r>
      <w:r w:rsidRPr="00DB316A">
        <w:noBreakHyphen/>
        <w:t>0176/2025 – 2025/0541(COD))</w:t>
      </w:r>
      <w:r w:rsidRPr="00DB316A">
        <w:rPr>
          <w:rStyle w:val="HideTWBExt"/>
        </w:rPr>
        <w:t>&lt;/DocRef&gt;</w:t>
      </w:r>
    </w:p>
    <w:p w14:paraId="0CE36E56" w14:textId="77777777" w:rsidR="00793EA9" w:rsidRPr="00DB316A" w:rsidRDefault="00C81D16">
      <w:pPr>
        <w:pStyle w:val="CoverNormal24a"/>
      </w:pPr>
      <w:r w:rsidRPr="00DB316A">
        <w:rPr>
          <w:rStyle w:val="HideTWBExt"/>
        </w:rPr>
        <w:t>&lt;Commission&gt;</w:t>
      </w:r>
      <w:r w:rsidRPr="00DB316A">
        <w:rPr>
          <w:rStyle w:val="HideTWBInt"/>
          <w:color w:val="auto"/>
        </w:rPr>
        <w:t>{LIBE}</w:t>
      </w:r>
      <w:r w:rsidRPr="00DB316A">
        <w:t>Piliečių laisvių, teisingumo ir vidaus reikalų komitetas</w:t>
      </w:r>
      <w:r w:rsidRPr="00DB316A">
        <w:rPr>
          <w:rStyle w:val="HideTWBExt"/>
        </w:rPr>
        <w:t>&lt;/Commission&gt;</w:t>
      </w:r>
    </w:p>
    <w:p w14:paraId="0C0C8574" w14:textId="77777777" w:rsidR="00793EA9" w:rsidRPr="00DB316A" w:rsidRDefault="00C81D16">
      <w:pPr>
        <w:pStyle w:val="CoverNormal24a"/>
      </w:pPr>
      <w:r w:rsidRPr="00DB316A">
        <w:t xml:space="preserve">Pranešėjas: </w:t>
      </w:r>
      <w:r w:rsidRPr="00DB316A">
        <w:rPr>
          <w:rStyle w:val="HideTWBExt"/>
        </w:rPr>
        <w:t>&lt;Depute&gt;</w:t>
      </w:r>
      <w:r w:rsidRPr="00DB316A">
        <w:t>Karlo Ressler</w:t>
      </w:r>
      <w:r w:rsidRPr="00DB316A">
        <w:rPr>
          <w:rStyle w:val="HideTWBExt"/>
        </w:rPr>
        <w:t>&lt;/Depute&gt;</w:t>
      </w:r>
    </w:p>
    <w:p w14:paraId="57686D0F" w14:textId="77777777" w:rsidR="001C5B44" w:rsidRPr="00DB316A" w:rsidRDefault="001C5B44" w:rsidP="001C5B44">
      <w:pPr>
        <w:pStyle w:val="CoverNormal"/>
      </w:pPr>
    </w:p>
    <w:p w14:paraId="5C2CC1F2" w14:textId="16422965" w:rsidR="00F055FF" w:rsidRPr="00DB316A" w:rsidRDefault="00C81D16" w:rsidP="00894923">
      <w:r w:rsidRPr="00DB316A">
        <w:br w:type="page"/>
      </w:r>
      <w:r w:rsidRPr="00DB316A">
        <w:lastRenderedPageBreak/>
        <w:fldChar w:fldCharType="begin"/>
      </w:r>
      <w:r w:rsidRPr="00DB316A">
        <w:instrText xml:space="preserve"> TITLE  \* MERGEFORMAT </w:instrText>
      </w:r>
      <w:r w:rsidRPr="00DB316A">
        <w:fldChar w:fldCharType="separate"/>
      </w:r>
      <w:r>
        <w:t>PR_COD_1amCom</w:t>
      </w:r>
      <w:r w:rsidRPr="00DB316A">
        <w:fldChar w:fldCharType="end"/>
      </w:r>
    </w:p>
    <w:p w14:paraId="3C195787" w14:textId="77777777" w:rsidR="00F055FF" w:rsidRPr="00DB316A" w:rsidRDefault="00F055FF" w:rsidP="00894923"/>
    <w:p w14:paraId="333F9E20" w14:textId="77777777" w:rsidR="00F055FF" w:rsidRPr="00DB316A" w:rsidRDefault="00F055F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2022D" w:rsidRPr="00DB316A" w14:paraId="241D773C" w14:textId="77777777">
        <w:tc>
          <w:tcPr>
            <w:tcW w:w="5811" w:type="dxa"/>
          </w:tcPr>
          <w:p w14:paraId="2AA2016D" w14:textId="77777777" w:rsidR="00F055FF" w:rsidRPr="00DB316A" w:rsidRDefault="00C81D16" w:rsidP="00894923">
            <w:pPr>
              <w:pStyle w:val="Lgendetitre"/>
            </w:pPr>
            <w:r w:rsidRPr="00DB316A">
              <w:t>Procedūrų sutartiniai ženklai</w:t>
            </w:r>
          </w:p>
        </w:tc>
      </w:tr>
      <w:tr w:rsidR="00E2022D" w:rsidRPr="00DB316A" w14:paraId="080FAD07" w14:textId="77777777" w:rsidTr="007452CB">
        <w:trPr>
          <w:cantSplit/>
          <w:trHeight w:val="1807"/>
        </w:trPr>
        <w:tc>
          <w:tcPr>
            <w:tcW w:w="5811" w:type="dxa"/>
            <w:tcBorders>
              <w:bottom w:val="single" w:sz="4" w:space="0" w:color="auto"/>
            </w:tcBorders>
          </w:tcPr>
          <w:p w14:paraId="1973FAF6" w14:textId="77777777" w:rsidR="00F055FF" w:rsidRPr="00DB316A" w:rsidRDefault="00C81D16" w:rsidP="003506ED">
            <w:pPr>
              <w:pStyle w:val="Lgendesigne"/>
            </w:pPr>
            <w:r w:rsidRPr="00DB316A">
              <w:tab/>
              <w:t>*</w:t>
            </w:r>
            <w:r w:rsidRPr="00DB316A">
              <w:tab/>
              <w:t>Konsultavimosi procedūra</w:t>
            </w:r>
          </w:p>
          <w:p w14:paraId="116F71C2" w14:textId="77777777" w:rsidR="00F055FF" w:rsidRPr="00DB316A" w:rsidRDefault="00C81D16" w:rsidP="003506ED">
            <w:pPr>
              <w:pStyle w:val="Lgendesigne"/>
            </w:pPr>
            <w:r w:rsidRPr="00DB316A">
              <w:tab/>
              <w:t>***</w:t>
            </w:r>
            <w:r w:rsidRPr="00DB316A">
              <w:tab/>
              <w:t>Pritarimo procedūra</w:t>
            </w:r>
          </w:p>
          <w:p w14:paraId="7B6BD067" w14:textId="77777777" w:rsidR="00F055FF" w:rsidRPr="00DB316A" w:rsidRDefault="00C81D16" w:rsidP="003506ED">
            <w:pPr>
              <w:pStyle w:val="Lgendesigne"/>
            </w:pPr>
            <w:r w:rsidRPr="00DB316A">
              <w:tab/>
              <w:t>***I</w:t>
            </w:r>
            <w:r w:rsidRPr="00DB316A">
              <w:tab/>
              <w:t>Įprasta teisėkūros procedūra (pirmasis svarstymas)</w:t>
            </w:r>
          </w:p>
          <w:p w14:paraId="7226F0B5" w14:textId="77777777" w:rsidR="00F055FF" w:rsidRPr="00DB316A" w:rsidRDefault="00C81D16" w:rsidP="003506ED">
            <w:pPr>
              <w:pStyle w:val="Lgendesigne"/>
            </w:pPr>
            <w:r w:rsidRPr="00DB316A">
              <w:tab/>
              <w:t>***II</w:t>
            </w:r>
            <w:r w:rsidRPr="00DB316A">
              <w:tab/>
              <w:t>Įprasta teisėkūros procedūra (antrasis svarstymas)</w:t>
            </w:r>
          </w:p>
          <w:p w14:paraId="5AED422B" w14:textId="77777777" w:rsidR="00F055FF" w:rsidRPr="00DB316A" w:rsidRDefault="00C81D16" w:rsidP="003506ED">
            <w:pPr>
              <w:pStyle w:val="Lgendesigne"/>
            </w:pPr>
            <w:r w:rsidRPr="00DB316A">
              <w:tab/>
              <w:t>***III</w:t>
            </w:r>
            <w:r w:rsidRPr="00DB316A">
              <w:tab/>
              <w:t>Įprasta teisėkūros procedūra (trečiasis svarstymas)</w:t>
            </w:r>
          </w:p>
          <w:p w14:paraId="5B10538C" w14:textId="77777777" w:rsidR="00F055FF" w:rsidRPr="00DB316A" w:rsidRDefault="00F055FF" w:rsidP="003506ED">
            <w:pPr>
              <w:pStyle w:val="Lgendestandard"/>
            </w:pPr>
          </w:p>
          <w:p w14:paraId="1C61F93A" w14:textId="77777777" w:rsidR="00F055FF" w:rsidRPr="00DB316A" w:rsidRDefault="00C81D16" w:rsidP="003506ED">
            <w:pPr>
              <w:pStyle w:val="Lgendestandard"/>
            </w:pPr>
            <w:r w:rsidRPr="00DB316A">
              <w:t>(Procedūra pasirenkama atsižvelgiant į teisės akto projekte pasiūlytą teisinį pagrindą.)</w:t>
            </w:r>
          </w:p>
          <w:p w14:paraId="75A2F7F7" w14:textId="77777777" w:rsidR="00F055FF" w:rsidRPr="00DB316A" w:rsidRDefault="00F055FF" w:rsidP="00B54EAF">
            <w:pPr>
              <w:pStyle w:val="Lgendestandard"/>
            </w:pPr>
          </w:p>
        </w:tc>
      </w:tr>
    </w:tbl>
    <w:p w14:paraId="5C6DA767" w14:textId="77777777" w:rsidR="00F055FF" w:rsidRPr="00DB316A" w:rsidRDefault="00F055FF" w:rsidP="00894923"/>
    <w:p w14:paraId="75BC0DA8" w14:textId="77777777" w:rsidR="00F055FF" w:rsidRPr="00DB316A" w:rsidRDefault="00F055FF" w:rsidP="00894923"/>
    <w:p w14:paraId="4A64CDCE" w14:textId="77777777" w:rsidR="00F055FF" w:rsidRPr="00DB316A" w:rsidRDefault="00F055FF" w:rsidP="00894923"/>
    <w:p w14:paraId="183847B5" w14:textId="77777777" w:rsidR="00F055FF" w:rsidRPr="00DB316A" w:rsidRDefault="00F055F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2022D" w:rsidRPr="00DB316A" w14:paraId="6C90E28F" w14:textId="77777777">
        <w:tc>
          <w:tcPr>
            <w:tcW w:w="5811" w:type="dxa"/>
          </w:tcPr>
          <w:p w14:paraId="4223A57F" w14:textId="77777777" w:rsidR="00F055FF" w:rsidRPr="00DB316A" w:rsidRDefault="00C81D16" w:rsidP="00894923">
            <w:pPr>
              <w:pStyle w:val="Lgendetitre"/>
            </w:pPr>
            <w:r w:rsidRPr="00DB316A">
              <w:t>Teisės akto projekto pakeitimai</w:t>
            </w:r>
          </w:p>
        </w:tc>
      </w:tr>
      <w:tr w:rsidR="00E2022D" w:rsidRPr="00DB316A" w14:paraId="7E5B77C9" w14:textId="77777777" w:rsidTr="00554250">
        <w:trPr>
          <w:trHeight w:val="4496"/>
        </w:trPr>
        <w:tc>
          <w:tcPr>
            <w:tcW w:w="5811" w:type="dxa"/>
          </w:tcPr>
          <w:p w14:paraId="0D507799" w14:textId="77777777" w:rsidR="00F055FF" w:rsidRPr="00DB316A" w:rsidRDefault="00C81D16" w:rsidP="003506ED">
            <w:pPr>
              <w:pStyle w:val="Lgendestandard"/>
              <w:rPr>
                <w:szCs w:val="24"/>
              </w:rPr>
            </w:pPr>
            <w:r w:rsidRPr="00DB316A">
              <w:rPr>
                <w:b/>
              </w:rPr>
              <w:t>Parlamento pakeitimai, išdėstomi dviejuose stulpeliuose</w:t>
            </w:r>
          </w:p>
          <w:p w14:paraId="6308CE92" w14:textId="77777777" w:rsidR="00F055FF" w:rsidRPr="00DB316A" w:rsidRDefault="00F055FF" w:rsidP="003506ED">
            <w:pPr>
              <w:pStyle w:val="Lgendestandard"/>
              <w:rPr>
                <w:szCs w:val="24"/>
              </w:rPr>
            </w:pPr>
          </w:p>
          <w:p w14:paraId="63E99466" w14:textId="77777777" w:rsidR="00F055FF" w:rsidRPr="00DB316A" w:rsidRDefault="00C81D16" w:rsidP="003506ED">
            <w:pPr>
              <w:pStyle w:val="Lgendestandard"/>
              <w:rPr>
                <w:szCs w:val="24"/>
              </w:rPr>
            </w:pPr>
            <w:r w:rsidRPr="00DB316A">
              <w:t xml:space="preserve">Išbrauktos teksto dalys žymimos </w:t>
            </w:r>
            <w:r w:rsidRPr="00DB316A">
              <w:rPr>
                <w:b/>
                <w:bCs/>
                <w:i/>
                <w:iCs/>
              </w:rPr>
              <w:t>pusjuodžiu kursyvu</w:t>
            </w:r>
            <w:r w:rsidRPr="00DB316A">
              <w:t xml:space="preserve"> kairiajame stulpelyje. Pakeitimai žymimi </w:t>
            </w:r>
            <w:r w:rsidRPr="00DB316A">
              <w:rPr>
                <w:b/>
                <w:bCs/>
                <w:i/>
                <w:iCs/>
              </w:rPr>
              <w:t>pusjuodžiu kursyvu</w:t>
            </w:r>
            <w:r w:rsidRPr="00DB316A">
              <w:t xml:space="preserve"> abiejuose stulpeliuose. Naujas tekstas žymimas </w:t>
            </w:r>
            <w:r w:rsidRPr="00DB316A">
              <w:rPr>
                <w:b/>
                <w:bCs/>
                <w:i/>
                <w:iCs/>
              </w:rPr>
              <w:t>pusjuodžiu kursyvu</w:t>
            </w:r>
            <w:r w:rsidRPr="00DB316A">
              <w:t xml:space="preserve"> dešiniajame stulpelyje.</w:t>
            </w:r>
          </w:p>
          <w:p w14:paraId="12EEF356" w14:textId="77777777" w:rsidR="00F055FF" w:rsidRPr="00DB316A" w:rsidRDefault="00F055FF" w:rsidP="003506ED">
            <w:pPr>
              <w:pStyle w:val="Lgendestandard"/>
              <w:rPr>
                <w:szCs w:val="24"/>
              </w:rPr>
            </w:pPr>
          </w:p>
          <w:p w14:paraId="73F9DB64" w14:textId="77777777" w:rsidR="00F055FF" w:rsidRPr="00DB316A" w:rsidRDefault="00C81D16" w:rsidP="003506ED">
            <w:pPr>
              <w:pStyle w:val="Lgendestandard"/>
              <w:rPr>
                <w:szCs w:val="24"/>
              </w:rPr>
            </w:pPr>
            <w:r w:rsidRPr="00DB316A">
              <w:t>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w:t>
            </w:r>
          </w:p>
          <w:p w14:paraId="53629186" w14:textId="77777777" w:rsidR="00F055FF" w:rsidRPr="00DB316A" w:rsidRDefault="00F055FF" w:rsidP="003506ED">
            <w:pPr>
              <w:pStyle w:val="Lgendestandard"/>
              <w:rPr>
                <w:szCs w:val="24"/>
              </w:rPr>
            </w:pPr>
          </w:p>
          <w:p w14:paraId="0775A7D0" w14:textId="77777777" w:rsidR="00F055FF" w:rsidRPr="00DB316A" w:rsidRDefault="00C81D16" w:rsidP="003506ED">
            <w:pPr>
              <w:pStyle w:val="Lgendestandard"/>
              <w:rPr>
                <w:b/>
                <w:szCs w:val="24"/>
              </w:rPr>
            </w:pPr>
            <w:r w:rsidRPr="00DB316A">
              <w:rPr>
                <w:b/>
              </w:rPr>
              <w:t>Parlamento pakeitimai, pateikiami konsoliduoto teksto forma</w:t>
            </w:r>
          </w:p>
          <w:p w14:paraId="47B379C7" w14:textId="77777777" w:rsidR="00F055FF" w:rsidRPr="00DB316A" w:rsidRDefault="00F055FF" w:rsidP="003506ED">
            <w:pPr>
              <w:pStyle w:val="Lgendestandard"/>
              <w:rPr>
                <w:szCs w:val="24"/>
              </w:rPr>
            </w:pPr>
          </w:p>
          <w:p w14:paraId="4B53AF5E" w14:textId="77777777" w:rsidR="00F055FF" w:rsidRPr="00DB316A" w:rsidRDefault="00C81D16" w:rsidP="003506ED">
            <w:pPr>
              <w:pStyle w:val="Lgendestandard"/>
              <w:rPr>
                <w:szCs w:val="24"/>
              </w:rPr>
            </w:pPr>
            <w:r w:rsidRPr="00DB316A">
              <w:t xml:space="preserve">Naujos teksto dalys žymimos </w:t>
            </w:r>
            <w:r w:rsidRPr="00DB316A">
              <w:rPr>
                <w:b/>
                <w:bCs/>
                <w:i/>
                <w:iCs/>
              </w:rPr>
              <w:t>pusjuodžiu kursyvu</w:t>
            </w:r>
            <w:r w:rsidRPr="00DB316A">
              <w:t xml:space="preserve">. Išbrauktos teksto dalys nurodomos simboliu „▌“ arba perbraukiamos. Pakeistos teksto dalys nurodomos naują tekstą pažymint </w:t>
            </w:r>
            <w:r w:rsidRPr="00DB316A">
              <w:rPr>
                <w:b/>
                <w:bCs/>
                <w:i/>
                <w:iCs/>
              </w:rPr>
              <w:t>pusjuodžiu kursyvu</w:t>
            </w:r>
            <w:r w:rsidRPr="00DB316A">
              <w:t xml:space="preserve">, o ankstesnį nereikalingą tekstą išbraukiant arba perbraukiant. </w:t>
            </w:r>
          </w:p>
          <w:p w14:paraId="647B8E73" w14:textId="77777777" w:rsidR="00F055FF" w:rsidRPr="00DB316A" w:rsidRDefault="00C81D16" w:rsidP="003506ED">
            <w:pPr>
              <w:pStyle w:val="Lgendestandard"/>
            </w:pPr>
            <w:r w:rsidRPr="00DB316A">
              <w:t>Nežymimi tik grynai techninio pobūdžio pakeitimai, kuriuos daro tarnybos, siekdamos parengti galutinį tekstą.</w:t>
            </w:r>
          </w:p>
          <w:p w14:paraId="7314C1CB" w14:textId="77777777" w:rsidR="00F055FF" w:rsidRPr="00DB316A" w:rsidRDefault="00F055FF" w:rsidP="0069092A">
            <w:pPr>
              <w:pStyle w:val="Lgendestandard"/>
            </w:pPr>
          </w:p>
        </w:tc>
      </w:tr>
    </w:tbl>
    <w:p w14:paraId="160F61B8" w14:textId="77777777" w:rsidR="00F055FF" w:rsidRPr="00DB316A" w:rsidRDefault="00F055FF" w:rsidP="00894923"/>
    <w:p w14:paraId="67248185" w14:textId="77777777" w:rsidR="00793EA9" w:rsidRPr="00DB316A" w:rsidRDefault="00793EA9" w:rsidP="00012351">
      <w:pPr>
        <w:widowControl/>
        <w:tabs>
          <w:tab w:val="center" w:pos="4677"/>
        </w:tabs>
      </w:pPr>
    </w:p>
    <w:p w14:paraId="7E89B590" w14:textId="77777777" w:rsidR="00793EA9" w:rsidRPr="00DB316A" w:rsidRDefault="00C81D16">
      <w:pPr>
        <w:pStyle w:val="TOCHeading"/>
      </w:pPr>
      <w:r w:rsidRPr="00DB316A">
        <w:br w:type="page"/>
      </w:r>
      <w:r w:rsidRPr="00DB316A">
        <w:lastRenderedPageBreak/>
        <w:t>TURINYS</w:t>
      </w:r>
    </w:p>
    <w:p w14:paraId="040744E2" w14:textId="77777777" w:rsidR="00793EA9" w:rsidRPr="00DB316A" w:rsidRDefault="00C81D16">
      <w:pPr>
        <w:pStyle w:val="TOCPage"/>
      </w:pPr>
      <w:r w:rsidRPr="00DB316A">
        <w:t>Psl.</w:t>
      </w:r>
    </w:p>
    <w:p w14:paraId="0B8B8F13" w14:textId="0016E7B1" w:rsidR="00C81D16" w:rsidRDefault="00C81D16">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DB316A">
        <w:rPr>
          <w:b/>
        </w:rPr>
        <w:fldChar w:fldCharType="begin"/>
      </w:r>
      <w:r w:rsidRPr="00DB316A">
        <w:rPr>
          <w:b/>
        </w:rPr>
        <w:instrText xml:space="preserve"> TOC \t "PageHeading</w:instrText>
      </w:r>
      <w:r w:rsidR="00913A6D" w:rsidRPr="00DB316A">
        <w:rPr>
          <w:b/>
        </w:rPr>
        <w:instrText>;</w:instrText>
      </w:r>
      <w:r w:rsidRPr="00DB316A">
        <w:rPr>
          <w:b/>
        </w:rPr>
        <w:instrText xml:space="preserve">1" </w:instrText>
      </w:r>
      <w:r w:rsidRPr="00DB316A">
        <w:rPr>
          <w:b/>
        </w:rPr>
        <w:fldChar w:fldCharType="separate"/>
      </w:r>
      <w:r>
        <w:rPr>
          <w:noProof/>
        </w:rPr>
        <w:t>EUROPOS PARLAMENTO TEISĖKŪROS REZOLIUCIJOS PROJEKTAS</w:t>
      </w:r>
      <w:r>
        <w:rPr>
          <w:noProof/>
        </w:rPr>
        <w:tab/>
      </w:r>
      <w:r>
        <w:rPr>
          <w:noProof/>
        </w:rPr>
        <w:fldChar w:fldCharType="begin"/>
      </w:r>
      <w:r>
        <w:rPr>
          <w:noProof/>
        </w:rPr>
        <w:instrText xml:space="preserve"> PAGEREF _Toc231387537 \h </w:instrText>
      </w:r>
      <w:r>
        <w:rPr>
          <w:noProof/>
        </w:rPr>
      </w:r>
      <w:r>
        <w:rPr>
          <w:noProof/>
        </w:rPr>
        <w:fldChar w:fldCharType="separate"/>
      </w:r>
      <w:r>
        <w:rPr>
          <w:noProof/>
        </w:rPr>
        <w:t>5</w:t>
      </w:r>
      <w:r>
        <w:rPr>
          <w:noProof/>
        </w:rPr>
        <w:fldChar w:fldCharType="end"/>
      </w:r>
    </w:p>
    <w:p w14:paraId="03FC8005" w14:textId="1F6F4311" w:rsidR="00C81D16" w:rsidRDefault="00C81D1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AIŠKINAMOJI DALIS</w:t>
      </w:r>
      <w:r>
        <w:rPr>
          <w:noProof/>
        </w:rPr>
        <w:tab/>
      </w:r>
      <w:r>
        <w:rPr>
          <w:noProof/>
        </w:rPr>
        <w:fldChar w:fldCharType="begin"/>
      </w:r>
      <w:r>
        <w:rPr>
          <w:noProof/>
        </w:rPr>
        <w:instrText xml:space="preserve"> PAGEREF _Toc231387538 \h </w:instrText>
      </w:r>
      <w:r>
        <w:rPr>
          <w:noProof/>
        </w:rPr>
      </w:r>
      <w:r>
        <w:rPr>
          <w:noProof/>
        </w:rPr>
        <w:fldChar w:fldCharType="separate"/>
      </w:r>
      <w:r>
        <w:rPr>
          <w:noProof/>
        </w:rPr>
        <w:t>20</w:t>
      </w:r>
      <w:r>
        <w:rPr>
          <w:noProof/>
        </w:rPr>
        <w:fldChar w:fldCharType="end"/>
      </w:r>
    </w:p>
    <w:p w14:paraId="6305E40E" w14:textId="08C7ECD1" w:rsidR="002346B0" w:rsidRPr="00DB316A" w:rsidRDefault="00C81D16" w:rsidP="00C23324">
      <w:r w:rsidRPr="00DB316A">
        <w:rPr>
          <w:b/>
        </w:rPr>
        <w:fldChar w:fldCharType="end"/>
      </w:r>
    </w:p>
    <w:p w14:paraId="740AC7BF" w14:textId="77777777" w:rsidR="00793EA9" w:rsidRPr="00DB316A" w:rsidRDefault="00C81D16">
      <w:pPr>
        <w:pStyle w:val="PageHeading"/>
      </w:pPr>
      <w:r w:rsidRPr="00DB316A">
        <w:br w:type="page"/>
      </w:r>
      <w:r w:rsidRPr="00DB316A">
        <w:lastRenderedPageBreak/>
        <w:br w:type="page"/>
      </w:r>
      <w:bookmarkStart w:id="0" w:name="_Toc231387537"/>
      <w:r w:rsidRPr="00DB316A">
        <w:lastRenderedPageBreak/>
        <w:t>EUROPOS PARLAMENTO TEISĖKŪROS REZOLIUCIJOS PROJEKTAS</w:t>
      </w:r>
      <w:bookmarkEnd w:id="0"/>
    </w:p>
    <w:p w14:paraId="5C9DE258" w14:textId="77777777" w:rsidR="00793EA9" w:rsidRPr="00DB316A" w:rsidRDefault="00C81D16">
      <w:pPr>
        <w:pStyle w:val="NormalBold"/>
      </w:pPr>
      <w:r w:rsidRPr="00DB316A">
        <w:t>dėl pasiūlymo dėl Europos Parlamento ir Tarybos reglamento, kuriuo nustatoma Sąjungos parama Šengeno erdvei, Europos integruotam sienų valdymui ir bendrai vizų politikai 2028–2034 m.</w:t>
      </w:r>
    </w:p>
    <w:p w14:paraId="300142D4" w14:textId="77777777" w:rsidR="00793EA9" w:rsidRPr="00DB316A" w:rsidRDefault="00C81D16">
      <w:pPr>
        <w:pStyle w:val="NormalBold12a"/>
      </w:pPr>
      <w:r w:rsidRPr="00DB316A">
        <w:t>(COM(2025)0541 – C10</w:t>
      </w:r>
      <w:r w:rsidRPr="00DB316A">
        <w:noBreakHyphen/>
        <w:t>0176/2025 – 2025/0541(COD))</w:t>
      </w:r>
    </w:p>
    <w:p w14:paraId="3B6D9855" w14:textId="77777777" w:rsidR="00793EA9" w:rsidRPr="00DB316A" w:rsidRDefault="00C81D16" w:rsidP="00A910C9">
      <w:pPr>
        <w:pStyle w:val="NormalBold"/>
      </w:pPr>
      <w:r w:rsidRPr="00DB316A">
        <w:t>(Įprasta teisėkūros procedūra: pirmasis svarstymas)</w:t>
      </w:r>
    </w:p>
    <w:p w14:paraId="7679BC22" w14:textId="77777777" w:rsidR="00793EA9" w:rsidRPr="00DB316A" w:rsidRDefault="00C81D16" w:rsidP="00A910C9">
      <w:pPr>
        <w:pStyle w:val="EPComma"/>
      </w:pPr>
      <w:r w:rsidRPr="00DB316A">
        <w:rPr>
          <w:i/>
        </w:rPr>
        <w:t>Europos Parlamentas</w:t>
      </w:r>
      <w:r w:rsidRPr="00DB316A">
        <w:t>,</w:t>
      </w:r>
    </w:p>
    <w:p w14:paraId="37335A97" w14:textId="77777777" w:rsidR="00793EA9" w:rsidRPr="00DB316A" w:rsidRDefault="00C81D16">
      <w:pPr>
        <w:pStyle w:val="NormalHanging12a"/>
      </w:pPr>
      <w:r w:rsidRPr="00DB316A">
        <w:t>–</w:t>
      </w:r>
      <w:r w:rsidRPr="00DB316A">
        <w:tab/>
        <w:t>atsižvelgdamas į Komisijos pasiūlymą Parlamentui ir Tarybai (COM(2025)0541),</w:t>
      </w:r>
    </w:p>
    <w:p w14:paraId="48271E9C" w14:textId="77777777" w:rsidR="00793EA9" w:rsidRPr="00DB316A" w:rsidRDefault="00C81D16">
      <w:pPr>
        <w:pStyle w:val="NormalHanging12a"/>
      </w:pPr>
      <w:r w:rsidRPr="00DB316A">
        <w:t>–</w:t>
      </w:r>
      <w:r w:rsidRPr="00DB316A">
        <w:tab/>
        <w:t>atsižvelgdamas į Sutarties dėl Europos Sąjungos veikimo 294 straipsnio 2 dalį, 77 straipsnio 2 dalį ir 79 straipsnio 2 dalies c ir d punktus, pagal kuriuos Komisija pateikė pasiūlymą Parlamentui (C10</w:t>
      </w:r>
      <w:r w:rsidRPr="00DB316A">
        <w:noBreakHyphen/>
        <w:t>0176/2025),</w:t>
      </w:r>
    </w:p>
    <w:p w14:paraId="1FCE12A7" w14:textId="77777777" w:rsidR="00A26F46" w:rsidRPr="00DB316A" w:rsidRDefault="00C81D16" w:rsidP="00A26F46">
      <w:pPr>
        <w:pStyle w:val="NormalHanging12a"/>
      </w:pPr>
      <w:r w:rsidRPr="00DB316A">
        <w:t>–</w:t>
      </w:r>
      <w:r w:rsidRPr="00DB316A">
        <w:tab/>
        <w:t>atsižvelgdamas į Sutarties dėl Europos Sąjungos veikimo 294 straipsnio 3 dalį,</w:t>
      </w:r>
    </w:p>
    <w:p w14:paraId="3FAE4B30" w14:textId="77777777" w:rsidR="00305CD9" w:rsidRPr="00DB316A" w:rsidRDefault="00C81D16" w:rsidP="00305CD9">
      <w:pPr>
        <w:pStyle w:val="NormalHanging12a"/>
      </w:pPr>
      <w:r w:rsidRPr="00DB316A">
        <w:t>–</w:t>
      </w:r>
      <w:r w:rsidRPr="00DB316A">
        <w:tab/>
        <w:t>atsižvelgdamas į Biudžeto komiteto atliktą biudžetinį vertinimą,</w:t>
      </w:r>
    </w:p>
    <w:p w14:paraId="1C8744F6" w14:textId="77777777" w:rsidR="00F055FF" w:rsidRPr="00DB316A" w:rsidRDefault="00C81D16" w:rsidP="00AD7FA6">
      <w:pPr>
        <w:pStyle w:val="NormalHanging12a"/>
      </w:pPr>
      <w:r w:rsidRPr="00DB316A">
        <w:t>–</w:t>
      </w:r>
      <w:r w:rsidRPr="00DB316A">
        <w:tab/>
        <w:t>atsižvelgdamas į 2026 m. vasario 19 d. Europos ekonomikos ir socialinių reikalų komiteto nuomonę</w:t>
      </w:r>
      <w:r w:rsidRPr="00DB316A">
        <w:rPr>
          <w:rStyle w:val="FootnoteReference"/>
        </w:rPr>
        <w:footnoteReference w:id="1"/>
      </w:r>
      <w:r w:rsidRPr="00DB316A">
        <w:t>,</w:t>
      </w:r>
    </w:p>
    <w:p w14:paraId="0C6D40A7" w14:textId="77777777" w:rsidR="00793EA9" w:rsidRPr="00DB316A" w:rsidRDefault="00C81D16">
      <w:pPr>
        <w:pStyle w:val="NormalHanging12a"/>
      </w:pPr>
      <w:r w:rsidRPr="00DB316A">
        <w:t>–</w:t>
      </w:r>
      <w:r w:rsidRPr="00DB316A">
        <w:tab/>
        <w:t>atsižvelgdamas į Darbo tvarkos taisyklių 60 ir 58 straipsnius,</w:t>
      </w:r>
    </w:p>
    <w:p w14:paraId="5655EB62" w14:textId="77777777" w:rsidR="006A2F5D" w:rsidRPr="00DB316A" w:rsidRDefault="00C81D16" w:rsidP="006A2F5D">
      <w:pPr>
        <w:pStyle w:val="NormalHanging12a"/>
      </w:pPr>
      <w:r w:rsidRPr="00DB316A">
        <w:t>–</w:t>
      </w:r>
      <w:r w:rsidRPr="00DB316A">
        <w:tab/>
        <w:t>atsižvelgdamas į Piliečių laisvių, teisingumo ir vidaus reikalų komiteto pranešimą (A10</w:t>
      </w:r>
      <w:r w:rsidRPr="00DB316A">
        <w:noBreakHyphen/>
        <w:t>0000/2026),</w:t>
      </w:r>
    </w:p>
    <w:p w14:paraId="3933E897" w14:textId="77777777" w:rsidR="009F6C2F" w:rsidRPr="00DB316A" w:rsidRDefault="00C81D16" w:rsidP="009F6C2F">
      <w:pPr>
        <w:pStyle w:val="NormalHanging12a"/>
      </w:pPr>
      <w:r w:rsidRPr="00DB316A">
        <w:t>1.</w:t>
      </w:r>
      <w:r w:rsidRPr="00DB316A">
        <w:tab/>
        <w:t>priima per pirmąjį svarstymą toliau pateiktą poziciją;</w:t>
      </w:r>
    </w:p>
    <w:p w14:paraId="176EC877" w14:textId="77777777" w:rsidR="009F6C2F" w:rsidRPr="00DB316A" w:rsidRDefault="00C81D16" w:rsidP="009F6C2F">
      <w:pPr>
        <w:pStyle w:val="NormalHanging12a"/>
      </w:pPr>
      <w:r w:rsidRPr="00DB316A">
        <w:t>2.</w:t>
      </w:r>
      <w:r w:rsidRPr="00DB316A">
        <w:tab/>
        <w:t>ragina Komisiją dar kartą perduoti klausimą svarstyti Parlamentui, jei ji savo pasiūlymą pakeičia nauju tekstu, jį keičia iš esmės arba ketina jį keisti iš esmės;</w:t>
      </w:r>
    </w:p>
    <w:p w14:paraId="100D4E62" w14:textId="77777777" w:rsidR="009F6C2F" w:rsidRPr="00DB316A" w:rsidRDefault="00C81D16" w:rsidP="009F6C2F">
      <w:pPr>
        <w:pStyle w:val="NormalHanging12a"/>
      </w:pPr>
      <w:r w:rsidRPr="00DB316A">
        <w:t>3.</w:t>
      </w:r>
      <w:r w:rsidRPr="00DB316A">
        <w:tab/>
        <w:t>paveda Pirmininkei perduoti Parlamento poziciją Tarybai, Komisijai ir nacionaliniams parlamentams.</w:t>
      </w:r>
    </w:p>
    <w:p w14:paraId="6984AE36" w14:textId="77777777" w:rsidR="00D30DE2" w:rsidRPr="00DB316A" w:rsidRDefault="00D30DE2" w:rsidP="00D30DE2"/>
    <w:p w14:paraId="221C38B1" w14:textId="77777777" w:rsidR="00FC794C" w:rsidRPr="00DB316A" w:rsidRDefault="00C81D16" w:rsidP="00FC794C">
      <w:pPr>
        <w:pStyle w:val="AMNumberTabs0"/>
        <w:keepNext/>
      </w:pPr>
      <w:r w:rsidRPr="00DB316A">
        <w:rPr>
          <w:rStyle w:val="HideTWBExt"/>
          <w:b w:val="0"/>
        </w:rPr>
        <w:t>&lt;RepeatBlock-Amend&gt;&lt;Amend&gt;</w:t>
      </w:r>
      <w:r w:rsidRPr="00DB316A">
        <w:t>Pakeitimas</w:t>
      </w:r>
      <w:r w:rsidRPr="00DB316A">
        <w:tab/>
      </w:r>
      <w:r w:rsidRPr="00DB316A">
        <w:tab/>
      </w:r>
      <w:r w:rsidRPr="00DB316A">
        <w:rPr>
          <w:rStyle w:val="HideTWBExt"/>
          <w:b w:val="0"/>
        </w:rPr>
        <w:t>&lt;NumAm&gt;</w:t>
      </w:r>
      <w:r w:rsidRPr="00DB316A">
        <w:t>1</w:t>
      </w:r>
      <w:r w:rsidRPr="00DB316A">
        <w:rPr>
          <w:rStyle w:val="HideTWBExt"/>
          <w:b w:val="0"/>
        </w:rPr>
        <w:t>&lt;/NumAm&gt;</w:t>
      </w:r>
    </w:p>
    <w:p w14:paraId="2FB7A76F" w14:textId="77777777" w:rsidR="00FC794C" w:rsidRPr="00DB316A" w:rsidRDefault="00C81D16" w:rsidP="00FC794C">
      <w:pPr>
        <w:pStyle w:val="NormalBold12b"/>
        <w:keepNext/>
      </w:pPr>
      <w:r w:rsidRPr="00DB316A">
        <w:rPr>
          <w:rStyle w:val="HideTWBExt"/>
          <w:b w:val="0"/>
        </w:rPr>
        <w:t>&lt;DocAmend&gt;</w:t>
      </w:r>
      <w:r w:rsidRPr="00DB316A">
        <w:t>Pasiūlymas dėl reglamento</w:t>
      </w:r>
      <w:r w:rsidRPr="00DB316A">
        <w:rPr>
          <w:rStyle w:val="HideTWBExt"/>
          <w:b w:val="0"/>
        </w:rPr>
        <w:t>&lt;/DocAmend&gt;</w:t>
      </w:r>
    </w:p>
    <w:p w14:paraId="339F0B97" w14:textId="77777777" w:rsidR="00FC794C" w:rsidRPr="00DB316A" w:rsidRDefault="00C81D16" w:rsidP="00FC794C">
      <w:pPr>
        <w:pStyle w:val="NormalBold"/>
      </w:pPr>
      <w:r w:rsidRPr="00DB316A">
        <w:rPr>
          <w:rStyle w:val="HideTWBExt"/>
          <w:b w:val="0"/>
        </w:rPr>
        <w:t>&lt;Article&gt;</w:t>
      </w:r>
      <w:r w:rsidRPr="00DB316A">
        <w:t>9 konstatuojamoji dalis</w:t>
      </w:r>
      <w:r w:rsidRPr="00DB31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022D" w:rsidRPr="00DB316A" w14:paraId="62D21716" w14:textId="77777777" w:rsidTr="00385BC5">
        <w:trPr>
          <w:jc w:val="center"/>
        </w:trPr>
        <w:tc>
          <w:tcPr>
            <w:tcW w:w="9752" w:type="dxa"/>
            <w:gridSpan w:val="2"/>
          </w:tcPr>
          <w:p w14:paraId="778C7785" w14:textId="77777777" w:rsidR="00FC794C" w:rsidRPr="00DB316A" w:rsidRDefault="00FC794C" w:rsidP="00385BC5">
            <w:pPr>
              <w:keepNext/>
            </w:pPr>
          </w:p>
        </w:tc>
      </w:tr>
      <w:tr w:rsidR="00E2022D" w:rsidRPr="00DB316A" w14:paraId="2C484B36" w14:textId="77777777" w:rsidTr="00385BC5">
        <w:trPr>
          <w:jc w:val="center"/>
        </w:trPr>
        <w:tc>
          <w:tcPr>
            <w:tcW w:w="4876" w:type="dxa"/>
          </w:tcPr>
          <w:p w14:paraId="30CC84E1" w14:textId="77777777" w:rsidR="00FC794C" w:rsidRPr="00DB316A" w:rsidRDefault="00C81D16" w:rsidP="00385BC5">
            <w:pPr>
              <w:pStyle w:val="ColumnHeading"/>
              <w:keepNext/>
            </w:pPr>
            <w:r w:rsidRPr="00DB316A">
              <w:t>Komisijos siūlomas tekstas</w:t>
            </w:r>
          </w:p>
        </w:tc>
        <w:tc>
          <w:tcPr>
            <w:tcW w:w="4876" w:type="dxa"/>
          </w:tcPr>
          <w:p w14:paraId="31127612" w14:textId="77777777" w:rsidR="00FC794C" w:rsidRPr="00DB316A" w:rsidRDefault="00C81D16" w:rsidP="00385BC5">
            <w:pPr>
              <w:pStyle w:val="ColumnHeading"/>
              <w:keepNext/>
            </w:pPr>
            <w:r w:rsidRPr="00DB316A">
              <w:t>Pakeitimas</w:t>
            </w:r>
          </w:p>
        </w:tc>
      </w:tr>
      <w:tr w:rsidR="00E2022D" w:rsidRPr="00DB316A" w14:paraId="24A3C339" w14:textId="77777777" w:rsidTr="00385BC5">
        <w:trPr>
          <w:jc w:val="center"/>
        </w:trPr>
        <w:tc>
          <w:tcPr>
            <w:tcW w:w="4876" w:type="dxa"/>
          </w:tcPr>
          <w:p w14:paraId="6C7A12B5" w14:textId="77777777" w:rsidR="00FC794C" w:rsidRPr="00DB316A" w:rsidRDefault="00C81D16" w:rsidP="00385BC5">
            <w:pPr>
              <w:pStyle w:val="Normal6"/>
            </w:pPr>
            <w:r w:rsidRPr="00DB316A">
              <w:t>(9)</w:t>
            </w:r>
            <w:r w:rsidRPr="00DB316A">
              <w:tab/>
              <w:t xml:space="preserve">kintant pasaulinei padėčiai ir didėjant nestabilumui, Sąjunga ir jos </w:t>
            </w:r>
            <w:r w:rsidRPr="00DB316A">
              <w:lastRenderedPageBreak/>
              <w:t xml:space="preserve">valstybės narės turi derinti savo išteklius, kad </w:t>
            </w:r>
            <w:r w:rsidRPr="00DB316A">
              <w:t>veiksmingai apsaugotų Sąjungos išorės sienas, be kita ko, spręsdamos neteisėtos migracijos, neteisėto migrantų gabenimo, prekybos žmonėmis problemas ir reaguodamos į valstybės subjektus, kurie dirbtinai kuria neteisėtą migraciją ir sudaro jai palankesnes sąlygas, naudoja migracijos srautus kaip priemonę politiniais tikslais ir hibridinio karo taktiką, pavyzdžiui, naudoja migraciją kaip ginklą</w:t>
            </w:r>
            <w:r w:rsidRPr="00DB316A">
              <w:rPr>
                <w:vertAlign w:val="superscript"/>
              </w:rPr>
              <w:t>7</w:t>
            </w:r>
            <w:r w:rsidRPr="00DB316A">
              <w:t>, siekdami destabilizuoti Europos Sąjungą ir jos valstybes nares. Siekiant solidarumo visoje Šengeno erdvėje ir atsi</w:t>
            </w:r>
            <w:r w:rsidRPr="00DB316A">
              <w:t>žvelgiant į bendrą atsakomybę už Sąjungos išorės sienų apsaugą, valstybės narės nacionalinės ir regioninės partnerystės plane turėtų būti tinkamai sprendžiamos nustatytos problemos, visų pirma susijusios su Europos integruoto sienų valdymo strategija, Europos vizų politikos strategija ir naująja Šengeno IT struktūra, grindžiama didelės apimties informacinių technologijų (IT) sistemomis, naudojamomis išorės sienoms ir saugumo valdymui, taip pat tų sistemų sąveikumu. Be to, remiant sienų kontrolės misiją, tur</w:t>
            </w:r>
            <w:r w:rsidRPr="00DB316A">
              <w:t>ėtų būti apsvarstyta galimybė diegti technologijas ir skaitmeninius sprendimus;</w:t>
            </w:r>
          </w:p>
        </w:tc>
        <w:tc>
          <w:tcPr>
            <w:tcW w:w="4876" w:type="dxa"/>
          </w:tcPr>
          <w:p w14:paraId="222C9D85" w14:textId="77777777" w:rsidR="00FC794C" w:rsidRPr="00DB316A" w:rsidRDefault="00C81D16" w:rsidP="00385BC5">
            <w:pPr>
              <w:pStyle w:val="Normal6"/>
              <w:rPr>
                <w:szCs w:val="24"/>
              </w:rPr>
            </w:pPr>
            <w:r w:rsidRPr="00DB316A">
              <w:lastRenderedPageBreak/>
              <w:t>(9)</w:t>
            </w:r>
            <w:r w:rsidRPr="00DB316A">
              <w:tab/>
              <w:t xml:space="preserve">kintant pasaulinei padėčiai ir didėjant nestabilumui, Sąjunga ir jos </w:t>
            </w:r>
            <w:r w:rsidRPr="00DB316A">
              <w:lastRenderedPageBreak/>
              <w:t>valstybės narės turi derinti savo išteklius</w:t>
            </w:r>
            <w:r w:rsidRPr="00DB316A">
              <w:rPr>
                <w:b/>
                <w:bCs/>
                <w:i/>
                <w:iCs/>
              </w:rPr>
              <w:t xml:space="preserve"> ir užtikrinti, kad jos turėtų pakankamai fizinių, techninių, žmogiškųjų ir administracinių pajėgumų</w:t>
            </w:r>
            <w:r w:rsidRPr="00DB316A">
              <w:t>, kad veiksmingai apsaugotų Sąjungos išorės sienas, be kita ko, spręsdamos neteisėtos migracijos, neteisėto migrantų gabenimo, prekybos žmonėmis problemas ir reaguodamos į valstybės subjektus, kurie dirbtinai kuria neteisėtą migraciją ir sudaro jai palankesnes sąlygas, naudoja migracijos srautus ka</w:t>
            </w:r>
            <w:r w:rsidRPr="00DB316A">
              <w:t>ip priemonę politiniais tikslais ir hibridinio karo taktiką, pavyzdžiui, naudoja migraciją kaip ginklą</w:t>
            </w:r>
            <w:r w:rsidRPr="00DB316A">
              <w:rPr>
                <w:vertAlign w:val="superscript"/>
              </w:rPr>
              <w:t>7</w:t>
            </w:r>
            <w:r w:rsidRPr="00DB316A">
              <w:t>, siekdami destabilizuoti Europos Sąjungą ir jos valstybes nares. Siekiant solidarumo visoje Šengeno erdvėje ir atsižvelgiant į bendrą atsakomybę už Sąjungos išorės sienų apsaugą, valstybės narės nacionalinės ir regioninės partnerystės plane turėtų būti tinkamai sprendžiamos nustatytos problemos, visų pirma susijusios su Europos integruoto sienų valdymo strategija, Europos vizų politikos strategija ir nauj</w:t>
            </w:r>
            <w:r w:rsidRPr="00DB316A">
              <w:t>ąja Šengeno IT struktūra, grindžiama didelės apimties informacinių technologijų (IT) sistemomis, naudojamomis išorės sienoms ir saugumo valdymui, taip pat tų sistemų sąveikumu. Be to, remiant sienų kontrolės misiją, turėtų būti apsvarstyta galimybė diegti technologijas ir skaitmeninius sprendimus;</w:t>
            </w:r>
          </w:p>
        </w:tc>
      </w:tr>
      <w:tr w:rsidR="00E2022D" w:rsidRPr="00DB316A" w14:paraId="674D4BAA" w14:textId="77777777" w:rsidTr="00385BC5">
        <w:trPr>
          <w:jc w:val="center"/>
        </w:trPr>
        <w:tc>
          <w:tcPr>
            <w:tcW w:w="4876" w:type="dxa"/>
          </w:tcPr>
          <w:p w14:paraId="39851542" w14:textId="77777777" w:rsidR="00FC794C" w:rsidRPr="00DB316A" w:rsidRDefault="00C81D16" w:rsidP="00385BC5">
            <w:pPr>
              <w:pStyle w:val="Normal6"/>
            </w:pPr>
            <w:r w:rsidRPr="00DB316A">
              <w:lastRenderedPageBreak/>
              <w:t>__________________</w:t>
            </w:r>
          </w:p>
        </w:tc>
        <w:tc>
          <w:tcPr>
            <w:tcW w:w="4876" w:type="dxa"/>
          </w:tcPr>
          <w:p w14:paraId="418D5D9E" w14:textId="77777777" w:rsidR="00FC794C" w:rsidRPr="00DB316A" w:rsidRDefault="00C81D16" w:rsidP="00385BC5">
            <w:pPr>
              <w:pStyle w:val="Normal6"/>
              <w:rPr>
                <w:szCs w:val="24"/>
              </w:rPr>
            </w:pPr>
            <w:r w:rsidRPr="00DB316A">
              <w:t>__________________</w:t>
            </w:r>
          </w:p>
        </w:tc>
      </w:tr>
      <w:tr w:rsidR="00E2022D" w:rsidRPr="00DB316A" w14:paraId="7677586B" w14:textId="77777777" w:rsidTr="00385BC5">
        <w:trPr>
          <w:jc w:val="center"/>
        </w:trPr>
        <w:tc>
          <w:tcPr>
            <w:tcW w:w="4876" w:type="dxa"/>
          </w:tcPr>
          <w:p w14:paraId="1B5CADB9" w14:textId="77777777" w:rsidR="00FC794C" w:rsidRPr="00DB316A" w:rsidRDefault="00C81D16" w:rsidP="00385BC5">
            <w:pPr>
              <w:pStyle w:val="Normal6"/>
            </w:pPr>
            <w:r w:rsidRPr="00DB316A">
              <w:rPr>
                <w:vertAlign w:val="superscript"/>
              </w:rPr>
              <w:t>7</w:t>
            </w:r>
            <w:r w:rsidRPr="00DB316A">
              <w:t xml:space="preserve"> Komisijos komunikatas Europos Parlamentui ir Tarybai dėl kovos su hibridinėmis grėsmėmis, kylančiomis naudojant migraciją kaip ginklą, ir saugumo prie ES išorės sienų stiprinimo (COM(2024) 570 </w:t>
            </w:r>
            <w:r w:rsidRPr="00DB316A">
              <w:rPr>
                <w:i/>
                <w:iCs/>
              </w:rPr>
              <w:t>final</w:t>
            </w:r>
            <w:r w:rsidRPr="00DB316A">
              <w:t>, 2024 12 11).</w:t>
            </w:r>
          </w:p>
        </w:tc>
        <w:tc>
          <w:tcPr>
            <w:tcW w:w="4876" w:type="dxa"/>
          </w:tcPr>
          <w:p w14:paraId="4D815A70" w14:textId="77777777" w:rsidR="00FC794C" w:rsidRPr="00DB316A" w:rsidRDefault="00C81D16" w:rsidP="00385BC5">
            <w:pPr>
              <w:pStyle w:val="Normal6"/>
              <w:rPr>
                <w:szCs w:val="24"/>
              </w:rPr>
            </w:pPr>
            <w:r w:rsidRPr="00DB316A">
              <w:rPr>
                <w:vertAlign w:val="superscript"/>
              </w:rPr>
              <w:t>7</w:t>
            </w:r>
            <w:r w:rsidRPr="00DB316A">
              <w:t xml:space="preserve"> Komisijos komunikatas Europos Parlamentui ir Tarybai dėl kovos su hibridinėmis grėsmėmis, kylančiomis naudojant migraciją kaip ginklą, ir saugumo prie ES išorės sienų stiprinimo (COM(2024) 570 </w:t>
            </w:r>
            <w:r w:rsidRPr="00DB316A">
              <w:rPr>
                <w:i/>
                <w:iCs/>
              </w:rPr>
              <w:t>final</w:t>
            </w:r>
            <w:r w:rsidRPr="00DB316A">
              <w:t>, 2024 12 11).</w:t>
            </w:r>
          </w:p>
        </w:tc>
      </w:tr>
    </w:tbl>
    <w:p w14:paraId="5B8809FD" w14:textId="77777777" w:rsidR="00FC794C" w:rsidRPr="00DB316A" w:rsidRDefault="00C81D16" w:rsidP="00FC794C">
      <w:pPr>
        <w:pStyle w:val="Olang"/>
        <w:rPr>
          <w:sz w:val="24"/>
          <w:szCs w:val="24"/>
        </w:rPr>
      </w:pPr>
      <w:r w:rsidRPr="00DB316A">
        <w:rPr>
          <w:sz w:val="24"/>
          <w:szCs w:val="24"/>
        </w:rPr>
        <w:t xml:space="preserve">Or. </w:t>
      </w:r>
      <w:r w:rsidRPr="00DB316A">
        <w:rPr>
          <w:rStyle w:val="HideTWBExt"/>
        </w:rPr>
        <w:t>&lt;Original&gt;</w:t>
      </w:r>
      <w:r w:rsidRPr="00DB316A">
        <w:rPr>
          <w:rStyle w:val="HideTWBInt"/>
          <w:sz w:val="24"/>
          <w:szCs w:val="24"/>
        </w:rPr>
        <w:t>{EN}</w:t>
      </w:r>
      <w:r w:rsidRPr="00DB316A">
        <w:rPr>
          <w:sz w:val="24"/>
          <w:szCs w:val="24"/>
        </w:rPr>
        <w:t>en</w:t>
      </w:r>
      <w:r w:rsidRPr="00DB316A">
        <w:rPr>
          <w:rStyle w:val="HideTWBExt"/>
        </w:rPr>
        <w:t>&lt;/Original&gt;</w:t>
      </w:r>
    </w:p>
    <w:p w14:paraId="0CF41856" w14:textId="77777777" w:rsidR="00FC794C" w:rsidRPr="00DB316A" w:rsidRDefault="00C81D16" w:rsidP="00FC794C">
      <w:r w:rsidRPr="00DB316A">
        <w:rPr>
          <w:rStyle w:val="HideTWBExt"/>
        </w:rPr>
        <w:t>&lt;/Amend&gt;</w:t>
      </w:r>
    </w:p>
    <w:p w14:paraId="0B566487" w14:textId="77777777" w:rsidR="00FC794C" w:rsidRPr="00DB316A" w:rsidRDefault="00C81D16" w:rsidP="00FC794C">
      <w:pPr>
        <w:pStyle w:val="AMNumberTabs0"/>
        <w:keepNext/>
      </w:pPr>
      <w:r w:rsidRPr="00DB316A">
        <w:rPr>
          <w:rStyle w:val="HideTWBExt"/>
          <w:b w:val="0"/>
        </w:rPr>
        <w:t>&lt;Amend&gt;</w:t>
      </w:r>
      <w:r w:rsidRPr="00DB316A">
        <w:t>Pakeitimas</w:t>
      </w:r>
      <w:r w:rsidRPr="00DB316A">
        <w:tab/>
      </w:r>
      <w:r w:rsidRPr="00DB316A">
        <w:tab/>
      </w:r>
      <w:r w:rsidRPr="00DB316A">
        <w:rPr>
          <w:rStyle w:val="HideTWBExt"/>
          <w:b w:val="0"/>
        </w:rPr>
        <w:t>&lt;NumAm&gt;</w:t>
      </w:r>
      <w:r w:rsidRPr="00DB316A">
        <w:t>2</w:t>
      </w:r>
      <w:r w:rsidRPr="00DB316A">
        <w:rPr>
          <w:rStyle w:val="HideTWBExt"/>
          <w:b w:val="0"/>
        </w:rPr>
        <w:t>&lt;/NumAm&gt;</w:t>
      </w:r>
    </w:p>
    <w:p w14:paraId="0C5B34E3" w14:textId="77777777" w:rsidR="00FC794C" w:rsidRPr="00DB316A" w:rsidRDefault="00C81D16" w:rsidP="00FC794C">
      <w:pPr>
        <w:pStyle w:val="NormalBold12b"/>
        <w:keepNext/>
      </w:pPr>
      <w:r w:rsidRPr="00DB316A">
        <w:rPr>
          <w:rStyle w:val="HideTWBExt"/>
          <w:b w:val="0"/>
        </w:rPr>
        <w:t>&lt;DocAmend&gt;</w:t>
      </w:r>
      <w:r w:rsidRPr="00DB316A">
        <w:t>Pasiūlymas dėl reglamento</w:t>
      </w:r>
      <w:r w:rsidRPr="00DB316A">
        <w:rPr>
          <w:rStyle w:val="HideTWBExt"/>
          <w:b w:val="0"/>
        </w:rPr>
        <w:t>&lt;/DocAmend&gt;</w:t>
      </w:r>
    </w:p>
    <w:p w14:paraId="22089187" w14:textId="77777777" w:rsidR="00FC794C" w:rsidRPr="00DB316A" w:rsidRDefault="00C81D16" w:rsidP="00FC794C">
      <w:pPr>
        <w:pStyle w:val="NormalBold"/>
      </w:pPr>
      <w:r w:rsidRPr="00DB316A">
        <w:rPr>
          <w:rStyle w:val="HideTWBExt"/>
          <w:b w:val="0"/>
        </w:rPr>
        <w:t>&lt;Article&gt;</w:t>
      </w:r>
      <w:r w:rsidRPr="00DB316A">
        <w:t>10 konstatuojamoji dalis</w:t>
      </w:r>
      <w:r w:rsidRPr="00DB31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022D" w:rsidRPr="00DB316A" w14:paraId="174B6B4C" w14:textId="77777777" w:rsidTr="00385BC5">
        <w:trPr>
          <w:jc w:val="center"/>
        </w:trPr>
        <w:tc>
          <w:tcPr>
            <w:tcW w:w="9752" w:type="dxa"/>
            <w:gridSpan w:val="2"/>
          </w:tcPr>
          <w:p w14:paraId="3DC3B033" w14:textId="77777777" w:rsidR="00FC794C" w:rsidRPr="00DB316A" w:rsidRDefault="00FC794C" w:rsidP="00385BC5">
            <w:pPr>
              <w:keepNext/>
            </w:pPr>
          </w:p>
        </w:tc>
      </w:tr>
      <w:tr w:rsidR="00E2022D" w:rsidRPr="00DB316A" w14:paraId="1120FB20" w14:textId="77777777" w:rsidTr="00385BC5">
        <w:trPr>
          <w:jc w:val="center"/>
        </w:trPr>
        <w:tc>
          <w:tcPr>
            <w:tcW w:w="4876" w:type="dxa"/>
          </w:tcPr>
          <w:p w14:paraId="4360031F" w14:textId="77777777" w:rsidR="00FC794C" w:rsidRPr="00DB316A" w:rsidRDefault="00C81D16" w:rsidP="00385BC5">
            <w:pPr>
              <w:pStyle w:val="ColumnHeading"/>
              <w:keepNext/>
            </w:pPr>
            <w:r w:rsidRPr="00DB316A">
              <w:t>Komisijos siūlomas tekstas</w:t>
            </w:r>
          </w:p>
        </w:tc>
        <w:tc>
          <w:tcPr>
            <w:tcW w:w="4876" w:type="dxa"/>
          </w:tcPr>
          <w:p w14:paraId="5564A529" w14:textId="77777777" w:rsidR="00FC794C" w:rsidRPr="00DB316A" w:rsidRDefault="00C81D16" w:rsidP="00385BC5">
            <w:pPr>
              <w:pStyle w:val="ColumnHeading"/>
              <w:keepNext/>
            </w:pPr>
            <w:r w:rsidRPr="00DB316A">
              <w:t>Pakeitimas</w:t>
            </w:r>
          </w:p>
        </w:tc>
      </w:tr>
      <w:tr w:rsidR="00E2022D" w:rsidRPr="00DB316A" w14:paraId="44606918" w14:textId="77777777" w:rsidTr="00385BC5">
        <w:trPr>
          <w:jc w:val="center"/>
        </w:trPr>
        <w:tc>
          <w:tcPr>
            <w:tcW w:w="4876" w:type="dxa"/>
          </w:tcPr>
          <w:p w14:paraId="394EBD50" w14:textId="77777777" w:rsidR="00FC794C" w:rsidRPr="00DB316A" w:rsidRDefault="00C81D16" w:rsidP="00385BC5">
            <w:pPr>
              <w:pStyle w:val="Normal6"/>
            </w:pPr>
            <w:r w:rsidRPr="00DB316A">
              <w:t>(10)</w:t>
            </w:r>
            <w:r w:rsidRPr="00DB316A">
              <w:tab/>
              <w:t xml:space="preserve">Sąjungos parama turėtų padėti užtikrinti Sąjungos vidaus ir išorės politikos tarpusavio nuoseklumą, darną, sinergiją ir papildomumą. Reikia didesnio migracijos, prieglobsčio, grąžinimo ir išorės politikos suderinamumo ir svarbu užtikrinti, kad Sąjungos išorės pagalba ir Sąjungos parama pagal šį reglamentą būtų prisidedama prie koordinuoto, holistinio ir struktūrinio požiūrio į migraciją, kuo labiau padidinant sinergiją ir didinant sverto poveikį. Sąjungos parama pagal šį reglamentą </w:t>
            </w:r>
            <w:r w:rsidRPr="00DB316A">
              <w:rPr>
                <w:b/>
                <w:bCs/>
                <w:i/>
                <w:iCs/>
              </w:rPr>
              <w:t>taip pat</w:t>
            </w:r>
            <w:r w:rsidRPr="00DB316A">
              <w:t xml:space="preserve"> </w:t>
            </w:r>
            <w:r w:rsidRPr="00DB316A">
              <w:rPr>
                <w:b/>
                <w:bCs/>
                <w:i/>
                <w:iCs/>
              </w:rPr>
              <w:t>tinkamai pagrįs</w:t>
            </w:r>
            <w:r w:rsidRPr="00DB316A">
              <w:rPr>
                <w:b/>
                <w:bCs/>
                <w:i/>
                <w:iCs/>
              </w:rPr>
              <w:t>tais atvejais</w:t>
            </w:r>
            <w:r w:rsidRPr="00DB316A">
              <w:t xml:space="preserve"> gali apimti paramą atitinkamiems ES delegacijų ištekliams ir būti valstybių narių ir Komisijos tarpusavyje koordinuojama programavimo ir įgyvendinimo etapais;</w:t>
            </w:r>
          </w:p>
        </w:tc>
        <w:tc>
          <w:tcPr>
            <w:tcW w:w="4876" w:type="dxa"/>
          </w:tcPr>
          <w:p w14:paraId="1CC172DE" w14:textId="77777777" w:rsidR="00FC794C" w:rsidRPr="00DB316A" w:rsidRDefault="00C81D16" w:rsidP="00385BC5">
            <w:pPr>
              <w:pStyle w:val="Normal6"/>
              <w:rPr>
                <w:szCs w:val="24"/>
              </w:rPr>
            </w:pPr>
            <w:r w:rsidRPr="00DB316A">
              <w:t>(10)</w:t>
            </w:r>
            <w:r w:rsidRPr="00DB316A">
              <w:tab/>
              <w:t>Sąjungos parama turėtų padėti užtikrinti Sąjungos vidaus ir išorės politikos tarpusavio nuoseklumą, darną, sinergiją ir papildomumą.</w:t>
            </w:r>
            <w:r w:rsidRPr="00DB316A">
              <w:rPr>
                <w:b/>
                <w:i/>
              </w:rPr>
              <w:t xml:space="preserve"> </w:t>
            </w:r>
            <w:r w:rsidRPr="00DB316A">
              <w:rPr>
                <w:b/>
                <w:bCs/>
                <w:i/>
                <w:iCs/>
              </w:rPr>
              <w:t>Svarbu, kad Komisija užtikrintų koordinavimą su kitais atitinkamais ES fondais, pavyzdžiui, Prieglobsčio, migracijos ir integracijos fondu ir Vidaus saugumo fondu, kad būtų kuo labiau padidintas ES finansavimo poveikis ir išvengta dubliavimo.</w:t>
            </w:r>
            <w:r w:rsidRPr="00DB316A">
              <w:t xml:space="preserve"> Reikia didesnio migracijos, prieglobsčio, grąžinimo ir išorės politikos suderinamumo ir svarbu užtikrinti, kad Sąjungos išorės pagalba </w:t>
            </w:r>
            <w:r w:rsidRPr="00DB316A">
              <w:t>ir Sąjungos parama pagal šį reglamentą būtų prisidedama prie koordinuoto, holistinio ir struktūrinio požiūrio į migraciją, kuo labiau padidinant sinergiją ir didinant sverto poveikį</w:t>
            </w:r>
            <w:r w:rsidRPr="00DB316A">
              <w:rPr>
                <w:b/>
                <w:bCs/>
                <w:i/>
                <w:iCs/>
              </w:rPr>
              <w:t>, siekiant prasmingo ir į rezultatus orientuoto bendradarbiavimo su trečiosiomis šalimis ir atitinkamais suinteresuotaisiais subjektais</w:t>
            </w:r>
            <w:r w:rsidRPr="00DB316A">
              <w:t xml:space="preserve">. Sąjungos parama pagal šį reglamentą gali apimti </w:t>
            </w:r>
            <w:r w:rsidRPr="00DB316A">
              <w:rPr>
                <w:b/>
                <w:bCs/>
                <w:i/>
                <w:iCs/>
              </w:rPr>
              <w:t xml:space="preserve">trečiosiose šalyse vykdomus veiksmus, įskaitant </w:t>
            </w:r>
            <w:r w:rsidRPr="00DB316A">
              <w:t>paramą atitinkamiems ES delegacijų ištekliams ir būti valstybių narių ir Komisijos tarpusavyje koo</w:t>
            </w:r>
            <w:r w:rsidRPr="00DB316A">
              <w:t>rdinuojama programavimo ir įgyvendinimo etapais;</w:t>
            </w:r>
          </w:p>
        </w:tc>
      </w:tr>
    </w:tbl>
    <w:p w14:paraId="41AC8B45" w14:textId="77777777" w:rsidR="00FC794C" w:rsidRPr="00DB316A" w:rsidRDefault="00C81D16" w:rsidP="00FC794C">
      <w:pPr>
        <w:pStyle w:val="Olang"/>
        <w:rPr>
          <w:sz w:val="24"/>
          <w:szCs w:val="24"/>
        </w:rPr>
      </w:pPr>
      <w:r w:rsidRPr="00DB316A">
        <w:rPr>
          <w:sz w:val="24"/>
          <w:szCs w:val="24"/>
        </w:rPr>
        <w:t xml:space="preserve">Or. </w:t>
      </w:r>
      <w:r w:rsidRPr="00DB316A">
        <w:rPr>
          <w:rStyle w:val="HideTWBExt"/>
        </w:rPr>
        <w:t>&lt;Original&gt;</w:t>
      </w:r>
      <w:r w:rsidRPr="00DB316A">
        <w:rPr>
          <w:rStyle w:val="HideTWBInt"/>
          <w:sz w:val="24"/>
          <w:szCs w:val="24"/>
        </w:rPr>
        <w:t>{EN}</w:t>
      </w:r>
      <w:r w:rsidRPr="00DB316A">
        <w:rPr>
          <w:sz w:val="24"/>
          <w:szCs w:val="24"/>
        </w:rPr>
        <w:t>en</w:t>
      </w:r>
      <w:r w:rsidRPr="00DB316A">
        <w:rPr>
          <w:rStyle w:val="HideTWBExt"/>
        </w:rPr>
        <w:t>&lt;/Original&gt;</w:t>
      </w:r>
    </w:p>
    <w:p w14:paraId="1367AFD5" w14:textId="77777777" w:rsidR="00FC794C" w:rsidRPr="00DB316A" w:rsidRDefault="00C81D16" w:rsidP="00FC794C">
      <w:r w:rsidRPr="00DB316A">
        <w:rPr>
          <w:rStyle w:val="HideTWBExt"/>
        </w:rPr>
        <w:t>&lt;/Amend&gt;</w:t>
      </w:r>
    </w:p>
    <w:p w14:paraId="0BD14916" w14:textId="77777777" w:rsidR="00FC794C" w:rsidRPr="00DB316A" w:rsidRDefault="00C81D16" w:rsidP="00FC794C">
      <w:pPr>
        <w:pStyle w:val="AMNumberTabs0"/>
        <w:keepNext/>
      </w:pPr>
      <w:r w:rsidRPr="00DB316A">
        <w:rPr>
          <w:rStyle w:val="HideTWBExt"/>
          <w:b w:val="0"/>
        </w:rPr>
        <w:t>&lt;Amend&gt;</w:t>
      </w:r>
      <w:r w:rsidRPr="00DB316A">
        <w:t>Pakeitimas</w:t>
      </w:r>
      <w:r w:rsidRPr="00DB316A">
        <w:tab/>
      </w:r>
      <w:r w:rsidRPr="00DB316A">
        <w:tab/>
      </w:r>
      <w:r w:rsidRPr="00DB316A">
        <w:rPr>
          <w:rStyle w:val="HideTWBExt"/>
          <w:b w:val="0"/>
        </w:rPr>
        <w:t>&lt;NumAm&gt;</w:t>
      </w:r>
      <w:r w:rsidRPr="00DB316A">
        <w:t>3</w:t>
      </w:r>
      <w:r w:rsidRPr="00DB316A">
        <w:rPr>
          <w:rStyle w:val="HideTWBExt"/>
          <w:b w:val="0"/>
        </w:rPr>
        <w:t>&lt;/NumAm&gt;</w:t>
      </w:r>
    </w:p>
    <w:p w14:paraId="76ED8823" w14:textId="77777777" w:rsidR="00FC794C" w:rsidRPr="00DB316A" w:rsidRDefault="00C81D16" w:rsidP="00FC794C">
      <w:pPr>
        <w:pStyle w:val="NormalBold12b"/>
        <w:keepNext/>
      </w:pPr>
      <w:r w:rsidRPr="00DB316A">
        <w:rPr>
          <w:rStyle w:val="HideTWBExt"/>
          <w:b w:val="0"/>
        </w:rPr>
        <w:t>&lt;DocAmend&gt;</w:t>
      </w:r>
      <w:r w:rsidRPr="00DB316A">
        <w:t>Pasiūlymas dėl reglamento</w:t>
      </w:r>
      <w:r w:rsidRPr="00DB316A">
        <w:rPr>
          <w:rStyle w:val="HideTWBExt"/>
          <w:b w:val="0"/>
        </w:rPr>
        <w:t>&lt;/DocAmend&gt;</w:t>
      </w:r>
    </w:p>
    <w:p w14:paraId="118C9AEF" w14:textId="77777777" w:rsidR="00FC794C" w:rsidRPr="00DB316A" w:rsidRDefault="00C81D16" w:rsidP="00FC794C">
      <w:pPr>
        <w:pStyle w:val="NormalBold"/>
      </w:pPr>
      <w:r w:rsidRPr="00DB316A">
        <w:rPr>
          <w:rStyle w:val="HideTWBExt"/>
          <w:b w:val="0"/>
        </w:rPr>
        <w:t>&lt;Article&gt;</w:t>
      </w:r>
      <w:r w:rsidRPr="00DB316A">
        <w:t>12 konstatuojamoji dalis</w:t>
      </w:r>
      <w:r w:rsidRPr="00DB31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022D" w:rsidRPr="00DB316A" w14:paraId="28D4CBC0" w14:textId="77777777" w:rsidTr="00385BC5">
        <w:trPr>
          <w:jc w:val="center"/>
        </w:trPr>
        <w:tc>
          <w:tcPr>
            <w:tcW w:w="9752" w:type="dxa"/>
            <w:gridSpan w:val="2"/>
          </w:tcPr>
          <w:p w14:paraId="5A206BCF" w14:textId="77777777" w:rsidR="00FC794C" w:rsidRPr="00DB316A" w:rsidRDefault="00FC794C" w:rsidP="00385BC5">
            <w:pPr>
              <w:keepNext/>
            </w:pPr>
          </w:p>
        </w:tc>
      </w:tr>
      <w:tr w:rsidR="00E2022D" w:rsidRPr="00DB316A" w14:paraId="4C9816E7" w14:textId="77777777" w:rsidTr="00385BC5">
        <w:trPr>
          <w:jc w:val="center"/>
        </w:trPr>
        <w:tc>
          <w:tcPr>
            <w:tcW w:w="4876" w:type="dxa"/>
          </w:tcPr>
          <w:p w14:paraId="06995FA4" w14:textId="77777777" w:rsidR="00FC794C" w:rsidRPr="00DB316A" w:rsidRDefault="00C81D16" w:rsidP="00385BC5">
            <w:pPr>
              <w:pStyle w:val="ColumnHeading"/>
              <w:keepNext/>
            </w:pPr>
            <w:r w:rsidRPr="00DB316A">
              <w:t>Komisijos siūlomas tekstas</w:t>
            </w:r>
          </w:p>
        </w:tc>
        <w:tc>
          <w:tcPr>
            <w:tcW w:w="4876" w:type="dxa"/>
          </w:tcPr>
          <w:p w14:paraId="44F6D6B7" w14:textId="77777777" w:rsidR="00FC794C" w:rsidRPr="00DB316A" w:rsidRDefault="00C81D16" w:rsidP="00385BC5">
            <w:pPr>
              <w:pStyle w:val="ColumnHeading"/>
              <w:keepNext/>
            </w:pPr>
            <w:r w:rsidRPr="00DB316A">
              <w:t>Pakeitimas</w:t>
            </w:r>
          </w:p>
        </w:tc>
      </w:tr>
      <w:tr w:rsidR="00E2022D" w:rsidRPr="00DB316A" w14:paraId="3209137E" w14:textId="77777777" w:rsidTr="00385BC5">
        <w:trPr>
          <w:jc w:val="center"/>
        </w:trPr>
        <w:tc>
          <w:tcPr>
            <w:tcW w:w="4876" w:type="dxa"/>
          </w:tcPr>
          <w:p w14:paraId="01B36F64" w14:textId="77777777" w:rsidR="00FC794C" w:rsidRPr="00DB316A" w:rsidRDefault="00C81D16" w:rsidP="00385BC5">
            <w:pPr>
              <w:pStyle w:val="Normal6"/>
            </w:pPr>
            <w:r w:rsidRPr="00DB316A">
              <w:t>(12)</w:t>
            </w:r>
            <w:r w:rsidRPr="00DB316A">
              <w:tab/>
              <w:t xml:space="preserve">kadangi </w:t>
            </w:r>
            <w:r w:rsidRPr="00DB316A">
              <w:t xml:space="preserve">sienų valdymo ir vizų politikos iššūkiai nuolat kinta, Sąjungos paramos paskirstymą reikia pritaikyti atsižvelgiant į prioritetų išorės sienų valdymo ir vizų politikos pokyčius, įskaitant tuos, kuriuos lėmė didesnis spaudimas prie sienų, ir poreikį finansavimą nukreipti prioritetams, turintiems didžiausią Sąjungos pridėtinę </w:t>
            </w:r>
            <w:r w:rsidRPr="00DB316A">
              <w:lastRenderedPageBreak/>
              <w:t xml:space="preserve">vertę. Siekiant reaguoti į neatidėliotinus poreikius ir politikos bei Sąjungos prioritetų pokyčius ir nukreipti finansavimą į didelės Sąjungos pridėtinės vertės veiksmus, dalis Sąjungos </w:t>
            </w:r>
            <w:r w:rsidRPr="00DB316A">
              <w:t>paramos turėtų būti įgyvendinama taikant tiesioginį, pasidalijamąjį ir netiesioginį valdymą ir naudojant ES priemonę, nustatytą pagal Reglamentą (ES) [...], kuriuo nustatomas Europos klestėjimo ir saugumo fondas ekonominės, teritorinės ir socialinės sanglaudos, žemės ūkio ir kaimo plėtros bei žuvininkystės ir jūrų reikalams. ES priemonė suteikia lankstumo valdant Sąjungos paramą, o pasidalijamojo valdymo atveju ji turėtų būti įgyvendinama pagal valstybių narių nacionalinės ir regioninės partnerystės planus;</w:t>
            </w:r>
          </w:p>
        </w:tc>
        <w:tc>
          <w:tcPr>
            <w:tcW w:w="4876" w:type="dxa"/>
          </w:tcPr>
          <w:p w14:paraId="5BC51024" w14:textId="77777777" w:rsidR="00FC794C" w:rsidRPr="00DB316A" w:rsidRDefault="00C81D16" w:rsidP="00385BC5">
            <w:pPr>
              <w:pStyle w:val="Normal6"/>
              <w:rPr>
                <w:szCs w:val="24"/>
              </w:rPr>
            </w:pPr>
            <w:r w:rsidRPr="00DB316A">
              <w:lastRenderedPageBreak/>
              <w:t>(12)</w:t>
            </w:r>
            <w:r w:rsidRPr="00DB316A">
              <w:tab/>
              <w:t xml:space="preserve">kadangi sienų valdymo ir vizų politikos iššūkiai nuolat kinta, Sąjungos paramos paskirstymą reikia pritaikyti atsižvelgiant į prioritetų išorės sienų valdymo ir vizų politikos pokyčius, įskaitant tuos, kuriuos lėmė didesnis spaudimas prie </w:t>
            </w:r>
            <w:r w:rsidRPr="00DB316A">
              <w:t xml:space="preserve">sienų, ir poreikį finansavimą nukreipti prioritetams, turintiems didžiausią Sąjungos pridėtinę </w:t>
            </w:r>
            <w:r w:rsidRPr="00DB316A">
              <w:lastRenderedPageBreak/>
              <w:t>vertę. Siekiant reaguoti į neatidėliotinus poreikius ir politikos bei Sąjungos prioritetų pokyčius ir nukreipti finansavimą į didelės Sąjungos pridėtinės vertės veiksmus, dalis Sąjungos paramos turėtų būti įgyvendinama taikant tiesioginį, pasidalijamąjį ir netiesioginį valdymą ir naudojant ES priemonę, nustatytą pagal Reglamentą (ES) [...], kuriuo nustatomas Europos klestėjimo ir saugumo fondas ekonominės, teritor</w:t>
            </w:r>
            <w:r w:rsidRPr="00DB316A">
              <w:t xml:space="preserve">inės ir socialinės sanglaudos, žemės ūkio ir kaimo plėtros bei žuvininkystės ir jūrų reikalams. </w:t>
            </w:r>
            <w:r w:rsidRPr="00DB316A">
              <w:rPr>
                <w:b/>
                <w:i/>
              </w:rPr>
              <w:t>Siekiant nustatyti prioritetus, neatidėliotini poreikiai ir prioritetiniai uždaviniai turėtų būti nustatomi remiantis Sąjungos lygmens stebėsenos mechanizmais ir priemonėmis, įskaitant Šengeno vertinimus, FRONTEX pažeidžiamumo vertinimą ir atitinkamas kompetentingų Sąjungos institucijų, biurų ir agentūrų atliekamas analizes pagal jų įgaliojimus.</w:t>
            </w:r>
            <w:r w:rsidRPr="00DB316A">
              <w:t xml:space="preserve"> ES priemonė suteikia lankstumo valdant Sąjungos paramą, o pasidalija</w:t>
            </w:r>
            <w:r w:rsidRPr="00DB316A">
              <w:t>mojo valdymo atveju ji turėtų būti įgyvendinama pagal valstybių narių nacionalinės ir regioninės partnerystės planus</w:t>
            </w:r>
            <w:r w:rsidRPr="00DB316A">
              <w:rPr>
                <w:b/>
                <w:bCs/>
                <w:i/>
                <w:iCs/>
              </w:rPr>
              <w:t>.</w:t>
            </w:r>
            <w:r w:rsidRPr="00DB316A">
              <w:t xml:space="preserve"> </w:t>
            </w:r>
            <w:r w:rsidRPr="00DB316A">
              <w:rPr>
                <w:b/>
                <w:i/>
              </w:rPr>
              <w:t xml:space="preserve">Toks lankstumas turėtų užtikrinti, kad parama būtų skubiai nukreipta priemonėms, kuriomis stiprinami neatidėliotini veiklos </w:t>
            </w:r>
            <w:r w:rsidRPr="00DB316A">
              <w:rPr>
                <w:b/>
                <w:i/>
              </w:rPr>
              <w:t>pajėgumai, ypač labiausiai pažeidžiamuose išorės sienų ruožuose, bei investicijoms, turinčioms išmatuojamą ir ilgalaikį poveikį Šengeno erdvės saugumui, procedūrų veiksmingumui ir atsparumui</w:t>
            </w:r>
            <w:r w:rsidRPr="00DB316A">
              <w:t>;</w:t>
            </w:r>
          </w:p>
        </w:tc>
      </w:tr>
    </w:tbl>
    <w:p w14:paraId="213D8E29" w14:textId="77777777" w:rsidR="00FC794C" w:rsidRPr="00DB316A" w:rsidRDefault="00C81D16" w:rsidP="00FC794C">
      <w:pPr>
        <w:pStyle w:val="Olang"/>
        <w:rPr>
          <w:sz w:val="24"/>
          <w:szCs w:val="24"/>
        </w:rPr>
      </w:pPr>
      <w:r w:rsidRPr="00DB316A">
        <w:rPr>
          <w:sz w:val="24"/>
          <w:szCs w:val="24"/>
        </w:rPr>
        <w:lastRenderedPageBreak/>
        <w:t xml:space="preserve">Or. </w:t>
      </w:r>
      <w:r w:rsidRPr="00DB316A">
        <w:rPr>
          <w:rStyle w:val="HideTWBExt"/>
        </w:rPr>
        <w:t>&lt;Original&gt;</w:t>
      </w:r>
      <w:r w:rsidRPr="00DB316A">
        <w:rPr>
          <w:rStyle w:val="HideTWBInt"/>
          <w:sz w:val="24"/>
          <w:szCs w:val="24"/>
        </w:rPr>
        <w:t>{EN}</w:t>
      </w:r>
      <w:r w:rsidRPr="00DB316A">
        <w:rPr>
          <w:sz w:val="24"/>
          <w:szCs w:val="24"/>
        </w:rPr>
        <w:t>en</w:t>
      </w:r>
      <w:r w:rsidRPr="00DB316A">
        <w:rPr>
          <w:rStyle w:val="HideTWBExt"/>
        </w:rPr>
        <w:t>&lt;/Original&gt;</w:t>
      </w:r>
    </w:p>
    <w:p w14:paraId="51837603" w14:textId="77777777" w:rsidR="00FC794C" w:rsidRPr="00DB316A" w:rsidRDefault="00C81D16" w:rsidP="00FC794C">
      <w:r w:rsidRPr="00DB316A">
        <w:rPr>
          <w:rStyle w:val="HideTWBExt"/>
        </w:rPr>
        <w:t>&lt;/Amend&gt;</w:t>
      </w:r>
    </w:p>
    <w:p w14:paraId="3B5336FE" w14:textId="77777777" w:rsidR="00FC794C" w:rsidRPr="00DB316A" w:rsidRDefault="00C81D16" w:rsidP="00FC794C">
      <w:pPr>
        <w:pStyle w:val="AMNumberTabs0"/>
        <w:keepNext/>
      </w:pPr>
      <w:r w:rsidRPr="00DB316A">
        <w:rPr>
          <w:rStyle w:val="HideTWBExt"/>
          <w:b w:val="0"/>
        </w:rPr>
        <w:t>&lt;Amend&gt;</w:t>
      </w:r>
      <w:r w:rsidRPr="00DB316A">
        <w:t>Pakeitimas</w:t>
      </w:r>
      <w:r w:rsidRPr="00DB316A">
        <w:tab/>
      </w:r>
      <w:r w:rsidRPr="00DB316A">
        <w:tab/>
      </w:r>
      <w:r w:rsidRPr="00DB316A">
        <w:rPr>
          <w:rStyle w:val="HideTWBExt"/>
          <w:b w:val="0"/>
        </w:rPr>
        <w:t>&lt;NumAm&gt;</w:t>
      </w:r>
      <w:r w:rsidRPr="00DB316A">
        <w:t>4</w:t>
      </w:r>
      <w:r w:rsidRPr="00DB316A">
        <w:rPr>
          <w:rStyle w:val="HideTWBExt"/>
          <w:b w:val="0"/>
        </w:rPr>
        <w:t>&lt;/NumAm&gt;</w:t>
      </w:r>
    </w:p>
    <w:p w14:paraId="02718951" w14:textId="77777777" w:rsidR="00FC794C" w:rsidRPr="00DB316A" w:rsidRDefault="00C81D16" w:rsidP="00FC794C">
      <w:pPr>
        <w:pStyle w:val="NormalBold12b"/>
        <w:keepNext/>
      </w:pPr>
      <w:r w:rsidRPr="00DB316A">
        <w:rPr>
          <w:rStyle w:val="HideTWBExt"/>
          <w:b w:val="0"/>
        </w:rPr>
        <w:t>&lt;DocAmend&gt;</w:t>
      </w:r>
      <w:r w:rsidRPr="00DB316A">
        <w:t>Pasiūlymas dėl reglamento</w:t>
      </w:r>
      <w:r w:rsidRPr="00DB316A">
        <w:rPr>
          <w:rStyle w:val="HideTWBExt"/>
          <w:b w:val="0"/>
        </w:rPr>
        <w:t>&lt;/DocAmend&gt;</w:t>
      </w:r>
    </w:p>
    <w:p w14:paraId="58AD9023" w14:textId="77777777" w:rsidR="00FC794C" w:rsidRPr="00DB316A" w:rsidRDefault="00C81D16" w:rsidP="00FC794C">
      <w:pPr>
        <w:pStyle w:val="NormalBold"/>
      </w:pPr>
      <w:r w:rsidRPr="00DB316A">
        <w:rPr>
          <w:rStyle w:val="HideTWBExt"/>
          <w:b w:val="0"/>
        </w:rPr>
        <w:t>&lt;Article&gt;</w:t>
      </w:r>
      <w:r w:rsidRPr="00DB316A">
        <w:t>13 konstatuojamoji dalis</w:t>
      </w:r>
      <w:r w:rsidRPr="00DB31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022D" w:rsidRPr="00DB316A" w14:paraId="5567A66A" w14:textId="77777777" w:rsidTr="00385BC5">
        <w:trPr>
          <w:jc w:val="center"/>
        </w:trPr>
        <w:tc>
          <w:tcPr>
            <w:tcW w:w="9752" w:type="dxa"/>
            <w:gridSpan w:val="2"/>
          </w:tcPr>
          <w:p w14:paraId="157F72E6" w14:textId="77777777" w:rsidR="00FC794C" w:rsidRPr="00DB316A" w:rsidRDefault="00FC794C" w:rsidP="00385BC5">
            <w:pPr>
              <w:keepNext/>
            </w:pPr>
          </w:p>
        </w:tc>
      </w:tr>
      <w:tr w:rsidR="00E2022D" w:rsidRPr="00DB316A" w14:paraId="206213CD" w14:textId="77777777" w:rsidTr="00385BC5">
        <w:trPr>
          <w:jc w:val="center"/>
        </w:trPr>
        <w:tc>
          <w:tcPr>
            <w:tcW w:w="4876" w:type="dxa"/>
          </w:tcPr>
          <w:p w14:paraId="04680794" w14:textId="77777777" w:rsidR="00FC794C" w:rsidRPr="00DB316A" w:rsidRDefault="00C81D16" w:rsidP="00385BC5">
            <w:pPr>
              <w:pStyle w:val="ColumnHeading"/>
              <w:keepNext/>
            </w:pPr>
            <w:r w:rsidRPr="00DB316A">
              <w:t>Komisijos siūlomas tekstas</w:t>
            </w:r>
          </w:p>
        </w:tc>
        <w:tc>
          <w:tcPr>
            <w:tcW w:w="4876" w:type="dxa"/>
          </w:tcPr>
          <w:p w14:paraId="25F76ECA" w14:textId="77777777" w:rsidR="00FC794C" w:rsidRPr="00DB316A" w:rsidRDefault="00C81D16" w:rsidP="00385BC5">
            <w:pPr>
              <w:pStyle w:val="ColumnHeading"/>
              <w:keepNext/>
            </w:pPr>
            <w:r w:rsidRPr="00DB316A">
              <w:t>Pakeitimas</w:t>
            </w:r>
          </w:p>
        </w:tc>
      </w:tr>
      <w:tr w:rsidR="00E2022D" w:rsidRPr="00DB316A" w14:paraId="03FD3A04" w14:textId="77777777" w:rsidTr="00385BC5">
        <w:trPr>
          <w:jc w:val="center"/>
        </w:trPr>
        <w:tc>
          <w:tcPr>
            <w:tcW w:w="4876" w:type="dxa"/>
          </w:tcPr>
          <w:p w14:paraId="6D9E5FD5" w14:textId="77777777" w:rsidR="00FC794C" w:rsidRPr="00DB316A" w:rsidRDefault="00C81D16" w:rsidP="00385BC5">
            <w:pPr>
              <w:pStyle w:val="Normal6"/>
            </w:pPr>
            <w:r w:rsidRPr="00DB316A">
              <w:t>(13)</w:t>
            </w:r>
            <w:r w:rsidRPr="00DB316A">
              <w:tab/>
              <w:t xml:space="preserve">Komisija ir valstybės narės turėtų užtikrinti, kad įgyvendinant priemones arba siekiant įveikti su </w:t>
            </w:r>
            <w:r w:rsidRPr="00DB316A">
              <w:t xml:space="preserve">migracijos valdymu, sienų kontrole ir valdymu ir vidaus </w:t>
            </w:r>
            <w:r w:rsidRPr="00DB316A">
              <w:lastRenderedPageBreak/>
              <w:t xml:space="preserve">saugumu susijusius iššūkius būtų atsižvelgiama į Sąjungos įstaigų, organų ir agentūrų žinias bei patirtį. Siekdama užtikrinti, kad Sąjungos parama remiamos priemonės atitiktų atitinkamą Sąjungos </w:t>
            </w:r>
            <w:r w:rsidRPr="00DB316A">
              <w:rPr>
                <w:i/>
                <w:iCs/>
              </w:rPr>
              <w:t>acquis</w:t>
            </w:r>
            <w:r w:rsidRPr="00DB316A">
              <w:t xml:space="preserve"> ir sutartus Sąjungos prioritetus, kai tinkama, Komisija taip pat turėtų galėti į veiklą įtraukti atitinkamas Sąjungos įstaigas, organus ir agentūras;</w:t>
            </w:r>
          </w:p>
        </w:tc>
        <w:tc>
          <w:tcPr>
            <w:tcW w:w="4876" w:type="dxa"/>
          </w:tcPr>
          <w:p w14:paraId="6FCF6FB4" w14:textId="77777777" w:rsidR="00FC794C" w:rsidRPr="00DB316A" w:rsidRDefault="00C81D16" w:rsidP="00385BC5">
            <w:pPr>
              <w:pStyle w:val="Normal6"/>
              <w:rPr>
                <w:szCs w:val="24"/>
              </w:rPr>
            </w:pPr>
            <w:r w:rsidRPr="00DB316A">
              <w:lastRenderedPageBreak/>
              <w:t>(13)</w:t>
            </w:r>
            <w:r w:rsidRPr="00DB316A">
              <w:tab/>
              <w:t xml:space="preserve">Siekdama užtikrinti, kad Sąjungos parama remiamos priemonės atitiktų atitinkamą Sąjungos </w:t>
            </w:r>
            <w:r w:rsidRPr="00DB316A">
              <w:rPr>
                <w:i/>
                <w:iCs/>
              </w:rPr>
              <w:t>acquis</w:t>
            </w:r>
            <w:r w:rsidRPr="00DB316A">
              <w:t xml:space="preserve"> ir sutartus Sąjungos prioritetus, kai tinkama, Komisija </w:t>
            </w:r>
            <w:r w:rsidRPr="00DB316A">
              <w:lastRenderedPageBreak/>
              <w:t>taip pat turėtų galėti į veiklą įtraukti atitinkamas Sąjungos įstaigas, organus ir agentūras</w:t>
            </w:r>
            <w:r w:rsidRPr="00DB316A">
              <w:rPr>
                <w:b/>
                <w:bCs/>
                <w:i/>
                <w:iCs/>
              </w:rPr>
              <w:t>, be kita ko, visapusiškai pasinaudojant jų veiklos ir analitiniais pajėgumais bei užtikrinant veiksmingą koordinavimą ir keitimąsi informacija su tomis įstaigomis, biurais ir agentūromis</w:t>
            </w:r>
            <w:r w:rsidRPr="00DB316A">
              <w:t>; Siekdama užtikrinti, kad Sąjungos parama remiamos priemonės atitiktų atitinkam</w:t>
            </w:r>
            <w:r w:rsidRPr="00DB316A">
              <w:t xml:space="preserve">ą Sąjungos </w:t>
            </w:r>
            <w:r w:rsidRPr="00DB316A">
              <w:rPr>
                <w:i/>
                <w:iCs/>
              </w:rPr>
              <w:t>acquis</w:t>
            </w:r>
            <w:r w:rsidRPr="00DB316A">
              <w:t xml:space="preserve"> ir sutartus Sąjungos prioritetus, kai tinkama, Komisija taip pat turėtų galėti į veiklą įtraukti atitinkamas Sąjungos įstaigas, organus ir agentūras;</w:t>
            </w:r>
          </w:p>
        </w:tc>
      </w:tr>
    </w:tbl>
    <w:p w14:paraId="24A7550A" w14:textId="77777777" w:rsidR="00FC794C" w:rsidRPr="00DB316A" w:rsidRDefault="00C81D16" w:rsidP="00FC794C">
      <w:pPr>
        <w:pStyle w:val="Olang"/>
        <w:rPr>
          <w:sz w:val="24"/>
          <w:szCs w:val="24"/>
        </w:rPr>
      </w:pPr>
      <w:r w:rsidRPr="00DB316A">
        <w:rPr>
          <w:sz w:val="24"/>
          <w:szCs w:val="24"/>
        </w:rPr>
        <w:lastRenderedPageBreak/>
        <w:t xml:space="preserve">Or. </w:t>
      </w:r>
      <w:r w:rsidRPr="00DB316A">
        <w:rPr>
          <w:rStyle w:val="HideTWBExt"/>
        </w:rPr>
        <w:t>&lt;Original&gt;</w:t>
      </w:r>
      <w:r w:rsidRPr="00DB316A">
        <w:rPr>
          <w:rStyle w:val="HideTWBInt"/>
          <w:sz w:val="24"/>
          <w:szCs w:val="24"/>
        </w:rPr>
        <w:t>{EN}</w:t>
      </w:r>
      <w:r w:rsidRPr="00DB316A">
        <w:rPr>
          <w:sz w:val="24"/>
          <w:szCs w:val="24"/>
        </w:rPr>
        <w:t>en</w:t>
      </w:r>
      <w:r w:rsidRPr="00DB316A">
        <w:rPr>
          <w:rStyle w:val="HideTWBExt"/>
        </w:rPr>
        <w:t>&lt;/Original&gt;</w:t>
      </w:r>
    </w:p>
    <w:p w14:paraId="42763334" w14:textId="77777777" w:rsidR="00FC794C" w:rsidRPr="00DB316A" w:rsidRDefault="00C81D16" w:rsidP="00FC794C">
      <w:r w:rsidRPr="00DB316A">
        <w:rPr>
          <w:rStyle w:val="HideTWBExt"/>
        </w:rPr>
        <w:t>&lt;/Amend&gt;</w:t>
      </w:r>
    </w:p>
    <w:p w14:paraId="4B97322C" w14:textId="77777777" w:rsidR="00FC794C" w:rsidRPr="00DB316A" w:rsidRDefault="00C81D16" w:rsidP="00FC794C">
      <w:pPr>
        <w:pStyle w:val="AMNumberTabs0"/>
        <w:keepNext/>
      </w:pPr>
      <w:r w:rsidRPr="00DB316A">
        <w:rPr>
          <w:rStyle w:val="HideTWBExt"/>
          <w:b w:val="0"/>
        </w:rPr>
        <w:t>&lt;Amend&gt;</w:t>
      </w:r>
      <w:r w:rsidRPr="00DB316A">
        <w:t>Pakeitimas</w:t>
      </w:r>
      <w:r w:rsidRPr="00DB316A">
        <w:tab/>
      </w:r>
      <w:r w:rsidRPr="00DB316A">
        <w:tab/>
      </w:r>
      <w:r w:rsidRPr="00DB316A">
        <w:rPr>
          <w:rStyle w:val="HideTWBExt"/>
          <w:b w:val="0"/>
        </w:rPr>
        <w:t>&lt;NumAm&gt;</w:t>
      </w:r>
      <w:r w:rsidRPr="00DB316A">
        <w:t>5</w:t>
      </w:r>
      <w:r w:rsidRPr="00DB316A">
        <w:rPr>
          <w:rStyle w:val="HideTWBExt"/>
          <w:b w:val="0"/>
        </w:rPr>
        <w:t>&lt;/NumAm&gt;</w:t>
      </w:r>
    </w:p>
    <w:p w14:paraId="026CAB7D" w14:textId="77777777" w:rsidR="00FC794C" w:rsidRPr="00DB316A" w:rsidRDefault="00C81D16" w:rsidP="00FC794C">
      <w:pPr>
        <w:pStyle w:val="NormalBold12b"/>
        <w:keepNext/>
      </w:pPr>
      <w:r w:rsidRPr="00DB316A">
        <w:rPr>
          <w:rStyle w:val="HideTWBExt"/>
          <w:b w:val="0"/>
        </w:rPr>
        <w:t>&lt;DocAmend&gt;</w:t>
      </w:r>
      <w:r w:rsidRPr="00DB316A">
        <w:t>Pasiūlymas dėl reglamento</w:t>
      </w:r>
      <w:r w:rsidRPr="00DB316A">
        <w:rPr>
          <w:rStyle w:val="HideTWBExt"/>
          <w:b w:val="0"/>
        </w:rPr>
        <w:t>&lt;/DocAmend&gt;</w:t>
      </w:r>
    </w:p>
    <w:p w14:paraId="1DFB844C" w14:textId="77777777" w:rsidR="00FC794C" w:rsidRPr="00DB316A" w:rsidRDefault="00C81D16" w:rsidP="00FC794C">
      <w:pPr>
        <w:pStyle w:val="NormalBold"/>
      </w:pPr>
      <w:r w:rsidRPr="00DB316A">
        <w:rPr>
          <w:rStyle w:val="HideTWBExt"/>
          <w:b w:val="0"/>
        </w:rPr>
        <w:t>&lt;Article&gt;</w:t>
      </w:r>
      <w:r w:rsidRPr="00DB316A">
        <w:t>16 konstatuojamoji dalis</w:t>
      </w:r>
      <w:r w:rsidRPr="00DB31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022D" w:rsidRPr="00DB316A" w14:paraId="403FB01A" w14:textId="77777777" w:rsidTr="00385BC5">
        <w:trPr>
          <w:jc w:val="center"/>
        </w:trPr>
        <w:tc>
          <w:tcPr>
            <w:tcW w:w="9752" w:type="dxa"/>
            <w:gridSpan w:val="2"/>
          </w:tcPr>
          <w:p w14:paraId="550F1FB1" w14:textId="77777777" w:rsidR="00FC794C" w:rsidRPr="00DB316A" w:rsidRDefault="00FC794C" w:rsidP="00385BC5">
            <w:pPr>
              <w:keepNext/>
            </w:pPr>
          </w:p>
        </w:tc>
      </w:tr>
      <w:tr w:rsidR="00E2022D" w:rsidRPr="00DB316A" w14:paraId="301DBE62" w14:textId="77777777" w:rsidTr="00385BC5">
        <w:trPr>
          <w:jc w:val="center"/>
        </w:trPr>
        <w:tc>
          <w:tcPr>
            <w:tcW w:w="4876" w:type="dxa"/>
          </w:tcPr>
          <w:p w14:paraId="6653B760" w14:textId="77777777" w:rsidR="00FC794C" w:rsidRPr="00DB316A" w:rsidRDefault="00C81D16" w:rsidP="00385BC5">
            <w:pPr>
              <w:pStyle w:val="ColumnHeading"/>
              <w:keepNext/>
            </w:pPr>
            <w:r w:rsidRPr="00DB316A">
              <w:t>Komisijos siūlomas tekstas</w:t>
            </w:r>
          </w:p>
        </w:tc>
        <w:tc>
          <w:tcPr>
            <w:tcW w:w="4876" w:type="dxa"/>
          </w:tcPr>
          <w:p w14:paraId="34AEC73A" w14:textId="77777777" w:rsidR="00FC794C" w:rsidRPr="00DB316A" w:rsidRDefault="00C81D16" w:rsidP="00385BC5">
            <w:pPr>
              <w:pStyle w:val="ColumnHeading"/>
              <w:keepNext/>
            </w:pPr>
            <w:r w:rsidRPr="00DB316A">
              <w:t>Pakeitimas</w:t>
            </w:r>
          </w:p>
        </w:tc>
      </w:tr>
      <w:tr w:rsidR="00E2022D" w:rsidRPr="00DB316A" w14:paraId="4551117C" w14:textId="77777777" w:rsidTr="00385BC5">
        <w:trPr>
          <w:jc w:val="center"/>
        </w:trPr>
        <w:tc>
          <w:tcPr>
            <w:tcW w:w="4876" w:type="dxa"/>
          </w:tcPr>
          <w:p w14:paraId="001D85EE" w14:textId="77777777" w:rsidR="00FC794C" w:rsidRPr="00DB316A" w:rsidRDefault="00C81D16" w:rsidP="00385BC5">
            <w:pPr>
              <w:pStyle w:val="Normal6"/>
            </w:pPr>
            <w:r w:rsidRPr="00DB316A">
              <w:t>(16)</w:t>
            </w:r>
            <w:r w:rsidRPr="00DB316A">
              <w:tab/>
              <w:t xml:space="preserve">Sąjungos parama turėtų padėti modernizuoti ir didinti vizų tvarkymo veiksmingumą, t. y. nustatyti ir įvertinti saugumo ir neteisėtos migracijos riziką, užtikrinant veiksmingą Vizų kodekso </w:t>
            </w:r>
            <w:r w:rsidRPr="00DB316A">
              <w:t>įgyvendinimą. Visų pirma Sąjungos parama turėtų būti naudojama vizų tvarkymo skaitmenizacijai, siekiant prašymus išduoti vizą pateikiančių asmenų ir konsulatų naudai užtikrinti greitas, saugias ir klientams palankias vizų išdavimo procedūras. Sąjungos parama taip pat turėtų padėti gerinti paslaugas prašymą išduoti vizą pateikiantiems asmenims, be kita ko, užtikrinant geresnę konsulinių paslaugų aprėptį visame pasaulyje;</w:t>
            </w:r>
          </w:p>
        </w:tc>
        <w:tc>
          <w:tcPr>
            <w:tcW w:w="4876" w:type="dxa"/>
          </w:tcPr>
          <w:p w14:paraId="07A7A427" w14:textId="77777777" w:rsidR="00FC794C" w:rsidRPr="00DB316A" w:rsidRDefault="00C81D16" w:rsidP="00385BC5">
            <w:pPr>
              <w:pStyle w:val="Normal6"/>
              <w:rPr>
                <w:szCs w:val="24"/>
              </w:rPr>
            </w:pPr>
            <w:r w:rsidRPr="00DB316A">
              <w:rPr>
                <w:i/>
                <w:iCs/>
              </w:rPr>
              <w:t>(Tekstas lietuvių kalba nekeičiamas.)</w:t>
            </w:r>
            <w:r w:rsidRPr="00DB316A">
              <w:tab/>
              <w:t xml:space="preserve">     </w:t>
            </w:r>
          </w:p>
        </w:tc>
      </w:tr>
    </w:tbl>
    <w:p w14:paraId="5218956F" w14:textId="77777777" w:rsidR="00FC794C" w:rsidRPr="00DB316A" w:rsidRDefault="00C81D16" w:rsidP="00FC794C">
      <w:pPr>
        <w:pStyle w:val="Olang"/>
        <w:rPr>
          <w:sz w:val="24"/>
          <w:szCs w:val="24"/>
        </w:rPr>
      </w:pPr>
      <w:r w:rsidRPr="00DB316A">
        <w:rPr>
          <w:sz w:val="24"/>
          <w:szCs w:val="24"/>
        </w:rPr>
        <w:t xml:space="preserve">Or. </w:t>
      </w:r>
      <w:r w:rsidRPr="00DB316A">
        <w:rPr>
          <w:rStyle w:val="HideTWBExt"/>
        </w:rPr>
        <w:t>&lt;Original&gt;</w:t>
      </w:r>
      <w:r w:rsidRPr="00DB316A">
        <w:rPr>
          <w:rStyle w:val="HideTWBInt"/>
          <w:sz w:val="24"/>
          <w:szCs w:val="24"/>
        </w:rPr>
        <w:t>{EN}</w:t>
      </w:r>
      <w:r w:rsidRPr="00DB316A">
        <w:rPr>
          <w:sz w:val="24"/>
          <w:szCs w:val="24"/>
        </w:rPr>
        <w:t>en</w:t>
      </w:r>
      <w:r w:rsidRPr="00DB316A">
        <w:rPr>
          <w:rStyle w:val="HideTWBExt"/>
        </w:rPr>
        <w:t>&lt;/Original&gt;</w:t>
      </w:r>
    </w:p>
    <w:p w14:paraId="14299440" w14:textId="77777777" w:rsidR="00FC794C" w:rsidRPr="00DB316A" w:rsidRDefault="00C81D16" w:rsidP="00FC794C">
      <w:r w:rsidRPr="00DB316A">
        <w:rPr>
          <w:rStyle w:val="HideTWBExt"/>
        </w:rPr>
        <w:t>&lt;/Amend&gt;</w:t>
      </w:r>
    </w:p>
    <w:p w14:paraId="1A291552" w14:textId="77777777" w:rsidR="00FC794C" w:rsidRPr="00DB316A" w:rsidRDefault="00C81D16" w:rsidP="00FC794C">
      <w:pPr>
        <w:pStyle w:val="AMNumberTabs0"/>
        <w:keepNext/>
      </w:pPr>
      <w:r w:rsidRPr="00DB316A">
        <w:rPr>
          <w:rStyle w:val="HideTWBExt"/>
          <w:b w:val="0"/>
        </w:rPr>
        <w:t>&lt;Amend&gt;</w:t>
      </w:r>
      <w:r w:rsidRPr="00DB316A">
        <w:t>Pakeitimas</w:t>
      </w:r>
      <w:r w:rsidRPr="00DB316A">
        <w:tab/>
      </w:r>
      <w:r w:rsidRPr="00DB316A">
        <w:tab/>
      </w:r>
      <w:r w:rsidRPr="00DB316A">
        <w:rPr>
          <w:rStyle w:val="HideTWBExt"/>
          <w:b w:val="0"/>
        </w:rPr>
        <w:t>&lt;NumAm&gt;</w:t>
      </w:r>
      <w:r w:rsidRPr="00DB316A">
        <w:t>6</w:t>
      </w:r>
      <w:r w:rsidRPr="00DB316A">
        <w:rPr>
          <w:rStyle w:val="HideTWBExt"/>
          <w:b w:val="0"/>
        </w:rPr>
        <w:t>&lt;/NumAm&gt;</w:t>
      </w:r>
    </w:p>
    <w:p w14:paraId="3523BBDD" w14:textId="77777777" w:rsidR="00FC794C" w:rsidRPr="00DB316A" w:rsidRDefault="00C81D16" w:rsidP="00FC794C">
      <w:pPr>
        <w:pStyle w:val="NormalBold12b"/>
        <w:keepNext/>
      </w:pPr>
      <w:r w:rsidRPr="00DB316A">
        <w:rPr>
          <w:rStyle w:val="HideTWBExt"/>
          <w:b w:val="0"/>
        </w:rPr>
        <w:t>&lt;DocAmend&gt;</w:t>
      </w:r>
      <w:r w:rsidRPr="00DB316A">
        <w:t>Pasiūlymas dėl reglamento</w:t>
      </w:r>
      <w:r w:rsidRPr="00DB316A">
        <w:rPr>
          <w:rStyle w:val="HideTWBExt"/>
          <w:b w:val="0"/>
        </w:rPr>
        <w:t>&lt;/DocAmend&gt;</w:t>
      </w:r>
    </w:p>
    <w:p w14:paraId="36EAD54B" w14:textId="77777777" w:rsidR="00FC794C" w:rsidRPr="00DB316A" w:rsidRDefault="00C81D16" w:rsidP="00FC794C">
      <w:pPr>
        <w:pStyle w:val="NormalBold"/>
      </w:pPr>
      <w:r w:rsidRPr="00DB316A">
        <w:rPr>
          <w:rStyle w:val="HideTWBExt"/>
          <w:b w:val="0"/>
        </w:rPr>
        <w:t>&lt;Article&gt;</w:t>
      </w:r>
      <w:r w:rsidRPr="00DB316A">
        <w:t>17 konstatuojamoji dalis</w:t>
      </w:r>
      <w:r w:rsidRPr="00DB31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022D" w:rsidRPr="00DB316A" w14:paraId="6C503305" w14:textId="77777777" w:rsidTr="00385BC5">
        <w:trPr>
          <w:jc w:val="center"/>
        </w:trPr>
        <w:tc>
          <w:tcPr>
            <w:tcW w:w="9752" w:type="dxa"/>
            <w:gridSpan w:val="2"/>
          </w:tcPr>
          <w:p w14:paraId="6A056713" w14:textId="77777777" w:rsidR="00FC794C" w:rsidRPr="00DB316A" w:rsidRDefault="00FC794C" w:rsidP="00385BC5">
            <w:pPr>
              <w:keepNext/>
            </w:pPr>
          </w:p>
        </w:tc>
      </w:tr>
      <w:tr w:rsidR="00E2022D" w:rsidRPr="00DB316A" w14:paraId="1F42F9A4" w14:textId="77777777" w:rsidTr="00385BC5">
        <w:trPr>
          <w:jc w:val="center"/>
        </w:trPr>
        <w:tc>
          <w:tcPr>
            <w:tcW w:w="4876" w:type="dxa"/>
          </w:tcPr>
          <w:p w14:paraId="5BC22EF7" w14:textId="77777777" w:rsidR="00FC794C" w:rsidRPr="00DB316A" w:rsidRDefault="00C81D16" w:rsidP="00385BC5">
            <w:pPr>
              <w:pStyle w:val="ColumnHeading"/>
              <w:keepNext/>
            </w:pPr>
            <w:r w:rsidRPr="00DB316A">
              <w:t>Komisijos siūlomas tekstas</w:t>
            </w:r>
          </w:p>
        </w:tc>
        <w:tc>
          <w:tcPr>
            <w:tcW w:w="4876" w:type="dxa"/>
          </w:tcPr>
          <w:p w14:paraId="4390A627" w14:textId="77777777" w:rsidR="00FC794C" w:rsidRPr="00DB316A" w:rsidRDefault="00C81D16" w:rsidP="00385BC5">
            <w:pPr>
              <w:pStyle w:val="ColumnHeading"/>
              <w:keepNext/>
            </w:pPr>
            <w:r w:rsidRPr="00DB316A">
              <w:t>Pakeitimas</w:t>
            </w:r>
          </w:p>
        </w:tc>
      </w:tr>
      <w:tr w:rsidR="00E2022D" w:rsidRPr="00DB316A" w14:paraId="4BCD2A67" w14:textId="77777777" w:rsidTr="00385BC5">
        <w:trPr>
          <w:jc w:val="center"/>
        </w:trPr>
        <w:tc>
          <w:tcPr>
            <w:tcW w:w="4876" w:type="dxa"/>
          </w:tcPr>
          <w:p w14:paraId="676FC964" w14:textId="77777777" w:rsidR="00FC794C" w:rsidRPr="00DB316A" w:rsidRDefault="00C81D16" w:rsidP="00385BC5">
            <w:pPr>
              <w:pStyle w:val="Normal6"/>
            </w:pPr>
            <w:r w:rsidRPr="00DB316A">
              <w:t>(17)</w:t>
            </w:r>
            <w:r w:rsidRPr="00DB316A">
              <w:tab/>
              <w:t xml:space="preserve">įgyvendindamos Sąjungos paramą </w:t>
            </w:r>
            <w:r w:rsidRPr="00DB316A">
              <w:lastRenderedPageBreak/>
              <w:t xml:space="preserve">valstybės narės gali remtis partnerystės </w:t>
            </w:r>
            <w:r w:rsidRPr="00DB316A">
              <w:t>principu, kad užtikrintų valdymo metodo tęstinumą;</w:t>
            </w:r>
          </w:p>
        </w:tc>
        <w:tc>
          <w:tcPr>
            <w:tcW w:w="4876" w:type="dxa"/>
          </w:tcPr>
          <w:p w14:paraId="468DDFBD" w14:textId="77777777" w:rsidR="00FC794C" w:rsidRPr="00DB316A" w:rsidRDefault="00C81D16" w:rsidP="00385BC5">
            <w:pPr>
              <w:pStyle w:val="Normal6"/>
              <w:rPr>
                <w:szCs w:val="24"/>
              </w:rPr>
            </w:pPr>
            <w:r w:rsidRPr="00DB316A">
              <w:lastRenderedPageBreak/>
              <w:t>(17)</w:t>
            </w:r>
            <w:r w:rsidRPr="00DB316A">
              <w:tab/>
              <w:t xml:space="preserve">įgyvendindamos Sąjungos paramą </w:t>
            </w:r>
            <w:r w:rsidRPr="00DB316A">
              <w:lastRenderedPageBreak/>
              <w:t>valstybės narės gali remtis partnerystės principu, kad užtikrintų valdymo metodo tęstinumą</w:t>
            </w:r>
            <w:r w:rsidRPr="00DB316A">
              <w:rPr>
                <w:b/>
                <w:bCs/>
                <w:i/>
                <w:iCs/>
              </w:rPr>
              <w:t xml:space="preserve"> be kita ko, užtikrindamos tinkamą regionų ir vietos valdžios institucijų dalyvavimą rengiant ir įgyvendinant valstybių narių nacionalinės ir regioninės partnerystės planus, atsižvelgiant į konkrečias institucines sistemas</w:t>
            </w:r>
            <w:r w:rsidRPr="00DB316A">
              <w:t>;</w:t>
            </w:r>
          </w:p>
        </w:tc>
      </w:tr>
    </w:tbl>
    <w:p w14:paraId="18E09BF8" w14:textId="77777777" w:rsidR="00FC794C" w:rsidRPr="00DB316A" w:rsidRDefault="00C81D16" w:rsidP="00FC794C">
      <w:pPr>
        <w:pStyle w:val="Olang"/>
        <w:rPr>
          <w:sz w:val="24"/>
          <w:szCs w:val="24"/>
        </w:rPr>
      </w:pPr>
      <w:r w:rsidRPr="00DB316A">
        <w:rPr>
          <w:sz w:val="24"/>
          <w:szCs w:val="24"/>
        </w:rPr>
        <w:lastRenderedPageBreak/>
        <w:t xml:space="preserve">Or. </w:t>
      </w:r>
      <w:r w:rsidRPr="00DB316A">
        <w:rPr>
          <w:rStyle w:val="HideTWBExt"/>
        </w:rPr>
        <w:t>&lt;Original&gt;</w:t>
      </w:r>
      <w:r w:rsidRPr="00DB316A">
        <w:rPr>
          <w:rStyle w:val="HideTWBInt"/>
          <w:sz w:val="24"/>
          <w:szCs w:val="24"/>
        </w:rPr>
        <w:t>{EN}</w:t>
      </w:r>
      <w:r w:rsidRPr="00DB316A">
        <w:rPr>
          <w:sz w:val="24"/>
          <w:szCs w:val="24"/>
        </w:rPr>
        <w:t>en</w:t>
      </w:r>
      <w:r w:rsidRPr="00DB316A">
        <w:rPr>
          <w:rStyle w:val="HideTWBExt"/>
        </w:rPr>
        <w:t>&lt;/Original&gt;</w:t>
      </w:r>
    </w:p>
    <w:p w14:paraId="7BCC37CE" w14:textId="77777777" w:rsidR="00FC794C" w:rsidRPr="00DB316A" w:rsidRDefault="00C81D16" w:rsidP="00FC794C">
      <w:r w:rsidRPr="00DB316A">
        <w:rPr>
          <w:rStyle w:val="HideTWBExt"/>
        </w:rPr>
        <w:t>&lt;/Amend&gt;</w:t>
      </w:r>
    </w:p>
    <w:p w14:paraId="6485DB4F" w14:textId="77777777" w:rsidR="00FC794C" w:rsidRPr="00DB316A" w:rsidRDefault="00C81D16" w:rsidP="00FC794C">
      <w:pPr>
        <w:pStyle w:val="AMNumberTabs0"/>
        <w:keepNext/>
      </w:pPr>
      <w:r w:rsidRPr="00DB316A">
        <w:rPr>
          <w:rStyle w:val="HideTWBExt"/>
          <w:b w:val="0"/>
        </w:rPr>
        <w:t>&lt;Amend&gt;</w:t>
      </w:r>
      <w:r w:rsidRPr="00DB316A">
        <w:t>Pakeitimas</w:t>
      </w:r>
      <w:r w:rsidRPr="00DB316A">
        <w:tab/>
      </w:r>
      <w:r w:rsidRPr="00DB316A">
        <w:tab/>
      </w:r>
      <w:r w:rsidRPr="00DB316A">
        <w:rPr>
          <w:rStyle w:val="HideTWBExt"/>
          <w:b w:val="0"/>
        </w:rPr>
        <w:t>&lt;NumAm&gt;</w:t>
      </w:r>
      <w:r w:rsidRPr="00DB316A">
        <w:t>7</w:t>
      </w:r>
      <w:r w:rsidRPr="00DB316A">
        <w:rPr>
          <w:rStyle w:val="HideTWBExt"/>
          <w:b w:val="0"/>
        </w:rPr>
        <w:t>&lt;/NumAm&gt;</w:t>
      </w:r>
    </w:p>
    <w:p w14:paraId="7E3B611A" w14:textId="77777777" w:rsidR="00FC794C" w:rsidRPr="00DB316A" w:rsidRDefault="00C81D16" w:rsidP="00FC794C">
      <w:pPr>
        <w:pStyle w:val="NormalBold12b"/>
        <w:keepNext/>
      </w:pPr>
      <w:r w:rsidRPr="00DB316A">
        <w:rPr>
          <w:rStyle w:val="HideTWBExt"/>
          <w:b w:val="0"/>
        </w:rPr>
        <w:t>&lt;DocAmend&gt;</w:t>
      </w:r>
      <w:r w:rsidRPr="00DB316A">
        <w:t xml:space="preserve">Pasiūlymas dėl </w:t>
      </w:r>
      <w:r w:rsidRPr="00DB316A">
        <w:t>reglamento</w:t>
      </w:r>
      <w:r w:rsidRPr="00DB316A">
        <w:rPr>
          <w:rStyle w:val="HideTWBExt"/>
          <w:b w:val="0"/>
        </w:rPr>
        <w:t>&lt;/DocAmend&gt;</w:t>
      </w:r>
    </w:p>
    <w:p w14:paraId="470928DE" w14:textId="77777777" w:rsidR="00FC794C" w:rsidRPr="00DB316A" w:rsidRDefault="00C81D16" w:rsidP="00FC794C">
      <w:pPr>
        <w:pStyle w:val="NormalBold"/>
      </w:pPr>
      <w:r w:rsidRPr="00DB316A">
        <w:rPr>
          <w:rStyle w:val="HideTWBExt"/>
          <w:b w:val="0"/>
        </w:rPr>
        <w:t>&lt;Article&gt;</w:t>
      </w:r>
      <w:r w:rsidRPr="00DB316A">
        <w:t>17 a konstatuojamoji dalis (nauja)</w:t>
      </w:r>
      <w:r w:rsidRPr="00DB31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022D" w:rsidRPr="00DB316A" w14:paraId="334963E1" w14:textId="77777777" w:rsidTr="00385BC5">
        <w:trPr>
          <w:jc w:val="center"/>
        </w:trPr>
        <w:tc>
          <w:tcPr>
            <w:tcW w:w="9752" w:type="dxa"/>
            <w:gridSpan w:val="2"/>
          </w:tcPr>
          <w:p w14:paraId="4571A164" w14:textId="77777777" w:rsidR="00FC794C" w:rsidRPr="00DB316A" w:rsidRDefault="00FC794C" w:rsidP="00385BC5">
            <w:pPr>
              <w:keepNext/>
            </w:pPr>
          </w:p>
        </w:tc>
      </w:tr>
      <w:tr w:rsidR="00E2022D" w:rsidRPr="00DB316A" w14:paraId="0F8050A9" w14:textId="77777777" w:rsidTr="00385BC5">
        <w:trPr>
          <w:jc w:val="center"/>
        </w:trPr>
        <w:tc>
          <w:tcPr>
            <w:tcW w:w="4876" w:type="dxa"/>
          </w:tcPr>
          <w:p w14:paraId="21896D75" w14:textId="77777777" w:rsidR="00FC794C" w:rsidRPr="00DB316A" w:rsidRDefault="00C81D16" w:rsidP="00385BC5">
            <w:pPr>
              <w:pStyle w:val="ColumnHeading"/>
              <w:keepNext/>
            </w:pPr>
            <w:r w:rsidRPr="00DB316A">
              <w:t>Komisijos siūlomas tekstas</w:t>
            </w:r>
          </w:p>
        </w:tc>
        <w:tc>
          <w:tcPr>
            <w:tcW w:w="4876" w:type="dxa"/>
          </w:tcPr>
          <w:p w14:paraId="3038D641" w14:textId="77777777" w:rsidR="00FC794C" w:rsidRPr="00DB316A" w:rsidRDefault="00C81D16" w:rsidP="00385BC5">
            <w:pPr>
              <w:pStyle w:val="ColumnHeading"/>
              <w:keepNext/>
            </w:pPr>
            <w:r w:rsidRPr="00DB316A">
              <w:t>Pakeitimas</w:t>
            </w:r>
          </w:p>
        </w:tc>
      </w:tr>
      <w:tr w:rsidR="00E2022D" w:rsidRPr="00DB316A" w14:paraId="71F979E3" w14:textId="77777777" w:rsidTr="00385BC5">
        <w:trPr>
          <w:jc w:val="center"/>
        </w:trPr>
        <w:tc>
          <w:tcPr>
            <w:tcW w:w="4876" w:type="dxa"/>
          </w:tcPr>
          <w:p w14:paraId="48A31D17" w14:textId="77777777" w:rsidR="00FC794C" w:rsidRPr="00DB316A" w:rsidRDefault="00FC794C" w:rsidP="00385BC5">
            <w:pPr>
              <w:pStyle w:val="Normal6"/>
            </w:pPr>
          </w:p>
        </w:tc>
        <w:tc>
          <w:tcPr>
            <w:tcW w:w="4876" w:type="dxa"/>
          </w:tcPr>
          <w:p w14:paraId="349FCFF3" w14:textId="77777777" w:rsidR="00FC794C" w:rsidRPr="00DB316A" w:rsidRDefault="00C81D16" w:rsidP="00385BC5">
            <w:pPr>
              <w:pStyle w:val="Normal6"/>
              <w:rPr>
                <w:szCs w:val="24"/>
              </w:rPr>
            </w:pPr>
            <w:r w:rsidRPr="00DB316A">
              <w:rPr>
                <w:b/>
                <w:i/>
              </w:rPr>
              <w:t>(17a)</w:t>
            </w:r>
            <w:r w:rsidRPr="00DB316A">
              <w:rPr>
                <w:b/>
                <w:i/>
              </w:rPr>
              <w:tab/>
              <w:t xml:space="preserve">Sąjungos parama turėtų padėti didinti grąžinimo politikos veiksmingumą, nes tai yra gerai veikiančios migracijos valdymo </w:t>
            </w:r>
            <w:r w:rsidRPr="00DB316A">
              <w:rPr>
                <w:b/>
                <w:i/>
              </w:rPr>
              <w:t>sistemos esminė sudedamoji dalis. Visų pirma ji turėtų padėti valstybėms narėms užtikrinti greitą, veiksmingą ir tvarų grąžinimą, be kita ko, stiprinant bendradarbiavimą su trečiosiomis šalimis readmisijos ir reintegracijos klausimais;</w:t>
            </w:r>
          </w:p>
        </w:tc>
      </w:tr>
    </w:tbl>
    <w:p w14:paraId="0AC5E6CA" w14:textId="77777777" w:rsidR="00FC794C" w:rsidRPr="00DB316A" w:rsidRDefault="00C81D16" w:rsidP="00FC794C">
      <w:pPr>
        <w:pStyle w:val="Olang"/>
        <w:rPr>
          <w:sz w:val="24"/>
          <w:szCs w:val="24"/>
        </w:rPr>
      </w:pPr>
      <w:r w:rsidRPr="00DB316A">
        <w:rPr>
          <w:sz w:val="24"/>
          <w:szCs w:val="24"/>
        </w:rPr>
        <w:t xml:space="preserve">Or. </w:t>
      </w:r>
      <w:r w:rsidRPr="00DB316A">
        <w:rPr>
          <w:rStyle w:val="HideTWBExt"/>
        </w:rPr>
        <w:t>&lt;Original&gt;</w:t>
      </w:r>
      <w:r w:rsidRPr="00DB316A">
        <w:rPr>
          <w:rStyle w:val="HideTWBInt"/>
          <w:sz w:val="24"/>
          <w:szCs w:val="24"/>
        </w:rPr>
        <w:t>{EN}</w:t>
      </w:r>
      <w:r w:rsidRPr="00DB316A">
        <w:rPr>
          <w:sz w:val="24"/>
          <w:szCs w:val="24"/>
        </w:rPr>
        <w:t>en</w:t>
      </w:r>
      <w:r w:rsidRPr="00DB316A">
        <w:rPr>
          <w:rStyle w:val="HideTWBExt"/>
        </w:rPr>
        <w:t>&lt;/Original&gt;</w:t>
      </w:r>
    </w:p>
    <w:p w14:paraId="65338775" w14:textId="77777777" w:rsidR="00FC794C" w:rsidRPr="00DB316A" w:rsidRDefault="00C81D16" w:rsidP="00FC794C">
      <w:r w:rsidRPr="00DB316A">
        <w:rPr>
          <w:rStyle w:val="HideTWBExt"/>
        </w:rPr>
        <w:t>&lt;/Amend&gt;</w:t>
      </w:r>
    </w:p>
    <w:p w14:paraId="04E07690" w14:textId="77777777" w:rsidR="00FC794C" w:rsidRPr="00DB316A" w:rsidRDefault="00C81D16" w:rsidP="00FC794C">
      <w:pPr>
        <w:pStyle w:val="AMNumberTabs0"/>
        <w:keepNext/>
      </w:pPr>
      <w:r w:rsidRPr="00DB316A">
        <w:rPr>
          <w:rStyle w:val="HideTWBExt"/>
          <w:b w:val="0"/>
        </w:rPr>
        <w:t>&lt;Amend&gt;</w:t>
      </w:r>
      <w:r w:rsidRPr="00DB316A">
        <w:t>Pakeitimas</w:t>
      </w:r>
      <w:r w:rsidRPr="00DB316A">
        <w:tab/>
      </w:r>
      <w:r w:rsidRPr="00DB316A">
        <w:tab/>
      </w:r>
      <w:r w:rsidRPr="00DB316A">
        <w:rPr>
          <w:rStyle w:val="HideTWBExt"/>
          <w:b w:val="0"/>
        </w:rPr>
        <w:t>&lt;NumAm&gt;</w:t>
      </w:r>
      <w:r w:rsidRPr="00DB316A">
        <w:t>8</w:t>
      </w:r>
      <w:r w:rsidRPr="00DB316A">
        <w:rPr>
          <w:rStyle w:val="HideTWBExt"/>
          <w:b w:val="0"/>
        </w:rPr>
        <w:t>&lt;/NumAm&gt;</w:t>
      </w:r>
    </w:p>
    <w:p w14:paraId="32312ABC" w14:textId="77777777" w:rsidR="00FC794C" w:rsidRPr="00DB316A" w:rsidRDefault="00C81D16" w:rsidP="00FC794C">
      <w:pPr>
        <w:pStyle w:val="NormalBold12b"/>
        <w:keepNext/>
      </w:pPr>
      <w:r w:rsidRPr="00DB316A">
        <w:rPr>
          <w:rStyle w:val="HideTWBExt"/>
          <w:b w:val="0"/>
        </w:rPr>
        <w:t>&lt;DocAmend&gt;</w:t>
      </w:r>
      <w:r w:rsidRPr="00DB316A">
        <w:t>Pasiūlymas dėl reglamento</w:t>
      </w:r>
      <w:r w:rsidRPr="00DB316A">
        <w:rPr>
          <w:rStyle w:val="HideTWBExt"/>
          <w:b w:val="0"/>
        </w:rPr>
        <w:t>&lt;/DocAmend&gt;</w:t>
      </w:r>
    </w:p>
    <w:p w14:paraId="23413F85" w14:textId="77777777" w:rsidR="00FC794C" w:rsidRPr="00DB316A" w:rsidRDefault="00C81D16" w:rsidP="00FC794C">
      <w:pPr>
        <w:pStyle w:val="NormalBold"/>
      </w:pPr>
      <w:r w:rsidRPr="00DB316A">
        <w:rPr>
          <w:rStyle w:val="HideTWBExt"/>
          <w:b w:val="0"/>
        </w:rPr>
        <w:t>&lt;Article&gt;</w:t>
      </w:r>
      <w:r w:rsidRPr="00DB316A">
        <w:t>24 a konstatuojamoji dalis (nauja)</w:t>
      </w:r>
      <w:r w:rsidRPr="00DB31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022D" w:rsidRPr="00DB316A" w14:paraId="2DD375EE" w14:textId="77777777" w:rsidTr="00385BC5">
        <w:trPr>
          <w:jc w:val="center"/>
        </w:trPr>
        <w:tc>
          <w:tcPr>
            <w:tcW w:w="9752" w:type="dxa"/>
            <w:gridSpan w:val="2"/>
          </w:tcPr>
          <w:p w14:paraId="192EA743" w14:textId="77777777" w:rsidR="00FC794C" w:rsidRPr="00DB316A" w:rsidRDefault="00FC794C" w:rsidP="00385BC5">
            <w:pPr>
              <w:keepNext/>
            </w:pPr>
          </w:p>
        </w:tc>
      </w:tr>
      <w:tr w:rsidR="00E2022D" w:rsidRPr="00DB316A" w14:paraId="569F632A" w14:textId="77777777" w:rsidTr="00385BC5">
        <w:trPr>
          <w:jc w:val="center"/>
        </w:trPr>
        <w:tc>
          <w:tcPr>
            <w:tcW w:w="4876" w:type="dxa"/>
          </w:tcPr>
          <w:p w14:paraId="245FF4F8" w14:textId="77777777" w:rsidR="00FC794C" w:rsidRPr="00DB316A" w:rsidRDefault="00C81D16" w:rsidP="00385BC5">
            <w:pPr>
              <w:pStyle w:val="ColumnHeading"/>
              <w:keepNext/>
            </w:pPr>
            <w:r w:rsidRPr="00DB316A">
              <w:t>Komisijos siūlomas tekstas</w:t>
            </w:r>
          </w:p>
        </w:tc>
        <w:tc>
          <w:tcPr>
            <w:tcW w:w="4876" w:type="dxa"/>
          </w:tcPr>
          <w:p w14:paraId="104588D7" w14:textId="77777777" w:rsidR="00FC794C" w:rsidRPr="00DB316A" w:rsidRDefault="00C81D16" w:rsidP="00385BC5">
            <w:pPr>
              <w:pStyle w:val="ColumnHeading"/>
              <w:keepNext/>
            </w:pPr>
            <w:r w:rsidRPr="00DB316A">
              <w:t>Pakeitimas</w:t>
            </w:r>
          </w:p>
        </w:tc>
      </w:tr>
      <w:tr w:rsidR="00E2022D" w:rsidRPr="00DB316A" w14:paraId="0E666FB0" w14:textId="77777777" w:rsidTr="00385BC5">
        <w:trPr>
          <w:jc w:val="center"/>
        </w:trPr>
        <w:tc>
          <w:tcPr>
            <w:tcW w:w="4876" w:type="dxa"/>
          </w:tcPr>
          <w:p w14:paraId="3BAC31E7" w14:textId="77777777" w:rsidR="00FC794C" w:rsidRPr="00DB316A" w:rsidRDefault="00FC794C" w:rsidP="00385BC5">
            <w:pPr>
              <w:pStyle w:val="Normal6"/>
            </w:pPr>
          </w:p>
        </w:tc>
        <w:tc>
          <w:tcPr>
            <w:tcW w:w="4876" w:type="dxa"/>
          </w:tcPr>
          <w:p w14:paraId="5803371E" w14:textId="77777777" w:rsidR="00FC794C" w:rsidRPr="00DB316A" w:rsidRDefault="00C81D16" w:rsidP="00385BC5">
            <w:pPr>
              <w:pStyle w:val="Normal6"/>
              <w:rPr>
                <w:szCs w:val="24"/>
              </w:rPr>
            </w:pPr>
            <w:r w:rsidRPr="00DB316A">
              <w:rPr>
                <w:b/>
                <w:i/>
              </w:rPr>
              <w:t>(24a)</w:t>
            </w:r>
            <w:r w:rsidRPr="00DB316A">
              <w:rPr>
                <w:b/>
                <w:i/>
              </w:rPr>
              <w:tab/>
              <w:t xml:space="preserve">šio reglamento nuostatos ir jame </w:t>
            </w:r>
            <w:r w:rsidRPr="00DB316A">
              <w:rPr>
                <w:b/>
                <w:i/>
              </w:rPr>
              <w:t xml:space="preserve">nustatyta valdymo tvarka turėtų padėti biudžeto valdymo institucijai tinkamai priimti sprendimus ir vykdyti tinkamą parlamentinę priežiūrą. Visų pirma, bet koks Sąjungos paramos Šengeno erdvei, Europos integruotam sienų valdymui ir bendrai vizų politikai vidinės struktūros patikslinimas turėtų būti tinkamai atspindėtas biudžeto nomenklatūroje </w:t>
            </w:r>
            <w:r w:rsidRPr="00DB316A">
              <w:rPr>
                <w:b/>
                <w:i/>
              </w:rPr>
              <w:lastRenderedPageBreak/>
              <w:t>nustatant atitinkamas biudžeto eilutes;</w:t>
            </w:r>
          </w:p>
        </w:tc>
      </w:tr>
    </w:tbl>
    <w:p w14:paraId="0AD77B19" w14:textId="77777777" w:rsidR="00FC794C" w:rsidRPr="00DB316A" w:rsidRDefault="00C81D16" w:rsidP="00FC794C">
      <w:pPr>
        <w:pStyle w:val="Olang"/>
        <w:rPr>
          <w:sz w:val="24"/>
          <w:szCs w:val="24"/>
        </w:rPr>
      </w:pPr>
      <w:r w:rsidRPr="00DB316A">
        <w:rPr>
          <w:sz w:val="24"/>
          <w:szCs w:val="24"/>
        </w:rPr>
        <w:lastRenderedPageBreak/>
        <w:t xml:space="preserve">Or. </w:t>
      </w:r>
      <w:r w:rsidRPr="00DB316A">
        <w:rPr>
          <w:rStyle w:val="HideTWBExt"/>
        </w:rPr>
        <w:t>&lt;Original&gt;</w:t>
      </w:r>
      <w:r w:rsidRPr="00DB316A">
        <w:rPr>
          <w:rStyle w:val="HideTWBInt"/>
          <w:sz w:val="24"/>
          <w:szCs w:val="24"/>
        </w:rPr>
        <w:t>{EN}</w:t>
      </w:r>
      <w:r w:rsidRPr="00DB316A">
        <w:rPr>
          <w:sz w:val="24"/>
          <w:szCs w:val="24"/>
        </w:rPr>
        <w:t>en</w:t>
      </w:r>
      <w:r w:rsidRPr="00DB316A">
        <w:rPr>
          <w:rStyle w:val="HideTWBExt"/>
        </w:rPr>
        <w:t>&lt;/Original&gt;</w:t>
      </w:r>
    </w:p>
    <w:p w14:paraId="079A1E7D" w14:textId="77777777" w:rsidR="00FC794C" w:rsidRPr="00DB316A" w:rsidRDefault="00C81D16" w:rsidP="00FC794C">
      <w:r w:rsidRPr="00DB316A">
        <w:rPr>
          <w:rStyle w:val="HideTWBExt"/>
        </w:rPr>
        <w:t>&lt;/Amend&gt;</w:t>
      </w:r>
    </w:p>
    <w:p w14:paraId="3E9061ED" w14:textId="77777777" w:rsidR="00FC794C" w:rsidRPr="00DB316A" w:rsidRDefault="00C81D16" w:rsidP="00FC794C">
      <w:pPr>
        <w:pStyle w:val="AMNumberTabs0"/>
        <w:keepNext/>
      </w:pPr>
      <w:r w:rsidRPr="00DB316A">
        <w:rPr>
          <w:rStyle w:val="HideTWBExt"/>
          <w:b w:val="0"/>
        </w:rPr>
        <w:t>&lt;Amend&gt;</w:t>
      </w:r>
      <w:r w:rsidRPr="00DB316A">
        <w:t>Pakeitimas</w:t>
      </w:r>
      <w:r w:rsidRPr="00DB316A">
        <w:tab/>
      </w:r>
      <w:r w:rsidRPr="00DB316A">
        <w:tab/>
      </w:r>
      <w:r w:rsidRPr="00DB316A">
        <w:rPr>
          <w:rStyle w:val="HideTWBExt"/>
          <w:b w:val="0"/>
        </w:rPr>
        <w:t>&lt;NumAm&gt;</w:t>
      </w:r>
      <w:r w:rsidRPr="00DB316A">
        <w:t>9</w:t>
      </w:r>
      <w:r w:rsidRPr="00DB316A">
        <w:rPr>
          <w:rStyle w:val="HideTWBExt"/>
          <w:b w:val="0"/>
        </w:rPr>
        <w:t>&lt;/NumAm&gt;</w:t>
      </w:r>
    </w:p>
    <w:p w14:paraId="440983A2" w14:textId="77777777" w:rsidR="00FC794C" w:rsidRPr="00DB316A" w:rsidRDefault="00C81D16" w:rsidP="00FC794C">
      <w:pPr>
        <w:pStyle w:val="NormalBold12b"/>
        <w:keepNext/>
      </w:pPr>
      <w:r w:rsidRPr="00DB316A">
        <w:rPr>
          <w:rStyle w:val="HideTWBExt"/>
          <w:b w:val="0"/>
        </w:rPr>
        <w:t>&lt;DocAmend&gt;</w:t>
      </w:r>
      <w:r w:rsidRPr="00DB316A">
        <w:t>Pasiūlymas dėl reglamento</w:t>
      </w:r>
      <w:r w:rsidRPr="00DB316A">
        <w:rPr>
          <w:rStyle w:val="HideTWBExt"/>
          <w:b w:val="0"/>
        </w:rPr>
        <w:t>&lt;/DocAmend&gt;</w:t>
      </w:r>
    </w:p>
    <w:p w14:paraId="3C0BC315" w14:textId="77777777" w:rsidR="00FC794C" w:rsidRPr="00DB316A" w:rsidRDefault="00C81D16" w:rsidP="00FC794C">
      <w:pPr>
        <w:pStyle w:val="NormalBold"/>
      </w:pPr>
      <w:r w:rsidRPr="00DB316A">
        <w:rPr>
          <w:rStyle w:val="HideTWBExt"/>
          <w:b w:val="0"/>
        </w:rPr>
        <w:t>&lt;Article&gt;</w:t>
      </w:r>
      <w:r w:rsidRPr="00DB316A">
        <w:t>24 b konstatuojamoji dalis (nauja)</w:t>
      </w:r>
      <w:r w:rsidRPr="00DB31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022D" w:rsidRPr="00DB316A" w14:paraId="1D83533B" w14:textId="77777777" w:rsidTr="00385BC5">
        <w:trPr>
          <w:jc w:val="center"/>
        </w:trPr>
        <w:tc>
          <w:tcPr>
            <w:tcW w:w="9752" w:type="dxa"/>
            <w:gridSpan w:val="2"/>
          </w:tcPr>
          <w:p w14:paraId="2A47BF51" w14:textId="77777777" w:rsidR="00FC794C" w:rsidRPr="00DB316A" w:rsidRDefault="00FC794C" w:rsidP="00385BC5">
            <w:pPr>
              <w:keepNext/>
            </w:pPr>
          </w:p>
        </w:tc>
      </w:tr>
      <w:tr w:rsidR="00E2022D" w:rsidRPr="00DB316A" w14:paraId="5720B9A5" w14:textId="77777777" w:rsidTr="00385BC5">
        <w:trPr>
          <w:jc w:val="center"/>
        </w:trPr>
        <w:tc>
          <w:tcPr>
            <w:tcW w:w="4876" w:type="dxa"/>
          </w:tcPr>
          <w:p w14:paraId="521CB8E0" w14:textId="77777777" w:rsidR="00FC794C" w:rsidRPr="00DB316A" w:rsidRDefault="00C81D16" w:rsidP="00385BC5">
            <w:pPr>
              <w:pStyle w:val="ColumnHeading"/>
              <w:keepNext/>
            </w:pPr>
            <w:r w:rsidRPr="00DB316A">
              <w:t>Komisijos siūlomas tekstas</w:t>
            </w:r>
          </w:p>
        </w:tc>
        <w:tc>
          <w:tcPr>
            <w:tcW w:w="4876" w:type="dxa"/>
          </w:tcPr>
          <w:p w14:paraId="32ED5D4A" w14:textId="77777777" w:rsidR="00FC794C" w:rsidRPr="00DB316A" w:rsidRDefault="00C81D16" w:rsidP="00385BC5">
            <w:pPr>
              <w:pStyle w:val="ColumnHeading"/>
              <w:keepNext/>
            </w:pPr>
            <w:r w:rsidRPr="00DB316A">
              <w:t>Pakeitimas</w:t>
            </w:r>
          </w:p>
        </w:tc>
      </w:tr>
      <w:tr w:rsidR="00E2022D" w:rsidRPr="00DB316A" w14:paraId="57181402" w14:textId="77777777" w:rsidTr="00385BC5">
        <w:trPr>
          <w:jc w:val="center"/>
        </w:trPr>
        <w:tc>
          <w:tcPr>
            <w:tcW w:w="4876" w:type="dxa"/>
          </w:tcPr>
          <w:p w14:paraId="1D7EE003" w14:textId="77777777" w:rsidR="00FC794C" w:rsidRPr="00DB316A" w:rsidRDefault="00FC794C" w:rsidP="00385BC5">
            <w:pPr>
              <w:pStyle w:val="Normal6"/>
            </w:pPr>
          </w:p>
        </w:tc>
        <w:tc>
          <w:tcPr>
            <w:tcW w:w="4876" w:type="dxa"/>
          </w:tcPr>
          <w:p w14:paraId="27648A3D" w14:textId="77777777" w:rsidR="00FC794C" w:rsidRPr="00DB316A" w:rsidRDefault="00C81D16" w:rsidP="00385BC5">
            <w:pPr>
              <w:pStyle w:val="Normal6"/>
              <w:rPr>
                <w:szCs w:val="24"/>
              </w:rPr>
            </w:pPr>
            <w:r w:rsidRPr="00DB316A">
              <w:rPr>
                <w:b/>
                <w:i/>
              </w:rPr>
              <w:t>(24b)</w:t>
            </w:r>
            <w:r w:rsidRPr="00DB316A">
              <w:rPr>
                <w:b/>
                <w:i/>
              </w:rPr>
              <w:tab/>
            </w:r>
            <w:r w:rsidRPr="00DB316A">
              <w:rPr>
                <w:b/>
                <w:bCs/>
                <w:i/>
                <w:iCs/>
              </w:rPr>
              <w:t>šio reglamento poveikis Sąjungos biudžetui įvertintas</w:t>
            </w:r>
            <w:r w:rsidRPr="00DB316A">
              <w:rPr>
                <w:b/>
                <w:bCs/>
                <w:i/>
                <w:iCs/>
                <w:vertAlign w:val="superscript"/>
              </w:rPr>
              <w:t>1a</w:t>
            </w:r>
            <w:r w:rsidRPr="00DB316A">
              <w:rPr>
                <w:b/>
                <w:bCs/>
                <w:i/>
                <w:iCs/>
              </w:rPr>
              <w:t xml:space="preserve"> pagal Sutarties dėl Europos Sąjungos veikimo 310 straipsnio 4 dalį.</w:t>
            </w:r>
            <w:r w:rsidRPr="00DB316A">
              <w:rPr>
                <w:b/>
                <w:i/>
              </w:rPr>
              <w:t xml:space="preserve"> Jos įgyvendinimui turėtų būti skirta pakankamai finansinių ir žmogiškųjų išteklių, kartu atsižvelgiant į jos finansavimo poveikį kitoms Sąjungos programoms ar politikos sritims ir užtikrinant suderinamumą su daugiamete finansine programa, taip pat su biudžeto principais, nustatytais Europos Parlamento ir Tarybos reglamente (ES, Euratomas) 2024/2509</w:t>
            </w:r>
            <w:r w:rsidRPr="00DB316A">
              <w:rPr>
                <w:b/>
                <w:i/>
                <w:vertAlign w:val="superscript"/>
              </w:rPr>
              <w:t>1b</w:t>
            </w:r>
            <w:r w:rsidRPr="00DB316A">
              <w:rPr>
                <w:b/>
                <w:i/>
              </w:rPr>
              <w:t>;</w:t>
            </w:r>
          </w:p>
        </w:tc>
      </w:tr>
      <w:tr w:rsidR="00E2022D" w:rsidRPr="00DB316A" w14:paraId="32F3BB29" w14:textId="77777777" w:rsidTr="00385BC5">
        <w:trPr>
          <w:jc w:val="center"/>
        </w:trPr>
        <w:tc>
          <w:tcPr>
            <w:tcW w:w="4876" w:type="dxa"/>
          </w:tcPr>
          <w:p w14:paraId="51C4865D" w14:textId="77777777" w:rsidR="00FC794C" w:rsidRPr="00DB316A" w:rsidRDefault="00FC794C" w:rsidP="00385BC5">
            <w:pPr>
              <w:pStyle w:val="Normal6"/>
            </w:pPr>
          </w:p>
        </w:tc>
        <w:tc>
          <w:tcPr>
            <w:tcW w:w="4876" w:type="dxa"/>
          </w:tcPr>
          <w:p w14:paraId="7B637E5D" w14:textId="77777777" w:rsidR="00FC794C" w:rsidRPr="00DB316A" w:rsidRDefault="00C81D16" w:rsidP="00385BC5">
            <w:pPr>
              <w:pStyle w:val="Normal6"/>
              <w:rPr>
                <w:szCs w:val="24"/>
              </w:rPr>
            </w:pPr>
            <w:r w:rsidRPr="00DB316A">
              <w:rPr>
                <w:b/>
                <w:i/>
              </w:rPr>
              <w:t>__________________</w:t>
            </w:r>
          </w:p>
        </w:tc>
      </w:tr>
      <w:tr w:rsidR="00E2022D" w:rsidRPr="00DB316A" w14:paraId="7A360F87" w14:textId="77777777" w:rsidTr="00385BC5">
        <w:trPr>
          <w:jc w:val="center"/>
        </w:trPr>
        <w:tc>
          <w:tcPr>
            <w:tcW w:w="4876" w:type="dxa"/>
          </w:tcPr>
          <w:p w14:paraId="4B5FD3A8" w14:textId="77777777" w:rsidR="00FC794C" w:rsidRPr="00DB316A" w:rsidRDefault="00FC794C" w:rsidP="00385BC5">
            <w:pPr>
              <w:pStyle w:val="Normal6"/>
            </w:pPr>
          </w:p>
        </w:tc>
        <w:tc>
          <w:tcPr>
            <w:tcW w:w="4876" w:type="dxa"/>
          </w:tcPr>
          <w:p w14:paraId="3647C3FA" w14:textId="77777777" w:rsidR="00FC794C" w:rsidRPr="00DB316A" w:rsidRDefault="00C81D16" w:rsidP="00385BC5">
            <w:pPr>
              <w:pStyle w:val="Normal6"/>
              <w:rPr>
                <w:szCs w:val="24"/>
              </w:rPr>
            </w:pPr>
            <w:r w:rsidRPr="00DB316A">
              <w:rPr>
                <w:b/>
                <w:i/>
                <w:vertAlign w:val="superscript"/>
              </w:rPr>
              <w:t>1a</w:t>
            </w:r>
            <w:r w:rsidRPr="00DB316A">
              <w:t xml:space="preserve"> </w:t>
            </w:r>
            <w:r w:rsidRPr="00DB316A">
              <w:rPr>
                <w:b/>
                <w:i/>
              </w:rPr>
              <w:t xml:space="preserve">Europos Parlamento Biudžeto komiteto 2026 m. balandžio </w:t>
            </w:r>
            <w:r w:rsidRPr="00DB316A">
              <w:rPr>
                <w:b/>
                <w:i/>
              </w:rPr>
              <w:t>17 d. biudžetinis vertinimas dėl pasiūlymo dėl Europos Parlamento ir Tarybos reglamento, kuriuo nustatoma Sąjungos parama Šengeno erdvei, Europos integruotam sienų valdymui ir bendrai vizų politikai 2028–2034 m. (COM(2025)0541).</w:t>
            </w:r>
          </w:p>
        </w:tc>
      </w:tr>
      <w:tr w:rsidR="00E2022D" w:rsidRPr="00DB316A" w14:paraId="7E86289B" w14:textId="77777777" w:rsidTr="00385BC5">
        <w:trPr>
          <w:jc w:val="center"/>
        </w:trPr>
        <w:tc>
          <w:tcPr>
            <w:tcW w:w="4876" w:type="dxa"/>
          </w:tcPr>
          <w:p w14:paraId="06FEB9B7" w14:textId="77777777" w:rsidR="00FC794C" w:rsidRPr="00DB316A" w:rsidRDefault="00FC794C" w:rsidP="00385BC5">
            <w:pPr>
              <w:pStyle w:val="Normal6"/>
            </w:pPr>
          </w:p>
        </w:tc>
        <w:tc>
          <w:tcPr>
            <w:tcW w:w="4876" w:type="dxa"/>
          </w:tcPr>
          <w:p w14:paraId="752744C5" w14:textId="77777777" w:rsidR="00FC794C" w:rsidRPr="00DB316A" w:rsidRDefault="00C81D16" w:rsidP="00385BC5">
            <w:pPr>
              <w:pStyle w:val="Normal6"/>
              <w:rPr>
                <w:szCs w:val="24"/>
              </w:rPr>
            </w:pPr>
            <w:r w:rsidRPr="00DB316A">
              <w:rPr>
                <w:b/>
                <w:i/>
                <w:vertAlign w:val="superscript"/>
              </w:rPr>
              <w:t>1b</w:t>
            </w:r>
            <w:r w:rsidRPr="00DB316A">
              <w:t xml:space="preserve"> </w:t>
            </w:r>
            <w:r w:rsidRPr="00DB316A">
              <w:rPr>
                <w:b/>
                <w:i/>
              </w:rPr>
              <w:t xml:space="preserve">2024 m. rugsėjo </w:t>
            </w:r>
            <w:r w:rsidRPr="00DB316A">
              <w:rPr>
                <w:b/>
                <w:i/>
              </w:rPr>
              <w:t>23 d. Europos Parlamento ir Tarybos reglamentas (ES, Euratomas) 2024/2509 dėl Sąjungos bendrajam biudžetui taikomų finansinių taisyklių (OL L, 2024/2509, 2024 9 26, ELI: http://data.europa.eu/eli/reg/2024/2509/oj).</w:t>
            </w:r>
          </w:p>
        </w:tc>
      </w:tr>
    </w:tbl>
    <w:p w14:paraId="7BD0CA00" w14:textId="77777777" w:rsidR="00FC794C" w:rsidRPr="00DB316A" w:rsidRDefault="00C81D16" w:rsidP="00FC794C">
      <w:pPr>
        <w:pStyle w:val="Olang"/>
        <w:rPr>
          <w:sz w:val="24"/>
          <w:szCs w:val="24"/>
        </w:rPr>
      </w:pPr>
      <w:r w:rsidRPr="00DB316A">
        <w:rPr>
          <w:sz w:val="24"/>
          <w:szCs w:val="24"/>
        </w:rPr>
        <w:t xml:space="preserve">Or. </w:t>
      </w:r>
      <w:r w:rsidRPr="00DB316A">
        <w:rPr>
          <w:rStyle w:val="HideTWBExt"/>
        </w:rPr>
        <w:t>&lt;Original&gt;</w:t>
      </w:r>
      <w:r w:rsidRPr="00DB316A">
        <w:rPr>
          <w:rStyle w:val="HideTWBInt"/>
          <w:sz w:val="24"/>
          <w:szCs w:val="24"/>
        </w:rPr>
        <w:t>{EN}</w:t>
      </w:r>
      <w:r w:rsidRPr="00DB316A">
        <w:rPr>
          <w:sz w:val="24"/>
          <w:szCs w:val="24"/>
        </w:rPr>
        <w:t>en</w:t>
      </w:r>
      <w:r w:rsidRPr="00DB316A">
        <w:rPr>
          <w:rStyle w:val="HideTWBExt"/>
        </w:rPr>
        <w:t>&lt;/Original&gt;</w:t>
      </w:r>
    </w:p>
    <w:p w14:paraId="13E26068" w14:textId="77777777" w:rsidR="00FC794C" w:rsidRPr="00DB316A" w:rsidRDefault="00C81D16" w:rsidP="00FC794C">
      <w:r w:rsidRPr="00DB316A">
        <w:rPr>
          <w:rStyle w:val="HideTWBExt"/>
        </w:rPr>
        <w:t>&lt;/Amend&gt;</w:t>
      </w:r>
    </w:p>
    <w:p w14:paraId="6E9939BD" w14:textId="77777777" w:rsidR="00FC794C" w:rsidRPr="00DB316A" w:rsidRDefault="00C81D16" w:rsidP="00FC794C">
      <w:pPr>
        <w:pStyle w:val="AMNumberTabs0"/>
        <w:keepNext/>
      </w:pPr>
      <w:r w:rsidRPr="00DB316A">
        <w:rPr>
          <w:rStyle w:val="HideTWBExt"/>
          <w:b w:val="0"/>
        </w:rPr>
        <w:t>&lt;Amend&gt;</w:t>
      </w:r>
      <w:r w:rsidRPr="00DB316A">
        <w:t>Pakeitimas</w:t>
      </w:r>
      <w:r w:rsidRPr="00DB316A">
        <w:tab/>
      </w:r>
      <w:r w:rsidRPr="00DB316A">
        <w:tab/>
      </w:r>
      <w:r w:rsidRPr="00DB316A">
        <w:rPr>
          <w:rStyle w:val="HideTWBExt"/>
          <w:b w:val="0"/>
        </w:rPr>
        <w:t>&lt;NumAm&gt;</w:t>
      </w:r>
      <w:r w:rsidRPr="00DB316A">
        <w:t>10</w:t>
      </w:r>
      <w:r w:rsidRPr="00DB316A">
        <w:rPr>
          <w:rStyle w:val="HideTWBExt"/>
          <w:b w:val="0"/>
        </w:rPr>
        <w:t>&lt;/NumAm&gt;</w:t>
      </w:r>
    </w:p>
    <w:p w14:paraId="0748FE33" w14:textId="77777777" w:rsidR="00FC794C" w:rsidRPr="00DB316A" w:rsidRDefault="00C81D16" w:rsidP="00FC794C">
      <w:pPr>
        <w:pStyle w:val="NormalBold12b"/>
        <w:keepNext/>
      </w:pPr>
      <w:r w:rsidRPr="00DB316A">
        <w:rPr>
          <w:rStyle w:val="HideTWBExt"/>
          <w:b w:val="0"/>
        </w:rPr>
        <w:t>&lt;DocAmend&gt;</w:t>
      </w:r>
      <w:r w:rsidRPr="00DB316A">
        <w:t>Pasiūlymas dėl reglamento</w:t>
      </w:r>
      <w:r w:rsidRPr="00DB316A">
        <w:rPr>
          <w:rStyle w:val="HideTWBExt"/>
          <w:b w:val="0"/>
        </w:rPr>
        <w:t>&lt;/DocAmend&gt;</w:t>
      </w:r>
    </w:p>
    <w:p w14:paraId="164CABCB" w14:textId="77777777" w:rsidR="00FC794C" w:rsidRPr="00DB316A" w:rsidRDefault="00C81D16" w:rsidP="00FC794C">
      <w:pPr>
        <w:pStyle w:val="NormalBold"/>
      </w:pPr>
      <w:r w:rsidRPr="00DB316A">
        <w:rPr>
          <w:rStyle w:val="HideTWBExt"/>
          <w:b w:val="0"/>
        </w:rPr>
        <w:t>&lt;Article&gt;</w:t>
      </w:r>
      <w:r w:rsidRPr="00DB316A">
        <w:t>1 straipsnio 2 a pastraipa (nauja)</w:t>
      </w:r>
      <w:r w:rsidRPr="00DB31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022D" w:rsidRPr="00DB316A" w14:paraId="12FE748B" w14:textId="77777777" w:rsidTr="00385BC5">
        <w:trPr>
          <w:jc w:val="center"/>
        </w:trPr>
        <w:tc>
          <w:tcPr>
            <w:tcW w:w="9752" w:type="dxa"/>
            <w:gridSpan w:val="2"/>
          </w:tcPr>
          <w:p w14:paraId="1667463E" w14:textId="77777777" w:rsidR="00FC794C" w:rsidRPr="00DB316A" w:rsidRDefault="00FC794C" w:rsidP="00385BC5">
            <w:pPr>
              <w:keepNext/>
            </w:pPr>
          </w:p>
        </w:tc>
      </w:tr>
      <w:tr w:rsidR="00E2022D" w:rsidRPr="00DB316A" w14:paraId="75810EB6" w14:textId="77777777" w:rsidTr="00385BC5">
        <w:trPr>
          <w:jc w:val="center"/>
        </w:trPr>
        <w:tc>
          <w:tcPr>
            <w:tcW w:w="4876" w:type="dxa"/>
          </w:tcPr>
          <w:p w14:paraId="46C9BEEE" w14:textId="77777777" w:rsidR="00FC794C" w:rsidRPr="00DB316A" w:rsidRDefault="00C81D16" w:rsidP="00385BC5">
            <w:pPr>
              <w:pStyle w:val="ColumnHeading"/>
              <w:keepNext/>
            </w:pPr>
            <w:r w:rsidRPr="00DB316A">
              <w:t>Komisijos siūlomas tekstas</w:t>
            </w:r>
          </w:p>
        </w:tc>
        <w:tc>
          <w:tcPr>
            <w:tcW w:w="4876" w:type="dxa"/>
          </w:tcPr>
          <w:p w14:paraId="44AE8069" w14:textId="77777777" w:rsidR="00FC794C" w:rsidRPr="00DB316A" w:rsidRDefault="00C81D16" w:rsidP="00385BC5">
            <w:pPr>
              <w:pStyle w:val="ColumnHeading"/>
              <w:keepNext/>
            </w:pPr>
            <w:r w:rsidRPr="00DB316A">
              <w:t>Pakeitimas</w:t>
            </w:r>
          </w:p>
        </w:tc>
      </w:tr>
      <w:tr w:rsidR="00E2022D" w:rsidRPr="00DB316A" w14:paraId="29AC05CD" w14:textId="77777777" w:rsidTr="00385BC5">
        <w:trPr>
          <w:jc w:val="center"/>
        </w:trPr>
        <w:tc>
          <w:tcPr>
            <w:tcW w:w="4876" w:type="dxa"/>
          </w:tcPr>
          <w:p w14:paraId="731E62C3" w14:textId="77777777" w:rsidR="00FC794C" w:rsidRPr="00DB316A" w:rsidRDefault="00FC794C" w:rsidP="00385BC5">
            <w:pPr>
              <w:pStyle w:val="Normal6"/>
            </w:pPr>
          </w:p>
        </w:tc>
        <w:tc>
          <w:tcPr>
            <w:tcW w:w="4876" w:type="dxa"/>
          </w:tcPr>
          <w:p w14:paraId="6FBFBC69" w14:textId="77777777" w:rsidR="00FC794C" w:rsidRPr="00DB316A" w:rsidRDefault="00C81D16" w:rsidP="00385BC5">
            <w:pPr>
              <w:pStyle w:val="Normal6"/>
              <w:rPr>
                <w:szCs w:val="24"/>
              </w:rPr>
            </w:pPr>
            <w:r w:rsidRPr="00DB316A">
              <w:rPr>
                <w:b/>
                <w:i/>
              </w:rPr>
              <w:t xml:space="preserve">Šiai Sąjungos paramai netaikomi horizontalieji principai, nurodyti </w:t>
            </w:r>
            <w:r w:rsidRPr="00DB316A">
              <w:rPr>
                <w:b/>
                <w:i/>
              </w:rPr>
              <w:t>Reglamento (ES) xxxx/xxx (Veiklos rezultatų reglamentas) 5, 6 ir 7 straipsniuose.</w:t>
            </w:r>
          </w:p>
        </w:tc>
      </w:tr>
    </w:tbl>
    <w:p w14:paraId="4767547A" w14:textId="77777777" w:rsidR="00FC794C" w:rsidRPr="00DB316A" w:rsidRDefault="00C81D16" w:rsidP="00FC794C">
      <w:pPr>
        <w:pStyle w:val="Olang"/>
        <w:rPr>
          <w:sz w:val="24"/>
          <w:szCs w:val="24"/>
        </w:rPr>
      </w:pPr>
      <w:r w:rsidRPr="00DB316A">
        <w:rPr>
          <w:sz w:val="24"/>
          <w:szCs w:val="24"/>
        </w:rPr>
        <w:t xml:space="preserve">Or. </w:t>
      </w:r>
      <w:r w:rsidRPr="00DB316A">
        <w:rPr>
          <w:rStyle w:val="HideTWBExt"/>
        </w:rPr>
        <w:t>&lt;Original&gt;</w:t>
      </w:r>
      <w:r w:rsidRPr="00DB316A">
        <w:rPr>
          <w:rStyle w:val="HideTWBInt"/>
          <w:sz w:val="24"/>
          <w:szCs w:val="24"/>
        </w:rPr>
        <w:t>{EN}</w:t>
      </w:r>
      <w:r w:rsidRPr="00DB316A">
        <w:rPr>
          <w:sz w:val="24"/>
          <w:szCs w:val="24"/>
        </w:rPr>
        <w:t>en</w:t>
      </w:r>
      <w:r w:rsidRPr="00DB316A">
        <w:rPr>
          <w:rStyle w:val="HideTWBExt"/>
        </w:rPr>
        <w:t>&lt;/Original&gt;</w:t>
      </w:r>
    </w:p>
    <w:p w14:paraId="62209F57" w14:textId="77777777" w:rsidR="00FC794C" w:rsidRPr="00DB316A" w:rsidRDefault="00C81D16" w:rsidP="00FC794C">
      <w:r w:rsidRPr="00DB316A">
        <w:rPr>
          <w:rStyle w:val="HideTWBExt"/>
        </w:rPr>
        <w:t>&lt;/Amend&gt;</w:t>
      </w:r>
    </w:p>
    <w:p w14:paraId="188DB056" w14:textId="77777777" w:rsidR="00FC794C" w:rsidRPr="00DB316A" w:rsidRDefault="00C81D16" w:rsidP="00FC794C">
      <w:pPr>
        <w:pStyle w:val="AMNumberTabs0"/>
        <w:keepNext/>
      </w:pPr>
      <w:r w:rsidRPr="00DB316A">
        <w:rPr>
          <w:rStyle w:val="HideTWBExt"/>
          <w:b w:val="0"/>
        </w:rPr>
        <w:t>&lt;Amend&gt;</w:t>
      </w:r>
      <w:r w:rsidRPr="00DB316A">
        <w:t>Pakeitimas</w:t>
      </w:r>
      <w:r w:rsidRPr="00DB316A">
        <w:tab/>
      </w:r>
      <w:r w:rsidRPr="00DB316A">
        <w:tab/>
      </w:r>
      <w:r w:rsidRPr="00DB316A">
        <w:rPr>
          <w:rStyle w:val="HideTWBExt"/>
          <w:b w:val="0"/>
        </w:rPr>
        <w:t>&lt;NumAm&gt;</w:t>
      </w:r>
      <w:r w:rsidRPr="00DB316A">
        <w:t>11</w:t>
      </w:r>
      <w:r w:rsidRPr="00DB316A">
        <w:rPr>
          <w:rStyle w:val="HideTWBExt"/>
          <w:b w:val="0"/>
        </w:rPr>
        <w:t>&lt;/NumAm&gt;</w:t>
      </w:r>
    </w:p>
    <w:p w14:paraId="0EB2A405" w14:textId="77777777" w:rsidR="00FC794C" w:rsidRPr="00DB316A" w:rsidRDefault="00C81D16" w:rsidP="00FC794C">
      <w:pPr>
        <w:pStyle w:val="NormalBold12b"/>
        <w:keepNext/>
      </w:pPr>
      <w:r w:rsidRPr="00DB316A">
        <w:rPr>
          <w:rStyle w:val="HideTWBExt"/>
          <w:b w:val="0"/>
        </w:rPr>
        <w:t>&lt;DocAmend&gt;</w:t>
      </w:r>
      <w:r w:rsidRPr="00DB316A">
        <w:t>Pasiūlymas dėl reglamento</w:t>
      </w:r>
      <w:r w:rsidRPr="00DB316A">
        <w:rPr>
          <w:rStyle w:val="HideTWBExt"/>
          <w:b w:val="0"/>
        </w:rPr>
        <w:t>&lt;/DocAmend&gt;</w:t>
      </w:r>
    </w:p>
    <w:p w14:paraId="764AFFF2" w14:textId="77777777" w:rsidR="00FC794C" w:rsidRPr="00DB316A" w:rsidRDefault="00C81D16" w:rsidP="00FC794C">
      <w:pPr>
        <w:pStyle w:val="NormalBold"/>
      </w:pPr>
      <w:r w:rsidRPr="00DB316A">
        <w:rPr>
          <w:rStyle w:val="HideTWBExt"/>
          <w:b w:val="0"/>
        </w:rPr>
        <w:t>&lt;Article&gt;</w:t>
      </w:r>
      <w:r w:rsidRPr="00DB316A">
        <w:t xml:space="preserve">1 straipsnio 2 b pastraipa </w:t>
      </w:r>
      <w:r w:rsidRPr="00DB316A">
        <w:t>(naujas)</w:t>
      </w:r>
      <w:r w:rsidRPr="00DB31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022D" w:rsidRPr="00DB316A" w14:paraId="4C201C7A" w14:textId="77777777" w:rsidTr="00385BC5">
        <w:trPr>
          <w:jc w:val="center"/>
        </w:trPr>
        <w:tc>
          <w:tcPr>
            <w:tcW w:w="9752" w:type="dxa"/>
            <w:gridSpan w:val="2"/>
          </w:tcPr>
          <w:p w14:paraId="3649E698" w14:textId="77777777" w:rsidR="00FC794C" w:rsidRPr="00DB316A" w:rsidRDefault="00FC794C" w:rsidP="00385BC5">
            <w:pPr>
              <w:keepNext/>
            </w:pPr>
          </w:p>
        </w:tc>
      </w:tr>
      <w:tr w:rsidR="00E2022D" w:rsidRPr="00DB316A" w14:paraId="43012C9B" w14:textId="77777777" w:rsidTr="00385BC5">
        <w:trPr>
          <w:jc w:val="center"/>
        </w:trPr>
        <w:tc>
          <w:tcPr>
            <w:tcW w:w="4876" w:type="dxa"/>
          </w:tcPr>
          <w:p w14:paraId="06F14433" w14:textId="77777777" w:rsidR="00FC794C" w:rsidRPr="00DB316A" w:rsidRDefault="00C81D16" w:rsidP="00385BC5">
            <w:pPr>
              <w:pStyle w:val="ColumnHeading"/>
              <w:keepNext/>
            </w:pPr>
            <w:r w:rsidRPr="00DB316A">
              <w:t>Komisijos siūlomas tekstas</w:t>
            </w:r>
          </w:p>
        </w:tc>
        <w:tc>
          <w:tcPr>
            <w:tcW w:w="4876" w:type="dxa"/>
          </w:tcPr>
          <w:p w14:paraId="70D1FDC4" w14:textId="77777777" w:rsidR="00FC794C" w:rsidRPr="00DB316A" w:rsidRDefault="00C81D16" w:rsidP="00385BC5">
            <w:pPr>
              <w:pStyle w:val="ColumnHeading"/>
              <w:keepNext/>
            </w:pPr>
            <w:r w:rsidRPr="00DB316A">
              <w:t>Pakeitimas</w:t>
            </w:r>
          </w:p>
        </w:tc>
      </w:tr>
      <w:tr w:rsidR="00E2022D" w:rsidRPr="00DB316A" w14:paraId="6BE4AA67" w14:textId="77777777" w:rsidTr="00385BC5">
        <w:trPr>
          <w:jc w:val="center"/>
        </w:trPr>
        <w:tc>
          <w:tcPr>
            <w:tcW w:w="4876" w:type="dxa"/>
          </w:tcPr>
          <w:p w14:paraId="1F191F6F" w14:textId="77777777" w:rsidR="00FC794C" w:rsidRPr="00DB316A" w:rsidRDefault="00FC794C" w:rsidP="00385BC5">
            <w:pPr>
              <w:pStyle w:val="Normal6"/>
            </w:pPr>
          </w:p>
        </w:tc>
        <w:tc>
          <w:tcPr>
            <w:tcW w:w="4876" w:type="dxa"/>
          </w:tcPr>
          <w:p w14:paraId="21D7B919" w14:textId="77777777" w:rsidR="00FC794C" w:rsidRPr="00DB316A" w:rsidRDefault="00C81D16" w:rsidP="00385BC5">
            <w:pPr>
              <w:pStyle w:val="Normal6"/>
              <w:rPr>
                <w:szCs w:val="24"/>
              </w:rPr>
            </w:pPr>
            <w:r w:rsidRPr="00DB316A">
              <w:rPr>
                <w:b/>
                <w:i/>
              </w:rPr>
              <w:t xml:space="preserve">Šia Sąjungos parama finansuojamos išlaidos neįtraukiamos į klimato ir aplinkos išlaidų tikslo apskaičiavimo pagrindą, kaip apibrėžta Reglamento (ES) xxxx/xxx (Veiklos rezultatų </w:t>
            </w:r>
            <w:r w:rsidRPr="00DB316A">
              <w:rPr>
                <w:b/>
                <w:i/>
              </w:rPr>
              <w:t>reglamentas) 4 straipsnyje.</w:t>
            </w:r>
          </w:p>
        </w:tc>
      </w:tr>
    </w:tbl>
    <w:p w14:paraId="3E6A25B5" w14:textId="77777777" w:rsidR="00FC794C" w:rsidRPr="00DB316A" w:rsidRDefault="00C81D16" w:rsidP="00FC794C">
      <w:pPr>
        <w:pStyle w:val="Olang"/>
        <w:rPr>
          <w:sz w:val="24"/>
          <w:szCs w:val="24"/>
        </w:rPr>
      </w:pPr>
      <w:r w:rsidRPr="00DB316A">
        <w:rPr>
          <w:sz w:val="24"/>
          <w:szCs w:val="24"/>
        </w:rPr>
        <w:t xml:space="preserve">Or. </w:t>
      </w:r>
      <w:r w:rsidRPr="00DB316A">
        <w:rPr>
          <w:rStyle w:val="HideTWBExt"/>
        </w:rPr>
        <w:t>&lt;Original&gt;</w:t>
      </w:r>
      <w:r w:rsidRPr="00DB316A">
        <w:rPr>
          <w:rStyle w:val="HideTWBInt"/>
          <w:sz w:val="24"/>
          <w:szCs w:val="24"/>
        </w:rPr>
        <w:t>{EN}</w:t>
      </w:r>
      <w:r w:rsidRPr="00DB316A">
        <w:rPr>
          <w:sz w:val="24"/>
          <w:szCs w:val="24"/>
        </w:rPr>
        <w:t>en</w:t>
      </w:r>
      <w:r w:rsidRPr="00DB316A">
        <w:rPr>
          <w:rStyle w:val="HideTWBExt"/>
        </w:rPr>
        <w:t>&lt;/Original&gt;</w:t>
      </w:r>
    </w:p>
    <w:p w14:paraId="09356700" w14:textId="77777777" w:rsidR="00FC794C" w:rsidRPr="00DB316A" w:rsidRDefault="00C81D16" w:rsidP="00FC794C">
      <w:r w:rsidRPr="00DB316A">
        <w:rPr>
          <w:rStyle w:val="HideTWBExt"/>
        </w:rPr>
        <w:t>&lt;/Amend&gt;</w:t>
      </w:r>
    </w:p>
    <w:p w14:paraId="60BD2119" w14:textId="77777777" w:rsidR="00FC794C" w:rsidRPr="00DB316A" w:rsidRDefault="00C81D16" w:rsidP="00FC794C">
      <w:pPr>
        <w:pStyle w:val="AMNumberTabs0"/>
        <w:keepNext/>
      </w:pPr>
      <w:r w:rsidRPr="00DB316A">
        <w:rPr>
          <w:rStyle w:val="HideTWBExt"/>
          <w:b w:val="0"/>
        </w:rPr>
        <w:t>&lt;Amend&gt;</w:t>
      </w:r>
      <w:r w:rsidRPr="00DB316A">
        <w:t>Pakeitimas</w:t>
      </w:r>
      <w:r w:rsidRPr="00DB316A">
        <w:tab/>
      </w:r>
      <w:r w:rsidRPr="00DB316A">
        <w:tab/>
      </w:r>
      <w:r w:rsidRPr="00DB316A">
        <w:rPr>
          <w:rStyle w:val="HideTWBExt"/>
          <w:b w:val="0"/>
        </w:rPr>
        <w:t>&lt;NumAm&gt;</w:t>
      </w:r>
      <w:r w:rsidRPr="00DB316A">
        <w:t>12</w:t>
      </w:r>
      <w:r w:rsidRPr="00DB316A">
        <w:rPr>
          <w:rStyle w:val="HideTWBExt"/>
          <w:b w:val="0"/>
        </w:rPr>
        <w:t>&lt;/NumAm&gt;</w:t>
      </w:r>
    </w:p>
    <w:p w14:paraId="52AB9B77" w14:textId="77777777" w:rsidR="00FC794C" w:rsidRPr="00DB316A" w:rsidRDefault="00C81D16" w:rsidP="00FC794C">
      <w:pPr>
        <w:pStyle w:val="NormalBold12b"/>
        <w:keepNext/>
      </w:pPr>
      <w:r w:rsidRPr="00DB316A">
        <w:rPr>
          <w:rStyle w:val="HideTWBExt"/>
          <w:b w:val="0"/>
        </w:rPr>
        <w:t>&lt;DocAmend&gt;</w:t>
      </w:r>
      <w:r w:rsidRPr="00DB316A">
        <w:t>Pasiūlymas dėl reglamento</w:t>
      </w:r>
      <w:r w:rsidRPr="00DB316A">
        <w:rPr>
          <w:rStyle w:val="HideTWBExt"/>
          <w:b w:val="0"/>
        </w:rPr>
        <w:t>&lt;/DocAmend&gt;</w:t>
      </w:r>
    </w:p>
    <w:p w14:paraId="1C7806D7" w14:textId="77777777" w:rsidR="00FC794C" w:rsidRPr="00DB316A" w:rsidRDefault="00C81D16" w:rsidP="00FC794C">
      <w:pPr>
        <w:pStyle w:val="NormalBold"/>
      </w:pPr>
      <w:r w:rsidRPr="00DB316A">
        <w:rPr>
          <w:rStyle w:val="HideTWBExt"/>
          <w:b w:val="0"/>
        </w:rPr>
        <w:t>&lt;Article&gt;</w:t>
      </w:r>
      <w:r w:rsidRPr="00DB316A">
        <w:t>3 straipsnio 1 dalies 1 pastraipos b punktas</w:t>
      </w:r>
      <w:r w:rsidRPr="00DB31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022D" w:rsidRPr="00DB316A" w14:paraId="163AB838" w14:textId="77777777" w:rsidTr="00385BC5">
        <w:trPr>
          <w:jc w:val="center"/>
        </w:trPr>
        <w:tc>
          <w:tcPr>
            <w:tcW w:w="9752" w:type="dxa"/>
            <w:gridSpan w:val="2"/>
          </w:tcPr>
          <w:p w14:paraId="43AB1B14" w14:textId="77777777" w:rsidR="00FC794C" w:rsidRPr="00DB316A" w:rsidRDefault="00FC794C" w:rsidP="00385BC5">
            <w:pPr>
              <w:keepNext/>
            </w:pPr>
          </w:p>
        </w:tc>
      </w:tr>
      <w:tr w:rsidR="00E2022D" w:rsidRPr="00DB316A" w14:paraId="2FFFF7B9" w14:textId="77777777" w:rsidTr="00385BC5">
        <w:trPr>
          <w:jc w:val="center"/>
        </w:trPr>
        <w:tc>
          <w:tcPr>
            <w:tcW w:w="4876" w:type="dxa"/>
          </w:tcPr>
          <w:p w14:paraId="65B9E9AC" w14:textId="77777777" w:rsidR="00FC794C" w:rsidRPr="00DB316A" w:rsidRDefault="00C81D16" w:rsidP="00385BC5">
            <w:pPr>
              <w:pStyle w:val="ColumnHeading"/>
              <w:keepNext/>
            </w:pPr>
            <w:r w:rsidRPr="00DB316A">
              <w:t>Komisijos siūlomas tekstas</w:t>
            </w:r>
          </w:p>
        </w:tc>
        <w:tc>
          <w:tcPr>
            <w:tcW w:w="4876" w:type="dxa"/>
          </w:tcPr>
          <w:p w14:paraId="28466791" w14:textId="77777777" w:rsidR="00FC794C" w:rsidRPr="00DB316A" w:rsidRDefault="00C81D16" w:rsidP="00385BC5">
            <w:pPr>
              <w:pStyle w:val="ColumnHeading"/>
              <w:keepNext/>
            </w:pPr>
            <w:r w:rsidRPr="00DB316A">
              <w:t>Pakeitimas</w:t>
            </w:r>
          </w:p>
        </w:tc>
      </w:tr>
      <w:tr w:rsidR="00E2022D" w:rsidRPr="00DB316A" w14:paraId="3897C417" w14:textId="77777777" w:rsidTr="00385BC5">
        <w:trPr>
          <w:jc w:val="center"/>
        </w:trPr>
        <w:tc>
          <w:tcPr>
            <w:tcW w:w="4876" w:type="dxa"/>
          </w:tcPr>
          <w:p w14:paraId="09CF4A14" w14:textId="77777777" w:rsidR="00FC794C" w:rsidRPr="00DB316A" w:rsidRDefault="00C81D16" w:rsidP="00385BC5">
            <w:pPr>
              <w:pStyle w:val="Normal6"/>
            </w:pPr>
            <w:r w:rsidRPr="00DB316A">
              <w:t>b)</w:t>
            </w:r>
            <w:r w:rsidRPr="00DB316A">
              <w:tab/>
              <w:t>remti veiksmingą Europos sienų ir pakrančių apsaugos pajėgų vykdomą Europos integruotą sienų valdymą prie išorės sienų, už kurį bendrai atsako Europos sienų ir pakrančių apsaugos agentūra ir už sienų valdymą atsakingos nacionalinės institucijos, be kita ko, pasitelkiant novatoriškus metodus ir naujas technologijas, siekiant palengvinti teisėtą sienos kirtimą, užkirsti kelią neteisėtai imigracijai, tarpvalstybiniam nusikalstamumui</w:t>
            </w:r>
            <w:r w:rsidRPr="00DB316A">
              <w:rPr>
                <w:b/>
                <w:bCs/>
                <w:i/>
                <w:iCs/>
              </w:rPr>
              <w:t xml:space="preserve"> ir</w:t>
            </w:r>
            <w:r w:rsidRPr="00DB316A">
              <w:t xml:space="preserve"> naudojimuisi neteisėta migracija kaip įrankiais bei ginklais ir juos nusta</w:t>
            </w:r>
            <w:r w:rsidRPr="00DB316A">
              <w:t>tyti, taip prisidedant prie veiksmingo grąžinimo;</w:t>
            </w:r>
          </w:p>
        </w:tc>
        <w:tc>
          <w:tcPr>
            <w:tcW w:w="4876" w:type="dxa"/>
          </w:tcPr>
          <w:p w14:paraId="70599AE2" w14:textId="77777777" w:rsidR="00FC794C" w:rsidRPr="00DB316A" w:rsidRDefault="00C81D16" w:rsidP="00385BC5">
            <w:pPr>
              <w:pStyle w:val="Normal6"/>
              <w:rPr>
                <w:szCs w:val="24"/>
              </w:rPr>
            </w:pPr>
            <w:r w:rsidRPr="00DB316A">
              <w:t>b)</w:t>
            </w:r>
            <w:r w:rsidRPr="00DB316A">
              <w:tab/>
              <w:t>remti veiksmingą Europos sienų ir pakrančių apsaugos pajėgų vykdomą Europos integruotą sienų valdymą prie išorės sienų, už kurį bendrai atsako Europos sienų ir pakrančių apsaugos agentūra ir už sienų valdymą atsakingos nacionalinės institucijos, be kita ko, pasitelkiant novatoriškus metodus ir naujas technologijas, siekiant palengvinti teisėtą sienos kirtimą, užkirsti kelią neteisėtai imigracijai, tarpvalstybiniam nusikalstamumui</w:t>
            </w:r>
            <w:r w:rsidRPr="00DB316A">
              <w:rPr>
                <w:b/>
                <w:bCs/>
                <w:i/>
                <w:iCs/>
              </w:rPr>
              <w:t>,</w:t>
            </w:r>
            <w:r w:rsidRPr="00DB316A">
              <w:t xml:space="preserve"> naudojimuisi neteisėta migracija kaip įrankiais bei ginklais</w:t>
            </w:r>
            <w:r w:rsidRPr="00DB316A">
              <w:rPr>
                <w:b/>
                <w:bCs/>
                <w:i/>
                <w:iCs/>
              </w:rPr>
              <w:t xml:space="preserve"> ir kitoms hibridinėms grėsmėms</w:t>
            </w:r>
            <w:r w:rsidRPr="00DB316A">
              <w:t xml:space="preserve"> ir juos nustatyti, taip prisidedant prie veiksmingo </w:t>
            </w:r>
            <w:r w:rsidRPr="00DB316A">
              <w:lastRenderedPageBreak/>
              <w:t>grąžinimo;</w:t>
            </w:r>
          </w:p>
        </w:tc>
      </w:tr>
    </w:tbl>
    <w:p w14:paraId="314A8717" w14:textId="77777777" w:rsidR="00FC794C" w:rsidRPr="00DB316A" w:rsidRDefault="00C81D16" w:rsidP="00FC794C">
      <w:pPr>
        <w:pStyle w:val="Olang"/>
        <w:rPr>
          <w:sz w:val="24"/>
          <w:szCs w:val="24"/>
        </w:rPr>
      </w:pPr>
      <w:r w:rsidRPr="00DB316A">
        <w:rPr>
          <w:sz w:val="24"/>
          <w:szCs w:val="24"/>
        </w:rPr>
        <w:lastRenderedPageBreak/>
        <w:t xml:space="preserve">Or. </w:t>
      </w:r>
      <w:r w:rsidRPr="00DB316A">
        <w:rPr>
          <w:rStyle w:val="HideTWBExt"/>
        </w:rPr>
        <w:t>&lt;Original&gt;</w:t>
      </w:r>
      <w:r w:rsidRPr="00DB316A">
        <w:rPr>
          <w:rStyle w:val="HideTWBInt"/>
          <w:sz w:val="24"/>
          <w:szCs w:val="24"/>
        </w:rPr>
        <w:t>{EN}</w:t>
      </w:r>
      <w:r w:rsidRPr="00DB316A">
        <w:rPr>
          <w:sz w:val="24"/>
          <w:szCs w:val="24"/>
        </w:rPr>
        <w:t>en</w:t>
      </w:r>
      <w:r w:rsidRPr="00DB316A">
        <w:rPr>
          <w:rStyle w:val="HideTWBExt"/>
        </w:rPr>
        <w:t>&lt;/Original&gt;</w:t>
      </w:r>
    </w:p>
    <w:p w14:paraId="132D43F1" w14:textId="77777777" w:rsidR="00FC794C" w:rsidRPr="00DB316A" w:rsidRDefault="00C81D16" w:rsidP="00FC794C">
      <w:r w:rsidRPr="00DB316A">
        <w:rPr>
          <w:rStyle w:val="HideTWBExt"/>
        </w:rPr>
        <w:t>&lt;/Amend&gt;</w:t>
      </w:r>
    </w:p>
    <w:p w14:paraId="4A942C13" w14:textId="77777777" w:rsidR="00FC794C" w:rsidRPr="00DB316A" w:rsidRDefault="00C81D16" w:rsidP="00FC794C">
      <w:pPr>
        <w:pStyle w:val="AMNumberTabs0"/>
        <w:keepNext/>
      </w:pPr>
      <w:r w:rsidRPr="00DB316A">
        <w:rPr>
          <w:rStyle w:val="HideTWBExt"/>
          <w:b w:val="0"/>
        </w:rPr>
        <w:t>&lt;Amend&gt;</w:t>
      </w:r>
      <w:r w:rsidRPr="00DB316A">
        <w:t>Pakeitimas</w:t>
      </w:r>
      <w:r w:rsidRPr="00DB316A">
        <w:tab/>
      </w:r>
      <w:r w:rsidRPr="00DB316A">
        <w:tab/>
      </w:r>
      <w:r w:rsidRPr="00DB316A">
        <w:rPr>
          <w:rStyle w:val="HideTWBExt"/>
          <w:b w:val="0"/>
        </w:rPr>
        <w:t>&lt;NumAm&gt;</w:t>
      </w:r>
      <w:r w:rsidRPr="00DB316A">
        <w:t>13</w:t>
      </w:r>
      <w:r w:rsidRPr="00DB316A">
        <w:rPr>
          <w:rStyle w:val="HideTWBExt"/>
          <w:b w:val="0"/>
        </w:rPr>
        <w:t>&lt;/NumAm&gt;</w:t>
      </w:r>
    </w:p>
    <w:p w14:paraId="316B9F3C" w14:textId="77777777" w:rsidR="00FC794C" w:rsidRPr="00DB316A" w:rsidRDefault="00C81D16" w:rsidP="00FC794C">
      <w:pPr>
        <w:pStyle w:val="NormalBold12b"/>
        <w:keepNext/>
      </w:pPr>
      <w:r w:rsidRPr="00DB316A">
        <w:rPr>
          <w:rStyle w:val="HideTWBExt"/>
          <w:b w:val="0"/>
        </w:rPr>
        <w:t>&lt;DocAmend&gt;</w:t>
      </w:r>
      <w:r w:rsidRPr="00DB316A">
        <w:t>Pasiūlymas dėl reglamento</w:t>
      </w:r>
      <w:r w:rsidRPr="00DB316A">
        <w:rPr>
          <w:rStyle w:val="HideTWBExt"/>
          <w:b w:val="0"/>
        </w:rPr>
        <w:t>&lt;/DocAmend&gt;</w:t>
      </w:r>
    </w:p>
    <w:p w14:paraId="08C87B78" w14:textId="77777777" w:rsidR="00FC794C" w:rsidRPr="00DB316A" w:rsidRDefault="00C81D16" w:rsidP="00FC794C">
      <w:pPr>
        <w:pStyle w:val="NormalBold"/>
      </w:pPr>
      <w:r w:rsidRPr="00DB316A">
        <w:rPr>
          <w:rStyle w:val="HideTWBExt"/>
          <w:b w:val="0"/>
        </w:rPr>
        <w:t>&lt;Article&gt;</w:t>
      </w:r>
      <w:r w:rsidRPr="00DB316A">
        <w:t>3 straipsnio 3 dalis</w:t>
      </w:r>
      <w:r w:rsidRPr="00DB31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022D" w:rsidRPr="00DB316A" w14:paraId="31B13B57" w14:textId="77777777" w:rsidTr="00385BC5">
        <w:trPr>
          <w:jc w:val="center"/>
        </w:trPr>
        <w:tc>
          <w:tcPr>
            <w:tcW w:w="9752" w:type="dxa"/>
            <w:gridSpan w:val="2"/>
          </w:tcPr>
          <w:p w14:paraId="0E3566B1" w14:textId="77777777" w:rsidR="00FC794C" w:rsidRPr="00DB316A" w:rsidRDefault="00FC794C" w:rsidP="00385BC5">
            <w:pPr>
              <w:keepNext/>
            </w:pPr>
          </w:p>
        </w:tc>
      </w:tr>
      <w:tr w:rsidR="00E2022D" w:rsidRPr="00DB316A" w14:paraId="284018E8" w14:textId="77777777" w:rsidTr="00385BC5">
        <w:trPr>
          <w:jc w:val="center"/>
        </w:trPr>
        <w:tc>
          <w:tcPr>
            <w:tcW w:w="4876" w:type="dxa"/>
          </w:tcPr>
          <w:p w14:paraId="773E446E" w14:textId="77777777" w:rsidR="00FC794C" w:rsidRPr="00DB316A" w:rsidRDefault="00C81D16" w:rsidP="00385BC5">
            <w:pPr>
              <w:pStyle w:val="ColumnHeading"/>
              <w:keepNext/>
            </w:pPr>
            <w:r w:rsidRPr="00DB316A">
              <w:t>Komisijos siūlomas tekstas</w:t>
            </w:r>
          </w:p>
        </w:tc>
        <w:tc>
          <w:tcPr>
            <w:tcW w:w="4876" w:type="dxa"/>
          </w:tcPr>
          <w:p w14:paraId="2AD42945" w14:textId="77777777" w:rsidR="00FC794C" w:rsidRPr="00DB316A" w:rsidRDefault="00C81D16" w:rsidP="00385BC5">
            <w:pPr>
              <w:pStyle w:val="ColumnHeading"/>
              <w:keepNext/>
            </w:pPr>
            <w:r w:rsidRPr="00DB316A">
              <w:t>Pakeitimas</w:t>
            </w:r>
          </w:p>
        </w:tc>
      </w:tr>
      <w:tr w:rsidR="00E2022D" w:rsidRPr="00DB316A" w14:paraId="22AF713F" w14:textId="77777777" w:rsidTr="00385BC5">
        <w:trPr>
          <w:jc w:val="center"/>
        </w:trPr>
        <w:tc>
          <w:tcPr>
            <w:tcW w:w="4876" w:type="dxa"/>
          </w:tcPr>
          <w:p w14:paraId="3E0831C8" w14:textId="77777777" w:rsidR="00FC794C" w:rsidRPr="00DB316A" w:rsidRDefault="00C81D16" w:rsidP="00385BC5">
            <w:pPr>
              <w:pStyle w:val="Normal6"/>
            </w:pPr>
            <w:r w:rsidRPr="00DB316A">
              <w:t>3.</w:t>
            </w:r>
            <w:r w:rsidRPr="00DB316A">
              <w:tab/>
              <w:t xml:space="preserve">Valstybės narės užtikrina, kad į jų nacionalinės ir regioninės partnerystės planų prioritetus būtų įtraukti veiksmai, kuriais siekiama </w:t>
            </w:r>
            <w:r w:rsidRPr="00DB316A">
              <w:t>kiekvieno Sąjungos paramos pagal šį reglamentą tikslo, ir kad išteklių paskirstymas tikslams būtų proporcingas nustatytiems iššūkiams ir poreikiams.</w:t>
            </w:r>
          </w:p>
        </w:tc>
        <w:tc>
          <w:tcPr>
            <w:tcW w:w="4876" w:type="dxa"/>
          </w:tcPr>
          <w:p w14:paraId="5B6A93A8" w14:textId="77777777" w:rsidR="00FC794C" w:rsidRPr="00DB316A" w:rsidRDefault="00C81D16" w:rsidP="00385BC5">
            <w:pPr>
              <w:pStyle w:val="Normal6"/>
              <w:rPr>
                <w:szCs w:val="24"/>
              </w:rPr>
            </w:pPr>
            <w:r w:rsidRPr="00DB316A">
              <w:t>3.</w:t>
            </w:r>
            <w:r w:rsidRPr="00DB316A">
              <w:tab/>
              <w:t>Valstybės narės užtikrina, kad į jų nacionalinės ir regioninės partnerystės planų prioritetus būtų įtraukti veiksmai, kuriais siekiama kiekvieno Sąjungos paramos pagal šį reglamentą tikslo, ir kad išteklių paskirstymas tikslams būtų proporcingas nustatytiems iššūkiams ir poreikiams</w:t>
            </w:r>
            <w:r w:rsidRPr="00DB316A">
              <w:rPr>
                <w:b/>
                <w:bCs/>
                <w:i/>
                <w:iCs/>
              </w:rPr>
              <w:t>, įskaitant išorės sienų ruožų pažeidžiamumo lygį, kompetentingoms institucijoms tenkančią veiklos naštą, saugumo riziką ir būtinybę užtikrinti tvarius pajėgumus ilgalaikėje perspektyvoje</w:t>
            </w:r>
            <w:r w:rsidRPr="00DB316A">
              <w:t>.</w:t>
            </w:r>
          </w:p>
        </w:tc>
      </w:tr>
    </w:tbl>
    <w:p w14:paraId="3F982FDD" w14:textId="77777777" w:rsidR="00FC794C" w:rsidRPr="00DB316A" w:rsidRDefault="00C81D16" w:rsidP="00FC794C">
      <w:pPr>
        <w:pStyle w:val="Olang"/>
        <w:rPr>
          <w:sz w:val="24"/>
          <w:szCs w:val="24"/>
        </w:rPr>
      </w:pPr>
      <w:r w:rsidRPr="00DB316A">
        <w:rPr>
          <w:sz w:val="24"/>
          <w:szCs w:val="24"/>
        </w:rPr>
        <w:t xml:space="preserve">Or. </w:t>
      </w:r>
      <w:r w:rsidRPr="00DB316A">
        <w:rPr>
          <w:rStyle w:val="HideTWBExt"/>
        </w:rPr>
        <w:t>&lt;Original&gt;</w:t>
      </w:r>
      <w:r w:rsidRPr="00DB316A">
        <w:rPr>
          <w:rStyle w:val="HideTWBInt"/>
          <w:sz w:val="24"/>
          <w:szCs w:val="24"/>
        </w:rPr>
        <w:t>{EN}</w:t>
      </w:r>
      <w:r w:rsidRPr="00DB316A">
        <w:rPr>
          <w:sz w:val="24"/>
          <w:szCs w:val="24"/>
        </w:rPr>
        <w:t>en</w:t>
      </w:r>
      <w:r w:rsidRPr="00DB316A">
        <w:rPr>
          <w:rStyle w:val="HideTWBExt"/>
        </w:rPr>
        <w:t>&lt;/Original&gt;</w:t>
      </w:r>
    </w:p>
    <w:p w14:paraId="4C71110B" w14:textId="77777777" w:rsidR="00FC794C" w:rsidRPr="00DB316A" w:rsidRDefault="00C81D16" w:rsidP="00FC794C">
      <w:r w:rsidRPr="00DB316A">
        <w:rPr>
          <w:rStyle w:val="HideTWBExt"/>
        </w:rPr>
        <w:t>&lt;/Amend&gt;</w:t>
      </w:r>
    </w:p>
    <w:p w14:paraId="28A7B215" w14:textId="77777777" w:rsidR="00FC794C" w:rsidRPr="00DB316A" w:rsidRDefault="00C81D16" w:rsidP="00FC794C">
      <w:pPr>
        <w:pStyle w:val="AMNumberTabs0"/>
        <w:keepNext/>
      </w:pPr>
      <w:r w:rsidRPr="00DB316A">
        <w:rPr>
          <w:rStyle w:val="HideTWBExt"/>
          <w:b w:val="0"/>
        </w:rPr>
        <w:t>&lt;Amend&gt;</w:t>
      </w:r>
      <w:r w:rsidRPr="00DB316A">
        <w:t>Pakeitimas</w:t>
      </w:r>
      <w:r w:rsidRPr="00DB316A">
        <w:tab/>
      </w:r>
      <w:r w:rsidRPr="00DB316A">
        <w:tab/>
      </w:r>
      <w:r w:rsidRPr="00DB316A">
        <w:rPr>
          <w:rStyle w:val="HideTWBExt"/>
          <w:b w:val="0"/>
        </w:rPr>
        <w:t>&lt;NumAm&gt;</w:t>
      </w:r>
      <w:r w:rsidRPr="00DB316A">
        <w:t>14</w:t>
      </w:r>
      <w:r w:rsidRPr="00DB316A">
        <w:rPr>
          <w:rStyle w:val="HideTWBExt"/>
          <w:b w:val="0"/>
        </w:rPr>
        <w:t>&lt;/NumAm&gt;</w:t>
      </w:r>
    </w:p>
    <w:p w14:paraId="4467965C" w14:textId="77777777" w:rsidR="00FC794C" w:rsidRPr="00DB316A" w:rsidRDefault="00C81D16" w:rsidP="00FC794C">
      <w:pPr>
        <w:pStyle w:val="NormalBold12b"/>
        <w:keepNext/>
      </w:pPr>
      <w:r w:rsidRPr="00DB316A">
        <w:rPr>
          <w:rStyle w:val="HideTWBExt"/>
          <w:b w:val="0"/>
        </w:rPr>
        <w:t>&lt;DocAmend&gt;</w:t>
      </w:r>
      <w:r w:rsidRPr="00DB316A">
        <w:t>Pasiūlymas dėl reglamento</w:t>
      </w:r>
      <w:r w:rsidRPr="00DB316A">
        <w:rPr>
          <w:rStyle w:val="HideTWBExt"/>
          <w:b w:val="0"/>
        </w:rPr>
        <w:t>&lt;/DocAmend&gt;</w:t>
      </w:r>
    </w:p>
    <w:p w14:paraId="5500333E" w14:textId="77777777" w:rsidR="00FC794C" w:rsidRPr="00DB316A" w:rsidRDefault="00C81D16" w:rsidP="00FC794C">
      <w:pPr>
        <w:pStyle w:val="NormalBold"/>
      </w:pPr>
      <w:r w:rsidRPr="00DB316A">
        <w:rPr>
          <w:rStyle w:val="HideTWBExt"/>
          <w:b w:val="0"/>
        </w:rPr>
        <w:t>&lt;Article&gt;</w:t>
      </w:r>
      <w:r w:rsidRPr="00DB316A">
        <w:t>3 a straipsnis (naujas)</w:t>
      </w:r>
      <w:r w:rsidRPr="00DB31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022D" w:rsidRPr="00DB316A" w14:paraId="2D7D673D" w14:textId="77777777" w:rsidTr="00385BC5">
        <w:trPr>
          <w:jc w:val="center"/>
        </w:trPr>
        <w:tc>
          <w:tcPr>
            <w:tcW w:w="9752" w:type="dxa"/>
            <w:gridSpan w:val="2"/>
          </w:tcPr>
          <w:p w14:paraId="03BAB9FA" w14:textId="77777777" w:rsidR="00FC794C" w:rsidRPr="00DB316A" w:rsidRDefault="00FC794C" w:rsidP="00385BC5">
            <w:pPr>
              <w:keepNext/>
            </w:pPr>
          </w:p>
        </w:tc>
      </w:tr>
      <w:tr w:rsidR="00E2022D" w:rsidRPr="00DB316A" w14:paraId="2550AD94" w14:textId="77777777" w:rsidTr="00385BC5">
        <w:trPr>
          <w:jc w:val="center"/>
        </w:trPr>
        <w:tc>
          <w:tcPr>
            <w:tcW w:w="4876" w:type="dxa"/>
          </w:tcPr>
          <w:p w14:paraId="3EEE6A93" w14:textId="77777777" w:rsidR="00FC794C" w:rsidRPr="00DB316A" w:rsidRDefault="00C81D16" w:rsidP="00385BC5">
            <w:pPr>
              <w:pStyle w:val="ColumnHeading"/>
              <w:keepNext/>
            </w:pPr>
            <w:r w:rsidRPr="00DB316A">
              <w:t>Komisijos siūlomas tekstas</w:t>
            </w:r>
          </w:p>
        </w:tc>
        <w:tc>
          <w:tcPr>
            <w:tcW w:w="4876" w:type="dxa"/>
          </w:tcPr>
          <w:p w14:paraId="5B7B53F4" w14:textId="77777777" w:rsidR="00FC794C" w:rsidRPr="00DB316A" w:rsidRDefault="00C81D16" w:rsidP="00385BC5">
            <w:pPr>
              <w:pStyle w:val="ColumnHeading"/>
              <w:keepNext/>
            </w:pPr>
            <w:r w:rsidRPr="00DB316A">
              <w:t>Pakeitimas</w:t>
            </w:r>
          </w:p>
        </w:tc>
      </w:tr>
      <w:tr w:rsidR="00E2022D" w:rsidRPr="00DB316A" w14:paraId="0392A70B" w14:textId="77777777" w:rsidTr="00385BC5">
        <w:trPr>
          <w:jc w:val="center"/>
        </w:trPr>
        <w:tc>
          <w:tcPr>
            <w:tcW w:w="4876" w:type="dxa"/>
          </w:tcPr>
          <w:p w14:paraId="231FDCDC" w14:textId="77777777" w:rsidR="00FC794C" w:rsidRPr="00DB316A" w:rsidRDefault="00FC794C" w:rsidP="00385BC5">
            <w:pPr>
              <w:pStyle w:val="Normal6"/>
            </w:pPr>
          </w:p>
        </w:tc>
        <w:tc>
          <w:tcPr>
            <w:tcW w:w="4876" w:type="dxa"/>
          </w:tcPr>
          <w:p w14:paraId="1868B273" w14:textId="77777777" w:rsidR="00FC794C" w:rsidRPr="00DB316A" w:rsidRDefault="00C81D16" w:rsidP="00385BC5">
            <w:pPr>
              <w:pStyle w:val="Normal6"/>
              <w:jc w:val="center"/>
              <w:rPr>
                <w:szCs w:val="24"/>
              </w:rPr>
            </w:pPr>
            <w:r w:rsidRPr="00DB316A">
              <w:rPr>
                <w:b/>
                <w:i/>
              </w:rPr>
              <w:t>3a straipsnis</w:t>
            </w:r>
          </w:p>
        </w:tc>
      </w:tr>
      <w:tr w:rsidR="00E2022D" w:rsidRPr="00DB316A" w14:paraId="2B31A72E" w14:textId="77777777" w:rsidTr="00385BC5">
        <w:trPr>
          <w:jc w:val="center"/>
        </w:trPr>
        <w:tc>
          <w:tcPr>
            <w:tcW w:w="4876" w:type="dxa"/>
          </w:tcPr>
          <w:p w14:paraId="2C1F0C7E" w14:textId="77777777" w:rsidR="00FC794C" w:rsidRPr="00DB316A" w:rsidRDefault="00FC794C" w:rsidP="00385BC5">
            <w:pPr>
              <w:pStyle w:val="Normal6"/>
            </w:pPr>
          </w:p>
        </w:tc>
        <w:tc>
          <w:tcPr>
            <w:tcW w:w="4876" w:type="dxa"/>
          </w:tcPr>
          <w:p w14:paraId="3E2EF9CB" w14:textId="77777777" w:rsidR="00FC794C" w:rsidRPr="00DB316A" w:rsidRDefault="00C81D16" w:rsidP="00385BC5">
            <w:pPr>
              <w:pStyle w:val="Normal6"/>
              <w:jc w:val="center"/>
              <w:rPr>
                <w:szCs w:val="24"/>
              </w:rPr>
            </w:pPr>
            <w:r w:rsidRPr="00DB316A">
              <w:rPr>
                <w:b/>
                <w:i/>
              </w:rPr>
              <w:t>Sąjungos paramos Šengeno erdvei, Europos integruotam sienų valdymui prie išorės sienų ir bendrai vizų politikai konkretūs tikslai</w:t>
            </w:r>
          </w:p>
        </w:tc>
      </w:tr>
      <w:tr w:rsidR="00E2022D" w:rsidRPr="00DB316A" w14:paraId="0357EC04" w14:textId="77777777" w:rsidTr="00385BC5">
        <w:trPr>
          <w:jc w:val="center"/>
        </w:trPr>
        <w:tc>
          <w:tcPr>
            <w:tcW w:w="4876" w:type="dxa"/>
          </w:tcPr>
          <w:p w14:paraId="2AE75FA9" w14:textId="77777777" w:rsidR="00FC794C" w:rsidRPr="00DB316A" w:rsidRDefault="00FC794C" w:rsidP="00385BC5">
            <w:pPr>
              <w:pStyle w:val="Normal6"/>
            </w:pPr>
          </w:p>
        </w:tc>
        <w:tc>
          <w:tcPr>
            <w:tcW w:w="4876" w:type="dxa"/>
          </w:tcPr>
          <w:p w14:paraId="094DA8F8" w14:textId="77777777" w:rsidR="00FC794C" w:rsidRPr="00DB316A" w:rsidRDefault="00C81D16" w:rsidP="00385BC5">
            <w:pPr>
              <w:pStyle w:val="Normal6"/>
              <w:rPr>
                <w:szCs w:val="24"/>
              </w:rPr>
            </w:pPr>
            <w:r w:rsidRPr="00DB316A">
              <w:rPr>
                <w:b/>
                <w:i/>
              </w:rPr>
              <w:t>1.</w:t>
            </w:r>
            <w:r w:rsidRPr="00DB316A">
              <w:rPr>
                <w:b/>
                <w:i/>
              </w:rPr>
              <w:tab/>
              <w:t xml:space="preserve">Siekiant 3 straipsnio 1 dalies a </w:t>
            </w:r>
            <w:r w:rsidRPr="00DB316A">
              <w:rPr>
                <w:b/>
                <w:i/>
              </w:rPr>
              <w:t>punkte nurodyto tikslo, Sąjungos parama prisideda prie sklandaus Šengeno erdvės veikimo ir tarpvalstybinio bendradarbiavimo, be kita ko, remiant:</w:t>
            </w:r>
          </w:p>
        </w:tc>
      </w:tr>
      <w:tr w:rsidR="00E2022D" w:rsidRPr="00DB316A" w14:paraId="3D37B8E4" w14:textId="77777777" w:rsidTr="00385BC5">
        <w:trPr>
          <w:jc w:val="center"/>
        </w:trPr>
        <w:tc>
          <w:tcPr>
            <w:tcW w:w="4876" w:type="dxa"/>
          </w:tcPr>
          <w:p w14:paraId="5F061896" w14:textId="77777777" w:rsidR="00FC794C" w:rsidRPr="00DB316A" w:rsidRDefault="00FC794C" w:rsidP="00385BC5">
            <w:pPr>
              <w:pStyle w:val="Normal6"/>
            </w:pPr>
          </w:p>
        </w:tc>
        <w:tc>
          <w:tcPr>
            <w:tcW w:w="4876" w:type="dxa"/>
          </w:tcPr>
          <w:p w14:paraId="07EA291B" w14:textId="77777777" w:rsidR="00FC794C" w:rsidRPr="00DB316A" w:rsidRDefault="00C81D16" w:rsidP="00385BC5">
            <w:pPr>
              <w:pStyle w:val="Normal6"/>
              <w:rPr>
                <w:szCs w:val="24"/>
              </w:rPr>
            </w:pPr>
            <w:r w:rsidRPr="00DB316A">
              <w:rPr>
                <w:b/>
                <w:i/>
              </w:rPr>
              <w:t>a)</w:t>
            </w:r>
            <w:r w:rsidRPr="00DB316A">
              <w:rPr>
                <w:b/>
                <w:i/>
              </w:rPr>
              <w:tab/>
              <w:t xml:space="preserve">Šengeno vertinimų ir stebėsenos mechanizmų rekomendacijų įgyvendinimą bei priemones, skirtas trūkumams, turintiems įtakos Šengeno </w:t>
            </w:r>
            <w:r w:rsidRPr="00DB316A">
              <w:rPr>
                <w:b/>
              </w:rPr>
              <w:lastRenderedPageBreak/>
              <w:t>acquis</w:t>
            </w:r>
            <w:r w:rsidRPr="00DB316A">
              <w:rPr>
                <w:b/>
                <w:i/>
              </w:rPr>
              <w:t xml:space="preserve"> taikymui, pašalinti;</w:t>
            </w:r>
          </w:p>
        </w:tc>
      </w:tr>
      <w:tr w:rsidR="00E2022D" w:rsidRPr="00DB316A" w14:paraId="5FC1A0C9" w14:textId="77777777" w:rsidTr="00385BC5">
        <w:trPr>
          <w:jc w:val="center"/>
        </w:trPr>
        <w:tc>
          <w:tcPr>
            <w:tcW w:w="4876" w:type="dxa"/>
          </w:tcPr>
          <w:p w14:paraId="1DBCD2A1" w14:textId="77777777" w:rsidR="00FC794C" w:rsidRPr="00DB316A" w:rsidRDefault="00FC794C" w:rsidP="00385BC5">
            <w:pPr>
              <w:pStyle w:val="Normal6"/>
            </w:pPr>
          </w:p>
        </w:tc>
        <w:tc>
          <w:tcPr>
            <w:tcW w:w="4876" w:type="dxa"/>
          </w:tcPr>
          <w:p w14:paraId="6FE92F1F" w14:textId="77777777" w:rsidR="00FC794C" w:rsidRPr="00DB316A" w:rsidRDefault="00C81D16" w:rsidP="00385BC5">
            <w:pPr>
              <w:pStyle w:val="Normal6"/>
              <w:rPr>
                <w:szCs w:val="24"/>
              </w:rPr>
            </w:pPr>
            <w:r w:rsidRPr="00DB316A">
              <w:rPr>
                <w:b/>
                <w:i/>
              </w:rPr>
              <w:t>b)</w:t>
            </w:r>
            <w:r w:rsidRPr="00DB316A">
              <w:rPr>
                <w:b/>
                <w:i/>
              </w:rPr>
              <w:tab/>
              <w:t xml:space="preserve">priemones, kuriomis remiamas vienodas, veiksmingas ir savalaikis Šengeno </w:t>
            </w:r>
            <w:r w:rsidRPr="00DB316A">
              <w:rPr>
                <w:b/>
              </w:rPr>
              <w:t>acquis</w:t>
            </w:r>
            <w:r w:rsidRPr="00DB316A">
              <w:rPr>
                <w:b/>
                <w:i/>
              </w:rPr>
              <w:t xml:space="preserve"> taikymas šio reglamento taikymo srityse;</w:t>
            </w:r>
          </w:p>
        </w:tc>
      </w:tr>
      <w:tr w:rsidR="00E2022D" w:rsidRPr="00DB316A" w14:paraId="073B37BF" w14:textId="77777777" w:rsidTr="00385BC5">
        <w:trPr>
          <w:jc w:val="center"/>
        </w:trPr>
        <w:tc>
          <w:tcPr>
            <w:tcW w:w="4876" w:type="dxa"/>
          </w:tcPr>
          <w:p w14:paraId="224227D9" w14:textId="77777777" w:rsidR="00FC794C" w:rsidRPr="00DB316A" w:rsidRDefault="00FC794C" w:rsidP="00385BC5">
            <w:pPr>
              <w:pStyle w:val="Normal6"/>
            </w:pPr>
          </w:p>
        </w:tc>
        <w:tc>
          <w:tcPr>
            <w:tcW w:w="4876" w:type="dxa"/>
          </w:tcPr>
          <w:p w14:paraId="5EFF67BA" w14:textId="77777777" w:rsidR="00FC794C" w:rsidRPr="00DB316A" w:rsidRDefault="00C81D16" w:rsidP="00385BC5">
            <w:pPr>
              <w:pStyle w:val="Normal6"/>
              <w:rPr>
                <w:szCs w:val="24"/>
              </w:rPr>
            </w:pPr>
            <w:r w:rsidRPr="00DB316A">
              <w:rPr>
                <w:b/>
                <w:i/>
              </w:rPr>
              <w:t>c)</w:t>
            </w:r>
            <w:r w:rsidRPr="00DB316A">
              <w:rPr>
                <w:b/>
                <w:i/>
              </w:rPr>
              <w:tab/>
              <w:t xml:space="preserve">parengiamąją, stebėsenos, administravimo ir techninę veiklą, </w:t>
            </w:r>
            <w:r w:rsidRPr="00DB316A">
              <w:rPr>
                <w:b/>
                <w:i/>
              </w:rPr>
              <w:t>būtiną Šengeno valdymui stiprinti, įskaitant veiklą, kurią remiami vertinimo ir stebėsenos mechanizmai;</w:t>
            </w:r>
          </w:p>
        </w:tc>
      </w:tr>
      <w:tr w:rsidR="00E2022D" w:rsidRPr="00DB316A" w14:paraId="703ACDF6" w14:textId="77777777" w:rsidTr="00385BC5">
        <w:trPr>
          <w:jc w:val="center"/>
        </w:trPr>
        <w:tc>
          <w:tcPr>
            <w:tcW w:w="4876" w:type="dxa"/>
          </w:tcPr>
          <w:p w14:paraId="05D64074" w14:textId="77777777" w:rsidR="00FC794C" w:rsidRPr="00DB316A" w:rsidRDefault="00FC794C" w:rsidP="00385BC5">
            <w:pPr>
              <w:pStyle w:val="Normal6"/>
            </w:pPr>
          </w:p>
        </w:tc>
        <w:tc>
          <w:tcPr>
            <w:tcW w:w="4876" w:type="dxa"/>
          </w:tcPr>
          <w:p w14:paraId="0773601C" w14:textId="77777777" w:rsidR="00FC794C" w:rsidRPr="00DB316A" w:rsidRDefault="00C81D16" w:rsidP="00385BC5">
            <w:pPr>
              <w:pStyle w:val="Normal6"/>
              <w:rPr>
                <w:szCs w:val="24"/>
              </w:rPr>
            </w:pPr>
            <w:r w:rsidRPr="00DB316A">
              <w:rPr>
                <w:b/>
                <w:i/>
              </w:rPr>
              <w:t>d)</w:t>
            </w:r>
            <w:r w:rsidRPr="00DB316A">
              <w:rPr>
                <w:b/>
                <w:i/>
              </w:rPr>
              <w:tab/>
              <w:t>veiksmus, kuriais remiamas informacijos rinkimas, keitimasis ja ir jos naudojimas, rizikos analizė bei informuotumas apie padėtį, kai tai būtina sklandžiam Šengeno erdvės veikimui užtikrinti;</w:t>
            </w:r>
          </w:p>
        </w:tc>
      </w:tr>
      <w:tr w:rsidR="00E2022D" w:rsidRPr="00DB316A" w14:paraId="0FA86E39" w14:textId="77777777" w:rsidTr="00385BC5">
        <w:trPr>
          <w:jc w:val="center"/>
        </w:trPr>
        <w:tc>
          <w:tcPr>
            <w:tcW w:w="4876" w:type="dxa"/>
          </w:tcPr>
          <w:p w14:paraId="1AFC54A0" w14:textId="77777777" w:rsidR="00FC794C" w:rsidRPr="00DB316A" w:rsidRDefault="00FC794C" w:rsidP="00385BC5">
            <w:pPr>
              <w:pStyle w:val="Normal6"/>
            </w:pPr>
          </w:p>
        </w:tc>
        <w:tc>
          <w:tcPr>
            <w:tcW w:w="4876" w:type="dxa"/>
          </w:tcPr>
          <w:p w14:paraId="5D473426" w14:textId="77777777" w:rsidR="00FC794C" w:rsidRPr="00DB316A" w:rsidRDefault="00C81D16" w:rsidP="00385BC5">
            <w:pPr>
              <w:pStyle w:val="Normal6"/>
              <w:rPr>
                <w:szCs w:val="24"/>
              </w:rPr>
            </w:pPr>
            <w:r w:rsidRPr="00DB316A">
              <w:rPr>
                <w:b/>
                <w:i/>
              </w:rPr>
              <w:t>e)</w:t>
            </w:r>
            <w:r w:rsidRPr="00DB316A">
              <w:rPr>
                <w:b/>
                <w:i/>
              </w:rPr>
              <w:tab/>
              <w:t>priemones, kuriomis remiamas su Šengeno erdvės veikimu susijusių Sąjungos prioritetų įgyvendinimas, stebėsena ir vertinimas.</w:t>
            </w:r>
          </w:p>
        </w:tc>
      </w:tr>
      <w:tr w:rsidR="00E2022D" w:rsidRPr="00DB316A" w14:paraId="3E055DF8" w14:textId="77777777" w:rsidTr="00385BC5">
        <w:trPr>
          <w:jc w:val="center"/>
        </w:trPr>
        <w:tc>
          <w:tcPr>
            <w:tcW w:w="4876" w:type="dxa"/>
          </w:tcPr>
          <w:p w14:paraId="4B994112" w14:textId="77777777" w:rsidR="00FC794C" w:rsidRPr="00DB316A" w:rsidRDefault="00FC794C" w:rsidP="00385BC5">
            <w:pPr>
              <w:pStyle w:val="Normal6"/>
            </w:pPr>
          </w:p>
        </w:tc>
        <w:tc>
          <w:tcPr>
            <w:tcW w:w="4876" w:type="dxa"/>
          </w:tcPr>
          <w:p w14:paraId="51622A80" w14:textId="77777777" w:rsidR="00FC794C" w:rsidRPr="00DB316A" w:rsidRDefault="00C81D16" w:rsidP="00385BC5">
            <w:pPr>
              <w:pStyle w:val="Normal6"/>
              <w:rPr>
                <w:szCs w:val="24"/>
              </w:rPr>
            </w:pPr>
            <w:r w:rsidRPr="00DB316A">
              <w:rPr>
                <w:b/>
                <w:i/>
              </w:rPr>
              <w:t>2.</w:t>
            </w:r>
            <w:r w:rsidRPr="00DB316A">
              <w:rPr>
                <w:b/>
                <w:i/>
              </w:rPr>
              <w:tab/>
              <w:t>Siekiant 3 straipsnio 1 dalies b punkte nurodyto tikslo, Sąjungos parama prisidedama prie Europos integruoto sienų valdymo, be kita ko, remiant:</w:t>
            </w:r>
          </w:p>
        </w:tc>
      </w:tr>
      <w:tr w:rsidR="00E2022D" w:rsidRPr="00DB316A" w14:paraId="682ABC7F" w14:textId="77777777" w:rsidTr="00385BC5">
        <w:trPr>
          <w:jc w:val="center"/>
        </w:trPr>
        <w:tc>
          <w:tcPr>
            <w:tcW w:w="4876" w:type="dxa"/>
          </w:tcPr>
          <w:p w14:paraId="6EF2DB64" w14:textId="77777777" w:rsidR="00FC794C" w:rsidRPr="00DB316A" w:rsidRDefault="00FC794C" w:rsidP="00385BC5">
            <w:pPr>
              <w:pStyle w:val="Normal6"/>
            </w:pPr>
          </w:p>
        </w:tc>
        <w:tc>
          <w:tcPr>
            <w:tcW w:w="4876" w:type="dxa"/>
          </w:tcPr>
          <w:p w14:paraId="75D78589" w14:textId="77777777" w:rsidR="00FC794C" w:rsidRPr="00DB316A" w:rsidRDefault="00C81D16" w:rsidP="00385BC5">
            <w:pPr>
              <w:pStyle w:val="Normal6"/>
              <w:rPr>
                <w:szCs w:val="24"/>
              </w:rPr>
            </w:pPr>
            <w:r w:rsidRPr="00DB316A">
              <w:rPr>
                <w:b/>
                <w:i/>
              </w:rPr>
              <w:t>a)</w:t>
            </w:r>
            <w:r w:rsidRPr="00DB316A">
              <w:rPr>
                <w:b/>
                <w:i/>
              </w:rPr>
              <w:tab/>
              <w:t>veiksmingą ir saugų sienų valdymui būtinų techninių transporto priemonių, stebėsenos sistemų, ryšių sistemų bei informacinių ir ryšių technologijų įsigijimą, priežiūrą ir modernizavimą;</w:t>
            </w:r>
          </w:p>
        </w:tc>
      </w:tr>
      <w:tr w:rsidR="00E2022D" w:rsidRPr="00DB316A" w14:paraId="62C05D4D" w14:textId="77777777" w:rsidTr="00385BC5">
        <w:trPr>
          <w:jc w:val="center"/>
        </w:trPr>
        <w:tc>
          <w:tcPr>
            <w:tcW w:w="4876" w:type="dxa"/>
          </w:tcPr>
          <w:p w14:paraId="4A8E4B59" w14:textId="77777777" w:rsidR="00FC794C" w:rsidRPr="00DB316A" w:rsidRDefault="00FC794C" w:rsidP="00385BC5">
            <w:pPr>
              <w:pStyle w:val="Normal6"/>
            </w:pPr>
          </w:p>
        </w:tc>
        <w:tc>
          <w:tcPr>
            <w:tcW w:w="4876" w:type="dxa"/>
          </w:tcPr>
          <w:p w14:paraId="4FED6ECC" w14:textId="77777777" w:rsidR="00FC794C" w:rsidRPr="00DB316A" w:rsidRDefault="00C81D16" w:rsidP="00385BC5">
            <w:pPr>
              <w:pStyle w:val="Normal6"/>
              <w:rPr>
                <w:szCs w:val="24"/>
              </w:rPr>
            </w:pPr>
            <w:r w:rsidRPr="00DB316A">
              <w:rPr>
                <w:b/>
                <w:i/>
              </w:rPr>
              <w:t>b)</w:t>
            </w:r>
            <w:r w:rsidRPr="00DB316A">
              <w:rPr>
                <w:b/>
                <w:i/>
              </w:rPr>
              <w:tab/>
              <w:t>infrastruktūros ir įrenginių projektavimą, statybą, pritaikymą, priežiūrą ir modernizavimą, taip pat įrangos pirkimą, priežiūrą ir atnaujinimą sienos perėjimo punktuose ir prie išorės sienų, įskaitant ilgalaikę, kilnojamąją ir dislokuojamą įrangą, reikalingą pasienio patikrinimams, stebėjimo operacijoms ir susijusioms procedūroms, atliekamoms pagal Sąjungos teisę, vykdyti;</w:t>
            </w:r>
          </w:p>
        </w:tc>
      </w:tr>
      <w:tr w:rsidR="00E2022D" w:rsidRPr="00DB316A" w14:paraId="634290C6" w14:textId="77777777" w:rsidTr="00385BC5">
        <w:trPr>
          <w:jc w:val="center"/>
        </w:trPr>
        <w:tc>
          <w:tcPr>
            <w:tcW w:w="4876" w:type="dxa"/>
          </w:tcPr>
          <w:p w14:paraId="08C840F9" w14:textId="77777777" w:rsidR="00FC794C" w:rsidRPr="00DB316A" w:rsidRDefault="00FC794C" w:rsidP="00385BC5">
            <w:pPr>
              <w:pStyle w:val="Normal6"/>
            </w:pPr>
          </w:p>
        </w:tc>
        <w:tc>
          <w:tcPr>
            <w:tcW w:w="4876" w:type="dxa"/>
          </w:tcPr>
          <w:p w14:paraId="05713673" w14:textId="77777777" w:rsidR="00FC794C" w:rsidRPr="00DB316A" w:rsidRDefault="00C81D16" w:rsidP="00385BC5">
            <w:pPr>
              <w:pStyle w:val="Normal6"/>
              <w:rPr>
                <w:szCs w:val="24"/>
              </w:rPr>
            </w:pPr>
            <w:r w:rsidRPr="00DB316A">
              <w:rPr>
                <w:b/>
                <w:i/>
              </w:rPr>
              <w:t>c)</w:t>
            </w:r>
            <w:r w:rsidRPr="00DB316A">
              <w:rPr>
                <w:b/>
                <w:i/>
              </w:rPr>
              <w:tab/>
              <w:t xml:space="preserve">didelio masto IT sistemų, skirtų sienų valdymui remti, kūrimą, eksploatavimą, priežiūrą, atnaujinimą ir sąveiką, </w:t>
            </w:r>
            <w:r w:rsidRPr="00DB316A">
              <w:rPr>
                <w:b/>
                <w:i/>
              </w:rPr>
              <w:t xml:space="preserve">įskaitant veiksmus, kuriais siekiama užtikrinti duomenų kokybę, kibernetinį saugumą, sistemų parengtį ir </w:t>
            </w:r>
            <w:r w:rsidRPr="00DB316A">
              <w:rPr>
                <w:b/>
                <w:i/>
              </w:rPr>
              <w:lastRenderedPageBreak/>
              <w:t>duomenų subjektų teisių įgyvendinimą;</w:t>
            </w:r>
          </w:p>
        </w:tc>
      </w:tr>
      <w:tr w:rsidR="00E2022D" w:rsidRPr="00DB316A" w14:paraId="586A7F66" w14:textId="77777777" w:rsidTr="00385BC5">
        <w:trPr>
          <w:jc w:val="center"/>
        </w:trPr>
        <w:tc>
          <w:tcPr>
            <w:tcW w:w="4876" w:type="dxa"/>
          </w:tcPr>
          <w:p w14:paraId="0BB8E236" w14:textId="77777777" w:rsidR="00FC794C" w:rsidRPr="00DB316A" w:rsidRDefault="00FC794C" w:rsidP="00385BC5">
            <w:pPr>
              <w:pStyle w:val="Normal6"/>
            </w:pPr>
          </w:p>
        </w:tc>
        <w:tc>
          <w:tcPr>
            <w:tcW w:w="4876" w:type="dxa"/>
          </w:tcPr>
          <w:p w14:paraId="4ECAE2C5" w14:textId="77777777" w:rsidR="00FC794C" w:rsidRPr="00DB316A" w:rsidRDefault="00C81D16" w:rsidP="00385BC5">
            <w:pPr>
              <w:pStyle w:val="Normal6"/>
              <w:rPr>
                <w:szCs w:val="24"/>
              </w:rPr>
            </w:pPr>
            <w:r w:rsidRPr="00DB316A">
              <w:rPr>
                <w:b/>
                <w:i/>
              </w:rPr>
              <w:t>d)</w:t>
            </w:r>
            <w:r w:rsidRPr="00DB316A">
              <w:rPr>
                <w:b/>
                <w:i/>
              </w:rPr>
              <w:tab/>
              <w:t>mokymą, gebėjimų stiprinimą, keitimąsi geriausios praktikos pavyzdžiais ir bendrų standartų kūrimą sienos apsaugos pareigūnams ir kitoms institucijoms, vykdančioms sienų valdymo funkcijas;</w:t>
            </w:r>
          </w:p>
        </w:tc>
      </w:tr>
      <w:tr w:rsidR="00E2022D" w:rsidRPr="00DB316A" w14:paraId="37ABEADB" w14:textId="77777777" w:rsidTr="00385BC5">
        <w:trPr>
          <w:jc w:val="center"/>
        </w:trPr>
        <w:tc>
          <w:tcPr>
            <w:tcW w:w="4876" w:type="dxa"/>
          </w:tcPr>
          <w:p w14:paraId="08A6521C" w14:textId="77777777" w:rsidR="00FC794C" w:rsidRPr="00DB316A" w:rsidRDefault="00FC794C" w:rsidP="00385BC5">
            <w:pPr>
              <w:pStyle w:val="Normal6"/>
            </w:pPr>
          </w:p>
        </w:tc>
        <w:tc>
          <w:tcPr>
            <w:tcW w:w="4876" w:type="dxa"/>
          </w:tcPr>
          <w:p w14:paraId="6FA8BEC8" w14:textId="77777777" w:rsidR="00FC794C" w:rsidRPr="00DB316A" w:rsidRDefault="00C81D16" w:rsidP="00385BC5">
            <w:pPr>
              <w:pStyle w:val="Normal6"/>
              <w:rPr>
                <w:szCs w:val="24"/>
              </w:rPr>
            </w:pPr>
            <w:r w:rsidRPr="00DB316A">
              <w:rPr>
                <w:b/>
                <w:i/>
              </w:rPr>
              <w:t>e)</w:t>
            </w:r>
            <w:r w:rsidRPr="00DB316A">
              <w:rPr>
                <w:b/>
                <w:i/>
              </w:rPr>
              <w:tab/>
              <w:t>priemones, skirtas valstybių narių bendradarbiavimui su atitinkamomis Sąjungos įstaigomis, tarnybomis ir agentūromis, įskaitant Europos sienų ir pakrančių apsaugos pajėgas, eu-LISA ir kitas kompetentingas Sąjungos įstaigas, tarnybas ir agentūras, ir koordinavimui tarp jų stiprinti;</w:t>
            </w:r>
          </w:p>
        </w:tc>
      </w:tr>
      <w:tr w:rsidR="00E2022D" w:rsidRPr="00DB316A" w14:paraId="3A616FC2" w14:textId="77777777" w:rsidTr="00385BC5">
        <w:trPr>
          <w:jc w:val="center"/>
        </w:trPr>
        <w:tc>
          <w:tcPr>
            <w:tcW w:w="4876" w:type="dxa"/>
          </w:tcPr>
          <w:p w14:paraId="595D921F" w14:textId="77777777" w:rsidR="00FC794C" w:rsidRPr="00DB316A" w:rsidRDefault="00FC794C" w:rsidP="00385BC5">
            <w:pPr>
              <w:pStyle w:val="Normal6"/>
            </w:pPr>
          </w:p>
        </w:tc>
        <w:tc>
          <w:tcPr>
            <w:tcW w:w="4876" w:type="dxa"/>
          </w:tcPr>
          <w:p w14:paraId="75BBA2CC" w14:textId="77777777" w:rsidR="00FC794C" w:rsidRPr="00DB316A" w:rsidRDefault="00C81D16" w:rsidP="00385BC5">
            <w:pPr>
              <w:pStyle w:val="Normal6"/>
              <w:rPr>
                <w:szCs w:val="24"/>
              </w:rPr>
            </w:pPr>
            <w:r w:rsidRPr="00DB316A">
              <w:rPr>
                <w:b/>
                <w:i/>
              </w:rPr>
              <w:t>f)</w:t>
            </w:r>
            <w:r w:rsidRPr="00DB316A">
              <w:rPr>
                <w:b/>
                <w:i/>
              </w:rPr>
              <w:tab/>
              <w:t>veiksmus, kuriais remiamos Europos sienų ir pakrančių apsaugos pajėgos, įskaitant pajėgumų plėtojimą, bendrų pajėgumų stiprinimą, bendrus viešuosius pirkimus, bendrų standartų nustatymą, įrangos registravimą arba perdavimą naudoti į Europos sienų ir pakrančių apsaugos pajėgų techninės įrangos rezervą, taip pat priemones, kuriomis įgyvendinamos pažeidžiamumo vertinimų rekomendacijos;</w:t>
            </w:r>
          </w:p>
        </w:tc>
      </w:tr>
      <w:tr w:rsidR="00E2022D" w:rsidRPr="00DB316A" w14:paraId="229FAC62" w14:textId="77777777" w:rsidTr="00385BC5">
        <w:trPr>
          <w:jc w:val="center"/>
        </w:trPr>
        <w:tc>
          <w:tcPr>
            <w:tcW w:w="4876" w:type="dxa"/>
          </w:tcPr>
          <w:p w14:paraId="470944DC" w14:textId="77777777" w:rsidR="00FC794C" w:rsidRPr="00DB316A" w:rsidRDefault="00FC794C" w:rsidP="00385BC5">
            <w:pPr>
              <w:pStyle w:val="Normal6"/>
            </w:pPr>
          </w:p>
        </w:tc>
        <w:tc>
          <w:tcPr>
            <w:tcW w:w="4876" w:type="dxa"/>
          </w:tcPr>
          <w:p w14:paraId="49A38E87" w14:textId="77777777" w:rsidR="00FC794C" w:rsidRPr="00DB316A" w:rsidRDefault="00C81D16" w:rsidP="00385BC5">
            <w:pPr>
              <w:pStyle w:val="Normal6"/>
              <w:rPr>
                <w:szCs w:val="24"/>
              </w:rPr>
            </w:pPr>
            <w:r w:rsidRPr="00DB316A">
              <w:rPr>
                <w:b/>
                <w:i/>
              </w:rPr>
              <w:t>g)</w:t>
            </w:r>
            <w:r w:rsidRPr="00DB316A">
              <w:rPr>
                <w:b/>
                <w:i/>
              </w:rPr>
              <w:tab/>
              <w:t>veiksmus, kuriais remiamas EUROSUR ir kitų priemonių, kuriomis prisidedama prie sienų stebėjimo, informuotumo apie padėtį, rizikos analizės ir keitimosi informacija, kūrimas, veikimas ir naudojimas;</w:t>
            </w:r>
          </w:p>
        </w:tc>
      </w:tr>
      <w:tr w:rsidR="00E2022D" w:rsidRPr="00DB316A" w14:paraId="73086611" w14:textId="77777777" w:rsidTr="00385BC5">
        <w:trPr>
          <w:jc w:val="center"/>
        </w:trPr>
        <w:tc>
          <w:tcPr>
            <w:tcW w:w="4876" w:type="dxa"/>
          </w:tcPr>
          <w:p w14:paraId="62A4EF2F" w14:textId="77777777" w:rsidR="00FC794C" w:rsidRPr="00DB316A" w:rsidRDefault="00FC794C" w:rsidP="00385BC5">
            <w:pPr>
              <w:pStyle w:val="Normal6"/>
            </w:pPr>
          </w:p>
        </w:tc>
        <w:tc>
          <w:tcPr>
            <w:tcW w:w="4876" w:type="dxa"/>
          </w:tcPr>
          <w:p w14:paraId="6C78D821" w14:textId="77777777" w:rsidR="00FC794C" w:rsidRPr="00DB316A" w:rsidRDefault="00C81D16" w:rsidP="00385BC5">
            <w:pPr>
              <w:pStyle w:val="Normal6"/>
              <w:rPr>
                <w:szCs w:val="24"/>
              </w:rPr>
            </w:pPr>
            <w:r w:rsidRPr="00DB316A">
              <w:rPr>
                <w:b/>
                <w:i/>
              </w:rPr>
              <w:t>h)</w:t>
            </w:r>
            <w:r w:rsidRPr="00DB316A">
              <w:rPr>
                <w:b/>
                <w:i/>
              </w:rPr>
              <w:tab/>
              <w:t>veiksmus, kuriais remiamos patikros ir pasienio procedūros prie išorės sienų, įskaitant operacinę ir techninę veiklą, įrangą, infrastruktūrą, mokymą, koordinavimą ir Sąjungos teisės aktuose numatytų nepriklausomų stebėsenos mechanizmų veiklą;</w:t>
            </w:r>
          </w:p>
        </w:tc>
      </w:tr>
      <w:tr w:rsidR="00E2022D" w:rsidRPr="00DB316A" w14:paraId="454E3B47" w14:textId="77777777" w:rsidTr="00385BC5">
        <w:trPr>
          <w:jc w:val="center"/>
        </w:trPr>
        <w:tc>
          <w:tcPr>
            <w:tcW w:w="4876" w:type="dxa"/>
          </w:tcPr>
          <w:p w14:paraId="24409296" w14:textId="77777777" w:rsidR="00FC794C" w:rsidRPr="00DB316A" w:rsidRDefault="00FC794C" w:rsidP="00385BC5">
            <w:pPr>
              <w:pStyle w:val="Normal6"/>
            </w:pPr>
          </w:p>
        </w:tc>
        <w:tc>
          <w:tcPr>
            <w:tcW w:w="4876" w:type="dxa"/>
          </w:tcPr>
          <w:p w14:paraId="5C445A6F" w14:textId="77777777" w:rsidR="00FC794C" w:rsidRPr="00DB316A" w:rsidRDefault="00C81D16" w:rsidP="00385BC5">
            <w:pPr>
              <w:pStyle w:val="Normal6"/>
              <w:rPr>
                <w:szCs w:val="24"/>
              </w:rPr>
            </w:pPr>
            <w:r w:rsidRPr="00DB316A">
              <w:rPr>
                <w:b/>
                <w:i/>
              </w:rPr>
              <w:t>i)</w:t>
            </w:r>
            <w:r w:rsidRPr="00DB316A">
              <w:rPr>
                <w:b/>
                <w:i/>
              </w:rPr>
              <w:tab/>
              <w:t>novatoriškų metodų ir naujų technologijų, skirtų Europos integruotam sienų valdymui remti, kūrimą ir diegimą.</w:t>
            </w:r>
          </w:p>
        </w:tc>
      </w:tr>
      <w:tr w:rsidR="00E2022D" w:rsidRPr="00DB316A" w14:paraId="0A8DC5E8" w14:textId="77777777" w:rsidTr="00385BC5">
        <w:trPr>
          <w:jc w:val="center"/>
        </w:trPr>
        <w:tc>
          <w:tcPr>
            <w:tcW w:w="4876" w:type="dxa"/>
          </w:tcPr>
          <w:p w14:paraId="6544DC4C" w14:textId="77777777" w:rsidR="00FC794C" w:rsidRPr="00DB316A" w:rsidRDefault="00FC794C" w:rsidP="00385BC5">
            <w:pPr>
              <w:pStyle w:val="Normal6"/>
            </w:pPr>
          </w:p>
        </w:tc>
        <w:tc>
          <w:tcPr>
            <w:tcW w:w="4876" w:type="dxa"/>
          </w:tcPr>
          <w:p w14:paraId="1DC430B8" w14:textId="77777777" w:rsidR="00FC794C" w:rsidRPr="00DB316A" w:rsidRDefault="00C81D16" w:rsidP="00385BC5">
            <w:pPr>
              <w:pStyle w:val="Normal6"/>
              <w:rPr>
                <w:szCs w:val="24"/>
              </w:rPr>
            </w:pPr>
            <w:r w:rsidRPr="00DB316A">
              <w:rPr>
                <w:b/>
                <w:i/>
              </w:rPr>
              <w:t>3.</w:t>
            </w:r>
            <w:r w:rsidRPr="00DB316A">
              <w:rPr>
                <w:b/>
                <w:i/>
              </w:rPr>
              <w:tab/>
              <w:t>Siekiant 3 straipsnio 1 dalies c punkte nurodyto tikslo, Sąjungos parama prisidedama prie bendros vizų politikos, be kita ko, remiant:</w:t>
            </w:r>
          </w:p>
        </w:tc>
      </w:tr>
      <w:tr w:rsidR="00E2022D" w:rsidRPr="00DB316A" w14:paraId="0CF90575" w14:textId="77777777" w:rsidTr="00385BC5">
        <w:trPr>
          <w:jc w:val="center"/>
        </w:trPr>
        <w:tc>
          <w:tcPr>
            <w:tcW w:w="4876" w:type="dxa"/>
          </w:tcPr>
          <w:p w14:paraId="7BEE1E8F" w14:textId="77777777" w:rsidR="00FC794C" w:rsidRPr="00DB316A" w:rsidRDefault="00FC794C" w:rsidP="00385BC5">
            <w:pPr>
              <w:pStyle w:val="Normal6"/>
            </w:pPr>
          </w:p>
        </w:tc>
        <w:tc>
          <w:tcPr>
            <w:tcW w:w="4876" w:type="dxa"/>
          </w:tcPr>
          <w:p w14:paraId="79174683" w14:textId="77777777" w:rsidR="00FC794C" w:rsidRPr="00DB316A" w:rsidRDefault="00C81D16" w:rsidP="00385BC5">
            <w:pPr>
              <w:pStyle w:val="Normal6"/>
              <w:rPr>
                <w:szCs w:val="24"/>
              </w:rPr>
            </w:pPr>
            <w:r w:rsidRPr="00DB316A">
              <w:rPr>
                <w:b/>
                <w:i/>
              </w:rPr>
              <w:t>a)</w:t>
            </w:r>
            <w:r w:rsidRPr="00DB316A">
              <w:rPr>
                <w:b/>
                <w:i/>
              </w:rPr>
              <w:tab/>
              <w:t xml:space="preserve">vizų tvarkymo skaitmenizavimą ir konsulinių paslaugų </w:t>
            </w:r>
            <w:r w:rsidRPr="00DB316A">
              <w:rPr>
                <w:b/>
                <w:i/>
              </w:rPr>
              <w:t>modernizavimą, siekiant užtikrinti saugias, veiksmingas ir prieinamas procedūras prašymą išduoti vizą pateikiantiems asmenims;</w:t>
            </w:r>
          </w:p>
        </w:tc>
      </w:tr>
      <w:tr w:rsidR="00E2022D" w:rsidRPr="00DB316A" w14:paraId="5AD55079" w14:textId="77777777" w:rsidTr="00385BC5">
        <w:trPr>
          <w:jc w:val="center"/>
        </w:trPr>
        <w:tc>
          <w:tcPr>
            <w:tcW w:w="4876" w:type="dxa"/>
          </w:tcPr>
          <w:p w14:paraId="48530257" w14:textId="77777777" w:rsidR="00FC794C" w:rsidRPr="00DB316A" w:rsidRDefault="00FC794C" w:rsidP="00385BC5">
            <w:pPr>
              <w:pStyle w:val="Normal6"/>
            </w:pPr>
          </w:p>
        </w:tc>
        <w:tc>
          <w:tcPr>
            <w:tcW w:w="4876" w:type="dxa"/>
          </w:tcPr>
          <w:p w14:paraId="338D9D39" w14:textId="77777777" w:rsidR="00FC794C" w:rsidRPr="00DB316A" w:rsidRDefault="00C81D16" w:rsidP="00385BC5">
            <w:pPr>
              <w:pStyle w:val="Normal6"/>
              <w:rPr>
                <w:szCs w:val="24"/>
              </w:rPr>
            </w:pPr>
            <w:r w:rsidRPr="00DB316A">
              <w:rPr>
                <w:b/>
                <w:i/>
              </w:rPr>
              <w:t>b)</w:t>
            </w:r>
            <w:r w:rsidRPr="00DB316A">
              <w:rPr>
                <w:b/>
                <w:i/>
              </w:rPr>
              <w:tab/>
              <w:t>infrastruktūros, patalpų, saugumo priemonių, darbo įrangos ir IRT sistemų, būtinų vizų prašymams tvarkyti ir konsuliniam bendradarbiavimui vykdyti, kūrimą, atnaujinimą, priežiūrą ir eksploatavimą;</w:t>
            </w:r>
          </w:p>
        </w:tc>
      </w:tr>
      <w:tr w:rsidR="00E2022D" w:rsidRPr="00DB316A" w14:paraId="34A830AA" w14:textId="77777777" w:rsidTr="00385BC5">
        <w:trPr>
          <w:jc w:val="center"/>
        </w:trPr>
        <w:tc>
          <w:tcPr>
            <w:tcW w:w="4876" w:type="dxa"/>
          </w:tcPr>
          <w:p w14:paraId="447D17B6" w14:textId="77777777" w:rsidR="00FC794C" w:rsidRPr="00DB316A" w:rsidRDefault="00FC794C" w:rsidP="00385BC5">
            <w:pPr>
              <w:pStyle w:val="Normal6"/>
            </w:pPr>
          </w:p>
        </w:tc>
        <w:tc>
          <w:tcPr>
            <w:tcW w:w="4876" w:type="dxa"/>
          </w:tcPr>
          <w:p w14:paraId="0E036E39" w14:textId="77777777" w:rsidR="00FC794C" w:rsidRPr="00DB316A" w:rsidRDefault="00C81D16" w:rsidP="00385BC5">
            <w:pPr>
              <w:pStyle w:val="Normal6"/>
              <w:rPr>
                <w:szCs w:val="24"/>
              </w:rPr>
            </w:pPr>
            <w:r w:rsidRPr="00DB316A">
              <w:rPr>
                <w:b/>
                <w:i/>
              </w:rPr>
              <w:t>c)</w:t>
            </w:r>
            <w:r w:rsidRPr="00DB316A">
              <w:rPr>
                <w:b/>
                <w:i/>
              </w:rPr>
              <w:tab/>
              <w:t>konsulinį bendradarbiavimą, konsulinio atstovavimo aprėptį, dokumentų saugumą ir valstybių narių bendradarbiavimą tvarkant vizas;</w:t>
            </w:r>
          </w:p>
        </w:tc>
      </w:tr>
      <w:tr w:rsidR="00E2022D" w:rsidRPr="00DB316A" w14:paraId="61F53EFD" w14:textId="77777777" w:rsidTr="00385BC5">
        <w:trPr>
          <w:jc w:val="center"/>
        </w:trPr>
        <w:tc>
          <w:tcPr>
            <w:tcW w:w="4876" w:type="dxa"/>
          </w:tcPr>
          <w:p w14:paraId="335FA6D3" w14:textId="77777777" w:rsidR="00FC794C" w:rsidRPr="00DB316A" w:rsidRDefault="00FC794C" w:rsidP="00385BC5">
            <w:pPr>
              <w:pStyle w:val="Normal6"/>
            </w:pPr>
          </w:p>
        </w:tc>
        <w:tc>
          <w:tcPr>
            <w:tcW w:w="4876" w:type="dxa"/>
          </w:tcPr>
          <w:p w14:paraId="778FC7E9" w14:textId="77777777" w:rsidR="00FC794C" w:rsidRPr="00DB316A" w:rsidRDefault="00C81D16" w:rsidP="00385BC5">
            <w:pPr>
              <w:pStyle w:val="Normal6"/>
              <w:rPr>
                <w:szCs w:val="24"/>
              </w:rPr>
            </w:pPr>
            <w:r w:rsidRPr="00DB316A">
              <w:rPr>
                <w:b/>
                <w:i/>
              </w:rPr>
              <w:t>d)</w:t>
            </w:r>
            <w:r w:rsidRPr="00DB316A">
              <w:rPr>
                <w:b/>
                <w:i/>
              </w:rPr>
              <w:tab/>
              <w:t>konsulinių ir kitų darbuotojų, prisidedančių prie bendros vizų politikos įgyvendinimo, siuntimą, mokymą ir gebėjimų stiprinimą;</w:t>
            </w:r>
          </w:p>
        </w:tc>
      </w:tr>
      <w:tr w:rsidR="00E2022D" w:rsidRPr="00DB316A" w14:paraId="60887377" w14:textId="77777777" w:rsidTr="00385BC5">
        <w:trPr>
          <w:jc w:val="center"/>
        </w:trPr>
        <w:tc>
          <w:tcPr>
            <w:tcW w:w="4876" w:type="dxa"/>
          </w:tcPr>
          <w:p w14:paraId="187E47CE" w14:textId="77777777" w:rsidR="00FC794C" w:rsidRPr="00DB316A" w:rsidRDefault="00FC794C" w:rsidP="00385BC5">
            <w:pPr>
              <w:pStyle w:val="Normal6"/>
            </w:pPr>
          </w:p>
        </w:tc>
        <w:tc>
          <w:tcPr>
            <w:tcW w:w="4876" w:type="dxa"/>
          </w:tcPr>
          <w:p w14:paraId="3F955FC9" w14:textId="77777777" w:rsidR="00FC794C" w:rsidRPr="00DB316A" w:rsidRDefault="00C81D16" w:rsidP="00385BC5">
            <w:pPr>
              <w:pStyle w:val="Normal6"/>
              <w:rPr>
                <w:szCs w:val="24"/>
              </w:rPr>
            </w:pPr>
            <w:r w:rsidRPr="00DB316A">
              <w:rPr>
                <w:b/>
                <w:i/>
              </w:rPr>
              <w:t>e)</w:t>
            </w:r>
            <w:r w:rsidRPr="00DB316A">
              <w:rPr>
                <w:b/>
                <w:i/>
              </w:rPr>
              <w:tab/>
              <w:t xml:space="preserve">valstybes nares išduodant vizas pagal Sąjungos </w:t>
            </w:r>
            <w:r w:rsidRPr="00DB316A">
              <w:rPr>
                <w:b/>
              </w:rPr>
              <w:t>acquis</w:t>
            </w:r>
            <w:r w:rsidRPr="00DB316A">
              <w:rPr>
                <w:b/>
                <w:i/>
              </w:rPr>
              <w:t>, įskaitant, prireikus, riboto teritorinio galiojimo vizas;</w:t>
            </w:r>
          </w:p>
        </w:tc>
      </w:tr>
      <w:tr w:rsidR="00E2022D" w:rsidRPr="00DB316A" w14:paraId="4E8C7043" w14:textId="77777777" w:rsidTr="00385BC5">
        <w:trPr>
          <w:jc w:val="center"/>
        </w:trPr>
        <w:tc>
          <w:tcPr>
            <w:tcW w:w="4876" w:type="dxa"/>
          </w:tcPr>
          <w:p w14:paraId="6DC28713" w14:textId="77777777" w:rsidR="00FC794C" w:rsidRPr="00DB316A" w:rsidRDefault="00FC794C" w:rsidP="00385BC5">
            <w:pPr>
              <w:pStyle w:val="Normal6"/>
            </w:pPr>
          </w:p>
        </w:tc>
        <w:tc>
          <w:tcPr>
            <w:tcW w:w="4876" w:type="dxa"/>
          </w:tcPr>
          <w:p w14:paraId="5AC4E4DA" w14:textId="77777777" w:rsidR="00FC794C" w:rsidRPr="00DB316A" w:rsidRDefault="00C81D16" w:rsidP="00385BC5">
            <w:pPr>
              <w:pStyle w:val="Normal6"/>
              <w:rPr>
                <w:szCs w:val="24"/>
              </w:rPr>
            </w:pPr>
            <w:r w:rsidRPr="00DB316A">
              <w:rPr>
                <w:b/>
                <w:i/>
              </w:rPr>
              <w:t>f)</w:t>
            </w:r>
            <w:r w:rsidRPr="00DB316A">
              <w:rPr>
                <w:b/>
                <w:i/>
              </w:rPr>
              <w:tab/>
              <w:t>priemones, kuriomis būtų atsižvelgiama į rekomendacijas, pateiktas atlikus Šengeno vertinimus bendros vizų politikos srityje;</w:t>
            </w:r>
          </w:p>
        </w:tc>
      </w:tr>
      <w:tr w:rsidR="00E2022D" w:rsidRPr="00DB316A" w14:paraId="514E1FB5" w14:textId="77777777" w:rsidTr="00385BC5">
        <w:trPr>
          <w:jc w:val="center"/>
        </w:trPr>
        <w:tc>
          <w:tcPr>
            <w:tcW w:w="4876" w:type="dxa"/>
          </w:tcPr>
          <w:p w14:paraId="7CBB97D9" w14:textId="77777777" w:rsidR="00FC794C" w:rsidRPr="00DB316A" w:rsidRDefault="00FC794C" w:rsidP="00385BC5">
            <w:pPr>
              <w:pStyle w:val="Normal6"/>
            </w:pPr>
          </w:p>
        </w:tc>
        <w:tc>
          <w:tcPr>
            <w:tcW w:w="4876" w:type="dxa"/>
          </w:tcPr>
          <w:p w14:paraId="43BD540C" w14:textId="77777777" w:rsidR="00FC794C" w:rsidRPr="00DB316A" w:rsidRDefault="00C81D16" w:rsidP="00385BC5">
            <w:pPr>
              <w:pStyle w:val="Normal6"/>
              <w:rPr>
                <w:szCs w:val="24"/>
              </w:rPr>
            </w:pPr>
            <w:r w:rsidRPr="00DB316A">
              <w:rPr>
                <w:b/>
                <w:i/>
              </w:rPr>
              <w:t>g)</w:t>
            </w:r>
            <w:r w:rsidRPr="00DB316A">
              <w:rPr>
                <w:b/>
                <w:i/>
              </w:rPr>
              <w:tab/>
              <w:t>didelio masto IT sistemų, kurios remia bendrą vizų politiką, įskaitant Vizų informacinę sistemą ir susijusią ryšių infrastruktūrą, kūrimą, naudojimą, priežiūrą, atnaujinimą ir sąveiką;</w:t>
            </w:r>
          </w:p>
        </w:tc>
      </w:tr>
      <w:tr w:rsidR="00E2022D" w:rsidRPr="00DB316A" w14:paraId="5BF90A35" w14:textId="77777777" w:rsidTr="00385BC5">
        <w:trPr>
          <w:jc w:val="center"/>
        </w:trPr>
        <w:tc>
          <w:tcPr>
            <w:tcW w:w="4876" w:type="dxa"/>
          </w:tcPr>
          <w:p w14:paraId="3D234A4E" w14:textId="77777777" w:rsidR="00FC794C" w:rsidRPr="00DB316A" w:rsidRDefault="00FC794C" w:rsidP="00385BC5">
            <w:pPr>
              <w:pStyle w:val="Normal6"/>
            </w:pPr>
          </w:p>
        </w:tc>
        <w:tc>
          <w:tcPr>
            <w:tcW w:w="4876" w:type="dxa"/>
          </w:tcPr>
          <w:p w14:paraId="0DE66D3A" w14:textId="77777777" w:rsidR="00FC794C" w:rsidRPr="00DB316A" w:rsidRDefault="00C81D16" w:rsidP="00385BC5">
            <w:pPr>
              <w:pStyle w:val="Normal6"/>
              <w:rPr>
                <w:szCs w:val="24"/>
              </w:rPr>
            </w:pPr>
            <w:r w:rsidRPr="00DB316A">
              <w:rPr>
                <w:b/>
                <w:i/>
              </w:rPr>
              <w:t>h)</w:t>
            </w:r>
            <w:r w:rsidRPr="00DB316A">
              <w:rPr>
                <w:b/>
                <w:i/>
              </w:rPr>
              <w:tab/>
              <w:t>veiksmus, kuriais gerinama duomenų kokybė su vizomis susijusiose IRT sistemose ir gerinamas duomenų subjektų teisių įgyvendinimas;</w:t>
            </w:r>
          </w:p>
        </w:tc>
      </w:tr>
      <w:tr w:rsidR="00E2022D" w:rsidRPr="00DB316A" w14:paraId="5FE481C0" w14:textId="77777777" w:rsidTr="00385BC5">
        <w:trPr>
          <w:jc w:val="center"/>
        </w:trPr>
        <w:tc>
          <w:tcPr>
            <w:tcW w:w="4876" w:type="dxa"/>
          </w:tcPr>
          <w:p w14:paraId="7C097FAC" w14:textId="77777777" w:rsidR="00FC794C" w:rsidRPr="00DB316A" w:rsidRDefault="00FC794C" w:rsidP="00385BC5">
            <w:pPr>
              <w:pStyle w:val="Normal6"/>
            </w:pPr>
          </w:p>
        </w:tc>
        <w:tc>
          <w:tcPr>
            <w:tcW w:w="4876" w:type="dxa"/>
          </w:tcPr>
          <w:p w14:paraId="1373E352" w14:textId="77777777" w:rsidR="00FC794C" w:rsidRPr="00DB316A" w:rsidRDefault="00C81D16" w:rsidP="00385BC5">
            <w:pPr>
              <w:pStyle w:val="Normal6"/>
              <w:rPr>
                <w:szCs w:val="24"/>
              </w:rPr>
            </w:pPr>
            <w:r w:rsidRPr="00DB316A">
              <w:rPr>
                <w:b/>
                <w:i/>
              </w:rPr>
              <w:t>i)</w:t>
            </w:r>
            <w:r w:rsidRPr="00DB316A">
              <w:rPr>
                <w:b/>
                <w:i/>
              </w:rPr>
              <w:tab/>
              <w:t xml:space="preserve">tyrimus, bandomuosius projektus, keitimąsi geriausios praktikos pavyzdžiais, stebėseną, </w:t>
            </w:r>
            <w:r w:rsidRPr="00DB316A">
              <w:rPr>
                <w:b/>
                <w:i/>
              </w:rPr>
              <w:t>vertinimą, statistines priemones ir novatoriškus metodus ar technologijas, kuriais padedama įgyvendinti ir modernizuoti bendrą vizų politiką.</w:t>
            </w:r>
          </w:p>
        </w:tc>
      </w:tr>
      <w:tr w:rsidR="00E2022D" w:rsidRPr="00DB316A" w14:paraId="062D056E" w14:textId="77777777" w:rsidTr="00385BC5">
        <w:trPr>
          <w:jc w:val="center"/>
        </w:trPr>
        <w:tc>
          <w:tcPr>
            <w:tcW w:w="4876" w:type="dxa"/>
          </w:tcPr>
          <w:p w14:paraId="5C528F18" w14:textId="77777777" w:rsidR="00FC794C" w:rsidRPr="00DB316A" w:rsidRDefault="00FC794C" w:rsidP="00385BC5">
            <w:pPr>
              <w:pStyle w:val="Normal6"/>
            </w:pPr>
          </w:p>
        </w:tc>
        <w:tc>
          <w:tcPr>
            <w:tcW w:w="4876" w:type="dxa"/>
          </w:tcPr>
          <w:p w14:paraId="66487E95" w14:textId="77777777" w:rsidR="00FC794C" w:rsidRPr="00DB316A" w:rsidRDefault="00C81D16" w:rsidP="00385BC5">
            <w:pPr>
              <w:pStyle w:val="Normal6"/>
              <w:rPr>
                <w:szCs w:val="24"/>
              </w:rPr>
            </w:pPr>
            <w:r w:rsidRPr="00DB316A">
              <w:rPr>
                <w:b/>
                <w:i/>
              </w:rPr>
              <w:t>4.</w:t>
            </w:r>
            <w:r w:rsidRPr="00DB316A">
              <w:rPr>
                <w:b/>
                <w:i/>
              </w:rPr>
              <w:tab/>
              <w:t xml:space="preserve">Sąjungos parama taip pat gali apimti paramą veiklai, įskaitant reikalavimus atitinkančias personalo išlaidas, komunikacijos veiklą, techninę </w:t>
            </w:r>
            <w:r w:rsidRPr="00DB316A">
              <w:rPr>
                <w:b/>
                <w:i/>
              </w:rPr>
              <w:lastRenderedPageBreak/>
              <w:t>pagalbą ir kitą parengiamąją, administracinę, stebėsenos, kontrolės ar vertinimo veiklą, būtiną 3 straipsnyje nustatytiems tikslams įgyvendinti, įskaitant išlaidas, būtinas operacinei parengčiai palaikyti.</w:t>
            </w:r>
          </w:p>
        </w:tc>
      </w:tr>
      <w:tr w:rsidR="00E2022D" w:rsidRPr="00DB316A" w14:paraId="4984BEB0" w14:textId="77777777" w:rsidTr="00385BC5">
        <w:trPr>
          <w:jc w:val="center"/>
        </w:trPr>
        <w:tc>
          <w:tcPr>
            <w:tcW w:w="4876" w:type="dxa"/>
          </w:tcPr>
          <w:p w14:paraId="083604A3" w14:textId="77777777" w:rsidR="00FC794C" w:rsidRPr="00DB316A" w:rsidRDefault="00FC794C" w:rsidP="00385BC5">
            <w:pPr>
              <w:pStyle w:val="Normal6"/>
            </w:pPr>
          </w:p>
        </w:tc>
        <w:tc>
          <w:tcPr>
            <w:tcW w:w="4876" w:type="dxa"/>
          </w:tcPr>
          <w:p w14:paraId="1B5C931F" w14:textId="77777777" w:rsidR="00FC794C" w:rsidRPr="00DB316A" w:rsidRDefault="00C81D16" w:rsidP="00385BC5">
            <w:pPr>
              <w:pStyle w:val="Normal6"/>
              <w:rPr>
                <w:szCs w:val="24"/>
              </w:rPr>
            </w:pPr>
            <w:r w:rsidRPr="00DB316A">
              <w:rPr>
                <w:b/>
                <w:i/>
              </w:rPr>
              <w:t>5.</w:t>
            </w:r>
            <w:r w:rsidRPr="00DB316A">
              <w:rPr>
                <w:b/>
                <w:i/>
              </w:rPr>
              <w:tab/>
              <w:t>Šiame straipsnyje nurodytos veiksmų ir priemonių kategorijos nėra išsamios ir nepažeidžia reikalavimų atitikties taisyklių, įgyvendinimo būdų, veiklos rezultatų sistemos ir programavimo nuostatų, nustatytų Reglamente (ES) […], kuriuo įsteigiamas Europos ekonominės, socialinės ir teritorinės sanglaudos, žemės ūkio ir kaimo plėtros, žuvininkystės ir jūrų reikalų, klestėjimo ir saugumo fondas, bei Reglamente (ES) xxxx/xxx (Veiklos rezultatų reglamentas).</w:t>
            </w:r>
          </w:p>
        </w:tc>
      </w:tr>
    </w:tbl>
    <w:p w14:paraId="04944926" w14:textId="77777777" w:rsidR="00FC794C" w:rsidRPr="00DB316A" w:rsidRDefault="00C81D16" w:rsidP="00FC794C">
      <w:pPr>
        <w:pStyle w:val="Olang"/>
        <w:rPr>
          <w:sz w:val="24"/>
          <w:szCs w:val="24"/>
        </w:rPr>
      </w:pPr>
      <w:r w:rsidRPr="00DB316A">
        <w:rPr>
          <w:sz w:val="24"/>
          <w:szCs w:val="24"/>
        </w:rPr>
        <w:t xml:space="preserve">Or. </w:t>
      </w:r>
      <w:r w:rsidRPr="00DB316A">
        <w:rPr>
          <w:rStyle w:val="HideTWBExt"/>
        </w:rPr>
        <w:t>&lt;Original&gt;</w:t>
      </w:r>
      <w:r w:rsidRPr="00DB316A">
        <w:rPr>
          <w:rStyle w:val="HideTWBInt"/>
          <w:sz w:val="24"/>
          <w:szCs w:val="24"/>
        </w:rPr>
        <w:t>{EN}</w:t>
      </w:r>
      <w:r w:rsidRPr="00DB316A">
        <w:rPr>
          <w:sz w:val="24"/>
          <w:szCs w:val="24"/>
        </w:rPr>
        <w:t>en</w:t>
      </w:r>
      <w:r w:rsidRPr="00DB316A">
        <w:rPr>
          <w:rStyle w:val="HideTWBExt"/>
        </w:rPr>
        <w:t>&lt;/Original&gt;</w:t>
      </w:r>
    </w:p>
    <w:p w14:paraId="47C6D6CD" w14:textId="77777777" w:rsidR="00FC794C" w:rsidRPr="00DB316A" w:rsidRDefault="00C81D16" w:rsidP="00FC794C">
      <w:r w:rsidRPr="00DB316A">
        <w:rPr>
          <w:rStyle w:val="HideTWBExt"/>
        </w:rPr>
        <w:t>&lt;/Amend&gt;</w:t>
      </w:r>
    </w:p>
    <w:p w14:paraId="322B3F74" w14:textId="77777777" w:rsidR="00FC794C" w:rsidRPr="00DB316A" w:rsidRDefault="00C81D16" w:rsidP="00FC794C">
      <w:pPr>
        <w:pStyle w:val="AMNumberTabs0"/>
        <w:keepNext/>
      </w:pPr>
      <w:r w:rsidRPr="00DB316A">
        <w:rPr>
          <w:rStyle w:val="HideTWBExt"/>
          <w:b w:val="0"/>
        </w:rPr>
        <w:t>&lt;Amend&gt;</w:t>
      </w:r>
      <w:r w:rsidRPr="00DB316A">
        <w:t>Pakeitimas</w:t>
      </w:r>
      <w:r w:rsidRPr="00DB316A">
        <w:tab/>
      </w:r>
      <w:r w:rsidRPr="00DB316A">
        <w:tab/>
      </w:r>
      <w:r w:rsidRPr="00DB316A">
        <w:rPr>
          <w:rStyle w:val="HideTWBExt"/>
          <w:b w:val="0"/>
        </w:rPr>
        <w:t>&lt;NumAm&gt;</w:t>
      </w:r>
      <w:r w:rsidRPr="00DB316A">
        <w:t>15</w:t>
      </w:r>
      <w:r w:rsidRPr="00DB316A">
        <w:rPr>
          <w:rStyle w:val="HideTWBExt"/>
          <w:b w:val="0"/>
        </w:rPr>
        <w:t>&lt;/NumAm&gt;</w:t>
      </w:r>
    </w:p>
    <w:p w14:paraId="402E1BD5" w14:textId="77777777" w:rsidR="00FC794C" w:rsidRPr="00DB316A" w:rsidRDefault="00C81D16" w:rsidP="00FC794C">
      <w:pPr>
        <w:pStyle w:val="NormalBold12b"/>
        <w:keepNext/>
      </w:pPr>
      <w:r w:rsidRPr="00DB316A">
        <w:rPr>
          <w:rStyle w:val="HideTWBExt"/>
          <w:b w:val="0"/>
        </w:rPr>
        <w:t>&lt;DocAmend&gt;</w:t>
      </w:r>
      <w:r w:rsidRPr="00DB316A">
        <w:t>Pasiūlymas dėl reglamento</w:t>
      </w:r>
      <w:r w:rsidRPr="00DB316A">
        <w:rPr>
          <w:rStyle w:val="HideTWBExt"/>
          <w:b w:val="0"/>
        </w:rPr>
        <w:t>&lt;/DocAmend&gt;</w:t>
      </w:r>
    </w:p>
    <w:p w14:paraId="43EE9A4A" w14:textId="77777777" w:rsidR="00FC794C" w:rsidRPr="00DB316A" w:rsidRDefault="00C81D16" w:rsidP="00FC794C">
      <w:pPr>
        <w:pStyle w:val="NormalBold"/>
      </w:pPr>
      <w:r w:rsidRPr="00DB316A">
        <w:rPr>
          <w:rStyle w:val="HideTWBExt"/>
          <w:b w:val="0"/>
        </w:rPr>
        <w:t>&lt;Article&gt;</w:t>
      </w:r>
      <w:r w:rsidRPr="00DB316A">
        <w:t>3 b straipsnis (naujas)</w:t>
      </w:r>
      <w:r w:rsidRPr="00DB31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022D" w:rsidRPr="00DB316A" w14:paraId="61A3C5FC" w14:textId="77777777" w:rsidTr="00385BC5">
        <w:trPr>
          <w:jc w:val="center"/>
        </w:trPr>
        <w:tc>
          <w:tcPr>
            <w:tcW w:w="9752" w:type="dxa"/>
            <w:gridSpan w:val="2"/>
          </w:tcPr>
          <w:p w14:paraId="33A1CF8B" w14:textId="77777777" w:rsidR="00FC794C" w:rsidRPr="00DB316A" w:rsidRDefault="00FC794C" w:rsidP="00385BC5">
            <w:pPr>
              <w:keepNext/>
            </w:pPr>
          </w:p>
        </w:tc>
      </w:tr>
      <w:tr w:rsidR="00E2022D" w:rsidRPr="00DB316A" w14:paraId="547F7845" w14:textId="77777777" w:rsidTr="00385BC5">
        <w:trPr>
          <w:jc w:val="center"/>
        </w:trPr>
        <w:tc>
          <w:tcPr>
            <w:tcW w:w="4876" w:type="dxa"/>
          </w:tcPr>
          <w:p w14:paraId="62EF411E" w14:textId="77777777" w:rsidR="00FC794C" w:rsidRPr="00DB316A" w:rsidRDefault="00C81D16" w:rsidP="00385BC5">
            <w:pPr>
              <w:pStyle w:val="ColumnHeading"/>
              <w:keepNext/>
            </w:pPr>
            <w:r w:rsidRPr="00DB316A">
              <w:t>Komisijos siūlomas tekstas</w:t>
            </w:r>
          </w:p>
        </w:tc>
        <w:tc>
          <w:tcPr>
            <w:tcW w:w="4876" w:type="dxa"/>
          </w:tcPr>
          <w:p w14:paraId="0FA1FD4F" w14:textId="77777777" w:rsidR="00FC794C" w:rsidRPr="00DB316A" w:rsidRDefault="00C81D16" w:rsidP="00385BC5">
            <w:pPr>
              <w:pStyle w:val="ColumnHeading"/>
              <w:keepNext/>
            </w:pPr>
            <w:r w:rsidRPr="00DB316A">
              <w:t>Pakeitimas</w:t>
            </w:r>
          </w:p>
        </w:tc>
      </w:tr>
      <w:tr w:rsidR="00E2022D" w:rsidRPr="00DB316A" w14:paraId="7901F144" w14:textId="77777777" w:rsidTr="00385BC5">
        <w:trPr>
          <w:jc w:val="center"/>
        </w:trPr>
        <w:tc>
          <w:tcPr>
            <w:tcW w:w="4876" w:type="dxa"/>
          </w:tcPr>
          <w:p w14:paraId="3935CE3A" w14:textId="77777777" w:rsidR="00FC794C" w:rsidRPr="00DB316A" w:rsidRDefault="00FC794C" w:rsidP="00385BC5">
            <w:pPr>
              <w:pStyle w:val="Normal6"/>
            </w:pPr>
          </w:p>
        </w:tc>
        <w:tc>
          <w:tcPr>
            <w:tcW w:w="4876" w:type="dxa"/>
          </w:tcPr>
          <w:p w14:paraId="603554C5" w14:textId="77777777" w:rsidR="00FC794C" w:rsidRPr="00DB316A" w:rsidRDefault="00C81D16" w:rsidP="00385BC5">
            <w:pPr>
              <w:pStyle w:val="Normal6"/>
              <w:jc w:val="center"/>
              <w:rPr>
                <w:szCs w:val="24"/>
              </w:rPr>
            </w:pPr>
            <w:r w:rsidRPr="00DB316A">
              <w:rPr>
                <w:b/>
                <w:i/>
              </w:rPr>
              <w:t>3b straipsnis</w:t>
            </w:r>
          </w:p>
        </w:tc>
      </w:tr>
      <w:tr w:rsidR="00E2022D" w:rsidRPr="00DB316A" w14:paraId="5DC0C203" w14:textId="77777777" w:rsidTr="00385BC5">
        <w:trPr>
          <w:jc w:val="center"/>
        </w:trPr>
        <w:tc>
          <w:tcPr>
            <w:tcW w:w="4876" w:type="dxa"/>
          </w:tcPr>
          <w:p w14:paraId="5A91A687" w14:textId="77777777" w:rsidR="00FC794C" w:rsidRPr="00DB316A" w:rsidRDefault="00FC794C" w:rsidP="00385BC5">
            <w:pPr>
              <w:pStyle w:val="Normal6"/>
            </w:pPr>
          </w:p>
        </w:tc>
        <w:tc>
          <w:tcPr>
            <w:tcW w:w="4876" w:type="dxa"/>
          </w:tcPr>
          <w:p w14:paraId="20AE6761" w14:textId="77777777" w:rsidR="00FC794C" w:rsidRPr="00DB316A" w:rsidRDefault="00C81D16" w:rsidP="00385BC5">
            <w:pPr>
              <w:pStyle w:val="Normal6"/>
              <w:jc w:val="center"/>
              <w:rPr>
                <w:szCs w:val="24"/>
              </w:rPr>
            </w:pPr>
            <w:r w:rsidRPr="00DB316A">
              <w:rPr>
                <w:b/>
                <w:i/>
              </w:rPr>
              <w:t>Sąjungos parama veiklai trečiosiose šalyse arba su jomis susijusiai veiklai</w:t>
            </w:r>
          </w:p>
        </w:tc>
      </w:tr>
      <w:tr w:rsidR="00E2022D" w:rsidRPr="00DB316A" w14:paraId="036E7159" w14:textId="77777777" w:rsidTr="00385BC5">
        <w:trPr>
          <w:jc w:val="center"/>
        </w:trPr>
        <w:tc>
          <w:tcPr>
            <w:tcW w:w="4876" w:type="dxa"/>
          </w:tcPr>
          <w:p w14:paraId="46DFDBC2" w14:textId="77777777" w:rsidR="00FC794C" w:rsidRPr="00DB316A" w:rsidRDefault="00FC794C" w:rsidP="00385BC5">
            <w:pPr>
              <w:pStyle w:val="Normal6"/>
            </w:pPr>
          </w:p>
        </w:tc>
        <w:tc>
          <w:tcPr>
            <w:tcW w:w="4876" w:type="dxa"/>
          </w:tcPr>
          <w:p w14:paraId="14FE862F" w14:textId="77777777" w:rsidR="00FC794C" w:rsidRPr="00DB316A" w:rsidRDefault="00C81D16" w:rsidP="00385BC5">
            <w:pPr>
              <w:pStyle w:val="Normal6"/>
              <w:rPr>
                <w:szCs w:val="24"/>
              </w:rPr>
            </w:pPr>
            <w:r w:rsidRPr="00DB316A">
              <w:rPr>
                <w:b/>
                <w:i/>
              </w:rPr>
              <w:t xml:space="preserve">Sąjungos </w:t>
            </w:r>
            <w:r w:rsidRPr="00DB316A">
              <w:rPr>
                <w:b/>
                <w:i/>
              </w:rPr>
              <w:t>parama gali būti teikiama trečiosiose šalyse vykdomiems ar su jomis susijusiems veiksmams, jei tais veiksmais prisidedama prie šio reglamento 3 straipsnyje nustatytų tikslų įgyvendinimo ir papildomi pagal Reglamentą (ES) [Globalios Europos fondas] remiami veiksmai trečiosiose šalyse. Tokie veiksmai turi atitikti Sąjungos vidaus politikos interesus ir derėti su Sąjungoje vykdoma veikla.</w:t>
            </w:r>
          </w:p>
        </w:tc>
      </w:tr>
    </w:tbl>
    <w:p w14:paraId="3EFF269E" w14:textId="77777777" w:rsidR="00FC794C" w:rsidRPr="00DB316A" w:rsidRDefault="00C81D16" w:rsidP="00FC794C">
      <w:pPr>
        <w:pStyle w:val="Olang"/>
        <w:rPr>
          <w:sz w:val="24"/>
          <w:szCs w:val="24"/>
        </w:rPr>
      </w:pPr>
      <w:r w:rsidRPr="00DB316A">
        <w:rPr>
          <w:sz w:val="24"/>
          <w:szCs w:val="24"/>
        </w:rPr>
        <w:t xml:space="preserve">Or. </w:t>
      </w:r>
      <w:r w:rsidRPr="00DB316A">
        <w:rPr>
          <w:rStyle w:val="HideTWBExt"/>
        </w:rPr>
        <w:t>&lt;Original&gt;</w:t>
      </w:r>
      <w:r w:rsidRPr="00DB316A">
        <w:rPr>
          <w:rStyle w:val="HideTWBInt"/>
          <w:sz w:val="24"/>
          <w:szCs w:val="24"/>
        </w:rPr>
        <w:t>{EN}</w:t>
      </w:r>
      <w:r w:rsidRPr="00DB316A">
        <w:rPr>
          <w:sz w:val="24"/>
          <w:szCs w:val="24"/>
        </w:rPr>
        <w:t>en</w:t>
      </w:r>
      <w:r w:rsidRPr="00DB316A">
        <w:rPr>
          <w:rStyle w:val="HideTWBExt"/>
        </w:rPr>
        <w:t>&lt;/Original&gt;</w:t>
      </w:r>
    </w:p>
    <w:p w14:paraId="5D795995" w14:textId="77777777" w:rsidR="00FC794C" w:rsidRPr="00DB316A" w:rsidRDefault="00C81D16" w:rsidP="00FC794C">
      <w:r w:rsidRPr="00DB316A">
        <w:rPr>
          <w:rStyle w:val="HideTWBExt"/>
        </w:rPr>
        <w:t>&lt;/Amend&gt;</w:t>
      </w:r>
    </w:p>
    <w:p w14:paraId="136E8F56" w14:textId="77777777" w:rsidR="00FC794C" w:rsidRPr="00DB316A" w:rsidRDefault="00C81D16" w:rsidP="00FC794C">
      <w:pPr>
        <w:pStyle w:val="AMNumberTabs0"/>
        <w:keepNext/>
      </w:pPr>
      <w:r w:rsidRPr="00DB316A">
        <w:rPr>
          <w:rStyle w:val="HideTWBExt"/>
          <w:b w:val="0"/>
        </w:rPr>
        <w:lastRenderedPageBreak/>
        <w:t>&lt;Amend&gt;</w:t>
      </w:r>
      <w:r w:rsidRPr="00DB316A">
        <w:t>Pakeitimas</w:t>
      </w:r>
      <w:r w:rsidRPr="00DB316A">
        <w:tab/>
      </w:r>
      <w:r w:rsidRPr="00DB316A">
        <w:tab/>
      </w:r>
      <w:r w:rsidRPr="00DB316A">
        <w:rPr>
          <w:rStyle w:val="HideTWBExt"/>
          <w:b w:val="0"/>
        </w:rPr>
        <w:t>&lt;NumAm&gt;</w:t>
      </w:r>
      <w:r w:rsidRPr="00DB316A">
        <w:t>16</w:t>
      </w:r>
      <w:r w:rsidRPr="00DB316A">
        <w:rPr>
          <w:rStyle w:val="HideTWBExt"/>
          <w:b w:val="0"/>
        </w:rPr>
        <w:t>&lt;/NumAm&gt;</w:t>
      </w:r>
    </w:p>
    <w:p w14:paraId="137D806E" w14:textId="77777777" w:rsidR="00FC794C" w:rsidRPr="00DB316A" w:rsidRDefault="00C81D16" w:rsidP="00FC794C">
      <w:pPr>
        <w:pStyle w:val="NormalBold12b"/>
        <w:keepNext/>
      </w:pPr>
      <w:r w:rsidRPr="00DB316A">
        <w:rPr>
          <w:rStyle w:val="HideTWBExt"/>
          <w:b w:val="0"/>
        </w:rPr>
        <w:t>&lt;DocAmend&gt;</w:t>
      </w:r>
      <w:r w:rsidRPr="00DB316A">
        <w:t xml:space="preserve">Pasiūlymas dėl </w:t>
      </w:r>
      <w:r w:rsidRPr="00DB316A">
        <w:t>reglamento</w:t>
      </w:r>
      <w:r w:rsidRPr="00DB316A">
        <w:rPr>
          <w:rStyle w:val="HideTWBExt"/>
          <w:b w:val="0"/>
        </w:rPr>
        <w:t>&lt;/DocAmend&gt;</w:t>
      </w:r>
    </w:p>
    <w:p w14:paraId="50B4B98D" w14:textId="77777777" w:rsidR="00FC794C" w:rsidRPr="00DB316A" w:rsidRDefault="00C81D16" w:rsidP="00FC794C">
      <w:pPr>
        <w:pStyle w:val="NormalBold"/>
      </w:pPr>
      <w:r w:rsidRPr="00DB316A">
        <w:rPr>
          <w:rStyle w:val="HideTWBExt"/>
          <w:b w:val="0"/>
        </w:rPr>
        <w:t>&lt;Article&gt;</w:t>
      </w:r>
      <w:r w:rsidRPr="00DB316A">
        <w:t>4 straipsnio 1 dalis</w:t>
      </w:r>
      <w:r w:rsidRPr="00DB31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022D" w:rsidRPr="00DB316A" w14:paraId="54E9D30D" w14:textId="77777777" w:rsidTr="00385BC5">
        <w:trPr>
          <w:jc w:val="center"/>
        </w:trPr>
        <w:tc>
          <w:tcPr>
            <w:tcW w:w="9752" w:type="dxa"/>
            <w:gridSpan w:val="2"/>
          </w:tcPr>
          <w:p w14:paraId="403F3BE7" w14:textId="77777777" w:rsidR="00FC794C" w:rsidRPr="00DB316A" w:rsidRDefault="00FC794C" w:rsidP="00385BC5">
            <w:pPr>
              <w:keepNext/>
            </w:pPr>
          </w:p>
        </w:tc>
      </w:tr>
      <w:tr w:rsidR="00E2022D" w:rsidRPr="00DB316A" w14:paraId="2185E810" w14:textId="77777777" w:rsidTr="00385BC5">
        <w:trPr>
          <w:jc w:val="center"/>
        </w:trPr>
        <w:tc>
          <w:tcPr>
            <w:tcW w:w="4876" w:type="dxa"/>
          </w:tcPr>
          <w:p w14:paraId="2952742A" w14:textId="77777777" w:rsidR="00FC794C" w:rsidRPr="00DB316A" w:rsidRDefault="00C81D16" w:rsidP="00385BC5">
            <w:pPr>
              <w:pStyle w:val="ColumnHeading"/>
              <w:keepNext/>
            </w:pPr>
            <w:r w:rsidRPr="00DB316A">
              <w:t>Komisijos siūlomas tekstas</w:t>
            </w:r>
          </w:p>
        </w:tc>
        <w:tc>
          <w:tcPr>
            <w:tcW w:w="4876" w:type="dxa"/>
          </w:tcPr>
          <w:p w14:paraId="5B3F2BF3" w14:textId="77777777" w:rsidR="00FC794C" w:rsidRPr="00DB316A" w:rsidRDefault="00C81D16" w:rsidP="00385BC5">
            <w:pPr>
              <w:pStyle w:val="ColumnHeading"/>
              <w:keepNext/>
            </w:pPr>
            <w:r w:rsidRPr="00DB316A">
              <w:t>Pakeitimas</w:t>
            </w:r>
          </w:p>
        </w:tc>
      </w:tr>
      <w:tr w:rsidR="00E2022D" w:rsidRPr="00DB316A" w14:paraId="0AA0C892" w14:textId="77777777" w:rsidTr="00385BC5">
        <w:trPr>
          <w:jc w:val="center"/>
        </w:trPr>
        <w:tc>
          <w:tcPr>
            <w:tcW w:w="4876" w:type="dxa"/>
          </w:tcPr>
          <w:p w14:paraId="29247F09" w14:textId="77777777" w:rsidR="00FC794C" w:rsidRPr="00DB316A" w:rsidRDefault="00C81D16" w:rsidP="00385BC5">
            <w:pPr>
              <w:pStyle w:val="Normal6"/>
            </w:pPr>
            <w:r w:rsidRPr="00DB316A">
              <w:t>1.</w:t>
            </w:r>
            <w:r w:rsidRPr="00DB316A">
              <w:tab/>
              <w:t xml:space="preserve">3 straipsnyje nustatytų tikslų įgyvendinimo 2028–2034 m. orientacinis finansinis paketas yra </w:t>
            </w:r>
            <w:r w:rsidRPr="00DB316A">
              <w:rPr>
                <w:b/>
                <w:bCs/>
                <w:i/>
                <w:iCs/>
              </w:rPr>
              <w:t>15 396 750 000 EUR</w:t>
            </w:r>
            <w:r w:rsidRPr="00DB316A">
              <w:t xml:space="preserve"> einamosiomis kainomis. Jis turi </w:t>
            </w:r>
            <w:r w:rsidRPr="00DB316A">
              <w:t>būti įgyvendinamas laikantis nacionalinės ir regioninės partnerystės planams skirtų horizontaliųjų taisyklių, nustatytų Reglamente (ES) [...], kuriuo nustatomas Europos klestėjimo ir saugumo fondas ekonominės, teritorinės ir socialinės sanglaudos, žemės ūkio ir kaimo plėtros bei žuvininkystės ir jūrų reikalams.</w:t>
            </w:r>
          </w:p>
        </w:tc>
        <w:tc>
          <w:tcPr>
            <w:tcW w:w="4876" w:type="dxa"/>
          </w:tcPr>
          <w:p w14:paraId="782A5236" w14:textId="77777777" w:rsidR="00FC794C" w:rsidRPr="00DB316A" w:rsidRDefault="00C81D16" w:rsidP="00385BC5">
            <w:pPr>
              <w:pStyle w:val="Normal6"/>
              <w:rPr>
                <w:szCs w:val="24"/>
              </w:rPr>
            </w:pPr>
            <w:r w:rsidRPr="00DB316A">
              <w:t>1.</w:t>
            </w:r>
            <w:r w:rsidRPr="00DB316A">
              <w:tab/>
              <w:t xml:space="preserve">3 straipsnyje nustatytų tikslų įgyvendinimo 2028–2034 m. orientacinis finansinis paketas yra </w:t>
            </w:r>
            <w:r w:rsidRPr="00DB316A">
              <w:rPr>
                <w:b/>
                <w:bCs/>
                <w:i/>
                <w:iCs/>
              </w:rPr>
              <w:t>... [įrašomas skaičius iš preliminaraus pranešimo dėl pasiūlymo dėl 2028–2034 m. daugiametės finansinės programos (2025/0571R(APP))]</w:t>
            </w:r>
            <w:r w:rsidRPr="00DB316A">
              <w:t xml:space="preserve"> einamosiomis </w:t>
            </w:r>
            <w:r w:rsidRPr="00DB316A">
              <w:rPr>
                <w:b/>
                <w:bCs/>
                <w:i/>
                <w:iCs/>
              </w:rPr>
              <w:t>ir 2025 m.</w:t>
            </w:r>
            <w:r w:rsidRPr="00DB316A">
              <w:t xml:space="preserve"> kainomis. Jis turi būti įgyvendinamas laikantis nacionalinės ir regioninės partnerystės planams skirtų horizontaliųjų taisyklių, nustatytų Reglamente (ES) [...], kuriuo nustatomas Europos klestėjimo ir saugumo fondas ekonominės, teritorinės ir socialinės sangla</w:t>
            </w:r>
            <w:r w:rsidRPr="00DB316A">
              <w:t>udos, žemės ūkio ir kaimo plėtros bei žuvininkystės ir jūrų reikalams.</w:t>
            </w:r>
          </w:p>
        </w:tc>
      </w:tr>
    </w:tbl>
    <w:p w14:paraId="553B52B1" w14:textId="77777777" w:rsidR="00FC794C" w:rsidRPr="00DB316A" w:rsidRDefault="00C81D16" w:rsidP="00FC794C">
      <w:pPr>
        <w:pStyle w:val="Olang"/>
        <w:rPr>
          <w:sz w:val="24"/>
          <w:szCs w:val="24"/>
        </w:rPr>
      </w:pPr>
      <w:r w:rsidRPr="00DB316A">
        <w:rPr>
          <w:sz w:val="24"/>
          <w:szCs w:val="24"/>
        </w:rPr>
        <w:t xml:space="preserve">Or. </w:t>
      </w:r>
      <w:r w:rsidRPr="00DB316A">
        <w:rPr>
          <w:rStyle w:val="HideTWBExt"/>
        </w:rPr>
        <w:t>&lt;Original&gt;</w:t>
      </w:r>
      <w:r w:rsidRPr="00DB316A">
        <w:rPr>
          <w:rStyle w:val="HideTWBInt"/>
          <w:sz w:val="24"/>
          <w:szCs w:val="24"/>
        </w:rPr>
        <w:t>{EN}</w:t>
      </w:r>
      <w:r w:rsidRPr="00DB316A">
        <w:rPr>
          <w:sz w:val="24"/>
          <w:szCs w:val="24"/>
        </w:rPr>
        <w:t>en</w:t>
      </w:r>
      <w:r w:rsidRPr="00DB316A">
        <w:rPr>
          <w:rStyle w:val="HideTWBExt"/>
        </w:rPr>
        <w:t>&lt;/Original&gt;</w:t>
      </w:r>
    </w:p>
    <w:p w14:paraId="5FE03F58" w14:textId="77777777" w:rsidR="00FC794C" w:rsidRPr="00DB316A" w:rsidRDefault="00C81D16" w:rsidP="00FC794C">
      <w:r w:rsidRPr="00DB316A">
        <w:rPr>
          <w:rStyle w:val="HideTWBExt"/>
        </w:rPr>
        <w:t>&lt;/Amend&gt;</w:t>
      </w:r>
    </w:p>
    <w:p w14:paraId="38EAF427" w14:textId="77777777" w:rsidR="00FC794C" w:rsidRPr="00DB316A" w:rsidRDefault="00C81D16" w:rsidP="00FC794C">
      <w:pPr>
        <w:pStyle w:val="AMNumberTabs0"/>
        <w:keepNext/>
      </w:pPr>
      <w:r w:rsidRPr="00DB316A">
        <w:rPr>
          <w:rStyle w:val="HideTWBExt"/>
          <w:b w:val="0"/>
        </w:rPr>
        <w:t>&lt;Amend&gt;</w:t>
      </w:r>
      <w:r w:rsidRPr="00DB316A">
        <w:t>Pakeitimas</w:t>
      </w:r>
      <w:r w:rsidRPr="00DB316A">
        <w:tab/>
      </w:r>
      <w:r w:rsidRPr="00DB316A">
        <w:tab/>
      </w:r>
      <w:r w:rsidRPr="00DB316A">
        <w:rPr>
          <w:rStyle w:val="HideTWBExt"/>
          <w:b w:val="0"/>
        </w:rPr>
        <w:t>&lt;NumAm&gt;</w:t>
      </w:r>
      <w:r w:rsidRPr="00DB316A">
        <w:t>17</w:t>
      </w:r>
      <w:r w:rsidRPr="00DB316A">
        <w:rPr>
          <w:rStyle w:val="HideTWBExt"/>
          <w:b w:val="0"/>
        </w:rPr>
        <w:t>&lt;/NumAm&gt;</w:t>
      </w:r>
    </w:p>
    <w:p w14:paraId="28A54633" w14:textId="77777777" w:rsidR="00FC794C" w:rsidRPr="00DB316A" w:rsidRDefault="00C81D16" w:rsidP="00FC794C">
      <w:pPr>
        <w:pStyle w:val="NormalBold12b"/>
        <w:keepNext/>
      </w:pPr>
      <w:r w:rsidRPr="00DB316A">
        <w:rPr>
          <w:rStyle w:val="HideTWBExt"/>
          <w:b w:val="0"/>
        </w:rPr>
        <w:t>&lt;DocAmend&gt;</w:t>
      </w:r>
      <w:r w:rsidRPr="00DB316A">
        <w:t>Pasiūlymas dėl reglamento</w:t>
      </w:r>
      <w:r w:rsidRPr="00DB316A">
        <w:rPr>
          <w:rStyle w:val="HideTWBExt"/>
          <w:b w:val="0"/>
        </w:rPr>
        <w:t>&lt;/DocAmend&gt;</w:t>
      </w:r>
    </w:p>
    <w:p w14:paraId="6782D7AF" w14:textId="77777777" w:rsidR="00FC794C" w:rsidRPr="00DB316A" w:rsidRDefault="00C81D16" w:rsidP="00FC794C">
      <w:pPr>
        <w:pStyle w:val="NormalBold"/>
      </w:pPr>
      <w:r w:rsidRPr="00DB316A">
        <w:rPr>
          <w:rStyle w:val="HideTWBExt"/>
          <w:b w:val="0"/>
        </w:rPr>
        <w:t>&lt;Article&gt;</w:t>
      </w:r>
      <w:r w:rsidRPr="00DB316A">
        <w:t>4 straipsnio 3 a dalis (nauja)</w:t>
      </w:r>
      <w:r w:rsidRPr="00DB31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2022D" w:rsidRPr="00DB316A" w14:paraId="10595EDC" w14:textId="77777777" w:rsidTr="00385BC5">
        <w:trPr>
          <w:jc w:val="center"/>
        </w:trPr>
        <w:tc>
          <w:tcPr>
            <w:tcW w:w="9752" w:type="dxa"/>
            <w:gridSpan w:val="2"/>
          </w:tcPr>
          <w:p w14:paraId="21994784" w14:textId="77777777" w:rsidR="00FC794C" w:rsidRPr="00DB316A" w:rsidRDefault="00FC794C" w:rsidP="00385BC5">
            <w:pPr>
              <w:keepNext/>
            </w:pPr>
          </w:p>
        </w:tc>
      </w:tr>
      <w:tr w:rsidR="00E2022D" w:rsidRPr="00DB316A" w14:paraId="4EC9ADDA" w14:textId="77777777" w:rsidTr="00385BC5">
        <w:trPr>
          <w:jc w:val="center"/>
        </w:trPr>
        <w:tc>
          <w:tcPr>
            <w:tcW w:w="4876" w:type="dxa"/>
          </w:tcPr>
          <w:p w14:paraId="4F98D179" w14:textId="77777777" w:rsidR="00FC794C" w:rsidRPr="00DB316A" w:rsidRDefault="00C81D16" w:rsidP="00385BC5">
            <w:pPr>
              <w:pStyle w:val="ColumnHeading"/>
              <w:keepNext/>
            </w:pPr>
            <w:r w:rsidRPr="00DB316A">
              <w:t>Komisijos siūlomas tekstas</w:t>
            </w:r>
          </w:p>
        </w:tc>
        <w:tc>
          <w:tcPr>
            <w:tcW w:w="4876" w:type="dxa"/>
          </w:tcPr>
          <w:p w14:paraId="34A8E799" w14:textId="77777777" w:rsidR="00FC794C" w:rsidRPr="00DB316A" w:rsidRDefault="00C81D16" w:rsidP="00385BC5">
            <w:pPr>
              <w:pStyle w:val="ColumnHeading"/>
              <w:keepNext/>
            </w:pPr>
            <w:r w:rsidRPr="00DB316A">
              <w:t>Pakeitimas</w:t>
            </w:r>
          </w:p>
        </w:tc>
      </w:tr>
      <w:tr w:rsidR="00E2022D" w:rsidRPr="00DB316A" w14:paraId="4956FB57" w14:textId="77777777" w:rsidTr="00385BC5">
        <w:trPr>
          <w:jc w:val="center"/>
        </w:trPr>
        <w:tc>
          <w:tcPr>
            <w:tcW w:w="4876" w:type="dxa"/>
          </w:tcPr>
          <w:p w14:paraId="2A1F52CC" w14:textId="77777777" w:rsidR="00FC794C" w:rsidRPr="00DB316A" w:rsidRDefault="00FC794C" w:rsidP="00385BC5">
            <w:pPr>
              <w:pStyle w:val="Normal6"/>
            </w:pPr>
          </w:p>
        </w:tc>
        <w:tc>
          <w:tcPr>
            <w:tcW w:w="4876" w:type="dxa"/>
          </w:tcPr>
          <w:p w14:paraId="0EB82458" w14:textId="77777777" w:rsidR="00FC794C" w:rsidRPr="00DB316A" w:rsidRDefault="00C81D16" w:rsidP="00385BC5">
            <w:pPr>
              <w:pStyle w:val="Normal6"/>
              <w:rPr>
                <w:szCs w:val="24"/>
              </w:rPr>
            </w:pPr>
            <w:r w:rsidRPr="00DB316A">
              <w:rPr>
                <w:b/>
                <w:i/>
              </w:rPr>
              <w:t>3a.</w:t>
            </w:r>
            <w:r w:rsidRPr="00DB316A">
              <w:rPr>
                <w:b/>
                <w:i/>
              </w:rPr>
              <w:tab/>
              <w:t>Įgyvendindama 3 dalyje nurodytus biudžeto asignavimus pagal ES priemonę, Komisija, nustatydama Sąjungos paramos pagal ES priemonę prioritetus, atsižvelgia į neatidėliotinus poreikius ir prioritetinius uždavinius, turinčius įtakos 3 straipsnyje nustatytiems tikslams, kurie nustatomi remiantis Sąjungos lygmens stebėsenos mechanizmais ir priemonėmis, įskaitant Šengeno vertinimus, FRONTEX pažeidžiamumo vertinimą ir atitinkamas kompetentingų Sąjungos institucijų, biurų ir agentūrų, veikiančių pagal savo įgalioj</w:t>
            </w:r>
            <w:r w:rsidRPr="00DB316A">
              <w:rPr>
                <w:b/>
                <w:i/>
              </w:rPr>
              <w:t>imus, analizes.</w:t>
            </w:r>
          </w:p>
        </w:tc>
      </w:tr>
    </w:tbl>
    <w:p w14:paraId="28F51B5D" w14:textId="77777777" w:rsidR="00FC794C" w:rsidRPr="00DB316A" w:rsidRDefault="00C81D16" w:rsidP="00FC794C">
      <w:pPr>
        <w:pStyle w:val="Olang"/>
        <w:rPr>
          <w:sz w:val="24"/>
          <w:szCs w:val="24"/>
        </w:rPr>
      </w:pPr>
      <w:r w:rsidRPr="00DB316A">
        <w:rPr>
          <w:sz w:val="24"/>
          <w:szCs w:val="24"/>
        </w:rPr>
        <w:t xml:space="preserve">Or. </w:t>
      </w:r>
      <w:r w:rsidRPr="00DB316A">
        <w:rPr>
          <w:rStyle w:val="HideTWBExt"/>
        </w:rPr>
        <w:t>&lt;Original&gt;</w:t>
      </w:r>
      <w:r w:rsidRPr="00DB316A">
        <w:rPr>
          <w:rStyle w:val="HideTWBInt"/>
          <w:sz w:val="24"/>
          <w:szCs w:val="24"/>
        </w:rPr>
        <w:t>{EN}</w:t>
      </w:r>
      <w:r w:rsidRPr="00DB316A">
        <w:rPr>
          <w:sz w:val="24"/>
          <w:szCs w:val="24"/>
        </w:rPr>
        <w:t>en</w:t>
      </w:r>
      <w:r w:rsidRPr="00DB316A">
        <w:rPr>
          <w:rStyle w:val="HideTWBExt"/>
        </w:rPr>
        <w:t>&lt;/Original&gt;</w:t>
      </w:r>
    </w:p>
    <w:p w14:paraId="5E2781B2" w14:textId="77777777" w:rsidR="00FC794C" w:rsidRPr="00DB316A" w:rsidRDefault="00C81D16" w:rsidP="00FC794C">
      <w:r w:rsidRPr="00DB316A">
        <w:rPr>
          <w:rStyle w:val="HideTWBExt"/>
        </w:rPr>
        <w:t>&lt;/Amend&gt;&lt;/RepeatBlock-Amend&gt;</w:t>
      </w:r>
    </w:p>
    <w:p w14:paraId="2CA76B5F" w14:textId="77777777" w:rsidR="00A81707" w:rsidRPr="00DB316A" w:rsidRDefault="00A81707" w:rsidP="00FC794C">
      <w:pPr>
        <w:pStyle w:val="AmNumberTabs"/>
        <w:keepNext/>
        <w:sectPr w:rsidR="00A81707" w:rsidRPr="00DB316A" w:rsidSect="00DB316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DCEEFF5" w14:textId="77777777" w:rsidR="002669B6" w:rsidRPr="00DB316A" w:rsidRDefault="00C81D16" w:rsidP="00A81707">
      <w:pPr>
        <w:pStyle w:val="PageHeading"/>
      </w:pPr>
      <w:bookmarkStart w:id="1" w:name="_Toc231387538"/>
      <w:r w:rsidRPr="00DB316A">
        <w:lastRenderedPageBreak/>
        <w:t>AIŠKINAMOJI DALIS</w:t>
      </w:r>
      <w:bookmarkEnd w:id="1"/>
    </w:p>
    <w:p w14:paraId="76D858AD" w14:textId="77777777" w:rsidR="00A81707" w:rsidRPr="00DB316A" w:rsidRDefault="00C81D16" w:rsidP="00E03B19">
      <w:pPr>
        <w:jc w:val="both"/>
      </w:pPr>
      <w:r w:rsidRPr="00DB316A">
        <w:t xml:space="preserve">2025 m. liepos 16 d. Komisija pateikė pasiūlymus dėl trijų programų, </w:t>
      </w:r>
      <w:r w:rsidRPr="00DB316A">
        <w:t>kurios pakeis dabartinius vidaus reikalų srities fondus (PMIF, SVVP ir VSF), taip pat dėl horizontaliojo fondo, skirto nacionalinės ir regioninės partnerystės (NRP) planams</w:t>
      </w:r>
      <w:r w:rsidRPr="00DB316A">
        <w:rPr>
          <w:rStyle w:val="FootnoteReference"/>
        </w:rPr>
        <w:footnoteReference w:id="2"/>
      </w:r>
      <w:r w:rsidRPr="00DB316A">
        <w:t xml:space="preserve"> [vadinamasis Nacionalinės ir regioninės partnerystės fondas (NRPF)]. Šis pasiūlymas dėl reglamento, kuriuo nustatoma Sąjungos parama Šengeno erdvei, Europos integruotam sienų valdymui ir bendrai vizų politikai 2028–2034 m., yra to dokumentų rinkinio dalis</w:t>
      </w:r>
      <w:r w:rsidRPr="00DB316A">
        <w:rPr>
          <w:rStyle w:val="FootnoteReference"/>
        </w:rPr>
        <w:footnoteReference w:id="3"/>
      </w:r>
      <w:r w:rsidRPr="00DB316A">
        <w:t xml:space="preserve">. Komisijos pasiūlyme 2028–2034 m. laikotarpiui numatytas 15,4 mlrd. EUR biudžetas. </w:t>
      </w:r>
    </w:p>
    <w:p w14:paraId="64CEDA69" w14:textId="77777777" w:rsidR="00A81707" w:rsidRPr="00DB316A" w:rsidRDefault="00A81707" w:rsidP="00E03B19">
      <w:pPr>
        <w:jc w:val="both"/>
      </w:pPr>
    </w:p>
    <w:p w14:paraId="6E9DC7D5" w14:textId="77777777" w:rsidR="00A81707" w:rsidRPr="00DB316A" w:rsidRDefault="00C81D16" w:rsidP="00E03B19">
      <w:pPr>
        <w:jc w:val="both"/>
      </w:pPr>
      <w:r w:rsidRPr="00DB316A">
        <w:t>Pasak Komisijos, 2028–2034 m. daugiametės finansinės programos (2028–2034 m. DFP) struktūra ir koncepcija turėtų padėti užtikrinti, kad Sąjungos biudžetas būtų modernizuotas, pertvarkytas siekiant lankstumo ir supaprastinimo bei pritaikytas prie vietos poreikių. Šiuo atžvilgiu lankstumas reiškia, kad „biudžetas bus lankstesnis, jis bus ir stabilus bei nuspėjamas, o dėl savo struktūros galės būti pritaikytas prie kintančių poreikių ir prioritetų“</w:t>
      </w:r>
      <w:r w:rsidRPr="00DB316A">
        <w:rPr>
          <w:rStyle w:val="FootnoteReference"/>
        </w:rPr>
        <w:footnoteReference w:id="4"/>
      </w:r>
      <w:r w:rsidRPr="00DB316A">
        <w:t>; o supaprastinimas reiškia supaprastintas ir suderintas „galimybių gauti ES finansavimą taisykles ir procesus“, geresnes galimybes naudos gavėjams gauti ES lėšas ir paprastesnę struktūrą, mažesnį programų skaičių ir todėl lengvesnę administracinę naštą.</w:t>
      </w:r>
    </w:p>
    <w:p w14:paraId="3608207A" w14:textId="77777777" w:rsidR="00A81707" w:rsidRPr="00DB316A" w:rsidRDefault="00A81707" w:rsidP="00E03B19">
      <w:pPr>
        <w:jc w:val="both"/>
      </w:pPr>
    </w:p>
    <w:p w14:paraId="70D2C9F3" w14:textId="77777777" w:rsidR="00A81707" w:rsidRPr="00DB316A" w:rsidRDefault="00C81D16" w:rsidP="00E03B19">
      <w:pPr>
        <w:jc w:val="both"/>
      </w:pPr>
      <w:r w:rsidRPr="00DB316A">
        <w:t>NRP fondas yra pagrindinė šios peržiūrėtos struktūros sudedamoji dalis. Savo pozicijoje dėl siūlomos 2028–2034 m. daugiametės finansinės programos Europos Parlamentas pabrėžė, kad siūlomas finansavimo lygis neatitinka Sąjungos strateginių užmojų ar iššūkių, su kuriais susiduria Europa, masto – pradedant saugumo, gynybos ir migracijos valdymu ir baigiant ekonomikos ir technologiniu konkurencingumu. Be to, jis pabrėžė, kad lankstumas ir supaprastinimas turi būti užtikrinami skiriant pakankamai išteklių ir užt</w:t>
      </w:r>
      <w:r w:rsidRPr="00DB316A">
        <w:t xml:space="preserve">ikrinant gebėjimą pasiekti konkrečių rezultatų. Tai ypač aktualu, turint omenyje, kad NRP fondas apima ne tik sanglaudos politiką, bendrą žemės ūkio ir žuvininkystės politiką, bet ir politikos sritis, susijusias su vidaus reikalais, įskaitant migraciją, prieglobstį, sienų valdymą, Šengeno sistemą, vizas ir vidaus saugumą. Fondas turi būti įgyvendinamas arba pasitelkiant NRP planus, kuriuos parengia pačios valstybės narės, įvertina Komisija ir priima Taryba, arba naudojant ES priemonę, kuri turėtų papildyti </w:t>
      </w:r>
      <w:r w:rsidRPr="00DB316A">
        <w:t xml:space="preserve">įgyvendinimą nacionaliniu ir regioniniu lygmenimis ir kuria būtų remiami tarpvalstybiniai ir novatoriški projektai. </w:t>
      </w:r>
    </w:p>
    <w:p w14:paraId="619A631D" w14:textId="77777777" w:rsidR="00A81707" w:rsidRPr="00DB316A" w:rsidRDefault="00A81707" w:rsidP="00E03B19">
      <w:pPr>
        <w:jc w:val="both"/>
      </w:pPr>
    </w:p>
    <w:p w14:paraId="7AD948D7" w14:textId="77777777" w:rsidR="00A81707" w:rsidRPr="00DB316A" w:rsidRDefault="00C81D16" w:rsidP="00E03B19">
      <w:pPr>
        <w:jc w:val="both"/>
      </w:pPr>
      <w:r w:rsidRPr="00DB316A">
        <w:t>Taigi šis pasiūlymas ir NRP fondas yra glaudžiai susiję. Nors šiame pasiūlyme nustatomas finansinis paketas ir politikos tikslai, jo įgyvendinimas patenka į NRP fondo taikymo sritį. Reglamente dėl NRP fondo nurodyta, kad „[k]onkretiems sektoriams skirtuose reglamentuose gali būti nustatytos konkrečios sąlygos, kuriomis būtų papildytas“ NRP fondas, tačiau „[t]os sąlygos neturėtų prieštarauti“ reglamentui dėl NRP fondo; kilus abejonių, „pirmenybė teikiama“ šiam reglamentui (8 konstatuojamoji dalis). Pasiūlymo</w:t>
      </w:r>
      <w:r w:rsidRPr="00DB316A">
        <w:t xml:space="preserve"> dėl NRPP I priede nustatytas finansinės paramos, kuri skiriama kiekvienai valstybei narei jos atitinkamam NRP planui įgyvendinti, skyrimo pagrindas. Pasiūlymu taip pat leidžiama valstybėms narėms keisti savo </w:t>
      </w:r>
      <w:r w:rsidRPr="00DB316A">
        <w:lastRenderedPageBreak/>
        <w:t>planą ir prašyti perskirstyti dalį lėšų trims vidaus reikalų priemonėms.</w:t>
      </w:r>
    </w:p>
    <w:p w14:paraId="7CCC633A" w14:textId="77777777" w:rsidR="00A81707" w:rsidRPr="00DB316A" w:rsidRDefault="00A81707" w:rsidP="00E03B19">
      <w:pPr>
        <w:jc w:val="both"/>
      </w:pPr>
    </w:p>
    <w:p w14:paraId="4807A37A" w14:textId="77777777" w:rsidR="00A81707" w:rsidRPr="00DB316A" w:rsidRDefault="00C81D16" w:rsidP="00E03B19">
      <w:pPr>
        <w:jc w:val="both"/>
      </w:pPr>
      <w:r w:rsidRPr="00DB316A">
        <w:t xml:space="preserve">Kadangi ne visos valstybės narės dalyvauja visose Sąjungos politikos srityse („kintamoji geometrija“), trys vidaus reikalų priemonės buvo pateiktos kartu su NRP fondu, o ne įtrauktos į jį. Šengeno asocijuotosios šalys turėtų dalyvauti teikdamos finansinį įnašą, dėl kurio susitariama dvišaliuose susitarimuose su ES. </w:t>
      </w:r>
    </w:p>
    <w:p w14:paraId="68175F74" w14:textId="77777777" w:rsidR="00A81707" w:rsidRPr="00DB316A" w:rsidRDefault="00A81707" w:rsidP="00E03B19">
      <w:pPr>
        <w:jc w:val="both"/>
      </w:pPr>
    </w:p>
    <w:p w14:paraId="63B5C0B3" w14:textId="77777777" w:rsidR="00A81707" w:rsidRPr="00DB316A" w:rsidRDefault="00C81D16" w:rsidP="00E03B19">
      <w:pPr>
        <w:jc w:val="both"/>
      </w:pPr>
      <w:r w:rsidRPr="00DB316A">
        <w:t xml:space="preserve">Šio pasiūlymo tikslas – teikti tikslinį ir lankstų Sąjungos finansavimą, kuriuo valstybėms narėms būtų siekiama padėti veiksmingai įgyvendinti, taikyti ir toliau plėtoti Šengeno sistemą, Europos integruotą sienų valdymą ir su vizomis susijusias užduotis, prisidedančias prie bendro Šengeno erdvės saugumo ir tinkamo veikimo. Šiuo tikslu remiamos priemonės, kuriomis siekiama stiprinti sienų stebėjimo pajėgumus, gerinti sąveikumą ir skaitmenizaciją, didinti informuotumą apie padėtį, supaprastinti vizų išdavimo </w:t>
      </w:r>
      <w:r w:rsidRPr="00DB316A">
        <w:t xml:space="preserve">procedūras ir užtikrinti su pagrindinėmis teisėmis susijusių įsipareigojimų laikymąsi visose susijusiose veiklos srityse. </w:t>
      </w:r>
    </w:p>
    <w:p w14:paraId="4EAE91E1" w14:textId="77777777" w:rsidR="00A81707" w:rsidRPr="00DB316A" w:rsidRDefault="00A81707" w:rsidP="00E03B19">
      <w:pPr>
        <w:jc w:val="both"/>
      </w:pPr>
    </w:p>
    <w:p w14:paraId="1A1F5270" w14:textId="77777777" w:rsidR="00A81707" w:rsidRPr="00DB316A" w:rsidRDefault="00C81D16" w:rsidP="00E03B19">
      <w:pPr>
        <w:jc w:val="both"/>
      </w:pPr>
      <w:r w:rsidRPr="00DB316A">
        <w:t>Pasiūlymas grindžiamas esama struktūra, sukurta pagal sienų valdymo ir vizų politikos finansinės paramos priemonę (SVVP)</w:t>
      </w:r>
      <w:r w:rsidRPr="00DB316A">
        <w:rPr>
          <w:rStyle w:val="FootnoteReference"/>
        </w:rPr>
        <w:footnoteReference w:id="5"/>
      </w:r>
      <w:r w:rsidRPr="00DB316A">
        <w:t xml:space="preserve"> ir susijusias Sąjungos priemones, kartu atsižvelgiant į naujas veiklos realijas ir technologinę plėtrą. Šiuo pasiūlymu siekiama užtikrinti paramos tęstinumą, kartu stiprinant Sąjungos gebėjimus reaguoti į kylančius iššūkius, turinčius įtakos Šengeno erdvės veikimui, Europos integruotam sienų valdymui ir ES vizų politikai. Nors pasiūlymas yra glaudžiai susijęs su tolesniu didelio masto Sąjungos informacinių sistemų ir sąveikumo struktūros, įskaitant atvykimo ir išvykimo sistemą (AIS), Europos kelionių infor</w:t>
      </w:r>
      <w:r w:rsidRPr="00DB316A">
        <w:t>macijos ir leidimų sistemą (ETIAS), Vizų informacinę sistemą (VIS), Šengeno informacinę sistemą (SIS) ir sistemą EURODAC, diegimu ir plėtojimu, jis taip pat papildo atitinkamų Migracijos ir prieglobsčio pakto dalių įgyvendinimą (Tikrinimo reglamentas).</w:t>
      </w:r>
    </w:p>
    <w:p w14:paraId="3EAA432B" w14:textId="77777777" w:rsidR="00A81707" w:rsidRPr="00DB316A" w:rsidRDefault="00A81707" w:rsidP="00E03B19">
      <w:pPr>
        <w:jc w:val="both"/>
      </w:pPr>
    </w:p>
    <w:p w14:paraId="24DF901B" w14:textId="77777777" w:rsidR="00A81707" w:rsidRPr="00DB316A" w:rsidRDefault="00C81D16" w:rsidP="00E03B19">
      <w:pPr>
        <w:jc w:val="both"/>
      </w:pPr>
      <w:r w:rsidRPr="00DB316A">
        <w:t>Trys papildomi pasiūlymo elementai – tai Lietuvai skiriamas finansavimas specialiai tranzito programai, nuostata dėl išteklių, skirtų valstybių narių Europos kelionių informacijos ir leidimų sistemos (ETIAS) veiklos išlaidoms padengti, ir taisyklės dėl finansinių įnašų į metinį solidarumo rezervą pagal Reglamentą (ES) 2024/1351</w:t>
      </w:r>
      <w:r w:rsidRPr="00DB316A">
        <w:rPr>
          <w:rStyle w:val="FootnoteReference"/>
        </w:rPr>
        <w:footnoteReference w:id="6"/>
      </w:r>
      <w:r w:rsidRPr="00DB316A">
        <w:t>.</w:t>
      </w:r>
    </w:p>
    <w:p w14:paraId="2FA81A3A" w14:textId="77777777" w:rsidR="00A81707" w:rsidRPr="00DB316A" w:rsidRDefault="00A81707" w:rsidP="00E03B19">
      <w:pPr>
        <w:jc w:val="both"/>
      </w:pPr>
    </w:p>
    <w:p w14:paraId="5F02E24F" w14:textId="77777777" w:rsidR="00A81707" w:rsidRPr="00DB316A" w:rsidRDefault="00C81D16" w:rsidP="00E03B19">
      <w:pPr>
        <w:jc w:val="both"/>
      </w:pPr>
      <w:r w:rsidRPr="00DB316A">
        <w:t>Atsižvelgdamas į tai, pranešėjas palankiai vertina tai, kad siūlomoje 2028–2034 m. DFP numatyta didesnė Sąjungos parama migracijos, sienų valdymo ir vidaus saugumo srityse, o bendras šių sričių finansavimas yra tris kartus didesnis nei pagal dabartinę DFP.</w:t>
      </w:r>
    </w:p>
    <w:p w14:paraId="0CB0D63B" w14:textId="77777777" w:rsidR="00A81707" w:rsidRPr="00DB316A" w:rsidRDefault="00A81707" w:rsidP="00E03B19">
      <w:pPr>
        <w:jc w:val="both"/>
      </w:pPr>
    </w:p>
    <w:p w14:paraId="77174DA0" w14:textId="77777777" w:rsidR="00A81707" w:rsidRPr="00DB316A" w:rsidRDefault="00C81D16" w:rsidP="00E03B19">
      <w:pPr>
        <w:jc w:val="both"/>
      </w:pPr>
      <w:r w:rsidRPr="00DB316A">
        <w:t>Pranešėjas mano, kad reglamentu turėtų būti užtikrintas didesnis aiškumas ir pateiktos gairės valstybėms narėms dėl priemonių kategorijų, kurioms gali būti teikiama parama pagal šią priemonę. Išsaugant naujosios struktūros lankstumą, reglamente turėtų būti pateiktas neišsamus paramos kategorijų sąrašas, susietas su kiekvienu iš jos konkrečių tikslų: gerai veikiančia Šengeno erdve, Europos integruotu sienų valdymu prie išorės sienų ir bendra vizų politika. Tai suteiktų daugiau teisinio ir politinio aiškumo d</w:t>
      </w:r>
      <w:r w:rsidRPr="00DB316A">
        <w:t xml:space="preserve">ėl numatytų paramos rūšių, kartu išvengiant pernelyg griežto ar uždaro reikalavimus atitinkančių veiksmų sąrašo, kuris pakenktų naujosios struktūros lankstumui. </w:t>
      </w:r>
    </w:p>
    <w:p w14:paraId="5409FC2B" w14:textId="77777777" w:rsidR="00A81707" w:rsidRPr="00DB316A" w:rsidRDefault="00A81707" w:rsidP="00E03B19">
      <w:pPr>
        <w:jc w:val="both"/>
      </w:pPr>
    </w:p>
    <w:p w14:paraId="1E1BE001" w14:textId="77777777" w:rsidR="00A81707" w:rsidRPr="00DB316A" w:rsidRDefault="00C81D16" w:rsidP="00E03B19">
      <w:pPr>
        <w:jc w:val="both"/>
      </w:pPr>
      <w:r w:rsidRPr="00DB316A">
        <w:t xml:space="preserve">Pranešėjas taip pat mano, kad ES priemonės teikiamas lankstumas turėtų būti grindžiamas </w:t>
      </w:r>
      <w:r w:rsidRPr="00DB316A">
        <w:lastRenderedPageBreak/>
        <w:t>objektyviais poreikiais ir aiškia Sąjungos pridėtine verte. Todėl Komisija, nustatydama Sąjungos paramos pagal ES priemonę prioritetus, turėtų atsižvelgti į neatidėliotinus poreikius ir prioritetinius uždavinius, nustatytus naudojant Sąjungos lygmens stebėsenos mechanizmus ir priemones, įskaitant Šengeno vertinimus, FRONTEX pažeidžiamumo vertinimą ir atitinkamas kompetentingų Sąjungos institucijų, biurų ir agentūrų analizes, atsižvelgiant į jų atitinkamus įgaliojimus. Tai padėtų užtikrinti, kad lankstumas n</w:t>
      </w:r>
      <w:r w:rsidRPr="00DB316A">
        <w:t>ebūtų taikomas neskaidriai, o būtų grindžiamas įrodymais pagrįstu prioritetų nustatymu ir operatyviniais poreikiais.</w:t>
      </w:r>
    </w:p>
    <w:p w14:paraId="2E6D4CCC" w14:textId="77777777" w:rsidR="00A81707" w:rsidRPr="00DB316A" w:rsidRDefault="00A81707" w:rsidP="00E03B19">
      <w:pPr>
        <w:pStyle w:val="AmNumberTabs"/>
        <w:keepNext/>
        <w:jc w:val="both"/>
      </w:pPr>
    </w:p>
    <w:sectPr w:rsidR="00A81707" w:rsidRPr="00DB316A" w:rsidSect="00A8170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7BE7F" w14:textId="77777777" w:rsidR="00C81D16" w:rsidRPr="00DB316A" w:rsidRDefault="00C81D16">
      <w:r w:rsidRPr="00DB316A">
        <w:separator/>
      </w:r>
    </w:p>
  </w:endnote>
  <w:endnote w:type="continuationSeparator" w:id="0">
    <w:p w14:paraId="1A2F0C03" w14:textId="77777777" w:rsidR="00C81D16" w:rsidRPr="00DB316A" w:rsidRDefault="00C81D16">
      <w:r w:rsidRPr="00DB31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9BEAF" w14:textId="77777777" w:rsidR="00DB316A" w:rsidRPr="00DB316A" w:rsidRDefault="00DB316A" w:rsidP="00DB316A">
    <w:pPr>
      <w:pStyle w:val="EPFooter"/>
    </w:pPr>
    <w:r w:rsidRPr="00DB316A">
      <w:t>PE</w:t>
    </w:r>
    <w:r w:rsidRPr="00DB316A">
      <w:rPr>
        <w:rStyle w:val="HideTWBExt"/>
      </w:rPr>
      <w:t>&lt;NoPE&gt;</w:t>
    </w:r>
    <w:r w:rsidRPr="00DB316A">
      <w:t>788.793</w:t>
    </w:r>
    <w:r w:rsidRPr="00DB316A">
      <w:rPr>
        <w:rStyle w:val="HideTWBExt"/>
      </w:rPr>
      <w:t>&lt;/NoPE&gt;&lt;Version&gt;</w:t>
    </w:r>
    <w:r w:rsidRPr="00DB316A">
      <w:t>v01-00</w:t>
    </w:r>
    <w:r w:rsidRPr="00DB316A">
      <w:rPr>
        <w:rStyle w:val="HideTWBExt"/>
      </w:rPr>
      <w:t>&lt;/Version&gt;</w:t>
    </w:r>
    <w:r w:rsidRPr="00DB316A">
      <w:tab/>
    </w:r>
    <w:r w:rsidRPr="00DB316A">
      <w:fldChar w:fldCharType="begin"/>
    </w:r>
    <w:r w:rsidRPr="00DB316A">
      <w:instrText xml:space="preserve"> PAGE  \* MERGEFORMAT </w:instrText>
    </w:r>
    <w:r w:rsidRPr="00DB316A">
      <w:fldChar w:fldCharType="separate"/>
    </w:r>
    <w:r w:rsidRPr="00DB316A">
      <w:rPr>
        <w:noProof/>
      </w:rPr>
      <w:t>1</w:t>
    </w:r>
    <w:r w:rsidRPr="00DB316A">
      <w:fldChar w:fldCharType="end"/>
    </w:r>
    <w:r w:rsidRPr="00DB316A">
      <w:t>/</w:t>
    </w:r>
    <w:fldSimple w:instr=" NUMPAGES  \* MERGEFORMAT ">
      <w:r w:rsidRPr="00DB316A">
        <w:rPr>
          <w:noProof/>
        </w:rPr>
        <w:t>1</w:t>
      </w:r>
    </w:fldSimple>
    <w:r w:rsidRPr="00DB316A">
      <w:tab/>
    </w:r>
    <w:r w:rsidRPr="00DB316A">
      <w:rPr>
        <w:rStyle w:val="HideTWBExt"/>
      </w:rPr>
      <w:t>&lt;PathFdR&gt;</w:t>
    </w:r>
    <w:r w:rsidRPr="00DB316A">
      <w:t>PR\1343373LT.docx</w:t>
    </w:r>
    <w:r w:rsidRPr="00DB316A">
      <w:rPr>
        <w:rStyle w:val="HideTWBExt"/>
      </w:rPr>
      <w:t>&lt;/PathFdR&gt;</w:t>
    </w:r>
  </w:p>
  <w:p w14:paraId="0562C26C" w14:textId="53348EBB" w:rsidR="00FB52FE" w:rsidRPr="00DB316A" w:rsidRDefault="00DB316A" w:rsidP="00DB316A">
    <w:pPr>
      <w:pStyle w:val="EPFooter2"/>
    </w:pPr>
    <w:r w:rsidRPr="00DB316A">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710B" w14:textId="77777777" w:rsidR="00DB316A" w:rsidRPr="00DB316A" w:rsidRDefault="00DB316A" w:rsidP="00DB316A">
    <w:pPr>
      <w:pStyle w:val="EPFooter"/>
    </w:pPr>
    <w:r w:rsidRPr="00DB316A">
      <w:rPr>
        <w:rStyle w:val="HideTWBExt"/>
      </w:rPr>
      <w:t>&lt;PathFdR&gt;</w:t>
    </w:r>
    <w:r w:rsidRPr="00DB316A">
      <w:t>PR\1343373LT.docx</w:t>
    </w:r>
    <w:r w:rsidRPr="00DB316A">
      <w:rPr>
        <w:rStyle w:val="HideTWBExt"/>
      </w:rPr>
      <w:t>&lt;/PathFdR&gt;</w:t>
    </w:r>
    <w:r w:rsidRPr="00DB316A">
      <w:tab/>
    </w:r>
    <w:r w:rsidRPr="00DB316A">
      <w:fldChar w:fldCharType="begin"/>
    </w:r>
    <w:r w:rsidRPr="00DB316A">
      <w:instrText xml:space="preserve"> PAGE  \* MERGEFORMAT </w:instrText>
    </w:r>
    <w:r w:rsidRPr="00DB316A">
      <w:fldChar w:fldCharType="separate"/>
    </w:r>
    <w:r w:rsidRPr="00DB316A">
      <w:rPr>
        <w:noProof/>
      </w:rPr>
      <w:t>1</w:t>
    </w:r>
    <w:r w:rsidRPr="00DB316A">
      <w:fldChar w:fldCharType="end"/>
    </w:r>
    <w:r w:rsidRPr="00DB316A">
      <w:t>/</w:t>
    </w:r>
    <w:fldSimple w:instr=" NUMPAGES  \* MERGEFORMAT ">
      <w:r w:rsidRPr="00DB316A">
        <w:rPr>
          <w:noProof/>
        </w:rPr>
        <w:t>1</w:t>
      </w:r>
    </w:fldSimple>
    <w:r w:rsidRPr="00DB316A">
      <w:tab/>
      <w:t>PE</w:t>
    </w:r>
    <w:r w:rsidRPr="00DB316A">
      <w:rPr>
        <w:rStyle w:val="HideTWBExt"/>
      </w:rPr>
      <w:t>&lt;NoPE&gt;</w:t>
    </w:r>
    <w:r w:rsidRPr="00DB316A">
      <w:t>788.793</w:t>
    </w:r>
    <w:r w:rsidRPr="00DB316A">
      <w:rPr>
        <w:rStyle w:val="HideTWBExt"/>
      </w:rPr>
      <w:t>&lt;/NoPE&gt;&lt;Version&gt;</w:t>
    </w:r>
    <w:r w:rsidRPr="00DB316A">
      <w:t>v01-00</w:t>
    </w:r>
    <w:r w:rsidRPr="00DB316A">
      <w:rPr>
        <w:rStyle w:val="HideTWBExt"/>
      </w:rPr>
      <w:t>&lt;/Version&gt;</w:t>
    </w:r>
  </w:p>
  <w:p w14:paraId="2FA46ECA" w14:textId="320D52BD" w:rsidR="00FB52FE" w:rsidRPr="00DB316A" w:rsidRDefault="00DB316A" w:rsidP="00DB316A">
    <w:pPr>
      <w:pStyle w:val="EPFooter2"/>
    </w:pPr>
    <w:r w:rsidRPr="00DB316A">
      <w:tab/>
    </w:r>
    <w:r w:rsidRPr="00DB316A">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C591" w14:textId="77777777" w:rsidR="00DB316A" w:rsidRPr="00DB316A" w:rsidRDefault="00DB316A" w:rsidP="00DB316A">
    <w:pPr>
      <w:pStyle w:val="EPFooter"/>
    </w:pPr>
    <w:r w:rsidRPr="00DB316A">
      <w:rPr>
        <w:rStyle w:val="HideTWBExt"/>
      </w:rPr>
      <w:t>&lt;PathFdR&gt;</w:t>
    </w:r>
    <w:r w:rsidRPr="00DB316A">
      <w:t>PR\1343373LT.docx</w:t>
    </w:r>
    <w:r w:rsidRPr="00DB316A">
      <w:rPr>
        <w:rStyle w:val="HideTWBExt"/>
      </w:rPr>
      <w:t>&lt;/PathFdR&gt;</w:t>
    </w:r>
    <w:r w:rsidRPr="00DB316A">
      <w:tab/>
    </w:r>
    <w:r w:rsidRPr="00DB316A">
      <w:tab/>
      <w:t>PE</w:t>
    </w:r>
    <w:r w:rsidRPr="00DB316A">
      <w:rPr>
        <w:rStyle w:val="HideTWBExt"/>
      </w:rPr>
      <w:t>&lt;NoPE&gt;</w:t>
    </w:r>
    <w:r w:rsidRPr="00DB316A">
      <w:t>788.793</w:t>
    </w:r>
    <w:r w:rsidRPr="00DB316A">
      <w:rPr>
        <w:rStyle w:val="HideTWBExt"/>
      </w:rPr>
      <w:t>&lt;/NoPE&gt;&lt;Version&gt;</w:t>
    </w:r>
    <w:r w:rsidRPr="00DB316A">
      <w:t>v01-00</w:t>
    </w:r>
    <w:r w:rsidRPr="00DB316A">
      <w:rPr>
        <w:rStyle w:val="HideTWBExt"/>
      </w:rPr>
      <w:t>&lt;/Version&gt;</w:t>
    </w:r>
  </w:p>
  <w:p w14:paraId="4A9E06A5" w14:textId="13CFC3A9" w:rsidR="00FB52FE" w:rsidRPr="00DB316A" w:rsidRDefault="00DB316A" w:rsidP="00DB316A">
    <w:pPr>
      <w:pStyle w:val="EPFooter2"/>
    </w:pPr>
    <w:r w:rsidRPr="00DB316A">
      <w:t>LT</w:t>
    </w:r>
    <w:r w:rsidRPr="00DB316A">
      <w:tab/>
    </w:r>
    <w:r w:rsidRPr="00DB316A">
      <w:rPr>
        <w:b w:val="0"/>
        <w:i/>
        <w:color w:val="C0C0C0"/>
        <w:sz w:val="22"/>
      </w:rPr>
      <w:t>Suvienijusi įvairovę</w:t>
    </w:r>
    <w:r w:rsidRPr="00DB316A">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AE095" w14:textId="77777777" w:rsidR="00EF564A" w:rsidRPr="00DB316A" w:rsidRDefault="00C81D16">
      <w:r w:rsidRPr="00DB316A">
        <w:separator/>
      </w:r>
    </w:p>
  </w:footnote>
  <w:footnote w:type="continuationSeparator" w:id="0">
    <w:p w14:paraId="77B14551" w14:textId="77777777" w:rsidR="00EF564A" w:rsidRPr="00DB316A" w:rsidRDefault="00C81D16">
      <w:r w:rsidRPr="00DB316A">
        <w:continuationSeparator/>
      </w:r>
    </w:p>
  </w:footnote>
  <w:footnote w:id="1">
    <w:p w14:paraId="5119348A" w14:textId="77777777" w:rsidR="00F055FF" w:rsidRPr="00DB316A" w:rsidRDefault="00C81D16">
      <w:pPr>
        <w:pStyle w:val="FootnoteText"/>
      </w:pPr>
      <w:r w:rsidRPr="00DB316A">
        <w:rPr>
          <w:rStyle w:val="FootnoteReference"/>
          <w:sz w:val="24"/>
          <w:szCs w:val="24"/>
        </w:rPr>
        <w:footnoteRef/>
      </w:r>
      <w:r w:rsidRPr="00DB316A">
        <w:rPr>
          <w:sz w:val="24"/>
        </w:rPr>
        <w:t xml:space="preserve"> Dar nepaskelbta Oficialiajame leidinyje.</w:t>
      </w:r>
    </w:p>
  </w:footnote>
  <w:footnote w:id="2">
    <w:p w14:paraId="4F017783" w14:textId="77777777" w:rsidR="00A81707" w:rsidRPr="00DB316A" w:rsidRDefault="00C81D16" w:rsidP="00A81707">
      <w:pPr>
        <w:pStyle w:val="FootnoteText"/>
      </w:pPr>
      <w:r w:rsidRPr="00DB316A">
        <w:rPr>
          <w:rStyle w:val="FootnoteReference"/>
        </w:rPr>
        <w:footnoteRef/>
      </w:r>
      <w:r w:rsidRPr="00DB316A">
        <w:t xml:space="preserve"> Pasiūlymas dėl reglamento, kuriuo įsteigiamas 2028–2034 m. Europos ekonominės, socialinės ir teritorinės sanglaudos, žemės ūkio ir kaimo plėtros, žuvininkystės ir jūrų reikalų, klestėjimo ir saugumo fondas ir iš dalies keičiamas Reglamentas (ES) 2023/955 ir Reglamentas (ES, Euratomas) 2024/2509 (2025/0240 (COD)) (Pasiūlymas dėl NRPP)</w:t>
      </w:r>
    </w:p>
  </w:footnote>
  <w:footnote w:id="3">
    <w:p w14:paraId="0652AD37" w14:textId="77777777" w:rsidR="00A81707" w:rsidRPr="00DB316A" w:rsidRDefault="00C81D16" w:rsidP="00A81707">
      <w:pPr>
        <w:pStyle w:val="FootnoteText"/>
      </w:pPr>
      <w:r w:rsidRPr="00DB316A">
        <w:rPr>
          <w:rStyle w:val="FootnoteReference"/>
        </w:rPr>
        <w:footnoteRef/>
      </w:r>
      <w:r w:rsidRPr="00DB316A">
        <w:t xml:space="preserve"> Kartu su pasiūlymu dėl reglamento, kuriuo nustatoma ES parama prieglobsčio, migracijos ir integracijos srityse, ir su pasiūlymu dėl reglamento, kuriuo nustatoma Sąjungos parama vidaus saugumo srityje.</w:t>
      </w:r>
    </w:p>
  </w:footnote>
  <w:footnote w:id="4">
    <w:p w14:paraId="2CCBDB8B" w14:textId="77777777" w:rsidR="00A81707" w:rsidRPr="00DB316A" w:rsidRDefault="00C81D16" w:rsidP="00A81707">
      <w:pPr>
        <w:pStyle w:val="FootnoteText"/>
      </w:pPr>
      <w:r w:rsidRPr="00DB316A">
        <w:rPr>
          <w:rStyle w:val="FootnoteReference"/>
        </w:rPr>
        <w:footnoteRef/>
      </w:r>
      <w:r w:rsidRPr="00DB316A">
        <w:t xml:space="preserve"> „Dinamiškas ES biudžetas ateities prioritetams. 2028–2034 m. daugiametė finansinė programa( COM(2025) 570 final.</w:t>
      </w:r>
    </w:p>
  </w:footnote>
  <w:footnote w:id="5">
    <w:p w14:paraId="23B21EB1" w14:textId="77777777" w:rsidR="00A81707" w:rsidRPr="00DB316A" w:rsidRDefault="00C81D16" w:rsidP="00A81707">
      <w:pPr>
        <w:pStyle w:val="FootnoteText"/>
      </w:pPr>
      <w:r w:rsidRPr="00DB316A">
        <w:rPr>
          <w:rStyle w:val="FootnoteReference"/>
        </w:rPr>
        <w:footnoteRef/>
      </w:r>
      <w:r w:rsidRPr="00DB316A">
        <w:t xml:space="preserve"> 2021 m. liepos 7 d. Europos Parlamento ir Tarybos reglamentas (ES) 2021/1148, kuriuo sukuriama sienų valdymo ir vizų politikos finansinės paramos priemonė, įtraukta į Integruoto sienų valdymo fondą.</w:t>
      </w:r>
    </w:p>
  </w:footnote>
  <w:footnote w:id="6">
    <w:p w14:paraId="035032D0" w14:textId="77777777" w:rsidR="00A81707" w:rsidRPr="00DB316A" w:rsidRDefault="00C81D16" w:rsidP="00A81707">
      <w:pPr>
        <w:pStyle w:val="FootnoteText"/>
      </w:pPr>
      <w:r w:rsidRPr="00DB316A">
        <w:rPr>
          <w:rStyle w:val="FootnoteReference"/>
        </w:rPr>
        <w:footnoteRef/>
      </w:r>
      <w:r w:rsidRPr="00DB316A">
        <w:t xml:space="preserve"> Reglamentas (ES) 2024/1351 dėl prieglobsčio ir migracijos valdymo, kuriuo iš dalies keičiami reglamentai (ES) 2021/1147 ir (ES) 2021/1060 bei panaikinamas Reglamentas (ES) Nr. 604/2013)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E9348" w14:textId="77777777" w:rsidR="00C81D16" w:rsidRDefault="00C81D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2CF3" w14:textId="77777777" w:rsidR="00C81D16" w:rsidRDefault="00C81D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8A88D" w14:textId="77777777" w:rsidR="00C81D16" w:rsidRDefault="00C81D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939141514">
    <w:abstractNumId w:val="9"/>
  </w:num>
  <w:num w:numId="2" w16cid:durableId="1633560842">
    <w:abstractNumId w:val="9"/>
  </w:num>
  <w:num w:numId="3" w16cid:durableId="1442920773">
    <w:abstractNumId w:val="7"/>
  </w:num>
  <w:num w:numId="4" w16cid:durableId="1194806331">
    <w:abstractNumId w:val="7"/>
  </w:num>
  <w:num w:numId="5" w16cid:durableId="1208377747">
    <w:abstractNumId w:val="6"/>
  </w:num>
  <w:num w:numId="6" w16cid:durableId="1093282227">
    <w:abstractNumId w:val="6"/>
  </w:num>
  <w:num w:numId="7" w16cid:durableId="1654673747">
    <w:abstractNumId w:val="5"/>
  </w:num>
  <w:num w:numId="8" w16cid:durableId="2145543819">
    <w:abstractNumId w:val="5"/>
  </w:num>
  <w:num w:numId="9" w16cid:durableId="485821604">
    <w:abstractNumId w:val="4"/>
  </w:num>
  <w:num w:numId="10" w16cid:durableId="862474645">
    <w:abstractNumId w:val="4"/>
  </w:num>
  <w:num w:numId="11" w16cid:durableId="1175147655">
    <w:abstractNumId w:val="8"/>
  </w:num>
  <w:num w:numId="12" w16cid:durableId="273750859">
    <w:abstractNumId w:val="8"/>
  </w:num>
  <w:num w:numId="13" w16cid:durableId="1504931349">
    <w:abstractNumId w:val="3"/>
  </w:num>
  <w:num w:numId="14" w16cid:durableId="1491867907">
    <w:abstractNumId w:val="3"/>
  </w:num>
  <w:num w:numId="15" w16cid:durableId="2062899223">
    <w:abstractNumId w:val="2"/>
  </w:num>
  <w:num w:numId="16" w16cid:durableId="389153039">
    <w:abstractNumId w:val="2"/>
  </w:num>
  <w:num w:numId="17" w16cid:durableId="1731265146">
    <w:abstractNumId w:val="1"/>
  </w:num>
  <w:num w:numId="18" w16cid:durableId="1342970552">
    <w:abstractNumId w:val="1"/>
  </w:num>
  <w:num w:numId="19" w16cid:durableId="33893480">
    <w:abstractNumId w:val="0"/>
  </w:num>
  <w:num w:numId="20" w16cid:durableId="1460686771">
    <w:abstractNumId w:val="0"/>
  </w:num>
  <w:num w:numId="21" w16cid:durableId="1731493427">
    <w:abstractNumId w:val="9"/>
  </w:num>
  <w:num w:numId="22" w16cid:durableId="92172927">
    <w:abstractNumId w:val="7"/>
  </w:num>
  <w:num w:numId="23" w16cid:durableId="1389188424">
    <w:abstractNumId w:val="6"/>
  </w:num>
  <w:num w:numId="24" w16cid:durableId="416905470">
    <w:abstractNumId w:val="5"/>
  </w:num>
  <w:num w:numId="25" w16cid:durableId="1216577355">
    <w:abstractNumId w:val="4"/>
  </w:num>
  <w:num w:numId="26" w16cid:durableId="286199202">
    <w:abstractNumId w:val="8"/>
  </w:num>
  <w:num w:numId="27" w16cid:durableId="69889649">
    <w:abstractNumId w:val="3"/>
  </w:num>
  <w:num w:numId="28" w16cid:durableId="431438453">
    <w:abstractNumId w:val="2"/>
  </w:num>
  <w:num w:numId="29" w16cid:durableId="85536801">
    <w:abstractNumId w:val="1"/>
  </w:num>
  <w:num w:numId="30" w16cid:durableId="476188408">
    <w:abstractNumId w:val="0"/>
  </w:num>
  <w:num w:numId="31" w16cid:durableId="970598908">
    <w:abstractNumId w:val="9"/>
  </w:num>
  <w:num w:numId="32" w16cid:durableId="1116489060">
    <w:abstractNumId w:val="7"/>
  </w:num>
  <w:num w:numId="33" w16cid:durableId="148905325">
    <w:abstractNumId w:val="6"/>
  </w:num>
  <w:num w:numId="34" w16cid:durableId="2043165851">
    <w:abstractNumId w:val="5"/>
  </w:num>
  <w:num w:numId="35" w16cid:durableId="985430320">
    <w:abstractNumId w:val="4"/>
  </w:num>
  <w:num w:numId="36" w16cid:durableId="1438674125">
    <w:abstractNumId w:val="8"/>
  </w:num>
  <w:num w:numId="37" w16cid:durableId="1593709102">
    <w:abstractNumId w:val="3"/>
  </w:num>
  <w:num w:numId="38" w16cid:durableId="194346179">
    <w:abstractNumId w:val="2"/>
  </w:num>
  <w:num w:numId="39" w16cid:durableId="668949520">
    <w:abstractNumId w:val="1"/>
  </w:num>
  <w:num w:numId="40" w16cid:durableId="1239287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07/05/2026"/>
    <w:docVar w:name="DOCMNU" w:val=" 1"/>
    <w:docVar w:name="EPSTATMNU" w:val=" 5"/>
    <w:docVar w:name="EVABUDGMNU" w:val=" 1"/>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60645 HideTWBExt;}{\*\cs18 \additive \v\f1\fs20\cf15 _x000d__x000a_\spriority0 \styrsid12260645 HideTWBInt;}{\s19\ql \li0\ri0\sa120\nowidctlpar\wrapdefault\aspalpha\aspnum\faauto\adjustright\rin0\lin0\itap0 \rtlch\fcs1 \af0\afs20\alang1025 \ltrch\fcs0 \fs24\lang2057\langfe2057\cgrid\langnp2057\langfenp2057 _x000d__x000a_\sbasedon0 \snext19 \spriority0 \styrsid12260645 Normal6a;}{\s20\ql \li0\ri0\nowidctlpar\wrapdefault\aspalpha\aspnum\faauto\adjustright\rin0\lin0\itap0 \rtlch\fcs1 \af0\afs20\alang1025 \ltrch\fcs0 \b\fs24\lang2057\langfe2057\cgrid\langnp2057\langfenp2057 _x000d__x000a_\sbasedon0 \snext20 \spriority0 \styrsid12260645 NormalBold;}{\s21\ql \li0\ri0\sa240\nowidctlpar\wrapdefault\aspalpha\aspnum\faauto\adjustright\rin0\lin0\itap0 \rtlch\fcs1 \af0\afs20\alang1025 \ltrch\fcs0 _x000d__x000a_\i\fs24\lang2057\langfe2057\cgrid\langnp2057\langfenp2057 \sbasedon0 \snext21 \spriority0 \styrsid12260645 AmJustText;}{\s22\qc \li0\ri0\sb240\sa240\nowidctlpar\wrapdefault\aspalpha\aspnum\faauto\adjustright\rin0\lin0\itap0 \rtlch\fcs1 _x000d__x000a_\af0\afs20\alang1025 \ltrch\fcs0 \i\fs24\lang2057\langfe2057\cgrid\langnp2057\langfenp2057 \sbasedon0 \snext22 \spriority0 \styrsid12260645 AmCrossRef;}{_x000d__x000a_\s23\qc \li0\ri0\sb240\sa240\keepn\nowidctlpar\wrapdefault\aspalpha\aspnum\faauto\adjustright\rin0\lin0\itap0 \rtlch\fcs1 \af0\afs20\alang1025 \ltrch\fcs0 \i\fs24\lang2057\langfe2057\cgrid\langnp2057\langfenp2057 _x000d__x000a_\sbasedon0 \snext21 \spriority0 \styrsid12260645 AmJustTitle;}{\s24\qr \li0\ri0\sb240\sa240\nowidctlpar\wrapdefault\aspalpha\aspnum\faauto\adjustright\rin0\lin0\itap0 \rtlch\fcs1 \af0\afs20\alang1025 \ltrch\fcs0 _x000d__x000a_\fs24\lang2057\langfe2057\cgrid\langnp2057\langfenp2057 \sbasedon0 \snext24 \spriority0 \styrsid12260645 AmOrLang;}{\s25\qc \li0\ri0\sa240\nowidctlpar\wrapdefault\aspalpha\aspnum\faauto\adjustright\rin0\lin0\itap0 \rtlch\fcs1 \af0\afs20\alang1025 _x000d__x000a_\ltrch\fcs0 \i\fs24\lang2057\langfe2057\cgrid\langnp2057\langfenp2057 \sbasedon0 \snext25 \spriority0 \styrsid1226064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60645 AmNumberTabs;}{\s27\ql \li0\ri0\sb240\nowidctlpar\wrapdefault\aspalpha\aspnum\faauto\adjustright\rin0\lin0\itap0 \rtlch\fcs1 _x000d__x000a_\af0\afs20\alang1025 \ltrch\fcs0 \b\fs24\lang2057\langfe2057\cgrid\langnp2057\langfenp2057 \sbasedon0 \snext27 \spriority0 \styrsid12260645 NormalBold12b;}}{\*\rsidtbl \rsid24658\rsid223860\rsid735077\rsid1718133\rsid2892074\rsid3565327\rsid3752856_x000d__x000a_\rsid4666813\rsid6228674\rsid6641733\rsid7823322\rsid9636012\rsid10377208\rsid11215221\rsid11549030\rsid12154954\rsid12260645\rsid14382809\rsid14424199\rsid15204470\rsid15285974\rsid15950462\rsid16324206\rsid16662270}{\mmathPr\mmathFont34\mbrkBin0_x000d__x000a_\mbrkBinSub0\msmallFrac0\mdispDef1\mlMargin0\mrMargin0\mdefJc1\mwrapIndent1440\mintLim0\mnaryLim1}{\info{\author TOADER Maria}{\operator TOADER Maria}{\creatim\yr2026\mo5\dy7\hr11\min34}{\revtim\yr2026\mo5\dy7\hr11\min34}{\version1}{\edmins0}{\nofpages1}_x000d__x000a_{\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6064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3752856 \chftnsep _x000d__x000a_\par }}{\*\ftnsepc \ltrpar \pard\plain \ltrpar\ql \li0\ri0\widctlpar\wrapdefault\aspalpha\aspnum\faauto\adjustright\rin0\lin0\itap0 \rtlch\fcs1 \af0\afs20\alang1025 \ltrch\fcs0 \fs24\lang2057\langfe2057\cgrid\langnp2057\langfenp2057 {\rtlch\fcs1 \af0 _x000d__x000a_\ltrch\fcs0 \insrsid3752856 \chftnsepc _x000d__x000a_\par }}{\*\aftnsep \ltrpar \pard\plain \ltrpar\ql \li0\ri0\widctlpar\wrapdefault\aspalpha\aspnum\faauto\adjustright\rin0\lin0\itap0 \rtlch\fcs1 \af0\afs20\alang1025 \ltrch\fcs0 \fs24\lang2057\langfe2057\cgrid\langnp2057\langfenp2057 {\rtlch\fcs1 \af0 _x000d__x000a_\ltrch\fcs0 \insrsid3752856 \chftnsep _x000d__x000a_\par }}{\*\aftnsepc \ltrpar \pard\plain \ltrpar\ql \li0\ri0\widctlpar\wrapdefault\aspalpha\aspnum\faauto\adjustright\rin0\lin0\itap0 \rtlch\fcs1 \af0\afs20\alang1025 \ltrch\fcs0 \fs24\lang2057\langfe2057\cgrid\langnp2057\langfenp2057 {\rtlch\fcs1 \af0 _x000d__x000a_\ltrch\fcs0 \insrsid37528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60645\charrsid1200174 {\*\bkmkstart restart}_x000d__x000a_\hich\af1\dbch\af31501\loch\f1 &lt;Amend&gt;}{\rtlch\fcs1 \af0 \ltrch\fcs0 \insrsid12260645\charrsid1200174 Amendment\tab \tab }{\rtlch\fcs1 \af0 \ltrch\fcs0 _x000d__x000a_\cs17\b0\v\fs20\cf9\lang1024\langfe1024\loch\af1\hich\af1\dbch\af31501\noproof\insrsid12260645\charrsid1200174 \hich\af1\dbch\af31501\loch\f1 &lt;NumAm&gt;}{\rtlch\fcs1 \af0 \ltrch\fcs0 \insrsid12260645\charrsid1200174 #}{\rtlch\fcs1 \af1 \ltrch\fcs0 _x000d__x000a_\cs18\v\f1\fs20\cf15\insrsid12260645\charrsid1200174 ENMIENDA@NRAM@}{\rtlch\fcs1 \af0 \ltrch\fcs0 \insrsid12260645\charrsid1200174 #}{\rtlch\fcs1 \af0 \ltrch\fcs0 _x000d__x000a_\cs17\b0\v\fs20\cf9\lang1024\langfe1024\loch\af1\hich\af1\dbch\af31501\noproof\insrsid12260645\charrsid1200174 \hich\af1\dbch\af31501\loch\f1 &lt;/NumAm&gt;}{\rtlch\fcs1 \af0 \ltrch\fcs0 \insrsid12260645\charrsid1200174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60645\charrsid1200174 \hich\af1\dbch\af31501\loch\f1 &lt;DocAmend&gt;}{\rtlch\fcs1 \af0 \ltrch\fcs0 \insrsid12260645\charrsid1200174 _x000d__x000a_Proposal for a #}{\rtlch\fcs1 \af1 \ltrch\fcs0 \cs18\v\f1\fs20\cf15\insrsid12260645\charrsid1200174 MNU[DOC1][DOC2][DOC3]@DOCMSG@DOCMNU}{\rtlch\fcs1 \af0 \ltrch\fcs0 \insrsid12260645\charrsid1200174 ##}{\rtlch\fcs1 \af1 \ltrch\fcs0 _x000d__x000a_\cs18\v\f1\fs20\cf15\insrsid12260645\charrsid1200174 MNU[AMACTYES][NOTAPP]@CHOICE@AMACTMNU}{\rtlch\fcs1 \af0 \ltrch\fcs0 \insrsid12260645\charrsid1200174 #}{\rtlch\fcs1 \af0 \ltrch\fcs0 _x000d__x000a_\cs17\b0\v\fs20\cf9\lang1024\langfe1024\loch\af1\hich\af1\dbch\af31501\noproof\insrsid12260645\charrsid1200174 \hich\af1\dbch\af31501\loch\f1 &lt;/DocAmend&gt;}{\rtlch\fcs1 \af0 \ltrch\fcs0 \insrsid12260645\charrsid1200174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60645\charrsid1200174 \hich\af1\dbch\af31501\loch\f1 &lt;Article&gt;}{\rtlch\fcs1 \af0 \ltrch\fcs0 \insrsid12260645\charrsid1200174 #}{\rtlch\fcs1 \af1 _x000d__x000a_\ltrch\fcs0 \cs18\v\f1\fs20\cf15\insrsid12260645\charrsid1200174 MNU[AMACTPARTYES][AMACTPARTNO]@CHOICE@AMACTMNU}{\rtlch\fcs1 \af0 \ltrch\fcs0 \insrsid12260645\charrsid1200174 #}{\rtlch\fcs1 \af0 \ltrch\fcs0 _x000d__x000a_\cs17\b0\v\fs20\cf9\lang1024\langfe1024\loch\af1\hich\af1\dbch\af31501\noproof\insrsid12260645\charrsid1200174 \hich\af1\dbch\af31501\loch\f1 &lt;/Article&gt;}{\rtlch\fcs1 \af0 \ltrch\fcs0 \insrsid12260645\charrsid1200174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60645\charrsid1200174 \hich\af1\dbch\af31501\loch\f1 &lt;DocAmend2&gt;&lt;OptDel&gt;}{\rtlch\fcs1 \af0 \ltrch\fcs0 \insrsid12260645\charrsid1200174 #}{\rtlch\fcs1 \af1 _x000d__x000a_\ltrch\fcs0 \cs18\v\f1\fs20\cf15\insrsid12260645\charrsid1200174 MNU[OPTNRACTYES][NOTAPP]@CHOICE@AMACTMNU}{\rtlch\fcs1 \af0 \ltrch\fcs0 \insrsid12260645\charrsid1200174 #}{\rtlch\fcs1 \af0 \ltrch\fcs0 _x000d__x000a_\cs17\v\fs20\cf9\lang1024\langfe1024\loch\af1\hich\af1\dbch\af31501\noproof\insrsid12260645\charrsid1200174 \hich\af1\dbch\af31501\loch\f1 &lt;/OptDel&gt;&lt;/DocAmend2&gt;}{\rtlch\fcs1 \af0 \ltrch\fcs0 \insrsid12260645\charrsid1200174 _x000d__x000a_\par }\pard \ltrpar\ql \li0\ri0\widctlpar\wrapdefault\aspalpha\aspnum\faauto\adjustright\rin0\lin0\itap0\pararsid2517430 {\rtlch\fcs1 \af0 \ltrch\fcs0 \cs17\v\fs20\cf9\lang1024\langfe1024\loch\af1\hich\af1\dbch\af31501\noproof\insrsid12260645\charrsid1200174 _x000d__x000a_\hich\af1\dbch\af31501\loch\f1 &lt;Article2&gt;&lt;OptDel&gt;}{\rtlch\fcs1 \af0 \ltrch\fcs0 \insrsid12260645\charrsid1200174 #}{\rtlch\fcs1 \af1 \ltrch\fcs0 \cs18\v\f1\fs20\cf15\insrsid12260645\charrsid1200174 MNU[OPTACTPARTYES][NOTAPP]@CHOICE@AMACTMNU}{\rtlch\fcs1 _x000d__x000a_\af0 \ltrch\fcs0 \insrsid12260645\charrsid1200174 #}{\rtlch\fcs1 \af0 \ltrch\fcs0 \cs17\v\fs20\cf9\lang1024\langfe1024\loch\af1\hich\af1\dbch\af31501\noproof\insrsid12260645\charrsid1200174 \hich\af1\dbch\af31501\loch\f1 &lt;/OptDel&gt;&lt;/Article2&gt;}{\rtlch\fcs1 _x000d__x000a_\af0 \ltrch\fcs0 \insrsid12260645\charrsid1200174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60645\charrsid1200174 \cell }\pard\plain \ltrpar\ql \li0\ri0\widctlpar\intbl\wrapdefault\aspalpha\aspnum\faauto\adjustright\rin0\lin0 \rtlch\fcs1 _x000d__x000a_\af0\afs20\alang1025 \ltrch\fcs0 \fs24\lang2057\langfe2057\cgrid\langnp2057\langfenp2057 {\rtlch\fcs1 \af0 \ltrch\fcs0 \insrsid12260645\charrsid120017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60645\charrsid1200174 #}{\rtlch\fcs1 \af1 \ltrch\fcs0 \cs18\v\f1\fs20\cf15\insrsid12260645\charrsid1200174 MNU[OPTLEFTAMACT][LEFTPROP]@CHOICE@AMACTMNU}{_x000d__x000a_\rtlch\fcs1 \af0 \ltrch\fcs0 \insrsid12260645\charrsid1200174 #\cell Amendment\cell }\pard\plain \ltrpar\ql \li0\ri0\widctlpar\intbl\wrapdefault\aspalpha\aspnum\faauto\adjustright\rin0\lin0 \rtlch\fcs1 \af0\afs20\alang1025 \ltrch\fcs0 _x000d__x000a_\fs24\lang2057\langfe2057\cgrid\langnp2057\langfenp2057 {\rtlch\fcs1 \af0 \ltrch\fcs0 \insrsid12260645\charrsid120017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60645\charrsid1200174 ##\cell ##}{\rtlch\fcs1 \af0\afs24 \ltrch\fcs0 \insrsid12260645\charrsid1200174 \cell }\pard\plain \ltrpar\ql \li0\ri0\widctlpar\intbl\wrapdefault\aspalpha\aspnum\faauto\adjustright\rin0\lin0 \rtlch\fcs1 _x000d__x000a_\af0\afs20\alang1025 \ltrch\fcs0 \fs24\lang2057\langfe2057\cgrid\langnp2057\langfenp2057 {\rtlch\fcs1 \af0 \ltrch\fcs0 \insrsid12260645\charrsid1200174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60645\charrsid1200174 Or. }{\rtlch\fcs1 \af0 \ltrch\fcs0 \cs17\v\fs20\cf9\lang1024\langfe1024\loch\af1\hich\af1\dbch\af31501\noproof\insrsid12260645\charrsid1200174 \hich\af1\dbch\af31501\loch\f1 &lt;Original&gt;}{\rtlch\fcs1 \af0 \ltrch\fcs0 _x000d__x000a_\insrsid12260645\charrsid1200174 #}{\rtlch\fcs1 \af1 \ltrch\fcs0 \cs18\v\f1\fs20\cf15\insrsid12260645\charrsid1200174 MNU[ORLANGONE][ORLANGMORE]@CHOICE@ORLANGMNU}{\rtlch\fcs1 \af0 \ltrch\fcs0 \insrsid12260645\charrsid1200174 #}{\rtlch\fcs1 \af0 _x000d__x000a_\ltrch\fcs0 \cs17\v\fs20\cf9\lang1024\langfe1024\loch\af1\hich\af1\dbch\af31501\noproof\insrsid12260645\charrsid1200174 \hich\af1\dbch\af31501\loch\f1 &lt;/Original&gt;}{\rtlch\fcs1 \af0 \ltrch\fcs0 \insrsid12260645\charrsid1200174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60645\charrsid1200174 \hich\af1\dbch\af31501\loch\f1 &lt;OptDel&gt;}{\rtlch\fcs1 \af0 \ltrch\fcs0 \insrsid12260645\charrsid1200174 #}{_x000d__x000a_\rtlch\fcs1 \af1 \ltrch\fcs0 \cs18\v\f1\fs20\cf15\insrsid12260645\charrsid1200174 MNU[CROSSREFNO][CROSSREFYES]@CHOICE@}{\rtlch\fcs1 \af0 \ltrch\fcs0 \insrsid12260645\charrsid1200174 #}{\rtlch\fcs1 \af0 \ltrch\fcs0 _x000d__x000a_\cs17\i0\v\fs20\cf9\lang1024\langfe1024\loch\af1\hich\af1\dbch\af31501\noproof\insrsid12260645\charrsid1200174 \hich\af1\dbch\af31501\loch\f1 &lt;/OptDel&gt;}{\rtlch\fcs1 \af0 \ltrch\fcs0 \insrsid12260645\charrsid1200174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60645\charrsid1200174 \hich\af1\dbch\af31501\loch\f1 &lt;TitreJust&gt;}{\rtlch\fcs1 \af0 \ltrch\fcs0 \insrsid12260645\charrsid1200174 _x000d__x000a_Justification}{\rtlch\fcs1 \af0 \ltrch\fcs0 \cs17\i0\v\fs20\cf9\lang1024\langfe1024\loch\af1\hich\af1\dbch\af31501\noproof\insrsid12260645\charrsid1200174 \hich\af1\dbch\af31501\loch\f1 &lt;/TitreJust&gt;}{\rtlch\fcs1 \af0 \ltrch\fcs0 _x000d__x000a_\insrsid12260645\charrsid1200174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60645\charrsid1200174 \hich\af1\dbch\af31501\loch\f1 &lt;OptDelPrev&gt;}{\rtlch\fcs1 \af0 \ltrch\fcs0 \insrsid12260645\charrsid1200174 #}{\rtlch\fcs1 \af1 _x000d__x000a_\ltrch\fcs0 \cs18\v\f1\fs20\cf15\insrsid12260645\charrsid1200174 MNU[TEXTJUSTYES][TEXTJUSTNO]@CHOICE@}{\rtlch\fcs1 \af0 \ltrch\fcs0 \insrsid12260645\charrsid1200174 #}{\rtlch\fcs1 \af0 \ltrch\fcs0 _x000d__x000a_\cs17\i0\v\fs20\cf9\lang1024\langfe1024\loch\af1\hich\af1\dbch\af31501\noproof\insrsid12260645\charrsid1200174 \hich\af1\dbch\af31501\loch\f1 &lt;/OptDelPrev&gt;}{\rtlch\fcs1 \af0 \ltrch\fcs0 \insrsid12260645\charrsid120017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60645\charrsid120017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d_x000d__x000a_5eba04d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3"/>
    <w:docVar w:name="TVTAMPART" w:val="x"/>
    <w:docVar w:name="TXTLANGUE" w:val="EN"/>
    <w:docVar w:name="TXTLANGUEMIN" w:val="en"/>
    <w:docVar w:name="TXTNRC" w:val="0176/2025"/>
    <w:docVar w:name="TXTNRCOD" w:val="2025/0541"/>
    <w:docVar w:name="TXTNRCOM" w:val="(2025)0541"/>
    <w:docVar w:name="TXTNRFIRSTAM" w:val="1"/>
    <w:docVar w:name="TXTNRLASTAM" w:val="1"/>
    <w:docVar w:name="TXTNRPE" w:val="788.793"/>
    <w:docVar w:name="TXTPE" w:val="788.793"/>
    <w:docVar w:name="TXTPEorAP" w:val="PE"/>
    <w:docVar w:name="TXTROUTE" w:val="PR\1343373EN.docx"/>
    <w:docVar w:name="TXTTITLE" w:val="establishing the Union support for the Schengen area, for European integrated border management and for the common policy on visas for the period from 2028 to 2034"/>
    <w:docVar w:name="TXTVERSION" w:val="01-00"/>
  </w:docVars>
  <w:rsids>
    <w:rsidRoot w:val="00EF564A"/>
    <w:rsid w:val="00011AAB"/>
    <w:rsid w:val="00012351"/>
    <w:rsid w:val="000139E5"/>
    <w:rsid w:val="000472B5"/>
    <w:rsid w:val="0007683B"/>
    <w:rsid w:val="00084DD2"/>
    <w:rsid w:val="00084E89"/>
    <w:rsid w:val="000B62B6"/>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03BF1"/>
    <w:rsid w:val="00305CD9"/>
    <w:rsid w:val="00323EF8"/>
    <w:rsid w:val="003316DD"/>
    <w:rsid w:val="003506ED"/>
    <w:rsid w:val="0036593F"/>
    <w:rsid w:val="00366A46"/>
    <w:rsid w:val="00370AC3"/>
    <w:rsid w:val="003824EE"/>
    <w:rsid w:val="00385BC5"/>
    <w:rsid w:val="00396D2D"/>
    <w:rsid w:val="003B0979"/>
    <w:rsid w:val="003B4689"/>
    <w:rsid w:val="003C2068"/>
    <w:rsid w:val="003C37CF"/>
    <w:rsid w:val="004001A7"/>
    <w:rsid w:val="004100B1"/>
    <w:rsid w:val="00421CC3"/>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B0166"/>
    <w:rsid w:val="005B75B8"/>
    <w:rsid w:val="005C2BEF"/>
    <w:rsid w:val="005D1A99"/>
    <w:rsid w:val="005D7609"/>
    <w:rsid w:val="005D7EE8"/>
    <w:rsid w:val="00622E48"/>
    <w:rsid w:val="00624D12"/>
    <w:rsid w:val="00642325"/>
    <w:rsid w:val="00654725"/>
    <w:rsid w:val="0069092A"/>
    <w:rsid w:val="006A2F5D"/>
    <w:rsid w:val="006A42DE"/>
    <w:rsid w:val="006F7907"/>
    <w:rsid w:val="00743189"/>
    <w:rsid w:val="00743D33"/>
    <w:rsid w:val="007932B3"/>
    <w:rsid w:val="00793EA9"/>
    <w:rsid w:val="007A3BE3"/>
    <w:rsid w:val="007D6F68"/>
    <w:rsid w:val="00823E6B"/>
    <w:rsid w:val="008258ED"/>
    <w:rsid w:val="00826780"/>
    <w:rsid w:val="00837CCD"/>
    <w:rsid w:val="008633CC"/>
    <w:rsid w:val="00865190"/>
    <w:rsid w:val="008719B9"/>
    <w:rsid w:val="00894923"/>
    <w:rsid w:val="00894ECE"/>
    <w:rsid w:val="00896BB4"/>
    <w:rsid w:val="008A7FB8"/>
    <w:rsid w:val="009022B8"/>
    <w:rsid w:val="00913A6D"/>
    <w:rsid w:val="00914537"/>
    <w:rsid w:val="00917CC4"/>
    <w:rsid w:val="00953B3D"/>
    <w:rsid w:val="009763DA"/>
    <w:rsid w:val="00993928"/>
    <w:rsid w:val="009975B3"/>
    <w:rsid w:val="009A216D"/>
    <w:rsid w:val="009B4B93"/>
    <w:rsid w:val="009F24BE"/>
    <w:rsid w:val="009F6C2F"/>
    <w:rsid w:val="009F767A"/>
    <w:rsid w:val="00A22533"/>
    <w:rsid w:val="00A26F46"/>
    <w:rsid w:val="00A34FD3"/>
    <w:rsid w:val="00A36929"/>
    <w:rsid w:val="00A50548"/>
    <w:rsid w:val="00A60EE7"/>
    <w:rsid w:val="00A81707"/>
    <w:rsid w:val="00A910C9"/>
    <w:rsid w:val="00AA35B0"/>
    <w:rsid w:val="00AD18C8"/>
    <w:rsid w:val="00AD7FA6"/>
    <w:rsid w:val="00AE4643"/>
    <w:rsid w:val="00AF0416"/>
    <w:rsid w:val="00B10CB4"/>
    <w:rsid w:val="00B13D6F"/>
    <w:rsid w:val="00B23B72"/>
    <w:rsid w:val="00B42702"/>
    <w:rsid w:val="00B54EAF"/>
    <w:rsid w:val="00B57B8B"/>
    <w:rsid w:val="00B67543"/>
    <w:rsid w:val="00B85407"/>
    <w:rsid w:val="00B95702"/>
    <w:rsid w:val="00BC6489"/>
    <w:rsid w:val="00BD480C"/>
    <w:rsid w:val="00BF3DBE"/>
    <w:rsid w:val="00C20954"/>
    <w:rsid w:val="00C21A53"/>
    <w:rsid w:val="00C23324"/>
    <w:rsid w:val="00C42A41"/>
    <w:rsid w:val="00C47E74"/>
    <w:rsid w:val="00C57A72"/>
    <w:rsid w:val="00C609B8"/>
    <w:rsid w:val="00C73602"/>
    <w:rsid w:val="00C81D16"/>
    <w:rsid w:val="00C85D0F"/>
    <w:rsid w:val="00CF60C8"/>
    <w:rsid w:val="00D30DE2"/>
    <w:rsid w:val="00D32924"/>
    <w:rsid w:val="00D503A3"/>
    <w:rsid w:val="00DA6ED0"/>
    <w:rsid w:val="00DB316A"/>
    <w:rsid w:val="00DC5011"/>
    <w:rsid w:val="00DE2C78"/>
    <w:rsid w:val="00E03B19"/>
    <w:rsid w:val="00E171B6"/>
    <w:rsid w:val="00E2022D"/>
    <w:rsid w:val="00E72695"/>
    <w:rsid w:val="00E74DEB"/>
    <w:rsid w:val="00EB1753"/>
    <w:rsid w:val="00EB4EC2"/>
    <w:rsid w:val="00EB6CFF"/>
    <w:rsid w:val="00EE3996"/>
    <w:rsid w:val="00EF564A"/>
    <w:rsid w:val="00F055FF"/>
    <w:rsid w:val="00F07062"/>
    <w:rsid w:val="00F23CFC"/>
    <w:rsid w:val="00F433E2"/>
    <w:rsid w:val="00F904AE"/>
    <w:rsid w:val="00F934F8"/>
    <w:rsid w:val="00FB2F17"/>
    <w:rsid w:val="00FB52FE"/>
    <w:rsid w:val="00FC0A34"/>
    <w:rsid w:val="00FC794C"/>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DFCFE"/>
  <w15:chartTrackingRefBased/>
  <w15:docId w15:val="{C352D36E-9702-4BFB-87F0-308314FF9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055FF"/>
    <w:pPr>
      <w:tabs>
        <w:tab w:val="right" w:pos="454"/>
        <w:tab w:val="left" w:pos="737"/>
      </w:tabs>
      <w:ind w:left="737" w:hanging="737"/>
    </w:pPr>
    <w:rPr>
      <w:snapToGrid w:val="0"/>
      <w:sz w:val="18"/>
      <w:lang w:eastAsia="en-US"/>
    </w:rPr>
  </w:style>
  <w:style w:type="paragraph" w:customStyle="1" w:styleId="Lgendetitre">
    <w:name w:val="Légende titre"/>
    <w:basedOn w:val="Normal"/>
    <w:rsid w:val="00F055FF"/>
    <w:pPr>
      <w:spacing w:before="240" w:after="240"/>
    </w:pPr>
    <w:rPr>
      <w:b/>
      <w:i/>
      <w:snapToGrid w:val="0"/>
      <w:lang w:eastAsia="en-US"/>
    </w:rPr>
  </w:style>
  <w:style w:type="paragraph" w:customStyle="1" w:styleId="Lgendestandard">
    <w:name w:val="Légende standard"/>
    <w:basedOn w:val="Normal"/>
    <w:rsid w:val="00F055FF"/>
    <w:rPr>
      <w:sz w:val="18"/>
    </w:rPr>
  </w:style>
  <w:style w:type="paragraph" w:styleId="FootnoteText">
    <w:name w:val="footnote text"/>
    <w:basedOn w:val="Normal"/>
    <w:link w:val="FootnoteTextChar"/>
    <w:uiPriority w:val="99"/>
    <w:rsid w:val="00F055FF"/>
    <w:rPr>
      <w:sz w:val="20"/>
    </w:rPr>
  </w:style>
  <w:style w:type="character" w:customStyle="1" w:styleId="FootnoteTextChar">
    <w:name w:val="Footnote Text Char"/>
    <w:basedOn w:val="DefaultParagraphFont"/>
    <w:link w:val="FootnoteText"/>
    <w:uiPriority w:val="99"/>
    <w:rsid w:val="00F055FF"/>
  </w:style>
  <w:style w:type="character" w:styleId="FootnoteReference">
    <w:name w:val="footnote reference"/>
    <w:basedOn w:val="DefaultParagraphFont"/>
    <w:uiPriority w:val="99"/>
    <w:rsid w:val="00F055FF"/>
    <w:rPr>
      <w:vertAlign w:val="superscript"/>
    </w:rPr>
  </w:style>
  <w:style w:type="paragraph" w:customStyle="1" w:styleId="Normal6">
    <w:name w:val="Normal6"/>
    <w:basedOn w:val="Normal"/>
    <w:link w:val="Normal6Char"/>
    <w:rsid w:val="00FC794C"/>
    <w:pPr>
      <w:spacing w:after="120"/>
    </w:pPr>
  </w:style>
  <w:style w:type="character" w:customStyle="1" w:styleId="NormalBoldChar">
    <w:name w:val="NormalBold Char"/>
    <w:basedOn w:val="DefaultParagraphFont"/>
    <w:link w:val="NormalBold"/>
    <w:rsid w:val="00FC794C"/>
    <w:rPr>
      <w:b/>
      <w:sz w:val="24"/>
    </w:rPr>
  </w:style>
  <w:style w:type="character" w:customStyle="1" w:styleId="Normal6Char">
    <w:name w:val="Normal6 Char"/>
    <w:basedOn w:val="DefaultParagraphFont"/>
    <w:link w:val="Normal6"/>
    <w:rsid w:val="00FC794C"/>
    <w:rPr>
      <w:sz w:val="24"/>
      <w:lang w:val="lt-LT"/>
    </w:rPr>
  </w:style>
  <w:style w:type="paragraph" w:customStyle="1" w:styleId="ColumnHeading">
    <w:name w:val="ColumnHeading"/>
    <w:basedOn w:val="Normal"/>
    <w:rsid w:val="00FC794C"/>
    <w:pPr>
      <w:spacing w:after="240"/>
      <w:jc w:val="center"/>
    </w:pPr>
    <w:rPr>
      <w:i/>
    </w:rPr>
  </w:style>
  <w:style w:type="paragraph" w:customStyle="1" w:styleId="AMNumberTabs0">
    <w:name w:val="AMNumberTabs"/>
    <w:basedOn w:val="Normal"/>
    <w:rsid w:val="00FC79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C794C"/>
    <w:pPr>
      <w:jc w:val="right"/>
    </w:pPr>
  </w:style>
  <w:style w:type="paragraph" w:styleId="Footer">
    <w:name w:val="footer"/>
    <w:basedOn w:val="Normal"/>
    <w:link w:val="FooterChar"/>
    <w:semiHidden/>
    <w:rsid w:val="005B0166"/>
    <w:pPr>
      <w:tabs>
        <w:tab w:val="center" w:pos="4513"/>
        <w:tab w:val="right" w:pos="9026"/>
      </w:tabs>
    </w:pPr>
  </w:style>
  <w:style w:type="character" w:customStyle="1" w:styleId="FooterChar">
    <w:name w:val="Footer Char"/>
    <w:basedOn w:val="DefaultParagraphFont"/>
    <w:link w:val="Footer"/>
    <w:semiHidden/>
    <w:rsid w:val="005B0166"/>
    <w:rPr>
      <w:sz w:val="24"/>
    </w:rPr>
  </w:style>
  <w:style w:type="paragraph" w:styleId="Revision">
    <w:name w:val="Revision"/>
    <w:hidden/>
    <w:uiPriority w:val="99"/>
    <w:semiHidden/>
    <w:rsid w:val="00622E4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4513</Words>
  <Characters>31953</Characters>
  <Application>Microsoft Office Word</Application>
  <DocSecurity>0</DocSecurity>
  <Lines>1030</Lines>
  <Paragraphs>270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MANCIUNSKAS Dalius</cp:lastModifiedBy>
  <cp:revision>2</cp:revision>
  <cp:lastPrinted>2004-11-04T09:41:00Z</cp:lastPrinted>
  <dcterms:created xsi:type="dcterms:W3CDTF">2026-06-03T11:58:00Z</dcterms:created>
  <dcterms:modified xsi:type="dcterms:W3CDTF">2026-06-03T11:58:00Z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1343373</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PR\1343373LT.docx</vt:lpwstr>
  </property>
  <property fmtid="{D5CDD505-2E9C-101B-9397-08002B2CF9AE}" pid="10" name="LastEdited with">
    <vt:lpwstr>10.3.0 Build [20260401]</vt:lpwstr>
  </property>
  <property fmtid="{D5CDD505-2E9C-101B-9397-08002B2CF9AE}" pid="11" name="PE number">
    <vt:lpwstr>788.793</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- 2026/05/19 11:54</vt:lpwstr>
  </property>
  <property fmtid="{D5CDD505-2E9C-101B-9397-08002B2CF9AE}" pid="15" name="Bookout">
    <vt:lpwstr>OK - 2026/06/03 13:58</vt:lpwstr>
  </property>
</Properties>
</file>