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D3115B" w:rsidRPr="00F679C9" w14:paraId="1D54DF27" w14:textId="77777777" w:rsidTr="00C85D0F">
        <w:trPr>
          <w:trHeight w:hRule="exact" w:val="1418"/>
        </w:trPr>
        <w:tc>
          <w:tcPr>
            <w:tcW w:w="6804" w:type="dxa"/>
            <w:shd w:val="clear" w:color="auto" w:fill="auto"/>
            <w:vAlign w:val="center"/>
          </w:tcPr>
          <w:p w14:paraId="406349FA" w14:textId="77777777" w:rsidR="00B13D6F" w:rsidRPr="00F679C9" w:rsidRDefault="00C61EB7" w:rsidP="00C85D0F">
            <w:pPr>
              <w:pStyle w:val="EPName"/>
            </w:pPr>
            <w:r w:rsidRPr="00F679C9">
              <w:t>Europa-Parlamentet</w:t>
            </w:r>
          </w:p>
          <w:p w14:paraId="3C19E505" w14:textId="77777777" w:rsidR="00B13D6F" w:rsidRPr="00F679C9" w:rsidRDefault="00C61EB7" w:rsidP="00C85D0F">
            <w:pPr>
              <w:pStyle w:val="EPTerm"/>
            </w:pPr>
            <w:r w:rsidRPr="00F679C9">
              <w:t>2024-2029</w:t>
            </w:r>
          </w:p>
        </w:tc>
        <w:tc>
          <w:tcPr>
            <w:tcW w:w="2268" w:type="dxa"/>
            <w:shd w:val="clear" w:color="auto" w:fill="auto"/>
          </w:tcPr>
          <w:p w14:paraId="4873CB8E" w14:textId="77777777" w:rsidR="00B13D6F" w:rsidRPr="00F679C9" w:rsidRDefault="00C61EB7" w:rsidP="00C85D0F">
            <w:pPr>
              <w:pStyle w:val="EPLogo"/>
            </w:pPr>
            <w:r w:rsidRPr="00F679C9">
              <w:rPr>
                <w:lang w:eastAsia="ja-JP"/>
              </w:rPr>
              <w:drawing>
                <wp:inline distT="0" distB="0" distL="0" distR="0" wp14:anchorId="116EF2B2" wp14:editId="6861605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5C01A977" w14:textId="77777777" w:rsidR="00461601" w:rsidRPr="00F679C9" w:rsidRDefault="00461601" w:rsidP="00461601">
      <w:pPr>
        <w:pStyle w:val="LineTop"/>
      </w:pPr>
    </w:p>
    <w:p w14:paraId="46CF3351" w14:textId="77777777" w:rsidR="00461601" w:rsidRPr="00F679C9" w:rsidRDefault="00C61EB7" w:rsidP="00461601">
      <w:pPr>
        <w:pStyle w:val="EPBody"/>
      </w:pPr>
      <w:r w:rsidRPr="00F679C9">
        <w:rPr>
          <w:rStyle w:val="HideTWBExt"/>
          <w:i w:val="0"/>
          <w:szCs w:val="20"/>
        </w:rPr>
        <w:t>&lt;Commission&gt;</w:t>
      </w:r>
      <w:r w:rsidRPr="00F679C9">
        <w:rPr>
          <w:rStyle w:val="HideTWBInt"/>
          <w:i w:val="0"/>
          <w:szCs w:val="20"/>
        </w:rPr>
        <w:t>{LIBE}</w:t>
      </w:r>
      <w:r w:rsidRPr="00F679C9">
        <w:t>Udvalget om Borgernes Rettigheder og Retlige og Indre Anliggender</w:t>
      </w:r>
      <w:r w:rsidRPr="00F679C9">
        <w:rPr>
          <w:rStyle w:val="HideTWBExt"/>
          <w:i w:val="0"/>
          <w:szCs w:val="20"/>
        </w:rPr>
        <w:t>&lt;/Commission&gt;</w:t>
      </w:r>
    </w:p>
    <w:p w14:paraId="15F07249" w14:textId="77777777" w:rsidR="00461601" w:rsidRPr="00F679C9" w:rsidRDefault="00461601" w:rsidP="00461601">
      <w:pPr>
        <w:pStyle w:val="LineBottom"/>
      </w:pPr>
    </w:p>
    <w:p w14:paraId="445D156A" w14:textId="77777777" w:rsidR="00793EA9" w:rsidRPr="00F679C9" w:rsidRDefault="00C61EB7">
      <w:pPr>
        <w:pStyle w:val="CoverReference"/>
      </w:pPr>
      <w:r w:rsidRPr="00F679C9">
        <w:rPr>
          <w:rStyle w:val="HideTWBExt"/>
          <w:b w:val="0"/>
        </w:rPr>
        <w:t>&lt;RefProc&gt;</w:t>
      </w:r>
      <w:r w:rsidRPr="00F679C9">
        <w:t>2025/0540</w:t>
      </w:r>
      <w:r w:rsidRPr="00F679C9">
        <w:rPr>
          <w:rStyle w:val="HideTWBExt"/>
          <w:b w:val="0"/>
        </w:rPr>
        <w:t>&lt;/RefProc&gt;&lt;RefTypeProc&gt;</w:t>
      </w:r>
      <w:r w:rsidRPr="00F679C9">
        <w:t>(COD)</w:t>
      </w:r>
      <w:r w:rsidRPr="00F679C9">
        <w:rPr>
          <w:rStyle w:val="HideTWBExt"/>
          <w:b w:val="0"/>
        </w:rPr>
        <w:t>&lt;/RefTypeProc&gt;</w:t>
      </w:r>
    </w:p>
    <w:p w14:paraId="420B5481" w14:textId="77777777" w:rsidR="00793EA9" w:rsidRPr="00F679C9" w:rsidRDefault="00C61EB7">
      <w:pPr>
        <w:pStyle w:val="CoverDate"/>
      </w:pPr>
      <w:r w:rsidRPr="00F679C9">
        <w:rPr>
          <w:rStyle w:val="HideTWBExt"/>
        </w:rPr>
        <w:t>&lt;Date&gt;</w:t>
      </w:r>
      <w:r w:rsidRPr="00F679C9">
        <w:rPr>
          <w:rStyle w:val="HideTWBInt"/>
        </w:rPr>
        <w:t>{19/05/2026}</w:t>
      </w:r>
      <w:r w:rsidRPr="00F679C9">
        <w:t>19.5.2026</w:t>
      </w:r>
      <w:r w:rsidRPr="00F679C9">
        <w:rPr>
          <w:rStyle w:val="HideTWBExt"/>
        </w:rPr>
        <w:t>&lt;/Date&gt;</w:t>
      </w:r>
    </w:p>
    <w:p w14:paraId="47B5C044" w14:textId="77777777" w:rsidR="00793EA9" w:rsidRPr="00F679C9" w:rsidRDefault="00C61EB7">
      <w:pPr>
        <w:pStyle w:val="CoverDocType"/>
      </w:pPr>
      <w:r w:rsidRPr="00F679C9">
        <w:rPr>
          <w:rStyle w:val="HideTWBExt"/>
          <w:b w:val="0"/>
        </w:rPr>
        <w:t>&lt;RefProcLect&gt;</w:t>
      </w:r>
      <w:r w:rsidRPr="00F679C9">
        <w:t>***I</w:t>
      </w:r>
      <w:r w:rsidRPr="00F679C9">
        <w:rPr>
          <w:rStyle w:val="HideTWBExt"/>
          <w:b w:val="0"/>
        </w:rPr>
        <w:t>&lt;/RefProcLect&gt;</w:t>
      </w:r>
    </w:p>
    <w:p w14:paraId="229DBDA8" w14:textId="77777777" w:rsidR="00793EA9" w:rsidRPr="00F679C9" w:rsidRDefault="00C61EB7">
      <w:pPr>
        <w:pStyle w:val="CoverDocType24a"/>
      </w:pPr>
      <w:r w:rsidRPr="00F679C9">
        <w:rPr>
          <w:rStyle w:val="HideTWBExt"/>
          <w:b w:val="0"/>
        </w:rPr>
        <w:t>&lt;TitreType&gt;</w:t>
      </w:r>
      <w:r w:rsidRPr="00F679C9">
        <w:t>UDKAST TIL BETÆNKNING</w:t>
      </w:r>
      <w:r w:rsidRPr="00F679C9">
        <w:rPr>
          <w:rStyle w:val="HideTWBExt"/>
          <w:b w:val="0"/>
        </w:rPr>
        <w:t>&lt;/TitreType&gt;</w:t>
      </w:r>
    </w:p>
    <w:p w14:paraId="18819E6A" w14:textId="77777777" w:rsidR="00793EA9" w:rsidRPr="00F679C9" w:rsidRDefault="00C61EB7">
      <w:pPr>
        <w:pStyle w:val="CoverNormal"/>
      </w:pPr>
      <w:r w:rsidRPr="00F679C9">
        <w:rPr>
          <w:rStyle w:val="HideTWBExt"/>
        </w:rPr>
        <w:t>&lt;Titre&gt;</w:t>
      </w:r>
      <w:r w:rsidRPr="00F679C9">
        <w:t>om forslag til Europa-Parlamentets og Rådets forordning om EU-støtte til asyl, migration og integration for perioden 2028-2034</w:t>
      </w:r>
      <w:r w:rsidRPr="00F679C9">
        <w:rPr>
          <w:rStyle w:val="HideTWBExt"/>
        </w:rPr>
        <w:t>&lt;/Titre&gt;</w:t>
      </w:r>
    </w:p>
    <w:p w14:paraId="3FA70DD1" w14:textId="77777777" w:rsidR="00793EA9" w:rsidRPr="00F679C9" w:rsidRDefault="00C61EB7">
      <w:pPr>
        <w:pStyle w:val="CoverNormal24a"/>
      </w:pPr>
      <w:r w:rsidRPr="00F679C9">
        <w:rPr>
          <w:rStyle w:val="HideTWBExt"/>
        </w:rPr>
        <w:t>&lt;DocRef&gt;</w:t>
      </w:r>
      <w:r w:rsidRPr="00F679C9">
        <w:t>(COM(2025)0540 – C10</w:t>
      </w:r>
      <w:r w:rsidRPr="00F679C9">
        <w:noBreakHyphen/>
        <w:t>0177/2025 – 2025/0540(COD))</w:t>
      </w:r>
      <w:r w:rsidRPr="00F679C9">
        <w:rPr>
          <w:rStyle w:val="HideTWBExt"/>
        </w:rPr>
        <w:t>&lt;/DocRef&gt;</w:t>
      </w:r>
    </w:p>
    <w:p w14:paraId="06C9E571" w14:textId="77777777" w:rsidR="00793EA9" w:rsidRPr="00F679C9" w:rsidRDefault="00C61EB7">
      <w:pPr>
        <w:pStyle w:val="CoverNormal24a"/>
      </w:pPr>
      <w:r w:rsidRPr="00F679C9">
        <w:rPr>
          <w:rStyle w:val="HideTWBExt"/>
        </w:rPr>
        <w:t>&lt;Commission&gt;</w:t>
      </w:r>
      <w:r w:rsidRPr="00F679C9">
        <w:rPr>
          <w:rStyle w:val="HideTWBInt"/>
        </w:rPr>
        <w:t>{LIBE}</w:t>
      </w:r>
      <w:r w:rsidRPr="00F679C9">
        <w:t>Udvalget om Borgernes Rettigheder og Retlige og Indre Anliggender</w:t>
      </w:r>
      <w:r w:rsidRPr="00F679C9">
        <w:rPr>
          <w:rStyle w:val="HideTWBExt"/>
        </w:rPr>
        <w:t>&lt;/Commission&gt;</w:t>
      </w:r>
    </w:p>
    <w:p w14:paraId="0A73E3B7" w14:textId="77777777" w:rsidR="00793EA9" w:rsidRPr="00F679C9" w:rsidRDefault="00C61EB7">
      <w:pPr>
        <w:pStyle w:val="CoverNormal24a"/>
      </w:pPr>
      <w:r w:rsidRPr="00F679C9">
        <w:t xml:space="preserve">Ordfører: </w:t>
      </w:r>
      <w:r w:rsidRPr="00F679C9">
        <w:rPr>
          <w:rStyle w:val="HideTWBExt"/>
        </w:rPr>
        <w:t>&lt;Depute&gt;</w:t>
      </w:r>
      <w:r w:rsidRPr="00F679C9">
        <w:t>Ana Catarina Mendes</w:t>
      </w:r>
      <w:r w:rsidRPr="00F679C9">
        <w:rPr>
          <w:rStyle w:val="HideTWBExt"/>
        </w:rPr>
        <w:t>&lt;/Depute&gt;</w:t>
      </w:r>
    </w:p>
    <w:p w14:paraId="1AF397C8" w14:textId="77777777" w:rsidR="001C5B44" w:rsidRPr="00F679C9" w:rsidRDefault="001C5B44" w:rsidP="001C5B44">
      <w:pPr>
        <w:pStyle w:val="CoverNormal"/>
      </w:pPr>
    </w:p>
    <w:p w14:paraId="0E12A542" w14:textId="3161B3A7" w:rsidR="00A42C34" w:rsidRPr="00F679C9" w:rsidRDefault="00C61EB7" w:rsidP="00894923">
      <w:r w:rsidRPr="00F679C9">
        <w:br w:type="page"/>
      </w:r>
      <w:fldSimple w:instr=" TITLE  \* MERGEFORMAT ">
        <w:r w:rsidR="001924F0">
          <w:t>PR_COD_1amCom</w:t>
        </w:r>
      </w:fldSimple>
    </w:p>
    <w:p w14:paraId="7C5A8108" w14:textId="77777777" w:rsidR="00A42C34" w:rsidRPr="00F679C9" w:rsidRDefault="00A42C34" w:rsidP="00894923"/>
    <w:p w14:paraId="3715089E" w14:textId="77777777" w:rsidR="00A42C34" w:rsidRPr="00F679C9" w:rsidRDefault="00A42C34"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D3115B" w:rsidRPr="00F679C9" w14:paraId="1FA861AA" w14:textId="77777777">
        <w:tc>
          <w:tcPr>
            <w:tcW w:w="5811" w:type="dxa"/>
          </w:tcPr>
          <w:p w14:paraId="3CF860DA" w14:textId="77777777" w:rsidR="00A42C34" w:rsidRPr="00F679C9" w:rsidRDefault="00C61EB7" w:rsidP="00894923">
            <w:pPr>
              <w:pStyle w:val="Lgendetitre"/>
            </w:pPr>
            <w:r w:rsidRPr="00F679C9">
              <w:t>Tegnforklaring</w:t>
            </w:r>
          </w:p>
        </w:tc>
      </w:tr>
      <w:tr w:rsidR="00D3115B" w:rsidRPr="00F679C9" w14:paraId="70D510AD" w14:textId="77777777" w:rsidTr="007452CB">
        <w:trPr>
          <w:cantSplit/>
          <w:trHeight w:val="1807"/>
        </w:trPr>
        <w:tc>
          <w:tcPr>
            <w:tcW w:w="5811" w:type="dxa"/>
            <w:tcBorders>
              <w:bottom w:val="single" w:sz="4" w:space="0" w:color="auto"/>
            </w:tcBorders>
          </w:tcPr>
          <w:p w14:paraId="19B781C4" w14:textId="77777777" w:rsidR="00A42C34" w:rsidRPr="00F679C9" w:rsidRDefault="00C61EB7" w:rsidP="003506ED">
            <w:pPr>
              <w:pStyle w:val="Lgendesigne"/>
            </w:pPr>
            <w:r w:rsidRPr="00F679C9">
              <w:tab/>
              <w:t>*</w:t>
            </w:r>
            <w:r w:rsidRPr="00F679C9">
              <w:tab/>
              <w:t>Høringsprocedure</w:t>
            </w:r>
          </w:p>
          <w:p w14:paraId="2FF9E8DD" w14:textId="77777777" w:rsidR="00A42C34" w:rsidRPr="00F679C9" w:rsidRDefault="00C61EB7" w:rsidP="003506ED">
            <w:pPr>
              <w:pStyle w:val="Lgendesigne"/>
            </w:pPr>
            <w:r w:rsidRPr="00F679C9">
              <w:tab/>
              <w:t>***</w:t>
            </w:r>
            <w:r w:rsidRPr="00F679C9">
              <w:tab/>
              <w:t>Godkendelsesprocedure</w:t>
            </w:r>
          </w:p>
          <w:p w14:paraId="216723A7" w14:textId="77777777" w:rsidR="00A42C34" w:rsidRPr="00F679C9" w:rsidRDefault="00C61EB7" w:rsidP="003506ED">
            <w:pPr>
              <w:pStyle w:val="Lgendesigne"/>
            </w:pPr>
            <w:r w:rsidRPr="00F679C9">
              <w:tab/>
              <w:t>***I</w:t>
            </w:r>
            <w:r w:rsidRPr="00F679C9">
              <w:tab/>
              <w:t>Almindelig lovgivningsprocedure (førstebehandling)</w:t>
            </w:r>
          </w:p>
          <w:p w14:paraId="0CCF8E72" w14:textId="77777777" w:rsidR="00A42C34" w:rsidRPr="00F679C9" w:rsidRDefault="00C61EB7" w:rsidP="003506ED">
            <w:pPr>
              <w:pStyle w:val="Lgendesigne"/>
            </w:pPr>
            <w:r w:rsidRPr="00F679C9">
              <w:tab/>
              <w:t>***II</w:t>
            </w:r>
            <w:r w:rsidRPr="00F679C9">
              <w:tab/>
              <w:t>Almindelig lovgivningsprocedure (andenbehandling)</w:t>
            </w:r>
          </w:p>
          <w:p w14:paraId="1198578D" w14:textId="77777777" w:rsidR="00A42C34" w:rsidRPr="00F679C9" w:rsidRDefault="00C61EB7" w:rsidP="003506ED">
            <w:pPr>
              <w:pStyle w:val="Lgendesigne"/>
            </w:pPr>
            <w:r w:rsidRPr="00F679C9">
              <w:tab/>
              <w:t>***III</w:t>
            </w:r>
            <w:r w:rsidRPr="00F679C9">
              <w:tab/>
              <w:t>Almindelig lovgivningsprocedure (tredjebehandling)</w:t>
            </w:r>
          </w:p>
          <w:p w14:paraId="1C636F2D" w14:textId="77777777" w:rsidR="00A42C34" w:rsidRPr="00F679C9" w:rsidRDefault="00A42C34" w:rsidP="003506ED">
            <w:pPr>
              <w:pStyle w:val="Lgendestandard"/>
            </w:pPr>
          </w:p>
          <w:p w14:paraId="2DACD89B" w14:textId="77777777" w:rsidR="00A42C34" w:rsidRPr="00F679C9" w:rsidRDefault="00C61EB7" w:rsidP="003506ED">
            <w:pPr>
              <w:pStyle w:val="Lgendestandard"/>
            </w:pPr>
            <w:r w:rsidRPr="00F679C9">
              <w:t>(Proceduren afhænger af, hvilket retsgrundlag der er valgt i udkastet til retsakt)</w:t>
            </w:r>
          </w:p>
          <w:p w14:paraId="5AFE822E" w14:textId="77777777" w:rsidR="00A42C34" w:rsidRPr="00F679C9" w:rsidRDefault="00A42C34" w:rsidP="00B54EAF">
            <w:pPr>
              <w:pStyle w:val="Lgendestandard"/>
            </w:pPr>
          </w:p>
        </w:tc>
      </w:tr>
    </w:tbl>
    <w:p w14:paraId="38EDA141" w14:textId="77777777" w:rsidR="00A42C34" w:rsidRPr="00F679C9" w:rsidRDefault="00A42C34" w:rsidP="00894923"/>
    <w:p w14:paraId="0F4FFD61" w14:textId="77777777" w:rsidR="00A42C34" w:rsidRPr="00F679C9" w:rsidRDefault="00A42C34" w:rsidP="00894923"/>
    <w:p w14:paraId="0AB81FA6" w14:textId="77777777" w:rsidR="00A42C34" w:rsidRPr="00F679C9" w:rsidRDefault="00A42C34" w:rsidP="00894923"/>
    <w:p w14:paraId="54A2D9A0" w14:textId="77777777" w:rsidR="00A42C34" w:rsidRPr="00F679C9" w:rsidRDefault="00A42C34"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D3115B" w:rsidRPr="00F679C9" w14:paraId="07EC8FC1" w14:textId="77777777">
        <w:tc>
          <w:tcPr>
            <w:tcW w:w="5811" w:type="dxa"/>
          </w:tcPr>
          <w:p w14:paraId="0683C36B" w14:textId="77777777" w:rsidR="00A42C34" w:rsidRPr="00F679C9" w:rsidRDefault="00C61EB7" w:rsidP="00894923">
            <w:pPr>
              <w:pStyle w:val="Lgendetitre"/>
            </w:pPr>
            <w:r w:rsidRPr="00F679C9">
              <w:t>Ændringsforslag til et udkast til retsakt</w:t>
            </w:r>
          </w:p>
        </w:tc>
      </w:tr>
      <w:tr w:rsidR="00D3115B" w:rsidRPr="00F679C9" w14:paraId="62BC0688" w14:textId="77777777" w:rsidTr="00554250">
        <w:trPr>
          <w:trHeight w:val="4496"/>
        </w:trPr>
        <w:tc>
          <w:tcPr>
            <w:tcW w:w="5811" w:type="dxa"/>
          </w:tcPr>
          <w:p w14:paraId="19539537" w14:textId="77777777" w:rsidR="00A42C34" w:rsidRPr="00F679C9" w:rsidRDefault="00C61EB7" w:rsidP="003506ED">
            <w:pPr>
              <w:pStyle w:val="Lgendestandard"/>
              <w:rPr>
                <w:szCs w:val="24"/>
              </w:rPr>
            </w:pPr>
            <w:r w:rsidRPr="00F679C9">
              <w:rPr>
                <w:b/>
              </w:rPr>
              <w:t>Ændringsforslag fra Parlamentet opstillet i to kolonner</w:t>
            </w:r>
          </w:p>
          <w:p w14:paraId="36901800" w14:textId="77777777" w:rsidR="00A42C34" w:rsidRPr="00F679C9" w:rsidRDefault="00A42C34" w:rsidP="003506ED">
            <w:pPr>
              <w:pStyle w:val="Lgendestandard"/>
              <w:rPr>
                <w:szCs w:val="24"/>
              </w:rPr>
            </w:pPr>
          </w:p>
          <w:p w14:paraId="50F59A9B" w14:textId="77777777" w:rsidR="00A42C34" w:rsidRPr="00F679C9" w:rsidRDefault="00C61EB7" w:rsidP="003506ED">
            <w:pPr>
              <w:pStyle w:val="Lgendestandard"/>
              <w:rPr>
                <w:szCs w:val="24"/>
              </w:rPr>
            </w:pPr>
            <w:r w:rsidRPr="00F679C9">
              <w:t xml:space="preserve">Tekst, der udgår, er markeret med </w:t>
            </w:r>
            <w:r w:rsidRPr="00F679C9">
              <w:rPr>
                <w:b/>
                <w:i/>
              </w:rPr>
              <w:t>fede typer og kursiv</w:t>
            </w:r>
            <w:r w:rsidRPr="00F679C9">
              <w:t xml:space="preserve"> i venstre kolonne. Tekst, der udskiftes, er markeret med </w:t>
            </w:r>
            <w:r w:rsidRPr="00F679C9">
              <w:rPr>
                <w:b/>
                <w:i/>
              </w:rPr>
              <w:t>fede typer og kursiv</w:t>
            </w:r>
            <w:r w:rsidRPr="00F679C9">
              <w:t xml:space="preserve"> i begge kolonner. Ny tekst er markeret med </w:t>
            </w:r>
            <w:r w:rsidRPr="00F679C9">
              <w:rPr>
                <w:b/>
                <w:i/>
              </w:rPr>
              <w:t>fede typer og kursiv</w:t>
            </w:r>
            <w:r w:rsidRPr="00F679C9">
              <w:t xml:space="preserve"> i højre kolonne.</w:t>
            </w:r>
          </w:p>
          <w:p w14:paraId="793907A5" w14:textId="77777777" w:rsidR="00A42C34" w:rsidRPr="00F679C9" w:rsidRDefault="00A42C34" w:rsidP="003506ED">
            <w:pPr>
              <w:pStyle w:val="Lgendestandard"/>
              <w:rPr>
                <w:szCs w:val="24"/>
              </w:rPr>
            </w:pPr>
          </w:p>
          <w:p w14:paraId="1BE72EE4" w14:textId="77777777" w:rsidR="00A42C34" w:rsidRPr="00F679C9" w:rsidRDefault="00C61EB7" w:rsidP="003506ED">
            <w:pPr>
              <w:pStyle w:val="Lgendestandard"/>
              <w:rPr>
                <w:szCs w:val="24"/>
              </w:rPr>
            </w:pPr>
            <w:r w:rsidRPr="00F679C9">
              <w:t>Den første og den anden linje i informationsblokken til hvert ændringsforslag angiver den relevante passage i det pågældende udkast til retsakt. Hvis et ændringsforslag angår en eksisterende retsakt, som udkastet til retsakt har til formål at ændre, indeholder informationsblokken tillige en tredje og en fjerde linje, hvori det er anført, hvilken eksisterende retsakt og hvilken bestemmelse heri der er berørt.</w:t>
            </w:r>
          </w:p>
          <w:p w14:paraId="0EFEB4AD" w14:textId="77777777" w:rsidR="00A42C34" w:rsidRPr="00F679C9" w:rsidRDefault="00A42C34" w:rsidP="003506ED">
            <w:pPr>
              <w:pStyle w:val="Lgendestandard"/>
              <w:rPr>
                <w:szCs w:val="24"/>
              </w:rPr>
            </w:pPr>
          </w:p>
          <w:p w14:paraId="5C660E23" w14:textId="77777777" w:rsidR="00A42C34" w:rsidRPr="00F679C9" w:rsidRDefault="00C61EB7" w:rsidP="003506ED">
            <w:pPr>
              <w:pStyle w:val="Lgendestandard"/>
              <w:rPr>
                <w:b/>
                <w:szCs w:val="24"/>
              </w:rPr>
            </w:pPr>
            <w:r w:rsidRPr="00F679C9">
              <w:rPr>
                <w:b/>
              </w:rPr>
              <w:t>Ændringsforslag fra Parlamentet i form af en konsolideret tekst</w:t>
            </w:r>
          </w:p>
          <w:p w14:paraId="523944E2" w14:textId="77777777" w:rsidR="00A42C34" w:rsidRPr="00F679C9" w:rsidRDefault="00A42C34" w:rsidP="003506ED">
            <w:pPr>
              <w:pStyle w:val="Lgendestandard"/>
              <w:rPr>
                <w:szCs w:val="24"/>
              </w:rPr>
            </w:pPr>
          </w:p>
          <w:p w14:paraId="7A1468B7" w14:textId="77777777" w:rsidR="00A42C34" w:rsidRPr="00F679C9" w:rsidRDefault="00C61EB7" w:rsidP="003506ED">
            <w:pPr>
              <w:pStyle w:val="Lgendestandard"/>
              <w:rPr>
                <w:szCs w:val="24"/>
              </w:rPr>
            </w:pPr>
            <w:r w:rsidRPr="00F679C9">
              <w:t xml:space="preserve">Ny tekst er markeret med </w:t>
            </w:r>
            <w:r w:rsidRPr="00F679C9">
              <w:rPr>
                <w:b/>
                <w:i/>
              </w:rPr>
              <w:t>fede typer og kursiv</w:t>
            </w:r>
            <w:r w:rsidRPr="00F679C9">
              <w:t xml:space="preserve">. Tekst, som er bortfaldet, markeres med symbolet ▌eller med overstregning. Ved udskiftninger markeres den nye tekst med </w:t>
            </w:r>
            <w:r w:rsidRPr="00F679C9">
              <w:rPr>
                <w:b/>
                <w:i/>
              </w:rPr>
              <w:t>fede typer og kursiv</w:t>
            </w:r>
            <w:r w:rsidRPr="00F679C9">
              <w:t xml:space="preserve">, og den udskiftede tekst slettes eller overstreges. </w:t>
            </w:r>
          </w:p>
          <w:p w14:paraId="7C0233C8" w14:textId="77777777" w:rsidR="00A42C34" w:rsidRPr="00F679C9" w:rsidRDefault="00C61EB7" w:rsidP="003506ED">
            <w:pPr>
              <w:pStyle w:val="Lgendestandard"/>
            </w:pPr>
            <w:r w:rsidRPr="00F679C9">
              <w:t>Som en undtagelse bliver rent tekniske justeringer, der er foretaget af de berørte tjenestegrene med henblik på udarbejdelsen af den endelige tekst, ikke markeret.</w:t>
            </w:r>
          </w:p>
          <w:p w14:paraId="7B8970DF" w14:textId="77777777" w:rsidR="00A42C34" w:rsidRPr="00F679C9" w:rsidRDefault="00A42C34" w:rsidP="0069092A">
            <w:pPr>
              <w:pStyle w:val="Lgendestandard"/>
            </w:pPr>
          </w:p>
        </w:tc>
      </w:tr>
    </w:tbl>
    <w:p w14:paraId="6253826B" w14:textId="77777777" w:rsidR="00A42C34" w:rsidRPr="00F679C9" w:rsidRDefault="00A42C34" w:rsidP="00894923"/>
    <w:p w14:paraId="38BF3C1B" w14:textId="77777777" w:rsidR="00793EA9" w:rsidRPr="00F679C9" w:rsidRDefault="00793EA9" w:rsidP="00012351">
      <w:pPr>
        <w:widowControl/>
        <w:tabs>
          <w:tab w:val="center" w:pos="4677"/>
        </w:tabs>
      </w:pPr>
    </w:p>
    <w:p w14:paraId="1B71AD9B" w14:textId="77777777" w:rsidR="00793EA9" w:rsidRPr="00F679C9" w:rsidRDefault="00C61EB7">
      <w:pPr>
        <w:pStyle w:val="TOCHeading"/>
      </w:pPr>
      <w:r w:rsidRPr="00F679C9">
        <w:br w:type="page"/>
        <w:t>INDHOLD</w:t>
      </w:r>
    </w:p>
    <w:p w14:paraId="731DC5F5" w14:textId="77777777" w:rsidR="00793EA9" w:rsidRPr="00F679C9" w:rsidRDefault="00C61EB7">
      <w:pPr>
        <w:pStyle w:val="TOCPage"/>
      </w:pPr>
      <w:r w:rsidRPr="00F679C9">
        <w:t>Side</w:t>
      </w:r>
    </w:p>
    <w:p w14:paraId="1B3F60A1" w14:textId="073F2319" w:rsidR="001924F0" w:rsidRDefault="00C61EB7">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F679C9">
        <w:rPr>
          <w:b/>
        </w:rPr>
        <w:fldChar w:fldCharType="begin"/>
      </w:r>
      <w:r w:rsidRPr="00F679C9">
        <w:rPr>
          <w:b/>
        </w:rPr>
        <w:instrText xml:space="preserve"> TOC \t "PageHeading</w:instrText>
      </w:r>
      <w:r w:rsidR="00065EFF" w:rsidRPr="00F679C9">
        <w:rPr>
          <w:b/>
        </w:rPr>
        <w:instrText>;</w:instrText>
      </w:r>
      <w:r w:rsidRPr="00F679C9">
        <w:rPr>
          <w:b/>
        </w:rPr>
        <w:instrText xml:space="preserve">1" </w:instrText>
      </w:r>
      <w:r w:rsidRPr="00F679C9">
        <w:rPr>
          <w:b/>
        </w:rPr>
        <w:fldChar w:fldCharType="separate"/>
      </w:r>
      <w:r w:rsidR="001924F0">
        <w:rPr>
          <w:noProof/>
        </w:rPr>
        <w:t>FORSLAG TIL EUROPA-PARLAMENTETS LOVGIVNINGSMÆSSIGE BESLUTNING</w:t>
      </w:r>
      <w:r w:rsidR="001924F0">
        <w:rPr>
          <w:noProof/>
        </w:rPr>
        <w:tab/>
      </w:r>
      <w:r w:rsidR="001924F0">
        <w:rPr>
          <w:noProof/>
        </w:rPr>
        <w:fldChar w:fldCharType="begin"/>
      </w:r>
      <w:r w:rsidR="001924F0">
        <w:rPr>
          <w:noProof/>
        </w:rPr>
        <w:instrText xml:space="preserve"> PAGEREF _Toc231393486 \h </w:instrText>
      </w:r>
      <w:r w:rsidR="001924F0">
        <w:rPr>
          <w:noProof/>
        </w:rPr>
      </w:r>
      <w:r w:rsidR="001924F0">
        <w:rPr>
          <w:noProof/>
        </w:rPr>
        <w:fldChar w:fldCharType="separate"/>
      </w:r>
      <w:r w:rsidR="001924F0">
        <w:rPr>
          <w:noProof/>
        </w:rPr>
        <w:t>5</w:t>
      </w:r>
      <w:r w:rsidR="001924F0">
        <w:rPr>
          <w:noProof/>
        </w:rPr>
        <w:fldChar w:fldCharType="end"/>
      </w:r>
    </w:p>
    <w:p w14:paraId="696AB490" w14:textId="4AADAD6A" w:rsidR="001924F0" w:rsidRDefault="001924F0">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BEGRUNDELSE</w:t>
      </w:r>
      <w:r>
        <w:rPr>
          <w:noProof/>
        </w:rPr>
        <w:tab/>
      </w:r>
      <w:r>
        <w:rPr>
          <w:noProof/>
        </w:rPr>
        <w:fldChar w:fldCharType="begin"/>
      </w:r>
      <w:r>
        <w:rPr>
          <w:noProof/>
        </w:rPr>
        <w:instrText xml:space="preserve"> PAGEREF _Toc231393487 \h </w:instrText>
      </w:r>
      <w:r>
        <w:rPr>
          <w:noProof/>
        </w:rPr>
      </w:r>
      <w:r>
        <w:rPr>
          <w:noProof/>
        </w:rPr>
        <w:fldChar w:fldCharType="separate"/>
      </w:r>
      <w:r>
        <w:rPr>
          <w:noProof/>
        </w:rPr>
        <w:t>41</w:t>
      </w:r>
      <w:r>
        <w:rPr>
          <w:noProof/>
        </w:rPr>
        <w:fldChar w:fldCharType="end"/>
      </w:r>
    </w:p>
    <w:p w14:paraId="7875932A" w14:textId="3D9DF25F" w:rsidR="002346B0" w:rsidRPr="00F679C9" w:rsidRDefault="00C61EB7" w:rsidP="00C23324">
      <w:r w:rsidRPr="00F679C9">
        <w:rPr>
          <w:b/>
        </w:rPr>
        <w:fldChar w:fldCharType="end"/>
      </w:r>
    </w:p>
    <w:p w14:paraId="519BA0A0" w14:textId="77777777" w:rsidR="00793EA9" w:rsidRPr="00F679C9" w:rsidRDefault="00C61EB7">
      <w:pPr>
        <w:pStyle w:val="PageHeading"/>
      </w:pPr>
      <w:r w:rsidRPr="00F679C9">
        <w:br w:type="page"/>
      </w:r>
      <w:r w:rsidRPr="00F679C9">
        <w:br w:type="page"/>
      </w:r>
      <w:bookmarkStart w:id="0" w:name="_Toc231393486"/>
      <w:r w:rsidRPr="00F679C9">
        <w:t>FORSLAG TIL EUROPA-PARLAMENTETS LOVGIVNINGSMÆSSIGE BESLUTNING</w:t>
      </w:r>
      <w:bookmarkEnd w:id="0"/>
    </w:p>
    <w:p w14:paraId="5A6E0964" w14:textId="77777777" w:rsidR="00793EA9" w:rsidRPr="00F679C9" w:rsidRDefault="00C61EB7">
      <w:pPr>
        <w:pStyle w:val="NormalBold"/>
      </w:pPr>
      <w:r w:rsidRPr="00F679C9">
        <w:t>om forslag til Europa-Parlamentets og Rådets forordning om EU-støtte til asyl, migration og integration for perioden 2028-2034</w:t>
      </w:r>
    </w:p>
    <w:p w14:paraId="4A6B376A" w14:textId="77777777" w:rsidR="00793EA9" w:rsidRPr="00F679C9" w:rsidRDefault="00C61EB7">
      <w:pPr>
        <w:pStyle w:val="NormalBold12a"/>
      </w:pPr>
      <w:r w:rsidRPr="00F679C9">
        <w:t>(COM(2025)0540 – C10</w:t>
      </w:r>
      <w:r w:rsidRPr="00F679C9">
        <w:noBreakHyphen/>
        <w:t>0177/2025 – 2025/0540(COD))</w:t>
      </w:r>
    </w:p>
    <w:p w14:paraId="0E39C18A" w14:textId="77777777" w:rsidR="00793EA9" w:rsidRPr="00F679C9" w:rsidRDefault="00C61EB7" w:rsidP="00A910C9">
      <w:pPr>
        <w:pStyle w:val="NormalBold"/>
      </w:pPr>
      <w:r w:rsidRPr="00F679C9">
        <w:t>(Almindelig lovgivningsprocedure: førstebehandling)</w:t>
      </w:r>
    </w:p>
    <w:p w14:paraId="58C2916A" w14:textId="77777777" w:rsidR="00793EA9" w:rsidRPr="00F679C9" w:rsidRDefault="00C61EB7" w:rsidP="00A910C9">
      <w:pPr>
        <w:pStyle w:val="EPComma"/>
      </w:pPr>
      <w:r w:rsidRPr="00F679C9">
        <w:rPr>
          <w:i/>
        </w:rPr>
        <w:t>Europa-Parlamentet</w:t>
      </w:r>
      <w:r w:rsidRPr="00F679C9">
        <w:t>,</w:t>
      </w:r>
    </w:p>
    <w:p w14:paraId="3B5177E2" w14:textId="77777777" w:rsidR="00793EA9" w:rsidRPr="00F679C9" w:rsidRDefault="00C61EB7">
      <w:pPr>
        <w:pStyle w:val="NormalHanging12a"/>
      </w:pPr>
      <w:r w:rsidRPr="00F679C9">
        <w:t>–</w:t>
      </w:r>
      <w:r w:rsidRPr="00F679C9">
        <w:tab/>
        <w:t>der henviser til Kommissionens forslag til Europa-Parlamentet og Rådet (COM(2025)0540),</w:t>
      </w:r>
    </w:p>
    <w:p w14:paraId="3F70F3EA" w14:textId="77777777" w:rsidR="00793EA9" w:rsidRPr="00F679C9" w:rsidRDefault="00C61EB7">
      <w:pPr>
        <w:pStyle w:val="NormalHanging12a"/>
      </w:pPr>
      <w:r w:rsidRPr="00F679C9">
        <w:t>–</w:t>
      </w:r>
      <w:r w:rsidRPr="00F679C9">
        <w:tab/>
        <w:t>der henviser til artikel 294, stk. 2, artikel 78, stk. 2, og artikel 79, stk. 2 og 4, i traktaten om Den Europæiske Unions funktionsmåde, på grundlag af hvilke Kommissionen har forelagt forslaget for Parlamentet (C10-0177/2025),</w:t>
      </w:r>
    </w:p>
    <w:p w14:paraId="6B4A378A" w14:textId="77777777" w:rsidR="00A26F46" w:rsidRPr="00F679C9" w:rsidRDefault="00C61EB7" w:rsidP="00A26F46">
      <w:pPr>
        <w:pStyle w:val="NormalHanging12a"/>
      </w:pPr>
      <w:r w:rsidRPr="00F679C9">
        <w:t>–</w:t>
      </w:r>
      <w:r w:rsidRPr="00F679C9">
        <w:tab/>
        <w:t>der henviser til artikel 294, stk. 3, i traktaten om Den Europæiske Unions funktionsmåde,</w:t>
      </w:r>
    </w:p>
    <w:p w14:paraId="194199AE" w14:textId="77777777" w:rsidR="00305CD9" w:rsidRPr="00F679C9" w:rsidRDefault="00C61EB7" w:rsidP="00305CD9">
      <w:pPr>
        <w:pStyle w:val="NormalHanging12a"/>
      </w:pPr>
      <w:r w:rsidRPr="00F679C9">
        <w:t>–</w:t>
      </w:r>
      <w:r w:rsidRPr="00F679C9">
        <w:tab/>
        <w:t>der henviser til budgetmæssig vurdering fra Budgetudvalget,</w:t>
      </w:r>
    </w:p>
    <w:p w14:paraId="04B15519" w14:textId="77777777" w:rsidR="00922F58" w:rsidRPr="00F679C9" w:rsidRDefault="00C61EB7" w:rsidP="00922F58">
      <w:pPr>
        <w:pStyle w:val="NormalHanging12a"/>
      </w:pPr>
      <w:r w:rsidRPr="00F679C9">
        <w:t>–</w:t>
      </w:r>
      <w:r w:rsidRPr="00F679C9">
        <w:tab/>
        <w:t xml:space="preserve">der henviser til udtalelse fra Det Europæiske Økonomiske og Sociale Udvalg af … </w:t>
      </w:r>
      <w:r w:rsidRPr="00F679C9">
        <w:rPr>
          <w:rStyle w:val="FootnoteReference"/>
        </w:rPr>
        <w:footnoteReference w:id="1"/>
      </w:r>
      <w:r w:rsidRPr="00F679C9">
        <w:t>,</w:t>
      </w:r>
    </w:p>
    <w:p w14:paraId="221A4BFE" w14:textId="77777777" w:rsidR="00793EA9" w:rsidRPr="00F679C9" w:rsidRDefault="00C61EB7">
      <w:pPr>
        <w:pStyle w:val="NormalHanging12a"/>
      </w:pPr>
      <w:r w:rsidRPr="00F679C9">
        <w:t>–</w:t>
      </w:r>
      <w:r w:rsidRPr="00F679C9">
        <w:tab/>
        <w:t>der henviser til forretningsordenens artikel 60 og 58,</w:t>
      </w:r>
    </w:p>
    <w:p w14:paraId="65E213AE" w14:textId="77777777" w:rsidR="006A2F5D" w:rsidRPr="00F679C9" w:rsidRDefault="00C61EB7" w:rsidP="006A2F5D">
      <w:pPr>
        <w:pStyle w:val="NormalHanging12a"/>
      </w:pPr>
      <w:r w:rsidRPr="00F679C9">
        <w:t>–</w:t>
      </w:r>
      <w:r w:rsidRPr="00F679C9">
        <w:tab/>
        <w:t>der henviser til betænkning fra Udvalget om Borgernes Rettigheder og Retlige og Indre Anliggender (A10-0000/2026),</w:t>
      </w:r>
    </w:p>
    <w:p w14:paraId="2D19F432" w14:textId="77777777" w:rsidR="009F6C2F" w:rsidRPr="00F679C9" w:rsidRDefault="00C61EB7" w:rsidP="009F6C2F">
      <w:pPr>
        <w:pStyle w:val="NormalHanging12a"/>
      </w:pPr>
      <w:r w:rsidRPr="00F679C9">
        <w:t>1.</w:t>
      </w:r>
      <w:r w:rsidRPr="00F679C9">
        <w:tab/>
        <w:t>vedtager nedenstående holdning ved førstebehandling;</w:t>
      </w:r>
    </w:p>
    <w:p w14:paraId="57B9F0EA" w14:textId="77777777" w:rsidR="009F6C2F" w:rsidRPr="00F679C9" w:rsidRDefault="00C61EB7" w:rsidP="009F6C2F">
      <w:pPr>
        <w:pStyle w:val="NormalHanging12a"/>
      </w:pPr>
      <w:r w:rsidRPr="00F679C9">
        <w:t>2.</w:t>
      </w:r>
      <w:r w:rsidRPr="00F679C9">
        <w:tab/>
        <w:t>anmoder om fornyet forelæggelse, hvis Kommissionen erstatter, i væsentlig grad ændrer eller agter i væsentlig grad at ændre sit forslag;</w:t>
      </w:r>
    </w:p>
    <w:p w14:paraId="135C172E" w14:textId="77777777" w:rsidR="009F6C2F" w:rsidRPr="00F679C9" w:rsidRDefault="00C61EB7" w:rsidP="009F6C2F">
      <w:pPr>
        <w:pStyle w:val="NormalHanging12a"/>
      </w:pPr>
      <w:r w:rsidRPr="00F679C9">
        <w:t>3.</w:t>
      </w:r>
      <w:r w:rsidRPr="00F679C9">
        <w:tab/>
        <w:t>pålægger sin formand at sende Parlamentets holdning til Rådet og Kommissionen samt til de nationale parlamenter.</w:t>
      </w:r>
    </w:p>
    <w:p w14:paraId="4EF1EED7" w14:textId="77777777" w:rsidR="00D30DE2" w:rsidRPr="00F679C9" w:rsidRDefault="00D30DE2" w:rsidP="00D30DE2"/>
    <w:p w14:paraId="3264919D" w14:textId="77777777" w:rsidR="00AD45AD" w:rsidRPr="00F679C9" w:rsidRDefault="00C61EB7" w:rsidP="00AD45AD">
      <w:pPr>
        <w:pStyle w:val="AMNumberTabs0"/>
        <w:keepNext/>
      </w:pPr>
      <w:r w:rsidRPr="00F679C9">
        <w:rPr>
          <w:rStyle w:val="HideTWBExt"/>
          <w:b w:val="0"/>
        </w:rPr>
        <w:t>&lt;RepeatBlock-Amend&gt;&lt;Amend&gt;</w:t>
      </w:r>
      <w:r w:rsidRPr="00F679C9">
        <w:t>Ændringsforslag</w:t>
      </w:r>
      <w:r w:rsidRPr="00F679C9">
        <w:tab/>
      </w:r>
      <w:r w:rsidRPr="00F679C9">
        <w:tab/>
      </w:r>
      <w:r w:rsidRPr="00F679C9">
        <w:rPr>
          <w:rStyle w:val="HideTWBExt"/>
          <w:b w:val="0"/>
        </w:rPr>
        <w:t>&lt;NumAm&gt;</w:t>
      </w:r>
      <w:r w:rsidRPr="00F679C9">
        <w:t>1</w:t>
      </w:r>
      <w:r w:rsidRPr="00F679C9">
        <w:rPr>
          <w:rStyle w:val="HideTWBExt"/>
          <w:b w:val="0"/>
        </w:rPr>
        <w:t>&lt;/NumAm&gt;</w:t>
      </w:r>
    </w:p>
    <w:p w14:paraId="5732EFE7" w14:textId="77777777" w:rsidR="00AD45AD" w:rsidRPr="00F679C9" w:rsidRDefault="00C61EB7" w:rsidP="00AD45AD">
      <w:pPr>
        <w:pStyle w:val="NormalBold12b"/>
        <w:keepNext/>
      </w:pPr>
      <w:r w:rsidRPr="00F679C9">
        <w:rPr>
          <w:rStyle w:val="HideTWBExt"/>
          <w:b w:val="0"/>
        </w:rPr>
        <w:t>&lt;DocAmend&gt;</w:t>
      </w:r>
      <w:r w:rsidRPr="00F679C9">
        <w:t>Forslag til forordning</w:t>
      </w:r>
      <w:r w:rsidRPr="00F679C9">
        <w:rPr>
          <w:rStyle w:val="HideTWBExt"/>
          <w:b w:val="0"/>
        </w:rPr>
        <w:t>&lt;/DocAmend&gt;</w:t>
      </w:r>
    </w:p>
    <w:p w14:paraId="582A4FC7" w14:textId="77777777" w:rsidR="00AD45AD" w:rsidRPr="00F679C9" w:rsidRDefault="00C61EB7" w:rsidP="00AD45AD">
      <w:pPr>
        <w:pStyle w:val="NormalBold"/>
      </w:pPr>
      <w:r w:rsidRPr="00F679C9">
        <w:rPr>
          <w:rStyle w:val="HideTWBExt"/>
          <w:b w:val="0"/>
        </w:rPr>
        <w:t>&lt;Article&gt;</w:t>
      </w:r>
      <w:r w:rsidRPr="00F679C9">
        <w:t>Betragtning 1</w:t>
      </w:r>
      <w:r w:rsidRPr="00F679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115B" w:rsidRPr="00F679C9" w14:paraId="35662FDF" w14:textId="77777777" w:rsidTr="00AD45AD">
        <w:trPr>
          <w:jc w:val="center"/>
        </w:trPr>
        <w:tc>
          <w:tcPr>
            <w:tcW w:w="9752" w:type="dxa"/>
            <w:gridSpan w:val="2"/>
          </w:tcPr>
          <w:p w14:paraId="6A435D7B" w14:textId="77777777" w:rsidR="00AD45AD" w:rsidRPr="00F679C9" w:rsidRDefault="00AD45AD">
            <w:pPr>
              <w:keepNext/>
            </w:pPr>
          </w:p>
        </w:tc>
      </w:tr>
      <w:tr w:rsidR="00D3115B" w:rsidRPr="00F679C9" w14:paraId="10092557" w14:textId="77777777" w:rsidTr="00AD45AD">
        <w:trPr>
          <w:jc w:val="center"/>
        </w:trPr>
        <w:tc>
          <w:tcPr>
            <w:tcW w:w="4876" w:type="dxa"/>
            <w:hideMark/>
          </w:tcPr>
          <w:p w14:paraId="2C473EFA" w14:textId="77777777" w:rsidR="00AD45AD" w:rsidRPr="00F679C9" w:rsidRDefault="00C61EB7">
            <w:pPr>
              <w:pStyle w:val="ColumnHeading"/>
              <w:keepNext/>
            </w:pPr>
            <w:r w:rsidRPr="00F679C9">
              <w:t>Kommissionens forslag</w:t>
            </w:r>
          </w:p>
        </w:tc>
        <w:tc>
          <w:tcPr>
            <w:tcW w:w="4876" w:type="dxa"/>
            <w:hideMark/>
          </w:tcPr>
          <w:p w14:paraId="4447C2CE" w14:textId="77777777" w:rsidR="00AD45AD" w:rsidRPr="00F679C9" w:rsidRDefault="00C61EB7">
            <w:pPr>
              <w:pStyle w:val="ColumnHeading"/>
              <w:keepNext/>
            </w:pPr>
            <w:r w:rsidRPr="00F679C9">
              <w:t>Ændringsforslag</w:t>
            </w:r>
          </w:p>
        </w:tc>
      </w:tr>
      <w:tr w:rsidR="00D3115B" w:rsidRPr="00F679C9" w14:paraId="6B799CE2" w14:textId="77777777" w:rsidTr="00AD45AD">
        <w:trPr>
          <w:jc w:val="center"/>
        </w:trPr>
        <w:tc>
          <w:tcPr>
            <w:tcW w:w="4876" w:type="dxa"/>
            <w:hideMark/>
          </w:tcPr>
          <w:p w14:paraId="49EA3F8A" w14:textId="77777777" w:rsidR="00AD45AD" w:rsidRPr="00F679C9" w:rsidRDefault="00C61EB7">
            <w:pPr>
              <w:pStyle w:val="Normal6"/>
            </w:pPr>
            <w:r w:rsidRPr="00F679C9">
              <w:t>(1)</w:t>
            </w:r>
            <w:r w:rsidRPr="00F679C9">
              <w:tab/>
              <w:t>Formålet med nærværende forordning er at bidrage til Unionens mål om at udgøre et område med frihed, sikkerhed og retfærdighed i overensstemmelse med traktaten om Den Europæiske Unions funktionsmåde (TEUF) ved at yde EU-støtte til udviklingen af en fælles politik for asyl, subsidiær beskyttelse og midlertidig beskyttelse henblik på at tilbyde en passende status til enhver tredjelandsstatsborger, der har behov for international beskyttelse, og sikre overholdelse af nonrefoulementprincippet i overensstemmelse med artikel </w:t>
            </w:r>
            <w:r w:rsidRPr="00F679C9">
              <w:rPr>
                <w:b/>
                <w:bCs/>
                <w:i/>
                <w:iCs/>
              </w:rPr>
              <w:t>77</w:t>
            </w:r>
            <w:r w:rsidRPr="00F679C9">
              <w:t xml:space="preserve"> i TEUF og en fælles indvandringspolitik med henblik på i alle faser at sikre en effektiv styring af migrationsstrømme, en retfærdig behandling af tredjelandsstatsborgere, der opholder sig lovligt i medlemsstaterne, samt forebyggelse og øget bekæmpelse af ulovlig indvandring og menneskehandel i overensstemmelse med artikel 79 i TEUF.</w:t>
            </w:r>
          </w:p>
        </w:tc>
        <w:tc>
          <w:tcPr>
            <w:tcW w:w="4876" w:type="dxa"/>
            <w:hideMark/>
          </w:tcPr>
          <w:p w14:paraId="3A946F2B" w14:textId="77777777" w:rsidR="00AD45AD" w:rsidRPr="00F679C9" w:rsidRDefault="00C61EB7">
            <w:pPr>
              <w:pStyle w:val="Normal6"/>
              <w:rPr>
                <w:szCs w:val="24"/>
              </w:rPr>
            </w:pPr>
            <w:r w:rsidRPr="00F679C9">
              <w:t>(1)</w:t>
            </w:r>
            <w:r w:rsidRPr="00F679C9">
              <w:tab/>
              <w:t>Formålet med nærværende forordning er at bidrage til Unionens mål om at udgøre et område med frihed, sikkerhed og retfærdighed i overensstemmelse med traktaten om Den Europæiske Unions funktionsmåde (TEUF) ved at yde EU-støtte til udviklingen af en fælles politik for asyl, subsidiær beskyttelse og midlertidig beskyttelse henblik på at tilbyde en passende status til enhver tredjelandsstatsborger, der har behov for international beskyttelse, og sikre overholdelse af nonrefoulementprincippet i overensstemmelse med artikel </w:t>
            </w:r>
            <w:r w:rsidRPr="00F679C9">
              <w:rPr>
                <w:b/>
                <w:bCs/>
                <w:i/>
                <w:iCs/>
              </w:rPr>
              <w:t>78</w:t>
            </w:r>
            <w:r w:rsidRPr="00F679C9">
              <w:t xml:space="preserve"> i TEUF og </w:t>
            </w:r>
            <w:r w:rsidRPr="00F679C9">
              <w:rPr>
                <w:b/>
                <w:bCs/>
                <w:i/>
                <w:iCs/>
              </w:rPr>
              <w:t>udviklingen af</w:t>
            </w:r>
            <w:r w:rsidRPr="00F679C9">
              <w:t xml:space="preserve"> en fælles indvandringspolitik med henblik på i alle faser at sikre en effektiv styring af migrationsstrømme, en retfærdig behandling af tredjelandsstatsborgere, der opholder sig lovligt i medlemsstaterne, samt forebyggelse og øget bekæmpelse af ulovlig indvandring og menneskehandel i overensstemmelse med artikel 79 i TEUF.</w:t>
            </w:r>
          </w:p>
        </w:tc>
      </w:tr>
    </w:tbl>
    <w:p w14:paraId="33848942" w14:textId="77777777" w:rsidR="00AD45AD" w:rsidRPr="00F679C9" w:rsidRDefault="00C61EB7" w:rsidP="00AD45AD">
      <w:pPr>
        <w:pStyle w:val="Olang"/>
        <w:rPr>
          <w:noProof w:val="0"/>
        </w:rPr>
      </w:pPr>
      <w:r w:rsidRPr="00F679C9">
        <w:rPr>
          <w:noProof w:val="0"/>
        </w:rPr>
        <w:t xml:space="preserve">Or. </w:t>
      </w:r>
      <w:r w:rsidRPr="00F679C9">
        <w:rPr>
          <w:rStyle w:val="HideTWBExt"/>
        </w:rPr>
        <w:t>&lt;Original&gt;</w:t>
      </w:r>
      <w:r w:rsidRPr="00F679C9">
        <w:rPr>
          <w:rStyle w:val="HideTWBInt"/>
        </w:rPr>
        <w:t>{EN}</w:t>
      </w:r>
      <w:r w:rsidRPr="00F679C9">
        <w:rPr>
          <w:noProof w:val="0"/>
        </w:rPr>
        <w:t>en</w:t>
      </w:r>
      <w:r w:rsidRPr="00F679C9">
        <w:rPr>
          <w:rStyle w:val="HideTWBExt"/>
        </w:rPr>
        <w:t>&lt;/Original&gt;</w:t>
      </w:r>
    </w:p>
    <w:p w14:paraId="7E9265E4" w14:textId="77777777" w:rsidR="00AD45AD" w:rsidRPr="00F679C9" w:rsidRDefault="00C61EB7" w:rsidP="00AD45AD">
      <w:r w:rsidRPr="00F679C9">
        <w:rPr>
          <w:rStyle w:val="HideTWBExt"/>
        </w:rPr>
        <w:t>&lt;/Amend&gt;</w:t>
      </w:r>
    </w:p>
    <w:p w14:paraId="515BCF84" w14:textId="77777777" w:rsidR="00AD45AD" w:rsidRPr="00F679C9" w:rsidRDefault="00C61EB7" w:rsidP="00AD45AD">
      <w:pPr>
        <w:pStyle w:val="AMNumberTabs0"/>
        <w:keepNext/>
      </w:pPr>
      <w:r w:rsidRPr="00F679C9">
        <w:rPr>
          <w:rStyle w:val="HideTWBExt"/>
          <w:b w:val="0"/>
        </w:rPr>
        <w:t>&lt;Amend&gt;</w:t>
      </w:r>
      <w:r w:rsidRPr="00F679C9">
        <w:t>Ændringsforslag</w:t>
      </w:r>
      <w:r w:rsidRPr="00F679C9">
        <w:tab/>
      </w:r>
      <w:r w:rsidRPr="00F679C9">
        <w:tab/>
      </w:r>
      <w:r w:rsidRPr="00F679C9">
        <w:rPr>
          <w:rStyle w:val="HideTWBExt"/>
          <w:b w:val="0"/>
        </w:rPr>
        <w:t>&lt;NumAm&gt;</w:t>
      </w:r>
      <w:r w:rsidRPr="00F679C9">
        <w:t>2</w:t>
      </w:r>
      <w:r w:rsidRPr="00F679C9">
        <w:rPr>
          <w:rStyle w:val="HideTWBExt"/>
          <w:b w:val="0"/>
        </w:rPr>
        <w:t>&lt;/NumAm&gt;</w:t>
      </w:r>
    </w:p>
    <w:p w14:paraId="4A34E62D" w14:textId="77777777" w:rsidR="00AD45AD" w:rsidRPr="00F679C9" w:rsidRDefault="00C61EB7" w:rsidP="00AD45AD">
      <w:pPr>
        <w:pStyle w:val="NormalBold12b"/>
        <w:keepNext/>
      </w:pPr>
      <w:r w:rsidRPr="00F679C9">
        <w:rPr>
          <w:rStyle w:val="HideTWBExt"/>
          <w:b w:val="0"/>
        </w:rPr>
        <w:t>&lt;DocAmend&gt;</w:t>
      </w:r>
      <w:r w:rsidRPr="00F679C9">
        <w:t>Forslag til forordning</w:t>
      </w:r>
      <w:r w:rsidRPr="00F679C9">
        <w:rPr>
          <w:rStyle w:val="HideTWBExt"/>
          <w:b w:val="0"/>
        </w:rPr>
        <w:t>&lt;/DocAmend&gt;</w:t>
      </w:r>
    </w:p>
    <w:p w14:paraId="6A6F2369" w14:textId="77777777" w:rsidR="00AD45AD" w:rsidRPr="00F679C9" w:rsidRDefault="00C61EB7" w:rsidP="00AD45AD">
      <w:pPr>
        <w:pStyle w:val="NormalBold"/>
      </w:pPr>
      <w:r w:rsidRPr="00F679C9">
        <w:rPr>
          <w:rStyle w:val="HideTWBExt"/>
          <w:b w:val="0"/>
        </w:rPr>
        <w:t>&lt;Article&gt;</w:t>
      </w:r>
      <w:r w:rsidRPr="00F679C9">
        <w:t>Betragtning 2</w:t>
      </w:r>
      <w:r w:rsidRPr="00F679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115B" w:rsidRPr="00F679C9" w14:paraId="73EDAA9B" w14:textId="77777777" w:rsidTr="00AD45AD">
        <w:trPr>
          <w:jc w:val="center"/>
        </w:trPr>
        <w:tc>
          <w:tcPr>
            <w:tcW w:w="9752" w:type="dxa"/>
            <w:gridSpan w:val="2"/>
          </w:tcPr>
          <w:p w14:paraId="44AE75E5" w14:textId="77777777" w:rsidR="00AD45AD" w:rsidRPr="00F679C9" w:rsidRDefault="00AD45AD">
            <w:pPr>
              <w:keepNext/>
            </w:pPr>
          </w:p>
        </w:tc>
      </w:tr>
      <w:tr w:rsidR="00D3115B" w:rsidRPr="00F679C9" w14:paraId="3428C3DA" w14:textId="77777777" w:rsidTr="00AD45AD">
        <w:trPr>
          <w:jc w:val="center"/>
        </w:trPr>
        <w:tc>
          <w:tcPr>
            <w:tcW w:w="4876" w:type="dxa"/>
            <w:hideMark/>
          </w:tcPr>
          <w:p w14:paraId="7FB6E308" w14:textId="77777777" w:rsidR="00AD45AD" w:rsidRPr="00F679C9" w:rsidRDefault="00C61EB7">
            <w:pPr>
              <w:pStyle w:val="ColumnHeading"/>
              <w:keepNext/>
            </w:pPr>
            <w:r w:rsidRPr="00F679C9">
              <w:t>Kommissionens forslag</w:t>
            </w:r>
          </w:p>
        </w:tc>
        <w:tc>
          <w:tcPr>
            <w:tcW w:w="4876" w:type="dxa"/>
            <w:hideMark/>
          </w:tcPr>
          <w:p w14:paraId="2630AB4F" w14:textId="77777777" w:rsidR="00AD45AD" w:rsidRPr="00F679C9" w:rsidRDefault="00C61EB7">
            <w:pPr>
              <w:pStyle w:val="ColumnHeading"/>
              <w:keepNext/>
            </w:pPr>
            <w:r w:rsidRPr="00F679C9">
              <w:t>Ændringsforslag</w:t>
            </w:r>
          </w:p>
        </w:tc>
      </w:tr>
      <w:tr w:rsidR="00D3115B" w:rsidRPr="00F679C9" w14:paraId="415A39AA" w14:textId="77777777" w:rsidTr="00AD45AD">
        <w:trPr>
          <w:jc w:val="center"/>
        </w:trPr>
        <w:tc>
          <w:tcPr>
            <w:tcW w:w="4876" w:type="dxa"/>
            <w:hideMark/>
          </w:tcPr>
          <w:p w14:paraId="1AEE46FB" w14:textId="77777777" w:rsidR="00AD45AD" w:rsidRPr="00F679C9" w:rsidRDefault="00C61EB7">
            <w:pPr>
              <w:pStyle w:val="Normal6"/>
            </w:pPr>
            <w:r w:rsidRPr="00F679C9">
              <w:t>(2)</w:t>
            </w:r>
            <w:r w:rsidRPr="00F679C9">
              <w:tab/>
            </w:r>
            <w:r w:rsidRPr="00F679C9">
              <w:rPr>
                <w:b/>
                <w:bCs/>
                <w:i/>
                <w:iCs/>
              </w:rPr>
              <w:t>Med ikrafttrædelsen af</w:t>
            </w:r>
            <w:r w:rsidRPr="00F679C9">
              <w:t xml:space="preserve"> pagten om migration og asyl i juni 2024 </w:t>
            </w:r>
            <w:r w:rsidRPr="00F679C9">
              <w:rPr>
                <w:b/>
                <w:bCs/>
                <w:i/>
                <w:iCs/>
              </w:rPr>
              <w:t>er Unionens asyl- og migrationspolitik blevet omformet.</w:t>
            </w:r>
            <w:r w:rsidRPr="00F679C9">
              <w:rPr>
                <w:b/>
                <w:i/>
              </w:rPr>
              <w:t xml:space="preserve"> </w:t>
            </w:r>
            <w:r w:rsidRPr="00F679C9">
              <w:rPr>
                <w:b/>
                <w:bCs/>
                <w:i/>
                <w:iCs/>
              </w:rPr>
              <w:t>For at fremme gennemførelsen af pagten og støtte bestræbelserne på at sikre en samlet tilgang til migrationsstyring, der er baseret på solidaritet og rimelig ansvarsfordeling mellem medlemsstaterne og EU's institutioner og agenturer,</w:t>
            </w:r>
            <w:r w:rsidRPr="00F679C9">
              <w:t xml:space="preserve"> bør medlemsstaterne støttes af tilstrækkelige finansielle midler. Denne EU-støtte vil blive ydet i henhold til de horisontale regler for Den Europæiske Fond for Økonomisk, Social og Territorial Samhørighed, Landbrug, Landdistrikter, Fiskeri, det Maritime Område, Velstand og Sikkerhed, der er oprettet ved forordning (EU) [...].</w:t>
            </w:r>
          </w:p>
        </w:tc>
        <w:tc>
          <w:tcPr>
            <w:tcW w:w="4876" w:type="dxa"/>
            <w:hideMark/>
          </w:tcPr>
          <w:p w14:paraId="4225DB48" w14:textId="77777777" w:rsidR="00AD45AD" w:rsidRPr="00F679C9" w:rsidRDefault="00C61EB7">
            <w:pPr>
              <w:pStyle w:val="Normal6"/>
              <w:rPr>
                <w:szCs w:val="24"/>
              </w:rPr>
            </w:pPr>
            <w:r w:rsidRPr="00F679C9">
              <w:t>(2)</w:t>
            </w:r>
            <w:r w:rsidRPr="00F679C9">
              <w:tab/>
            </w:r>
            <w:r w:rsidRPr="00F679C9">
              <w:rPr>
                <w:b/>
                <w:bCs/>
                <w:i/>
                <w:iCs/>
              </w:rPr>
              <w:t>For at gennemføre</w:t>
            </w:r>
            <w:r w:rsidRPr="00F679C9">
              <w:rPr>
                <w:b/>
                <w:bCs/>
              </w:rPr>
              <w:t xml:space="preserve"> </w:t>
            </w:r>
            <w:r w:rsidRPr="00F679C9">
              <w:t>pagten om migration og asyl</w:t>
            </w:r>
            <w:r w:rsidRPr="00F679C9">
              <w:rPr>
                <w:b/>
                <w:bCs/>
                <w:i/>
                <w:iCs/>
              </w:rPr>
              <w:t>, der trådte i kraft</w:t>
            </w:r>
            <w:r w:rsidRPr="00F679C9">
              <w:t xml:space="preserve"> i juni 2024</w:t>
            </w:r>
            <w:r w:rsidRPr="00F679C9">
              <w:rPr>
                <w:b/>
                <w:bCs/>
                <w:i/>
                <w:iCs/>
              </w:rPr>
              <w:t>,</w:t>
            </w:r>
            <w:r w:rsidRPr="00F679C9">
              <w:t xml:space="preserve"> bør medlemsstaterne støttes af tilstrækkelige finansielle midler </w:t>
            </w:r>
            <w:r w:rsidRPr="00F679C9">
              <w:rPr>
                <w:b/>
                <w:bCs/>
                <w:i/>
                <w:iCs/>
              </w:rPr>
              <w:t>på EU-plan</w:t>
            </w:r>
            <w:r w:rsidRPr="00F679C9">
              <w:t>. Denne EU-støtte vil blive ydet i henhold til de horisontale regler for Den Europæiske Fond for Økonomisk, Social og Territorial Samhørighed, Landbrug, Landdistrikter, Fiskeri, det Maritime Område, Velstand og Sikkerhed, der er oprettet ved forordning (EU) [...].</w:t>
            </w:r>
          </w:p>
        </w:tc>
      </w:tr>
    </w:tbl>
    <w:p w14:paraId="3D6306CD" w14:textId="77777777" w:rsidR="00AD45AD" w:rsidRPr="00F679C9" w:rsidRDefault="00C61EB7" w:rsidP="00AD45AD">
      <w:pPr>
        <w:pStyle w:val="Olang"/>
        <w:rPr>
          <w:noProof w:val="0"/>
        </w:rPr>
      </w:pPr>
      <w:r w:rsidRPr="00F679C9">
        <w:rPr>
          <w:noProof w:val="0"/>
        </w:rPr>
        <w:t xml:space="preserve">Or. </w:t>
      </w:r>
      <w:r w:rsidRPr="00F679C9">
        <w:rPr>
          <w:rStyle w:val="HideTWBExt"/>
        </w:rPr>
        <w:t>&lt;Original&gt;</w:t>
      </w:r>
      <w:r w:rsidRPr="00F679C9">
        <w:rPr>
          <w:rStyle w:val="HideTWBInt"/>
        </w:rPr>
        <w:t>{EN}</w:t>
      </w:r>
      <w:r w:rsidRPr="00F679C9">
        <w:rPr>
          <w:noProof w:val="0"/>
        </w:rPr>
        <w:t>en</w:t>
      </w:r>
      <w:r w:rsidRPr="00F679C9">
        <w:rPr>
          <w:rStyle w:val="HideTWBExt"/>
        </w:rPr>
        <w:t>&lt;/Original&gt;</w:t>
      </w:r>
    </w:p>
    <w:p w14:paraId="1B08AA5C" w14:textId="77777777" w:rsidR="00AD45AD" w:rsidRPr="00F679C9" w:rsidRDefault="00C61EB7" w:rsidP="00AD45AD">
      <w:r w:rsidRPr="00F679C9">
        <w:rPr>
          <w:rStyle w:val="HideTWBExt"/>
        </w:rPr>
        <w:t>&lt;/Amend&gt;</w:t>
      </w:r>
    </w:p>
    <w:p w14:paraId="367C54A1" w14:textId="77777777" w:rsidR="00AD45AD" w:rsidRPr="00F679C9" w:rsidRDefault="00C61EB7" w:rsidP="00AD45AD">
      <w:pPr>
        <w:pStyle w:val="AMNumberTabs0"/>
        <w:keepNext/>
      </w:pPr>
      <w:r w:rsidRPr="00F679C9">
        <w:rPr>
          <w:rStyle w:val="HideTWBExt"/>
          <w:b w:val="0"/>
        </w:rPr>
        <w:t>&lt;Amend&gt;</w:t>
      </w:r>
      <w:r w:rsidRPr="00F679C9">
        <w:t>Ændringsforslag</w:t>
      </w:r>
      <w:r w:rsidRPr="00F679C9">
        <w:tab/>
      </w:r>
      <w:r w:rsidRPr="00F679C9">
        <w:tab/>
      </w:r>
      <w:r w:rsidRPr="00F679C9">
        <w:rPr>
          <w:rStyle w:val="HideTWBExt"/>
          <w:b w:val="0"/>
        </w:rPr>
        <w:t>&lt;NumAm&gt;</w:t>
      </w:r>
      <w:r w:rsidRPr="00F679C9">
        <w:t>3</w:t>
      </w:r>
      <w:r w:rsidRPr="00F679C9">
        <w:rPr>
          <w:rStyle w:val="HideTWBExt"/>
          <w:b w:val="0"/>
        </w:rPr>
        <w:t>&lt;/NumAm&gt;</w:t>
      </w:r>
    </w:p>
    <w:p w14:paraId="5AC769B9" w14:textId="77777777" w:rsidR="00AD45AD" w:rsidRPr="00F679C9" w:rsidRDefault="00C61EB7" w:rsidP="00AD45AD">
      <w:pPr>
        <w:pStyle w:val="NormalBold12b"/>
        <w:keepNext/>
      </w:pPr>
      <w:r w:rsidRPr="00F679C9">
        <w:rPr>
          <w:rStyle w:val="HideTWBExt"/>
          <w:b w:val="0"/>
        </w:rPr>
        <w:t>&lt;DocAmend&gt;</w:t>
      </w:r>
      <w:r w:rsidRPr="00F679C9">
        <w:t>Forslag til forordning</w:t>
      </w:r>
      <w:r w:rsidRPr="00F679C9">
        <w:rPr>
          <w:rStyle w:val="HideTWBExt"/>
          <w:b w:val="0"/>
        </w:rPr>
        <w:t>&lt;/DocAmend&gt;</w:t>
      </w:r>
    </w:p>
    <w:p w14:paraId="2F2FB1C1" w14:textId="77777777" w:rsidR="00AD45AD" w:rsidRPr="00F679C9" w:rsidRDefault="00C61EB7" w:rsidP="00AD45AD">
      <w:pPr>
        <w:pStyle w:val="NormalBold"/>
      </w:pPr>
      <w:r w:rsidRPr="00F679C9">
        <w:rPr>
          <w:rStyle w:val="HideTWBExt"/>
          <w:b w:val="0"/>
        </w:rPr>
        <w:t>&lt;Article&gt;</w:t>
      </w:r>
      <w:r w:rsidRPr="00F679C9">
        <w:t>Betragtning 2 a (ny)</w:t>
      </w:r>
      <w:r w:rsidRPr="00F679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115B" w:rsidRPr="00F679C9" w14:paraId="7B062B7A" w14:textId="77777777" w:rsidTr="00AD45AD">
        <w:trPr>
          <w:jc w:val="center"/>
        </w:trPr>
        <w:tc>
          <w:tcPr>
            <w:tcW w:w="9752" w:type="dxa"/>
            <w:gridSpan w:val="2"/>
          </w:tcPr>
          <w:p w14:paraId="53C300E5" w14:textId="77777777" w:rsidR="00AD45AD" w:rsidRPr="00F679C9" w:rsidRDefault="00AD45AD">
            <w:pPr>
              <w:keepNext/>
            </w:pPr>
          </w:p>
        </w:tc>
      </w:tr>
      <w:tr w:rsidR="00D3115B" w:rsidRPr="00F679C9" w14:paraId="7A4C33F8" w14:textId="77777777" w:rsidTr="00AD45AD">
        <w:trPr>
          <w:jc w:val="center"/>
        </w:trPr>
        <w:tc>
          <w:tcPr>
            <w:tcW w:w="4876" w:type="dxa"/>
            <w:hideMark/>
          </w:tcPr>
          <w:p w14:paraId="36BEE2CE" w14:textId="77777777" w:rsidR="00AD45AD" w:rsidRPr="00F679C9" w:rsidRDefault="00C61EB7">
            <w:pPr>
              <w:pStyle w:val="ColumnHeading"/>
              <w:keepNext/>
            </w:pPr>
            <w:r w:rsidRPr="00F679C9">
              <w:t>Kommissionens forslag</w:t>
            </w:r>
          </w:p>
        </w:tc>
        <w:tc>
          <w:tcPr>
            <w:tcW w:w="4876" w:type="dxa"/>
            <w:hideMark/>
          </w:tcPr>
          <w:p w14:paraId="540FB980" w14:textId="77777777" w:rsidR="00AD45AD" w:rsidRPr="00F679C9" w:rsidRDefault="00C61EB7">
            <w:pPr>
              <w:pStyle w:val="ColumnHeading"/>
              <w:keepNext/>
            </w:pPr>
            <w:r w:rsidRPr="00F679C9">
              <w:t>Ændringsforslag</w:t>
            </w:r>
          </w:p>
        </w:tc>
      </w:tr>
      <w:tr w:rsidR="00D3115B" w:rsidRPr="00F679C9" w14:paraId="500B1CD3" w14:textId="77777777" w:rsidTr="00AD45AD">
        <w:trPr>
          <w:jc w:val="center"/>
        </w:trPr>
        <w:tc>
          <w:tcPr>
            <w:tcW w:w="4876" w:type="dxa"/>
          </w:tcPr>
          <w:p w14:paraId="5872B471" w14:textId="77777777" w:rsidR="00AD45AD" w:rsidRPr="00F679C9" w:rsidRDefault="00AD45AD">
            <w:pPr>
              <w:pStyle w:val="Normal6"/>
            </w:pPr>
          </w:p>
        </w:tc>
        <w:tc>
          <w:tcPr>
            <w:tcW w:w="4876" w:type="dxa"/>
            <w:hideMark/>
          </w:tcPr>
          <w:p w14:paraId="43813CED" w14:textId="77777777" w:rsidR="00AD45AD" w:rsidRPr="00F679C9" w:rsidRDefault="00C61EB7">
            <w:pPr>
              <w:pStyle w:val="Normal6"/>
              <w:rPr>
                <w:szCs w:val="24"/>
              </w:rPr>
            </w:pPr>
            <w:r w:rsidRPr="00F679C9">
              <w:rPr>
                <w:b/>
                <w:i/>
              </w:rPr>
              <w:t>(2a)</w:t>
            </w:r>
            <w:r w:rsidRPr="00F679C9">
              <w:rPr>
                <w:b/>
                <w:i/>
              </w:rPr>
              <w:tab/>
              <w:t>Alle tiltag, der støttes i henhold til denne forordning, bør gennemføres i fuld overensstemmelse med de rettigheder og principper, der er nedfældet i gældende EU-ret og Den Europæiske Unions charter om grundlæggende rettigheder ("chartret"), og bør være i overensstemmelse med Unionens og medlemsstaternes internationale forpligtelser i henhold til de internationale instrumenter, som de er part i, navnlig ved at sikre overholdelse af principperne om ligestilling mellem kønnene og ikkeforskelsbehandling. Barnets tarv bør komme i første række i alle tiltag eller afgørelser vedrørende migrantbørn, herunder tilbagesendelser, under fuld hensyntagen til barnets ret til at udtrykke sine synspunkter.</w:t>
            </w:r>
          </w:p>
        </w:tc>
      </w:tr>
    </w:tbl>
    <w:p w14:paraId="555DA47E" w14:textId="77777777" w:rsidR="00AD45AD" w:rsidRPr="00F679C9" w:rsidRDefault="00C61EB7" w:rsidP="00AD45AD">
      <w:pPr>
        <w:pStyle w:val="Olang"/>
        <w:rPr>
          <w:noProof w:val="0"/>
        </w:rPr>
      </w:pPr>
      <w:r w:rsidRPr="00F679C9">
        <w:rPr>
          <w:noProof w:val="0"/>
        </w:rPr>
        <w:t xml:space="preserve">Or. </w:t>
      </w:r>
      <w:r w:rsidRPr="00F679C9">
        <w:rPr>
          <w:rStyle w:val="HideTWBExt"/>
        </w:rPr>
        <w:t>&lt;Original&gt;</w:t>
      </w:r>
      <w:r w:rsidRPr="00F679C9">
        <w:rPr>
          <w:rStyle w:val="HideTWBInt"/>
        </w:rPr>
        <w:t>{EN}</w:t>
      </w:r>
      <w:r w:rsidRPr="00F679C9">
        <w:rPr>
          <w:noProof w:val="0"/>
        </w:rPr>
        <w:t>en</w:t>
      </w:r>
      <w:r w:rsidRPr="00F679C9">
        <w:rPr>
          <w:rStyle w:val="HideTWBExt"/>
        </w:rPr>
        <w:t>&lt;/Original&gt;</w:t>
      </w:r>
    </w:p>
    <w:p w14:paraId="047C4773" w14:textId="77777777" w:rsidR="00AD45AD" w:rsidRPr="00F679C9" w:rsidRDefault="00C61EB7" w:rsidP="00AD45AD">
      <w:r w:rsidRPr="00F679C9">
        <w:rPr>
          <w:rStyle w:val="HideTWBExt"/>
        </w:rPr>
        <w:t>&lt;/Amend&gt;</w:t>
      </w:r>
    </w:p>
    <w:p w14:paraId="2ECDB9CE" w14:textId="77777777" w:rsidR="00AD45AD" w:rsidRPr="00F679C9" w:rsidRDefault="00C61EB7" w:rsidP="00AD45AD">
      <w:pPr>
        <w:pStyle w:val="AMNumberTabs0"/>
        <w:keepNext/>
      </w:pPr>
      <w:r w:rsidRPr="00F679C9">
        <w:rPr>
          <w:rStyle w:val="HideTWBExt"/>
          <w:b w:val="0"/>
        </w:rPr>
        <w:t>&lt;Amend&gt;</w:t>
      </w:r>
      <w:r w:rsidRPr="00F679C9">
        <w:t>Ændringsforslag</w:t>
      </w:r>
      <w:r w:rsidRPr="00F679C9">
        <w:tab/>
      </w:r>
      <w:r w:rsidRPr="00F679C9">
        <w:tab/>
      </w:r>
      <w:r w:rsidRPr="00F679C9">
        <w:rPr>
          <w:rStyle w:val="HideTWBExt"/>
          <w:b w:val="0"/>
        </w:rPr>
        <w:t>&lt;NumAm&gt;</w:t>
      </w:r>
      <w:r w:rsidRPr="00F679C9">
        <w:t>4</w:t>
      </w:r>
      <w:r w:rsidRPr="00F679C9">
        <w:rPr>
          <w:rStyle w:val="HideTWBExt"/>
          <w:b w:val="0"/>
        </w:rPr>
        <w:t>&lt;/NumAm&gt;</w:t>
      </w:r>
    </w:p>
    <w:p w14:paraId="255DE210" w14:textId="77777777" w:rsidR="00AD45AD" w:rsidRPr="00F679C9" w:rsidRDefault="00C61EB7" w:rsidP="00AD45AD">
      <w:pPr>
        <w:pStyle w:val="NormalBold12b"/>
        <w:keepNext/>
      </w:pPr>
      <w:r w:rsidRPr="00F679C9">
        <w:rPr>
          <w:rStyle w:val="HideTWBExt"/>
          <w:b w:val="0"/>
        </w:rPr>
        <w:t>&lt;DocAmend&gt;</w:t>
      </w:r>
      <w:r w:rsidRPr="00F679C9">
        <w:t>Forslag til forordning</w:t>
      </w:r>
      <w:r w:rsidRPr="00F679C9">
        <w:rPr>
          <w:rStyle w:val="HideTWBExt"/>
          <w:b w:val="0"/>
        </w:rPr>
        <w:t>&lt;/DocAmend&gt;</w:t>
      </w:r>
    </w:p>
    <w:p w14:paraId="1DB64B91" w14:textId="77777777" w:rsidR="00AD45AD" w:rsidRPr="00F679C9" w:rsidRDefault="00C61EB7" w:rsidP="00AD45AD">
      <w:pPr>
        <w:pStyle w:val="NormalBold"/>
      </w:pPr>
      <w:r w:rsidRPr="00F679C9">
        <w:rPr>
          <w:rStyle w:val="HideTWBExt"/>
          <w:b w:val="0"/>
        </w:rPr>
        <w:t>&lt;Article&gt;</w:t>
      </w:r>
      <w:r w:rsidRPr="00F679C9">
        <w:t>Betragtning 3</w:t>
      </w:r>
      <w:r w:rsidRPr="00F679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115B" w:rsidRPr="00F679C9" w14:paraId="7514788C" w14:textId="77777777" w:rsidTr="00AD45AD">
        <w:trPr>
          <w:jc w:val="center"/>
        </w:trPr>
        <w:tc>
          <w:tcPr>
            <w:tcW w:w="9752" w:type="dxa"/>
            <w:gridSpan w:val="2"/>
          </w:tcPr>
          <w:p w14:paraId="757DC5A6" w14:textId="77777777" w:rsidR="00AD45AD" w:rsidRPr="00F679C9" w:rsidRDefault="00AD45AD">
            <w:pPr>
              <w:keepNext/>
            </w:pPr>
          </w:p>
        </w:tc>
      </w:tr>
      <w:tr w:rsidR="00D3115B" w:rsidRPr="00F679C9" w14:paraId="62B5BFF5" w14:textId="77777777" w:rsidTr="00AD45AD">
        <w:trPr>
          <w:jc w:val="center"/>
        </w:trPr>
        <w:tc>
          <w:tcPr>
            <w:tcW w:w="4876" w:type="dxa"/>
            <w:hideMark/>
          </w:tcPr>
          <w:p w14:paraId="2D618DD1" w14:textId="77777777" w:rsidR="00AD45AD" w:rsidRPr="00F679C9" w:rsidRDefault="00C61EB7">
            <w:pPr>
              <w:pStyle w:val="ColumnHeading"/>
              <w:keepNext/>
            </w:pPr>
            <w:r w:rsidRPr="00F679C9">
              <w:t>Kommissionens forslag</w:t>
            </w:r>
          </w:p>
        </w:tc>
        <w:tc>
          <w:tcPr>
            <w:tcW w:w="4876" w:type="dxa"/>
            <w:hideMark/>
          </w:tcPr>
          <w:p w14:paraId="128A679D" w14:textId="77777777" w:rsidR="00AD45AD" w:rsidRPr="00F679C9" w:rsidRDefault="00C61EB7">
            <w:pPr>
              <w:pStyle w:val="ColumnHeading"/>
              <w:keepNext/>
            </w:pPr>
            <w:r w:rsidRPr="00F679C9">
              <w:t>Ændringsforslag</w:t>
            </w:r>
          </w:p>
        </w:tc>
      </w:tr>
      <w:tr w:rsidR="00D3115B" w:rsidRPr="00F679C9" w14:paraId="483B66E3" w14:textId="77777777" w:rsidTr="00AD45AD">
        <w:trPr>
          <w:jc w:val="center"/>
        </w:trPr>
        <w:tc>
          <w:tcPr>
            <w:tcW w:w="4876" w:type="dxa"/>
            <w:hideMark/>
          </w:tcPr>
          <w:p w14:paraId="7192169B" w14:textId="77777777" w:rsidR="00AD45AD" w:rsidRPr="00F679C9" w:rsidRDefault="00C61EB7">
            <w:pPr>
              <w:pStyle w:val="Normal6"/>
            </w:pPr>
            <w:r w:rsidRPr="00F679C9">
              <w:t>(3)</w:t>
            </w:r>
            <w:r w:rsidRPr="00F679C9">
              <w:tab/>
              <w:t xml:space="preserve">Ved nærværende forordning fastsættes </w:t>
            </w:r>
            <w:r w:rsidRPr="00F679C9">
              <w:rPr>
                <w:b/>
                <w:bCs/>
                <w:i/>
                <w:iCs/>
              </w:rPr>
              <w:t>målene</w:t>
            </w:r>
            <w:r w:rsidRPr="00F679C9">
              <w:t xml:space="preserve"> for Unionens støtte vedrørende asyl-, migrations- og integrationspolitik. Medlemsstaterne bør sikre, at de i deres planer for nationalt og regionalt partnerskab opfylder hvert af de mål, der er fastsat </w:t>
            </w:r>
            <w:r w:rsidRPr="00F679C9">
              <w:rPr>
                <w:b/>
                <w:bCs/>
                <w:i/>
                <w:iCs/>
              </w:rPr>
              <w:t>ved nærværende forordning</w:t>
            </w:r>
            <w:r w:rsidRPr="00F679C9">
              <w:t>.</w:t>
            </w:r>
          </w:p>
        </w:tc>
        <w:tc>
          <w:tcPr>
            <w:tcW w:w="4876" w:type="dxa"/>
            <w:hideMark/>
          </w:tcPr>
          <w:p w14:paraId="0C7A3B23" w14:textId="77777777" w:rsidR="00AD45AD" w:rsidRPr="00F679C9" w:rsidRDefault="00C61EB7">
            <w:pPr>
              <w:pStyle w:val="Normal6"/>
              <w:rPr>
                <w:szCs w:val="24"/>
              </w:rPr>
            </w:pPr>
            <w:r w:rsidRPr="00F679C9">
              <w:t>(3)</w:t>
            </w:r>
            <w:r w:rsidRPr="00F679C9">
              <w:tab/>
              <w:t xml:space="preserve">Ved nærværende forordning fastsættes </w:t>
            </w:r>
            <w:r w:rsidRPr="00F679C9">
              <w:rPr>
                <w:b/>
                <w:bCs/>
                <w:i/>
                <w:iCs/>
              </w:rPr>
              <w:t>de specifikke mål</w:t>
            </w:r>
            <w:r w:rsidRPr="00F679C9">
              <w:t xml:space="preserve"> for Unionens støtte vedrørende asyl-, migrations- og integrationspolitik</w:t>
            </w:r>
            <w:r w:rsidRPr="00F679C9">
              <w:rPr>
                <w:b/>
                <w:bCs/>
                <w:i/>
                <w:iCs/>
              </w:rPr>
              <w:t>, der fastsættes minimumsniveauer for den finansiering, der skal ydes til disse specifikke mål, der fastsættes specifikke regler for medfinansiering i forbindelse med foranstaltninger, der træffes under dette instrument, og der opstilles en liste over tiltag, der er berettiget til EU-støtte</w:t>
            </w:r>
            <w:r w:rsidRPr="00F679C9">
              <w:t xml:space="preserve">. Medlemsstaterne bør </w:t>
            </w:r>
            <w:r w:rsidRPr="00F679C9">
              <w:rPr>
                <w:b/>
                <w:bCs/>
                <w:i/>
                <w:iCs/>
              </w:rPr>
              <w:t>i overensstemmelse med de minimumsniveauer for finansiering, der er fastsat i denne forordning,</w:t>
            </w:r>
            <w:r w:rsidRPr="00F679C9">
              <w:t xml:space="preserve"> sikre, at de i deres planer for nationalt og regionalt partnerskab opfylder hvert af de mål, der er fastsat </w:t>
            </w:r>
            <w:r w:rsidRPr="00F679C9">
              <w:rPr>
                <w:b/>
                <w:bCs/>
                <w:i/>
                <w:iCs/>
              </w:rPr>
              <w:t>heri</w:t>
            </w:r>
            <w:r w:rsidRPr="00F679C9">
              <w:t>.</w:t>
            </w:r>
          </w:p>
        </w:tc>
      </w:tr>
    </w:tbl>
    <w:p w14:paraId="29E6DCA5" w14:textId="77777777" w:rsidR="00AD45AD" w:rsidRPr="00F679C9" w:rsidRDefault="00C61EB7" w:rsidP="00AD45AD">
      <w:pPr>
        <w:pStyle w:val="Olang"/>
        <w:rPr>
          <w:noProof w:val="0"/>
        </w:rPr>
      </w:pPr>
      <w:r w:rsidRPr="00F679C9">
        <w:rPr>
          <w:noProof w:val="0"/>
        </w:rPr>
        <w:t xml:space="preserve">Or. </w:t>
      </w:r>
      <w:r w:rsidRPr="00F679C9">
        <w:rPr>
          <w:rStyle w:val="HideTWBExt"/>
        </w:rPr>
        <w:t>&lt;Original&gt;</w:t>
      </w:r>
      <w:r w:rsidRPr="00F679C9">
        <w:rPr>
          <w:rStyle w:val="HideTWBInt"/>
        </w:rPr>
        <w:t>{EN}</w:t>
      </w:r>
      <w:r w:rsidRPr="00F679C9">
        <w:rPr>
          <w:noProof w:val="0"/>
        </w:rPr>
        <w:t>en</w:t>
      </w:r>
      <w:r w:rsidRPr="00F679C9">
        <w:rPr>
          <w:rStyle w:val="HideTWBExt"/>
        </w:rPr>
        <w:t>&lt;/Original&gt;</w:t>
      </w:r>
    </w:p>
    <w:p w14:paraId="18AB790A" w14:textId="77777777" w:rsidR="00AD45AD" w:rsidRPr="00F679C9" w:rsidRDefault="00C61EB7" w:rsidP="00AD45AD">
      <w:r w:rsidRPr="00F679C9">
        <w:rPr>
          <w:rStyle w:val="HideTWBExt"/>
        </w:rPr>
        <w:t>&lt;/Amend&gt;</w:t>
      </w:r>
    </w:p>
    <w:p w14:paraId="054F38F9" w14:textId="77777777" w:rsidR="00AD45AD" w:rsidRPr="00F679C9" w:rsidRDefault="00C61EB7" w:rsidP="00AD45AD">
      <w:pPr>
        <w:pStyle w:val="AMNumberTabs0"/>
        <w:keepNext/>
      </w:pPr>
      <w:r w:rsidRPr="00F679C9">
        <w:rPr>
          <w:rStyle w:val="HideTWBExt"/>
          <w:b w:val="0"/>
        </w:rPr>
        <w:t>&lt;Amend&gt;</w:t>
      </w:r>
      <w:r w:rsidRPr="00F679C9">
        <w:t>Ændringsforslag</w:t>
      </w:r>
      <w:r w:rsidRPr="00F679C9">
        <w:tab/>
      </w:r>
      <w:r w:rsidRPr="00F679C9">
        <w:tab/>
      </w:r>
      <w:r w:rsidRPr="00F679C9">
        <w:rPr>
          <w:rStyle w:val="HideTWBExt"/>
          <w:b w:val="0"/>
        </w:rPr>
        <w:t>&lt;NumAm&gt;</w:t>
      </w:r>
      <w:r w:rsidRPr="00F679C9">
        <w:t>5</w:t>
      </w:r>
      <w:r w:rsidRPr="00F679C9">
        <w:rPr>
          <w:rStyle w:val="HideTWBExt"/>
          <w:b w:val="0"/>
        </w:rPr>
        <w:t>&lt;/NumAm&gt;</w:t>
      </w:r>
    </w:p>
    <w:p w14:paraId="4B494EBF" w14:textId="77777777" w:rsidR="00AD45AD" w:rsidRPr="00F679C9" w:rsidRDefault="00C61EB7" w:rsidP="00AD45AD">
      <w:pPr>
        <w:pStyle w:val="NormalBold12b"/>
        <w:keepNext/>
      </w:pPr>
      <w:r w:rsidRPr="00F679C9">
        <w:rPr>
          <w:rStyle w:val="HideTWBExt"/>
          <w:b w:val="0"/>
        </w:rPr>
        <w:t>&lt;DocAmend&gt;</w:t>
      </w:r>
      <w:r w:rsidRPr="00F679C9">
        <w:t>Forslag til forordning</w:t>
      </w:r>
      <w:r w:rsidRPr="00F679C9">
        <w:rPr>
          <w:rStyle w:val="HideTWBExt"/>
          <w:b w:val="0"/>
        </w:rPr>
        <w:t>&lt;/DocAmend&gt;</w:t>
      </w:r>
    </w:p>
    <w:p w14:paraId="565EC842" w14:textId="77777777" w:rsidR="00AD45AD" w:rsidRPr="00F679C9" w:rsidRDefault="00C61EB7" w:rsidP="00AD45AD">
      <w:pPr>
        <w:pStyle w:val="NormalBold"/>
      </w:pPr>
      <w:r w:rsidRPr="00F679C9">
        <w:rPr>
          <w:rStyle w:val="HideTWBExt"/>
          <w:b w:val="0"/>
        </w:rPr>
        <w:t>&lt;Article&gt;</w:t>
      </w:r>
      <w:r w:rsidRPr="00F679C9">
        <w:t>Betragtning 3 a (ny)</w:t>
      </w:r>
      <w:r w:rsidRPr="00F679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115B" w:rsidRPr="00F679C9" w14:paraId="53F49B95" w14:textId="77777777" w:rsidTr="00AD45AD">
        <w:trPr>
          <w:jc w:val="center"/>
        </w:trPr>
        <w:tc>
          <w:tcPr>
            <w:tcW w:w="9752" w:type="dxa"/>
            <w:gridSpan w:val="2"/>
          </w:tcPr>
          <w:p w14:paraId="0D3561C6" w14:textId="77777777" w:rsidR="00AD45AD" w:rsidRPr="00F679C9" w:rsidRDefault="00AD45AD">
            <w:pPr>
              <w:keepNext/>
            </w:pPr>
          </w:p>
        </w:tc>
      </w:tr>
      <w:tr w:rsidR="00D3115B" w:rsidRPr="00F679C9" w14:paraId="39961767" w14:textId="77777777" w:rsidTr="00AD45AD">
        <w:trPr>
          <w:jc w:val="center"/>
        </w:trPr>
        <w:tc>
          <w:tcPr>
            <w:tcW w:w="4876" w:type="dxa"/>
            <w:hideMark/>
          </w:tcPr>
          <w:p w14:paraId="6A0174E0" w14:textId="77777777" w:rsidR="00AD45AD" w:rsidRPr="00F679C9" w:rsidRDefault="00C61EB7">
            <w:pPr>
              <w:pStyle w:val="ColumnHeading"/>
              <w:keepNext/>
            </w:pPr>
            <w:r w:rsidRPr="00F679C9">
              <w:t>Kommissionens forslag</w:t>
            </w:r>
          </w:p>
        </w:tc>
        <w:tc>
          <w:tcPr>
            <w:tcW w:w="4876" w:type="dxa"/>
            <w:hideMark/>
          </w:tcPr>
          <w:p w14:paraId="54ED95BB" w14:textId="77777777" w:rsidR="00AD45AD" w:rsidRPr="00F679C9" w:rsidRDefault="00C61EB7">
            <w:pPr>
              <w:pStyle w:val="ColumnHeading"/>
              <w:keepNext/>
            </w:pPr>
            <w:r w:rsidRPr="00F679C9">
              <w:t>Ændringsforslag</w:t>
            </w:r>
          </w:p>
        </w:tc>
      </w:tr>
      <w:tr w:rsidR="00D3115B" w:rsidRPr="00F679C9" w14:paraId="75EE8CB3" w14:textId="77777777" w:rsidTr="00AD45AD">
        <w:trPr>
          <w:jc w:val="center"/>
        </w:trPr>
        <w:tc>
          <w:tcPr>
            <w:tcW w:w="4876" w:type="dxa"/>
          </w:tcPr>
          <w:p w14:paraId="4E0C968B" w14:textId="77777777" w:rsidR="00AD45AD" w:rsidRPr="00F679C9" w:rsidRDefault="00AD45AD">
            <w:pPr>
              <w:pStyle w:val="Normal6"/>
            </w:pPr>
          </w:p>
        </w:tc>
        <w:tc>
          <w:tcPr>
            <w:tcW w:w="4876" w:type="dxa"/>
            <w:hideMark/>
          </w:tcPr>
          <w:p w14:paraId="53F84150" w14:textId="77777777" w:rsidR="00AD45AD" w:rsidRPr="00F679C9" w:rsidRDefault="00C61EB7">
            <w:pPr>
              <w:pStyle w:val="Normal6"/>
              <w:rPr>
                <w:szCs w:val="24"/>
              </w:rPr>
            </w:pPr>
            <w:r w:rsidRPr="00F679C9">
              <w:rPr>
                <w:b/>
                <w:i/>
              </w:rPr>
              <w:t>(3a)</w:t>
            </w:r>
            <w:r w:rsidRPr="00F679C9">
              <w:rPr>
                <w:b/>
                <w:i/>
              </w:rPr>
              <w:tab/>
              <w:t>I betragtning af den interne karakter af den EU-støtte, der ydes i henhold til denne forordning, og da denne forordning er det vigtigste finansieringsinstrument for asyl-, migrations- og integrationspolitikker på EU-plan, bør instrumentet primært støtte foranstaltninger, der tjener Unionens interne politik for asyl, migration og integration i overensstemmelse med instrumentets mål.</w:t>
            </w:r>
          </w:p>
        </w:tc>
      </w:tr>
    </w:tbl>
    <w:p w14:paraId="5B98ABC8" w14:textId="77777777" w:rsidR="00AD45AD" w:rsidRPr="00F679C9" w:rsidRDefault="00C61EB7" w:rsidP="00AD45AD">
      <w:pPr>
        <w:pStyle w:val="Olang"/>
        <w:rPr>
          <w:noProof w:val="0"/>
        </w:rPr>
      </w:pPr>
      <w:r w:rsidRPr="00F679C9">
        <w:rPr>
          <w:noProof w:val="0"/>
        </w:rPr>
        <w:t xml:space="preserve">Or. </w:t>
      </w:r>
      <w:r w:rsidRPr="00F679C9">
        <w:rPr>
          <w:rStyle w:val="HideTWBExt"/>
        </w:rPr>
        <w:t>&lt;Original&gt;</w:t>
      </w:r>
      <w:r w:rsidRPr="00F679C9">
        <w:rPr>
          <w:rStyle w:val="HideTWBInt"/>
        </w:rPr>
        <w:t>{EN}</w:t>
      </w:r>
      <w:r w:rsidRPr="00F679C9">
        <w:rPr>
          <w:noProof w:val="0"/>
        </w:rPr>
        <w:t>en</w:t>
      </w:r>
      <w:r w:rsidRPr="00F679C9">
        <w:rPr>
          <w:rStyle w:val="HideTWBExt"/>
        </w:rPr>
        <w:t>&lt;/Original&gt;</w:t>
      </w:r>
    </w:p>
    <w:p w14:paraId="0B030222" w14:textId="77777777" w:rsidR="00AD45AD" w:rsidRPr="00F679C9" w:rsidRDefault="00C61EB7" w:rsidP="00AD45AD">
      <w:r w:rsidRPr="00F679C9">
        <w:rPr>
          <w:rStyle w:val="HideTWBExt"/>
        </w:rPr>
        <w:t>&lt;/Amend&gt;</w:t>
      </w:r>
    </w:p>
    <w:p w14:paraId="0D758A1A" w14:textId="77777777" w:rsidR="00AD45AD" w:rsidRPr="00F679C9" w:rsidRDefault="00C61EB7" w:rsidP="00AD45AD">
      <w:pPr>
        <w:pStyle w:val="AMNumberTabs0"/>
        <w:keepNext/>
      </w:pPr>
      <w:r w:rsidRPr="00F679C9">
        <w:rPr>
          <w:rStyle w:val="HideTWBExt"/>
          <w:b w:val="0"/>
        </w:rPr>
        <w:t>&lt;Amend&gt;</w:t>
      </w:r>
      <w:r w:rsidRPr="00F679C9">
        <w:t>Ændringsforslag</w:t>
      </w:r>
      <w:r w:rsidRPr="00F679C9">
        <w:tab/>
      </w:r>
      <w:r w:rsidRPr="00F679C9">
        <w:tab/>
      </w:r>
      <w:r w:rsidRPr="00F679C9">
        <w:rPr>
          <w:rStyle w:val="HideTWBExt"/>
          <w:b w:val="0"/>
        </w:rPr>
        <w:t>&lt;NumAm&gt;</w:t>
      </w:r>
      <w:r w:rsidRPr="00F679C9">
        <w:t>6</w:t>
      </w:r>
      <w:r w:rsidRPr="00F679C9">
        <w:rPr>
          <w:rStyle w:val="HideTWBExt"/>
          <w:b w:val="0"/>
        </w:rPr>
        <w:t>&lt;/NumAm&gt;</w:t>
      </w:r>
    </w:p>
    <w:p w14:paraId="713FC050" w14:textId="77777777" w:rsidR="00AD45AD" w:rsidRPr="00F679C9" w:rsidRDefault="00C61EB7" w:rsidP="00AD45AD">
      <w:pPr>
        <w:pStyle w:val="NormalBold12b"/>
        <w:keepNext/>
      </w:pPr>
      <w:r w:rsidRPr="00F679C9">
        <w:rPr>
          <w:rStyle w:val="HideTWBExt"/>
          <w:b w:val="0"/>
        </w:rPr>
        <w:t>&lt;DocAmend&gt;</w:t>
      </w:r>
      <w:r w:rsidRPr="00F679C9">
        <w:t>Forslag til forordning</w:t>
      </w:r>
      <w:r w:rsidRPr="00F679C9">
        <w:rPr>
          <w:rStyle w:val="HideTWBExt"/>
          <w:b w:val="0"/>
        </w:rPr>
        <w:t>&lt;/DocAmend&gt;</w:t>
      </w:r>
    </w:p>
    <w:p w14:paraId="35C1B819" w14:textId="77777777" w:rsidR="00AD45AD" w:rsidRPr="00F679C9" w:rsidRDefault="00C61EB7" w:rsidP="00AD45AD">
      <w:pPr>
        <w:pStyle w:val="NormalBold"/>
      </w:pPr>
      <w:r w:rsidRPr="00F679C9">
        <w:rPr>
          <w:rStyle w:val="HideTWBExt"/>
          <w:b w:val="0"/>
        </w:rPr>
        <w:t>&lt;Article&gt;</w:t>
      </w:r>
      <w:r w:rsidRPr="00F679C9">
        <w:t>Betragtning 3 b (ny)</w:t>
      </w:r>
      <w:r w:rsidRPr="00F679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115B" w:rsidRPr="00F679C9" w14:paraId="6474908C" w14:textId="77777777" w:rsidTr="00AD45AD">
        <w:trPr>
          <w:jc w:val="center"/>
        </w:trPr>
        <w:tc>
          <w:tcPr>
            <w:tcW w:w="9752" w:type="dxa"/>
            <w:gridSpan w:val="2"/>
          </w:tcPr>
          <w:p w14:paraId="63C05472" w14:textId="77777777" w:rsidR="00AD45AD" w:rsidRPr="00F679C9" w:rsidRDefault="00AD45AD">
            <w:pPr>
              <w:keepNext/>
            </w:pPr>
          </w:p>
        </w:tc>
      </w:tr>
      <w:tr w:rsidR="00D3115B" w:rsidRPr="00F679C9" w14:paraId="5A9FC326" w14:textId="77777777" w:rsidTr="00AD45AD">
        <w:trPr>
          <w:jc w:val="center"/>
        </w:trPr>
        <w:tc>
          <w:tcPr>
            <w:tcW w:w="4876" w:type="dxa"/>
            <w:hideMark/>
          </w:tcPr>
          <w:p w14:paraId="66DA43B7" w14:textId="77777777" w:rsidR="00AD45AD" w:rsidRPr="00F679C9" w:rsidRDefault="00C61EB7">
            <w:pPr>
              <w:pStyle w:val="ColumnHeading"/>
              <w:keepNext/>
            </w:pPr>
            <w:r w:rsidRPr="00F679C9">
              <w:t>Kommissionens forslag</w:t>
            </w:r>
          </w:p>
        </w:tc>
        <w:tc>
          <w:tcPr>
            <w:tcW w:w="4876" w:type="dxa"/>
            <w:hideMark/>
          </w:tcPr>
          <w:p w14:paraId="5E64C328" w14:textId="77777777" w:rsidR="00AD45AD" w:rsidRPr="00F679C9" w:rsidRDefault="00C61EB7">
            <w:pPr>
              <w:pStyle w:val="ColumnHeading"/>
              <w:keepNext/>
            </w:pPr>
            <w:r w:rsidRPr="00F679C9">
              <w:t>Ændringsforslag</w:t>
            </w:r>
          </w:p>
        </w:tc>
      </w:tr>
      <w:tr w:rsidR="00D3115B" w:rsidRPr="00F679C9" w14:paraId="424D95FC" w14:textId="77777777" w:rsidTr="00AD45AD">
        <w:trPr>
          <w:jc w:val="center"/>
        </w:trPr>
        <w:tc>
          <w:tcPr>
            <w:tcW w:w="4876" w:type="dxa"/>
          </w:tcPr>
          <w:p w14:paraId="3E0E7F0B" w14:textId="77777777" w:rsidR="00AD45AD" w:rsidRPr="00F679C9" w:rsidRDefault="00AD45AD">
            <w:pPr>
              <w:pStyle w:val="Normal6"/>
            </w:pPr>
          </w:p>
        </w:tc>
        <w:tc>
          <w:tcPr>
            <w:tcW w:w="4876" w:type="dxa"/>
            <w:hideMark/>
          </w:tcPr>
          <w:p w14:paraId="4D2C9499" w14:textId="77777777" w:rsidR="00AD45AD" w:rsidRPr="00F679C9" w:rsidRDefault="00C61EB7">
            <w:pPr>
              <w:pStyle w:val="Normal6"/>
              <w:rPr>
                <w:szCs w:val="24"/>
              </w:rPr>
            </w:pPr>
            <w:r w:rsidRPr="00F679C9">
              <w:rPr>
                <w:b/>
                <w:i/>
              </w:rPr>
              <w:t>(3b)</w:t>
            </w:r>
            <w:r w:rsidRPr="00F679C9">
              <w:rPr>
                <w:b/>
                <w:i/>
              </w:rPr>
              <w:tab/>
              <w:t>Ud over den medfinansieringssats, som EU-støtten i henhold til denne forordning yder til støtteberettigede foranstaltninger eller tiltag, opfordres medlemsstaterne til at yde finansiering fra deres offentlige myndigheders budgetter, hvis en sådan finansiering er afgørende for, at et projekt kan gennemføres, navnlig når projektet gennemføres af en civilsamfundsorganisation.</w:t>
            </w:r>
          </w:p>
        </w:tc>
      </w:tr>
    </w:tbl>
    <w:p w14:paraId="357FCDAC" w14:textId="77777777" w:rsidR="00AD45AD" w:rsidRPr="00F679C9" w:rsidRDefault="00C61EB7" w:rsidP="00AD45AD">
      <w:pPr>
        <w:pStyle w:val="Olang"/>
        <w:rPr>
          <w:noProof w:val="0"/>
        </w:rPr>
      </w:pPr>
      <w:r w:rsidRPr="00F679C9">
        <w:rPr>
          <w:noProof w:val="0"/>
        </w:rPr>
        <w:t xml:space="preserve">Or. </w:t>
      </w:r>
      <w:r w:rsidRPr="00F679C9">
        <w:rPr>
          <w:rStyle w:val="HideTWBExt"/>
        </w:rPr>
        <w:t>&lt;Original&gt;</w:t>
      </w:r>
      <w:r w:rsidRPr="00F679C9">
        <w:rPr>
          <w:rStyle w:val="HideTWBInt"/>
        </w:rPr>
        <w:t>{EN}</w:t>
      </w:r>
      <w:r w:rsidRPr="00F679C9">
        <w:rPr>
          <w:noProof w:val="0"/>
        </w:rPr>
        <w:t>en</w:t>
      </w:r>
      <w:r w:rsidRPr="00F679C9">
        <w:rPr>
          <w:rStyle w:val="HideTWBExt"/>
        </w:rPr>
        <w:t>&lt;/Original&gt;</w:t>
      </w:r>
    </w:p>
    <w:p w14:paraId="03021342" w14:textId="77777777" w:rsidR="00AD45AD" w:rsidRPr="00F679C9" w:rsidRDefault="00C61EB7" w:rsidP="00AD45AD">
      <w:r w:rsidRPr="00F679C9">
        <w:rPr>
          <w:rStyle w:val="HideTWBExt"/>
        </w:rPr>
        <w:t>&lt;/Amend&gt;</w:t>
      </w:r>
    </w:p>
    <w:p w14:paraId="01A9814E" w14:textId="77777777" w:rsidR="00AD45AD" w:rsidRPr="00F679C9" w:rsidRDefault="00C61EB7" w:rsidP="00AD45AD">
      <w:pPr>
        <w:pStyle w:val="AMNumberTabs0"/>
        <w:keepNext/>
      </w:pPr>
      <w:r w:rsidRPr="00F679C9">
        <w:rPr>
          <w:rStyle w:val="HideTWBExt"/>
          <w:b w:val="0"/>
        </w:rPr>
        <w:t>&lt;Amend&gt;</w:t>
      </w:r>
      <w:r w:rsidRPr="00F679C9">
        <w:t>Ændringsforslag</w:t>
      </w:r>
      <w:r w:rsidRPr="00F679C9">
        <w:tab/>
      </w:r>
      <w:r w:rsidRPr="00F679C9">
        <w:tab/>
      </w:r>
      <w:r w:rsidRPr="00F679C9">
        <w:rPr>
          <w:rStyle w:val="HideTWBExt"/>
          <w:b w:val="0"/>
        </w:rPr>
        <w:t>&lt;NumAm&gt;</w:t>
      </w:r>
      <w:r w:rsidRPr="00F679C9">
        <w:t>7</w:t>
      </w:r>
      <w:r w:rsidRPr="00F679C9">
        <w:rPr>
          <w:rStyle w:val="HideTWBExt"/>
          <w:b w:val="0"/>
        </w:rPr>
        <w:t>&lt;/NumAm&gt;</w:t>
      </w:r>
    </w:p>
    <w:p w14:paraId="5ED234E6" w14:textId="77777777" w:rsidR="00AD45AD" w:rsidRPr="00F679C9" w:rsidRDefault="00C61EB7" w:rsidP="00AD45AD">
      <w:pPr>
        <w:pStyle w:val="NormalBold12b"/>
        <w:keepNext/>
      </w:pPr>
      <w:r w:rsidRPr="00F679C9">
        <w:rPr>
          <w:rStyle w:val="HideTWBExt"/>
          <w:b w:val="0"/>
        </w:rPr>
        <w:t>&lt;DocAmend&gt;</w:t>
      </w:r>
      <w:r w:rsidRPr="00F679C9">
        <w:t>Forslag til forordning</w:t>
      </w:r>
      <w:r w:rsidRPr="00F679C9">
        <w:rPr>
          <w:rStyle w:val="HideTWBExt"/>
          <w:b w:val="0"/>
        </w:rPr>
        <w:t>&lt;/DocAmend&gt;</w:t>
      </w:r>
    </w:p>
    <w:p w14:paraId="414448CB" w14:textId="77777777" w:rsidR="00AD45AD" w:rsidRPr="00F679C9" w:rsidRDefault="00C61EB7" w:rsidP="00AD45AD">
      <w:pPr>
        <w:pStyle w:val="NormalBold"/>
      </w:pPr>
      <w:r w:rsidRPr="00F679C9">
        <w:rPr>
          <w:rStyle w:val="HideTWBExt"/>
          <w:b w:val="0"/>
        </w:rPr>
        <w:t>&lt;Article&gt;</w:t>
      </w:r>
      <w:r w:rsidRPr="00F679C9">
        <w:t>Betragtning 5</w:t>
      </w:r>
      <w:r w:rsidRPr="00F679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115B" w:rsidRPr="00F679C9" w14:paraId="47C96F0D" w14:textId="77777777" w:rsidTr="00AD45AD">
        <w:trPr>
          <w:jc w:val="center"/>
        </w:trPr>
        <w:tc>
          <w:tcPr>
            <w:tcW w:w="9752" w:type="dxa"/>
            <w:gridSpan w:val="2"/>
          </w:tcPr>
          <w:p w14:paraId="73A97A65" w14:textId="77777777" w:rsidR="00AD45AD" w:rsidRPr="00F679C9" w:rsidRDefault="00AD45AD">
            <w:pPr>
              <w:keepNext/>
            </w:pPr>
          </w:p>
        </w:tc>
      </w:tr>
      <w:tr w:rsidR="00D3115B" w:rsidRPr="00F679C9" w14:paraId="22346626" w14:textId="77777777" w:rsidTr="00AD45AD">
        <w:trPr>
          <w:jc w:val="center"/>
        </w:trPr>
        <w:tc>
          <w:tcPr>
            <w:tcW w:w="4876" w:type="dxa"/>
            <w:hideMark/>
          </w:tcPr>
          <w:p w14:paraId="15B61107" w14:textId="77777777" w:rsidR="00AD45AD" w:rsidRPr="00F679C9" w:rsidRDefault="00C61EB7">
            <w:pPr>
              <w:pStyle w:val="ColumnHeading"/>
              <w:keepNext/>
            </w:pPr>
            <w:r w:rsidRPr="00F679C9">
              <w:t>Kommissionens forslag</w:t>
            </w:r>
          </w:p>
        </w:tc>
        <w:tc>
          <w:tcPr>
            <w:tcW w:w="4876" w:type="dxa"/>
            <w:hideMark/>
          </w:tcPr>
          <w:p w14:paraId="04B80214" w14:textId="77777777" w:rsidR="00AD45AD" w:rsidRPr="00F679C9" w:rsidRDefault="00C61EB7">
            <w:pPr>
              <w:pStyle w:val="ColumnHeading"/>
              <w:keepNext/>
            </w:pPr>
            <w:r w:rsidRPr="00F679C9">
              <w:t>Ændringsforslag</w:t>
            </w:r>
          </w:p>
        </w:tc>
      </w:tr>
      <w:tr w:rsidR="00D3115B" w:rsidRPr="00F679C9" w14:paraId="5C863977" w14:textId="77777777" w:rsidTr="00AD45AD">
        <w:trPr>
          <w:jc w:val="center"/>
        </w:trPr>
        <w:tc>
          <w:tcPr>
            <w:tcW w:w="4876" w:type="dxa"/>
            <w:hideMark/>
          </w:tcPr>
          <w:p w14:paraId="4F3F9213" w14:textId="77777777" w:rsidR="00AD45AD" w:rsidRPr="00F679C9" w:rsidRDefault="00C61EB7">
            <w:pPr>
              <w:pStyle w:val="Normal6"/>
            </w:pPr>
            <w:r w:rsidRPr="00F679C9">
              <w:t>(5)</w:t>
            </w:r>
            <w:r w:rsidRPr="00F679C9">
              <w:tab/>
              <w:t xml:space="preserve">EU-støtten bør bygge på resultaterne og investeringerne på området asyl </w:t>
            </w:r>
            <w:r w:rsidRPr="00F679C9">
              <w:rPr>
                <w:b/>
                <w:bCs/>
                <w:i/>
                <w:iCs/>
              </w:rPr>
              <w:t>og</w:t>
            </w:r>
            <w:r w:rsidRPr="00F679C9">
              <w:t xml:space="preserve"> migration fra de foregående programmeringsperioder: i) Den Europæiske Flygtningefond, der blev oprettet ved Europa-Parlamentets og Rådets beslutning nr. 573/2007/EF</w:t>
            </w:r>
            <w:r w:rsidRPr="00F679C9">
              <w:rPr>
                <w:vertAlign w:val="superscript"/>
              </w:rPr>
              <w:t>7</w:t>
            </w:r>
            <w:r w:rsidRPr="00F679C9">
              <w:t>, for perioden 2008-2013, ii) Den Europæiske Fond for Integration af Tredjelandsstatsborgere, der blev oprettet ved Rådets beslutning 2007/435/EF</w:t>
            </w:r>
            <w:r w:rsidRPr="00F679C9">
              <w:rPr>
                <w:vertAlign w:val="superscript"/>
              </w:rPr>
              <w:t>8</w:t>
            </w:r>
            <w:r w:rsidRPr="00F679C9">
              <w:t>, for perioden 2007-2013, iii) Den Europæiske Tilbagesendelsesfond, der blev oprettet ved Europa-Parlamentets og Rådets beslutning nr. 575/2007/EF</w:t>
            </w:r>
            <w:r w:rsidRPr="00F679C9">
              <w:rPr>
                <w:vertAlign w:val="superscript"/>
              </w:rPr>
              <w:t>9</w:t>
            </w:r>
            <w:r w:rsidRPr="00F679C9">
              <w:t>, for perioden 2008-2013, iv) Asyl-, Migrations- og Integrationsfonden, der blev oprettet ved Europa-Parlamentets og Rådets forordning (EU) nr. 516/2014</w:t>
            </w:r>
            <w:r w:rsidRPr="00F679C9">
              <w:rPr>
                <w:vertAlign w:val="superscript"/>
              </w:rPr>
              <w:t>10</w:t>
            </w:r>
            <w:r w:rsidRPr="00F679C9">
              <w:t>, for perioden 2014-2020 og v) Asyl-, Migrations- og Integrationsfonden for perioden 2021-2027, der blev oprettet ved Europa-Parlamentets og Rådets forordning (EU) 2021/1147</w:t>
            </w:r>
            <w:r w:rsidRPr="00F679C9">
              <w:rPr>
                <w:vertAlign w:val="superscript"/>
              </w:rPr>
              <w:t>11</w:t>
            </w:r>
            <w:r w:rsidRPr="00F679C9">
              <w:t>. EU-støttens anvendelsesområde bør også gøre det muligt at tage hensyn til den seneste udvikling.</w:t>
            </w:r>
          </w:p>
        </w:tc>
        <w:tc>
          <w:tcPr>
            <w:tcW w:w="4876" w:type="dxa"/>
            <w:hideMark/>
          </w:tcPr>
          <w:p w14:paraId="54D3CDAD" w14:textId="77777777" w:rsidR="00AD45AD" w:rsidRPr="00F679C9" w:rsidRDefault="00C61EB7">
            <w:pPr>
              <w:pStyle w:val="Normal6"/>
              <w:rPr>
                <w:szCs w:val="24"/>
              </w:rPr>
            </w:pPr>
            <w:r w:rsidRPr="00F679C9">
              <w:t>(5)</w:t>
            </w:r>
            <w:r w:rsidRPr="00F679C9">
              <w:tab/>
              <w:t>EU-støtten bør bygge på resultaterne og investeringerne på området asyl</w:t>
            </w:r>
            <w:r w:rsidRPr="00F679C9">
              <w:rPr>
                <w:b/>
                <w:bCs/>
                <w:i/>
                <w:iCs/>
              </w:rPr>
              <w:t>,</w:t>
            </w:r>
            <w:r w:rsidRPr="00F679C9">
              <w:t xml:space="preserve"> migration </w:t>
            </w:r>
            <w:r w:rsidRPr="00F679C9">
              <w:rPr>
                <w:b/>
                <w:bCs/>
                <w:i/>
                <w:iCs/>
              </w:rPr>
              <w:t>og integration</w:t>
            </w:r>
            <w:r w:rsidRPr="00F679C9">
              <w:t xml:space="preserve"> fra de foregående programmeringsperioder: i) Den Europæiske Flygtningefond, der blev oprettet ved Europa-Parlamentets og Rådets beslutning nr. 573/2007/EF</w:t>
            </w:r>
            <w:r w:rsidRPr="00F679C9">
              <w:rPr>
                <w:vertAlign w:val="superscript"/>
              </w:rPr>
              <w:t>7</w:t>
            </w:r>
            <w:r w:rsidRPr="00F679C9">
              <w:t>, for perioden 2008-2013, ii) Den Europæiske Fond for Integration af Tredjelandsstatsborgere, der blev oprettet ved Rådets beslutning 2007/435/EF</w:t>
            </w:r>
            <w:r w:rsidRPr="00F679C9">
              <w:rPr>
                <w:vertAlign w:val="superscript"/>
              </w:rPr>
              <w:t>8</w:t>
            </w:r>
            <w:r w:rsidRPr="00F679C9">
              <w:t>, for perioden 2007-2013, iii) Den Europæiske Tilbagesendelsesfond, der blev oprettet ved Europa-Parlamentets og Rådets beslutning nr. 575/2007/EF</w:t>
            </w:r>
            <w:r w:rsidRPr="00F679C9">
              <w:rPr>
                <w:vertAlign w:val="superscript"/>
              </w:rPr>
              <w:t>9</w:t>
            </w:r>
            <w:r w:rsidRPr="00F679C9">
              <w:t>, for perioden 2008-2013, iv) Asyl-, Migrations- og Integrationsfonden, der blev oprettet ved Europa-Parlamentets og Rådets forordning (EU) nr. 516/2014</w:t>
            </w:r>
            <w:r w:rsidRPr="00F679C9">
              <w:rPr>
                <w:vertAlign w:val="superscript"/>
              </w:rPr>
              <w:t>10</w:t>
            </w:r>
            <w:r w:rsidRPr="00F679C9">
              <w:t>, for perioden 2014-2020 og v) Asyl-, Migrations- og Integrationsfonden for perioden 2021-2027, der blev oprettet ved Europa-Parlamentets og Rådets forordning (EU) 2021/1147</w:t>
            </w:r>
            <w:r w:rsidRPr="00F679C9">
              <w:rPr>
                <w:vertAlign w:val="superscript"/>
              </w:rPr>
              <w:t>11</w:t>
            </w:r>
            <w:r w:rsidRPr="00F679C9">
              <w:t>. EU-støttens anvendelsesområde bør også gøre det muligt at tage hensyn til den seneste udvikling.</w:t>
            </w:r>
          </w:p>
        </w:tc>
      </w:tr>
      <w:tr w:rsidR="00D3115B" w:rsidRPr="00F679C9" w14:paraId="32DFF936" w14:textId="77777777" w:rsidTr="00AD45AD">
        <w:trPr>
          <w:jc w:val="center"/>
        </w:trPr>
        <w:tc>
          <w:tcPr>
            <w:tcW w:w="4876" w:type="dxa"/>
            <w:hideMark/>
          </w:tcPr>
          <w:p w14:paraId="24577F58" w14:textId="77777777" w:rsidR="00AD45AD" w:rsidRPr="00F679C9" w:rsidRDefault="00C61EB7">
            <w:pPr>
              <w:pStyle w:val="Normal6"/>
            </w:pPr>
            <w:r w:rsidRPr="00F679C9">
              <w:t>__________________</w:t>
            </w:r>
          </w:p>
        </w:tc>
        <w:tc>
          <w:tcPr>
            <w:tcW w:w="4876" w:type="dxa"/>
            <w:hideMark/>
          </w:tcPr>
          <w:p w14:paraId="4BBD2923" w14:textId="77777777" w:rsidR="00AD45AD" w:rsidRPr="00F679C9" w:rsidRDefault="00C61EB7">
            <w:pPr>
              <w:pStyle w:val="Normal6"/>
              <w:rPr>
                <w:szCs w:val="24"/>
              </w:rPr>
            </w:pPr>
            <w:r w:rsidRPr="00F679C9">
              <w:t>__________________</w:t>
            </w:r>
          </w:p>
        </w:tc>
      </w:tr>
      <w:tr w:rsidR="00D3115B" w:rsidRPr="00F679C9" w14:paraId="3763F39D" w14:textId="77777777" w:rsidTr="00AD45AD">
        <w:trPr>
          <w:jc w:val="center"/>
        </w:trPr>
        <w:tc>
          <w:tcPr>
            <w:tcW w:w="4876" w:type="dxa"/>
            <w:hideMark/>
          </w:tcPr>
          <w:p w14:paraId="556849C2" w14:textId="77777777" w:rsidR="00AD45AD" w:rsidRPr="00F679C9" w:rsidRDefault="00C61EB7">
            <w:pPr>
              <w:pStyle w:val="Normal6"/>
            </w:pPr>
            <w:r w:rsidRPr="00F679C9">
              <w:rPr>
                <w:vertAlign w:val="superscript"/>
              </w:rPr>
              <w:t>7</w:t>
            </w:r>
            <w:r w:rsidRPr="00F679C9">
              <w:t xml:space="preserve"> Europa-Parlamentets og Rådets beslutning nr. 573/2007/EF af 23. maj 2007 om oprettelse af Den Europæiske Flygtningefond for perioden 2008-2013 som en del af det generelle program om solidaritet og forvaltning af migrationsstrømme og om ophævelse af Rådets beslutning 2004/904/EF (EUT L 144 af 6.6.2007, s. 1, ELI: http://data.europa.eu/eli/dec/2007/573/oj).</w:t>
            </w:r>
          </w:p>
        </w:tc>
        <w:tc>
          <w:tcPr>
            <w:tcW w:w="4876" w:type="dxa"/>
            <w:hideMark/>
          </w:tcPr>
          <w:p w14:paraId="1CE279B6" w14:textId="77777777" w:rsidR="00AD45AD" w:rsidRPr="00F679C9" w:rsidRDefault="00C61EB7">
            <w:pPr>
              <w:pStyle w:val="Normal6"/>
              <w:rPr>
                <w:szCs w:val="24"/>
              </w:rPr>
            </w:pPr>
            <w:r w:rsidRPr="00F679C9">
              <w:rPr>
                <w:vertAlign w:val="superscript"/>
              </w:rPr>
              <w:t>7</w:t>
            </w:r>
            <w:r w:rsidRPr="00F679C9">
              <w:t xml:space="preserve"> Europa-Parlamentets og Rådets beslutning nr. 573/2007/EF af 23. maj 2007 om oprettelse af Den Europæiske Flygtningefond for perioden 2008-2013 som en del af det generelle program om solidaritet og forvaltning af migrationsstrømme og om ophævelse af Rådets beslutning 2004/904/EF (EUT L 144 af 6.6.2007, s. 1, ELI: http://data.europa.eu/eli/dec/2007/573/oj).</w:t>
            </w:r>
          </w:p>
        </w:tc>
      </w:tr>
      <w:tr w:rsidR="00D3115B" w:rsidRPr="00F679C9" w14:paraId="21C8A228" w14:textId="77777777" w:rsidTr="00AD45AD">
        <w:trPr>
          <w:jc w:val="center"/>
        </w:trPr>
        <w:tc>
          <w:tcPr>
            <w:tcW w:w="4876" w:type="dxa"/>
            <w:hideMark/>
          </w:tcPr>
          <w:p w14:paraId="1085A63B" w14:textId="77777777" w:rsidR="00AD45AD" w:rsidRPr="00F679C9" w:rsidRDefault="00C61EB7">
            <w:pPr>
              <w:pStyle w:val="Normal6"/>
            </w:pPr>
            <w:r w:rsidRPr="00F679C9">
              <w:rPr>
                <w:vertAlign w:val="superscript"/>
              </w:rPr>
              <w:t>8</w:t>
            </w:r>
            <w:r w:rsidRPr="00F679C9">
              <w:t xml:space="preserve"> Rådets beslutning 2007/435/EF af 25. juni 2007 om oprettelse af Den Europæiske Fond for Integration af Tredjelandsstatsborgere for perioden 2007-2013 som en del af det generelle program om solidaritet og forvaltning af migrationsstrømme (EUT L 168 af 28.6.2007, s. 18, ELI: http://data.europa.eu/eli/dec/2007/435/oj).</w:t>
            </w:r>
          </w:p>
        </w:tc>
        <w:tc>
          <w:tcPr>
            <w:tcW w:w="4876" w:type="dxa"/>
            <w:hideMark/>
          </w:tcPr>
          <w:p w14:paraId="7246D0E4" w14:textId="77777777" w:rsidR="00AD45AD" w:rsidRPr="00F679C9" w:rsidRDefault="00C61EB7">
            <w:pPr>
              <w:pStyle w:val="Normal6"/>
              <w:rPr>
                <w:szCs w:val="24"/>
              </w:rPr>
            </w:pPr>
            <w:r w:rsidRPr="00F679C9">
              <w:rPr>
                <w:vertAlign w:val="superscript"/>
              </w:rPr>
              <w:t>8</w:t>
            </w:r>
            <w:r w:rsidRPr="00F679C9">
              <w:t xml:space="preserve"> Rådets beslutning 2007/435/EF af 25. juni 2007 om oprettelse af Den Europæiske Fond for Integration af Tredjelandsstatsborgere for perioden 2007-2013 som en del af det generelle program om solidaritet og forvaltning af migrationsstrømme (EUT L 168 af 28.6.2007, s. 18, ELI: http://data.europa.eu/eli/dec/2007/435/oj).</w:t>
            </w:r>
          </w:p>
        </w:tc>
      </w:tr>
      <w:tr w:rsidR="00D3115B" w:rsidRPr="00F679C9" w14:paraId="001D8955" w14:textId="77777777" w:rsidTr="00AD45AD">
        <w:trPr>
          <w:jc w:val="center"/>
        </w:trPr>
        <w:tc>
          <w:tcPr>
            <w:tcW w:w="4876" w:type="dxa"/>
            <w:hideMark/>
          </w:tcPr>
          <w:p w14:paraId="29019E97" w14:textId="77777777" w:rsidR="00AD45AD" w:rsidRPr="00F679C9" w:rsidRDefault="00C61EB7">
            <w:pPr>
              <w:pStyle w:val="Normal6"/>
            </w:pPr>
            <w:r w:rsidRPr="00F679C9">
              <w:rPr>
                <w:vertAlign w:val="superscript"/>
              </w:rPr>
              <w:t>9</w:t>
            </w:r>
            <w:r w:rsidRPr="00F679C9">
              <w:t xml:space="preserve"> Europa-Parlamentets og Rådets beslutning nr. 575/2007/EF af 23. maj 2007 om oprettelse af Den Europæiske Tilbagesendelsesfond for perioden 2008-2013 som en del af det generelle program om solidaritet og forvaltning af migrationsstrømme (EUT L 144 af 6.6.2007, s. 45, ELI: http://data.europa.eu/eli/dec/2007/575/oj).</w:t>
            </w:r>
          </w:p>
        </w:tc>
        <w:tc>
          <w:tcPr>
            <w:tcW w:w="4876" w:type="dxa"/>
            <w:hideMark/>
          </w:tcPr>
          <w:p w14:paraId="3E2DDA53" w14:textId="77777777" w:rsidR="00AD45AD" w:rsidRPr="00F679C9" w:rsidRDefault="00C61EB7">
            <w:pPr>
              <w:pStyle w:val="Normal6"/>
              <w:rPr>
                <w:szCs w:val="24"/>
              </w:rPr>
            </w:pPr>
            <w:r w:rsidRPr="00F679C9">
              <w:rPr>
                <w:vertAlign w:val="superscript"/>
              </w:rPr>
              <w:t>9</w:t>
            </w:r>
            <w:r w:rsidRPr="00F679C9">
              <w:t xml:space="preserve"> Europa-Parlamentets og Rådets beslutning nr. 575/2007/EF af 23. maj 2007 om oprettelse af Den Europæiske Tilbagesendelsesfond for perioden 2008-2013 som en del af det generelle program om solidaritet og forvaltning af migrationsstrømme (EUT L 144 af 6.6.2007, s. 45, ELI: http://data.europa.eu/eli/dec/2007/575/oj).</w:t>
            </w:r>
          </w:p>
        </w:tc>
      </w:tr>
      <w:tr w:rsidR="00D3115B" w:rsidRPr="00F679C9" w14:paraId="4508EA08" w14:textId="77777777" w:rsidTr="00AD45AD">
        <w:trPr>
          <w:jc w:val="center"/>
        </w:trPr>
        <w:tc>
          <w:tcPr>
            <w:tcW w:w="4876" w:type="dxa"/>
            <w:hideMark/>
          </w:tcPr>
          <w:p w14:paraId="082A39EE" w14:textId="77777777" w:rsidR="00AD45AD" w:rsidRPr="00F679C9" w:rsidRDefault="00C61EB7">
            <w:pPr>
              <w:pStyle w:val="Normal6"/>
            </w:pPr>
            <w:r w:rsidRPr="00F679C9">
              <w:rPr>
                <w:vertAlign w:val="superscript"/>
              </w:rPr>
              <w:t>10</w:t>
            </w:r>
            <w:r w:rsidRPr="00F679C9">
              <w:t xml:space="preserve"> Europa-Parlamentets og Rådets forordning (EU) nr. 516/2014 af 16. april 2014 om oprettelse af asyl-, migrations- og integrationsfonden, om ændring af Rådets beslutning 2008/381/EF og om ophævelse af Europa-Parlamentets og Rådets beslutning nr. 573/2007/EF og nr. 575/2007/EF og Rådets beslutning 2007/435/EF (EUT L 150 af 20.5.2014, s. 168, ELI: http://data.europa.eu/eli/reg/2014/516/oj).</w:t>
            </w:r>
          </w:p>
        </w:tc>
        <w:tc>
          <w:tcPr>
            <w:tcW w:w="4876" w:type="dxa"/>
            <w:hideMark/>
          </w:tcPr>
          <w:p w14:paraId="56FD0DD8" w14:textId="77777777" w:rsidR="00AD45AD" w:rsidRPr="00F679C9" w:rsidRDefault="00C61EB7">
            <w:pPr>
              <w:pStyle w:val="Normal6"/>
              <w:rPr>
                <w:szCs w:val="24"/>
              </w:rPr>
            </w:pPr>
            <w:r w:rsidRPr="00F679C9">
              <w:rPr>
                <w:vertAlign w:val="superscript"/>
              </w:rPr>
              <w:t>10</w:t>
            </w:r>
            <w:r w:rsidRPr="00F679C9">
              <w:t xml:space="preserve"> Europa-Parlamentets og Rådets forordning (EU) nr. 516/2014 af 16. april 2014 om oprettelse af asyl-, migrations- og integrationsfonden, om ændring af Rådets beslutning 2008/381/EF og om ophævelse af Europa-Parlamentets og Rådets beslutning nr. 573/2007/EF og nr. 575/2007/EF og Rådets beslutning 2007/435/EF (EUT L 150 af 20.5.2014, s. 168, ELI: http://data.europa.eu/eli/reg/2014/516/oj).</w:t>
            </w:r>
          </w:p>
        </w:tc>
      </w:tr>
      <w:tr w:rsidR="00D3115B" w:rsidRPr="00F679C9" w14:paraId="0A4E54BF" w14:textId="77777777" w:rsidTr="00AD45AD">
        <w:trPr>
          <w:jc w:val="center"/>
        </w:trPr>
        <w:tc>
          <w:tcPr>
            <w:tcW w:w="4876" w:type="dxa"/>
            <w:hideMark/>
          </w:tcPr>
          <w:p w14:paraId="020705E8" w14:textId="77777777" w:rsidR="00AD45AD" w:rsidRPr="00F679C9" w:rsidRDefault="00C61EB7">
            <w:pPr>
              <w:pStyle w:val="Normal6"/>
            </w:pPr>
            <w:r w:rsidRPr="00F679C9">
              <w:rPr>
                <w:vertAlign w:val="superscript"/>
              </w:rPr>
              <w:t>11</w:t>
            </w:r>
            <w:r w:rsidRPr="00F679C9">
              <w:t xml:space="preserve"> Europa-Parlamentets og Rådets forordning (EU) 2021/1147 af 7. juli 2021 om Asyl-, Migrations- og Integrationsfonden (EUT L 251 af 15.7.2021, s. 1, ELI: http://data.europa.eu/eli/reg/2021/1147/oj).</w:t>
            </w:r>
          </w:p>
        </w:tc>
        <w:tc>
          <w:tcPr>
            <w:tcW w:w="4876" w:type="dxa"/>
            <w:hideMark/>
          </w:tcPr>
          <w:p w14:paraId="627A5651" w14:textId="77777777" w:rsidR="00AD45AD" w:rsidRPr="00F679C9" w:rsidRDefault="00C61EB7">
            <w:pPr>
              <w:pStyle w:val="Normal6"/>
              <w:rPr>
                <w:szCs w:val="24"/>
              </w:rPr>
            </w:pPr>
            <w:r w:rsidRPr="00F679C9">
              <w:rPr>
                <w:vertAlign w:val="superscript"/>
              </w:rPr>
              <w:t>11</w:t>
            </w:r>
            <w:r w:rsidRPr="00F679C9">
              <w:t xml:space="preserve"> Europa-Parlamentets og Rådets forordning (EU) 2021/1147 af 7. juli 2021 om Asyl-, Migrations- og Integrationsfonden (EUT L 251 af 15.7.2021, s. 1, ELI: http://data.europa.eu/eli/reg/2021/1147/oj).</w:t>
            </w:r>
          </w:p>
        </w:tc>
      </w:tr>
    </w:tbl>
    <w:p w14:paraId="7A15DC67" w14:textId="77777777" w:rsidR="00AD45AD" w:rsidRPr="00F679C9" w:rsidRDefault="00C61EB7" w:rsidP="00AD45AD">
      <w:pPr>
        <w:pStyle w:val="Olang"/>
        <w:rPr>
          <w:noProof w:val="0"/>
        </w:rPr>
      </w:pPr>
      <w:r w:rsidRPr="00F679C9">
        <w:rPr>
          <w:noProof w:val="0"/>
        </w:rPr>
        <w:t xml:space="preserve">Or. </w:t>
      </w:r>
      <w:r w:rsidRPr="00F679C9">
        <w:rPr>
          <w:rStyle w:val="HideTWBExt"/>
        </w:rPr>
        <w:t>&lt;Original&gt;</w:t>
      </w:r>
      <w:r w:rsidRPr="00F679C9">
        <w:rPr>
          <w:rStyle w:val="HideTWBInt"/>
        </w:rPr>
        <w:t>{EN}</w:t>
      </w:r>
      <w:r w:rsidRPr="00F679C9">
        <w:rPr>
          <w:noProof w:val="0"/>
        </w:rPr>
        <w:t>en</w:t>
      </w:r>
      <w:r w:rsidRPr="00F679C9">
        <w:rPr>
          <w:rStyle w:val="HideTWBExt"/>
        </w:rPr>
        <w:t>&lt;/Original&gt;</w:t>
      </w:r>
    </w:p>
    <w:p w14:paraId="33B56463" w14:textId="77777777" w:rsidR="00AD45AD" w:rsidRPr="00F679C9" w:rsidRDefault="00C61EB7" w:rsidP="00AD45AD">
      <w:r w:rsidRPr="00F679C9">
        <w:rPr>
          <w:rStyle w:val="HideTWBExt"/>
        </w:rPr>
        <w:t>&lt;/Amend&gt;</w:t>
      </w:r>
    </w:p>
    <w:p w14:paraId="50D9054D" w14:textId="77777777" w:rsidR="00AD45AD" w:rsidRPr="00F679C9" w:rsidRDefault="00C61EB7" w:rsidP="00AD45AD">
      <w:pPr>
        <w:pStyle w:val="AMNumberTabs0"/>
        <w:keepNext/>
      </w:pPr>
      <w:r w:rsidRPr="00F679C9">
        <w:rPr>
          <w:rStyle w:val="HideTWBExt"/>
          <w:b w:val="0"/>
        </w:rPr>
        <w:t>&lt;Amend&gt;</w:t>
      </w:r>
      <w:r w:rsidRPr="00F679C9">
        <w:t>Ændringsforslag</w:t>
      </w:r>
      <w:r w:rsidRPr="00F679C9">
        <w:tab/>
      </w:r>
      <w:r w:rsidRPr="00F679C9">
        <w:tab/>
      </w:r>
      <w:r w:rsidRPr="00F679C9">
        <w:rPr>
          <w:rStyle w:val="HideTWBExt"/>
          <w:b w:val="0"/>
        </w:rPr>
        <w:t>&lt;NumAm&gt;</w:t>
      </w:r>
      <w:r w:rsidRPr="00F679C9">
        <w:t>8</w:t>
      </w:r>
      <w:r w:rsidRPr="00F679C9">
        <w:rPr>
          <w:rStyle w:val="HideTWBExt"/>
          <w:b w:val="0"/>
        </w:rPr>
        <w:t>&lt;/NumAm&gt;</w:t>
      </w:r>
    </w:p>
    <w:p w14:paraId="30AD44EC" w14:textId="77777777" w:rsidR="00AD45AD" w:rsidRPr="00F679C9" w:rsidRDefault="00C61EB7" w:rsidP="00AD45AD">
      <w:pPr>
        <w:pStyle w:val="NormalBold12b"/>
        <w:keepNext/>
      </w:pPr>
      <w:r w:rsidRPr="00F679C9">
        <w:rPr>
          <w:rStyle w:val="HideTWBExt"/>
          <w:b w:val="0"/>
        </w:rPr>
        <w:t>&lt;DocAmend&gt;</w:t>
      </w:r>
      <w:r w:rsidRPr="00F679C9">
        <w:t>Forslag til forordning</w:t>
      </w:r>
      <w:r w:rsidRPr="00F679C9">
        <w:rPr>
          <w:rStyle w:val="HideTWBExt"/>
          <w:b w:val="0"/>
        </w:rPr>
        <w:t>&lt;/DocAmend&gt;</w:t>
      </w:r>
    </w:p>
    <w:p w14:paraId="0239E56F" w14:textId="77777777" w:rsidR="00AD45AD" w:rsidRPr="00F679C9" w:rsidRDefault="00C61EB7" w:rsidP="00AD45AD">
      <w:pPr>
        <w:pStyle w:val="NormalBold"/>
      </w:pPr>
      <w:r w:rsidRPr="00F679C9">
        <w:rPr>
          <w:rStyle w:val="HideTWBExt"/>
          <w:b w:val="0"/>
        </w:rPr>
        <w:t>&lt;Article&gt;</w:t>
      </w:r>
      <w:r w:rsidRPr="00F679C9">
        <w:t>Betragtning 6 – stk. 1</w:t>
      </w:r>
      <w:r w:rsidRPr="00F679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115B" w:rsidRPr="00F679C9" w14:paraId="27591F43" w14:textId="77777777" w:rsidTr="00AD45AD">
        <w:trPr>
          <w:jc w:val="center"/>
        </w:trPr>
        <w:tc>
          <w:tcPr>
            <w:tcW w:w="9752" w:type="dxa"/>
            <w:gridSpan w:val="2"/>
          </w:tcPr>
          <w:p w14:paraId="022382AF" w14:textId="77777777" w:rsidR="00AD45AD" w:rsidRPr="00F679C9" w:rsidRDefault="00AD45AD">
            <w:pPr>
              <w:keepNext/>
            </w:pPr>
          </w:p>
        </w:tc>
      </w:tr>
      <w:tr w:rsidR="00D3115B" w:rsidRPr="00F679C9" w14:paraId="6DAF9D9B" w14:textId="77777777" w:rsidTr="00AD45AD">
        <w:trPr>
          <w:jc w:val="center"/>
        </w:trPr>
        <w:tc>
          <w:tcPr>
            <w:tcW w:w="4876" w:type="dxa"/>
            <w:hideMark/>
          </w:tcPr>
          <w:p w14:paraId="211113D8" w14:textId="77777777" w:rsidR="00AD45AD" w:rsidRPr="00F679C9" w:rsidRDefault="00C61EB7">
            <w:pPr>
              <w:pStyle w:val="ColumnHeading"/>
              <w:keepNext/>
            </w:pPr>
            <w:r w:rsidRPr="00F679C9">
              <w:t>Kommissionens forslag</w:t>
            </w:r>
          </w:p>
        </w:tc>
        <w:tc>
          <w:tcPr>
            <w:tcW w:w="4876" w:type="dxa"/>
            <w:hideMark/>
          </w:tcPr>
          <w:p w14:paraId="273314BF" w14:textId="77777777" w:rsidR="00AD45AD" w:rsidRPr="00F679C9" w:rsidRDefault="00C61EB7">
            <w:pPr>
              <w:pStyle w:val="ColumnHeading"/>
              <w:keepNext/>
            </w:pPr>
            <w:r w:rsidRPr="00F679C9">
              <w:t>Ændringsforslag</w:t>
            </w:r>
          </w:p>
        </w:tc>
      </w:tr>
      <w:tr w:rsidR="00D3115B" w:rsidRPr="00F679C9" w14:paraId="0573082B" w14:textId="77777777" w:rsidTr="00AD45AD">
        <w:trPr>
          <w:jc w:val="center"/>
        </w:trPr>
        <w:tc>
          <w:tcPr>
            <w:tcW w:w="4876" w:type="dxa"/>
            <w:hideMark/>
          </w:tcPr>
          <w:p w14:paraId="053E2252" w14:textId="77777777" w:rsidR="00AD45AD" w:rsidRPr="00F679C9" w:rsidRDefault="00C61EB7">
            <w:pPr>
              <w:pStyle w:val="Normal6"/>
            </w:pPr>
            <w:r w:rsidRPr="00F679C9">
              <w:rPr>
                <w:b/>
                <w:bCs/>
                <w:i/>
                <w:iCs/>
              </w:rPr>
              <w:t>Europas geopolitiske kontekst har ændret sig betydeligt og har i høj grad påvirket Unionens migrationsstyring, også på grund af den rolle, som statslige aktører spiller med hensyn til på kunstig vis at skabe og facilitere irregulær migration, instrumentalisere migrationsstrømme som et redskab til politiske formål og anvende hybride krigsførelsestaktikker, f.eks. brugen af migration som våben</w:t>
            </w:r>
            <w:r w:rsidRPr="00F679C9">
              <w:rPr>
                <w:b/>
                <w:bCs/>
                <w:i/>
                <w:iCs/>
                <w:vertAlign w:val="superscript"/>
              </w:rPr>
              <w:t>12</w:t>
            </w:r>
            <w:r w:rsidRPr="00F679C9">
              <w:rPr>
                <w:b/>
                <w:bCs/>
                <w:i/>
                <w:iCs/>
              </w:rPr>
              <w:t>, til at destabilisere Den Europæiske Union og dens medlemsstater.</w:t>
            </w:r>
            <w:r w:rsidRPr="00F679C9">
              <w:rPr>
                <w:b/>
                <w:i/>
              </w:rPr>
              <w:t xml:space="preserve"> Medlemsstaterne skal være i stand til hurtigt og effektivt at reagere på udviklingen i migrationsstrømmene og modtage EU-støtte med henblik herpå. For at håndtere disse europæiske udfordringer bør tildelingen af EU-støtte afspejle Unionens prioriteter. </w:t>
            </w:r>
            <w:r w:rsidRPr="00F679C9">
              <w:rPr>
                <w:b/>
                <w:bCs/>
                <w:i/>
                <w:iCs/>
              </w:rPr>
              <w:t>Derfor bør</w:t>
            </w:r>
            <w:r w:rsidRPr="00F679C9">
              <w:t xml:space="preserve"> den EU-støtte, der gennemføres i henhold til reglerne for medlemsstaternes planer for nationalt og regionalt partnerskab, bidrage til effektivt at tackle de udfordringer, der er konstateret i forbindelse med den langsigtede europæiske strategi for asylforvaltning og migrationsstyring og den årlige migrationsstyringscyklus, der er fastlagt i overensstemmelse med Europa-Parlamentets og Rådets forordning (EU) 2024/1351 af 14. maj 2024</w:t>
            </w:r>
            <w:r w:rsidRPr="00F679C9">
              <w:rPr>
                <w:vertAlign w:val="superscript"/>
              </w:rPr>
              <w:t>13</w:t>
            </w:r>
            <w:r w:rsidRPr="00F679C9">
              <w:t>, herunder den årlige solidaritetsmekanisme og EU-rammen for genbosætning og indrejse af humanitære årsager.</w:t>
            </w:r>
          </w:p>
        </w:tc>
        <w:tc>
          <w:tcPr>
            <w:tcW w:w="4876" w:type="dxa"/>
            <w:hideMark/>
          </w:tcPr>
          <w:p w14:paraId="3BB7638E" w14:textId="77777777" w:rsidR="00AD45AD" w:rsidRPr="00F679C9" w:rsidRDefault="00C61EB7">
            <w:pPr>
              <w:pStyle w:val="Normal6"/>
              <w:rPr>
                <w:szCs w:val="24"/>
              </w:rPr>
            </w:pPr>
            <w:r w:rsidRPr="00F679C9">
              <w:t xml:space="preserve">Den EU-støtte, der gennemføres i henhold til reglerne for medlemsstaternes planer for nationalt og regionalt partnerskab, </w:t>
            </w:r>
            <w:r w:rsidRPr="00F679C9">
              <w:rPr>
                <w:b/>
                <w:bCs/>
                <w:i/>
                <w:iCs/>
              </w:rPr>
              <w:t>bør</w:t>
            </w:r>
            <w:r w:rsidRPr="00F679C9">
              <w:t xml:space="preserve"> bidrage til effektivt at tackle de udfordringer, der er konstateret i forbindelse med den langsigtede europæiske strategi for asylforvaltning og migrationsstyring og den årlige migrationsstyringscyklus, der er fastlagt i overensstemmelse med Europa-Parlamentets og Rådets forordning (EU) 2024/1351 af 14. maj 2024</w:t>
            </w:r>
            <w:r w:rsidRPr="00F679C9">
              <w:rPr>
                <w:vertAlign w:val="superscript"/>
              </w:rPr>
              <w:t>13</w:t>
            </w:r>
            <w:r w:rsidRPr="00F679C9">
              <w:t>, herunder den årlige solidaritetsmekanisme og EU-rammen for genbosætning og indrejse af humanitære årsager.</w:t>
            </w:r>
          </w:p>
        </w:tc>
      </w:tr>
      <w:tr w:rsidR="00D3115B" w:rsidRPr="00F679C9" w14:paraId="4EA8E1BA" w14:textId="77777777" w:rsidTr="00AD45AD">
        <w:trPr>
          <w:jc w:val="center"/>
        </w:trPr>
        <w:tc>
          <w:tcPr>
            <w:tcW w:w="4876" w:type="dxa"/>
            <w:hideMark/>
          </w:tcPr>
          <w:p w14:paraId="290D1B56" w14:textId="77777777" w:rsidR="00AD45AD" w:rsidRPr="00F679C9" w:rsidRDefault="00C61EB7">
            <w:pPr>
              <w:pStyle w:val="Normal6"/>
            </w:pPr>
            <w:r w:rsidRPr="00F679C9">
              <w:t>__________________</w:t>
            </w:r>
          </w:p>
        </w:tc>
        <w:tc>
          <w:tcPr>
            <w:tcW w:w="4876" w:type="dxa"/>
            <w:hideMark/>
          </w:tcPr>
          <w:p w14:paraId="76DE712E" w14:textId="77777777" w:rsidR="00AD45AD" w:rsidRPr="00F679C9" w:rsidRDefault="00C61EB7">
            <w:pPr>
              <w:pStyle w:val="Normal6"/>
              <w:rPr>
                <w:szCs w:val="24"/>
              </w:rPr>
            </w:pPr>
            <w:r w:rsidRPr="00F679C9">
              <w:t>__________________</w:t>
            </w:r>
          </w:p>
        </w:tc>
      </w:tr>
      <w:tr w:rsidR="00D3115B" w:rsidRPr="00F679C9" w14:paraId="5E398343" w14:textId="77777777" w:rsidTr="00AD45AD">
        <w:trPr>
          <w:jc w:val="center"/>
        </w:trPr>
        <w:tc>
          <w:tcPr>
            <w:tcW w:w="4876" w:type="dxa"/>
            <w:hideMark/>
          </w:tcPr>
          <w:p w14:paraId="3FE88BB0" w14:textId="77777777" w:rsidR="00AD45AD" w:rsidRPr="00F679C9" w:rsidRDefault="00C61EB7">
            <w:pPr>
              <w:pStyle w:val="Normal6"/>
            </w:pPr>
            <w:r w:rsidRPr="00F679C9">
              <w:rPr>
                <w:vertAlign w:val="superscript"/>
              </w:rPr>
              <w:t>12</w:t>
            </w:r>
            <w:r w:rsidRPr="00F679C9">
              <w:t xml:space="preserve"> Meddelelse fra Kommissionen til Europa-Parlamentet og Rådet om bekæmpelse af hybride trusler foranlediget af brugen af migration som våben og om styrkelse af sikkerheden ved EU's ydre grænser (COM(2024) 570 final af 11.12.2024).</w:t>
            </w:r>
          </w:p>
        </w:tc>
        <w:tc>
          <w:tcPr>
            <w:tcW w:w="4876" w:type="dxa"/>
            <w:hideMark/>
          </w:tcPr>
          <w:p w14:paraId="5743C716" w14:textId="77777777" w:rsidR="00AD45AD" w:rsidRPr="00F679C9" w:rsidRDefault="00C61EB7">
            <w:pPr>
              <w:pStyle w:val="Normal6"/>
              <w:rPr>
                <w:szCs w:val="24"/>
              </w:rPr>
            </w:pPr>
            <w:r w:rsidRPr="00F679C9">
              <w:rPr>
                <w:vertAlign w:val="superscript"/>
              </w:rPr>
              <w:t>12</w:t>
            </w:r>
            <w:r w:rsidRPr="00F679C9">
              <w:t xml:space="preserve"> Meddelelse fra Kommissionen til Europa-Parlamentet og Rådet om bekæmpelse af hybride trusler foranlediget af brugen af migration som våben og om styrkelse af sikkerheden ved EU's ydre grænser (COM(2024) 570 final af 11.12.2024).</w:t>
            </w:r>
          </w:p>
        </w:tc>
      </w:tr>
      <w:tr w:rsidR="00D3115B" w:rsidRPr="00F679C9" w14:paraId="3456E9A4" w14:textId="77777777" w:rsidTr="00AD45AD">
        <w:trPr>
          <w:jc w:val="center"/>
        </w:trPr>
        <w:tc>
          <w:tcPr>
            <w:tcW w:w="4876" w:type="dxa"/>
            <w:hideMark/>
          </w:tcPr>
          <w:p w14:paraId="5F6D8D3C" w14:textId="77777777" w:rsidR="00AD45AD" w:rsidRPr="00F679C9" w:rsidRDefault="00C61EB7">
            <w:pPr>
              <w:pStyle w:val="Normal6"/>
            </w:pPr>
            <w:r w:rsidRPr="00F679C9">
              <w:rPr>
                <w:vertAlign w:val="superscript"/>
              </w:rPr>
              <w:t>13</w:t>
            </w:r>
            <w:r w:rsidRPr="00F679C9">
              <w:t xml:space="preserve"> Europa-Parlamentets og Rådets forordning (EU) 2024/1351 af 14. maj 2024 om asylforvaltning og migrationsstyring, om ændring af forordning (EU) 2021/1147 og (EU) 2021/1060 og om ophævelse af forordning (EU) nr. 604/2013 (EUT L, 2024/1351, 22.5.2024, ELI: http://data.europa.eu/eli/reg/2024/1351/oj).</w:t>
            </w:r>
          </w:p>
        </w:tc>
        <w:tc>
          <w:tcPr>
            <w:tcW w:w="4876" w:type="dxa"/>
            <w:hideMark/>
          </w:tcPr>
          <w:p w14:paraId="08D02638" w14:textId="77777777" w:rsidR="00AD45AD" w:rsidRPr="00F679C9" w:rsidRDefault="00C61EB7">
            <w:pPr>
              <w:pStyle w:val="Normal6"/>
              <w:rPr>
                <w:szCs w:val="24"/>
              </w:rPr>
            </w:pPr>
            <w:r w:rsidRPr="00F679C9">
              <w:rPr>
                <w:vertAlign w:val="superscript"/>
              </w:rPr>
              <w:t>13</w:t>
            </w:r>
            <w:r w:rsidRPr="00F679C9">
              <w:t xml:space="preserve"> Europa-Parlamentets og Rådets forordning (EU) 2024/1351 af 14. maj 2024 om asylforvaltning og migrationsstyring, om ændring af forordning (EU) 2021/1147 og (EU) 2021/1060 og om ophævelse af forordning (EU) nr. 604/2013 (EUT L, 2024/1351, 22.5.2024, ELI: http://data.europa.eu/eli/reg/2024/1351/oj).</w:t>
            </w:r>
          </w:p>
        </w:tc>
      </w:tr>
    </w:tbl>
    <w:p w14:paraId="054E145F" w14:textId="77777777" w:rsidR="00AD45AD" w:rsidRPr="00F679C9" w:rsidRDefault="00C61EB7" w:rsidP="00AD45AD">
      <w:pPr>
        <w:pStyle w:val="Olang"/>
        <w:rPr>
          <w:noProof w:val="0"/>
        </w:rPr>
      </w:pPr>
      <w:r w:rsidRPr="00F679C9">
        <w:rPr>
          <w:noProof w:val="0"/>
        </w:rPr>
        <w:t xml:space="preserve">Or. </w:t>
      </w:r>
      <w:r w:rsidRPr="00F679C9">
        <w:rPr>
          <w:rStyle w:val="HideTWBExt"/>
        </w:rPr>
        <w:t>&lt;Original&gt;</w:t>
      </w:r>
      <w:r w:rsidRPr="00F679C9">
        <w:rPr>
          <w:rStyle w:val="HideTWBInt"/>
        </w:rPr>
        <w:t>{EN}</w:t>
      </w:r>
      <w:r w:rsidRPr="00F679C9">
        <w:rPr>
          <w:noProof w:val="0"/>
        </w:rPr>
        <w:t>en</w:t>
      </w:r>
      <w:r w:rsidRPr="00F679C9">
        <w:rPr>
          <w:rStyle w:val="HideTWBExt"/>
        </w:rPr>
        <w:t>&lt;/Original&gt;</w:t>
      </w:r>
    </w:p>
    <w:p w14:paraId="1F70212F" w14:textId="77777777" w:rsidR="00AD45AD" w:rsidRPr="00F679C9" w:rsidRDefault="00C61EB7" w:rsidP="00AD45AD">
      <w:pPr>
        <w:pStyle w:val="JustificationTitle"/>
        <w:rPr>
          <w:noProof w:val="0"/>
        </w:rPr>
      </w:pPr>
      <w:r w:rsidRPr="00F679C9">
        <w:rPr>
          <w:rStyle w:val="HideTWBExt"/>
          <w:i w:val="0"/>
        </w:rPr>
        <w:t>&lt;TitreJust&gt;</w:t>
      </w:r>
      <w:r w:rsidRPr="00F679C9">
        <w:rPr>
          <w:noProof w:val="0"/>
        </w:rPr>
        <w:t>Begrundelse</w:t>
      </w:r>
      <w:r w:rsidRPr="00F679C9">
        <w:rPr>
          <w:rStyle w:val="HideTWBExt"/>
          <w:i w:val="0"/>
        </w:rPr>
        <w:t>&lt;/TitreJust&gt;</w:t>
      </w:r>
    </w:p>
    <w:p w14:paraId="2BB5C30B" w14:textId="77777777" w:rsidR="00AD45AD" w:rsidRPr="00F679C9" w:rsidRDefault="00C61EB7" w:rsidP="00AD45AD">
      <w:pPr>
        <w:pStyle w:val="Normal12Italic"/>
        <w:rPr>
          <w:noProof w:val="0"/>
        </w:rPr>
      </w:pPr>
      <w:r w:rsidRPr="00F679C9">
        <w:rPr>
          <w:noProof w:val="0"/>
        </w:rPr>
        <w:t>Kommissionens forslag synes at antyde, at migration til Europa nu altid er et spørgsmål om "instrumentalisering", men der er ingen evidens for, at dette er tilfældet. De klare tilfælde af "instrumentalisering", der fandt sted for nogle få år siden, blev behandlet på det tidspunkt, hvor de fandt sted. Gentagne gange at hævde, at politikker til håndtering af instrumentalisering bør være grundlaget for hele EU's migrationspolitik, er simpelthen den forkerte tilgang.</w:t>
      </w:r>
    </w:p>
    <w:p w14:paraId="770854F5" w14:textId="77777777" w:rsidR="00AD45AD" w:rsidRPr="00F679C9" w:rsidRDefault="00C61EB7" w:rsidP="00AD45AD">
      <w:r w:rsidRPr="00F679C9">
        <w:rPr>
          <w:rStyle w:val="HideTWBExt"/>
        </w:rPr>
        <w:t>&lt;/Amend&gt;</w:t>
      </w:r>
    </w:p>
    <w:p w14:paraId="15B044A6" w14:textId="77777777" w:rsidR="00AD45AD" w:rsidRPr="00F679C9" w:rsidRDefault="00C61EB7" w:rsidP="00AD45AD">
      <w:pPr>
        <w:pStyle w:val="AMNumberTabs0"/>
        <w:keepNext/>
      </w:pPr>
      <w:r w:rsidRPr="00F679C9">
        <w:rPr>
          <w:rStyle w:val="HideTWBExt"/>
          <w:b w:val="0"/>
        </w:rPr>
        <w:t>&lt;Amend&gt;</w:t>
      </w:r>
      <w:r w:rsidRPr="00F679C9">
        <w:t>Ændringsforslag</w:t>
      </w:r>
      <w:r w:rsidRPr="00F679C9">
        <w:tab/>
      </w:r>
      <w:r w:rsidRPr="00F679C9">
        <w:tab/>
      </w:r>
      <w:r w:rsidRPr="00F679C9">
        <w:rPr>
          <w:rStyle w:val="HideTWBExt"/>
          <w:b w:val="0"/>
        </w:rPr>
        <w:t>&lt;NumAm&gt;</w:t>
      </w:r>
      <w:r w:rsidRPr="00F679C9">
        <w:t>9</w:t>
      </w:r>
      <w:r w:rsidRPr="00F679C9">
        <w:rPr>
          <w:rStyle w:val="HideTWBExt"/>
          <w:b w:val="0"/>
        </w:rPr>
        <w:t>&lt;/NumAm&gt;</w:t>
      </w:r>
    </w:p>
    <w:p w14:paraId="264661B5" w14:textId="77777777" w:rsidR="00AD45AD" w:rsidRPr="00F679C9" w:rsidRDefault="00C61EB7" w:rsidP="00AD45AD">
      <w:pPr>
        <w:pStyle w:val="NormalBold12b"/>
        <w:keepNext/>
      </w:pPr>
      <w:r w:rsidRPr="00F679C9">
        <w:rPr>
          <w:rStyle w:val="HideTWBExt"/>
          <w:b w:val="0"/>
        </w:rPr>
        <w:t>&lt;DocAmend&gt;</w:t>
      </w:r>
      <w:r w:rsidRPr="00F679C9">
        <w:t>Forslag til forordning</w:t>
      </w:r>
      <w:r w:rsidRPr="00F679C9">
        <w:rPr>
          <w:rStyle w:val="HideTWBExt"/>
          <w:b w:val="0"/>
        </w:rPr>
        <w:t>&lt;/DocAmend&gt;</w:t>
      </w:r>
    </w:p>
    <w:p w14:paraId="751F2894" w14:textId="77777777" w:rsidR="00AD45AD" w:rsidRPr="00F679C9" w:rsidRDefault="00C61EB7" w:rsidP="00AD45AD">
      <w:pPr>
        <w:pStyle w:val="NormalBold"/>
      </w:pPr>
      <w:r w:rsidRPr="00F679C9">
        <w:rPr>
          <w:rStyle w:val="HideTWBExt"/>
          <w:b w:val="0"/>
        </w:rPr>
        <w:t>&lt;Article&gt;</w:t>
      </w:r>
      <w:r w:rsidRPr="00F679C9">
        <w:t>Betragtning 6 – stk. 2</w:t>
      </w:r>
      <w:r w:rsidRPr="00F679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115B" w:rsidRPr="00F679C9" w14:paraId="7C9D48BC" w14:textId="77777777" w:rsidTr="00AD45AD">
        <w:trPr>
          <w:jc w:val="center"/>
        </w:trPr>
        <w:tc>
          <w:tcPr>
            <w:tcW w:w="9752" w:type="dxa"/>
            <w:gridSpan w:val="2"/>
          </w:tcPr>
          <w:p w14:paraId="4764AF13" w14:textId="77777777" w:rsidR="00AD45AD" w:rsidRPr="00F679C9" w:rsidRDefault="00AD45AD">
            <w:pPr>
              <w:keepNext/>
            </w:pPr>
          </w:p>
        </w:tc>
      </w:tr>
      <w:tr w:rsidR="00D3115B" w:rsidRPr="00F679C9" w14:paraId="0B48502B" w14:textId="77777777" w:rsidTr="00AD45AD">
        <w:trPr>
          <w:jc w:val="center"/>
        </w:trPr>
        <w:tc>
          <w:tcPr>
            <w:tcW w:w="4876" w:type="dxa"/>
            <w:hideMark/>
          </w:tcPr>
          <w:p w14:paraId="38FC5686" w14:textId="77777777" w:rsidR="00AD45AD" w:rsidRPr="00F679C9" w:rsidRDefault="00C61EB7">
            <w:pPr>
              <w:pStyle w:val="ColumnHeading"/>
              <w:keepNext/>
            </w:pPr>
            <w:r w:rsidRPr="00F679C9">
              <w:t>Kommissionens forslag</w:t>
            </w:r>
          </w:p>
        </w:tc>
        <w:tc>
          <w:tcPr>
            <w:tcW w:w="4876" w:type="dxa"/>
            <w:hideMark/>
          </w:tcPr>
          <w:p w14:paraId="439020D4" w14:textId="77777777" w:rsidR="00AD45AD" w:rsidRPr="00F679C9" w:rsidRDefault="00C61EB7">
            <w:pPr>
              <w:pStyle w:val="ColumnHeading"/>
              <w:keepNext/>
            </w:pPr>
            <w:r w:rsidRPr="00F679C9">
              <w:t>Ændringsforslag</w:t>
            </w:r>
          </w:p>
        </w:tc>
      </w:tr>
      <w:tr w:rsidR="00D3115B" w:rsidRPr="00F679C9" w14:paraId="0C0EECB8" w14:textId="77777777" w:rsidTr="00AD45AD">
        <w:trPr>
          <w:jc w:val="center"/>
        </w:trPr>
        <w:tc>
          <w:tcPr>
            <w:tcW w:w="4876" w:type="dxa"/>
            <w:hideMark/>
          </w:tcPr>
          <w:p w14:paraId="70382B5B" w14:textId="77777777" w:rsidR="00AD45AD" w:rsidRPr="00F679C9" w:rsidRDefault="00C61EB7">
            <w:pPr>
              <w:pStyle w:val="Normal6"/>
            </w:pPr>
            <w:r w:rsidRPr="00F679C9">
              <w:t xml:space="preserve">EU-støtten i henhold til nærværende forordning bør finansiere foranstaltninger, der er skræddersyet til tredjelandsstatsborgeres behov, </w:t>
            </w:r>
            <w:r w:rsidRPr="00F679C9">
              <w:rPr>
                <w:b/>
                <w:bCs/>
                <w:i/>
                <w:iCs/>
              </w:rPr>
              <w:t>og som generelt gennemføres på et tidligt tidspunkt af integrationen,</w:t>
            </w:r>
            <w:r w:rsidRPr="00F679C9">
              <w:t xml:space="preserve"> samt horisontale foranstaltninger til støtte for medlemsstaternes kapacitet på integrationsområdet</w:t>
            </w:r>
            <w:r w:rsidRPr="00F679C9">
              <w:rPr>
                <w:b/>
                <w:bCs/>
                <w:i/>
                <w:iCs/>
              </w:rPr>
              <w:t>,</w:t>
            </w:r>
            <w:r w:rsidRPr="00F679C9">
              <w:t xml:space="preserve"> </w:t>
            </w:r>
            <w:r w:rsidRPr="00F679C9">
              <w:rPr>
                <w:b/>
                <w:bCs/>
                <w:i/>
                <w:iCs/>
              </w:rPr>
              <w:t>hvorimod</w:t>
            </w:r>
            <w:r w:rsidRPr="00F679C9">
              <w:rPr>
                <w:b/>
                <w:bCs/>
              </w:rPr>
              <w:t xml:space="preserve"> </w:t>
            </w:r>
            <w:r w:rsidRPr="00F679C9">
              <w:t xml:space="preserve">interventioner for tredjelandsstatsborgere med langfristede virkninger </w:t>
            </w:r>
            <w:r w:rsidRPr="00F679C9">
              <w:rPr>
                <w:b/>
                <w:bCs/>
                <w:i/>
                <w:iCs/>
              </w:rPr>
              <w:t>bør</w:t>
            </w:r>
            <w:r w:rsidRPr="00F679C9">
              <w:t xml:space="preserve"> forfølges inden for rammerne af anden EU-støtte.</w:t>
            </w:r>
          </w:p>
        </w:tc>
        <w:tc>
          <w:tcPr>
            <w:tcW w:w="4876" w:type="dxa"/>
            <w:hideMark/>
          </w:tcPr>
          <w:p w14:paraId="35E42291" w14:textId="77777777" w:rsidR="00AD45AD" w:rsidRPr="00F679C9" w:rsidRDefault="00C61EB7">
            <w:pPr>
              <w:pStyle w:val="Normal6"/>
              <w:rPr>
                <w:szCs w:val="24"/>
              </w:rPr>
            </w:pPr>
            <w:r w:rsidRPr="00F679C9">
              <w:t>EU-støtten i henhold til nærværende forordning bør finansiere foranstaltninger, der er skræddersyet til tredjelandsstatsborgeres behov, samt horisontale foranstaltninger til støtte for medlemsstaternes kapacitet på integrationsområdet</w:t>
            </w:r>
            <w:r w:rsidRPr="00F679C9">
              <w:rPr>
                <w:b/>
                <w:bCs/>
                <w:i/>
                <w:iCs/>
              </w:rPr>
              <w:t>.</w:t>
            </w:r>
            <w:r w:rsidRPr="00F679C9">
              <w:t xml:space="preserve"> Interventioner for tredjelandsstatsborgere med langfristede virkninger </w:t>
            </w:r>
            <w:r w:rsidRPr="00F679C9">
              <w:rPr>
                <w:b/>
                <w:bCs/>
                <w:i/>
                <w:iCs/>
              </w:rPr>
              <w:t>kan også</w:t>
            </w:r>
            <w:r w:rsidRPr="00F679C9">
              <w:rPr>
                <w:b/>
                <w:bCs/>
              </w:rPr>
              <w:t xml:space="preserve"> </w:t>
            </w:r>
            <w:r w:rsidRPr="00F679C9">
              <w:t xml:space="preserve">forfølges inden for rammerne af anden EU-støtte. </w:t>
            </w:r>
            <w:r w:rsidRPr="00F679C9">
              <w:rPr>
                <w:b/>
                <w:i/>
              </w:rPr>
              <w:t>Under alle omstændigheder bør EU-støtten søge at sikre lige adgang og ikkeforskelsbehandling for tredjelandsstatsborgere, der er omfattet af integrationsforanstaltninger.</w:t>
            </w:r>
          </w:p>
        </w:tc>
      </w:tr>
    </w:tbl>
    <w:p w14:paraId="339C12BB" w14:textId="77777777" w:rsidR="00AD45AD" w:rsidRPr="00F679C9" w:rsidRDefault="00C61EB7" w:rsidP="00AD45AD">
      <w:pPr>
        <w:pStyle w:val="Olang"/>
        <w:rPr>
          <w:noProof w:val="0"/>
        </w:rPr>
      </w:pPr>
      <w:r w:rsidRPr="00F679C9">
        <w:rPr>
          <w:noProof w:val="0"/>
        </w:rPr>
        <w:t xml:space="preserve">Or. </w:t>
      </w:r>
      <w:r w:rsidRPr="00F679C9">
        <w:rPr>
          <w:rStyle w:val="HideTWBExt"/>
        </w:rPr>
        <w:t>&lt;Original&gt;</w:t>
      </w:r>
      <w:r w:rsidRPr="00F679C9">
        <w:rPr>
          <w:rStyle w:val="HideTWBInt"/>
        </w:rPr>
        <w:t>{EN}</w:t>
      </w:r>
      <w:r w:rsidRPr="00F679C9">
        <w:rPr>
          <w:noProof w:val="0"/>
        </w:rPr>
        <w:t>en</w:t>
      </w:r>
      <w:r w:rsidRPr="00F679C9">
        <w:rPr>
          <w:rStyle w:val="HideTWBExt"/>
        </w:rPr>
        <w:t>&lt;/Original&gt;</w:t>
      </w:r>
    </w:p>
    <w:p w14:paraId="05875924" w14:textId="77777777" w:rsidR="00AD45AD" w:rsidRPr="00F679C9" w:rsidRDefault="00C61EB7" w:rsidP="00AD45AD">
      <w:r w:rsidRPr="00F679C9">
        <w:rPr>
          <w:rStyle w:val="HideTWBExt"/>
        </w:rPr>
        <w:t>&lt;/Amend&gt;</w:t>
      </w:r>
    </w:p>
    <w:p w14:paraId="34737F50" w14:textId="77777777" w:rsidR="00AD45AD" w:rsidRPr="00F679C9" w:rsidRDefault="00C61EB7" w:rsidP="00AD45AD">
      <w:pPr>
        <w:pStyle w:val="AMNumberTabs0"/>
        <w:keepNext/>
      </w:pPr>
      <w:r w:rsidRPr="00F679C9">
        <w:rPr>
          <w:rStyle w:val="HideTWBExt"/>
          <w:b w:val="0"/>
        </w:rPr>
        <w:t>&lt;Amend&gt;</w:t>
      </w:r>
      <w:r w:rsidRPr="00F679C9">
        <w:t>Ændringsforslag</w:t>
      </w:r>
      <w:r w:rsidRPr="00F679C9">
        <w:tab/>
      </w:r>
      <w:r w:rsidRPr="00F679C9">
        <w:tab/>
      </w:r>
      <w:r w:rsidRPr="00F679C9">
        <w:rPr>
          <w:rStyle w:val="HideTWBExt"/>
          <w:b w:val="0"/>
        </w:rPr>
        <w:t>&lt;NumAm&gt;</w:t>
      </w:r>
      <w:r w:rsidRPr="00F679C9">
        <w:t>10</w:t>
      </w:r>
      <w:r w:rsidRPr="00F679C9">
        <w:rPr>
          <w:rStyle w:val="HideTWBExt"/>
          <w:b w:val="0"/>
        </w:rPr>
        <w:t>&lt;/NumAm&gt;</w:t>
      </w:r>
    </w:p>
    <w:p w14:paraId="4DE7F39B" w14:textId="77777777" w:rsidR="00AD45AD" w:rsidRPr="00F679C9" w:rsidRDefault="00C61EB7" w:rsidP="00AD45AD">
      <w:pPr>
        <w:pStyle w:val="NormalBold12b"/>
        <w:keepNext/>
      </w:pPr>
      <w:r w:rsidRPr="00F679C9">
        <w:rPr>
          <w:rStyle w:val="HideTWBExt"/>
          <w:b w:val="0"/>
        </w:rPr>
        <w:t>&lt;DocAmend&gt;</w:t>
      </w:r>
      <w:r w:rsidRPr="00F679C9">
        <w:t>Forslag til forordning</w:t>
      </w:r>
      <w:r w:rsidRPr="00F679C9">
        <w:rPr>
          <w:rStyle w:val="HideTWBExt"/>
          <w:b w:val="0"/>
        </w:rPr>
        <w:t>&lt;/DocAmend&gt;</w:t>
      </w:r>
    </w:p>
    <w:p w14:paraId="56796F74" w14:textId="77777777" w:rsidR="00AD45AD" w:rsidRPr="00F679C9" w:rsidRDefault="00C61EB7" w:rsidP="00AD45AD">
      <w:pPr>
        <w:pStyle w:val="NormalBold"/>
      </w:pPr>
      <w:r w:rsidRPr="00F679C9">
        <w:rPr>
          <w:rStyle w:val="HideTWBExt"/>
          <w:b w:val="0"/>
        </w:rPr>
        <w:t>&lt;Article&gt;</w:t>
      </w:r>
      <w:r w:rsidRPr="00F679C9">
        <w:t>Betragtning 7</w:t>
      </w:r>
      <w:r w:rsidRPr="00F679C9">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3115B" w:rsidRPr="00F679C9" w14:paraId="4F4C4414" w14:textId="77777777" w:rsidTr="007160A8">
        <w:trPr>
          <w:jc w:val="center"/>
        </w:trPr>
        <w:tc>
          <w:tcPr>
            <w:tcW w:w="9752" w:type="dxa"/>
            <w:gridSpan w:val="2"/>
          </w:tcPr>
          <w:p w14:paraId="0BB58F6F" w14:textId="77777777" w:rsidR="00AD45AD" w:rsidRPr="00F679C9" w:rsidRDefault="00AD45AD">
            <w:pPr>
              <w:keepNext/>
            </w:pPr>
          </w:p>
        </w:tc>
      </w:tr>
      <w:tr w:rsidR="00D3115B" w:rsidRPr="00F679C9" w14:paraId="48BA12D4" w14:textId="77777777" w:rsidTr="007160A8">
        <w:trPr>
          <w:jc w:val="center"/>
        </w:trPr>
        <w:tc>
          <w:tcPr>
            <w:tcW w:w="4876" w:type="dxa"/>
            <w:hideMark/>
          </w:tcPr>
          <w:p w14:paraId="3BDC9A4B" w14:textId="77777777" w:rsidR="00AD45AD" w:rsidRPr="00F679C9" w:rsidRDefault="00C61EB7">
            <w:pPr>
              <w:pStyle w:val="ColumnHeading"/>
              <w:keepNext/>
            </w:pPr>
            <w:r w:rsidRPr="00F679C9">
              <w:t>Kommissionens forslag</w:t>
            </w:r>
          </w:p>
        </w:tc>
        <w:tc>
          <w:tcPr>
            <w:tcW w:w="4876" w:type="dxa"/>
            <w:hideMark/>
          </w:tcPr>
          <w:p w14:paraId="1917FFB9" w14:textId="77777777" w:rsidR="00AD45AD" w:rsidRPr="00F679C9" w:rsidRDefault="00C61EB7">
            <w:pPr>
              <w:pStyle w:val="ColumnHeading"/>
              <w:keepNext/>
            </w:pPr>
            <w:r w:rsidRPr="00F679C9">
              <w:t>Ændringsforslag</w:t>
            </w:r>
          </w:p>
        </w:tc>
      </w:tr>
      <w:tr w:rsidR="00D3115B" w:rsidRPr="00F679C9" w14:paraId="49D26A89" w14:textId="77777777" w:rsidTr="007160A8">
        <w:trPr>
          <w:jc w:val="center"/>
        </w:trPr>
        <w:tc>
          <w:tcPr>
            <w:tcW w:w="4876" w:type="dxa"/>
            <w:hideMark/>
          </w:tcPr>
          <w:p w14:paraId="257138D1" w14:textId="77777777" w:rsidR="00AD45AD" w:rsidRPr="00F679C9" w:rsidRDefault="00C61EB7">
            <w:pPr>
              <w:pStyle w:val="Normal6"/>
            </w:pPr>
            <w:r w:rsidRPr="00F679C9">
              <w:t>(7)</w:t>
            </w:r>
            <w:r w:rsidRPr="00F679C9">
              <w:tab/>
              <w:t xml:space="preserve">Da udfordringerne på migrations- </w:t>
            </w:r>
            <w:r w:rsidRPr="00F679C9">
              <w:rPr>
                <w:b/>
                <w:bCs/>
                <w:i/>
                <w:iCs/>
              </w:rPr>
              <w:t>og asylområdet</w:t>
            </w:r>
            <w:r w:rsidRPr="00F679C9">
              <w:t xml:space="preserve"> hele tiden ændrer sig, er der behov for at tilpasse tildelingen af EU-støtten i henhold til nærværende forordning til ændringerne i migrations- og asylstrømmene. For at imødekomme presserende behov og ændringer i politikker og EU-prioriteter og for at styre finansieringen hen imod tiltag med en høj EU-merværdi bør en del af EU-støtten i henhold til nærværende forordning gennemføres ved direkte, delt og indirekte forvaltning via den EU-facilitet, der er oprettet i henhold til forordning (EU) [...] om oprettelse af Den Europæiske Fond for Økonomisk, Social og Territorial Samhørighed, Landbrug, Landdistrikter, Fiskeri, det Maritime Område, Velstand og Sikkerhed. EU-faciliteten giver fleksibilitet i forvaltningen af EU-støtten, og for så vidt angår delt forvaltning bør den gennemføres gennem medlemsstaternes planer for nationalt og regionalt partnerskab.</w:t>
            </w:r>
          </w:p>
        </w:tc>
        <w:tc>
          <w:tcPr>
            <w:tcW w:w="4876" w:type="dxa"/>
            <w:hideMark/>
          </w:tcPr>
          <w:p w14:paraId="039D6FB0" w14:textId="77777777" w:rsidR="00AD45AD" w:rsidRPr="00F679C9" w:rsidRDefault="00C61EB7">
            <w:pPr>
              <w:pStyle w:val="Normal6"/>
              <w:rPr>
                <w:szCs w:val="24"/>
              </w:rPr>
            </w:pPr>
            <w:r w:rsidRPr="00F679C9">
              <w:t>(7)</w:t>
            </w:r>
            <w:r w:rsidRPr="00F679C9">
              <w:tab/>
              <w:t>Da udfordringerne på migrations-</w:t>
            </w:r>
            <w:r w:rsidRPr="00F679C9">
              <w:rPr>
                <w:b/>
                <w:bCs/>
                <w:i/>
                <w:iCs/>
              </w:rPr>
              <w:t>, asyl- og integrationsområdet</w:t>
            </w:r>
            <w:r w:rsidRPr="00F679C9">
              <w:t xml:space="preserve"> hele tiden ændrer sig, er der behov for at tilpasse tildelingen af EU-støtten i henhold til nærværende forordning til ændringerne i migrations- og asylstrømmene. For at imødekomme presserende behov og ændringer i politikker og EU-prioriteter og for at styre finansieringen hen imod tiltag med en høj EU-merværdi bør en del af EU-støtten i henhold til nærværende forordning gennemføres ved direkte, delt og indirekte forvaltning via den EU-facilitet, der er oprettet i henhold til forordning (EU) [...] om oprettelse af Den Europæiske Fond for Økonomisk, Social og Territorial Samhørighed, Landbrug, Landdistrikter, Fiskeri, det Maritime Område, Velstand og Sikkerhed. </w:t>
            </w:r>
            <w:r w:rsidRPr="00F679C9">
              <w:rPr>
                <w:b/>
                <w:i/>
              </w:rPr>
              <w:t xml:space="preserve">For at sikre tilstrækkelig og forudsigelig finansiering til udviklingen af det fælles europæiske asylsystem og til udvikling af lovlig migration og fremme af og bidrag til integration bør en fast minimumsprocentdel af den årlige tildeling fra EU-faciliteten til denne forordning samtidig afsættes til disse specifikke mål. For at udvide de direkte finansieringsstrømme inden for EU-faciliteten for lokale og regionale myndigheder til gennemførelse af integrationstiltag er det desuden hensigtsmæssigt at bygge videre på den praksis, der er etableret under den nuværende Asyl-, Migrations- og Integrationsfond, og afsætte 5 % af den årlige støtte til indre anliggender specifikt til integrationstiltag, der gennemføres af lokale og regionale myndigheder. </w:t>
            </w:r>
            <w:r w:rsidRPr="00F679C9">
              <w:t xml:space="preserve">EU-faciliteten giver fleksibilitet i forvaltningen af EU-støtten, og for så vidt angår delt forvaltning bør den gennemføres gennem medlemsstaternes planer for nationalt og regionalt partnerskab. </w:t>
            </w:r>
            <w:r w:rsidRPr="00F679C9">
              <w:rPr>
                <w:b/>
                <w:i/>
              </w:rPr>
              <w:t>Fleksibilitet i programmeringen bør ikke føre til en systematisk omfordeling af ressourcer væk fra beskyttelses- og integrationstiltag.</w:t>
            </w:r>
          </w:p>
        </w:tc>
      </w:tr>
    </w:tbl>
    <w:p w14:paraId="284DDB12" w14:textId="77777777" w:rsidR="00AD45AD" w:rsidRPr="00F679C9" w:rsidRDefault="00C61EB7" w:rsidP="00AD45AD">
      <w:pPr>
        <w:pStyle w:val="Olang"/>
        <w:rPr>
          <w:noProof w:val="0"/>
        </w:rPr>
      </w:pPr>
      <w:r w:rsidRPr="00F679C9">
        <w:rPr>
          <w:noProof w:val="0"/>
        </w:rPr>
        <w:t xml:space="preserve">Or. </w:t>
      </w:r>
      <w:r w:rsidRPr="00F679C9">
        <w:rPr>
          <w:rStyle w:val="HideTWBExt"/>
        </w:rPr>
        <w:t>&lt;Original&gt;</w:t>
      </w:r>
      <w:r w:rsidRPr="00F679C9">
        <w:rPr>
          <w:rStyle w:val="HideTWBInt"/>
        </w:rPr>
        <w:t>{EN}</w:t>
      </w:r>
      <w:r w:rsidRPr="00F679C9">
        <w:rPr>
          <w:noProof w:val="0"/>
        </w:rPr>
        <w:t>en</w:t>
      </w:r>
      <w:r w:rsidRPr="00F679C9">
        <w:rPr>
          <w:rStyle w:val="HideTWBExt"/>
        </w:rPr>
        <w:t>&lt;/Original&gt;</w:t>
      </w:r>
    </w:p>
    <w:p w14:paraId="4DD9F816" w14:textId="77777777" w:rsidR="00AD45AD" w:rsidRPr="00F679C9" w:rsidRDefault="00C61EB7" w:rsidP="00AD45AD">
      <w:r w:rsidRPr="00F679C9">
        <w:rPr>
          <w:rStyle w:val="HideTWBExt"/>
        </w:rPr>
        <w:t>&lt;/Amend&gt;</w:t>
      </w:r>
    </w:p>
    <w:p w14:paraId="3E0F46D3" w14:textId="77777777" w:rsidR="00AD45AD" w:rsidRPr="00F679C9" w:rsidRDefault="00C61EB7" w:rsidP="00AD45AD">
      <w:pPr>
        <w:pStyle w:val="AMNumberTabs0"/>
        <w:keepNext/>
      </w:pPr>
      <w:r w:rsidRPr="00F679C9">
        <w:rPr>
          <w:rStyle w:val="HideTWBExt"/>
          <w:b w:val="0"/>
        </w:rPr>
        <w:t>&lt;Amend&gt;</w:t>
      </w:r>
      <w:r w:rsidRPr="00F679C9">
        <w:t>Ændringsforslag</w:t>
      </w:r>
      <w:r w:rsidRPr="00F679C9">
        <w:tab/>
      </w:r>
      <w:r w:rsidRPr="00F679C9">
        <w:tab/>
      </w:r>
      <w:r w:rsidRPr="00F679C9">
        <w:rPr>
          <w:rStyle w:val="HideTWBExt"/>
          <w:b w:val="0"/>
        </w:rPr>
        <w:t>&lt;NumAm&gt;</w:t>
      </w:r>
      <w:r w:rsidRPr="00F679C9">
        <w:t>11</w:t>
      </w:r>
      <w:r w:rsidRPr="00F679C9">
        <w:rPr>
          <w:rStyle w:val="HideTWBExt"/>
          <w:b w:val="0"/>
        </w:rPr>
        <w:t>&lt;/NumAm&gt;</w:t>
      </w:r>
    </w:p>
    <w:p w14:paraId="6B1CD688" w14:textId="77777777" w:rsidR="00AD45AD" w:rsidRPr="00F679C9" w:rsidRDefault="00C61EB7" w:rsidP="00AD45AD">
      <w:pPr>
        <w:pStyle w:val="NormalBold12b"/>
        <w:keepNext/>
      </w:pPr>
      <w:r w:rsidRPr="00F679C9">
        <w:rPr>
          <w:rStyle w:val="HideTWBExt"/>
          <w:b w:val="0"/>
        </w:rPr>
        <w:t>&lt;DocAmend&gt;</w:t>
      </w:r>
      <w:r w:rsidRPr="00F679C9">
        <w:t>Forslag til forordning</w:t>
      </w:r>
      <w:r w:rsidRPr="00F679C9">
        <w:rPr>
          <w:rStyle w:val="HideTWBExt"/>
          <w:b w:val="0"/>
        </w:rPr>
        <w:t>&lt;/DocAmend&gt;</w:t>
      </w:r>
    </w:p>
    <w:p w14:paraId="4C5EFCFE" w14:textId="77777777" w:rsidR="00AD45AD" w:rsidRPr="00F679C9" w:rsidRDefault="00C61EB7" w:rsidP="00AD45AD">
      <w:pPr>
        <w:pStyle w:val="NormalBold"/>
      </w:pPr>
      <w:r w:rsidRPr="00F679C9">
        <w:rPr>
          <w:rStyle w:val="HideTWBExt"/>
          <w:b w:val="0"/>
        </w:rPr>
        <w:t>&lt;Article&gt;</w:t>
      </w:r>
      <w:r w:rsidRPr="00F679C9">
        <w:t>Betragtning 7 a (ny)</w:t>
      </w:r>
      <w:r w:rsidRPr="00F679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115B" w:rsidRPr="00F679C9" w14:paraId="252E50BF" w14:textId="77777777" w:rsidTr="00AD45AD">
        <w:trPr>
          <w:jc w:val="center"/>
        </w:trPr>
        <w:tc>
          <w:tcPr>
            <w:tcW w:w="9752" w:type="dxa"/>
            <w:gridSpan w:val="2"/>
          </w:tcPr>
          <w:p w14:paraId="731C712A" w14:textId="77777777" w:rsidR="00AD45AD" w:rsidRPr="00F679C9" w:rsidRDefault="00AD45AD">
            <w:pPr>
              <w:keepNext/>
            </w:pPr>
          </w:p>
        </w:tc>
      </w:tr>
      <w:tr w:rsidR="00D3115B" w:rsidRPr="00F679C9" w14:paraId="62BEE12B" w14:textId="77777777" w:rsidTr="00AD45AD">
        <w:trPr>
          <w:jc w:val="center"/>
        </w:trPr>
        <w:tc>
          <w:tcPr>
            <w:tcW w:w="4876" w:type="dxa"/>
            <w:hideMark/>
          </w:tcPr>
          <w:p w14:paraId="7CDC65DB" w14:textId="77777777" w:rsidR="00AD45AD" w:rsidRPr="00F679C9" w:rsidRDefault="00C61EB7">
            <w:pPr>
              <w:pStyle w:val="ColumnHeading"/>
              <w:keepNext/>
            </w:pPr>
            <w:r w:rsidRPr="00F679C9">
              <w:t>Kommissionens forslag</w:t>
            </w:r>
          </w:p>
        </w:tc>
        <w:tc>
          <w:tcPr>
            <w:tcW w:w="4876" w:type="dxa"/>
            <w:hideMark/>
          </w:tcPr>
          <w:p w14:paraId="2E3C84C9" w14:textId="77777777" w:rsidR="00AD45AD" w:rsidRPr="00F679C9" w:rsidRDefault="00C61EB7">
            <w:pPr>
              <w:pStyle w:val="ColumnHeading"/>
              <w:keepNext/>
            </w:pPr>
            <w:r w:rsidRPr="00F679C9">
              <w:t>Ændringsforslag</w:t>
            </w:r>
          </w:p>
        </w:tc>
      </w:tr>
      <w:tr w:rsidR="00D3115B" w:rsidRPr="00F679C9" w14:paraId="73C6DC43" w14:textId="77777777" w:rsidTr="00AD45AD">
        <w:trPr>
          <w:jc w:val="center"/>
        </w:trPr>
        <w:tc>
          <w:tcPr>
            <w:tcW w:w="4876" w:type="dxa"/>
          </w:tcPr>
          <w:p w14:paraId="4FD119C5" w14:textId="77777777" w:rsidR="00AD45AD" w:rsidRPr="00F679C9" w:rsidRDefault="00AD45AD">
            <w:pPr>
              <w:pStyle w:val="Normal6"/>
            </w:pPr>
          </w:p>
        </w:tc>
        <w:tc>
          <w:tcPr>
            <w:tcW w:w="4876" w:type="dxa"/>
            <w:hideMark/>
          </w:tcPr>
          <w:p w14:paraId="23D66AAB" w14:textId="77777777" w:rsidR="00AD45AD" w:rsidRPr="00F679C9" w:rsidRDefault="00C61EB7">
            <w:pPr>
              <w:pStyle w:val="Normal6"/>
              <w:rPr>
                <w:szCs w:val="24"/>
              </w:rPr>
            </w:pPr>
            <w:r w:rsidRPr="00F679C9">
              <w:rPr>
                <w:b/>
                <w:i/>
              </w:rPr>
              <w:t>(7a)</w:t>
            </w:r>
            <w:r w:rsidRPr="00F679C9">
              <w:rPr>
                <w:b/>
                <w:i/>
              </w:rPr>
              <w:tab/>
              <w:t xml:space="preserve">Instrumentet bør støtte Unionens og medlemsstaternes bestræbelser på at øge medlemsstaternes kapacitet til at udvikle, overvåge og evaluere deres asylpolitikker i lyset af deres forpligtelser i henhold til EU-retten. </w:t>
            </w:r>
          </w:p>
        </w:tc>
      </w:tr>
    </w:tbl>
    <w:p w14:paraId="2EFCF4BF" w14:textId="77777777" w:rsidR="00AD45AD" w:rsidRPr="00F679C9" w:rsidRDefault="00C61EB7" w:rsidP="00AD45AD">
      <w:pPr>
        <w:pStyle w:val="Olang"/>
        <w:rPr>
          <w:noProof w:val="0"/>
        </w:rPr>
      </w:pPr>
      <w:r w:rsidRPr="00F679C9">
        <w:rPr>
          <w:noProof w:val="0"/>
        </w:rPr>
        <w:t xml:space="preserve">Or. </w:t>
      </w:r>
      <w:r w:rsidRPr="00F679C9">
        <w:rPr>
          <w:rStyle w:val="HideTWBExt"/>
        </w:rPr>
        <w:t>&lt;Original&gt;</w:t>
      </w:r>
      <w:r w:rsidRPr="00F679C9">
        <w:rPr>
          <w:rStyle w:val="HideTWBInt"/>
        </w:rPr>
        <w:t>{EN}</w:t>
      </w:r>
      <w:r w:rsidRPr="00F679C9">
        <w:rPr>
          <w:noProof w:val="0"/>
        </w:rPr>
        <w:t>en</w:t>
      </w:r>
      <w:r w:rsidRPr="00F679C9">
        <w:rPr>
          <w:rStyle w:val="HideTWBExt"/>
        </w:rPr>
        <w:t>&lt;/Original&gt;</w:t>
      </w:r>
    </w:p>
    <w:p w14:paraId="39460759" w14:textId="77777777" w:rsidR="00AD45AD" w:rsidRPr="00F679C9" w:rsidRDefault="00C61EB7" w:rsidP="00AD45AD">
      <w:r w:rsidRPr="00F679C9">
        <w:rPr>
          <w:rStyle w:val="HideTWBExt"/>
        </w:rPr>
        <w:t>&lt;/Amend&gt;</w:t>
      </w:r>
    </w:p>
    <w:p w14:paraId="4E94B181" w14:textId="77777777" w:rsidR="00AD45AD" w:rsidRPr="00F679C9" w:rsidRDefault="00C61EB7" w:rsidP="00AD45AD">
      <w:pPr>
        <w:pStyle w:val="AMNumberTabs0"/>
        <w:keepNext/>
      </w:pPr>
      <w:r w:rsidRPr="00F679C9">
        <w:rPr>
          <w:rStyle w:val="HideTWBExt"/>
          <w:b w:val="0"/>
        </w:rPr>
        <w:t>&lt;Amend&gt;</w:t>
      </w:r>
      <w:r w:rsidRPr="00F679C9">
        <w:t>Ændringsforslag</w:t>
      </w:r>
      <w:r w:rsidRPr="00F679C9">
        <w:tab/>
      </w:r>
      <w:r w:rsidRPr="00F679C9">
        <w:tab/>
      </w:r>
      <w:r w:rsidRPr="00F679C9">
        <w:rPr>
          <w:rStyle w:val="HideTWBExt"/>
          <w:b w:val="0"/>
        </w:rPr>
        <w:t>&lt;NumAm&gt;</w:t>
      </w:r>
      <w:r w:rsidRPr="00F679C9">
        <w:t>12</w:t>
      </w:r>
      <w:r w:rsidRPr="00F679C9">
        <w:rPr>
          <w:rStyle w:val="HideTWBExt"/>
          <w:b w:val="0"/>
        </w:rPr>
        <w:t>&lt;/NumAm&gt;</w:t>
      </w:r>
    </w:p>
    <w:p w14:paraId="396A8957" w14:textId="77777777" w:rsidR="00AD45AD" w:rsidRPr="00F679C9" w:rsidRDefault="00C61EB7" w:rsidP="00AD45AD">
      <w:pPr>
        <w:pStyle w:val="NormalBold12b"/>
        <w:keepNext/>
      </w:pPr>
      <w:r w:rsidRPr="00F679C9">
        <w:rPr>
          <w:rStyle w:val="HideTWBExt"/>
          <w:b w:val="0"/>
        </w:rPr>
        <w:t>&lt;DocAmend&gt;</w:t>
      </w:r>
      <w:r w:rsidRPr="00F679C9">
        <w:t>Forslag til forordning</w:t>
      </w:r>
      <w:r w:rsidRPr="00F679C9">
        <w:rPr>
          <w:rStyle w:val="HideTWBExt"/>
          <w:b w:val="0"/>
        </w:rPr>
        <w:t>&lt;/DocAmend&gt;</w:t>
      </w:r>
    </w:p>
    <w:p w14:paraId="4723A286" w14:textId="77777777" w:rsidR="00AD45AD" w:rsidRPr="00F679C9" w:rsidRDefault="00C61EB7" w:rsidP="00AD45AD">
      <w:pPr>
        <w:pStyle w:val="NormalBold"/>
      </w:pPr>
      <w:r w:rsidRPr="00F679C9">
        <w:rPr>
          <w:rStyle w:val="HideTWBExt"/>
          <w:b w:val="0"/>
        </w:rPr>
        <w:t>&lt;Article&gt;</w:t>
      </w:r>
      <w:r w:rsidRPr="00F679C9">
        <w:t>Betragtning 7 b (ny)</w:t>
      </w:r>
      <w:r w:rsidRPr="00F679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115B" w:rsidRPr="00F679C9" w14:paraId="63834B04" w14:textId="77777777" w:rsidTr="00AD45AD">
        <w:trPr>
          <w:jc w:val="center"/>
        </w:trPr>
        <w:tc>
          <w:tcPr>
            <w:tcW w:w="9752" w:type="dxa"/>
            <w:gridSpan w:val="2"/>
          </w:tcPr>
          <w:p w14:paraId="3D1ED94E" w14:textId="77777777" w:rsidR="00AD45AD" w:rsidRPr="00F679C9" w:rsidRDefault="00AD45AD">
            <w:pPr>
              <w:keepNext/>
            </w:pPr>
          </w:p>
        </w:tc>
      </w:tr>
      <w:tr w:rsidR="00D3115B" w:rsidRPr="00F679C9" w14:paraId="00FFF8F0" w14:textId="77777777" w:rsidTr="00AD45AD">
        <w:trPr>
          <w:jc w:val="center"/>
        </w:trPr>
        <w:tc>
          <w:tcPr>
            <w:tcW w:w="4876" w:type="dxa"/>
            <w:hideMark/>
          </w:tcPr>
          <w:p w14:paraId="3EE1D5CF" w14:textId="77777777" w:rsidR="00AD45AD" w:rsidRPr="00F679C9" w:rsidRDefault="00C61EB7">
            <w:pPr>
              <w:pStyle w:val="ColumnHeading"/>
              <w:keepNext/>
            </w:pPr>
            <w:r w:rsidRPr="00F679C9">
              <w:t>Kommissionens forslag</w:t>
            </w:r>
          </w:p>
        </w:tc>
        <w:tc>
          <w:tcPr>
            <w:tcW w:w="4876" w:type="dxa"/>
            <w:hideMark/>
          </w:tcPr>
          <w:p w14:paraId="78D43B9D" w14:textId="77777777" w:rsidR="00AD45AD" w:rsidRPr="00F679C9" w:rsidRDefault="00C61EB7">
            <w:pPr>
              <w:pStyle w:val="ColumnHeading"/>
              <w:keepNext/>
            </w:pPr>
            <w:r w:rsidRPr="00F679C9">
              <w:t>Ændringsforslag</w:t>
            </w:r>
          </w:p>
        </w:tc>
      </w:tr>
      <w:tr w:rsidR="00D3115B" w:rsidRPr="00F679C9" w14:paraId="08D56F86" w14:textId="77777777" w:rsidTr="00AD45AD">
        <w:trPr>
          <w:jc w:val="center"/>
        </w:trPr>
        <w:tc>
          <w:tcPr>
            <w:tcW w:w="4876" w:type="dxa"/>
          </w:tcPr>
          <w:p w14:paraId="76FDCF40" w14:textId="77777777" w:rsidR="00AD45AD" w:rsidRPr="00F679C9" w:rsidRDefault="00AD45AD">
            <w:pPr>
              <w:pStyle w:val="Normal6"/>
            </w:pPr>
          </w:p>
        </w:tc>
        <w:tc>
          <w:tcPr>
            <w:tcW w:w="4876" w:type="dxa"/>
            <w:hideMark/>
          </w:tcPr>
          <w:p w14:paraId="0204AFB5" w14:textId="77777777" w:rsidR="00AD45AD" w:rsidRPr="00F679C9" w:rsidRDefault="00C61EB7">
            <w:pPr>
              <w:pStyle w:val="Normal6"/>
              <w:rPr>
                <w:szCs w:val="24"/>
              </w:rPr>
            </w:pPr>
            <w:r w:rsidRPr="00F679C9">
              <w:rPr>
                <w:b/>
                <w:i/>
              </w:rPr>
              <w:t>(7b)</w:t>
            </w:r>
            <w:r w:rsidRPr="00F679C9">
              <w:rPr>
                <w:b/>
                <w:i/>
              </w:rPr>
              <w:tab/>
              <w:t>EU-støtten bør støtte medlemsstaternes og Unionens bestræbelser på at gennemføre pagten fuldt ud og videreudvikle det fælles europæiske asylsystem, herunder dets eksterne dimension.</w:t>
            </w:r>
          </w:p>
        </w:tc>
      </w:tr>
    </w:tbl>
    <w:p w14:paraId="7F242711" w14:textId="77777777" w:rsidR="00AD45AD" w:rsidRPr="00F679C9" w:rsidRDefault="00C61EB7" w:rsidP="00AD45AD">
      <w:pPr>
        <w:pStyle w:val="Olang"/>
        <w:rPr>
          <w:noProof w:val="0"/>
        </w:rPr>
      </w:pPr>
      <w:r w:rsidRPr="00F679C9">
        <w:rPr>
          <w:noProof w:val="0"/>
        </w:rPr>
        <w:t xml:space="preserve">Or. </w:t>
      </w:r>
      <w:r w:rsidRPr="00F679C9">
        <w:rPr>
          <w:rStyle w:val="HideTWBExt"/>
        </w:rPr>
        <w:t>&lt;Original&gt;</w:t>
      </w:r>
      <w:r w:rsidRPr="00F679C9">
        <w:rPr>
          <w:rStyle w:val="HideTWBInt"/>
        </w:rPr>
        <w:t>{EN}</w:t>
      </w:r>
      <w:r w:rsidRPr="00F679C9">
        <w:rPr>
          <w:noProof w:val="0"/>
        </w:rPr>
        <w:t>en</w:t>
      </w:r>
      <w:r w:rsidRPr="00F679C9">
        <w:rPr>
          <w:rStyle w:val="HideTWBExt"/>
        </w:rPr>
        <w:t>&lt;/Original&gt;</w:t>
      </w:r>
    </w:p>
    <w:p w14:paraId="28FBC1A3" w14:textId="77777777" w:rsidR="00AD45AD" w:rsidRPr="00F679C9" w:rsidRDefault="00C61EB7" w:rsidP="00AD45AD">
      <w:r w:rsidRPr="00F679C9">
        <w:rPr>
          <w:rStyle w:val="HideTWBExt"/>
        </w:rPr>
        <w:t>&lt;/Amend&gt;</w:t>
      </w:r>
    </w:p>
    <w:p w14:paraId="5D404854" w14:textId="77777777" w:rsidR="00AD45AD" w:rsidRPr="00F679C9" w:rsidRDefault="00C61EB7" w:rsidP="00AD45AD">
      <w:pPr>
        <w:pStyle w:val="AMNumberTabs0"/>
        <w:keepNext/>
      </w:pPr>
      <w:r w:rsidRPr="00F679C9">
        <w:rPr>
          <w:rStyle w:val="HideTWBExt"/>
          <w:b w:val="0"/>
        </w:rPr>
        <w:t>&lt;Amend&gt;</w:t>
      </w:r>
      <w:r w:rsidRPr="00F679C9">
        <w:t>Ændringsforslag</w:t>
      </w:r>
      <w:r w:rsidRPr="00F679C9">
        <w:tab/>
      </w:r>
      <w:r w:rsidRPr="00F679C9">
        <w:tab/>
      </w:r>
      <w:r w:rsidRPr="00F679C9">
        <w:rPr>
          <w:rStyle w:val="HideTWBExt"/>
          <w:b w:val="0"/>
        </w:rPr>
        <w:t>&lt;NumAm&gt;</w:t>
      </w:r>
      <w:r w:rsidRPr="00F679C9">
        <w:t>13</w:t>
      </w:r>
      <w:r w:rsidRPr="00F679C9">
        <w:rPr>
          <w:rStyle w:val="HideTWBExt"/>
          <w:b w:val="0"/>
        </w:rPr>
        <w:t>&lt;/NumAm&gt;</w:t>
      </w:r>
    </w:p>
    <w:p w14:paraId="0623AE9D" w14:textId="77777777" w:rsidR="00AD45AD" w:rsidRPr="00F679C9" w:rsidRDefault="00C61EB7" w:rsidP="00AD45AD">
      <w:pPr>
        <w:pStyle w:val="NormalBold12b"/>
        <w:keepNext/>
      </w:pPr>
      <w:r w:rsidRPr="00F679C9">
        <w:rPr>
          <w:rStyle w:val="HideTWBExt"/>
          <w:b w:val="0"/>
        </w:rPr>
        <w:t>&lt;DocAmend&gt;</w:t>
      </w:r>
      <w:r w:rsidRPr="00F679C9">
        <w:t>Forslag til forordning</w:t>
      </w:r>
      <w:r w:rsidRPr="00F679C9">
        <w:rPr>
          <w:rStyle w:val="HideTWBExt"/>
          <w:b w:val="0"/>
        </w:rPr>
        <w:t>&lt;/DocAmend&gt;</w:t>
      </w:r>
    </w:p>
    <w:p w14:paraId="21EE6653" w14:textId="77777777" w:rsidR="00AD45AD" w:rsidRPr="00F679C9" w:rsidRDefault="00C61EB7" w:rsidP="00AD45AD">
      <w:pPr>
        <w:pStyle w:val="NormalBold"/>
      </w:pPr>
      <w:r w:rsidRPr="00F679C9">
        <w:rPr>
          <w:rStyle w:val="HideTWBExt"/>
          <w:b w:val="0"/>
        </w:rPr>
        <w:t>&lt;Article&gt;</w:t>
      </w:r>
      <w:r w:rsidRPr="00F679C9">
        <w:t>Betragtning 7 c (ny)</w:t>
      </w:r>
      <w:r w:rsidRPr="00F679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115B" w:rsidRPr="00F679C9" w14:paraId="6E705999" w14:textId="77777777" w:rsidTr="00AD45AD">
        <w:trPr>
          <w:jc w:val="center"/>
        </w:trPr>
        <w:tc>
          <w:tcPr>
            <w:tcW w:w="9752" w:type="dxa"/>
            <w:gridSpan w:val="2"/>
          </w:tcPr>
          <w:p w14:paraId="51D834D9" w14:textId="77777777" w:rsidR="00AD45AD" w:rsidRPr="00F679C9" w:rsidRDefault="00AD45AD">
            <w:pPr>
              <w:keepNext/>
            </w:pPr>
          </w:p>
        </w:tc>
      </w:tr>
      <w:tr w:rsidR="00D3115B" w:rsidRPr="00F679C9" w14:paraId="2770C702" w14:textId="77777777" w:rsidTr="00AD45AD">
        <w:trPr>
          <w:jc w:val="center"/>
        </w:trPr>
        <w:tc>
          <w:tcPr>
            <w:tcW w:w="4876" w:type="dxa"/>
            <w:hideMark/>
          </w:tcPr>
          <w:p w14:paraId="672A2A95" w14:textId="77777777" w:rsidR="00AD45AD" w:rsidRPr="00F679C9" w:rsidRDefault="00C61EB7">
            <w:pPr>
              <w:pStyle w:val="ColumnHeading"/>
              <w:keepNext/>
            </w:pPr>
            <w:r w:rsidRPr="00F679C9">
              <w:t>Kommissionens forslag</w:t>
            </w:r>
          </w:p>
        </w:tc>
        <w:tc>
          <w:tcPr>
            <w:tcW w:w="4876" w:type="dxa"/>
            <w:hideMark/>
          </w:tcPr>
          <w:p w14:paraId="57B07476" w14:textId="77777777" w:rsidR="00AD45AD" w:rsidRPr="00F679C9" w:rsidRDefault="00C61EB7">
            <w:pPr>
              <w:pStyle w:val="ColumnHeading"/>
              <w:keepNext/>
            </w:pPr>
            <w:r w:rsidRPr="00F679C9">
              <w:t>Ændringsforslag</w:t>
            </w:r>
          </w:p>
        </w:tc>
      </w:tr>
      <w:tr w:rsidR="00D3115B" w:rsidRPr="00F679C9" w14:paraId="7D1EFA4E" w14:textId="77777777" w:rsidTr="00AD45AD">
        <w:trPr>
          <w:jc w:val="center"/>
        </w:trPr>
        <w:tc>
          <w:tcPr>
            <w:tcW w:w="4876" w:type="dxa"/>
          </w:tcPr>
          <w:p w14:paraId="2C8F6009" w14:textId="77777777" w:rsidR="00AD45AD" w:rsidRPr="00F679C9" w:rsidRDefault="00AD45AD">
            <w:pPr>
              <w:pStyle w:val="Normal6"/>
            </w:pPr>
          </w:p>
        </w:tc>
        <w:tc>
          <w:tcPr>
            <w:tcW w:w="4876" w:type="dxa"/>
            <w:hideMark/>
          </w:tcPr>
          <w:p w14:paraId="1363F79D" w14:textId="77777777" w:rsidR="00AD45AD" w:rsidRPr="00F679C9" w:rsidRDefault="00C61EB7">
            <w:pPr>
              <w:pStyle w:val="Normal6"/>
              <w:rPr>
                <w:szCs w:val="24"/>
              </w:rPr>
            </w:pPr>
            <w:r w:rsidRPr="00F679C9">
              <w:rPr>
                <w:b/>
                <w:i/>
              </w:rPr>
              <w:t>(7c)</w:t>
            </w:r>
            <w:r w:rsidRPr="00F679C9">
              <w:rPr>
                <w:b/>
                <w:i/>
              </w:rPr>
              <w:tab/>
              <w:t>I betragtning af de langsigtede økonomiske og demografiske udfordringer, som Unionen står over for, og migrationens stadig mere globaliserede karakter er det afgørende at etablere velfungerende kanaler for lovlig migration til Unionen for at bevare Unionen som en attraktiv destination for regulær migration i overensstemmelse med medlemsstaternes økonomiske og sociale behov og for at sikre velfærdssystemernes bæredygtighed og væksten i Unionens økonomi, samtidig med at migranter beskyttes mod udnyttelse.</w:t>
            </w:r>
          </w:p>
        </w:tc>
      </w:tr>
    </w:tbl>
    <w:p w14:paraId="28756BFD" w14:textId="77777777" w:rsidR="00AD45AD" w:rsidRPr="00F679C9" w:rsidRDefault="00C61EB7" w:rsidP="00AD45AD">
      <w:pPr>
        <w:pStyle w:val="Olang"/>
        <w:rPr>
          <w:noProof w:val="0"/>
        </w:rPr>
      </w:pPr>
      <w:r w:rsidRPr="00F679C9">
        <w:rPr>
          <w:noProof w:val="0"/>
        </w:rPr>
        <w:t xml:space="preserve">Or. </w:t>
      </w:r>
      <w:r w:rsidRPr="00F679C9">
        <w:rPr>
          <w:rStyle w:val="HideTWBExt"/>
        </w:rPr>
        <w:t>&lt;Original&gt;</w:t>
      </w:r>
      <w:r w:rsidRPr="00F679C9">
        <w:rPr>
          <w:rStyle w:val="HideTWBInt"/>
        </w:rPr>
        <w:t>{EN}</w:t>
      </w:r>
      <w:r w:rsidRPr="00F679C9">
        <w:rPr>
          <w:noProof w:val="0"/>
        </w:rPr>
        <w:t>en</w:t>
      </w:r>
      <w:r w:rsidRPr="00F679C9">
        <w:rPr>
          <w:rStyle w:val="HideTWBExt"/>
        </w:rPr>
        <w:t>&lt;/Original&gt;</w:t>
      </w:r>
    </w:p>
    <w:p w14:paraId="3BBC80E2" w14:textId="77777777" w:rsidR="00AD45AD" w:rsidRPr="00F679C9" w:rsidRDefault="00C61EB7" w:rsidP="00AD45AD">
      <w:r w:rsidRPr="00F679C9">
        <w:rPr>
          <w:rStyle w:val="HideTWBExt"/>
        </w:rPr>
        <w:t>&lt;/Amend&gt;</w:t>
      </w:r>
    </w:p>
    <w:p w14:paraId="49A92BE0" w14:textId="77777777" w:rsidR="00AD45AD" w:rsidRPr="00F679C9" w:rsidRDefault="00C61EB7" w:rsidP="00AD45AD">
      <w:pPr>
        <w:pStyle w:val="AMNumberTabs0"/>
        <w:keepNext/>
      </w:pPr>
      <w:r w:rsidRPr="00F679C9">
        <w:rPr>
          <w:rStyle w:val="HideTWBExt"/>
          <w:b w:val="0"/>
        </w:rPr>
        <w:t>&lt;Amend&gt;</w:t>
      </w:r>
      <w:r w:rsidRPr="00F679C9">
        <w:t>Ændringsforslag</w:t>
      </w:r>
      <w:r w:rsidRPr="00F679C9">
        <w:tab/>
      </w:r>
      <w:r w:rsidRPr="00F679C9">
        <w:tab/>
      </w:r>
      <w:r w:rsidRPr="00F679C9">
        <w:rPr>
          <w:rStyle w:val="HideTWBExt"/>
          <w:b w:val="0"/>
        </w:rPr>
        <w:t>&lt;NumAm&gt;</w:t>
      </w:r>
      <w:r w:rsidRPr="00F679C9">
        <w:t>14</w:t>
      </w:r>
      <w:r w:rsidRPr="00F679C9">
        <w:rPr>
          <w:rStyle w:val="HideTWBExt"/>
          <w:b w:val="0"/>
        </w:rPr>
        <w:t>&lt;/NumAm&gt;</w:t>
      </w:r>
    </w:p>
    <w:p w14:paraId="7A051F0A" w14:textId="77777777" w:rsidR="00AD45AD" w:rsidRPr="00F679C9" w:rsidRDefault="00C61EB7" w:rsidP="00AD45AD">
      <w:pPr>
        <w:pStyle w:val="NormalBold12b"/>
        <w:keepNext/>
      </w:pPr>
      <w:r w:rsidRPr="00F679C9">
        <w:rPr>
          <w:rStyle w:val="HideTWBExt"/>
          <w:b w:val="0"/>
        </w:rPr>
        <w:t>&lt;DocAmend&gt;</w:t>
      </w:r>
      <w:r w:rsidRPr="00F679C9">
        <w:t>Forslag til forordning</w:t>
      </w:r>
      <w:r w:rsidRPr="00F679C9">
        <w:rPr>
          <w:rStyle w:val="HideTWBExt"/>
          <w:b w:val="0"/>
        </w:rPr>
        <w:t>&lt;/DocAmend&gt;</w:t>
      </w:r>
    </w:p>
    <w:p w14:paraId="3184CDB3" w14:textId="77777777" w:rsidR="00AD45AD" w:rsidRPr="00F679C9" w:rsidRDefault="00C61EB7" w:rsidP="00AD45AD">
      <w:pPr>
        <w:pStyle w:val="NormalBold"/>
      </w:pPr>
      <w:r w:rsidRPr="00F679C9">
        <w:rPr>
          <w:rStyle w:val="HideTWBExt"/>
          <w:b w:val="0"/>
        </w:rPr>
        <w:t>&lt;Article&gt;</w:t>
      </w:r>
      <w:r w:rsidRPr="00F679C9">
        <w:t>Betragtning 7 d (ny)</w:t>
      </w:r>
      <w:r w:rsidRPr="00F679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115B" w:rsidRPr="00F679C9" w14:paraId="3C757F0B" w14:textId="77777777" w:rsidTr="00AD45AD">
        <w:trPr>
          <w:jc w:val="center"/>
        </w:trPr>
        <w:tc>
          <w:tcPr>
            <w:tcW w:w="9752" w:type="dxa"/>
            <w:gridSpan w:val="2"/>
          </w:tcPr>
          <w:p w14:paraId="4ED42AA9" w14:textId="77777777" w:rsidR="00AD45AD" w:rsidRPr="00F679C9" w:rsidRDefault="00AD45AD">
            <w:pPr>
              <w:keepNext/>
            </w:pPr>
          </w:p>
        </w:tc>
      </w:tr>
      <w:tr w:rsidR="00D3115B" w:rsidRPr="00F679C9" w14:paraId="79B9628E" w14:textId="77777777" w:rsidTr="00AD45AD">
        <w:trPr>
          <w:jc w:val="center"/>
        </w:trPr>
        <w:tc>
          <w:tcPr>
            <w:tcW w:w="4876" w:type="dxa"/>
            <w:hideMark/>
          </w:tcPr>
          <w:p w14:paraId="0297A72F" w14:textId="77777777" w:rsidR="00AD45AD" w:rsidRPr="00F679C9" w:rsidRDefault="00C61EB7">
            <w:pPr>
              <w:pStyle w:val="ColumnHeading"/>
              <w:keepNext/>
            </w:pPr>
            <w:r w:rsidRPr="00F679C9">
              <w:t>Kommissionens forslag</w:t>
            </w:r>
          </w:p>
        </w:tc>
        <w:tc>
          <w:tcPr>
            <w:tcW w:w="4876" w:type="dxa"/>
            <w:hideMark/>
          </w:tcPr>
          <w:p w14:paraId="0EF575EB" w14:textId="77777777" w:rsidR="00AD45AD" w:rsidRPr="00F679C9" w:rsidRDefault="00C61EB7">
            <w:pPr>
              <w:pStyle w:val="ColumnHeading"/>
              <w:keepNext/>
            </w:pPr>
            <w:r w:rsidRPr="00F679C9">
              <w:t>Ændringsforslag</w:t>
            </w:r>
          </w:p>
        </w:tc>
      </w:tr>
      <w:tr w:rsidR="00D3115B" w:rsidRPr="00F679C9" w14:paraId="4865E200" w14:textId="77777777" w:rsidTr="00AD45AD">
        <w:trPr>
          <w:jc w:val="center"/>
        </w:trPr>
        <w:tc>
          <w:tcPr>
            <w:tcW w:w="4876" w:type="dxa"/>
          </w:tcPr>
          <w:p w14:paraId="5806DC8B" w14:textId="77777777" w:rsidR="00AD45AD" w:rsidRPr="00F679C9" w:rsidRDefault="00AD45AD">
            <w:pPr>
              <w:pStyle w:val="Normal6"/>
            </w:pPr>
          </w:p>
        </w:tc>
        <w:tc>
          <w:tcPr>
            <w:tcW w:w="4876" w:type="dxa"/>
            <w:hideMark/>
          </w:tcPr>
          <w:p w14:paraId="1A479D2F" w14:textId="77777777" w:rsidR="00AD45AD" w:rsidRPr="00F679C9" w:rsidRDefault="00C61EB7">
            <w:pPr>
              <w:pStyle w:val="Normal6"/>
              <w:rPr>
                <w:szCs w:val="24"/>
              </w:rPr>
            </w:pPr>
            <w:r w:rsidRPr="00F679C9">
              <w:rPr>
                <w:b/>
                <w:i/>
              </w:rPr>
              <w:t>(7d)</w:t>
            </w:r>
            <w:r w:rsidRPr="00F679C9">
              <w:rPr>
                <w:b/>
                <w:i/>
              </w:rPr>
              <w:tab/>
              <w:t xml:space="preserve">I betragtning af migrationsstrømmene til Unionen og betydningen af at sikre langsigtet integration og inklusion af personer, der kommer til Europa, for lokalsamfundene og for vores samfunds velfærd på lang sigt og vores økonomiers stabilitet er det afgørende at støtte medlemsstaternes politikker for integration af tredjelandsstatsborgere. Instrumentet bør støtte integrationsforanstaltninger, der er skræddersyet til tredjelandsstatsborgeres behov, samt horisontale foranstaltninger, der har til formål at opbygge medlemsstaternes kapacitet til at udvikle integrationsstrategier, styrke udveksling og samarbejde og fremme kontakt, konstruktiv dialog og accept mellem tredjelandsstatsborgere og det modtagende samfund. </w:t>
            </w:r>
          </w:p>
        </w:tc>
      </w:tr>
    </w:tbl>
    <w:p w14:paraId="079BF03F" w14:textId="77777777" w:rsidR="00AD45AD" w:rsidRPr="00F679C9" w:rsidRDefault="00C61EB7" w:rsidP="00AD45AD">
      <w:pPr>
        <w:pStyle w:val="Olang"/>
        <w:rPr>
          <w:noProof w:val="0"/>
        </w:rPr>
      </w:pPr>
      <w:r w:rsidRPr="00F679C9">
        <w:rPr>
          <w:noProof w:val="0"/>
        </w:rPr>
        <w:t xml:space="preserve">Or. </w:t>
      </w:r>
      <w:r w:rsidRPr="00F679C9">
        <w:rPr>
          <w:rStyle w:val="HideTWBExt"/>
        </w:rPr>
        <w:t>&lt;Original&gt;</w:t>
      </w:r>
      <w:r w:rsidRPr="00F679C9">
        <w:rPr>
          <w:rStyle w:val="HideTWBInt"/>
        </w:rPr>
        <w:t>{EN}</w:t>
      </w:r>
      <w:r w:rsidRPr="00F679C9">
        <w:rPr>
          <w:noProof w:val="0"/>
        </w:rPr>
        <w:t>en</w:t>
      </w:r>
      <w:r w:rsidRPr="00F679C9">
        <w:rPr>
          <w:rStyle w:val="HideTWBExt"/>
        </w:rPr>
        <w:t>&lt;/Original&gt;</w:t>
      </w:r>
    </w:p>
    <w:p w14:paraId="045C56FD" w14:textId="77777777" w:rsidR="00AD45AD" w:rsidRPr="00F679C9" w:rsidRDefault="00C61EB7" w:rsidP="00AD45AD">
      <w:r w:rsidRPr="00F679C9">
        <w:rPr>
          <w:rStyle w:val="HideTWBExt"/>
        </w:rPr>
        <w:t>&lt;/Amend&gt;</w:t>
      </w:r>
    </w:p>
    <w:p w14:paraId="6581E0EE" w14:textId="77777777" w:rsidR="00AD45AD" w:rsidRPr="00F679C9" w:rsidRDefault="00C61EB7" w:rsidP="00AD45AD">
      <w:pPr>
        <w:pStyle w:val="AMNumberTabs0"/>
        <w:keepNext/>
      </w:pPr>
      <w:r w:rsidRPr="00F679C9">
        <w:rPr>
          <w:rStyle w:val="HideTWBExt"/>
          <w:b w:val="0"/>
        </w:rPr>
        <w:t>&lt;Amend&gt;</w:t>
      </w:r>
      <w:r w:rsidRPr="00F679C9">
        <w:t>Ændringsforslag</w:t>
      </w:r>
      <w:r w:rsidRPr="00F679C9">
        <w:tab/>
      </w:r>
      <w:r w:rsidRPr="00F679C9">
        <w:tab/>
      </w:r>
      <w:r w:rsidRPr="00F679C9">
        <w:rPr>
          <w:rStyle w:val="HideTWBExt"/>
          <w:b w:val="0"/>
        </w:rPr>
        <w:t>&lt;NumAm&gt;</w:t>
      </w:r>
      <w:r w:rsidRPr="00F679C9">
        <w:t>15</w:t>
      </w:r>
      <w:r w:rsidRPr="00F679C9">
        <w:rPr>
          <w:rStyle w:val="HideTWBExt"/>
          <w:b w:val="0"/>
        </w:rPr>
        <w:t>&lt;/NumAm&gt;</w:t>
      </w:r>
    </w:p>
    <w:p w14:paraId="429EED11" w14:textId="77777777" w:rsidR="00AD45AD" w:rsidRPr="00F679C9" w:rsidRDefault="00C61EB7" w:rsidP="00AD45AD">
      <w:pPr>
        <w:pStyle w:val="NormalBold12b"/>
        <w:keepNext/>
      </w:pPr>
      <w:r w:rsidRPr="00F679C9">
        <w:rPr>
          <w:rStyle w:val="HideTWBExt"/>
          <w:b w:val="0"/>
        </w:rPr>
        <w:t>&lt;DocAmend&gt;</w:t>
      </w:r>
      <w:r w:rsidRPr="00F679C9">
        <w:t>Forslag til forordning</w:t>
      </w:r>
      <w:r w:rsidRPr="00F679C9">
        <w:rPr>
          <w:rStyle w:val="HideTWBExt"/>
          <w:b w:val="0"/>
        </w:rPr>
        <w:t>&lt;/DocAmend&gt;</w:t>
      </w:r>
    </w:p>
    <w:p w14:paraId="65F98083" w14:textId="77777777" w:rsidR="00AD45AD" w:rsidRPr="00F679C9" w:rsidRDefault="00C61EB7" w:rsidP="00AD45AD">
      <w:pPr>
        <w:pStyle w:val="NormalBold"/>
      </w:pPr>
      <w:r w:rsidRPr="00F679C9">
        <w:rPr>
          <w:rStyle w:val="HideTWBExt"/>
          <w:b w:val="0"/>
        </w:rPr>
        <w:t>&lt;Article&gt;</w:t>
      </w:r>
      <w:r w:rsidRPr="00F679C9">
        <w:t>Betragtning 7 e (ny)</w:t>
      </w:r>
      <w:r w:rsidRPr="00F679C9">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3115B" w:rsidRPr="00F679C9" w14:paraId="0EFB80D5" w14:textId="77777777" w:rsidTr="007160A8">
        <w:trPr>
          <w:jc w:val="center"/>
        </w:trPr>
        <w:tc>
          <w:tcPr>
            <w:tcW w:w="9752" w:type="dxa"/>
            <w:gridSpan w:val="2"/>
          </w:tcPr>
          <w:p w14:paraId="2FC40B8A" w14:textId="77777777" w:rsidR="00AD45AD" w:rsidRPr="00F679C9" w:rsidRDefault="00AD45AD">
            <w:pPr>
              <w:keepNext/>
            </w:pPr>
          </w:p>
        </w:tc>
      </w:tr>
      <w:tr w:rsidR="00D3115B" w:rsidRPr="00F679C9" w14:paraId="7F52B5D5" w14:textId="77777777" w:rsidTr="007160A8">
        <w:trPr>
          <w:jc w:val="center"/>
        </w:trPr>
        <w:tc>
          <w:tcPr>
            <w:tcW w:w="4876" w:type="dxa"/>
            <w:hideMark/>
          </w:tcPr>
          <w:p w14:paraId="618A1ABB" w14:textId="77777777" w:rsidR="00AD45AD" w:rsidRPr="00F679C9" w:rsidRDefault="00C61EB7">
            <w:pPr>
              <w:pStyle w:val="ColumnHeading"/>
              <w:keepNext/>
            </w:pPr>
            <w:r w:rsidRPr="00F679C9">
              <w:t>Kommissionens forslag</w:t>
            </w:r>
          </w:p>
        </w:tc>
        <w:tc>
          <w:tcPr>
            <w:tcW w:w="4876" w:type="dxa"/>
            <w:hideMark/>
          </w:tcPr>
          <w:p w14:paraId="0A307059" w14:textId="77777777" w:rsidR="00AD45AD" w:rsidRPr="00F679C9" w:rsidRDefault="00C61EB7">
            <w:pPr>
              <w:pStyle w:val="ColumnHeading"/>
              <w:keepNext/>
            </w:pPr>
            <w:r w:rsidRPr="00F679C9">
              <w:t>Ændringsforslag</w:t>
            </w:r>
          </w:p>
        </w:tc>
      </w:tr>
      <w:tr w:rsidR="00D3115B" w:rsidRPr="00F679C9" w14:paraId="1EC7D9C5" w14:textId="77777777" w:rsidTr="007160A8">
        <w:trPr>
          <w:jc w:val="center"/>
        </w:trPr>
        <w:tc>
          <w:tcPr>
            <w:tcW w:w="4876" w:type="dxa"/>
          </w:tcPr>
          <w:p w14:paraId="2316B2BA" w14:textId="77777777" w:rsidR="00AD45AD" w:rsidRPr="00F679C9" w:rsidRDefault="00AD45AD">
            <w:pPr>
              <w:pStyle w:val="Normal6"/>
            </w:pPr>
          </w:p>
        </w:tc>
        <w:tc>
          <w:tcPr>
            <w:tcW w:w="4876" w:type="dxa"/>
            <w:hideMark/>
          </w:tcPr>
          <w:p w14:paraId="38D35746" w14:textId="77777777" w:rsidR="00AD45AD" w:rsidRPr="00F679C9" w:rsidRDefault="00C61EB7">
            <w:pPr>
              <w:pStyle w:val="Normal6"/>
              <w:rPr>
                <w:szCs w:val="24"/>
              </w:rPr>
            </w:pPr>
            <w:r w:rsidRPr="00F679C9">
              <w:rPr>
                <w:b/>
                <w:i/>
              </w:rPr>
              <w:t>(7e)</w:t>
            </w:r>
            <w:r w:rsidRPr="00F679C9">
              <w:rPr>
                <w:b/>
                <w:i/>
              </w:rPr>
              <w:tab/>
              <w:t>En effektiv, bæredygtig og værdig tilbagesendelsespolitik er en integreret del af den samlede migrationsstrategi, som Unionen og dens medlemsstater følger. Instrumentet bør støtte og fremme medlemsstaternes indsats med henblik på en effektiv gennemførelse og videreudvikling af fælles standarder for tilbagesendelse med vægt på frivillig tilbagevenden og en integreret og koordineret tilgang til forvaltning af tilbagesendelse. For så vidt angår bæredygtige tilbagesendelsespolitikker kan instrumentet også støtte relaterede foranstaltninger i tredjelande såsom foranstaltninger til at lette og garantere sikker og værdig tilbagesendelse og tilbagetagelse og holdbar reintegration af tilbagesendte personer, herunder gennem ydelse af kontant støtte eller støtte i naturalier. I betragtning af størrelsen og arten af de civilsamfundsorganisationer, der potentielt er modtagere af støtte i henhold til denne forordning, er de medfinansieringssatser, der er fastsat i forordning (EU) [...] om oprettelse af Den Europæiske Fond for Økonomisk, Social og Territorial Samhørighed, Landbrug, Landdistrikter, Fiskeri, det Maritime Område, Velstand og Sikkerhed, ekskluderende og urealistiske. Det er derfor nødvendigt at fastsætte tilpassede medfinansieringssatser i denne forordning for at give små civilsamfundsaktører og små lokale og regionale myndigheder realistiske muligheder for at drage fordel af støtte i henhold til denne forordning og tilbyde medlemsstaterne de foranstaltninger og tjenester, der er nødvendige for at nå de specifikke mål i denne forordning.</w:t>
            </w:r>
          </w:p>
        </w:tc>
      </w:tr>
    </w:tbl>
    <w:p w14:paraId="73FA1D06" w14:textId="77777777" w:rsidR="00AD45AD" w:rsidRPr="00F679C9" w:rsidRDefault="00C61EB7" w:rsidP="00AD45AD">
      <w:pPr>
        <w:pStyle w:val="Olang"/>
        <w:rPr>
          <w:noProof w:val="0"/>
        </w:rPr>
      </w:pPr>
      <w:r w:rsidRPr="00F679C9">
        <w:rPr>
          <w:noProof w:val="0"/>
        </w:rPr>
        <w:t xml:space="preserve">Or. </w:t>
      </w:r>
      <w:r w:rsidRPr="00F679C9">
        <w:rPr>
          <w:rStyle w:val="HideTWBExt"/>
        </w:rPr>
        <w:t>&lt;Original&gt;</w:t>
      </w:r>
      <w:r w:rsidRPr="00F679C9">
        <w:rPr>
          <w:rStyle w:val="HideTWBInt"/>
        </w:rPr>
        <w:t>{EN}</w:t>
      </w:r>
      <w:r w:rsidRPr="00F679C9">
        <w:rPr>
          <w:noProof w:val="0"/>
        </w:rPr>
        <w:t>en</w:t>
      </w:r>
      <w:r w:rsidRPr="00F679C9">
        <w:rPr>
          <w:rStyle w:val="HideTWBExt"/>
        </w:rPr>
        <w:t>&lt;/Original&gt;</w:t>
      </w:r>
    </w:p>
    <w:p w14:paraId="5D3873CD" w14:textId="77777777" w:rsidR="00AD45AD" w:rsidRPr="00F679C9" w:rsidRDefault="00C61EB7" w:rsidP="00AD45AD">
      <w:r w:rsidRPr="00F679C9">
        <w:rPr>
          <w:rStyle w:val="HideTWBExt"/>
        </w:rPr>
        <w:t>&lt;/Amend&gt;</w:t>
      </w:r>
    </w:p>
    <w:p w14:paraId="59BF6CCB" w14:textId="77777777" w:rsidR="00AD45AD" w:rsidRPr="00F679C9" w:rsidRDefault="00C61EB7" w:rsidP="00AD45AD">
      <w:pPr>
        <w:pStyle w:val="AMNumberTabs0"/>
        <w:keepNext/>
      </w:pPr>
      <w:r w:rsidRPr="00F679C9">
        <w:rPr>
          <w:rStyle w:val="HideTWBExt"/>
          <w:b w:val="0"/>
        </w:rPr>
        <w:t>&lt;Amend&gt;</w:t>
      </w:r>
      <w:r w:rsidRPr="00F679C9">
        <w:t>Ændringsforslag</w:t>
      </w:r>
      <w:r w:rsidRPr="00F679C9">
        <w:tab/>
      </w:r>
      <w:r w:rsidRPr="00F679C9">
        <w:tab/>
      </w:r>
      <w:r w:rsidRPr="00F679C9">
        <w:rPr>
          <w:rStyle w:val="HideTWBExt"/>
          <w:b w:val="0"/>
        </w:rPr>
        <w:t>&lt;NumAm&gt;</w:t>
      </w:r>
      <w:r w:rsidRPr="00F679C9">
        <w:t>16</w:t>
      </w:r>
      <w:r w:rsidRPr="00F679C9">
        <w:rPr>
          <w:rStyle w:val="HideTWBExt"/>
          <w:b w:val="0"/>
        </w:rPr>
        <w:t>&lt;/NumAm&gt;</w:t>
      </w:r>
    </w:p>
    <w:p w14:paraId="1FBD821D" w14:textId="77777777" w:rsidR="00AD45AD" w:rsidRPr="00F679C9" w:rsidRDefault="00C61EB7" w:rsidP="00AD45AD">
      <w:pPr>
        <w:pStyle w:val="NormalBold12b"/>
        <w:keepNext/>
      </w:pPr>
      <w:r w:rsidRPr="00F679C9">
        <w:rPr>
          <w:rStyle w:val="HideTWBExt"/>
          <w:b w:val="0"/>
        </w:rPr>
        <w:t>&lt;DocAmend&gt;</w:t>
      </w:r>
      <w:r w:rsidRPr="00F679C9">
        <w:t>Forslag til forordning</w:t>
      </w:r>
      <w:r w:rsidRPr="00F679C9">
        <w:rPr>
          <w:rStyle w:val="HideTWBExt"/>
          <w:b w:val="0"/>
        </w:rPr>
        <w:t>&lt;/DocAmend&gt;</w:t>
      </w:r>
    </w:p>
    <w:p w14:paraId="44354842" w14:textId="77777777" w:rsidR="00AD45AD" w:rsidRPr="00F679C9" w:rsidRDefault="00C61EB7" w:rsidP="00AD45AD">
      <w:pPr>
        <w:pStyle w:val="NormalBold"/>
      </w:pPr>
      <w:r w:rsidRPr="00F679C9">
        <w:rPr>
          <w:rStyle w:val="HideTWBExt"/>
          <w:b w:val="0"/>
        </w:rPr>
        <w:t>&lt;Article&gt;</w:t>
      </w:r>
      <w:r w:rsidRPr="00F679C9">
        <w:t>Betragtning 10</w:t>
      </w:r>
      <w:r w:rsidRPr="00F679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115B" w:rsidRPr="00F679C9" w14:paraId="6FD624F2" w14:textId="77777777" w:rsidTr="00AD45AD">
        <w:trPr>
          <w:jc w:val="center"/>
        </w:trPr>
        <w:tc>
          <w:tcPr>
            <w:tcW w:w="9752" w:type="dxa"/>
            <w:gridSpan w:val="2"/>
          </w:tcPr>
          <w:p w14:paraId="4B21EEE2" w14:textId="77777777" w:rsidR="00AD45AD" w:rsidRPr="00F679C9" w:rsidRDefault="00AD45AD">
            <w:pPr>
              <w:keepNext/>
            </w:pPr>
          </w:p>
        </w:tc>
      </w:tr>
      <w:tr w:rsidR="00D3115B" w:rsidRPr="00F679C9" w14:paraId="772390B7" w14:textId="77777777" w:rsidTr="00AD45AD">
        <w:trPr>
          <w:jc w:val="center"/>
        </w:trPr>
        <w:tc>
          <w:tcPr>
            <w:tcW w:w="4876" w:type="dxa"/>
            <w:hideMark/>
          </w:tcPr>
          <w:p w14:paraId="055457BF" w14:textId="77777777" w:rsidR="00AD45AD" w:rsidRPr="00F679C9" w:rsidRDefault="00C61EB7">
            <w:pPr>
              <w:pStyle w:val="ColumnHeading"/>
              <w:keepNext/>
            </w:pPr>
            <w:r w:rsidRPr="00F679C9">
              <w:t>Kommissionens forslag</w:t>
            </w:r>
          </w:p>
        </w:tc>
        <w:tc>
          <w:tcPr>
            <w:tcW w:w="4876" w:type="dxa"/>
            <w:hideMark/>
          </w:tcPr>
          <w:p w14:paraId="0FB6E95F" w14:textId="77777777" w:rsidR="00AD45AD" w:rsidRPr="00F679C9" w:rsidRDefault="00C61EB7">
            <w:pPr>
              <w:pStyle w:val="ColumnHeading"/>
              <w:keepNext/>
            </w:pPr>
            <w:r w:rsidRPr="00F679C9">
              <w:t>Ændringsforslag</w:t>
            </w:r>
          </w:p>
        </w:tc>
      </w:tr>
      <w:tr w:rsidR="00D3115B" w:rsidRPr="00F679C9" w14:paraId="62D0D0DA" w14:textId="77777777" w:rsidTr="00AD45AD">
        <w:trPr>
          <w:jc w:val="center"/>
        </w:trPr>
        <w:tc>
          <w:tcPr>
            <w:tcW w:w="4876" w:type="dxa"/>
            <w:hideMark/>
          </w:tcPr>
          <w:p w14:paraId="2A73A6F5" w14:textId="77777777" w:rsidR="00AD45AD" w:rsidRPr="00F679C9" w:rsidRDefault="00C61EB7">
            <w:pPr>
              <w:pStyle w:val="Normal6"/>
            </w:pPr>
            <w:r w:rsidRPr="00F679C9">
              <w:t>(10)</w:t>
            </w:r>
            <w:r w:rsidRPr="00F679C9">
              <w:tab/>
              <w:t>For at sikre kontinuitet i forvaltningstilgangen bør medlemsstaterne i forbindelse med gennemførelsen af EU-støtten tage udgangspunkt i partnerskabsprincippet.</w:t>
            </w:r>
          </w:p>
        </w:tc>
        <w:tc>
          <w:tcPr>
            <w:tcW w:w="4876" w:type="dxa"/>
            <w:hideMark/>
          </w:tcPr>
          <w:p w14:paraId="31D8BCD4" w14:textId="77777777" w:rsidR="00AD45AD" w:rsidRPr="00F679C9" w:rsidRDefault="00C61EB7">
            <w:pPr>
              <w:pStyle w:val="Normal6"/>
              <w:rPr>
                <w:szCs w:val="24"/>
              </w:rPr>
            </w:pPr>
            <w:r w:rsidRPr="00F679C9">
              <w:t>(10)</w:t>
            </w:r>
            <w:r w:rsidRPr="00F679C9">
              <w:tab/>
              <w:t>For at sikre kontinuitet i forvaltningstilgangen bør medlemsstaterne i forbindelse med gennemførelsen af EU-støtten tage udgangspunkt i partnerskabsprincippet.</w:t>
            </w:r>
            <w:r w:rsidRPr="00F679C9">
              <w:rPr>
                <w:b/>
                <w:i/>
              </w:rPr>
              <w:t xml:space="preserve"> Da partnerskabsprincippet er særlig vigtigt i forbindelse med asyl-, migrations- og integrationspolitikker, bør medlemsstaterne præcisere sammensætningen af deres partnerskaber samt beskrivelsen af partnerskabsaftalerne, for så vidt som de vedrører støtteinstrumentet for asyl, migration og integration. Disse oplysninger bør gøres offentligt tilgængelige af medlemsstaten efter anmodning.</w:t>
            </w:r>
          </w:p>
        </w:tc>
      </w:tr>
    </w:tbl>
    <w:p w14:paraId="7FE9321A" w14:textId="77777777" w:rsidR="00AD45AD" w:rsidRPr="00F679C9" w:rsidRDefault="00C61EB7" w:rsidP="00AD45AD">
      <w:pPr>
        <w:pStyle w:val="Olang"/>
        <w:rPr>
          <w:noProof w:val="0"/>
        </w:rPr>
      </w:pPr>
      <w:r w:rsidRPr="00F679C9">
        <w:rPr>
          <w:noProof w:val="0"/>
        </w:rPr>
        <w:t xml:space="preserve">Or. </w:t>
      </w:r>
      <w:r w:rsidRPr="00F679C9">
        <w:rPr>
          <w:rStyle w:val="HideTWBExt"/>
        </w:rPr>
        <w:t>&lt;Original&gt;</w:t>
      </w:r>
      <w:r w:rsidRPr="00F679C9">
        <w:rPr>
          <w:rStyle w:val="HideTWBInt"/>
        </w:rPr>
        <w:t>{EN}</w:t>
      </w:r>
      <w:r w:rsidRPr="00F679C9">
        <w:rPr>
          <w:noProof w:val="0"/>
        </w:rPr>
        <w:t>en</w:t>
      </w:r>
      <w:r w:rsidRPr="00F679C9">
        <w:rPr>
          <w:rStyle w:val="HideTWBExt"/>
        </w:rPr>
        <w:t>&lt;/Original&gt;</w:t>
      </w:r>
    </w:p>
    <w:p w14:paraId="303419C4" w14:textId="77777777" w:rsidR="00AD45AD" w:rsidRPr="00F679C9" w:rsidRDefault="00C61EB7" w:rsidP="00AD45AD">
      <w:r w:rsidRPr="00F679C9">
        <w:rPr>
          <w:rStyle w:val="HideTWBExt"/>
        </w:rPr>
        <w:t>&lt;/Amend&gt;</w:t>
      </w:r>
    </w:p>
    <w:p w14:paraId="59CD33AB" w14:textId="77777777" w:rsidR="00AD45AD" w:rsidRPr="00F679C9" w:rsidRDefault="00C61EB7" w:rsidP="00AD45AD">
      <w:pPr>
        <w:pStyle w:val="AMNumberTabs0"/>
        <w:keepNext/>
      </w:pPr>
      <w:r w:rsidRPr="00F679C9">
        <w:rPr>
          <w:rStyle w:val="HideTWBExt"/>
          <w:b w:val="0"/>
        </w:rPr>
        <w:t>&lt;Amend&gt;</w:t>
      </w:r>
      <w:r w:rsidRPr="00F679C9">
        <w:t>Ændringsforslag</w:t>
      </w:r>
      <w:r w:rsidRPr="00F679C9">
        <w:tab/>
      </w:r>
      <w:r w:rsidRPr="00F679C9">
        <w:tab/>
      </w:r>
      <w:r w:rsidRPr="00F679C9">
        <w:rPr>
          <w:rStyle w:val="HideTWBExt"/>
          <w:b w:val="0"/>
        </w:rPr>
        <w:t>&lt;NumAm&gt;</w:t>
      </w:r>
      <w:r w:rsidRPr="00F679C9">
        <w:t>17</w:t>
      </w:r>
      <w:r w:rsidRPr="00F679C9">
        <w:rPr>
          <w:rStyle w:val="HideTWBExt"/>
          <w:b w:val="0"/>
        </w:rPr>
        <w:t>&lt;/NumAm&gt;</w:t>
      </w:r>
    </w:p>
    <w:p w14:paraId="3043FB31" w14:textId="77777777" w:rsidR="00AD45AD" w:rsidRPr="00F679C9" w:rsidRDefault="00C61EB7" w:rsidP="00AD45AD">
      <w:pPr>
        <w:pStyle w:val="NormalBold12b"/>
        <w:keepNext/>
      </w:pPr>
      <w:r w:rsidRPr="00F679C9">
        <w:rPr>
          <w:rStyle w:val="HideTWBExt"/>
          <w:b w:val="0"/>
        </w:rPr>
        <w:t>&lt;DocAmend&gt;</w:t>
      </w:r>
      <w:r w:rsidRPr="00F679C9">
        <w:t>Forslag til forordning</w:t>
      </w:r>
      <w:r w:rsidRPr="00F679C9">
        <w:rPr>
          <w:rStyle w:val="HideTWBExt"/>
          <w:b w:val="0"/>
        </w:rPr>
        <w:t>&lt;/DocAmend&gt;</w:t>
      </w:r>
    </w:p>
    <w:p w14:paraId="3B0858FF" w14:textId="77777777" w:rsidR="00AD45AD" w:rsidRPr="00F679C9" w:rsidRDefault="00C61EB7" w:rsidP="00AD45AD">
      <w:pPr>
        <w:pStyle w:val="NormalBold"/>
      </w:pPr>
      <w:r w:rsidRPr="00F679C9">
        <w:rPr>
          <w:rStyle w:val="HideTWBExt"/>
          <w:b w:val="0"/>
        </w:rPr>
        <w:t>&lt;Article&gt;</w:t>
      </w:r>
      <w:r w:rsidRPr="00F679C9">
        <w:t>Betragtning 11</w:t>
      </w:r>
      <w:r w:rsidRPr="00F679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115B" w:rsidRPr="00F679C9" w14:paraId="3D0F50CB" w14:textId="77777777" w:rsidTr="00AD45AD">
        <w:trPr>
          <w:jc w:val="center"/>
        </w:trPr>
        <w:tc>
          <w:tcPr>
            <w:tcW w:w="9752" w:type="dxa"/>
            <w:gridSpan w:val="2"/>
          </w:tcPr>
          <w:p w14:paraId="4A4B1271" w14:textId="77777777" w:rsidR="00AD45AD" w:rsidRPr="00F679C9" w:rsidRDefault="00AD45AD">
            <w:pPr>
              <w:keepNext/>
            </w:pPr>
          </w:p>
        </w:tc>
      </w:tr>
      <w:tr w:rsidR="00D3115B" w:rsidRPr="00F679C9" w14:paraId="25CF3461" w14:textId="77777777" w:rsidTr="00AD45AD">
        <w:trPr>
          <w:jc w:val="center"/>
        </w:trPr>
        <w:tc>
          <w:tcPr>
            <w:tcW w:w="4876" w:type="dxa"/>
            <w:hideMark/>
          </w:tcPr>
          <w:p w14:paraId="0F9B4A20" w14:textId="77777777" w:rsidR="00AD45AD" w:rsidRPr="00F679C9" w:rsidRDefault="00C61EB7">
            <w:pPr>
              <w:pStyle w:val="ColumnHeading"/>
              <w:keepNext/>
            </w:pPr>
            <w:r w:rsidRPr="00F679C9">
              <w:t>Kommissionens forslag</w:t>
            </w:r>
          </w:p>
        </w:tc>
        <w:tc>
          <w:tcPr>
            <w:tcW w:w="4876" w:type="dxa"/>
            <w:hideMark/>
          </w:tcPr>
          <w:p w14:paraId="537760F3" w14:textId="77777777" w:rsidR="00AD45AD" w:rsidRPr="00F679C9" w:rsidRDefault="00C61EB7">
            <w:pPr>
              <w:pStyle w:val="ColumnHeading"/>
              <w:keepNext/>
            </w:pPr>
            <w:r w:rsidRPr="00F679C9">
              <w:t>Ændringsforslag</w:t>
            </w:r>
          </w:p>
        </w:tc>
      </w:tr>
      <w:tr w:rsidR="00D3115B" w:rsidRPr="00F679C9" w14:paraId="5FDA5C2F" w14:textId="77777777" w:rsidTr="00AD45AD">
        <w:trPr>
          <w:jc w:val="center"/>
        </w:trPr>
        <w:tc>
          <w:tcPr>
            <w:tcW w:w="4876" w:type="dxa"/>
            <w:hideMark/>
          </w:tcPr>
          <w:p w14:paraId="19192882" w14:textId="77777777" w:rsidR="00AD45AD" w:rsidRPr="00F679C9" w:rsidRDefault="00C61EB7">
            <w:pPr>
              <w:pStyle w:val="Normal6"/>
            </w:pPr>
            <w:r w:rsidRPr="00F679C9">
              <w:t>(11)</w:t>
            </w:r>
            <w:r w:rsidRPr="00F679C9">
              <w:tab/>
            </w:r>
            <w:r w:rsidRPr="00F679C9">
              <w:rPr>
                <w:b/>
                <w:bCs/>
                <w:i/>
                <w:iCs/>
              </w:rPr>
              <w:t>EU-støtten</w:t>
            </w:r>
            <w:r w:rsidRPr="00F679C9">
              <w:t xml:space="preserve"> bør bidrage til at sikre konsekvens, sammenhæng, synergier og komplementaritet mellem Unionens interne og eksterne politikker. Der er behov for øget sammenhæng mellem migrations-, asyl- og tilbagesendelsespolitikker og eksterne politikker, og det er vigtigt at sikre, at Unionens eksterne bistand og EU-støtten i henhold til nærværende forordning bidrager til en koordineret, holistisk og struktureret tilgang </w:t>
            </w:r>
            <w:r w:rsidRPr="00F679C9">
              <w:rPr>
                <w:b/>
                <w:bCs/>
                <w:i/>
                <w:iCs/>
              </w:rPr>
              <w:t>til migration, der maksimerer synergierne og øger løftestangseffekten.</w:t>
            </w:r>
            <w:r w:rsidRPr="00F679C9">
              <w:t xml:space="preserve"> </w:t>
            </w:r>
            <w:r w:rsidRPr="00F679C9">
              <w:rPr>
                <w:b/>
                <w:bCs/>
                <w:i/>
                <w:iCs/>
              </w:rPr>
              <w:t>EU-støtte i henhold til nærværende forordning kan i behørigt begrundede tilfælde også omfatte støtte til EU-delegationernes relevante ressourcer samt koordineres mellem medlemsstaterne og Kommissionen i programmerings- og gennemførelsesfaserne</w:t>
            </w:r>
            <w:r w:rsidRPr="00F679C9">
              <w:t>.</w:t>
            </w:r>
          </w:p>
        </w:tc>
        <w:tc>
          <w:tcPr>
            <w:tcW w:w="4876" w:type="dxa"/>
            <w:hideMark/>
          </w:tcPr>
          <w:p w14:paraId="7533D0B3" w14:textId="77777777" w:rsidR="00AD45AD" w:rsidRPr="00F679C9" w:rsidRDefault="00C61EB7">
            <w:pPr>
              <w:pStyle w:val="Normal6"/>
              <w:rPr>
                <w:szCs w:val="24"/>
              </w:rPr>
            </w:pPr>
            <w:r w:rsidRPr="00F679C9">
              <w:t>(11)</w:t>
            </w:r>
            <w:r w:rsidRPr="00F679C9">
              <w:tab/>
            </w:r>
            <w:r w:rsidRPr="00F679C9">
              <w:rPr>
                <w:b/>
                <w:bCs/>
                <w:i/>
                <w:iCs/>
              </w:rPr>
              <w:t>EU-støtte</w:t>
            </w:r>
            <w:r w:rsidRPr="00F679C9">
              <w:t xml:space="preserve"> bør bidrage til at sikre konsekvens, sammenhæng, synergier og komplementaritet mellem Unionens interne og eksterne politikker. Der er behov for øget sammenhæng mellem migrations-, asyl- og tilbagesendelsespolitikker og eksterne politikker, og det er vigtigt at sikre, at Unionens eksterne bistand og EU-støtten i henhold til nærværende forordning bidrager til en koordineret, holistisk og struktureret tilgang</w:t>
            </w:r>
            <w:r w:rsidRPr="00F679C9">
              <w:rPr>
                <w:b/>
                <w:bCs/>
                <w:i/>
                <w:iCs/>
              </w:rPr>
              <w:t>, som bør være i fuld overensstemmelse med de foranstaltninger, der støttes gennem Unionens eksterne finansieringsinstrumenter, og med de generelle principper og generelle mål for Unionens optræden udadtil som fastsat i artikel 21 i traktaten om Den Europæiske Union ("TEU")</w:t>
            </w:r>
            <w:r w:rsidRPr="00F679C9">
              <w:t>.</w:t>
            </w:r>
          </w:p>
        </w:tc>
      </w:tr>
    </w:tbl>
    <w:p w14:paraId="570F6C56" w14:textId="77777777" w:rsidR="00AD45AD" w:rsidRPr="00F679C9" w:rsidRDefault="00C61EB7" w:rsidP="00AD45AD">
      <w:pPr>
        <w:pStyle w:val="Olang"/>
        <w:rPr>
          <w:noProof w:val="0"/>
        </w:rPr>
      </w:pPr>
      <w:r w:rsidRPr="00F679C9">
        <w:rPr>
          <w:noProof w:val="0"/>
        </w:rPr>
        <w:t xml:space="preserve">Or. </w:t>
      </w:r>
      <w:r w:rsidRPr="00F679C9">
        <w:rPr>
          <w:rStyle w:val="HideTWBExt"/>
        </w:rPr>
        <w:t>&lt;Original&gt;</w:t>
      </w:r>
      <w:r w:rsidRPr="00F679C9">
        <w:rPr>
          <w:rStyle w:val="HideTWBInt"/>
        </w:rPr>
        <w:t>{EN}</w:t>
      </w:r>
      <w:r w:rsidRPr="00F679C9">
        <w:rPr>
          <w:noProof w:val="0"/>
        </w:rPr>
        <w:t>en</w:t>
      </w:r>
      <w:r w:rsidRPr="00F679C9">
        <w:rPr>
          <w:rStyle w:val="HideTWBExt"/>
        </w:rPr>
        <w:t>&lt;/Original&gt;</w:t>
      </w:r>
    </w:p>
    <w:p w14:paraId="05BC035A" w14:textId="77777777" w:rsidR="00AD45AD" w:rsidRPr="00F679C9" w:rsidRDefault="00C61EB7" w:rsidP="00AD45AD">
      <w:pPr>
        <w:pStyle w:val="JustificationTitle"/>
        <w:rPr>
          <w:noProof w:val="0"/>
        </w:rPr>
      </w:pPr>
      <w:r w:rsidRPr="00F679C9">
        <w:rPr>
          <w:rStyle w:val="HideTWBExt"/>
          <w:i w:val="0"/>
        </w:rPr>
        <w:t>&lt;TitreJust&gt;</w:t>
      </w:r>
      <w:r w:rsidRPr="00F679C9">
        <w:rPr>
          <w:noProof w:val="0"/>
        </w:rPr>
        <w:t>Begrundelse</w:t>
      </w:r>
      <w:r w:rsidRPr="00F679C9">
        <w:rPr>
          <w:rStyle w:val="HideTWBExt"/>
          <w:i w:val="0"/>
        </w:rPr>
        <w:t>&lt;/TitreJust&gt;</w:t>
      </w:r>
    </w:p>
    <w:p w14:paraId="18D93A96" w14:textId="77777777" w:rsidR="00AD45AD" w:rsidRPr="00F679C9" w:rsidRDefault="00C61EB7" w:rsidP="00AD45AD">
      <w:pPr>
        <w:pStyle w:val="Normal12Italic"/>
        <w:rPr>
          <w:noProof w:val="0"/>
        </w:rPr>
      </w:pPr>
      <w:r w:rsidRPr="00F679C9">
        <w:rPr>
          <w:noProof w:val="0"/>
        </w:rPr>
        <w:t>Det er vigtigt at gøre det klart, at instrumentet i vid udstrækning er et internt politisk instrument og derfor, når det anvendes eksternt, skal være i overensstemmelse og kohærent med EU's eksterne politik som beskrevet i traktaterne og ikke omvendt.</w:t>
      </w:r>
    </w:p>
    <w:p w14:paraId="60A94A62" w14:textId="77777777" w:rsidR="00AD45AD" w:rsidRPr="00F679C9" w:rsidRDefault="00C61EB7" w:rsidP="00AD45AD">
      <w:r w:rsidRPr="00F679C9">
        <w:rPr>
          <w:rStyle w:val="HideTWBExt"/>
        </w:rPr>
        <w:t>&lt;/Amend&gt;</w:t>
      </w:r>
    </w:p>
    <w:p w14:paraId="59976CCA" w14:textId="77777777" w:rsidR="00AD45AD" w:rsidRPr="00F679C9" w:rsidRDefault="00C61EB7" w:rsidP="00AD45AD">
      <w:pPr>
        <w:pStyle w:val="AMNumberTabs0"/>
        <w:keepNext/>
      </w:pPr>
      <w:r w:rsidRPr="00F679C9">
        <w:rPr>
          <w:rStyle w:val="HideTWBExt"/>
          <w:b w:val="0"/>
        </w:rPr>
        <w:t>&lt;Amend&gt;</w:t>
      </w:r>
      <w:r w:rsidRPr="00F679C9">
        <w:t>Ændringsforslag</w:t>
      </w:r>
      <w:r w:rsidRPr="00F679C9">
        <w:tab/>
      </w:r>
      <w:r w:rsidRPr="00F679C9">
        <w:tab/>
      </w:r>
      <w:r w:rsidRPr="00F679C9">
        <w:rPr>
          <w:rStyle w:val="HideTWBExt"/>
          <w:b w:val="0"/>
        </w:rPr>
        <w:t>&lt;NumAm&gt;</w:t>
      </w:r>
      <w:r w:rsidRPr="00F679C9">
        <w:t>18</w:t>
      </w:r>
      <w:r w:rsidRPr="00F679C9">
        <w:rPr>
          <w:rStyle w:val="HideTWBExt"/>
          <w:b w:val="0"/>
        </w:rPr>
        <w:t>&lt;/NumAm&gt;</w:t>
      </w:r>
    </w:p>
    <w:p w14:paraId="21355D66" w14:textId="77777777" w:rsidR="00AD45AD" w:rsidRPr="00F679C9" w:rsidRDefault="00C61EB7" w:rsidP="00AD45AD">
      <w:pPr>
        <w:pStyle w:val="NormalBold12b"/>
        <w:keepNext/>
      </w:pPr>
      <w:r w:rsidRPr="00F679C9">
        <w:rPr>
          <w:rStyle w:val="HideTWBExt"/>
          <w:b w:val="0"/>
        </w:rPr>
        <w:t>&lt;DocAmend&gt;</w:t>
      </w:r>
      <w:r w:rsidRPr="00F679C9">
        <w:t>Forslag til forordning</w:t>
      </w:r>
      <w:r w:rsidRPr="00F679C9">
        <w:rPr>
          <w:rStyle w:val="HideTWBExt"/>
          <w:b w:val="0"/>
        </w:rPr>
        <w:t>&lt;/DocAmend&gt;</w:t>
      </w:r>
    </w:p>
    <w:p w14:paraId="174CC7A2" w14:textId="77777777" w:rsidR="00AD45AD" w:rsidRPr="00F679C9" w:rsidRDefault="00C61EB7" w:rsidP="00AD45AD">
      <w:pPr>
        <w:pStyle w:val="NormalBold"/>
      </w:pPr>
      <w:r w:rsidRPr="00F679C9">
        <w:rPr>
          <w:rStyle w:val="HideTWBExt"/>
          <w:b w:val="0"/>
        </w:rPr>
        <w:t>&lt;Article&gt;</w:t>
      </w:r>
      <w:r w:rsidRPr="00F679C9">
        <w:t>Betragtning 17</w:t>
      </w:r>
      <w:r w:rsidRPr="00F679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115B" w:rsidRPr="00F679C9" w14:paraId="671CA197" w14:textId="77777777" w:rsidTr="00AD45AD">
        <w:trPr>
          <w:jc w:val="center"/>
        </w:trPr>
        <w:tc>
          <w:tcPr>
            <w:tcW w:w="9752" w:type="dxa"/>
            <w:gridSpan w:val="2"/>
          </w:tcPr>
          <w:p w14:paraId="77934074" w14:textId="77777777" w:rsidR="00AD45AD" w:rsidRPr="00F679C9" w:rsidRDefault="00AD45AD">
            <w:pPr>
              <w:keepNext/>
            </w:pPr>
          </w:p>
        </w:tc>
      </w:tr>
      <w:tr w:rsidR="00D3115B" w:rsidRPr="00F679C9" w14:paraId="74646F2E" w14:textId="77777777" w:rsidTr="00AD45AD">
        <w:trPr>
          <w:jc w:val="center"/>
        </w:trPr>
        <w:tc>
          <w:tcPr>
            <w:tcW w:w="4876" w:type="dxa"/>
            <w:hideMark/>
          </w:tcPr>
          <w:p w14:paraId="50701D02" w14:textId="77777777" w:rsidR="00AD45AD" w:rsidRPr="00F679C9" w:rsidRDefault="00C61EB7">
            <w:pPr>
              <w:pStyle w:val="ColumnHeading"/>
              <w:keepNext/>
            </w:pPr>
            <w:r w:rsidRPr="00F679C9">
              <w:t>Kommissionens forslag</w:t>
            </w:r>
          </w:p>
        </w:tc>
        <w:tc>
          <w:tcPr>
            <w:tcW w:w="4876" w:type="dxa"/>
            <w:hideMark/>
          </w:tcPr>
          <w:p w14:paraId="7815B8EE" w14:textId="77777777" w:rsidR="00AD45AD" w:rsidRPr="00F679C9" w:rsidRDefault="00C61EB7">
            <w:pPr>
              <w:pStyle w:val="ColumnHeading"/>
              <w:keepNext/>
            </w:pPr>
            <w:r w:rsidRPr="00F679C9">
              <w:t>Ændringsforslag</w:t>
            </w:r>
          </w:p>
        </w:tc>
      </w:tr>
      <w:tr w:rsidR="00D3115B" w:rsidRPr="00F679C9" w14:paraId="611E6DF6" w14:textId="77777777" w:rsidTr="00AD45AD">
        <w:trPr>
          <w:jc w:val="center"/>
        </w:trPr>
        <w:tc>
          <w:tcPr>
            <w:tcW w:w="4876" w:type="dxa"/>
            <w:hideMark/>
          </w:tcPr>
          <w:p w14:paraId="4C0A2721" w14:textId="77777777" w:rsidR="00AD45AD" w:rsidRPr="00F679C9" w:rsidRDefault="00C61EB7">
            <w:pPr>
              <w:pStyle w:val="Normal6"/>
            </w:pPr>
            <w:r w:rsidRPr="00F679C9">
              <w:t>(17)</w:t>
            </w:r>
            <w:r w:rsidRPr="00F679C9">
              <w:tab/>
            </w:r>
            <w:r w:rsidRPr="00F679C9">
              <w:rPr>
                <w:b/>
                <w:bCs/>
                <w:i/>
                <w:iCs/>
              </w:rPr>
              <w:t>Alle tiltag, der støttes i overensstemmelse med EU-støtten</w:t>
            </w:r>
            <w:r w:rsidRPr="00F679C9">
              <w:t xml:space="preserve"> i henhold til </w:t>
            </w:r>
            <w:r w:rsidRPr="00F679C9">
              <w:rPr>
                <w:b/>
                <w:bCs/>
                <w:i/>
                <w:iCs/>
              </w:rPr>
              <w:t>nærværende</w:t>
            </w:r>
            <w:r w:rsidRPr="00F679C9">
              <w:t xml:space="preserve"> forordning</w:t>
            </w:r>
            <w:r w:rsidRPr="00F679C9">
              <w:rPr>
                <w:b/>
                <w:bCs/>
                <w:i/>
                <w:iCs/>
              </w:rPr>
              <w:t>, bør gennemføres under overholdelse af de rettigheder og principper, der er nedfældet i gældende EU-ret og</w:t>
            </w:r>
            <w:r w:rsidRPr="00F679C9">
              <w:t xml:space="preserve"> Den Europæiske Unions </w:t>
            </w:r>
            <w:r w:rsidRPr="00F679C9">
              <w:rPr>
                <w:b/>
                <w:bCs/>
                <w:i/>
                <w:iCs/>
              </w:rPr>
              <w:t>charter om grundlæggende rettigheder, samt være i overensstemmelse med Unionens og medlemsstaternes internationale forpligtelser i henhold til de internationale instrumenter, som de er part i</w:t>
            </w:r>
            <w:r w:rsidRPr="00F679C9">
              <w:t>.</w:t>
            </w:r>
          </w:p>
        </w:tc>
        <w:tc>
          <w:tcPr>
            <w:tcW w:w="4876" w:type="dxa"/>
            <w:hideMark/>
          </w:tcPr>
          <w:p w14:paraId="3C8BFAB9" w14:textId="77777777" w:rsidR="00AD45AD" w:rsidRPr="00F679C9" w:rsidRDefault="00C61EB7">
            <w:pPr>
              <w:pStyle w:val="Normal6"/>
              <w:rPr>
                <w:szCs w:val="24"/>
              </w:rPr>
            </w:pPr>
            <w:r w:rsidRPr="00F679C9">
              <w:t>(17)</w:t>
            </w:r>
            <w:r w:rsidRPr="00F679C9">
              <w:tab/>
            </w:r>
            <w:r w:rsidRPr="00F679C9">
              <w:rPr>
                <w:b/>
                <w:bCs/>
                <w:i/>
                <w:iCs/>
              </w:rPr>
              <w:t>For at sikre effektiv EU-støtte</w:t>
            </w:r>
            <w:r w:rsidRPr="00F679C9">
              <w:t xml:space="preserve"> i henhold til </w:t>
            </w:r>
            <w:r w:rsidRPr="00F679C9">
              <w:rPr>
                <w:b/>
                <w:bCs/>
                <w:i/>
                <w:iCs/>
              </w:rPr>
              <w:t>denne</w:t>
            </w:r>
            <w:r w:rsidRPr="00F679C9">
              <w:t xml:space="preserve"> forordning </w:t>
            </w:r>
            <w:r w:rsidRPr="00F679C9">
              <w:rPr>
                <w:b/>
                <w:bCs/>
                <w:i/>
                <w:iCs/>
              </w:rPr>
              <w:t>bør beføjelsen til at vedtage retsakter delegeres til Kommissionen i overensstemmelse med artikel 290 i traktaten om</w:t>
            </w:r>
            <w:r w:rsidRPr="00F679C9">
              <w:t xml:space="preserve"> Den Europæiske Unions </w:t>
            </w:r>
            <w:r w:rsidRPr="00F679C9">
              <w:rPr>
                <w:b/>
                <w:bCs/>
                <w:i/>
                <w:iCs/>
              </w:rPr>
              <w:t>funktionsmåde for så vidt angår supplering af denne forordning ved at godkende de foranstaltninger og tiltag, der vedrører målene for denne forordning, og for så vidt angår ændring af listen over støtteberettigede tiltag og de beløb, som medlemsstaterne modtager for hver person, der har fået indrejsetilladelse gennem genbosætning eller indrejse af humanitære årsager, og for hver ansøger om international beskyttelse eller person med international beskyttelse, der omfordeles.</w:t>
            </w:r>
            <w:r w:rsidRPr="00F679C9">
              <w:rPr>
                <w:b/>
                <w:i/>
              </w:rPr>
              <w:t xml:space="preserve"> Det er navnlig vigtigt, at Kommissionen gennemfører relevante høringer under sit forberedende arbejde, herunder på ekspertniveau, og at disse høringer gennemføres i overensstemmelse med principperne i den interinstitutionelle aftale om bedre lovgivning af 13. april 2016. </w:t>
            </w:r>
            <w:r w:rsidRPr="00F679C9">
              <w:rPr>
                <w:b/>
                <w:bCs/>
                <w:i/>
                <w:iCs/>
              </w:rPr>
              <w:t>For at sikre lige deltagelse i forberedelsen af delegerede retsakter modtager Europa-Parlamentet og Rådet navnlig alle dokumenter på samme tid som medlemsstaternes eksperter, og deres eksperter har systematisk adgang til møder i Kommissionens ekspertgrupper, der beskæftiger sig med forberedelse af delegerede retsakter</w:t>
            </w:r>
            <w:r w:rsidRPr="00F679C9">
              <w:t>.</w:t>
            </w:r>
          </w:p>
        </w:tc>
      </w:tr>
    </w:tbl>
    <w:p w14:paraId="676D5FA4" w14:textId="77777777" w:rsidR="00AD45AD" w:rsidRPr="00F679C9" w:rsidRDefault="00C61EB7" w:rsidP="00AD45AD">
      <w:pPr>
        <w:pStyle w:val="Olang"/>
        <w:rPr>
          <w:noProof w:val="0"/>
        </w:rPr>
      </w:pPr>
      <w:r w:rsidRPr="00F679C9">
        <w:rPr>
          <w:noProof w:val="0"/>
        </w:rPr>
        <w:t xml:space="preserve">Or. </w:t>
      </w:r>
      <w:r w:rsidRPr="00F679C9">
        <w:rPr>
          <w:rStyle w:val="HideTWBExt"/>
        </w:rPr>
        <w:t>&lt;Original&gt;</w:t>
      </w:r>
      <w:r w:rsidRPr="00F679C9">
        <w:rPr>
          <w:rStyle w:val="HideTWBInt"/>
        </w:rPr>
        <w:t>{EN}</w:t>
      </w:r>
      <w:r w:rsidRPr="00F679C9">
        <w:rPr>
          <w:noProof w:val="0"/>
        </w:rPr>
        <w:t>en</w:t>
      </w:r>
      <w:r w:rsidRPr="00F679C9">
        <w:rPr>
          <w:rStyle w:val="HideTWBExt"/>
        </w:rPr>
        <w:t>&lt;/Original&gt;</w:t>
      </w:r>
    </w:p>
    <w:p w14:paraId="69FAF848" w14:textId="77777777" w:rsidR="00AD45AD" w:rsidRPr="00F679C9" w:rsidRDefault="00C61EB7" w:rsidP="00AD45AD">
      <w:r w:rsidRPr="00F679C9">
        <w:rPr>
          <w:rStyle w:val="HideTWBExt"/>
        </w:rPr>
        <w:t>&lt;/Amend&gt;</w:t>
      </w:r>
    </w:p>
    <w:p w14:paraId="5C13DCF6" w14:textId="77777777" w:rsidR="00AD45AD" w:rsidRPr="00F679C9" w:rsidRDefault="00C61EB7" w:rsidP="00AD45AD">
      <w:pPr>
        <w:pStyle w:val="AMNumberTabs0"/>
        <w:keepNext/>
      </w:pPr>
      <w:r w:rsidRPr="00F679C9">
        <w:rPr>
          <w:rStyle w:val="HideTWBExt"/>
          <w:b w:val="0"/>
        </w:rPr>
        <w:t>&lt;Amend&gt;</w:t>
      </w:r>
      <w:r w:rsidRPr="00F679C9">
        <w:t>Ændringsforslag</w:t>
      </w:r>
      <w:r w:rsidRPr="00F679C9">
        <w:tab/>
      </w:r>
      <w:r w:rsidRPr="00F679C9">
        <w:tab/>
      </w:r>
      <w:r w:rsidRPr="00F679C9">
        <w:rPr>
          <w:rStyle w:val="HideTWBExt"/>
          <w:b w:val="0"/>
        </w:rPr>
        <w:t>&lt;NumAm&gt;</w:t>
      </w:r>
      <w:r w:rsidRPr="00F679C9">
        <w:t>19</w:t>
      </w:r>
      <w:r w:rsidRPr="00F679C9">
        <w:rPr>
          <w:rStyle w:val="HideTWBExt"/>
          <w:b w:val="0"/>
        </w:rPr>
        <w:t>&lt;/NumAm&gt;</w:t>
      </w:r>
    </w:p>
    <w:p w14:paraId="0110BE69" w14:textId="77777777" w:rsidR="00AD45AD" w:rsidRPr="00F679C9" w:rsidRDefault="00C61EB7" w:rsidP="00AD45AD">
      <w:pPr>
        <w:pStyle w:val="NormalBold12b"/>
        <w:keepNext/>
      </w:pPr>
      <w:r w:rsidRPr="00F679C9">
        <w:rPr>
          <w:rStyle w:val="HideTWBExt"/>
          <w:b w:val="0"/>
        </w:rPr>
        <w:t>&lt;DocAmend&gt;</w:t>
      </w:r>
      <w:r w:rsidRPr="00F679C9">
        <w:t>Forslag til forordning</w:t>
      </w:r>
      <w:r w:rsidRPr="00F679C9">
        <w:rPr>
          <w:rStyle w:val="HideTWBExt"/>
          <w:b w:val="0"/>
        </w:rPr>
        <w:t>&lt;/DocAmend&gt;</w:t>
      </w:r>
    </w:p>
    <w:p w14:paraId="7A656AFA" w14:textId="77777777" w:rsidR="00AD45AD" w:rsidRPr="00F679C9" w:rsidRDefault="00C61EB7" w:rsidP="00AD45AD">
      <w:pPr>
        <w:pStyle w:val="NormalBold"/>
      </w:pPr>
      <w:r w:rsidRPr="00F679C9">
        <w:rPr>
          <w:rStyle w:val="HideTWBExt"/>
          <w:b w:val="0"/>
        </w:rPr>
        <w:t>&lt;Article&gt;</w:t>
      </w:r>
      <w:r w:rsidRPr="00F679C9">
        <w:t>Betragtning 19 a (ny)</w:t>
      </w:r>
      <w:r w:rsidRPr="00F679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115B" w:rsidRPr="00F679C9" w14:paraId="08E698C8" w14:textId="77777777" w:rsidTr="00AD45AD">
        <w:trPr>
          <w:jc w:val="center"/>
        </w:trPr>
        <w:tc>
          <w:tcPr>
            <w:tcW w:w="9752" w:type="dxa"/>
            <w:gridSpan w:val="2"/>
          </w:tcPr>
          <w:p w14:paraId="1FC5F8CD" w14:textId="77777777" w:rsidR="00AD45AD" w:rsidRPr="00F679C9" w:rsidRDefault="00AD45AD">
            <w:pPr>
              <w:keepNext/>
            </w:pPr>
          </w:p>
        </w:tc>
      </w:tr>
      <w:tr w:rsidR="00D3115B" w:rsidRPr="00F679C9" w14:paraId="53EBBFB7" w14:textId="77777777" w:rsidTr="00AD45AD">
        <w:trPr>
          <w:jc w:val="center"/>
        </w:trPr>
        <w:tc>
          <w:tcPr>
            <w:tcW w:w="4876" w:type="dxa"/>
            <w:hideMark/>
          </w:tcPr>
          <w:p w14:paraId="117FEF00" w14:textId="77777777" w:rsidR="00AD45AD" w:rsidRPr="00F679C9" w:rsidRDefault="00C61EB7">
            <w:pPr>
              <w:pStyle w:val="ColumnHeading"/>
              <w:keepNext/>
            </w:pPr>
            <w:r w:rsidRPr="00F679C9">
              <w:t>Kommissionens forslag</w:t>
            </w:r>
          </w:p>
        </w:tc>
        <w:tc>
          <w:tcPr>
            <w:tcW w:w="4876" w:type="dxa"/>
            <w:hideMark/>
          </w:tcPr>
          <w:p w14:paraId="74008B45" w14:textId="77777777" w:rsidR="00AD45AD" w:rsidRPr="00F679C9" w:rsidRDefault="00C61EB7">
            <w:pPr>
              <w:pStyle w:val="ColumnHeading"/>
              <w:keepNext/>
            </w:pPr>
            <w:r w:rsidRPr="00F679C9">
              <w:t>Ændringsforslag</w:t>
            </w:r>
          </w:p>
        </w:tc>
      </w:tr>
      <w:tr w:rsidR="00D3115B" w:rsidRPr="00F679C9" w14:paraId="0BDFD9B3" w14:textId="77777777" w:rsidTr="00AD45AD">
        <w:trPr>
          <w:jc w:val="center"/>
        </w:trPr>
        <w:tc>
          <w:tcPr>
            <w:tcW w:w="4876" w:type="dxa"/>
          </w:tcPr>
          <w:p w14:paraId="1626ADD1" w14:textId="77777777" w:rsidR="00AD45AD" w:rsidRPr="00F679C9" w:rsidRDefault="00AD45AD">
            <w:pPr>
              <w:pStyle w:val="Normal6"/>
            </w:pPr>
          </w:p>
        </w:tc>
        <w:tc>
          <w:tcPr>
            <w:tcW w:w="4876" w:type="dxa"/>
            <w:hideMark/>
          </w:tcPr>
          <w:p w14:paraId="64E6F8B3" w14:textId="77777777" w:rsidR="00AD45AD" w:rsidRPr="00F679C9" w:rsidRDefault="00C61EB7">
            <w:pPr>
              <w:pStyle w:val="Normal6"/>
              <w:rPr>
                <w:szCs w:val="24"/>
              </w:rPr>
            </w:pPr>
            <w:r w:rsidRPr="00F679C9">
              <w:rPr>
                <w:b/>
                <w:i/>
              </w:rPr>
              <w:t>(19a)</w:t>
            </w:r>
            <w:r w:rsidRPr="00F679C9">
              <w:rPr>
                <w:b/>
                <w:i/>
              </w:rPr>
              <w:tab/>
              <w:t>For at sikre forudsigelighed og gennemsigtighed i forbindelse med den støtte, der ydes i henhold til denne forordning, bør medlemsstaterne gennemføre tiltag, der er støtteberettigede som fastsat i bilaget.</w:t>
            </w:r>
          </w:p>
        </w:tc>
      </w:tr>
    </w:tbl>
    <w:p w14:paraId="25AF665F" w14:textId="77777777" w:rsidR="00AD45AD" w:rsidRPr="00F679C9" w:rsidRDefault="00C61EB7" w:rsidP="00AD45AD">
      <w:pPr>
        <w:pStyle w:val="Olang"/>
        <w:rPr>
          <w:noProof w:val="0"/>
        </w:rPr>
      </w:pPr>
      <w:r w:rsidRPr="00F679C9">
        <w:rPr>
          <w:noProof w:val="0"/>
        </w:rPr>
        <w:t xml:space="preserve">Or. </w:t>
      </w:r>
      <w:r w:rsidRPr="00F679C9">
        <w:rPr>
          <w:rStyle w:val="HideTWBExt"/>
        </w:rPr>
        <w:t>&lt;Original&gt;</w:t>
      </w:r>
      <w:r w:rsidRPr="00F679C9">
        <w:rPr>
          <w:rStyle w:val="HideTWBInt"/>
        </w:rPr>
        <w:t>{EN}</w:t>
      </w:r>
      <w:r w:rsidRPr="00F679C9">
        <w:rPr>
          <w:noProof w:val="0"/>
        </w:rPr>
        <w:t>en</w:t>
      </w:r>
      <w:r w:rsidRPr="00F679C9">
        <w:rPr>
          <w:rStyle w:val="HideTWBExt"/>
        </w:rPr>
        <w:t>&lt;/Original&gt;</w:t>
      </w:r>
    </w:p>
    <w:p w14:paraId="54F702C8" w14:textId="77777777" w:rsidR="00AD45AD" w:rsidRPr="00F679C9" w:rsidRDefault="00C61EB7" w:rsidP="00AD45AD">
      <w:r w:rsidRPr="00F679C9">
        <w:rPr>
          <w:rStyle w:val="HideTWBExt"/>
        </w:rPr>
        <w:t>&lt;/Amend&gt;</w:t>
      </w:r>
    </w:p>
    <w:p w14:paraId="23329C4F" w14:textId="77777777" w:rsidR="00AD45AD" w:rsidRPr="00F679C9" w:rsidRDefault="00C61EB7" w:rsidP="00AD45AD">
      <w:pPr>
        <w:pStyle w:val="AMNumberTabs0"/>
        <w:keepNext/>
      </w:pPr>
      <w:r w:rsidRPr="00F679C9">
        <w:rPr>
          <w:rStyle w:val="HideTWBExt"/>
          <w:b w:val="0"/>
        </w:rPr>
        <w:t>&lt;Amend&gt;</w:t>
      </w:r>
      <w:r w:rsidRPr="00F679C9">
        <w:t>Ændringsforslag</w:t>
      </w:r>
      <w:r w:rsidRPr="00F679C9">
        <w:tab/>
      </w:r>
      <w:r w:rsidRPr="00F679C9">
        <w:tab/>
      </w:r>
      <w:r w:rsidRPr="00F679C9">
        <w:rPr>
          <w:rStyle w:val="HideTWBExt"/>
          <w:b w:val="0"/>
        </w:rPr>
        <w:t>&lt;NumAm&gt;</w:t>
      </w:r>
      <w:r w:rsidRPr="00F679C9">
        <w:t>20</w:t>
      </w:r>
      <w:r w:rsidRPr="00F679C9">
        <w:rPr>
          <w:rStyle w:val="HideTWBExt"/>
          <w:b w:val="0"/>
        </w:rPr>
        <w:t>&lt;/NumAm&gt;</w:t>
      </w:r>
    </w:p>
    <w:p w14:paraId="67A33A85" w14:textId="77777777" w:rsidR="00AD45AD" w:rsidRPr="00F679C9" w:rsidRDefault="00C61EB7" w:rsidP="00AD45AD">
      <w:pPr>
        <w:pStyle w:val="NormalBold12b"/>
        <w:keepNext/>
      </w:pPr>
      <w:r w:rsidRPr="00F679C9">
        <w:rPr>
          <w:rStyle w:val="HideTWBExt"/>
          <w:b w:val="0"/>
        </w:rPr>
        <w:t>&lt;DocAmend&gt;</w:t>
      </w:r>
      <w:r w:rsidRPr="00F679C9">
        <w:t>Forslag til forordning</w:t>
      </w:r>
      <w:r w:rsidRPr="00F679C9">
        <w:rPr>
          <w:rStyle w:val="HideTWBExt"/>
          <w:b w:val="0"/>
        </w:rPr>
        <w:t>&lt;/DocAmend&gt;</w:t>
      </w:r>
    </w:p>
    <w:p w14:paraId="7C08E684" w14:textId="77777777" w:rsidR="00AD45AD" w:rsidRPr="00F679C9" w:rsidRDefault="00C61EB7" w:rsidP="00AD45AD">
      <w:pPr>
        <w:pStyle w:val="NormalBold"/>
      </w:pPr>
      <w:r w:rsidRPr="00F679C9">
        <w:rPr>
          <w:rStyle w:val="HideTWBExt"/>
          <w:b w:val="0"/>
        </w:rPr>
        <w:t>&lt;Article&gt;</w:t>
      </w:r>
      <w:r w:rsidRPr="00F679C9">
        <w:t>Artikel 1 – stk. 1</w:t>
      </w:r>
      <w:r w:rsidRPr="00F679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115B" w:rsidRPr="00F679C9" w14:paraId="61119E50" w14:textId="77777777" w:rsidTr="00AD45AD">
        <w:trPr>
          <w:jc w:val="center"/>
        </w:trPr>
        <w:tc>
          <w:tcPr>
            <w:tcW w:w="9752" w:type="dxa"/>
            <w:gridSpan w:val="2"/>
          </w:tcPr>
          <w:p w14:paraId="7C804CDC" w14:textId="77777777" w:rsidR="00AD45AD" w:rsidRPr="00F679C9" w:rsidRDefault="00AD45AD">
            <w:pPr>
              <w:keepNext/>
            </w:pPr>
          </w:p>
        </w:tc>
      </w:tr>
      <w:tr w:rsidR="00D3115B" w:rsidRPr="00F679C9" w14:paraId="3C6F25D8" w14:textId="77777777" w:rsidTr="00AD45AD">
        <w:trPr>
          <w:jc w:val="center"/>
        </w:trPr>
        <w:tc>
          <w:tcPr>
            <w:tcW w:w="4876" w:type="dxa"/>
            <w:hideMark/>
          </w:tcPr>
          <w:p w14:paraId="7BF34FC8" w14:textId="77777777" w:rsidR="00AD45AD" w:rsidRPr="00F679C9" w:rsidRDefault="00C61EB7">
            <w:pPr>
              <w:pStyle w:val="ColumnHeading"/>
              <w:keepNext/>
            </w:pPr>
            <w:r w:rsidRPr="00F679C9">
              <w:t>Kommissionens forslag</w:t>
            </w:r>
          </w:p>
        </w:tc>
        <w:tc>
          <w:tcPr>
            <w:tcW w:w="4876" w:type="dxa"/>
            <w:hideMark/>
          </w:tcPr>
          <w:p w14:paraId="40489B00" w14:textId="77777777" w:rsidR="00AD45AD" w:rsidRPr="00F679C9" w:rsidRDefault="00C61EB7">
            <w:pPr>
              <w:pStyle w:val="ColumnHeading"/>
              <w:keepNext/>
            </w:pPr>
            <w:r w:rsidRPr="00F679C9">
              <w:t>Ændringsforslag</w:t>
            </w:r>
          </w:p>
        </w:tc>
      </w:tr>
      <w:tr w:rsidR="00D3115B" w:rsidRPr="00F679C9" w14:paraId="158977B1" w14:textId="77777777" w:rsidTr="00AD45AD">
        <w:trPr>
          <w:jc w:val="center"/>
        </w:trPr>
        <w:tc>
          <w:tcPr>
            <w:tcW w:w="4876" w:type="dxa"/>
            <w:hideMark/>
          </w:tcPr>
          <w:p w14:paraId="0F0B96F4" w14:textId="77777777" w:rsidR="00AD45AD" w:rsidRPr="00F679C9" w:rsidRDefault="00C61EB7">
            <w:pPr>
              <w:pStyle w:val="Normal6"/>
            </w:pPr>
            <w:r w:rsidRPr="00F679C9">
              <w:t xml:space="preserve">Ved denne forordning fastsættes målene for og finansieringen af EU-støtten til gennemførelse, styrkelse og udvikling af den fælles asylpolitik og den fælles indvandringspolitik for perioden fra den 1. januar 2028 til den 31. december 2034. EU-støtten bidrager til en effektiv forvaltning af migrationsstrømme og </w:t>
            </w:r>
            <w:r w:rsidRPr="00F679C9">
              <w:rPr>
                <w:b/>
                <w:i/>
              </w:rPr>
              <w:t>asyl,</w:t>
            </w:r>
            <w:r w:rsidRPr="00F679C9">
              <w:t xml:space="preserve"> </w:t>
            </w:r>
            <w:r w:rsidRPr="00F679C9">
              <w:rPr>
                <w:b/>
                <w:bCs/>
                <w:i/>
                <w:iCs/>
              </w:rPr>
              <w:t>herunder ved at yde støtte</w:t>
            </w:r>
            <w:r w:rsidRPr="00F679C9">
              <w:t xml:space="preserve"> til gennemførelse, styrkelse og udvikling af pagten om migration og asyl og det fælles system for midlertidig beskyttelse af fordrevne personer i tilfælde af massetilstrømning.</w:t>
            </w:r>
          </w:p>
        </w:tc>
        <w:tc>
          <w:tcPr>
            <w:tcW w:w="4876" w:type="dxa"/>
            <w:hideMark/>
          </w:tcPr>
          <w:p w14:paraId="4AAACD0E" w14:textId="77777777" w:rsidR="00AD45AD" w:rsidRPr="00F679C9" w:rsidRDefault="00C61EB7">
            <w:pPr>
              <w:pStyle w:val="Normal6"/>
              <w:rPr>
                <w:szCs w:val="24"/>
              </w:rPr>
            </w:pPr>
            <w:r w:rsidRPr="00F679C9">
              <w:t>Ved denne forordning fastsættes målene for og finansieringen af EU-støtten til gennemførelse, styrkelse og udvikling af den fælles asylpolitik og den fælles indvandringspolitik for perioden fra den 1. januar 2028 til den 31. december 2034.</w:t>
            </w:r>
          </w:p>
        </w:tc>
      </w:tr>
      <w:tr w:rsidR="00D3115B" w:rsidRPr="00F679C9" w14:paraId="3451AF10" w14:textId="77777777" w:rsidTr="00AD45AD">
        <w:trPr>
          <w:jc w:val="center"/>
        </w:trPr>
        <w:tc>
          <w:tcPr>
            <w:tcW w:w="4876" w:type="dxa"/>
          </w:tcPr>
          <w:p w14:paraId="55C18077" w14:textId="77777777" w:rsidR="00AD45AD" w:rsidRPr="00F679C9" w:rsidRDefault="00AD45AD">
            <w:pPr>
              <w:pStyle w:val="Normal6"/>
            </w:pPr>
          </w:p>
        </w:tc>
        <w:tc>
          <w:tcPr>
            <w:tcW w:w="4876" w:type="dxa"/>
            <w:hideMark/>
          </w:tcPr>
          <w:p w14:paraId="7B6A33C9" w14:textId="77777777" w:rsidR="00AD45AD" w:rsidRPr="00F679C9" w:rsidRDefault="00C61EB7">
            <w:pPr>
              <w:pStyle w:val="Normal6"/>
              <w:rPr>
                <w:szCs w:val="24"/>
              </w:rPr>
            </w:pPr>
            <w:r w:rsidRPr="00F679C9">
              <w:rPr>
                <w:b/>
                <w:i/>
              </w:rPr>
              <w:t>Den fastsætter også minimumsniveauer for den finansiering, der skal ydes til visse specifikke mål, fastsætter specifikke regler for medfinansiering af gennemførte foranstaltninger og opstiller en liste over tiltag, der er berettiget til EU-støtte i henhold til forordningen.</w:t>
            </w:r>
          </w:p>
        </w:tc>
      </w:tr>
      <w:tr w:rsidR="00D3115B" w:rsidRPr="00F679C9" w14:paraId="46106488" w14:textId="77777777" w:rsidTr="00AD45AD">
        <w:trPr>
          <w:jc w:val="center"/>
        </w:trPr>
        <w:tc>
          <w:tcPr>
            <w:tcW w:w="4876" w:type="dxa"/>
          </w:tcPr>
          <w:p w14:paraId="3CB5DB32" w14:textId="77777777" w:rsidR="00AD45AD" w:rsidRPr="00F679C9" w:rsidRDefault="00AD45AD">
            <w:pPr>
              <w:pStyle w:val="Normal6"/>
            </w:pPr>
          </w:p>
        </w:tc>
        <w:tc>
          <w:tcPr>
            <w:tcW w:w="4876" w:type="dxa"/>
            <w:hideMark/>
          </w:tcPr>
          <w:p w14:paraId="27A6D399" w14:textId="77777777" w:rsidR="00AD45AD" w:rsidRPr="00F679C9" w:rsidRDefault="00C61EB7">
            <w:pPr>
              <w:pStyle w:val="Normal6"/>
              <w:rPr>
                <w:szCs w:val="24"/>
              </w:rPr>
            </w:pPr>
            <w:r w:rsidRPr="00F679C9">
              <w:t xml:space="preserve">EU-støtten bidrager til en effektiv forvaltning af migrationsstrømme og </w:t>
            </w:r>
            <w:r w:rsidRPr="00F679C9">
              <w:rPr>
                <w:b/>
                <w:bCs/>
                <w:i/>
                <w:iCs/>
              </w:rPr>
              <w:t>bidrager</w:t>
            </w:r>
            <w:r w:rsidRPr="00F679C9">
              <w:t xml:space="preserve"> til gennemførelse, styrkelse og udvikling af </w:t>
            </w:r>
            <w:r w:rsidRPr="00F679C9">
              <w:rPr>
                <w:b/>
                <w:bCs/>
                <w:i/>
                <w:iCs/>
              </w:rPr>
              <w:t>den fælles asylpolitik som fastsat i</w:t>
            </w:r>
            <w:r w:rsidRPr="00F679C9">
              <w:t xml:space="preserve"> pagten om migration og asyl og </w:t>
            </w:r>
            <w:r w:rsidRPr="00F679C9">
              <w:rPr>
                <w:b/>
                <w:bCs/>
                <w:i/>
                <w:iCs/>
              </w:rPr>
              <w:t>til</w:t>
            </w:r>
            <w:r w:rsidRPr="00F679C9">
              <w:t xml:space="preserve"> det fælles system for midlertidig beskyttelse af fordrevne personer i tilfælde af massetilstrømning </w:t>
            </w:r>
            <w:r w:rsidRPr="00F679C9">
              <w:rPr>
                <w:b/>
                <w:bCs/>
                <w:i/>
                <w:iCs/>
              </w:rPr>
              <w:t>i overensstemmelse med den relevante gældende EU-ret og under fuld overholdelse af Unionens og medlemsstaternes internationale forpligtelser i henhold til de internationale instrumenter, som de er part i</w:t>
            </w:r>
            <w:r w:rsidRPr="00F679C9">
              <w:t>.</w:t>
            </w:r>
          </w:p>
        </w:tc>
      </w:tr>
    </w:tbl>
    <w:p w14:paraId="7DED87F9" w14:textId="77777777" w:rsidR="00AD45AD" w:rsidRPr="00F679C9" w:rsidRDefault="00C61EB7" w:rsidP="00AD45AD">
      <w:pPr>
        <w:pStyle w:val="Olang"/>
        <w:rPr>
          <w:noProof w:val="0"/>
        </w:rPr>
      </w:pPr>
      <w:r w:rsidRPr="00F679C9">
        <w:rPr>
          <w:noProof w:val="0"/>
        </w:rPr>
        <w:t xml:space="preserve">Or. </w:t>
      </w:r>
      <w:r w:rsidRPr="00F679C9">
        <w:rPr>
          <w:rStyle w:val="HideTWBExt"/>
        </w:rPr>
        <w:t>&lt;Original&gt;</w:t>
      </w:r>
      <w:r w:rsidRPr="00F679C9">
        <w:rPr>
          <w:rStyle w:val="HideTWBInt"/>
        </w:rPr>
        <w:t>{EN}</w:t>
      </w:r>
      <w:r w:rsidRPr="00F679C9">
        <w:rPr>
          <w:noProof w:val="0"/>
        </w:rPr>
        <w:t>en</w:t>
      </w:r>
      <w:r w:rsidRPr="00F679C9">
        <w:rPr>
          <w:rStyle w:val="HideTWBExt"/>
        </w:rPr>
        <w:t>&lt;/Original&gt;</w:t>
      </w:r>
    </w:p>
    <w:p w14:paraId="1C86621B" w14:textId="77777777" w:rsidR="00AD45AD" w:rsidRPr="00F679C9" w:rsidRDefault="00C61EB7" w:rsidP="00AD45AD">
      <w:r w:rsidRPr="00F679C9">
        <w:rPr>
          <w:rStyle w:val="HideTWBExt"/>
        </w:rPr>
        <w:t>&lt;/Amend&gt;</w:t>
      </w:r>
    </w:p>
    <w:p w14:paraId="6A6E6904" w14:textId="77777777" w:rsidR="00AD45AD" w:rsidRPr="00F679C9" w:rsidRDefault="00C61EB7" w:rsidP="00AD45AD">
      <w:pPr>
        <w:pStyle w:val="AMNumberTabs0"/>
        <w:keepNext/>
      </w:pPr>
      <w:r w:rsidRPr="00F679C9">
        <w:rPr>
          <w:rStyle w:val="HideTWBExt"/>
          <w:b w:val="0"/>
        </w:rPr>
        <w:t>&lt;Amend&gt;</w:t>
      </w:r>
      <w:r w:rsidRPr="00F679C9">
        <w:t>Ændringsforslag</w:t>
      </w:r>
      <w:r w:rsidRPr="00F679C9">
        <w:tab/>
      </w:r>
      <w:r w:rsidRPr="00F679C9">
        <w:tab/>
      </w:r>
      <w:r w:rsidRPr="00F679C9">
        <w:rPr>
          <w:rStyle w:val="HideTWBExt"/>
          <w:b w:val="0"/>
        </w:rPr>
        <w:t>&lt;NumAm&gt;</w:t>
      </w:r>
      <w:r w:rsidRPr="00F679C9">
        <w:t>21</w:t>
      </w:r>
      <w:r w:rsidRPr="00F679C9">
        <w:rPr>
          <w:rStyle w:val="HideTWBExt"/>
          <w:b w:val="0"/>
        </w:rPr>
        <w:t>&lt;/NumAm&gt;</w:t>
      </w:r>
    </w:p>
    <w:p w14:paraId="28BFBC09" w14:textId="77777777" w:rsidR="00AD45AD" w:rsidRPr="00F679C9" w:rsidRDefault="00C61EB7" w:rsidP="00AD45AD">
      <w:pPr>
        <w:pStyle w:val="NormalBold12b"/>
        <w:keepNext/>
      </w:pPr>
      <w:r w:rsidRPr="00F679C9">
        <w:rPr>
          <w:rStyle w:val="HideTWBExt"/>
          <w:b w:val="0"/>
        </w:rPr>
        <w:t>&lt;DocAmend&gt;</w:t>
      </w:r>
      <w:r w:rsidRPr="00F679C9">
        <w:t>Forslag til forordning</w:t>
      </w:r>
      <w:r w:rsidRPr="00F679C9">
        <w:rPr>
          <w:rStyle w:val="HideTWBExt"/>
          <w:b w:val="0"/>
        </w:rPr>
        <w:t>&lt;/DocAmend&gt;</w:t>
      </w:r>
    </w:p>
    <w:p w14:paraId="5E9D693A" w14:textId="77777777" w:rsidR="00AD45AD" w:rsidRPr="00F679C9" w:rsidRDefault="00C61EB7" w:rsidP="00AD45AD">
      <w:pPr>
        <w:pStyle w:val="NormalBold"/>
      </w:pPr>
      <w:r w:rsidRPr="00F679C9">
        <w:rPr>
          <w:rStyle w:val="HideTWBExt"/>
          <w:b w:val="0"/>
        </w:rPr>
        <w:t>&lt;Article&gt;</w:t>
      </w:r>
      <w:r w:rsidRPr="00F679C9">
        <w:t>Artikel 2 – stk. 1 – nr. 2</w:t>
      </w:r>
      <w:r w:rsidRPr="00F679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115B" w:rsidRPr="00F679C9" w14:paraId="7FE83DC8" w14:textId="77777777" w:rsidTr="00AD45AD">
        <w:trPr>
          <w:jc w:val="center"/>
        </w:trPr>
        <w:tc>
          <w:tcPr>
            <w:tcW w:w="9752" w:type="dxa"/>
            <w:gridSpan w:val="2"/>
          </w:tcPr>
          <w:p w14:paraId="57DACC9B" w14:textId="77777777" w:rsidR="00AD45AD" w:rsidRPr="00F679C9" w:rsidRDefault="00AD45AD">
            <w:pPr>
              <w:keepNext/>
            </w:pPr>
          </w:p>
        </w:tc>
      </w:tr>
      <w:tr w:rsidR="00D3115B" w:rsidRPr="00F679C9" w14:paraId="0AE6E140" w14:textId="77777777" w:rsidTr="00AD45AD">
        <w:trPr>
          <w:jc w:val="center"/>
        </w:trPr>
        <w:tc>
          <w:tcPr>
            <w:tcW w:w="4876" w:type="dxa"/>
            <w:hideMark/>
          </w:tcPr>
          <w:p w14:paraId="0B971BF1" w14:textId="77777777" w:rsidR="00AD45AD" w:rsidRPr="00F679C9" w:rsidRDefault="00C61EB7">
            <w:pPr>
              <w:pStyle w:val="ColumnHeading"/>
              <w:keepNext/>
            </w:pPr>
            <w:r w:rsidRPr="00F679C9">
              <w:t>Kommissionens forslag</w:t>
            </w:r>
          </w:p>
        </w:tc>
        <w:tc>
          <w:tcPr>
            <w:tcW w:w="4876" w:type="dxa"/>
            <w:hideMark/>
          </w:tcPr>
          <w:p w14:paraId="3F17B0D0" w14:textId="77777777" w:rsidR="00AD45AD" w:rsidRPr="00F679C9" w:rsidRDefault="00C61EB7">
            <w:pPr>
              <w:pStyle w:val="ColumnHeading"/>
              <w:keepNext/>
            </w:pPr>
            <w:r w:rsidRPr="00F679C9">
              <w:t>Ændringsforslag</w:t>
            </w:r>
          </w:p>
        </w:tc>
      </w:tr>
      <w:tr w:rsidR="00D3115B" w:rsidRPr="00F679C9" w14:paraId="1D1D3812" w14:textId="77777777" w:rsidTr="00AD45AD">
        <w:trPr>
          <w:jc w:val="center"/>
        </w:trPr>
        <w:tc>
          <w:tcPr>
            <w:tcW w:w="4876" w:type="dxa"/>
            <w:hideMark/>
          </w:tcPr>
          <w:p w14:paraId="565C04E1" w14:textId="77777777" w:rsidR="00AD45AD" w:rsidRPr="00F679C9" w:rsidRDefault="00C61EB7">
            <w:pPr>
              <w:pStyle w:val="Normal6"/>
            </w:pPr>
            <w:r w:rsidRPr="00F679C9">
              <w:t>2)</w:t>
            </w:r>
            <w:r w:rsidRPr="00F679C9">
              <w:tab/>
              <w:t xml:space="preserve">"person med international beskyttelse": en person </w:t>
            </w:r>
            <w:r w:rsidRPr="00F679C9">
              <w:rPr>
                <w:b/>
                <w:bCs/>
                <w:i/>
                <w:iCs/>
              </w:rPr>
              <w:t>med</w:t>
            </w:r>
            <w:r w:rsidRPr="00F679C9">
              <w:t xml:space="preserve"> international beskyttelse som defineret i artikel </w:t>
            </w:r>
            <w:r w:rsidRPr="00F679C9">
              <w:rPr>
                <w:b/>
                <w:i/>
              </w:rPr>
              <w:t>2</w:t>
            </w:r>
            <w:r w:rsidRPr="00F679C9">
              <w:t>, nr. </w:t>
            </w:r>
            <w:r w:rsidRPr="00F679C9">
              <w:rPr>
                <w:b/>
                <w:i/>
              </w:rPr>
              <w:t>7)</w:t>
            </w:r>
            <w:r w:rsidRPr="00F679C9">
              <w:t>, i forordning (EU) </w:t>
            </w:r>
            <w:r w:rsidRPr="00F679C9">
              <w:rPr>
                <w:b/>
                <w:i/>
              </w:rPr>
              <w:t>2024/1351</w:t>
            </w:r>
          </w:p>
        </w:tc>
        <w:tc>
          <w:tcPr>
            <w:tcW w:w="4876" w:type="dxa"/>
            <w:hideMark/>
          </w:tcPr>
          <w:p w14:paraId="23340129" w14:textId="77777777" w:rsidR="00AD45AD" w:rsidRPr="00F679C9" w:rsidRDefault="00C61EB7">
            <w:pPr>
              <w:pStyle w:val="Normal6"/>
              <w:rPr>
                <w:szCs w:val="24"/>
              </w:rPr>
            </w:pPr>
            <w:r w:rsidRPr="00F679C9">
              <w:t>2)</w:t>
            </w:r>
            <w:r w:rsidRPr="00F679C9">
              <w:tab/>
              <w:t xml:space="preserve">"person med international beskyttelse": en </w:t>
            </w:r>
            <w:r w:rsidRPr="00F679C9">
              <w:rPr>
                <w:b/>
                <w:bCs/>
                <w:i/>
                <w:iCs/>
              </w:rPr>
              <w:t>tredjelandsstatsborger eller statsløs person, som er blevet tildelt</w:t>
            </w:r>
            <w:r w:rsidRPr="00F679C9">
              <w:t xml:space="preserve"> international beskyttelse som defineret i artikel </w:t>
            </w:r>
            <w:r w:rsidRPr="00F679C9">
              <w:rPr>
                <w:b/>
                <w:bCs/>
                <w:i/>
                <w:iCs/>
              </w:rPr>
              <w:t>3</w:t>
            </w:r>
            <w:r w:rsidRPr="00F679C9">
              <w:t>, nr. </w:t>
            </w:r>
            <w:r w:rsidRPr="00F679C9">
              <w:rPr>
                <w:b/>
                <w:bCs/>
                <w:i/>
                <w:iCs/>
              </w:rPr>
              <w:t>4</w:t>
            </w:r>
            <w:r w:rsidRPr="00F679C9">
              <w:t xml:space="preserve">), i forordning (EU) </w:t>
            </w:r>
            <w:r w:rsidRPr="00F679C9">
              <w:rPr>
                <w:b/>
                <w:bCs/>
                <w:i/>
                <w:iCs/>
              </w:rPr>
              <w:t>2024/1347</w:t>
            </w:r>
          </w:p>
        </w:tc>
      </w:tr>
    </w:tbl>
    <w:p w14:paraId="04FCCA88" w14:textId="77777777" w:rsidR="00AD45AD" w:rsidRPr="00F679C9" w:rsidRDefault="00C61EB7" w:rsidP="00AD45AD">
      <w:pPr>
        <w:pStyle w:val="Olang"/>
        <w:rPr>
          <w:noProof w:val="0"/>
        </w:rPr>
      </w:pPr>
      <w:r w:rsidRPr="00F679C9">
        <w:rPr>
          <w:noProof w:val="0"/>
        </w:rPr>
        <w:t xml:space="preserve">Or. </w:t>
      </w:r>
      <w:r w:rsidRPr="00F679C9">
        <w:rPr>
          <w:rStyle w:val="HideTWBExt"/>
        </w:rPr>
        <w:t>&lt;Original&gt;</w:t>
      </w:r>
      <w:r w:rsidRPr="00F679C9">
        <w:rPr>
          <w:rStyle w:val="HideTWBInt"/>
        </w:rPr>
        <w:t>{EN}</w:t>
      </w:r>
      <w:r w:rsidRPr="00F679C9">
        <w:rPr>
          <w:noProof w:val="0"/>
        </w:rPr>
        <w:t>en</w:t>
      </w:r>
      <w:r w:rsidRPr="00F679C9">
        <w:rPr>
          <w:rStyle w:val="HideTWBExt"/>
        </w:rPr>
        <w:t>&lt;/Original&gt;</w:t>
      </w:r>
    </w:p>
    <w:p w14:paraId="70F27B86" w14:textId="77777777" w:rsidR="00AD45AD" w:rsidRPr="00F679C9" w:rsidRDefault="00C61EB7" w:rsidP="00AD45AD">
      <w:r w:rsidRPr="00F679C9">
        <w:rPr>
          <w:rStyle w:val="HideTWBExt"/>
        </w:rPr>
        <w:t>&lt;/Amend&gt;</w:t>
      </w:r>
    </w:p>
    <w:p w14:paraId="2179C5C2" w14:textId="77777777" w:rsidR="00AD45AD" w:rsidRPr="00F679C9" w:rsidRDefault="00C61EB7" w:rsidP="00AD45AD">
      <w:pPr>
        <w:pStyle w:val="AMNumberTabs0"/>
        <w:keepNext/>
      </w:pPr>
      <w:r w:rsidRPr="00F679C9">
        <w:rPr>
          <w:rStyle w:val="HideTWBExt"/>
          <w:b w:val="0"/>
        </w:rPr>
        <w:t>&lt;Amend&gt;</w:t>
      </w:r>
      <w:r w:rsidRPr="00F679C9">
        <w:t>Ændringsforslag</w:t>
      </w:r>
      <w:r w:rsidRPr="00F679C9">
        <w:tab/>
      </w:r>
      <w:r w:rsidRPr="00F679C9">
        <w:tab/>
      </w:r>
      <w:r w:rsidRPr="00F679C9">
        <w:rPr>
          <w:rStyle w:val="HideTWBExt"/>
          <w:b w:val="0"/>
        </w:rPr>
        <w:t>&lt;NumAm&gt;</w:t>
      </w:r>
      <w:r w:rsidRPr="00F679C9">
        <w:t>22</w:t>
      </w:r>
      <w:r w:rsidRPr="00F679C9">
        <w:rPr>
          <w:rStyle w:val="HideTWBExt"/>
          <w:b w:val="0"/>
        </w:rPr>
        <w:t>&lt;/NumAm&gt;</w:t>
      </w:r>
    </w:p>
    <w:p w14:paraId="57A4638A" w14:textId="77777777" w:rsidR="00AD45AD" w:rsidRPr="00F679C9" w:rsidRDefault="00C61EB7" w:rsidP="00AD45AD">
      <w:pPr>
        <w:pStyle w:val="NormalBold12b"/>
        <w:keepNext/>
      </w:pPr>
      <w:r w:rsidRPr="00F679C9">
        <w:rPr>
          <w:rStyle w:val="HideTWBExt"/>
          <w:b w:val="0"/>
        </w:rPr>
        <w:t>&lt;DocAmend&gt;</w:t>
      </w:r>
      <w:r w:rsidRPr="00F679C9">
        <w:t>Forslag til forordning</w:t>
      </w:r>
      <w:r w:rsidRPr="00F679C9">
        <w:rPr>
          <w:rStyle w:val="HideTWBExt"/>
          <w:b w:val="0"/>
        </w:rPr>
        <w:t>&lt;/DocAmend&gt;</w:t>
      </w:r>
    </w:p>
    <w:p w14:paraId="588B8A96" w14:textId="77777777" w:rsidR="00AD45AD" w:rsidRPr="00F679C9" w:rsidRDefault="00C61EB7" w:rsidP="00AD45AD">
      <w:pPr>
        <w:pStyle w:val="NormalBold"/>
      </w:pPr>
      <w:r w:rsidRPr="00F679C9">
        <w:rPr>
          <w:rStyle w:val="HideTWBExt"/>
          <w:b w:val="0"/>
        </w:rPr>
        <w:t>&lt;Article&gt;</w:t>
      </w:r>
      <w:r w:rsidRPr="00F679C9">
        <w:t>Artikel 2 – stk. 1 – nr. 4</w:t>
      </w:r>
      <w:r w:rsidRPr="00F679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115B" w:rsidRPr="00F679C9" w14:paraId="3582306E" w14:textId="77777777" w:rsidTr="00AD45AD">
        <w:trPr>
          <w:jc w:val="center"/>
        </w:trPr>
        <w:tc>
          <w:tcPr>
            <w:tcW w:w="9752" w:type="dxa"/>
            <w:gridSpan w:val="2"/>
          </w:tcPr>
          <w:p w14:paraId="7C507414" w14:textId="77777777" w:rsidR="00AD45AD" w:rsidRPr="00F679C9" w:rsidRDefault="00AD45AD">
            <w:pPr>
              <w:keepNext/>
            </w:pPr>
          </w:p>
        </w:tc>
      </w:tr>
      <w:tr w:rsidR="00D3115B" w:rsidRPr="00F679C9" w14:paraId="23E7E006" w14:textId="77777777" w:rsidTr="00AD45AD">
        <w:trPr>
          <w:jc w:val="center"/>
        </w:trPr>
        <w:tc>
          <w:tcPr>
            <w:tcW w:w="4876" w:type="dxa"/>
            <w:hideMark/>
          </w:tcPr>
          <w:p w14:paraId="5E88CDE4" w14:textId="77777777" w:rsidR="00AD45AD" w:rsidRPr="00F679C9" w:rsidRDefault="00C61EB7">
            <w:pPr>
              <w:pStyle w:val="ColumnHeading"/>
              <w:keepNext/>
            </w:pPr>
            <w:r w:rsidRPr="00F679C9">
              <w:t>Kommissionens forslag</w:t>
            </w:r>
          </w:p>
        </w:tc>
        <w:tc>
          <w:tcPr>
            <w:tcW w:w="4876" w:type="dxa"/>
            <w:hideMark/>
          </w:tcPr>
          <w:p w14:paraId="414F8D2D" w14:textId="77777777" w:rsidR="00AD45AD" w:rsidRPr="00F679C9" w:rsidRDefault="00C61EB7">
            <w:pPr>
              <w:pStyle w:val="ColumnHeading"/>
              <w:keepNext/>
            </w:pPr>
            <w:r w:rsidRPr="00F679C9">
              <w:t>Ændringsforslag</w:t>
            </w:r>
          </w:p>
        </w:tc>
      </w:tr>
      <w:tr w:rsidR="00D3115B" w:rsidRPr="00F679C9" w14:paraId="5CB7D9AF" w14:textId="77777777" w:rsidTr="00AD45AD">
        <w:trPr>
          <w:jc w:val="center"/>
        </w:trPr>
        <w:tc>
          <w:tcPr>
            <w:tcW w:w="4876" w:type="dxa"/>
            <w:hideMark/>
          </w:tcPr>
          <w:p w14:paraId="118A1682" w14:textId="77777777" w:rsidR="00AD45AD" w:rsidRPr="00F679C9" w:rsidRDefault="00C61EB7">
            <w:pPr>
              <w:pStyle w:val="Normal6"/>
            </w:pPr>
            <w:r w:rsidRPr="00F679C9">
              <w:t>4)</w:t>
            </w:r>
            <w:r w:rsidRPr="00F679C9">
              <w:tab/>
              <w:t xml:space="preserve">"familiemedlem": et familiemedlem </w:t>
            </w:r>
            <w:r w:rsidRPr="00F679C9">
              <w:rPr>
                <w:b/>
                <w:bCs/>
                <w:i/>
                <w:iCs/>
              </w:rPr>
              <w:t>som</w:t>
            </w:r>
            <w:r w:rsidRPr="00F679C9">
              <w:t xml:space="preserve"> </w:t>
            </w:r>
            <w:r w:rsidRPr="00F679C9">
              <w:rPr>
                <w:b/>
                <w:bCs/>
                <w:i/>
                <w:iCs/>
              </w:rPr>
              <w:t>defineret</w:t>
            </w:r>
            <w:r w:rsidRPr="00F679C9">
              <w:t xml:space="preserve"> i </w:t>
            </w:r>
            <w:r w:rsidRPr="00F679C9">
              <w:rPr>
                <w:b/>
                <w:bCs/>
                <w:i/>
                <w:iCs/>
              </w:rPr>
              <w:t>artikel</w:t>
            </w:r>
            <w:r w:rsidRPr="00F679C9">
              <w:t> </w:t>
            </w:r>
            <w:r w:rsidRPr="00F679C9">
              <w:rPr>
                <w:b/>
                <w:i/>
              </w:rPr>
              <w:t>2, nr. 8), i forordning (EU) 2024/1351</w:t>
            </w:r>
          </w:p>
        </w:tc>
        <w:tc>
          <w:tcPr>
            <w:tcW w:w="4876" w:type="dxa"/>
            <w:hideMark/>
          </w:tcPr>
          <w:p w14:paraId="798E21E9" w14:textId="77777777" w:rsidR="00AD45AD" w:rsidRPr="00F679C9" w:rsidRDefault="00C61EB7">
            <w:pPr>
              <w:pStyle w:val="Normal6"/>
              <w:rPr>
                <w:szCs w:val="24"/>
              </w:rPr>
            </w:pPr>
            <w:r w:rsidRPr="00F679C9">
              <w:t>4)</w:t>
            </w:r>
            <w:r w:rsidRPr="00F679C9">
              <w:tab/>
              <w:t xml:space="preserve">"familiemedlem": </w:t>
            </w:r>
            <w:r w:rsidRPr="00F679C9">
              <w:rPr>
                <w:b/>
                <w:bCs/>
                <w:i/>
                <w:iCs/>
              </w:rPr>
              <w:t>enhver tredjelandsstatsborger, der er</w:t>
            </w:r>
            <w:r w:rsidRPr="00F679C9">
              <w:t xml:space="preserve"> </w:t>
            </w:r>
            <w:r w:rsidRPr="00F679C9">
              <w:rPr>
                <w:b/>
                <w:bCs/>
                <w:i/>
                <w:iCs/>
              </w:rPr>
              <w:t>defineret</w:t>
            </w:r>
            <w:r w:rsidRPr="00F679C9">
              <w:t xml:space="preserve"> </w:t>
            </w:r>
            <w:r w:rsidRPr="00F679C9">
              <w:rPr>
                <w:b/>
                <w:bCs/>
                <w:i/>
                <w:iCs/>
              </w:rPr>
              <w:t>som</w:t>
            </w:r>
            <w:r w:rsidRPr="00F679C9">
              <w:t xml:space="preserve"> et familiemedlem i </w:t>
            </w:r>
            <w:r w:rsidRPr="00F679C9">
              <w:rPr>
                <w:b/>
                <w:bCs/>
                <w:i/>
                <w:iCs/>
              </w:rPr>
              <w:t>henhold til den EU-ret, der er relevant for det politikområde, der støttes i henhold til dette instrument</w:t>
            </w:r>
          </w:p>
        </w:tc>
      </w:tr>
    </w:tbl>
    <w:p w14:paraId="1426FA19" w14:textId="77777777" w:rsidR="00AD45AD" w:rsidRPr="00F679C9" w:rsidRDefault="00C61EB7" w:rsidP="00AD45AD">
      <w:pPr>
        <w:pStyle w:val="Olang"/>
        <w:rPr>
          <w:noProof w:val="0"/>
        </w:rPr>
      </w:pPr>
      <w:r w:rsidRPr="00F679C9">
        <w:rPr>
          <w:noProof w:val="0"/>
        </w:rPr>
        <w:t xml:space="preserve">Or. </w:t>
      </w:r>
      <w:r w:rsidRPr="00F679C9">
        <w:rPr>
          <w:rStyle w:val="HideTWBExt"/>
        </w:rPr>
        <w:t>&lt;Original&gt;</w:t>
      </w:r>
      <w:r w:rsidRPr="00F679C9">
        <w:rPr>
          <w:rStyle w:val="HideTWBInt"/>
        </w:rPr>
        <w:t>{EN}</w:t>
      </w:r>
      <w:r w:rsidRPr="00F679C9">
        <w:rPr>
          <w:noProof w:val="0"/>
        </w:rPr>
        <w:t>en</w:t>
      </w:r>
      <w:r w:rsidRPr="00F679C9">
        <w:rPr>
          <w:rStyle w:val="HideTWBExt"/>
        </w:rPr>
        <w:t>&lt;/Original&gt;</w:t>
      </w:r>
    </w:p>
    <w:p w14:paraId="36555DA9" w14:textId="77777777" w:rsidR="00AD45AD" w:rsidRPr="00F679C9" w:rsidRDefault="00C61EB7" w:rsidP="00AD45AD">
      <w:r w:rsidRPr="00F679C9">
        <w:rPr>
          <w:rStyle w:val="HideTWBExt"/>
        </w:rPr>
        <w:t>&lt;/Amend&gt;</w:t>
      </w:r>
    </w:p>
    <w:p w14:paraId="03F6E84D" w14:textId="77777777" w:rsidR="00AD45AD" w:rsidRPr="00F679C9" w:rsidRDefault="00C61EB7" w:rsidP="00AD45AD">
      <w:pPr>
        <w:pStyle w:val="AMNumberTabs0"/>
        <w:keepNext/>
      </w:pPr>
      <w:r w:rsidRPr="00F679C9">
        <w:rPr>
          <w:rStyle w:val="HideTWBExt"/>
          <w:b w:val="0"/>
        </w:rPr>
        <w:t>&lt;Amend&gt;</w:t>
      </w:r>
      <w:r w:rsidRPr="00F679C9">
        <w:t>Ændringsforslag</w:t>
      </w:r>
      <w:r w:rsidRPr="00F679C9">
        <w:tab/>
      </w:r>
      <w:r w:rsidRPr="00F679C9">
        <w:tab/>
      </w:r>
      <w:r w:rsidRPr="00F679C9">
        <w:rPr>
          <w:rStyle w:val="HideTWBExt"/>
          <w:b w:val="0"/>
        </w:rPr>
        <w:t>&lt;NumAm&gt;</w:t>
      </w:r>
      <w:r w:rsidRPr="00F679C9">
        <w:t>23</w:t>
      </w:r>
      <w:r w:rsidRPr="00F679C9">
        <w:rPr>
          <w:rStyle w:val="HideTWBExt"/>
          <w:b w:val="0"/>
        </w:rPr>
        <w:t>&lt;/NumAm&gt;</w:t>
      </w:r>
    </w:p>
    <w:p w14:paraId="323A8586" w14:textId="77777777" w:rsidR="00AD45AD" w:rsidRPr="00F679C9" w:rsidRDefault="00C61EB7" w:rsidP="00AD45AD">
      <w:pPr>
        <w:pStyle w:val="NormalBold12b"/>
        <w:keepNext/>
      </w:pPr>
      <w:r w:rsidRPr="00F679C9">
        <w:rPr>
          <w:rStyle w:val="HideTWBExt"/>
          <w:b w:val="0"/>
        </w:rPr>
        <w:t>&lt;DocAmend&gt;</w:t>
      </w:r>
      <w:r w:rsidRPr="00F679C9">
        <w:t>Forslag til forordning</w:t>
      </w:r>
      <w:r w:rsidRPr="00F679C9">
        <w:rPr>
          <w:rStyle w:val="HideTWBExt"/>
          <w:b w:val="0"/>
        </w:rPr>
        <w:t>&lt;/DocAmend&gt;</w:t>
      </w:r>
    </w:p>
    <w:p w14:paraId="0A213E53" w14:textId="77777777" w:rsidR="00AD45AD" w:rsidRPr="00F679C9" w:rsidRDefault="00C61EB7" w:rsidP="00AD45AD">
      <w:pPr>
        <w:pStyle w:val="NormalBold"/>
      </w:pPr>
      <w:r w:rsidRPr="00F679C9">
        <w:rPr>
          <w:rStyle w:val="HideTWBExt"/>
          <w:b w:val="0"/>
        </w:rPr>
        <w:t>&lt;Article&gt;</w:t>
      </w:r>
      <w:r w:rsidRPr="00F679C9">
        <w:t>Artikel 2 – stk. 1 – nr. 11 a (nyt)</w:t>
      </w:r>
      <w:r w:rsidRPr="00F679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115B" w:rsidRPr="00F679C9" w14:paraId="6EA8FF0C" w14:textId="77777777" w:rsidTr="00AD45AD">
        <w:trPr>
          <w:jc w:val="center"/>
        </w:trPr>
        <w:tc>
          <w:tcPr>
            <w:tcW w:w="9752" w:type="dxa"/>
            <w:gridSpan w:val="2"/>
          </w:tcPr>
          <w:p w14:paraId="3860A50F" w14:textId="77777777" w:rsidR="00AD45AD" w:rsidRPr="00F679C9" w:rsidRDefault="00AD45AD">
            <w:pPr>
              <w:keepNext/>
            </w:pPr>
          </w:p>
        </w:tc>
      </w:tr>
      <w:tr w:rsidR="00D3115B" w:rsidRPr="00F679C9" w14:paraId="13CB40A2" w14:textId="77777777" w:rsidTr="00AD45AD">
        <w:trPr>
          <w:jc w:val="center"/>
        </w:trPr>
        <w:tc>
          <w:tcPr>
            <w:tcW w:w="4876" w:type="dxa"/>
            <w:hideMark/>
          </w:tcPr>
          <w:p w14:paraId="644D5DF4" w14:textId="77777777" w:rsidR="00AD45AD" w:rsidRPr="00F679C9" w:rsidRDefault="00C61EB7">
            <w:pPr>
              <w:pStyle w:val="ColumnHeading"/>
              <w:keepNext/>
            </w:pPr>
            <w:r w:rsidRPr="00F679C9">
              <w:t>Kommissionens forslag</w:t>
            </w:r>
          </w:p>
        </w:tc>
        <w:tc>
          <w:tcPr>
            <w:tcW w:w="4876" w:type="dxa"/>
            <w:hideMark/>
          </w:tcPr>
          <w:p w14:paraId="071A3761" w14:textId="77777777" w:rsidR="00AD45AD" w:rsidRPr="00F679C9" w:rsidRDefault="00C61EB7">
            <w:pPr>
              <w:pStyle w:val="ColumnHeading"/>
              <w:keepNext/>
            </w:pPr>
            <w:r w:rsidRPr="00F679C9">
              <w:t>Ændringsforslag</w:t>
            </w:r>
          </w:p>
        </w:tc>
      </w:tr>
      <w:tr w:rsidR="00D3115B" w:rsidRPr="00F679C9" w14:paraId="04FA924F" w14:textId="77777777" w:rsidTr="00AD45AD">
        <w:trPr>
          <w:jc w:val="center"/>
        </w:trPr>
        <w:tc>
          <w:tcPr>
            <w:tcW w:w="4876" w:type="dxa"/>
          </w:tcPr>
          <w:p w14:paraId="777B49C2" w14:textId="77777777" w:rsidR="00AD45AD" w:rsidRPr="00F679C9" w:rsidRDefault="00AD45AD">
            <w:pPr>
              <w:pStyle w:val="Normal6"/>
            </w:pPr>
          </w:p>
        </w:tc>
        <w:tc>
          <w:tcPr>
            <w:tcW w:w="4876" w:type="dxa"/>
            <w:hideMark/>
          </w:tcPr>
          <w:p w14:paraId="4FC99F8C" w14:textId="77777777" w:rsidR="00AD45AD" w:rsidRPr="00F679C9" w:rsidRDefault="00C61EB7">
            <w:pPr>
              <w:pStyle w:val="Normal6"/>
              <w:rPr>
                <w:szCs w:val="24"/>
              </w:rPr>
            </w:pPr>
            <w:r w:rsidRPr="00F679C9">
              <w:rPr>
                <w:b/>
                <w:i/>
              </w:rPr>
              <w:t>11a)</w:t>
            </w:r>
            <w:r w:rsidRPr="00F679C9">
              <w:rPr>
                <w:b/>
                <w:i/>
              </w:rPr>
              <w:tab/>
              <w:t xml:space="preserve">"tilbagesendelse": tilbagesendelse som defineret i artikel 3, nr. 3), i direktiv 2008/115/EF </w:t>
            </w:r>
          </w:p>
        </w:tc>
      </w:tr>
    </w:tbl>
    <w:p w14:paraId="1BCB8903" w14:textId="77777777" w:rsidR="00AD45AD" w:rsidRPr="00F679C9" w:rsidRDefault="00C61EB7" w:rsidP="00AD45AD">
      <w:pPr>
        <w:pStyle w:val="Olang"/>
        <w:rPr>
          <w:noProof w:val="0"/>
        </w:rPr>
      </w:pPr>
      <w:r w:rsidRPr="00F679C9">
        <w:rPr>
          <w:noProof w:val="0"/>
        </w:rPr>
        <w:t xml:space="preserve">Or. </w:t>
      </w:r>
      <w:r w:rsidRPr="00F679C9">
        <w:rPr>
          <w:rStyle w:val="HideTWBExt"/>
        </w:rPr>
        <w:t>&lt;Original&gt;</w:t>
      </w:r>
      <w:r w:rsidRPr="00F679C9">
        <w:rPr>
          <w:rStyle w:val="HideTWBInt"/>
        </w:rPr>
        <w:t>{EN}</w:t>
      </w:r>
      <w:r w:rsidRPr="00F679C9">
        <w:rPr>
          <w:noProof w:val="0"/>
        </w:rPr>
        <w:t>en</w:t>
      </w:r>
      <w:r w:rsidRPr="00F679C9">
        <w:rPr>
          <w:rStyle w:val="HideTWBExt"/>
        </w:rPr>
        <w:t>&lt;/Original&gt;</w:t>
      </w:r>
    </w:p>
    <w:p w14:paraId="6A540749" w14:textId="77777777" w:rsidR="00AD45AD" w:rsidRPr="00F679C9" w:rsidRDefault="00C61EB7" w:rsidP="00AD45AD">
      <w:r w:rsidRPr="00F679C9">
        <w:rPr>
          <w:rStyle w:val="HideTWBExt"/>
        </w:rPr>
        <w:t>&lt;/Amend&gt;</w:t>
      </w:r>
    </w:p>
    <w:p w14:paraId="34A87B80" w14:textId="77777777" w:rsidR="00AD45AD" w:rsidRPr="00F679C9" w:rsidRDefault="00C61EB7" w:rsidP="00AD45AD">
      <w:pPr>
        <w:pStyle w:val="AMNumberTabs0"/>
        <w:keepNext/>
      </w:pPr>
      <w:r w:rsidRPr="00F679C9">
        <w:rPr>
          <w:rStyle w:val="HideTWBExt"/>
          <w:b w:val="0"/>
        </w:rPr>
        <w:t>&lt;Amend&gt;</w:t>
      </w:r>
      <w:r w:rsidRPr="00F679C9">
        <w:t>Ændringsforslag</w:t>
      </w:r>
      <w:r w:rsidRPr="00F679C9">
        <w:tab/>
      </w:r>
      <w:r w:rsidRPr="00F679C9">
        <w:tab/>
      </w:r>
      <w:r w:rsidRPr="00F679C9">
        <w:rPr>
          <w:rStyle w:val="HideTWBExt"/>
          <w:b w:val="0"/>
        </w:rPr>
        <w:t>&lt;NumAm&gt;</w:t>
      </w:r>
      <w:r w:rsidRPr="00F679C9">
        <w:t>24</w:t>
      </w:r>
      <w:r w:rsidRPr="00F679C9">
        <w:rPr>
          <w:rStyle w:val="HideTWBExt"/>
          <w:b w:val="0"/>
        </w:rPr>
        <w:t>&lt;/NumAm&gt;</w:t>
      </w:r>
    </w:p>
    <w:p w14:paraId="3E969A44" w14:textId="77777777" w:rsidR="00AD45AD" w:rsidRPr="00F679C9" w:rsidRDefault="00C61EB7" w:rsidP="00AD45AD">
      <w:pPr>
        <w:pStyle w:val="NormalBold12b"/>
        <w:keepNext/>
      </w:pPr>
      <w:r w:rsidRPr="00F679C9">
        <w:rPr>
          <w:rStyle w:val="HideTWBExt"/>
          <w:b w:val="0"/>
        </w:rPr>
        <w:t>&lt;DocAmend&gt;</w:t>
      </w:r>
      <w:r w:rsidRPr="00F679C9">
        <w:t>Forslag til forordning</w:t>
      </w:r>
      <w:r w:rsidRPr="00F679C9">
        <w:rPr>
          <w:rStyle w:val="HideTWBExt"/>
          <w:b w:val="0"/>
        </w:rPr>
        <w:t>&lt;/DocAmend&gt;</w:t>
      </w:r>
    </w:p>
    <w:p w14:paraId="32A90875" w14:textId="77777777" w:rsidR="00AD45AD" w:rsidRPr="00F679C9" w:rsidRDefault="00C61EB7" w:rsidP="00AD45AD">
      <w:pPr>
        <w:pStyle w:val="NormalBold"/>
      </w:pPr>
      <w:r w:rsidRPr="00F679C9">
        <w:rPr>
          <w:rStyle w:val="HideTWBExt"/>
          <w:b w:val="0"/>
        </w:rPr>
        <w:t>&lt;Article&gt;</w:t>
      </w:r>
      <w:r w:rsidRPr="00F679C9">
        <w:t>Artikel 2 – stk. 1 – nr. 11 b (nyt)</w:t>
      </w:r>
      <w:r w:rsidRPr="00F679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115B" w:rsidRPr="00F679C9" w14:paraId="7F66399F" w14:textId="77777777" w:rsidTr="00AD45AD">
        <w:trPr>
          <w:jc w:val="center"/>
        </w:trPr>
        <w:tc>
          <w:tcPr>
            <w:tcW w:w="9752" w:type="dxa"/>
            <w:gridSpan w:val="2"/>
          </w:tcPr>
          <w:p w14:paraId="19B63D9C" w14:textId="77777777" w:rsidR="00AD45AD" w:rsidRPr="00F679C9" w:rsidRDefault="00AD45AD">
            <w:pPr>
              <w:keepNext/>
            </w:pPr>
          </w:p>
        </w:tc>
      </w:tr>
      <w:tr w:rsidR="00D3115B" w:rsidRPr="00F679C9" w14:paraId="464443AF" w14:textId="77777777" w:rsidTr="00AD45AD">
        <w:trPr>
          <w:jc w:val="center"/>
        </w:trPr>
        <w:tc>
          <w:tcPr>
            <w:tcW w:w="4876" w:type="dxa"/>
            <w:hideMark/>
          </w:tcPr>
          <w:p w14:paraId="0FBD928F" w14:textId="77777777" w:rsidR="00AD45AD" w:rsidRPr="00F679C9" w:rsidRDefault="00C61EB7">
            <w:pPr>
              <w:pStyle w:val="ColumnHeading"/>
              <w:keepNext/>
            </w:pPr>
            <w:r w:rsidRPr="00F679C9">
              <w:t>Kommissionens forslag</w:t>
            </w:r>
          </w:p>
        </w:tc>
        <w:tc>
          <w:tcPr>
            <w:tcW w:w="4876" w:type="dxa"/>
            <w:hideMark/>
          </w:tcPr>
          <w:p w14:paraId="76AC2CEC" w14:textId="77777777" w:rsidR="00AD45AD" w:rsidRPr="00F679C9" w:rsidRDefault="00C61EB7">
            <w:pPr>
              <w:pStyle w:val="ColumnHeading"/>
              <w:keepNext/>
            </w:pPr>
            <w:r w:rsidRPr="00F679C9">
              <w:t>Ændringsforslag</w:t>
            </w:r>
          </w:p>
        </w:tc>
      </w:tr>
      <w:tr w:rsidR="00D3115B" w:rsidRPr="00F679C9" w14:paraId="059A44DA" w14:textId="77777777" w:rsidTr="00AD45AD">
        <w:trPr>
          <w:jc w:val="center"/>
        </w:trPr>
        <w:tc>
          <w:tcPr>
            <w:tcW w:w="4876" w:type="dxa"/>
          </w:tcPr>
          <w:p w14:paraId="43E5646B" w14:textId="77777777" w:rsidR="00AD45AD" w:rsidRPr="00F679C9" w:rsidRDefault="00AD45AD">
            <w:pPr>
              <w:pStyle w:val="Normal6"/>
            </w:pPr>
          </w:p>
        </w:tc>
        <w:tc>
          <w:tcPr>
            <w:tcW w:w="4876" w:type="dxa"/>
            <w:hideMark/>
          </w:tcPr>
          <w:p w14:paraId="524A4086" w14:textId="77777777" w:rsidR="00AD45AD" w:rsidRPr="00F679C9" w:rsidRDefault="00C61EB7">
            <w:pPr>
              <w:pStyle w:val="Normal6"/>
              <w:rPr>
                <w:szCs w:val="24"/>
              </w:rPr>
            </w:pPr>
            <w:r w:rsidRPr="00F679C9">
              <w:rPr>
                <w:b/>
                <w:i/>
              </w:rPr>
              <w:t>11b)</w:t>
            </w:r>
            <w:r w:rsidRPr="00F679C9">
              <w:rPr>
                <w:b/>
                <w:i/>
              </w:rPr>
              <w:tab/>
              <w:t xml:space="preserve">"udsendelse": udsendelse som defineret i artikel 3, nr. 5), i direktiv 2008/115/EF </w:t>
            </w:r>
          </w:p>
        </w:tc>
      </w:tr>
    </w:tbl>
    <w:p w14:paraId="0A500F74" w14:textId="77777777" w:rsidR="00AD45AD" w:rsidRPr="00F679C9" w:rsidRDefault="00C61EB7" w:rsidP="00AD45AD">
      <w:pPr>
        <w:pStyle w:val="Olang"/>
        <w:rPr>
          <w:noProof w:val="0"/>
        </w:rPr>
      </w:pPr>
      <w:r w:rsidRPr="00F679C9">
        <w:rPr>
          <w:noProof w:val="0"/>
        </w:rPr>
        <w:t xml:space="preserve">Or. </w:t>
      </w:r>
      <w:r w:rsidRPr="00F679C9">
        <w:rPr>
          <w:rStyle w:val="HideTWBExt"/>
        </w:rPr>
        <w:t>&lt;Original&gt;</w:t>
      </w:r>
      <w:r w:rsidRPr="00F679C9">
        <w:rPr>
          <w:rStyle w:val="HideTWBInt"/>
        </w:rPr>
        <w:t>{EN}</w:t>
      </w:r>
      <w:r w:rsidRPr="00F679C9">
        <w:rPr>
          <w:noProof w:val="0"/>
        </w:rPr>
        <w:t>en</w:t>
      </w:r>
      <w:r w:rsidRPr="00F679C9">
        <w:rPr>
          <w:rStyle w:val="HideTWBExt"/>
        </w:rPr>
        <w:t>&lt;/Original&gt;</w:t>
      </w:r>
    </w:p>
    <w:p w14:paraId="3C6D87B8" w14:textId="77777777" w:rsidR="00AD45AD" w:rsidRPr="00F679C9" w:rsidRDefault="00C61EB7" w:rsidP="00AD45AD">
      <w:r w:rsidRPr="00F679C9">
        <w:rPr>
          <w:rStyle w:val="HideTWBExt"/>
        </w:rPr>
        <w:t>&lt;/Amend&gt;</w:t>
      </w:r>
    </w:p>
    <w:p w14:paraId="50FC689F" w14:textId="77777777" w:rsidR="00AD45AD" w:rsidRPr="00F679C9" w:rsidRDefault="00C61EB7" w:rsidP="00AD45AD">
      <w:pPr>
        <w:pStyle w:val="AMNumberTabs0"/>
        <w:keepNext/>
      </w:pPr>
      <w:r w:rsidRPr="00F679C9">
        <w:rPr>
          <w:rStyle w:val="HideTWBExt"/>
          <w:b w:val="0"/>
        </w:rPr>
        <w:t>&lt;Amend&gt;</w:t>
      </w:r>
      <w:r w:rsidRPr="00F679C9">
        <w:t>Ændringsforslag</w:t>
      </w:r>
      <w:r w:rsidRPr="00F679C9">
        <w:tab/>
      </w:r>
      <w:r w:rsidRPr="00F679C9">
        <w:tab/>
      </w:r>
      <w:r w:rsidRPr="00F679C9">
        <w:rPr>
          <w:rStyle w:val="HideTWBExt"/>
          <w:b w:val="0"/>
        </w:rPr>
        <w:t>&lt;NumAm&gt;</w:t>
      </w:r>
      <w:r w:rsidRPr="00F679C9">
        <w:t>25</w:t>
      </w:r>
      <w:r w:rsidRPr="00F679C9">
        <w:rPr>
          <w:rStyle w:val="HideTWBExt"/>
          <w:b w:val="0"/>
        </w:rPr>
        <w:t>&lt;/NumAm&gt;</w:t>
      </w:r>
    </w:p>
    <w:p w14:paraId="7E46803D" w14:textId="77777777" w:rsidR="00AD45AD" w:rsidRPr="00F679C9" w:rsidRDefault="00C61EB7" w:rsidP="00AD45AD">
      <w:pPr>
        <w:pStyle w:val="NormalBold12b"/>
        <w:keepNext/>
      </w:pPr>
      <w:r w:rsidRPr="00F679C9">
        <w:rPr>
          <w:rStyle w:val="HideTWBExt"/>
          <w:b w:val="0"/>
        </w:rPr>
        <w:t>&lt;DocAmend&gt;</w:t>
      </w:r>
      <w:r w:rsidRPr="00F679C9">
        <w:t>Forslag til forordning</w:t>
      </w:r>
      <w:r w:rsidRPr="00F679C9">
        <w:rPr>
          <w:rStyle w:val="HideTWBExt"/>
          <w:b w:val="0"/>
        </w:rPr>
        <w:t>&lt;/DocAmend&gt;</w:t>
      </w:r>
    </w:p>
    <w:p w14:paraId="71B29440" w14:textId="77777777" w:rsidR="00AD45AD" w:rsidRPr="00F679C9" w:rsidRDefault="00C61EB7" w:rsidP="00AD45AD">
      <w:pPr>
        <w:pStyle w:val="NormalBold"/>
      </w:pPr>
      <w:r w:rsidRPr="00F679C9">
        <w:rPr>
          <w:rStyle w:val="HideTWBExt"/>
          <w:b w:val="0"/>
        </w:rPr>
        <w:t>&lt;Article&gt;</w:t>
      </w:r>
      <w:r w:rsidRPr="00F679C9">
        <w:t>Artikel 3 – stk. 1 – indledning</w:t>
      </w:r>
      <w:r w:rsidRPr="00F679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115B" w:rsidRPr="00F679C9" w14:paraId="53B0547A" w14:textId="77777777" w:rsidTr="00AD45AD">
        <w:trPr>
          <w:jc w:val="center"/>
        </w:trPr>
        <w:tc>
          <w:tcPr>
            <w:tcW w:w="9752" w:type="dxa"/>
            <w:gridSpan w:val="2"/>
          </w:tcPr>
          <w:p w14:paraId="6AEE5143" w14:textId="77777777" w:rsidR="00AD45AD" w:rsidRPr="00F679C9" w:rsidRDefault="00AD45AD">
            <w:pPr>
              <w:keepNext/>
            </w:pPr>
          </w:p>
        </w:tc>
      </w:tr>
      <w:tr w:rsidR="00D3115B" w:rsidRPr="00F679C9" w14:paraId="4858F450" w14:textId="77777777" w:rsidTr="00AD45AD">
        <w:trPr>
          <w:jc w:val="center"/>
        </w:trPr>
        <w:tc>
          <w:tcPr>
            <w:tcW w:w="4876" w:type="dxa"/>
            <w:hideMark/>
          </w:tcPr>
          <w:p w14:paraId="2EA59DC5" w14:textId="77777777" w:rsidR="00AD45AD" w:rsidRPr="00F679C9" w:rsidRDefault="00C61EB7">
            <w:pPr>
              <w:pStyle w:val="ColumnHeading"/>
              <w:keepNext/>
            </w:pPr>
            <w:r w:rsidRPr="00F679C9">
              <w:t>Kommissionens forslag</w:t>
            </w:r>
          </w:p>
        </w:tc>
        <w:tc>
          <w:tcPr>
            <w:tcW w:w="4876" w:type="dxa"/>
            <w:hideMark/>
          </w:tcPr>
          <w:p w14:paraId="22A2530E" w14:textId="77777777" w:rsidR="00AD45AD" w:rsidRPr="00F679C9" w:rsidRDefault="00C61EB7">
            <w:pPr>
              <w:pStyle w:val="ColumnHeading"/>
              <w:keepNext/>
            </w:pPr>
            <w:r w:rsidRPr="00F679C9">
              <w:t>Ændringsforslag</w:t>
            </w:r>
          </w:p>
        </w:tc>
      </w:tr>
      <w:tr w:rsidR="00D3115B" w:rsidRPr="00F679C9" w14:paraId="5EDD9F70" w14:textId="77777777" w:rsidTr="00AD45AD">
        <w:trPr>
          <w:jc w:val="center"/>
        </w:trPr>
        <w:tc>
          <w:tcPr>
            <w:tcW w:w="4876" w:type="dxa"/>
            <w:hideMark/>
          </w:tcPr>
          <w:p w14:paraId="17A16BB2" w14:textId="77777777" w:rsidR="00AD45AD" w:rsidRPr="00F679C9" w:rsidRDefault="00C61EB7">
            <w:pPr>
              <w:pStyle w:val="Normal6"/>
            </w:pPr>
            <w:r w:rsidRPr="00F679C9">
              <w:t>1.</w:t>
            </w:r>
            <w:r w:rsidRPr="00F679C9">
              <w:tab/>
              <w:t>For at sikre en effektiv forvaltning af migrationsstrømme bidrager EU-støtten til hvert af følgende mål:</w:t>
            </w:r>
          </w:p>
        </w:tc>
        <w:tc>
          <w:tcPr>
            <w:tcW w:w="4876" w:type="dxa"/>
            <w:hideMark/>
          </w:tcPr>
          <w:p w14:paraId="26AD3BD8" w14:textId="77777777" w:rsidR="00AD45AD" w:rsidRPr="00F679C9" w:rsidRDefault="00C61EB7">
            <w:pPr>
              <w:pStyle w:val="Normal6"/>
              <w:rPr>
                <w:szCs w:val="24"/>
              </w:rPr>
            </w:pPr>
            <w:r w:rsidRPr="00F679C9">
              <w:t>1.</w:t>
            </w:r>
            <w:r w:rsidRPr="00F679C9">
              <w:tab/>
              <w:t xml:space="preserve">For at sikre en effektiv forvaltning af migrationsstrømme </w:t>
            </w:r>
            <w:r w:rsidRPr="00F679C9">
              <w:rPr>
                <w:b/>
                <w:bCs/>
                <w:i/>
                <w:iCs/>
              </w:rPr>
              <w:t>og for at sikre gennemførelse, styrkelse og udvikling af den fælles asylpolitik og den fælles indvandringspolitik</w:t>
            </w:r>
            <w:r w:rsidRPr="00F679C9">
              <w:t xml:space="preserve"> bidrager EU-støtten til hvert af følgende mål:</w:t>
            </w:r>
          </w:p>
        </w:tc>
      </w:tr>
    </w:tbl>
    <w:p w14:paraId="773A80F2" w14:textId="77777777" w:rsidR="00AD45AD" w:rsidRPr="00F679C9" w:rsidRDefault="00C61EB7" w:rsidP="00AD45AD">
      <w:pPr>
        <w:pStyle w:val="Olang"/>
        <w:rPr>
          <w:noProof w:val="0"/>
        </w:rPr>
      </w:pPr>
      <w:r w:rsidRPr="00F679C9">
        <w:rPr>
          <w:noProof w:val="0"/>
        </w:rPr>
        <w:t xml:space="preserve">Or. </w:t>
      </w:r>
      <w:r w:rsidRPr="00F679C9">
        <w:rPr>
          <w:rStyle w:val="HideTWBExt"/>
        </w:rPr>
        <w:t>&lt;Original&gt;</w:t>
      </w:r>
      <w:r w:rsidRPr="00F679C9">
        <w:rPr>
          <w:rStyle w:val="HideTWBInt"/>
        </w:rPr>
        <w:t>{EN}</w:t>
      </w:r>
      <w:r w:rsidRPr="00F679C9">
        <w:rPr>
          <w:noProof w:val="0"/>
        </w:rPr>
        <w:t>en</w:t>
      </w:r>
      <w:r w:rsidRPr="00F679C9">
        <w:rPr>
          <w:rStyle w:val="HideTWBExt"/>
        </w:rPr>
        <w:t>&lt;/Original&gt;</w:t>
      </w:r>
    </w:p>
    <w:p w14:paraId="1A71CE62" w14:textId="77777777" w:rsidR="00AD45AD" w:rsidRPr="00F679C9" w:rsidRDefault="00C61EB7" w:rsidP="00AD45AD">
      <w:r w:rsidRPr="00F679C9">
        <w:rPr>
          <w:rStyle w:val="HideTWBExt"/>
        </w:rPr>
        <w:t>&lt;/Amend&gt;</w:t>
      </w:r>
    </w:p>
    <w:p w14:paraId="1B0752DB" w14:textId="77777777" w:rsidR="00AD45AD" w:rsidRPr="00F679C9" w:rsidRDefault="00C61EB7" w:rsidP="00AD45AD">
      <w:pPr>
        <w:pStyle w:val="AMNumberTabs0"/>
        <w:keepNext/>
      </w:pPr>
      <w:r w:rsidRPr="00F679C9">
        <w:rPr>
          <w:rStyle w:val="HideTWBExt"/>
          <w:b w:val="0"/>
        </w:rPr>
        <w:t>&lt;Amend&gt;</w:t>
      </w:r>
      <w:r w:rsidRPr="00F679C9">
        <w:t>Ændringsforslag</w:t>
      </w:r>
      <w:r w:rsidRPr="00F679C9">
        <w:tab/>
      </w:r>
      <w:r w:rsidRPr="00F679C9">
        <w:tab/>
      </w:r>
      <w:r w:rsidRPr="00F679C9">
        <w:rPr>
          <w:rStyle w:val="HideTWBExt"/>
          <w:b w:val="0"/>
        </w:rPr>
        <w:t>&lt;NumAm&gt;</w:t>
      </w:r>
      <w:r w:rsidRPr="00F679C9">
        <w:t>26</w:t>
      </w:r>
      <w:r w:rsidRPr="00F679C9">
        <w:rPr>
          <w:rStyle w:val="HideTWBExt"/>
          <w:b w:val="0"/>
        </w:rPr>
        <w:t>&lt;/NumAm&gt;</w:t>
      </w:r>
    </w:p>
    <w:p w14:paraId="03025974" w14:textId="77777777" w:rsidR="00AD45AD" w:rsidRPr="00F679C9" w:rsidRDefault="00C61EB7" w:rsidP="00AD45AD">
      <w:pPr>
        <w:pStyle w:val="NormalBold12b"/>
        <w:keepNext/>
      </w:pPr>
      <w:r w:rsidRPr="00F679C9">
        <w:rPr>
          <w:rStyle w:val="HideTWBExt"/>
          <w:b w:val="0"/>
        </w:rPr>
        <w:t>&lt;DocAmend&gt;</w:t>
      </w:r>
      <w:r w:rsidRPr="00F679C9">
        <w:t>Forslag til forordning</w:t>
      </w:r>
      <w:r w:rsidRPr="00F679C9">
        <w:rPr>
          <w:rStyle w:val="HideTWBExt"/>
          <w:b w:val="0"/>
        </w:rPr>
        <w:t>&lt;/DocAmend&gt;</w:t>
      </w:r>
    </w:p>
    <w:p w14:paraId="0C2E6BF8" w14:textId="77777777" w:rsidR="00AD45AD" w:rsidRPr="00F679C9" w:rsidRDefault="00C61EB7" w:rsidP="00AD45AD">
      <w:pPr>
        <w:pStyle w:val="NormalBold"/>
      </w:pPr>
      <w:r w:rsidRPr="00F679C9">
        <w:rPr>
          <w:rStyle w:val="HideTWBExt"/>
          <w:b w:val="0"/>
        </w:rPr>
        <w:t>&lt;Article&gt;</w:t>
      </w:r>
      <w:r w:rsidRPr="00F679C9">
        <w:t>Artikel 3 – stk. 1 – litra b</w:t>
      </w:r>
      <w:r w:rsidRPr="00F679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115B" w:rsidRPr="00F679C9" w14:paraId="0DD271F5" w14:textId="77777777" w:rsidTr="00AD45AD">
        <w:trPr>
          <w:jc w:val="center"/>
        </w:trPr>
        <w:tc>
          <w:tcPr>
            <w:tcW w:w="9752" w:type="dxa"/>
            <w:gridSpan w:val="2"/>
          </w:tcPr>
          <w:p w14:paraId="6BF0BEBE" w14:textId="77777777" w:rsidR="00AD45AD" w:rsidRPr="00F679C9" w:rsidRDefault="00AD45AD">
            <w:pPr>
              <w:keepNext/>
            </w:pPr>
          </w:p>
        </w:tc>
      </w:tr>
      <w:tr w:rsidR="00D3115B" w:rsidRPr="00F679C9" w14:paraId="3E8275E4" w14:textId="77777777" w:rsidTr="00AD45AD">
        <w:trPr>
          <w:jc w:val="center"/>
        </w:trPr>
        <w:tc>
          <w:tcPr>
            <w:tcW w:w="4876" w:type="dxa"/>
            <w:hideMark/>
          </w:tcPr>
          <w:p w14:paraId="5D6A80C5" w14:textId="77777777" w:rsidR="00AD45AD" w:rsidRPr="00F679C9" w:rsidRDefault="00C61EB7">
            <w:pPr>
              <w:pStyle w:val="ColumnHeading"/>
              <w:keepNext/>
            </w:pPr>
            <w:r w:rsidRPr="00F679C9">
              <w:t>Kommissionens forslag</w:t>
            </w:r>
          </w:p>
        </w:tc>
        <w:tc>
          <w:tcPr>
            <w:tcW w:w="4876" w:type="dxa"/>
            <w:hideMark/>
          </w:tcPr>
          <w:p w14:paraId="59DAEB51" w14:textId="77777777" w:rsidR="00AD45AD" w:rsidRPr="00F679C9" w:rsidRDefault="00C61EB7">
            <w:pPr>
              <w:pStyle w:val="ColumnHeading"/>
              <w:keepNext/>
            </w:pPr>
            <w:r w:rsidRPr="00F679C9">
              <w:t>Ændringsforslag</w:t>
            </w:r>
          </w:p>
        </w:tc>
      </w:tr>
      <w:tr w:rsidR="00D3115B" w:rsidRPr="00F679C9" w14:paraId="0ACD4E47" w14:textId="77777777" w:rsidTr="00AD45AD">
        <w:trPr>
          <w:jc w:val="center"/>
        </w:trPr>
        <w:tc>
          <w:tcPr>
            <w:tcW w:w="4876" w:type="dxa"/>
            <w:hideMark/>
          </w:tcPr>
          <w:p w14:paraId="2DF18226" w14:textId="77777777" w:rsidR="00AD45AD" w:rsidRPr="00F679C9" w:rsidRDefault="00C61EB7">
            <w:pPr>
              <w:pStyle w:val="Normal6"/>
            </w:pPr>
            <w:r w:rsidRPr="00F679C9">
              <w:t>b)</w:t>
            </w:r>
            <w:r w:rsidRPr="00F679C9">
              <w:tab/>
            </w:r>
            <w:r w:rsidRPr="00F679C9">
              <w:rPr>
                <w:b/>
                <w:bCs/>
                <w:i/>
                <w:iCs/>
              </w:rPr>
              <w:t>at fremme en effektiv, sikker og værdig tilbagesendelse og</w:t>
            </w:r>
            <w:r w:rsidRPr="00F679C9">
              <w:t xml:space="preserve"> </w:t>
            </w:r>
            <w:r w:rsidRPr="00F679C9">
              <w:rPr>
                <w:b/>
                <w:i/>
              </w:rPr>
              <w:t>tilbagetagelse,</w:t>
            </w:r>
            <w:r w:rsidRPr="00F679C9">
              <w:t xml:space="preserve"> fremme og bidrage til en effektiv </w:t>
            </w:r>
            <w:r w:rsidRPr="00F679C9">
              <w:rPr>
                <w:b/>
                <w:i/>
              </w:rPr>
              <w:t>reintegration i tredjelande og bidrage til at bekæmpe irregulær migration ved at forebygge og bekæmpe smugling af migranter og menneskehandel samt instrumentalisering og brug af irregulær migration</w:t>
            </w:r>
            <w:r w:rsidRPr="00F679C9">
              <w:t xml:space="preserve"> </w:t>
            </w:r>
            <w:r w:rsidRPr="00F679C9">
              <w:rPr>
                <w:b/>
                <w:bCs/>
                <w:i/>
                <w:iCs/>
              </w:rPr>
              <w:t>som våben</w:t>
            </w:r>
          </w:p>
        </w:tc>
        <w:tc>
          <w:tcPr>
            <w:tcW w:w="4876" w:type="dxa"/>
            <w:hideMark/>
          </w:tcPr>
          <w:p w14:paraId="251AA8E0" w14:textId="77777777" w:rsidR="00AD45AD" w:rsidRPr="00F679C9" w:rsidRDefault="00C61EB7">
            <w:pPr>
              <w:pStyle w:val="Normal6"/>
              <w:rPr>
                <w:szCs w:val="24"/>
              </w:rPr>
            </w:pPr>
            <w:r w:rsidRPr="00F679C9">
              <w:t>b)</w:t>
            </w:r>
            <w:r w:rsidRPr="00F679C9">
              <w:tab/>
            </w:r>
            <w:r w:rsidRPr="00F679C9">
              <w:rPr>
                <w:b/>
                <w:bCs/>
                <w:i/>
                <w:iCs/>
              </w:rPr>
              <w:t>at styrke og udvikle lovlig migration til medlemsstaterne i overensstemmelse med deres økonomiske og sociale behov og</w:t>
            </w:r>
            <w:r w:rsidRPr="00F679C9">
              <w:t xml:space="preserve"> fremme og bidrage til en effektiv</w:t>
            </w:r>
            <w:r w:rsidRPr="00F679C9">
              <w:rPr>
                <w:b/>
                <w:bCs/>
                <w:i/>
                <w:iCs/>
              </w:rPr>
              <w:t xml:space="preserve"> integration og social inklusion af tredjelandsstatsborgere</w:t>
            </w:r>
          </w:p>
        </w:tc>
      </w:tr>
    </w:tbl>
    <w:p w14:paraId="0140B66A" w14:textId="77777777" w:rsidR="00AD45AD" w:rsidRPr="00F679C9" w:rsidRDefault="00C61EB7" w:rsidP="00AD45AD">
      <w:pPr>
        <w:pStyle w:val="Olang"/>
        <w:rPr>
          <w:noProof w:val="0"/>
        </w:rPr>
      </w:pPr>
      <w:r w:rsidRPr="00F679C9">
        <w:rPr>
          <w:noProof w:val="0"/>
        </w:rPr>
        <w:t xml:space="preserve">Or. </w:t>
      </w:r>
      <w:r w:rsidRPr="00F679C9">
        <w:rPr>
          <w:rStyle w:val="HideTWBExt"/>
        </w:rPr>
        <w:t>&lt;Original&gt;</w:t>
      </w:r>
      <w:r w:rsidRPr="00F679C9">
        <w:rPr>
          <w:rStyle w:val="HideTWBInt"/>
        </w:rPr>
        <w:t>{EN}</w:t>
      </w:r>
      <w:r w:rsidRPr="00F679C9">
        <w:rPr>
          <w:noProof w:val="0"/>
        </w:rPr>
        <w:t>en</w:t>
      </w:r>
      <w:r w:rsidRPr="00F679C9">
        <w:rPr>
          <w:rStyle w:val="HideTWBExt"/>
        </w:rPr>
        <w:t>&lt;/Original&gt;</w:t>
      </w:r>
    </w:p>
    <w:p w14:paraId="2AA2B1F6" w14:textId="77777777" w:rsidR="00AD45AD" w:rsidRPr="00F679C9" w:rsidRDefault="00C61EB7" w:rsidP="00AD45AD">
      <w:pPr>
        <w:pStyle w:val="JustificationTitle"/>
        <w:rPr>
          <w:noProof w:val="0"/>
        </w:rPr>
      </w:pPr>
      <w:r w:rsidRPr="00F679C9">
        <w:rPr>
          <w:rStyle w:val="HideTWBExt"/>
          <w:i w:val="0"/>
        </w:rPr>
        <w:t>&lt;TitreJust&gt;</w:t>
      </w:r>
      <w:r w:rsidRPr="00F679C9">
        <w:rPr>
          <w:noProof w:val="0"/>
        </w:rPr>
        <w:t>Begrundelse</w:t>
      </w:r>
      <w:r w:rsidRPr="00F679C9">
        <w:rPr>
          <w:rStyle w:val="HideTWBExt"/>
          <w:i w:val="0"/>
        </w:rPr>
        <w:t>&lt;/TitreJust&gt;</w:t>
      </w:r>
    </w:p>
    <w:p w14:paraId="3E91FFB6" w14:textId="77777777" w:rsidR="00AD45AD" w:rsidRPr="00F679C9" w:rsidRDefault="00C61EB7" w:rsidP="00AD45AD">
      <w:pPr>
        <w:pStyle w:val="Normal12Italic"/>
        <w:rPr>
          <w:noProof w:val="0"/>
        </w:rPr>
      </w:pPr>
      <w:r w:rsidRPr="00F679C9">
        <w:rPr>
          <w:noProof w:val="0"/>
        </w:rPr>
        <w:t>For så vidt som tilbagesendelsespolitikken kan finansieres under dette instrument, skal sådanne tilbagesendelser være "bæredygtige" og ikke føre til cirkulær irregulær migration. Instrumentalisering reguleres af pagten om asyl, som er omfattet af mål a). "Brug som våben" er ikke et begreb, vi accepterer, når vi taler om mennesker.</w:t>
      </w:r>
    </w:p>
    <w:p w14:paraId="020BCA31" w14:textId="77777777" w:rsidR="00AD45AD" w:rsidRPr="00F679C9" w:rsidRDefault="00C61EB7" w:rsidP="00AD45AD">
      <w:r w:rsidRPr="00F679C9">
        <w:rPr>
          <w:rStyle w:val="HideTWBExt"/>
        </w:rPr>
        <w:t>&lt;/Amend&gt;</w:t>
      </w:r>
    </w:p>
    <w:p w14:paraId="19586629" w14:textId="77777777" w:rsidR="00AD45AD" w:rsidRPr="00F679C9" w:rsidRDefault="00C61EB7" w:rsidP="00AD45AD">
      <w:pPr>
        <w:pStyle w:val="AMNumberTabs0"/>
        <w:keepNext/>
      </w:pPr>
      <w:r w:rsidRPr="00F679C9">
        <w:rPr>
          <w:rStyle w:val="HideTWBExt"/>
          <w:b w:val="0"/>
        </w:rPr>
        <w:t>&lt;Amend&gt;</w:t>
      </w:r>
      <w:r w:rsidRPr="00F679C9">
        <w:t>Ændringsforslag</w:t>
      </w:r>
      <w:r w:rsidRPr="00F679C9">
        <w:tab/>
      </w:r>
      <w:r w:rsidRPr="00F679C9">
        <w:tab/>
      </w:r>
      <w:r w:rsidRPr="00F679C9">
        <w:rPr>
          <w:rStyle w:val="HideTWBExt"/>
          <w:b w:val="0"/>
        </w:rPr>
        <w:t>&lt;NumAm&gt;</w:t>
      </w:r>
      <w:r w:rsidRPr="00F679C9">
        <w:t>27</w:t>
      </w:r>
      <w:r w:rsidRPr="00F679C9">
        <w:rPr>
          <w:rStyle w:val="HideTWBExt"/>
          <w:b w:val="0"/>
        </w:rPr>
        <w:t>&lt;/NumAm&gt;</w:t>
      </w:r>
    </w:p>
    <w:p w14:paraId="6F53FAC0" w14:textId="77777777" w:rsidR="00AD45AD" w:rsidRPr="00F679C9" w:rsidRDefault="00C61EB7" w:rsidP="00AD45AD">
      <w:pPr>
        <w:pStyle w:val="NormalBold12b"/>
        <w:keepNext/>
      </w:pPr>
      <w:r w:rsidRPr="00F679C9">
        <w:rPr>
          <w:rStyle w:val="HideTWBExt"/>
          <w:b w:val="0"/>
        </w:rPr>
        <w:t>&lt;DocAmend&gt;</w:t>
      </w:r>
      <w:r w:rsidRPr="00F679C9">
        <w:t>Forslag til forordning</w:t>
      </w:r>
      <w:r w:rsidRPr="00F679C9">
        <w:rPr>
          <w:rStyle w:val="HideTWBExt"/>
          <w:b w:val="0"/>
        </w:rPr>
        <w:t>&lt;/DocAmend&gt;</w:t>
      </w:r>
    </w:p>
    <w:p w14:paraId="03C79004" w14:textId="77777777" w:rsidR="00AD45AD" w:rsidRPr="00F679C9" w:rsidRDefault="00C61EB7" w:rsidP="00AD45AD">
      <w:pPr>
        <w:pStyle w:val="NormalBold"/>
      </w:pPr>
      <w:r w:rsidRPr="00F679C9">
        <w:rPr>
          <w:rStyle w:val="HideTWBExt"/>
          <w:b w:val="0"/>
        </w:rPr>
        <w:t>&lt;Article&gt;</w:t>
      </w:r>
      <w:r w:rsidRPr="00F679C9">
        <w:t>Artikel 3 – stk. 1 – litra c</w:t>
      </w:r>
      <w:r w:rsidRPr="00F679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115B" w:rsidRPr="00F679C9" w14:paraId="22A106EA" w14:textId="77777777" w:rsidTr="00AD45AD">
        <w:trPr>
          <w:jc w:val="center"/>
        </w:trPr>
        <w:tc>
          <w:tcPr>
            <w:tcW w:w="9752" w:type="dxa"/>
            <w:gridSpan w:val="2"/>
          </w:tcPr>
          <w:p w14:paraId="19EC8B19" w14:textId="77777777" w:rsidR="00AD45AD" w:rsidRPr="00F679C9" w:rsidRDefault="00AD45AD">
            <w:pPr>
              <w:keepNext/>
            </w:pPr>
          </w:p>
        </w:tc>
      </w:tr>
      <w:tr w:rsidR="00D3115B" w:rsidRPr="00F679C9" w14:paraId="38DBF52F" w14:textId="77777777" w:rsidTr="00AD45AD">
        <w:trPr>
          <w:jc w:val="center"/>
        </w:trPr>
        <w:tc>
          <w:tcPr>
            <w:tcW w:w="4876" w:type="dxa"/>
            <w:hideMark/>
          </w:tcPr>
          <w:p w14:paraId="169307C4" w14:textId="77777777" w:rsidR="00AD45AD" w:rsidRPr="00F679C9" w:rsidRDefault="00C61EB7">
            <w:pPr>
              <w:pStyle w:val="ColumnHeading"/>
              <w:keepNext/>
            </w:pPr>
            <w:r w:rsidRPr="00F679C9">
              <w:t>Kommissionens forslag</w:t>
            </w:r>
          </w:p>
        </w:tc>
        <w:tc>
          <w:tcPr>
            <w:tcW w:w="4876" w:type="dxa"/>
            <w:hideMark/>
          </w:tcPr>
          <w:p w14:paraId="219DABFE" w14:textId="77777777" w:rsidR="00AD45AD" w:rsidRPr="00F679C9" w:rsidRDefault="00C61EB7">
            <w:pPr>
              <w:pStyle w:val="ColumnHeading"/>
              <w:keepNext/>
            </w:pPr>
            <w:r w:rsidRPr="00F679C9">
              <w:t>Ændringsforslag</w:t>
            </w:r>
          </w:p>
        </w:tc>
      </w:tr>
      <w:tr w:rsidR="00D3115B" w:rsidRPr="00F679C9" w14:paraId="4B33BB3B" w14:textId="77777777" w:rsidTr="00AD45AD">
        <w:trPr>
          <w:jc w:val="center"/>
        </w:trPr>
        <w:tc>
          <w:tcPr>
            <w:tcW w:w="4876" w:type="dxa"/>
            <w:hideMark/>
          </w:tcPr>
          <w:p w14:paraId="6959D19B" w14:textId="77777777" w:rsidR="00AD45AD" w:rsidRPr="00F679C9" w:rsidRDefault="00C61EB7">
            <w:pPr>
              <w:pStyle w:val="Normal6"/>
            </w:pPr>
            <w:r w:rsidRPr="00F679C9">
              <w:t>c)</w:t>
            </w:r>
            <w:r w:rsidRPr="00F679C9">
              <w:tab/>
              <w:t xml:space="preserve">at </w:t>
            </w:r>
            <w:r w:rsidRPr="00F679C9">
              <w:rPr>
                <w:b/>
                <w:bCs/>
                <w:i/>
                <w:iCs/>
              </w:rPr>
              <w:t>styrke og udvikle lovlig migration til medlemsstaterne i overensstemmelse med deres behov og</w:t>
            </w:r>
            <w:r w:rsidRPr="00F679C9">
              <w:t xml:space="preserve"> fremme og bidrage til effektiv </w:t>
            </w:r>
            <w:r w:rsidRPr="00F679C9">
              <w:rPr>
                <w:b/>
                <w:bCs/>
                <w:i/>
                <w:iCs/>
              </w:rPr>
              <w:t>integration og social inklusion af tredjelandsstatsborgere i de tidlige faser af bosættelsen</w:t>
            </w:r>
          </w:p>
        </w:tc>
        <w:tc>
          <w:tcPr>
            <w:tcW w:w="4876" w:type="dxa"/>
            <w:hideMark/>
          </w:tcPr>
          <w:p w14:paraId="35CB16BA" w14:textId="77777777" w:rsidR="00AD45AD" w:rsidRPr="00F679C9" w:rsidRDefault="00C61EB7">
            <w:pPr>
              <w:pStyle w:val="Normal6"/>
              <w:rPr>
                <w:szCs w:val="24"/>
              </w:rPr>
            </w:pPr>
            <w:r w:rsidRPr="00F679C9">
              <w:t>c)</w:t>
            </w:r>
            <w:r w:rsidRPr="00F679C9">
              <w:tab/>
              <w:t xml:space="preserve">at </w:t>
            </w:r>
            <w:r w:rsidRPr="00F679C9">
              <w:rPr>
                <w:b/>
                <w:bCs/>
                <w:i/>
                <w:iCs/>
              </w:rPr>
              <w:t>fremme en effektiv, sikker, bæredygtig og værdig tilbagesendelse og tilbagetagelse,</w:t>
            </w:r>
            <w:r w:rsidRPr="00F679C9">
              <w:t xml:space="preserve"> fremme og bidrage til effektiv </w:t>
            </w:r>
            <w:r w:rsidRPr="00F679C9">
              <w:rPr>
                <w:b/>
                <w:bCs/>
                <w:i/>
                <w:iCs/>
              </w:rPr>
              <w:t>reintegration i tredjelande og bidrage til at bekæmpe irregulær migration</w:t>
            </w:r>
          </w:p>
        </w:tc>
      </w:tr>
    </w:tbl>
    <w:p w14:paraId="1AA2A239" w14:textId="77777777" w:rsidR="00AD45AD" w:rsidRPr="00F679C9" w:rsidRDefault="00C61EB7" w:rsidP="00AD45AD">
      <w:pPr>
        <w:pStyle w:val="Olang"/>
        <w:rPr>
          <w:noProof w:val="0"/>
        </w:rPr>
      </w:pPr>
      <w:r w:rsidRPr="00F679C9">
        <w:rPr>
          <w:noProof w:val="0"/>
        </w:rPr>
        <w:t xml:space="preserve">Or. </w:t>
      </w:r>
      <w:r w:rsidRPr="00F679C9">
        <w:rPr>
          <w:rStyle w:val="HideTWBExt"/>
        </w:rPr>
        <w:t>&lt;Original&gt;</w:t>
      </w:r>
      <w:r w:rsidRPr="00F679C9">
        <w:rPr>
          <w:rStyle w:val="HideTWBInt"/>
        </w:rPr>
        <w:t>{EN}</w:t>
      </w:r>
      <w:r w:rsidRPr="00F679C9">
        <w:rPr>
          <w:noProof w:val="0"/>
        </w:rPr>
        <w:t>en</w:t>
      </w:r>
      <w:r w:rsidRPr="00F679C9">
        <w:rPr>
          <w:rStyle w:val="HideTWBExt"/>
        </w:rPr>
        <w:t>&lt;/Original&gt;</w:t>
      </w:r>
    </w:p>
    <w:p w14:paraId="6C362BBD" w14:textId="77777777" w:rsidR="00AD45AD" w:rsidRPr="00F679C9" w:rsidRDefault="00C61EB7" w:rsidP="00AD45AD">
      <w:pPr>
        <w:pStyle w:val="JustificationTitle"/>
        <w:rPr>
          <w:noProof w:val="0"/>
        </w:rPr>
      </w:pPr>
      <w:r w:rsidRPr="00F679C9">
        <w:rPr>
          <w:rStyle w:val="HideTWBExt"/>
          <w:i w:val="0"/>
        </w:rPr>
        <w:t>&lt;TitreJust&gt;</w:t>
      </w:r>
      <w:r w:rsidRPr="00F679C9">
        <w:rPr>
          <w:noProof w:val="0"/>
        </w:rPr>
        <w:t>Begrundelse</w:t>
      </w:r>
      <w:r w:rsidRPr="00F679C9">
        <w:rPr>
          <w:rStyle w:val="HideTWBExt"/>
          <w:i w:val="0"/>
        </w:rPr>
        <w:t>&lt;/TitreJust&gt;</w:t>
      </w:r>
    </w:p>
    <w:p w14:paraId="7538D2FD" w14:textId="77777777" w:rsidR="00AD45AD" w:rsidRPr="00F679C9" w:rsidRDefault="00C61EB7" w:rsidP="00AD45AD">
      <w:pPr>
        <w:pStyle w:val="Normal12Italic"/>
        <w:rPr>
          <w:noProof w:val="0"/>
        </w:rPr>
      </w:pPr>
      <w:r w:rsidRPr="00F679C9">
        <w:rPr>
          <w:noProof w:val="0"/>
        </w:rPr>
        <w:t>Tilpasset definitionen i den nuværende AMIF. Det bør bibeholdes som det andet mål ligesom i den nuværende AMIF.</w:t>
      </w:r>
    </w:p>
    <w:p w14:paraId="20033251" w14:textId="77777777" w:rsidR="00AD45AD" w:rsidRPr="00F679C9" w:rsidRDefault="00C61EB7" w:rsidP="00AD45AD">
      <w:r w:rsidRPr="00F679C9">
        <w:rPr>
          <w:rStyle w:val="HideTWBExt"/>
        </w:rPr>
        <w:t>&lt;/Amend&gt;</w:t>
      </w:r>
    </w:p>
    <w:p w14:paraId="35AE1163" w14:textId="77777777" w:rsidR="00AD45AD" w:rsidRPr="00F679C9" w:rsidRDefault="00C61EB7" w:rsidP="00AD45AD">
      <w:pPr>
        <w:pStyle w:val="AMNumberTabs0"/>
        <w:keepNext/>
      </w:pPr>
      <w:r w:rsidRPr="00F679C9">
        <w:rPr>
          <w:rStyle w:val="HideTWBExt"/>
          <w:b w:val="0"/>
        </w:rPr>
        <w:t>&lt;Amend&gt;</w:t>
      </w:r>
      <w:r w:rsidRPr="00F679C9">
        <w:t>Ændringsforslag</w:t>
      </w:r>
      <w:r w:rsidRPr="00F679C9">
        <w:tab/>
      </w:r>
      <w:r w:rsidRPr="00F679C9">
        <w:tab/>
      </w:r>
      <w:r w:rsidRPr="00F679C9">
        <w:rPr>
          <w:rStyle w:val="HideTWBExt"/>
          <w:b w:val="0"/>
        </w:rPr>
        <w:t>&lt;NumAm&gt;</w:t>
      </w:r>
      <w:r w:rsidRPr="00F679C9">
        <w:t>28</w:t>
      </w:r>
      <w:r w:rsidRPr="00F679C9">
        <w:rPr>
          <w:rStyle w:val="HideTWBExt"/>
          <w:b w:val="0"/>
        </w:rPr>
        <w:t>&lt;/NumAm&gt;</w:t>
      </w:r>
    </w:p>
    <w:p w14:paraId="71DDD323" w14:textId="77777777" w:rsidR="00AD45AD" w:rsidRPr="00F679C9" w:rsidRDefault="00C61EB7" w:rsidP="00AD45AD">
      <w:pPr>
        <w:pStyle w:val="NormalBold12b"/>
        <w:keepNext/>
      </w:pPr>
      <w:r w:rsidRPr="00F679C9">
        <w:rPr>
          <w:rStyle w:val="HideTWBExt"/>
          <w:b w:val="0"/>
        </w:rPr>
        <w:t>&lt;DocAmend&gt;</w:t>
      </w:r>
      <w:r w:rsidRPr="00F679C9">
        <w:t>Forslag til forordning</w:t>
      </w:r>
      <w:r w:rsidRPr="00F679C9">
        <w:rPr>
          <w:rStyle w:val="HideTWBExt"/>
          <w:b w:val="0"/>
        </w:rPr>
        <w:t>&lt;/DocAmend&gt;</w:t>
      </w:r>
    </w:p>
    <w:p w14:paraId="65F9CD30" w14:textId="77777777" w:rsidR="00AD45AD" w:rsidRPr="00F679C9" w:rsidRDefault="00C61EB7" w:rsidP="00AD45AD">
      <w:pPr>
        <w:pStyle w:val="NormalBold"/>
      </w:pPr>
      <w:r w:rsidRPr="00F679C9">
        <w:rPr>
          <w:rStyle w:val="HideTWBExt"/>
          <w:b w:val="0"/>
        </w:rPr>
        <w:t>&lt;Article&gt;</w:t>
      </w:r>
      <w:r w:rsidRPr="00F679C9">
        <w:t>Artikel 3 – stk. 1 – litra d</w:t>
      </w:r>
      <w:r w:rsidRPr="00F679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115B" w:rsidRPr="00F679C9" w14:paraId="605BF156" w14:textId="77777777" w:rsidTr="00AD45AD">
        <w:trPr>
          <w:jc w:val="center"/>
        </w:trPr>
        <w:tc>
          <w:tcPr>
            <w:tcW w:w="9752" w:type="dxa"/>
            <w:gridSpan w:val="2"/>
          </w:tcPr>
          <w:p w14:paraId="3B41A4CC" w14:textId="77777777" w:rsidR="00AD45AD" w:rsidRPr="00F679C9" w:rsidRDefault="00AD45AD">
            <w:pPr>
              <w:keepNext/>
            </w:pPr>
          </w:p>
        </w:tc>
      </w:tr>
      <w:tr w:rsidR="00D3115B" w:rsidRPr="00F679C9" w14:paraId="6E16FBCE" w14:textId="77777777" w:rsidTr="00AD45AD">
        <w:trPr>
          <w:jc w:val="center"/>
        </w:trPr>
        <w:tc>
          <w:tcPr>
            <w:tcW w:w="4876" w:type="dxa"/>
            <w:hideMark/>
          </w:tcPr>
          <w:p w14:paraId="4246582B" w14:textId="77777777" w:rsidR="00AD45AD" w:rsidRPr="00F679C9" w:rsidRDefault="00C61EB7">
            <w:pPr>
              <w:pStyle w:val="ColumnHeading"/>
              <w:keepNext/>
            </w:pPr>
            <w:r w:rsidRPr="00F679C9">
              <w:t>Kommissionens forslag</w:t>
            </w:r>
          </w:p>
        </w:tc>
        <w:tc>
          <w:tcPr>
            <w:tcW w:w="4876" w:type="dxa"/>
            <w:hideMark/>
          </w:tcPr>
          <w:p w14:paraId="1FB140FD" w14:textId="77777777" w:rsidR="00AD45AD" w:rsidRPr="00F679C9" w:rsidRDefault="00C61EB7">
            <w:pPr>
              <w:pStyle w:val="ColumnHeading"/>
              <w:keepNext/>
            </w:pPr>
            <w:r w:rsidRPr="00F679C9">
              <w:t>Ændringsforslag</w:t>
            </w:r>
          </w:p>
        </w:tc>
      </w:tr>
      <w:tr w:rsidR="00D3115B" w:rsidRPr="00F679C9" w14:paraId="313518DC" w14:textId="77777777" w:rsidTr="00AD45AD">
        <w:trPr>
          <w:jc w:val="center"/>
        </w:trPr>
        <w:tc>
          <w:tcPr>
            <w:tcW w:w="4876" w:type="dxa"/>
            <w:hideMark/>
          </w:tcPr>
          <w:p w14:paraId="02C6FC22" w14:textId="77777777" w:rsidR="00AD45AD" w:rsidRPr="00F679C9" w:rsidRDefault="00C61EB7">
            <w:pPr>
              <w:pStyle w:val="Normal6"/>
            </w:pPr>
            <w:r w:rsidRPr="00F679C9">
              <w:t>d)</w:t>
            </w:r>
            <w:r w:rsidRPr="00F679C9">
              <w:tab/>
              <w:t xml:space="preserve">at sikre solidaritet og rimelig ansvarsfordeling mellem medlemsstaterne, </w:t>
            </w:r>
            <w:r w:rsidRPr="00F679C9">
              <w:rPr>
                <w:b/>
                <w:bCs/>
                <w:i/>
                <w:iCs/>
              </w:rPr>
              <w:t>herunder gennem praktisk samarbejde, innovative metoder og nye teknologier, og bidrage til en samlet tilgang til de interne og eksterne komponenter i migrationsstyringen og asylforvaltningen</w:t>
            </w:r>
            <w:r w:rsidRPr="00F679C9">
              <w:t>.</w:t>
            </w:r>
          </w:p>
        </w:tc>
        <w:tc>
          <w:tcPr>
            <w:tcW w:w="4876" w:type="dxa"/>
            <w:hideMark/>
          </w:tcPr>
          <w:p w14:paraId="26C36637" w14:textId="77777777" w:rsidR="00AD45AD" w:rsidRPr="00F679C9" w:rsidRDefault="00C61EB7">
            <w:pPr>
              <w:pStyle w:val="Normal6"/>
              <w:rPr>
                <w:szCs w:val="24"/>
              </w:rPr>
            </w:pPr>
            <w:r w:rsidRPr="00F679C9">
              <w:t>d)</w:t>
            </w:r>
            <w:r w:rsidRPr="00F679C9">
              <w:tab/>
              <w:t xml:space="preserve">at sikre solidaritet og rimelig ansvarsfordeling mellem medlemsstaterne, </w:t>
            </w:r>
            <w:r w:rsidRPr="00F679C9">
              <w:rPr>
                <w:b/>
                <w:bCs/>
                <w:i/>
                <w:iCs/>
              </w:rPr>
              <w:t>navnlig med hensyn til dem, der er mest berørt af migrations- og asyludfordringerne</w:t>
            </w:r>
            <w:r w:rsidRPr="00F679C9">
              <w:t>.</w:t>
            </w:r>
          </w:p>
        </w:tc>
      </w:tr>
    </w:tbl>
    <w:p w14:paraId="5D078856" w14:textId="77777777" w:rsidR="00AD45AD" w:rsidRPr="00F679C9" w:rsidRDefault="00C61EB7" w:rsidP="00AD45AD">
      <w:pPr>
        <w:pStyle w:val="Olang"/>
        <w:rPr>
          <w:noProof w:val="0"/>
        </w:rPr>
      </w:pPr>
      <w:r w:rsidRPr="00F679C9">
        <w:rPr>
          <w:noProof w:val="0"/>
        </w:rPr>
        <w:t xml:space="preserve">Or. </w:t>
      </w:r>
      <w:r w:rsidRPr="00F679C9">
        <w:rPr>
          <w:rStyle w:val="HideTWBExt"/>
        </w:rPr>
        <w:t>&lt;Original&gt;</w:t>
      </w:r>
      <w:r w:rsidRPr="00F679C9">
        <w:rPr>
          <w:rStyle w:val="HideTWBInt"/>
        </w:rPr>
        <w:t>{EN}</w:t>
      </w:r>
      <w:r w:rsidRPr="00F679C9">
        <w:rPr>
          <w:noProof w:val="0"/>
        </w:rPr>
        <w:t>en</w:t>
      </w:r>
      <w:r w:rsidRPr="00F679C9">
        <w:rPr>
          <w:rStyle w:val="HideTWBExt"/>
        </w:rPr>
        <w:t>&lt;/Original&gt;</w:t>
      </w:r>
    </w:p>
    <w:p w14:paraId="050631F9" w14:textId="77777777" w:rsidR="00AD45AD" w:rsidRPr="00F679C9" w:rsidRDefault="00C61EB7" w:rsidP="00AD45AD">
      <w:r w:rsidRPr="00F679C9">
        <w:rPr>
          <w:rStyle w:val="HideTWBExt"/>
        </w:rPr>
        <w:t>&lt;/Amend&gt;</w:t>
      </w:r>
    </w:p>
    <w:p w14:paraId="59B7D20E" w14:textId="77777777" w:rsidR="00AD45AD" w:rsidRPr="00F679C9" w:rsidRDefault="00C61EB7" w:rsidP="00AD45AD">
      <w:pPr>
        <w:pStyle w:val="AMNumberTabs0"/>
        <w:keepNext/>
      </w:pPr>
      <w:r w:rsidRPr="00F679C9">
        <w:rPr>
          <w:rStyle w:val="HideTWBExt"/>
          <w:b w:val="0"/>
        </w:rPr>
        <w:t>&lt;Amend&gt;</w:t>
      </w:r>
      <w:r w:rsidRPr="00F679C9">
        <w:t>Ændringsforslag</w:t>
      </w:r>
      <w:r w:rsidRPr="00F679C9">
        <w:tab/>
      </w:r>
      <w:r w:rsidRPr="00F679C9">
        <w:tab/>
      </w:r>
      <w:r w:rsidRPr="00F679C9">
        <w:rPr>
          <w:rStyle w:val="HideTWBExt"/>
          <w:b w:val="0"/>
        </w:rPr>
        <w:t>&lt;NumAm&gt;</w:t>
      </w:r>
      <w:r w:rsidRPr="00F679C9">
        <w:t>29</w:t>
      </w:r>
      <w:r w:rsidRPr="00F679C9">
        <w:rPr>
          <w:rStyle w:val="HideTWBExt"/>
          <w:b w:val="0"/>
        </w:rPr>
        <w:t>&lt;/NumAm&gt;</w:t>
      </w:r>
    </w:p>
    <w:p w14:paraId="7C02508E" w14:textId="77777777" w:rsidR="00AD45AD" w:rsidRPr="00F679C9" w:rsidRDefault="00C61EB7" w:rsidP="00AD45AD">
      <w:pPr>
        <w:pStyle w:val="NormalBold12b"/>
        <w:keepNext/>
      </w:pPr>
      <w:r w:rsidRPr="00F679C9">
        <w:rPr>
          <w:rStyle w:val="HideTWBExt"/>
          <w:b w:val="0"/>
        </w:rPr>
        <w:t>&lt;DocAmend&gt;</w:t>
      </w:r>
      <w:r w:rsidRPr="00F679C9">
        <w:t>Forslag til forordning</w:t>
      </w:r>
      <w:r w:rsidRPr="00F679C9">
        <w:rPr>
          <w:rStyle w:val="HideTWBExt"/>
          <w:b w:val="0"/>
        </w:rPr>
        <w:t>&lt;/DocAmend&gt;</w:t>
      </w:r>
    </w:p>
    <w:p w14:paraId="7FD93FE2" w14:textId="77777777" w:rsidR="00AD45AD" w:rsidRPr="00F679C9" w:rsidRDefault="00C61EB7" w:rsidP="00AD45AD">
      <w:pPr>
        <w:pStyle w:val="NormalBold"/>
      </w:pPr>
      <w:r w:rsidRPr="00F679C9">
        <w:rPr>
          <w:rStyle w:val="HideTWBExt"/>
          <w:b w:val="0"/>
        </w:rPr>
        <w:t>&lt;Article&gt;</w:t>
      </w:r>
      <w:r w:rsidRPr="00F679C9">
        <w:t>Artikel 3 – stk. 3</w:t>
      </w:r>
      <w:r w:rsidRPr="00F679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115B" w:rsidRPr="00F679C9" w14:paraId="3542A96E" w14:textId="77777777" w:rsidTr="00AD45AD">
        <w:trPr>
          <w:jc w:val="center"/>
        </w:trPr>
        <w:tc>
          <w:tcPr>
            <w:tcW w:w="9752" w:type="dxa"/>
            <w:gridSpan w:val="2"/>
          </w:tcPr>
          <w:p w14:paraId="4C74BB4F" w14:textId="77777777" w:rsidR="00AD45AD" w:rsidRPr="00F679C9" w:rsidRDefault="00AD45AD">
            <w:pPr>
              <w:keepNext/>
            </w:pPr>
          </w:p>
        </w:tc>
      </w:tr>
      <w:tr w:rsidR="00D3115B" w:rsidRPr="00F679C9" w14:paraId="17358410" w14:textId="77777777" w:rsidTr="00AD45AD">
        <w:trPr>
          <w:jc w:val="center"/>
        </w:trPr>
        <w:tc>
          <w:tcPr>
            <w:tcW w:w="4876" w:type="dxa"/>
            <w:hideMark/>
          </w:tcPr>
          <w:p w14:paraId="596AB1BB" w14:textId="77777777" w:rsidR="00AD45AD" w:rsidRPr="00F679C9" w:rsidRDefault="00C61EB7">
            <w:pPr>
              <w:pStyle w:val="ColumnHeading"/>
              <w:keepNext/>
            </w:pPr>
            <w:r w:rsidRPr="00F679C9">
              <w:t>Kommissionens forslag</w:t>
            </w:r>
          </w:p>
        </w:tc>
        <w:tc>
          <w:tcPr>
            <w:tcW w:w="4876" w:type="dxa"/>
            <w:hideMark/>
          </w:tcPr>
          <w:p w14:paraId="6D314BCA" w14:textId="77777777" w:rsidR="00AD45AD" w:rsidRPr="00F679C9" w:rsidRDefault="00C61EB7">
            <w:pPr>
              <w:pStyle w:val="ColumnHeading"/>
              <w:keepNext/>
            </w:pPr>
            <w:r w:rsidRPr="00F679C9">
              <w:t>Ændringsforslag</w:t>
            </w:r>
          </w:p>
        </w:tc>
      </w:tr>
      <w:tr w:rsidR="00D3115B" w:rsidRPr="00F679C9" w14:paraId="5259D142" w14:textId="77777777" w:rsidTr="00AD45AD">
        <w:trPr>
          <w:jc w:val="center"/>
        </w:trPr>
        <w:tc>
          <w:tcPr>
            <w:tcW w:w="4876" w:type="dxa"/>
            <w:hideMark/>
          </w:tcPr>
          <w:p w14:paraId="7B182111" w14:textId="77777777" w:rsidR="00AD45AD" w:rsidRPr="00F679C9" w:rsidRDefault="00C61EB7">
            <w:pPr>
              <w:pStyle w:val="Normal6"/>
            </w:pPr>
            <w:r w:rsidRPr="00F679C9">
              <w:t>3.</w:t>
            </w:r>
            <w:r w:rsidRPr="00F679C9">
              <w:tab/>
              <w:t xml:space="preserve">Medlemsstaterne sikrer, at prioriteterne i deres planer for nationalt og regionalt partnerskab omfatter tiltag </w:t>
            </w:r>
            <w:r w:rsidRPr="00F679C9">
              <w:rPr>
                <w:b/>
                <w:bCs/>
                <w:i/>
                <w:iCs/>
              </w:rPr>
              <w:t>til at nå</w:t>
            </w:r>
            <w:r w:rsidRPr="00F679C9">
              <w:t xml:space="preserve"> hvert af målene for EU-støtten i henhold til nærværende forordning, og at fordelingen af midler </w:t>
            </w:r>
            <w:r w:rsidRPr="00F679C9">
              <w:rPr>
                <w:b/>
                <w:bCs/>
                <w:i/>
                <w:iCs/>
              </w:rPr>
              <w:t>mellem målene står i et rimeligt forhold til de konstaterede udfordringer og behov</w:t>
            </w:r>
            <w:r w:rsidRPr="00F679C9">
              <w:t>.</w:t>
            </w:r>
          </w:p>
        </w:tc>
        <w:tc>
          <w:tcPr>
            <w:tcW w:w="4876" w:type="dxa"/>
            <w:hideMark/>
          </w:tcPr>
          <w:p w14:paraId="67B97F69" w14:textId="77777777" w:rsidR="00AD45AD" w:rsidRPr="00F679C9" w:rsidRDefault="00C61EB7">
            <w:pPr>
              <w:pStyle w:val="Normal6"/>
              <w:rPr>
                <w:szCs w:val="24"/>
              </w:rPr>
            </w:pPr>
            <w:r w:rsidRPr="00F679C9">
              <w:t>3.</w:t>
            </w:r>
            <w:r w:rsidRPr="00F679C9">
              <w:tab/>
            </w:r>
            <w:r w:rsidRPr="00F679C9">
              <w:rPr>
                <w:b/>
                <w:i/>
              </w:rPr>
              <w:t>Inden for rammerne af de specifikke mål, der er fastsat i stk. 1, gennemføres støtten ved gennemførelse af de foranstaltninger, der er fastsat i bilaget.</w:t>
            </w:r>
            <w:r w:rsidRPr="00F679C9">
              <w:t xml:space="preserve"> Medlemsstaterne sikrer, at prioriteterne i deres planer for nationalt og regionalt partnerskab omfatter tiltag</w:t>
            </w:r>
            <w:r w:rsidRPr="00F679C9">
              <w:rPr>
                <w:b/>
                <w:bCs/>
                <w:i/>
                <w:iCs/>
              </w:rPr>
              <w:t>, der er fastsat i bilaget, og som forfølger</w:t>
            </w:r>
            <w:r w:rsidRPr="00F679C9">
              <w:t xml:space="preserve"> hvert af målene for EU-støtten i henhold til nærværende forordning, og at fordelingen af midler </w:t>
            </w:r>
            <w:r w:rsidRPr="00F679C9">
              <w:rPr>
                <w:b/>
                <w:bCs/>
                <w:i/>
                <w:iCs/>
              </w:rPr>
              <w:t>er tilstrækkelig til at nå disse mål</w:t>
            </w:r>
            <w:r w:rsidRPr="00F679C9">
              <w:t>.</w:t>
            </w:r>
          </w:p>
        </w:tc>
      </w:tr>
    </w:tbl>
    <w:p w14:paraId="5ABDC351" w14:textId="77777777" w:rsidR="00AD45AD" w:rsidRPr="00F679C9" w:rsidRDefault="00C61EB7" w:rsidP="00AD45AD">
      <w:pPr>
        <w:pStyle w:val="Olang"/>
        <w:rPr>
          <w:noProof w:val="0"/>
        </w:rPr>
      </w:pPr>
      <w:r w:rsidRPr="00F679C9">
        <w:rPr>
          <w:noProof w:val="0"/>
        </w:rPr>
        <w:t xml:space="preserve">Or. </w:t>
      </w:r>
      <w:r w:rsidRPr="00F679C9">
        <w:rPr>
          <w:rStyle w:val="HideTWBExt"/>
        </w:rPr>
        <w:t>&lt;Original&gt;</w:t>
      </w:r>
      <w:r w:rsidRPr="00F679C9">
        <w:rPr>
          <w:rStyle w:val="HideTWBInt"/>
        </w:rPr>
        <w:t>{EN}</w:t>
      </w:r>
      <w:r w:rsidRPr="00F679C9">
        <w:rPr>
          <w:noProof w:val="0"/>
        </w:rPr>
        <w:t>en</w:t>
      </w:r>
      <w:r w:rsidRPr="00F679C9">
        <w:rPr>
          <w:rStyle w:val="HideTWBExt"/>
        </w:rPr>
        <w:t>&lt;/Original&gt;</w:t>
      </w:r>
    </w:p>
    <w:p w14:paraId="3CFADB4F" w14:textId="77777777" w:rsidR="00AD45AD" w:rsidRPr="00F679C9" w:rsidRDefault="00C61EB7" w:rsidP="00AD45AD">
      <w:r w:rsidRPr="00F679C9">
        <w:rPr>
          <w:rStyle w:val="HideTWBExt"/>
        </w:rPr>
        <w:t>&lt;/Amend&gt;</w:t>
      </w:r>
    </w:p>
    <w:p w14:paraId="7EBC3A37" w14:textId="77777777" w:rsidR="00AD45AD" w:rsidRPr="00F679C9" w:rsidRDefault="00C61EB7" w:rsidP="00AD45AD">
      <w:pPr>
        <w:pStyle w:val="AMNumberTabs0"/>
        <w:keepNext/>
      </w:pPr>
      <w:r w:rsidRPr="00F679C9">
        <w:rPr>
          <w:rStyle w:val="HideTWBExt"/>
          <w:b w:val="0"/>
        </w:rPr>
        <w:t>&lt;Amend&gt;</w:t>
      </w:r>
      <w:r w:rsidRPr="00F679C9">
        <w:t>Ændringsforslag</w:t>
      </w:r>
      <w:r w:rsidRPr="00F679C9">
        <w:tab/>
      </w:r>
      <w:r w:rsidRPr="00F679C9">
        <w:tab/>
      </w:r>
      <w:r w:rsidRPr="00F679C9">
        <w:rPr>
          <w:rStyle w:val="HideTWBExt"/>
          <w:b w:val="0"/>
        </w:rPr>
        <w:t>&lt;NumAm&gt;</w:t>
      </w:r>
      <w:r w:rsidRPr="00F679C9">
        <w:t>30</w:t>
      </w:r>
      <w:r w:rsidRPr="00F679C9">
        <w:rPr>
          <w:rStyle w:val="HideTWBExt"/>
          <w:b w:val="0"/>
        </w:rPr>
        <w:t>&lt;/NumAm&gt;</w:t>
      </w:r>
    </w:p>
    <w:p w14:paraId="16124BFD" w14:textId="77777777" w:rsidR="00AD45AD" w:rsidRPr="00F679C9" w:rsidRDefault="00C61EB7" w:rsidP="00AD45AD">
      <w:pPr>
        <w:pStyle w:val="NormalBold12b"/>
        <w:keepNext/>
      </w:pPr>
      <w:r w:rsidRPr="00F679C9">
        <w:rPr>
          <w:rStyle w:val="HideTWBExt"/>
          <w:b w:val="0"/>
        </w:rPr>
        <w:t>&lt;DocAmend&gt;</w:t>
      </w:r>
      <w:r w:rsidRPr="00F679C9">
        <w:t>Forslag til forordning</w:t>
      </w:r>
      <w:r w:rsidRPr="00F679C9">
        <w:rPr>
          <w:rStyle w:val="HideTWBExt"/>
          <w:b w:val="0"/>
        </w:rPr>
        <w:t>&lt;/DocAmend&gt;</w:t>
      </w:r>
    </w:p>
    <w:p w14:paraId="56F9F410" w14:textId="77777777" w:rsidR="00AD45AD" w:rsidRPr="00F679C9" w:rsidRDefault="00C61EB7" w:rsidP="00AD45AD">
      <w:pPr>
        <w:pStyle w:val="NormalBold"/>
      </w:pPr>
      <w:r w:rsidRPr="00F679C9">
        <w:rPr>
          <w:rStyle w:val="HideTWBExt"/>
          <w:b w:val="0"/>
        </w:rPr>
        <w:t>&lt;Article&gt;</w:t>
      </w:r>
      <w:r w:rsidRPr="00F679C9">
        <w:t>Artikel 4 – stk. 1</w:t>
      </w:r>
      <w:r w:rsidRPr="00F679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115B" w:rsidRPr="00F679C9" w14:paraId="137F630F" w14:textId="77777777" w:rsidTr="00AD45AD">
        <w:trPr>
          <w:jc w:val="center"/>
        </w:trPr>
        <w:tc>
          <w:tcPr>
            <w:tcW w:w="9752" w:type="dxa"/>
            <w:gridSpan w:val="2"/>
          </w:tcPr>
          <w:p w14:paraId="4E14EAC5" w14:textId="77777777" w:rsidR="00AD45AD" w:rsidRPr="00F679C9" w:rsidRDefault="00AD45AD">
            <w:pPr>
              <w:keepNext/>
            </w:pPr>
          </w:p>
        </w:tc>
      </w:tr>
      <w:tr w:rsidR="00D3115B" w:rsidRPr="00F679C9" w14:paraId="2D0A4718" w14:textId="77777777" w:rsidTr="00AD45AD">
        <w:trPr>
          <w:jc w:val="center"/>
        </w:trPr>
        <w:tc>
          <w:tcPr>
            <w:tcW w:w="4876" w:type="dxa"/>
            <w:hideMark/>
          </w:tcPr>
          <w:p w14:paraId="1907E19C" w14:textId="77777777" w:rsidR="00AD45AD" w:rsidRPr="00F679C9" w:rsidRDefault="00C61EB7">
            <w:pPr>
              <w:pStyle w:val="ColumnHeading"/>
              <w:keepNext/>
            </w:pPr>
            <w:r w:rsidRPr="00F679C9">
              <w:t>Kommissionens forslag</w:t>
            </w:r>
          </w:p>
        </w:tc>
        <w:tc>
          <w:tcPr>
            <w:tcW w:w="4876" w:type="dxa"/>
            <w:hideMark/>
          </w:tcPr>
          <w:p w14:paraId="5E66E920" w14:textId="77777777" w:rsidR="00AD45AD" w:rsidRPr="00F679C9" w:rsidRDefault="00C61EB7">
            <w:pPr>
              <w:pStyle w:val="ColumnHeading"/>
              <w:keepNext/>
            </w:pPr>
            <w:r w:rsidRPr="00F679C9">
              <w:t>Ændringsforslag</w:t>
            </w:r>
          </w:p>
        </w:tc>
      </w:tr>
      <w:tr w:rsidR="00D3115B" w:rsidRPr="00F679C9" w14:paraId="21388ECD" w14:textId="77777777" w:rsidTr="00AD45AD">
        <w:trPr>
          <w:jc w:val="center"/>
        </w:trPr>
        <w:tc>
          <w:tcPr>
            <w:tcW w:w="4876" w:type="dxa"/>
            <w:hideMark/>
          </w:tcPr>
          <w:p w14:paraId="7E562EB8" w14:textId="77777777" w:rsidR="00AD45AD" w:rsidRPr="00F679C9" w:rsidRDefault="00C61EB7">
            <w:pPr>
              <w:pStyle w:val="Normal6"/>
            </w:pPr>
            <w:r w:rsidRPr="00F679C9">
              <w:t>1.</w:t>
            </w:r>
            <w:r w:rsidRPr="00F679C9">
              <w:tab/>
              <w:t xml:space="preserve">Den vejledende finansieringsramme for gennemførelsen af de mål, der er fastsat i artikel 3 for perioden 2028-2034, fastsættes til </w:t>
            </w:r>
            <w:r w:rsidRPr="00F679C9">
              <w:rPr>
                <w:b/>
                <w:i/>
              </w:rPr>
              <w:t>11 975 428 500</w:t>
            </w:r>
            <w:r w:rsidRPr="00F679C9">
              <w:t> EUR i løbende priser. Den gennemføres i overensstemmelse med de horisontale regler for de planer for nationalt og regionalt partnerskab, der er fastsat i forordning (EU) [...] om oprettelse af Den Europæiske Fond for Økonomisk, Social og Territorial Samhørighed, Landbrug, Landdistrikter, Fiskeri, det Maritime Område, Velstand og Sikkerhed.</w:t>
            </w:r>
          </w:p>
        </w:tc>
        <w:tc>
          <w:tcPr>
            <w:tcW w:w="4876" w:type="dxa"/>
            <w:hideMark/>
          </w:tcPr>
          <w:p w14:paraId="4B4B423A" w14:textId="7FC3CD20" w:rsidR="00AD45AD" w:rsidRPr="00F679C9" w:rsidRDefault="00C61EB7">
            <w:pPr>
              <w:pStyle w:val="Normal6"/>
              <w:rPr>
                <w:szCs w:val="24"/>
              </w:rPr>
            </w:pPr>
            <w:r w:rsidRPr="00F679C9">
              <w:t>1.</w:t>
            </w:r>
            <w:r w:rsidRPr="00F679C9">
              <w:tab/>
              <w:t xml:space="preserve">Den vejledende finansieringsramme for gennemførelsen af de mål, der er fastsat i artikel 3 for perioden 2028-2034, fastsættes til </w:t>
            </w:r>
            <w:r w:rsidRPr="00F679C9">
              <w:rPr>
                <w:b/>
                <w:i/>
              </w:rPr>
              <w:t>13 172 971</w:t>
            </w:r>
            <w:r w:rsidR="00F37F65" w:rsidRPr="00F679C9">
              <w:rPr>
                <w:b/>
                <w:i/>
              </w:rPr>
              <w:t xml:space="preserve"> 350</w:t>
            </w:r>
            <w:r w:rsidRPr="00F679C9">
              <w:t xml:space="preserve"> EUR i løbende priser. Den gennemføres i overensstemmelse med de horisontale regler for de planer for nationalt og regionalt partnerskab, der er fastsat i forordning (EU) [...] om oprettelse af Den Europæiske Fond for Økonomisk, Social og Territorial Samhørighed, Landbrug, Landdistrikter, Fiskeri, det Maritime Område, Velstand og Sikkerhed. </w:t>
            </w:r>
            <w:r w:rsidRPr="00F679C9">
              <w:rPr>
                <w:b/>
                <w:i/>
              </w:rPr>
              <w:t>I tilfælde af tvivl om anvendelsen af reglerne i forordning (EU) [...] om oprettelse af Den Europæiske Fond for Økonomisk, Social og Territorial Samhørighed, Landbrug, Landdistrikter, Fiskeri, det Maritime Område, Velstand og Sikkerhed og reglerne i denne forordning har de særlige lovregler i denne forordning forrang.</w:t>
            </w:r>
          </w:p>
        </w:tc>
      </w:tr>
    </w:tbl>
    <w:p w14:paraId="11CB1F40" w14:textId="77777777" w:rsidR="00AD45AD" w:rsidRPr="00F679C9" w:rsidRDefault="00C61EB7" w:rsidP="00AD45AD">
      <w:pPr>
        <w:pStyle w:val="Olang"/>
        <w:rPr>
          <w:noProof w:val="0"/>
        </w:rPr>
      </w:pPr>
      <w:r w:rsidRPr="00F679C9">
        <w:rPr>
          <w:noProof w:val="0"/>
        </w:rPr>
        <w:t xml:space="preserve">Or. </w:t>
      </w:r>
      <w:r w:rsidRPr="00F679C9">
        <w:rPr>
          <w:rStyle w:val="HideTWBExt"/>
        </w:rPr>
        <w:t>&lt;Original&gt;</w:t>
      </w:r>
      <w:r w:rsidRPr="00F679C9">
        <w:rPr>
          <w:rStyle w:val="HideTWBInt"/>
        </w:rPr>
        <w:t>{EN}</w:t>
      </w:r>
      <w:r w:rsidRPr="00F679C9">
        <w:rPr>
          <w:noProof w:val="0"/>
        </w:rPr>
        <w:t>en</w:t>
      </w:r>
      <w:r w:rsidRPr="00F679C9">
        <w:rPr>
          <w:rStyle w:val="HideTWBExt"/>
        </w:rPr>
        <w:t>&lt;/Original&gt;</w:t>
      </w:r>
    </w:p>
    <w:p w14:paraId="387A8662" w14:textId="77777777" w:rsidR="00AD45AD" w:rsidRPr="00F679C9" w:rsidRDefault="00C61EB7" w:rsidP="00AD45AD">
      <w:pPr>
        <w:pStyle w:val="JustificationTitle"/>
        <w:rPr>
          <w:noProof w:val="0"/>
        </w:rPr>
      </w:pPr>
      <w:r w:rsidRPr="00F679C9">
        <w:rPr>
          <w:rStyle w:val="HideTWBExt"/>
          <w:i w:val="0"/>
        </w:rPr>
        <w:t>&lt;TitreJust&gt;</w:t>
      </w:r>
      <w:r w:rsidRPr="00F679C9">
        <w:rPr>
          <w:noProof w:val="0"/>
        </w:rPr>
        <w:t>Begrundelse</w:t>
      </w:r>
      <w:r w:rsidRPr="00F679C9">
        <w:rPr>
          <w:rStyle w:val="HideTWBExt"/>
          <w:i w:val="0"/>
        </w:rPr>
        <w:t>&lt;/TitreJust&gt;</w:t>
      </w:r>
    </w:p>
    <w:p w14:paraId="4F8236EA" w14:textId="77777777" w:rsidR="00AD45AD" w:rsidRPr="00F679C9" w:rsidRDefault="00C61EB7" w:rsidP="00AD45AD">
      <w:pPr>
        <w:pStyle w:val="Normal12Italic"/>
        <w:rPr>
          <w:noProof w:val="0"/>
        </w:rPr>
      </w:pPr>
      <w:r w:rsidRPr="00F679C9">
        <w:rPr>
          <w:noProof w:val="0"/>
        </w:rPr>
        <w:t>Baseret på en stigning på 10 %, jf. interimsbetænkningen om FFR.</w:t>
      </w:r>
    </w:p>
    <w:p w14:paraId="51819CA1" w14:textId="77777777" w:rsidR="00AD45AD" w:rsidRPr="00F679C9" w:rsidRDefault="00C61EB7" w:rsidP="00AD45AD">
      <w:r w:rsidRPr="00F679C9">
        <w:rPr>
          <w:rStyle w:val="HideTWBExt"/>
        </w:rPr>
        <w:t>&lt;/Amend&gt;</w:t>
      </w:r>
    </w:p>
    <w:p w14:paraId="74629C5C" w14:textId="77777777" w:rsidR="00AD45AD" w:rsidRPr="00F679C9" w:rsidRDefault="00C61EB7" w:rsidP="00AD45AD">
      <w:pPr>
        <w:pStyle w:val="AMNumberTabs0"/>
        <w:keepNext/>
      </w:pPr>
      <w:r w:rsidRPr="00F679C9">
        <w:rPr>
          <w:rStyle w:val="HideTWBExt"/>
          <w:b w:val="0"/>
        </w:rPr>
        <w:t>&lt;Amend&gt;</w:t>
      </w:r>
      <w:r w:rsidRPr="00F679C9">
        <w:t>Ændringsforslag</w:t>
      </w:r>
      <w:r w:rsidRPr="00F679C9">
        <w:tab/>
      </w:r>
      <w:r w:rsidRPr="00F679C9">
        <w:tab/>
      </w:r>
      <w:r w:rsidRPr="00F679C9">
        <w:rPr>
          <w:rStyle w:val="HideTWBExt"/>
          <w:b w:val="0"/>
        </w:rPr>
        <w:t>&lt;NumAm&gt;</w:t>
      </w:r>
      <w:r w:rsidRPr="00F679C9">
        <w:t>31</w:t>
      </w:r>
      <w:r w:rsidRPr="00F679C9">
        <w:rPr>
          <w:rStyle w:val="HideTWBExt"/>
          <w:b w:val="0"/>
        </w:rPr>
        <w:t>&lt;/NumAm&gt;</w:t>
      </w:r>
    </w:p>
    <w:p w14:paraId="06156764" w14:textId="77777777" w:rsidR="00AD45AD" w:rsidRPr="00F679C9" w:rsidRDefault="00C61EB7" w:rsidP="00AD45AD">
      <w:pPr>
        <w:pStyle w:val="NormalBold12b"/>
        <w:keepNext/>
      </w:pPr>
      <w:r w:rsidRPr="00F679C9">
        <w:rPr>
          <w:rStyle w:val="HideTWBExt"/>
          <w:b w:val="0"/>
        </w:rPr>
        <w:t>&lt;DocAmend&gt;</w:t>
      </w:r>
      <w:r w:rsidRPr="00F679C9">
        <w:t>Forslag til forordning</w:t>
      </w:r>
      <w:r w:rsidRPr="00F679C9">
        <w:rPr>
          <w:rStyle w:val="HideTWBExt"/>
          <w:b w:val="0"/>
        </w:rPr>
        <w:t>&lt;/DocAmend&gt;</w:t>
      </w:r>
    </w:p>
    <w:p w14:paraId="7E2C2571" w14:textId="77777777" w:rsidR="00AD45AD" w:rsidRPr="00F679C9" w:rsidRDefault="00C61EB7" w:rsidP="00AD45AD">
      <w:pPr>
        <w:pStyle w:val="NormalBold"/>
      </w:pPr>
      <w:r w:rsidRPr="00F679C9">
        <w:rPr>
          <w:rStyle w:val="HideTWBExt"/>
          <w:b w:val="0"/>
        </w:rPr>
        <w:t>&lt;Article&gt;</w:t>
      </w:r>
      <w:r w:rsidRPr="00F679C9">
        <w:t>Artikel 4 – stk. 3</w:t>
      </w:r>
      <w:r w:rsidRPr="00F679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115B" w:rsidRPr="00F679C9" w14:paraId="27006B18" w14:textId="77777777" w:rsidTr="00AD45AD">
        <w:trPr>
          <w:jc w:val="center"/>
        </w:trPr>
        <w:tc>
          <w:tcPr>
            <w:tcW w:w="9752" w:type="dxa"/>
            <w:gridSpan w:val="2"/>
          </w:tcPr>
          <w:p w14:paraId="7EA55024" w14:textId="77777777" w:rsidR="00AD45AD" w:rsidRPr="00F679C9" w:rsidRDefault="00AD45AD">
            <w:pPr>
              <w:keepNext/>
            </w:pPr>
          </w:p>
        </w:tc>
      </w:tr>
      <w:tr w:rsidR="00D3115B" w:rsidRPr="00F679C9" w14:paraId="2CE39453" w14:textId="77777777" w:rsidTr="00AD45AD">
        <w:trPr>
          <w:jc w:val="center"/>
        </w:trPr>
        <w:tc>
          <w:tcPr>
            <w:tcW w:w="4876" w:type="dxa"/>
            <w:hideMark/>
          </w:tcPr>
          <w:p w14:paraId="56192E7E" w14:textId="77777777" w:rsidR="00AD45AD" w:rsidRPr="00F679C9" w:rsidRDefault="00C61EB7">
            <w:pPr>
              <w:pStyle w:val="ColumnHeading"/>
              <w:keepNext/>
            </w:pPr>
            <w:r w:rsidRPr="00F679C9">
              <w:t>Kommissionens forslag</w:t>
            </w:r>
          </w:p>
        </w:tc>
        <w:tc>
          <w:tcPr>
            <w:tcW w:w="4876" w:type="dxa"/>
            <w:hideMark/>
          </w:tcPr>
          <w:p w14:paraId="1F196926" w14:textId="77777777" w:rsidR="00AD45AD" w:rsidRPr="00F679C9" w:rsidRDefault="00C61EB7">
            <w:pPr>
              <w:pStyle w:val="ColumnHeading"/>
              <w:keepNext/>
            </w:pPr>
            <w:r w:rsidRPr="00F679C9">
              <w:t>Ændringsforslag</w:t>
            </w:r>
          </w:p>
        </w:tc>
      </w:tr>
      <w:tr w:rsidR="00D3115B" w:rsidRPr="00F679C9" w14:paraId="0DF12A2E" w14:textId="77777777" w:rsidTr="00AD45AD">
        <w:trPr>
          <w:jc w:val="center"/>
        </w:trPr>
        <w:tc>
          <w:tcPr>
            <w:tcW w:w="4876" w:type="dxa"/>
            <w:hideMark/>
          </w:tcPr>
          <w:p w14:paraId="31BDEC80" w14:textId="77777777" w:rsidR="00AD45AD" w:rsidRPr="00F679C9" w:rsidRDefault="00C61EB7">
            <w:pPr>
              <w:pStyle w:val="Normal6"/>
            </w:pPr>
            <w:r w:rsidRPr="00F679C9">
              <w:t>3.</w:t>
            </w:r>
            <w:r w:rsidRPr="00F679C9">
              <w:tab/>
              <w:t xml:space="preserve">Desuden fastsættes budgetbevillingerne for de mål, der er fastsat i </w:t>
            </w:r>
            <w:r w:rsidRPr="00F679C9">
              <w:rPr>
                <w:b/>
                <w:bCs/>
                <w:i/>
                <w:iCs/>
              </w:rPr>
              <w:t>nærværende</w:t>
            </w:r>
            <w:r w:rsidRPr="00F679C9">
              <w:t xml:space="preserve"> forordnings artikel 3, og som gennemføres gennem EU-faciliteten </w:t>
            </w:r>
            <w:r w:rsidRPr="00F679C9">
              <w:rPr>
                <w:b/>
                <w:i/>
              </w:rPr>
              <w:t>under afsnit IV i forordning (EU) [...] om oprettelse af Den Europæiske Fond for Økonomisk, Social og Territorial Samhørighed, Landbrug, Landdistrikter, Fiskeri, det Maritime Område, Velstand og Sikkerhed</w:t>
            </w:r>
            <w:r w:rsidRPr="00F679C9">
              <w:t>, inden for rammerne af den årlige budgetprocedure, jf. artikel 314 i TEUF.</w:t>
            </w:r>
          </w:p>
        </w:tc>
        <w:tc>
          <w:tcPr>
            <w:tcW w:w="4876" w:type="dxa"/>
            <w:hideMark/>
          </w:tcPr>
          <w:p w14:paraId="5E26B4C1" w14:textId="77777777" w:rsidR="00AD45AD" w:rsidRPr="00F679C9" w:rsidRDefault="00C61EB7">
            <w:pPr>
              <w:pStyle w:val="Normal6"/>
              <w:rPr>
                <w:szCs w:val="24"/>
              </w:rPr>
            </w:pPr>
            <w:r w:rsidRPr="00F679C9">
              <w:t>3.</w:t>
            </w:r>
            <w:r w:rsidRPr="00F679C9">
              <w:tab/>
              <w:t xml:space="preserve">Desuden fastsættes budgetbevillingerne for de mål, der er fastsat i </w:t>
            </w:r>
            <w:r w:rsidRPr="00F679C9">
              <w:rPr>
                <w:b/>
                <w:bCs/>
                <w:i/>
                <w:iCs/>
              </w:rPr>
              <w:t>denne</w:t>
            </w:r>
            <w:r w:rsidRPr="00F679C9">
              <w:t xml:space="preserve"> forordnings artikel 3, og som gennemføres gennem EU-faciliteten</w:t>
            </w:r>
            <w:r w:rsidRPr="00F679C9">
              <w:rPr>
                <w:b/>
                <w:bCs/>
                <w:i/>
                <w:iCs/>
              </w:rPr>
              <w:t>, i overensstemmelse med denne forordnings artikel 4a, stk. 3, 4, 5 og 6</w:t>
            </w:r>
            <w:r w:rsidRPr="00F679C9">
              <w:t xml:space="preserve">, </w:t>
            </w:r>
            <w:r w:rsidRPr="00F679C9">
              <w:rPr>
                <w:b/>
                <w:bCs/>
                <w:i/>
                <w:iCs/>
              </w:rPr>
              <w:t>og</w:t>
            </w:r>
            <w:r w:rsidRPr="00F679C9">
              <w:t xml:space="preserve"> inden for rammerne af den årlige budgetprocedure, jf. artikel 314 i TEUF.</w:t>
            </w:r>
          </w:p>
        </w:tc>
      </w:tr>
    </w:tbl>
    <w:p w14:paraId="77EBE6EC" w14:textId="77777777" w:rsidR="00AD45AD" w:rsidRPr="00F679C9" w:rsidRDefault="00C61EB7" w:rsidP="00AD45AD">
      <w:pPr>
        <w:pStyle w:val="Olang"/>
        <w:rPr>
          <w:noProof w:val="0"/>
        </w:rPr>
      </w:pPr>
      <w:r w:rsidRPr="00F679C9">
        <w:rPr>
          <w:noProof w:val="0"/>
        </w:rPr>
        <w:t xml:space="preserve">Or. </w:t>
      </w:r>
      <w:r w:rsidRPr="00F679C9">
        <w:rPr>
          <w:rStyle w:val="HideTWBExt"/>
        </w:rPr>
        <w:t>&lt;Original&gt;</w:t>
      </w:r>
      <w:r w:rsidRPr="00F679C9">
        <w:rPr>
          <w:rStyle w:val="HideTWBInt"/>
        </w:rPr>
        <w:t>{EN}</w:t>
      </w:r>
      <w:r w:rsidRPr="00F679C9">
        <w:rPr>
          <w:noProof w:val="0"/>
        </w:rPr>
        <w:t>en</w:t>
      </w:r>
      <w:r w:rsidRPr="00F679C9">
        <w:rPr>
          <w:rStyle w:val="HideTWBExt"/>
        </w:rPr>
        <w:t>&lt;/Original&gt;</w:t>
      </w:r>
    </w:p>
    <w:p w14:paraId="3006DF20" w14:textId="77777777" w:rsidR="00AD45AD" w:rsidRPr="00F679C9" w:rsidRDefault="00C61EB7" w:rsidP="00AD45AD">
      <w:r w:rsidRPr="00F679C9">
        <w:rPr>
          <w:rStyle w:val="HideTWBExt"/>
        </w:rPr>
        <w:t>&lt;/Amend&gt;</w:t>
      </w:r>
    </w:p>
    <w:p w14:paraId="12AA9DFA" w14:textId="77777777" w:rsidR="00AD45AD" w:rsidRPr="00F679C9" w:rsidRDefault="00C61EB7" w:rsidP="00AD45AD">
      <w:pPr>
        <w:pStyle w:val="AMNumberTabs0"/>
        <w:keepNext/>
      </w:pPr>
      <w:r w:rsidRPr="00F679C9">
        <w:rPr>
          <w:rStyle w:val="HideTWBExt"/>
          <w:b w:val="0"/>
        </w:rPr>
        <w:t>&lt;Amend&gt;</w:t>
      </w:r>
      <w:r w:rsidRPr="00F679C9">
        <w:t>Ændringsforslag</w:t>
      </w:r>
      <w:r w:rsidRPr="00F679C9">
        <w:tab/>
      </w:r>
      <w:r w:rsidRPr="00F679C9">
        <w:tab/>
      </w:r>
      <w:r w:rsidRPr="00F679C9">
        <w:rPr>
          <w:rStyle w:val="HideTWBExt"/>
          <w:b w:val="0"/>
        </w:rPr>
        <w:t>&lt;NumAm&gt;</w:t>
      </w:r>
      <w:r w:rsidRPr="00F679C9">
        <w:t>32</w:t>
      </w:r>
      <w:r w:rsidRPr="00F679C9">
        <w:rPr>
          <w:rStyle w:val="HideTWBExt"/>
          <w:b w:val="0"/>
        </w:rPr>
        <w:t>&lt;/NumAm&gt;</w:t>
      </w:r>
    </w:p>
    <w:p w14:paraId="367B4102" w14:textId="77777777" w:rsidR="00AD45AD" w:rsidRPr="00F679C9" w:rsidRDefault="00C61EB7" w:rsidP="00AD45AD">
      <w:pPr>
        <w:pStyle w:val="NormalBold12b"/>
        <w:keepNext/>
      </w:pPr>
      <w:r w:rsidRPr="00F679C9">
        <w:rPr>
          <w:rStyle w:val="HideTWBExt"/>
          <w:b w:val="0"/>
        </w:rPr>
        <w:t>&lt;DocAmend&gt;</w:t>
      </w:r>
      <w:r w:rsidRPr="00F679C9">
        <w:t>Forslag til forordning</w:t>
      </w:r>
      <w:r w:rsidRPr="00F679C9">
        <w:rPr>
          <w:rStyle w:val="HideTWBExt"/>
          <w:b w:val="0"/>
        </w:rPr>
        <w:t>&lt;/DocAmend&gt;</w:t>
      </w:r>
    </w:p>
    <w:p w14:paraId="3179C49E" w14:textId="77777777" w:rsidR="00AD45AD" w:rsidRPr="00F679C9" w:rsidRDefault="00C61EB7" w:rsidP="00AD45AD">
      <w:pPr>
        <w:pStyle w:val="NormalBold"/>
      </w:pPr>
      <w:r w:rsidRPr="00F679C9">
        <w:rPr>
          <w:rStyle w:val="HideTWBExt"/>
          <w:b w:val="0"/>
        </w:rPr>
        <w:t>&lt;Article&gt;</w:t>
      </w:r>
      <w:r w:rsidRPr="00F679C9">
        <w:t>Artikel 4 – stk. 4</w:t>
      </w:r>
      <w:r w:rsidRPr="00F679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115B" w:rsidRPr="00F679C9" w14:paraId="59D9F131" w14:textId="77777777" w:rsidTr="00AD45AD">
        <w:trPr>
          <w:jc w:val="center"/>
        </w:trPr>
        <w:tc>
          <w:tcPr>
            <w:tcW w:w="9752" w:type="dxa"/>
            <w:gridSpan w:val="2"/>
          </w:tcPr>
          <w:p w14:paraId="2778A18A" w14:textId="77777777" w:rsidR="00AD45AD" w:rsidRPr="00F679C9" w:rsidRDefault="00AD45AD">
            <w:pPr>
              <w:keepNext/>
            </w:pPr>
          </w:p>
        </w:tc>
      </w:tr>
      <w:tr w:rsidR="00D3115B" w:rsidRPr="00F679C9" w14:paraId="49DA26EF" w14:textId="77777777" w:rsidTr="00AD45AD">
        <w:trPr>
          <w:jc w:val="center"/>
        </w:trPr>
        <w:tc>
          <w:tcPr>
            <w:tcW w:w="4876" w:type="dxa"/>
            <w:hideMark/>
          </w:tcPr>
          <w:p w14:paraId="1906B846" w14:textId="77777777" w:rsidR="00AD45AD" w:rsidRPr="00F679C9" w:rsidRDefault="00C61EB7">
            <w:pPr>
              <w:pStyle w:val="ColumnHeading"/>
              <w:keepNext/>
            </w:pPr>
            <w:r w:rsidRPr="00F679C9">
              <w:t>Kommissionens forslag</w:t>
            </w:r>
          </w:p>
        </w:tc>
        <w:tc>
          <w:tcPr>
            <w:tcW w:w="4876" w:type="dxa"/>
            <w:hideMark/>
          </w:tcPr>
          <w:p w14:paraId="31D8163E" w14:textId="77777777" w:rsidR="00AD45AD" w:rsidRPr="00F679C9" w:rsidRDefault="00C61EB7">
            <w:pPr>
              <w:pStyle w:val="ColumnHeading"/>
              <w:keepNext/>
            </w:pPr>
            <w:r w:rsidRPr="00F679C9">
              <w:t>Ændringsforslag</w:t>
            </w:r>
          </w:p>
        </w:tc>
      </w:tr>
      <w:tr w:rsidR="00D3115B" w:rsidRPr="00F679C9" w14:paraId="2A1EABC9" w14:textId="77777777" w:rsidTr="00AD45AD">
        <w:trPr>
          <w:jc w:val="center"/>
        </w:trPr>
        <w:tc>
          <w:tcPr>
            <w:tcW w:w="4876" w:type="dxa"/>
            <w:hideMark/>
          </w:tcPr>
          <w:p w14:paraId="51147391" w14:textId="77777777" w:rsidR="00AD45AD" w:rsidRPr="00F679C9" w:rsidRDefault="00C61EB7">
            <w:pPr>
              <w:pStyle w:val="Normal6"/>
            </w:pPr>
            <w:r w:rsidRPr="00F679C9">
              <w:t>4.</w:t>
            </w:r>
            <w:r w:rsidRPr="00F679C9">
              <w:tab/>
              <w:t xml:space="preserve">I forbindelse med foranstaltninger, der vedrører målene i nærværende forordnings artikel 3, hvor Kommissionen konkluderer, at disse foranstaltninger opfylder de krav, der er fastsat i nærværende forordning og forordning (EU) [...] om oprettelse af Den Europæiske Fond for Økonomisk, Social og Territorial Samhørighed, Landbrug, Landdistrikter, Fiskeri, det Maritime Område, Velstand og Sikkerhed, og hvor Kommissionen </w:t>
            </w:r>
            <w:r w:rsidRPr="00F679C9">
              <w:rPr>
                <w:b/>
                <w:bCs/>
                <w:i/>
                <w:iCs/>
              </w:rPr>
              <w:t>fremsætter et forslag til Rådets gennemførelsesafgørelse</w:t>
            </w:r>
            <w:r w:rsidRPr="00F679C9">
              <w:t xml:space="preserve"> om godkendelse af den pågældende medlemsstats plan for nationalt og regionalt partnerskab i overensstemmelse med proceduren i artikel 23 i forordning (EU) [...] om oprettelse af Den Europæiske Fond for Økonomisk, Social og Territorial Samhørighed, Landbrug, Landdistrikter, Fiskeri, det Maritime Område, Velstand og Sikkerhed, </w:t>
            </w:r>
            <w:r w:rsidRPr="00F679C9">
              <w:rPr>
                <w:b/>
                <w:bCs/>
                <w:i/>
                <w:iCs/>
              </w:rPr>
              <w:t>fremsætter</w:t>
            </w:r>
            <w:r w:rsidRPr="00F679C9">
              <w:rPr>
                <w:b/>
                <w:bCs/>
              </w:rPr>
              <w:t xml:space="preserve"> </w:t>
            </w:r>
            <w:r w:rsidRPr="00F679C9">
              <w:t xml:space="preserve">den </w:t>
            </w:r>
            <w:r w:rsidRPr="00F679C9">
              <w:rPr>
                <w:b/>
                <w:bCs/>
                <w:i/>
                <w:iCs/>
              </w:rPr>
              <w:t>et forslag til Rådets gennemførelsesafgørelse om godkendelse af</w:t>
            </w:r>
            <w:r w:rsidRPr="00F679C9">
              <w:t xml:space="preserve"> disse foranstaltninger.</w:t>
            </w:r>
          </w:p>
        </w:tc>
        <w:tc>
          <w:tcPr>
            <w:tcW w:w="4876" w:type="dxa"/>
            <w:hideMark/>
          </w:tcPr>
          <w:p w14:paraId="18A26C3A" w14:textId="77777777" w:rsidR="00AD45AD" w:rsidRPr="00F679C9" w:rsidRDefault="00C61EB7">
            <w:pPr>
              <w:pStyle w:val="Normal6"/>
              <w:rPr>
                <w:szCs w:val="24"/>
              </w:rPr>
            </w:pPr>
            <w:r w:rsidRPr="00F679C9">
              <w:t>4.</w:t>
            </w:r>
            <w:r w:rsidRPr="00F679C9">
              <w:tab/>
              <w:t xml:space="preserve">I forbindelse med foranstaltninger </w:t>
            </w:r>
            <w:r w:rsidRPr="00F679C9">
              <w:rPr>
                <w:b/>
                <w:bCs/>
                <w:i/>
                <w:iCs/>
              </w:rPr>
              <w:t>og tiltag</w:t>
            </w:r>
            <w:r w:rsidRPr="00F679C9">
              <w:t xml:space="preserve">, der vedrører målene i nærværende forordnings artikel 3, hvor Kommissionen konkluderer, at disse foranstaltninger </w:t>
            </w:r>
            <w:r w:rsidRPr="00F679C9">
              <w:rPr>
                <w:b/>
                <w:bCs/>
                <w:i/>
                <w:iCs/>
              </w:rPr>
              <w:t>og tiltag</w:t>
            </w:r>
            <w:r w:rsidRPr="00F679C9">
              <w:t xml:space="preserve"> opfylder de krav, der er fastsat i nærværende forordning og forordning (EU) [...] om oprettelse af Den Europæiske Fond for Økonomisk, Social og Territorial Samhørighed, Landbrug, Landdistrikter, Fiskeri, det Maritime Område, Velstand og Sikkerhed, og hvor Kommissionen </w:t>
            </w:r>
            <w:r w:rsidRPr="00F679C9">
              <w:rPr>
                <w:b/>
                <w:bCs/>
                <w:i/>
                <w:iCs/>
              </w:rPr>
              <w:t>vedtager en delegeret retsakt</w:t>
            </w:r>
            <w:r w:rsidRPr="00F679C9">
              <w:t xml:space="preserve"> om godkendelse af den pågældende medlemsstats plan for nationalt og regionalt partnerskab i overensstemmelse med proceduren i artikel 23 i forordning (EU) [...] om oprettelse af Den Europæiske Fond for Økonomisk, Social og Territorial Samhørighed, Landbrug, Landdistrikter, Fiskeri, det Maritime Område, Velstand og Sikkerhed, </w:t>
            </w:r>
            <w:r w:rsidRPr="00F679C9">
              <w:rPr>
                <w:b/>
                <w:bCs/>
                <w:i/>
                <w:iCs/>
              </w:rPr>
              <w:t>vedtager</w:t>
            </w:r>
            <w:r w:rsidRPr="00F679C9">
              <w:t xml:space="preserve"> den </w:t>
            </w:r>
            <w:r w:rsidRPr="00F679C9">
              <w:rPr>
                <w:b/>
                <w:bCs/>
                <w:i/>
                <w:iCs/>
              </w:rPr>
              <w:t>en delegeret retsakt i overensstemmelse med artikel 9a med henblik på at supplere denne forordning ved at godkende</w:t>
            </w:r>
            <w:r w:rsidRPr="00F679C9">
              <w:t xml:space="preserve"> disse foranstaltninger </w:t>
            </w:r>
            <w:r w:rsidRPr="00F679C9">
              <w:rPr>
                <w:b/>
                <w:bCs/>
                <w:i/>
                <w:iCs/>
              </w:rPr>
              <w:t>og tiltag</w:t>
            </w:r>
            <w:r w:rsidRPr="00F679C9">
              <w:t>.</w:t>
            </w:r>
          </w:p>
        </w:tc>
      </w:tr>
    </w:tbl>
    <w:p w14:paraId="75B11921" w14:textId="77777777" w:rsidR="00AD45AD" w:rsidRPr="00F679C9" w:rsidRDefault="00C61EB7" w:rsidP="00AD45AD">
      <w:pPr>
        <w:pStyle w:val="Olang"/>
        <w:rPr>
          <w:noProof w:val="0"/>
        </w:rPr>
      </w:pPr>
      <w:r w:rsidRPr="00F679C9">
        <w:rPr>
          <w:noProof w:val="0"/>
        </w:rPr>
        <w:t xml:space="preserve">Or. </w:t>
      </w:r>
      <w:r w:rsidRPr="00F679C9">
        <w:rPr>
          <w:rStyle w:val="HideTWBExt"/>
        </w:rPr>
        <w:t>&lt;Original&gt;</w:t>
      </w:r>
      <w:r w:rsidRPr="00F679C9">
        <w:rPr>
          <w:rStyle w:val="HideTWBInt"/>
        </w:rPr>
        <w:t>{EN}</w:t>
      </w:r>
      <w:r w:rsidRPr="00F679C9">
        <w:rPr>
          <w:noProof w:val="0"/>
        </w:rPr>
        <w:t>en</w:t>
      </w:r>
      <w:r w:rsidRPr="00F679C9">
        <w:rPr>
          <w:rStyle w:val="HideTWBExt"/>
        </w:rPr>
        <w:t>&lt;/Original&gt;</w:t>
      </w:r>
    </w:p>
    <w:p w14:paraId="261E0266" w14:textId="77777777" w:rsidR="00AD45AD" w:rsidRPr="00F679C9" w:rsidRDefault="00C61EB7" w:rsidP="00AD45AD">
      <w:r w:rsidRPr="00F679C9">
        <w:rPr>
          <w:rStyle w:val="HideTWBExt"/>
        </w:rPr>
        <w:t>&lt;/Amend&gt;</w:t>
      </w:r>
    </w:p>
    <w:p w14:paraId="684EBCD3" w14:textId="77777777" w:rsidR="00AD45AD" w:rsidRPr="00F679C9" w:rsidRDefault="00C61EB7" w:rsidP="00AD45AD">
      <w:pPr>
        <w:pStyle w:val="AMNumberTabs0"/>
        <w:keepNext/>
      </w:pPr>
      <w:r w:rsidRPr="00F679C9">
        <w:rPr>
          <w:rStyle w:val="HideTWBExt"/>
          <w:b w:val="0"/>
        </w:rPr>
        <w:t>&lt;Amend&gt;</w:t>
      </w:r>
      <w:r w:rsidRPr="00F679C9">
        <w:t>Ændringsforslag</w:t>
      </w:r>
      <w:r w:rsidRPr="00F679C9">
        <w:tab/>
      </w:r>
      <w:r w:rsidRPr="00F679C9">
        <w:tab/>
      </w:r>
      <w:r w:rsidRPr="00F679C9">
        <w:rPr>
          <w:rStyle w:val="HideTWBExt"/>
          <w:b w:val="0"/>
        </w:rPr>
        <w:t>&lt;NumAm&gt;</w:t>
      </w:r>
      <w:r w:rsidRPr="00F679C9">
        <w:t>33</w:t>
      </w:r>
      <w:r w:rsidRPr="00F679C9">
        <w:rPr>
          <w:rStyle w:val="HideTWBExt"/>
          <w:b w:val="0"/>
        </w:rPr>
        <w:t>&lt;/NumAm&gt;</w:t>
      </w:r>
    </w:p>
    <w:p w14:paraId="2FAEC637" w14:textId="77777777" w:rsidR="00AD45AD" w:rsidRPr="00F679C9" w:rsidRDefault="00C61EB7" w:rsidP="00AD45AD">
      <w:pPr>
        <w:pStyle w:val="NormalBold12b"/>
        <w:keepNext/>
      </w:pPr>
      <w:r w:rsidRPr="00F679C9">
        <w:rPr>
          <w:rStyle w:val="HideTWBExt"/>
          <w:b w:val="0"/>
        </w:rPr>
        <w:t>&lt;DocAmend&gt;</w:t>
      </w:r>
      <w:r w:rsidRPr="00F679C9">
        <w:t>Forslag til forordning</w:t>
      </w:r>
      <w:r w:rsidRPr="00F679C9">
        <w:rPr>
          <w:rStyle w:val="HideTWBExt"/>
          <w:b w:val="0"/>
        </w:rPr>
        <w:t>&lt;/DocAmend&gt;</w:t>
      </w:r>
    </w:p>
    <w:p w14:paraId="5EF70478" w14:textId="77777777" w:rsidR="00AD45AD" w:rsidRPr="00F679C9" w:rsidRDefault="00C61EB7" w:rsidP="00AD45AD">
      <w:pPr>
        <w:pStyle w:val="NormalBold"/>
      </w:pPr>
      <w:r w:rsidRPr="00F679C9">
        <w:rPr>
          <w:rStyle w:val="HideTWBExt"/>
          <w:b w:val="0"/>
        </w:rPr>
        <w:t>&lt;Article&gt;</w:t>
      </w:r>
      <w:r w:rsidRPr="00F679C9">
        <w:t>Artikel 4 – stk. 5</w:t>
      </w:r>
      <w:r w:rsidRPr="00F679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115B" w:rsidRPr="00F679C9" w14:paraId="75CEB6B9" w14:textId="77777777" w:rsidTr="00AD45AD">
        <w:trPr>
          <w:jc w:val="center"/>
        </w:trPr>
        <w:tc>
          <w:tcPr>
            <w:tcW w:w="9752" w:type="dxa"/>
            <w:gridSpan w:val="2"/>
          </w:tcPr>
          <w:p w14:paraId="45735D4A" w14:textId="77777777" w:rsidR="00AD45AD" w:rsidRPr="00F679C9" w:rsidRDefault="00AD45AD">
            <w:pPr>
              <w:keepNext/>
            </w:pPr>
          </w:p>
        </w:tc>
      </w:tr>
      <w:tr w:rsidR="00D3115B" w:rsidRPr="00F679C9" w14:paraId="5FE39BD8" w14:textId="77777777" w:rsidTr="00AD45AD">
        <w:trPr>
          <w:jc w:val="center"/>
        </w:trPr>
        <w:tc>
          <w:tcPr>
            <w:tcW w:w="4876" w:type="dxa"/>
            <w:hideMark/>
          </w:tcPr>
          <w:p w14:paraId="1644C50E" w14:textId="77777777" w:rsidR="00AD45AD" w:rsidRPr="00F679C9" w:rsidRDefault="00C61EB7">
            <w:pPr>
              <w:pStyle w:val="ColumnHeading"/>
              <w:keepNext/>
            </w:pPr>
            <w:r w:rsidRPr="00F679C9">
              <w:t>Kommissionens forslag</w:t>
            </w:r>
          </w:p>
        </w:tc>
        <w:tc>
          <w:tcPr>
            <w:tcW w:w="4876" w:type="dxa"/>
            <w:hideMark/>
          </w:tcPr>
          <w:p w14:paraId="674868A6" w14:textId="77777777" w:rsidR="00AD45AD" w:rsidRPr="00F679C9" w:rsidRDefault="00C61EB7">
            <w:pPr>
              <w:pStyle w:val="ColumnHeading"/>
              <w:keepNext/>
            </w:pPr>
            <w:r w:rsidRPr="00F679C9">
              <w:t>Ændringsforslag</w:t>
            </w:r>
          </w:p>
        </w:tc>
      </w:tr>
      <w:tr w:rsidR="00D3115B" w:rsidRPr="00F679C9" w14:paraId="5F0A23DF" w14:textId="77777777" w:rsidTr="00AD45AD">
        <w:trPr>
          <w:jc w:val="center"/>
        </w:trPr>
        <w:tc>
          <w:tcPr>
            <w:tcW w:w="4876" w:type="dxa"/>
            <w:hideMark/>
          </w:tcPr>
          <w:p w14:paraId="39DE8AC1" w14:textId="77777777" w:rsidR="00AD45AD" w:rsidRPr="00F679C9" w:rsidRDefault="00C61EB7">
            <w:pPr>
              <w:pStyle w:val="Normal6"/>
            </w:pPr>
            <w:r w:rsidRPr="00F679C9">
              <w:t>5.</w:t>
            </w:r>
            <w:r w:rsidRPr="00F679C9">
              <w:tab/>
            </w:r>
            <w:r w:rsidRPr="00F679C9">
              <w:rPr>
                <w:b/>
                <w:bCs/>
                <w:i/>
                <w:iCs/>
              </w:rPr>
              <w:t>Når der fremsættes et forslag til Rådets gennemførelsesafgørelse om</w:t>
            </w:r>
            <w:r w:rsidRPr="00F679C9">
              <w:t xml:space="preserve"> foranstaltninger, der vedrører målene i nærværende forordnings artikel 3, fastsættes </w:t>
            </w:r>
            <w:r w:rsidRPr="00F679C9">
              <w:rPr>
                <w:b/>
                <w:bCs/>
                <w:i/>
                <w:iCs/>
              </w:rPr>
              <w:t>i Kommissionens forslag</w:t>
            </w:r>
            <w:r w:rsidRPr="00F679C9">
              <w:t xml:space="preserve"> de elementer, der er omhandlet i artikel 23, stk. 4, i forordning (EU) [...] om oprettelse af Den Europæiske Fond for Økonomisk, Social og Territorial Samhørighed, Landbrug, Landdistrikter, Fiskeri, det Maritime Område, Velstand og Sikkerhed, for så vidt angår målene i artikel 3.</w:t>
            </w:r>
          </w:p>
        </w:tc>
        <w:tc>
          <w:tcPr>
            <w:tcW w:w="4876" w:type="dxa"/>
            <w:hideMark/>
          </w:tcPr>
          <w:p w14:paraId="297DED6C" w14:textId="77777777" w:rsidR="00AD45AD" w:rsidRPr="00F679C9" w:rsidRDefault="00C61EB7">
            <w:pPr>
              <w:pStyle w:val="Normal6"/>
              <w:rPr>
                <w:szCs w:val="24"/>
              </w:rPr>
            </w:pPr>
            <w:r w:rsidRPr="00F679C9">
              <w:t>5.</w:t>
            </w:r>
            <w:r w:rsidRPr="00F679C9">
              <w:tab/>
            </w:r>
            <w:r w:rsidRPr="00F679C9">
              <w:rPr>
                <w:b/>
                <w:bCs/>
                <w:i/>
                <w:iCs/>
              </w:rPr>
              <w:t>I den delegerede retsakt om godkendelse af de</w:t>
            </w:r>
            <w:r w:rsidRPr="00F679C9">
              <w:t xml:space="preserve"> foranstaltninger </w:t>
            </w:r>
            <w:r w:rsidRPr="00F679C9">
              <w:rPr>
                <w:b/>
                <w:bCs/>
                <w:i/>
                <w:iCs/>
              </w:rPr>
              <w:t>og tiltag</w:t>
            </w:r>
            <w:r w:rsidRPr="00F679C9">
              <w:t>, der vedrører målene i nærværende forordnings artikel 3, fastsættes de elementer, der er omhandlet i artikel 23, stk. 4, i forordning (EU) [...] om oprettelse af Den Europæiske Fond for Økonomisk, Social og Territorial Samhørighed, Landbrug, Landdistrikter, Fiskeri, det Maritime Område, Velstand og Sikkerhed, for så vidt angår målene i artikel 3.</w:t>
            </w:r>
          </w:p>
        </w:tc>
      </w:tr>
    </w:tbl>
    <w:p w14:paraId="230F0179" w14:textId="77777777" w:rsidR="00AD45AD" w:rsidRPr="00F679C9" w:rsidRDefault="00C61EB7" w:rsidP="00AD45AD">
      <w:pPr>
        <w:pStyle w:val="Olang"/>
        <w:rPr>
          <w:noProof w:val="0"/>
        </w:rPr>
      </w:pPr>
      <w:r w:rsidRPr="00F679C9">
        <w:rPr>
          <w:noProof w:val="0"/>
        </w:rPr>
        <w:t xml:space="preserve">Or. </w:t>
      </w:r>
      <w:r w:rsidRPr="00F679C9">
        <w:rPr>
          <w:rStyle w:val="HideTWBExt"/>
        </w:rPr>
        <w:t>&lt;Original&gt;</w:t>
      </w:r>
      <w:r w:rsidRPr="00F679C9">
        <w:rPr>
          <w:rStyle w:val="HideTWBInt"/>
        </w:rPr>
        <w:t>{EN}</w:t>
      </w:r>
      <w:r w:rsidRPr="00F679C9">
        <w:rPr>
          <w:noProof w:val="0"/>
        </w:rPr>
        <w:t>en</w:t>
      </w:r>
      <w:r w:rsidRPr="00F679C9">
        <w:rPr>
          <w:rStyle w:val="HideTWBExt"/>
        </w:rPr>
        <w:t>&lt;/Original&gt;</w:t>
      </w:r>
    </w:p>
    <w:p w14:paraId="11B8422C" w14:textId="77777777" w:rsidR="00AD45AD" w:rsidRPr="00F679C9" w:rsidRDefault="00C61EB7" w:rsidP="00AD45AD">
      <w:r w:rsidRPr="00F679C9">
        <w:rPr>
          <w:rStyle w:val="HideTWBExt"/>
        </w:rPr>
        <w:t>&lt;/Amend&gt;</w:t>
      </w:r>
    </w:p>
    <w:p w14:paraId="64CF42D6" w14:textId="77777777" w:rsidR="00AD45AD" w:rsidRPr="00F679C9" w:rsidRDefault="00C61EB7" w:rsidP="00AD45AD">
      <w:pPr>
        <w:pStyle w:val="AMNumberTabs0"/>
        <w:keepNext/>
      </w:pPr>
      <w:r w:rsidRPr="00F679C9">
        <w:rPr>
          <w:rStyle w:val="HideTWBExt"/>
          <w:b w:val="0"/>
        </w:rPr>
        <w:t>&lt;Amend&gt;</w:t>
      </w:r>
      <w:r w:rsidRPr="00F679C9">
        <w:t>Ændringsforslag</w:t>
      </w:r>
      <w:r w:rsidRPr="00F679C9">
        <w:tab/>
      </w:r>
      <w:r w:rsidRPr="00F679C9">
        <w:tab/>
      </w:r>
      <w:r w:rsidRPr="00F679C9">
        <w:rPr>
          <w:rStyle w:val="HideTWBExt"/>
          <w:b w:val="0"/>
        </w:rPr>
        <w:t>&lt;NumAm&gt;</w:t>
      </w:r>
      <w:r w:rsidRPr="00F679C9">
        <w:t>34</w:t>
      </w:r>
      <w:r w:rsidRPr="00F679C9">
        <w:rPr>
          <w:rStyle w:val="HideTWBExt"/>
          <w:b w:val="0"/>
        </w:rPr>
        <w:t>&lt;/NumAm&gt;</w:t>
      </w:r>
    </w:p>
    <w:p w14:paraId="7E43F610" w14:textId="77777777" w:rsidR="00AD45AD" w:rsidRPr="00F679C9" w:rsidRDefault="00C61EB7" w:rsidP="00AD45AD">
      <w:pPr>
        <w:pStyle w:val="NormalBold12b"/>
        <w:keepNext/>
      </w:pPr>
      <w:r w:rsidRPr="00F679C9">
        <w:rPr>
          <w:rStyle w:val="HideTWBExt"/>
          <w:b w:val="0"/>
        </w:rPr>
        <w:t>&lt;DocAmend&gt;</w:t>
      </w:r>
      <w:r w:rsidRPr="00F679C9">
        <w:t>Forslag til forordning</w:t>
      </w:r>
      <w:r w:rsidRPr="00F679C9">
        <w:rPr>
          <w:rStyle w:val="HideTWBExt"/>
          <w:b w:val="0"/>
        </w:rPr>
        <w:t>&lt;/DocAmend&gt;</w:t>
      </w:r>
    </w:p>
    <w:p w14:paraId="1043BA5A" w14:textId="77777777" w:rsidR="00AD45AD" w:rsidRPr="00F679C9" w:rsidRDefault="00C61EB7" w:rsidP="00AD45AD">
      <w:pPr>
        <w:pStyle w:val="NormalBold"/>
      </w:pPr>
      <w:r w:rsidRPr="00F679C9">
        <w:rPr>
          <w:rStyle w:val="HideTWBExt"/>
          <w:b w:val="0"/>
        </w:rPr>
        <w:t>&lt;Article&gt;</w:t>
      </w:r>
      <w:r w:rsidRPr="00F679C9">
        <w:t>Artikel 4 – stk. 6</w:t>
      </w:r>
      <w:r w:rsidRPr="00F679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115B" w:rsidRPr="00F679C9" w14:paraId="6446CBDC" w14:textId="77777777" w:rsidTr="00AD45AD">
        <w:trPr>
          <w:jc w:val="center"/>
        </w:trPr>
        <w:tc>
          <w:tcPr>
            <w:tcW w:w="9752" w:type="dxa"/>
            <w:gridSpan w:val="2"/>
          </w:tcPr>
          <w:p w14:paraId="1150CFF6" w14:textId="77777777" w:rsidR="00AD45AD" w:rsidRPr="00F679C9" w:rsidRDefault="00AD45AD">
            <w:pPr>
              <w:keepNext/>
            </w:pPr>
          </w:p>
        </w:tc>
      </w:tr>
      <w:tr w:rsidR="00D3115B" w:rsidRPr="00F679C9" w14:paraId="007D5485" w14:textId="77777777" w:rsidTr="00AD45AD">
        <w:trPr>
          <w:jc w:val="center"/>
        </w:trPr>
        <w:tc>
          <w:tcPr>
            <w:tcW w:w="4876" w:type="dxa"/>
            <w:hideMark/>
          </w:tcPr>
          <w:p w14:paraId="0B07994E" w14:textId="77777777" w:rsidR="00AD45AD" w:rsidRPr="00F679C9" w:rsidRDefault="00C61EB7">
            <w:pPr>
              <w:pStyle w:val="ColumnHeading"/>
              <w:keepNext/>
            </w:pPr>
            <w:r w:rsidRPr="00F679C9">
              <w:t>Kommissionens forslag</w:t>
            </w:r>
          </w:p>
        </w:tc>
        <w:tc>
          <w:tcPr>
            <w:tcW w:w="4876" w:type="dxa"/>
            <w:hideMark/>
          </w:tcPr>
          <w:p w14:paraId="3D910BC5" w14:textId="77777777" w:rsidR="00AD45AD" w:rsidRPr="00F679C9" w:rsidRDefault="00C61EB7">
            <w:pPr>
              <w:pStyle w:val="ColumnHeading"/>
              <w:keepNext/>
            </w:pPr>
            <w:r w:rsidRPr="00F679C9">
              <w:t>Ændringsforslag</w:t>
            </w:r>
          </w:p>
        </w:tc>
      </w:tr>
      <w:tr w:rsidR="00D3115B" w:rsidRPr="00F679C9" w14:paraId="46C00455" w14:textId="77777777" w:rsidTr="00AD45AD">
        <w:trPr>
          <w:jc w:val="center"/>
        </w:trPr>
        <w:tc>
          <w:tcPr>
            <w:tcW w:w="4876" w:type="dxa"/>
            <w:hideMark/>
          </w:tcPr>
          <w:p w14:paraId="63201E86" w14:textId="77777777" w:rsidR="00AD45AD" w:rsidRPr="00F679C9" w:rsidRDefault="00C61EB7">
            <w:pPr>
              <w:pStyle w:val="Normal6"/>
            </w:pPr>
            <w:r w:rsidRPr="00F679C9">
              <w:t>6.</w:t>
            </w:r>
            <w:r w:rsidRPr="00F679C9">
              <w:tab/>
            </w:r>
            <w:r w:rsidRPr="00F679C9">
              <w:rPr>
                <w:b/>
                <w:bCs/>
                <w:i/>
                <w:iCs/>
              </w:rPr>
              <w:t>Rådet</w:t>
            </w:r>
            <w:r w:rsidRPr="00F679C9">
              <w:t xml:space="preserve"> vedtager som hovedregel den </w:t>
            </w:r>
            <w:r w:rsidRPr="00F679C9">
              <w:rPr>
                <w:b/>
                <w:bCs/>
                <w:i/>
                <w:iCs/>
              </w:rPr>
              <w:t>gennemførelsesafgørelse</w:t>
            </w:r>
            <w:r w:rsidRPr="00F679C9">
              <w:t xml:space="preserve">, der er omhandlet i stk. 4, </w:t>
            </w:r>
            <w:r w:rsidRPr="00F679C9">
              <w:rPr>
                <w:b/>
                <w:bCs/>
                <w:i/>
                <w:iCs/>
              </w:rPr>
              <w:t>senest fire uger efter vedtagelsen af Kommissionens forslag og</w:t>
            </w:r>
            <w:r w:rsidRPr="00F679C9">
              <w:t xml:space="preserve"> sammen med </w:t>
            </w:r>
            <w:r w:rsidRPr="00F679C9">
              <w:rPr>
                <w:b/>
                <w:bCs/>
                <w:i/>
                <w:iCs/>
              </w:rPr>
              <w:t>de gennemførelsesafgørelser</w:t>
            </w:r>
            <w:r w:rsidRPr="00F679C9">
              <w:t>, der er omhandlet i artikel 23, stk. 1, i forordning (EU) [...] om oprettelse af Den Europæiske Fond for Økonomisk, Social og Territorial Samhørighed, Landbrug, Landdistrikter, Fiskeri, det Maritime Område, Velstand og Sikkerhed.</w:t>
            </w:r>
          </w:p>
        </w:tc>
        <w:tc>
          <w:tcPr>
            <w:tcW w:w="4876" w:type="dxa"/>
            <w:hideMark/>
          </w:tcPr>
          <w:p w14:paraId="623FDAF6" w14:textId="77777777" w:rsidR="00AD45AD" w:rsidRPr="00F679C9" w:rsidRDefault="00C61EB7">
            <w:pPr>
              <w:pStyle w:val="Normal6"/>
              <w:rPr>
                <w:szCs w:val="24"/>
              </w:rPr>
            </w:pPr>
            <w:r w:rsidRPr="00F679C9">
              <w:t>6.</w:t>
            </w:r>
            <w:r w:rsidRPr="00F679C9">
              <w:tab/>
            </w:r>
            <w:r w:rsidRPr="00F679C9">
              <w:rPr>
                <w:b/>
                <w:bCs/>
                <w:i/>
                <w:iCs/>
              </w:rPr>
              <w:t>Kommissionen</w:t>
            </w:r>
            <w:r w:rsidRPr="00F679C9">
              <w:t xml:space="preserve"> vedtager som hovedregel den </w:t>
            </w:r>
            <w:r w:rsidRPr="00F679C9">
              <w:rPr>
                <w:b/>
                <w:bCs/>
                <w:i/>
                <w:iCs/>
              </w:rPr>
              <w:t>delegerede retsakt</w:t>
            </w:r>
            <w:r w:rsidRPr="00F679C9">
              <w:t xml:space="preserve">, der er omhandlet i stk. 4, sammen med </w:t>
            </w:r>
            <w:r w:rsidRPr="00F679C9">
              <w:rPr>
                <w:b/>
                <w:bCs/>
                <w:i/>
                <w:iCs/>
              </w:rPr>
              <w:t>den delegerede retsakt</w:t>
            </w:r>
            <w:r w:rsidRPr="00F679C9">
              <w:t>, der er omhandlet i artikel 23, stk. 1, i forordning (EU) [...] om oprettelse af Den Europæiske Fond for Økonomisk, Social og Territorial Samhørighed, Landbrug, Landdistrikter, Fiskeri, det Maritime Område, Velstand og Sikkerhed.</w:t>
            </w:r>
          </w:p>
        </w:tc>
      </w:tr>
    </w:tbl>
    <w:p w14:paraId="4F72F91C" w14:textId="77777777" w:rsidR="00AD45AD" w:rsidRPr="00F679C9" w:rsidRDefault="00C61EB7" w:rsidP="00AD45AD">
      <w:pPr>
        <w:pStyle w:val="Olang"/>
        <w:rPr>
          <w:noProof w:val="0"/>
        </w:rPr>
      </w:pPr>
      <w:r w:rsidRPr="00F679C9">
        <w:rPr>
          <w:noProof w:val="0"/>
        </w:rPr>
        <w:t xml:space="preserve">Or. </w:t>
      </w:r>
      <w:r w:rsidRPr="00F679C9">
        <w:rPr>
          <w:rStyle w:val="HideTWBExt"/>
        </w:rPr>
        <w:t>&lt;Original&gt;</w:t>
      </w:r>
      <w:r w:rsidRPr="00F679C9">
        <w:rPr>
          <w:rStyle w:val="HideTWBInt"/>
        </w:rPr>
        <w:t>{EN}</w:t>
      </w:r>
      <w:r w:rsidRPr="00F679C9">
        <w:rPr>
          <w:noProof w:val="0"/>
        </w:rPr>
        <w:t>en</w:t>
      </w:r>
      <w:r w:rsidRPr="00F679C9">
        <w:rPr>
          <w:rStyle w:val="HideTWBExt"/>
        </w:rPr>
        <w:t>&lt;/Original&gt;</w:t>
      </w:r>
    </w:p>
    <w:p w14:paraId="08CB84E9" w14:textId="77777777" w:rsidR="00AD45AD" w:rsidRPr="00F679C9" w:rsidRDefault="00C61EB7" w:rsidP="00AD45AD">
      <w:r w:rsidRPr="00F679C9">
        <w:rPr>
          <w:rStyle w:val="HideTWBExt"/>
        </w:rPr>
        <w:t>&lt;/Amend&gt;</w:t>
      </w:r>
    </w:p>
    <w:p w14:paraId="02B69B0A" w14:textId="77777777" w:rsidR="00AD45AD" w:rsidRPr="00F679C9" w:rsidRDefault="00C61EB7" w:rsidP="00AD45AD">
      <w:pPr>
        <w:pStyle w:val="AMNumberTabs0"/>
        <w:keepNext/>
      </w:pPr>
      <w:r w:rsidRPr="00F679C9">
        <w:rPr>
          <w:rStyle w:val="HideTWBExt"/>
          <w:b w:val="0"/>
        </w:rPr>
        <w:t>&lt;Amend&gt;</w:t>
      </w:r>
      <w:r w:rsidRPr="00F679C9">
        <w:t>Ændringsforslag</w:t>
      </w:r>
      <w:r w:rsidRPr="00F679C9">
        <w:tab/>
      </w:r>
      <w:r w:rsidRPr="00F679C9">
        <w:tab/>
      </w:r>
      <w:r w:rsidRPr="00F679C9">
        <w:rPr>
          <w:rStyle w:val="HideTWBExt"/>
          <w:b w:val="0"/>
        </w:rPr>
        <w:t>&lt;NumAm&gt;</w:t>
      </w:r>
      <w:r w:rsidRPr="00F679C9">
        <w:t>35</w:t>
      </w:r>
      <w:r w:rsidRPr="00F679C9">
        <w:rPr>
          <w:rStyle w:val="HideTWBExt"/>
          <w:b w:val="0"/>
        </w:rPr>
        <w:t>&lt;/NumAm&gt;</w:t>
      </w:r>
    </w:p>
    <w:p w14:paraId="3266918C" w14:textId="77777777" w:rsidR="00AD45AD" w:rsidRPr="00F679C9" w:rsidRDefault="00C61EB7" w:rsidP="00AD45AD">
      <w:pPr>
        <w:pStyle w:val="NormalBold12b"/>
        <w:keepNext/>
      </w:pPr>
      <w:r w:rsidRPr="00F679C9">
        <w:rPr>
          <w:rStyle w:val="HideTWBExt"/>
          <w:b w:val="0"/>
        </w:rPr>
        <w:t>&lt;DocAmend&gt;</w:t>
      </w:r>
      <w:r w:rsidRPr="00F679C9">
        <w:t>Forslag til forordning</w:t>
      </w:r>
      <w:r w:rsidRPr="00F679C9">
        <w:rPr>
          <w:rStyle w:val="HideTWBExt"/>
          <w:b w:val="0"/>
        </w:rPr>
        <w:t>&lt;/DocAmend&gt;</w:t>
      </w:r>
    </w:p>
    <w:p w14:paraId="23EA6335" w14:textId="77777777" w:rsidR="00AD45AD" w:rsidRPr="00F679C9" w:rsidRDefault="00C61EB7" w:rsidP="00AD45AD">
      <w:pPr>
        <w:pStyle w:val="NormalBold"/>
      </w:pPr>
      <w:r w:rsidRPr="00F679C9">
        <w:rPr>
          <w:rStyle w:val="HideTWBExt"/>
          <w:b w:val="0"/>
        </w:rPr>
        <w:t>&lt;Article&gt;</w:t>
      </w:r>
      <w:r w:rsidRPr="00F679C9">
        <w:t>Artikel 4 – stk. 7</w:t>
      </w:r>
      <w:r w:rsidRPr="00F679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115B" w:rsidRPr="00F679C9" w14:paraId="1FC2A837" w14:textId="77777777" w:rsidTr="00AD45AD">
        <w:trPr>
          <w:jc w:val="center"/>
        </w:trPr>
        <w:tc>
          <w:tcPr>
            <w:tcW w:w="9752" w:type="dxa"/>
            <w:gridSpan w:val="2"/>
          </w:tcPr>
          <w:p w14:paraId="71ECAD56" w14:textId="77777777" w:rsidR="00AD45AD" w:rsidRPr="00F679C9" w:rsidRDefault="00AD45AD">
            <w:pPr>
              <w:keepNext/>
            </w:pPr>
          </w:p>
        </w:tc>
      </w:tr>
      <w:tr w:rsidR="00D3115B" w:rsidRPr="00F679C9" w14:paraId="35F3CCF9" w14:textId="77777777" w:rsidTr="00AD45AD">
        <w:trPr>
          <w:jc w:val="center"/>
        </w:trPr>
        <w:tc>
          <w:tcPr>
            <w:tcW w:w="4876" w:type="dxa"/>
            <w:hideMark/>
          </w:tcPr>
          <w:p w14:paraId="09BC1615" w14:textId="77777777" w:rsidR="00AD45AD" w:rsidRPr="00F679C9" w:rsidRDefault="00C61EB7">
            <w:pPr>
              <w:pStyle w:val="ColumnHeading"/>
              <w:keepNext/>
            </w:pPr>
            <w:r w:rsidRPr="00F679C9">
              <w:t>Kommissionens forslag</w:t>
            </w:r>
          </w:p>
        </w:tc>
        <w:tc>
          <w:tcPr>
            <w:tcW w:w="4876" w:type="dxa"/>
            <w:hideMark/>
          </w:tcPr>
          <w:p w14:paraId="0FA7DDC7" w14:textId="77777777" w:rsidR="00AD45AD" w:rsidRPr="00F679C9" w:rsidRDefault="00C61EB7">
            <w:pPr>
              <w:pStyle w:val="ColumnHeading"/>
              <w:keepNext/>
            </w:pPr>
            <w:r w:rsidRPr="00F679C9">
              <w:t>Ændringsforslag</w:t>
            </w:r>
          </w:p>
        </w:tc>
      </w:tr>
      <w:tr w:rsidR="00D3115B" w:rsidRPr="00F679C9" w14:paraId="36B1A895" w14:textId="77777777" w:rsidTr="00AD45AD">
        <w:trPr>
          <w:jc w:val="center"/>
        </w:trPr>
        <w:tc>
          <w:tcPr>
            <w:tcW w:w="4876" w:type="dxa"/>
            <w:hideMark/>
          </w:tcPr>
          <w:p w14:paraId="650B3057" w14:textId="77777777" w:rsidR="00AD45AD" w:rsidRPr="00F679C9" w:rsidRDefault="00C61EB7">
            <w:pPr>
              <w:pStyle w:val="Normal6"/>
            </w:pPr>
            <w:r w:rsidRPr="00F679C9">
              <w:t>7.</w:t>
            </w:r>
            <w:r w:rsidRPr="00F679C9">
              <w:tab/>
              <w:t xml:space="preserve">Artikel 24 i forordning (EU) [...] om oprettelse af Den Europæiske Fond for Økonomisk, Social og Territorial Samhørighed, Landbrug, Landdistrikter, Fiskeri, det Maritime Område, Velstand og Sikkerhed vedrørende ændring af planer finder anvendelse, forudsat at </w:t>
            </w:r>
            <w:r w:rsidRPr="00F679C9">
              <w:rPr>
                <w:b/>
                <w:bCs/>
                <w:i/>
                <w:iCs/>
              </w:rPr>
              <w:t>Kommissionens forslag og Rådets gennemførelsesafgørelse</w:t>
            </w:r>
            <w:r w:rsidRPr="00F679C9">
              <w:t xml:space="preserve"> om godkendelse af ændringer af de elementer, der er anført i artikel 23, stk. 4, kun omfatter de mål, der er omhandlet i nærværende forordnings artikel 3.</w:t>
            </w:r>
          </w:p>
        </w:tc>
        <w:tc>
          <w:tcPr>
            <w:tcW w:w="4876" w:type="dxa"/>
            <w:hideMark/>
          </w:tcPr>
          <w:p w14:paraId="794A692C" w14:textId="77777777" w:rsidR="00AD45AD" w:rsidRPr="00F679C9" w:rsidRDefault="00C61EB7">
            <w:pPr>
              <w:pStyle w:val="Normal6"/>
              <w:rPr>
                <w:szCs w:val="24"/>
              </w:rPr>
            </w:pPr>
            <w:r w:rsidRPr="00F679C9">
              <w:t>7.</w:t>
            </w:r>
            <w:r w:rsidRPr="00F679C9">
              <w:tab/>
              <w:t xml:space="preserve">Artikel 24 i forordning (EU) [...] om oprettelse af Den Europæiske Fond for Økonomisk, Social og Territorial Samhørighed, Landbrug, Landdistrikter, Fiskeri, det Maritime Område, Velstand og Sikkerhed vedrørende ændring af planer finder anvendelse, forudsat at </w:t>
            </w:r>
            <w:r w:rsidRPr="00F679C9">
              <w:rPr>
                <w:b/>
                <w:bCs/>
                <w:i/>
                <w:iCs/>
              </w:rPr>
              <w:t>den delegerede retsakt</w:t>
            </w:r>
            <w:r w:rsidRPr="00F679C9">
              <w:t xml:space="preserve"> om godkendelse af ændringer af de elementer, der er anført i </w:t>
            </w:r>
            <w:r w:rsidRPr="00F679C9">
              <w:rPr>
                <w:b/>
                <w:bCs/>
                <w:i/>
                <w:iCs/>
              </w:rPr>
              <w:t>nævnte forordnings</w:t>
            </w:r>
            <w:r w:rsidRPr="00F679C9">
              <w:t xml:space="preserve"> artikel 23, stk. 4, kun omfatter de mål, der er omhandlet i nærværende forordnings artikel 3.</w:t>
            </w:r>
          </w:p>
        </w:tc>
      </w:tr>
    </w:tbl>
    <w:p w14:paraId="589D2FAC" w14:textId="77777777" w:rsidR="00AD45AD" w:rsidRPr="00F679C9" w:rsidRDefault="00C61EB7" w:rsidP="00AD45AD">
      <w:pPr>
        <w:pStyle w:val="Olang"/>
        <w:rPr>
          <w:noProof w:val="0"/>
        </w:rPr>
      </w:pPr>
      <w:r w:rsidRPr="00F679C9">
        <w:rPr>
          <w:noProof w:val="0"/>
        </w:rPr>
        <w:t xml:space="preserve">Or. </w:t>
      </w:r>
      <w:r w:rsidRPr="00F679C9">
        <w:rPr>
          <w:rStyle w:val="HideTWBExt"/>
        </w:rPr>
        <w:t>&lt;Original&gt;</w:t>
      </w:r>
      <w:r w:rsidRPr="00F679C9">
        <w:rPr>
          <w:rStyle w:val="HideTWBInt"/>
        </w:rPr>
        <w:t>{EN}</w:t>
      </w:r>
      <w:r w:rsidRPr="00F679C9">
        <w:rPr>
          <w:noProof w:val="0"/>
        </w:rPr>
        <w:t>en</w:t>
      </w:r>
      <w:r w:rsidRPr="00F679C9">
        <w:rPr>
          <w:rStyle w:val="HideTWBExt"/>
        </w:rPr>
        <w:t>&lt;/Original&gt;</w:t>
      </w:r>
    </w:p>
    <w:p w14:paraId="213AC7A2" w14:textId="77777777" w:rsidR="00AD45AD" w:rsidRPr="00F679C9" w:rsidRDefault="00C61EB7" w:rsidP="00AD45AD">
      <w:r w:rsidRPr="00F679C9">
        <w:rPr>
          <w:rStyle w:val="HideTWBExt"/>
        </w:rPr>
        <w:t>&lt;/Amend&gt;</w:t>
      </w:r>
    </w:p>
    <w:p w14:paraId="670945C6" w14:textId="77777777" w:rsidR="00AD45AD" w:rsidRPr="00F679C9" w:rsidRDefault="00C61EB7" w:rsidP="00AD45AD">
      <w:pPr>
        <w:pStyle w:val="AMNumberTabs0"/>
        <w:keepNext/>
      </w:pPr>
      <w:r w:rsidRPr="00F679C9">
        <w:rPr>
          <w:rStyle w:val="HideTWBExt"/>
          <w:b w:val="0"/>
        </w:rPr>
        <w:t>&lt;Amend&gt;</w:t>
      </w:r>
      <w:r w:rsidRPr="00F679C9">
        <w:t>Ændringsforslag</w:t>
      </w:r>
      <w:r w:rsidRPr="00F679C9">
        <w:tab/>
      </w:r>
      <w:r w:rsidRPr="00F679C9">
        <w:tab/>
      </w:r>
      <w:r w:rsidRPr="00F679C9">
        <w:rPr>
          <w:rStyle w:val="HideTWBExt"/>
          <w:b w:val="0"/>
        </w:rPr>
        <w:t>&lt;NumAm&gt;</w:t>
      </w:r>
      <w:r w:rsidRPr="00F679C9">
        <w:t>36</w:t>
      </w:r>
      <w:r w:rsidRPr="00F679C9">
        <w:rPr>
          <w:rStyle w:val="HideTWBExt"/>
          <w:b w:val="0"/>
        </w:rPr>
        <w:t>&lt;/NumAm&gt;</w:t>
      </w:r>
    </w:p>
    <w:p w14:paraId="69C6B869" w14:textId="77777777" w:rsidR="00AD45AD" w:rsidRPr="00F679C9" w:rsidRDefault="00C61EB7" w:rsidP="00AD45AD">
      <w:pPr>
        <w:pStyle w:val="NormalBold12b"/>
        <w:keepNext/>
      </w:pPr>
      <w:r w:rsidRPr="00F679C9">
        <w:rPr>
          <w:rStyle w:val="HideTWBExt"/>
          <w:b w:val="0"/>
        </w:rPr>
        <w:t>&lt;DocAmend&gt;</w:t>
      </w:r>
      <w:r w:rsidRPr="00F679C9">
        <w:t>Forslag til forordning</w:t>
      </w:r>
      <w:r w:rsidRPr="00F679C9">
        <w:rPr>
          <w:rStyle w:val="HideTWBExt"/>
          <w:b w:val="0"/>
        </w:rPr>
        <w:t>&lt;/DocAmend&gt;</w:t>
      </w:r>
    </w:p>
    <w:p w14:paraId="079D7B2D" w14:textId="77777777" w:rsidR="00AD45AD" w:rsidRPr="00F679C9" w:rsidRDefault="00C61EB7" w:rsidP="00AD45AD">
      <w:pPr>
        <w:pStyle w:val="NormalBold"/>
      </w:pPr>
      <w:r w:rsidRPr="00F679C9">
        <w:rPr>
          <w:rStyle w:val="HideTWBExt"/>
          <w:b w:val="0"/>
        </w:rPr>
        <w:t>&lt;Article&gt;</w:t>
      </w:r>
      <w:r w:rsidRPr="00F679C9">
        <w:t>Artikel 4 a (ny)</w:t>
      </w:r>
      <w:r w:rsidRPr="00F679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115B" w:rsidRPr="00F679C9" w14:paraId="560FC07D" w14:textId="77777777" w:rsidTr="00AD45AD">
        <w:trPr>
          <w:jc w:val="center"/>
        </w:trPr>
        <w:tc>
          <w:tcPr>
            <w:tcW w:w="9752" w:type="dxa"/>
            <w:gridSpan w:val="2"/>
          </w:tcPr>
          <w:p w14:paraId="3F8B1775" w14:textId="77777777" w:rsidR="00AD45AD" w:rsidRPr="00F679C9" w:rsidRDefault="00AD45AD">
            <w:pPr>
              <w:keepNext/>
            </w:pPr>
          </w:p>
        </w:tc>
      </w:tr>
      <w:tr w:rsidR="00D3115B" w:rsidRPr="00F679C9" w14:paraId="0A75D6D7" w14:textId="77777777" w:rsidTr="00AD45AD">
        <w:trPr>
          <w:jc w:val="center"/>
        </w:trPr>
        <w:tc>
          <w:tcPr>
            <w:tcW w:w="4876" w:type="dxa"/>
            <w:hideMark/>
          </w:tcPr>
          <w:p w14:paraId="35586536" w14:textId="77777777" w:rsidR="00AD45AD" w:rsidRPr="00F679C9" w:rsidRDefault="00C61EB7">
            <w:pPr>
              <w:pStyle w:val="ColumnHeading"/>
              <w:keepNext/>
            </w:pPr>
            <w:r w:rsidRPr="00F679C9">
              <w:t>Kommissionens forslag</w:t>
            </w:r>
          </w:p>
        </w:tc>
        <w:tc>
          <w:tcPr>
            <w:tcW w:w="4876" w:type="dxa"/>
            <w:hideMark/>
          </w:tcPr>
          <w:p w14:paraId="1B2F8E61" w14:textId="77777777" w:rsidR="00AD45AD" w:rsidRPr="00F679C9" w:rsidRDefault="00C61EB7">
            <w:pPr>
              <w:pStyle w:val="ColumnHeading"/>
              <w:keepNext/>
            </w:pPr>
            <w:r w:rsidRPr="00F679C9">
              <w:t>Ændringsforslag</w:t>
            </w:r>
          </w:p>
        </w:tc>
      </w:tr>
      <w:tr w:rsidR="00D3115B" w:rsidRPr="00F679C9" w14:paraId="0D538C54" w14:textId="77777777" w:rsidTr="00AD45AD">
        <w:trPr>
          <w:jc w:val="center"/>
        </w:trPr>
        <w:tc>
          <w:tcPr>
            <w:tcW w:w="4876" w:type="dxa"/>
          </w:tcPr>
          <w:p w14:paraId="65BFA10A" w14:textId="77777777" w:rsidR="00AD45AD" w:rsidRPr="00F679C9" w:rsidRDefault="00AD45AD">
            <w:pPr>
              <w:pStyle w:val="Normal6"/>
            </w:pPr>
          </w:p>
        </w:tc>
        <w:tc>
          <w:tcPr>
            <w:tcW w:w="4876" w:type="dxa"/>
            <w:hideMark/>
          </w:tcPr>
          <w:p w14:paraId="0391D98C" w14:textId="77777777" w:rsidR="00AD45AD" w:rsidRPr="00F679C9" w:rsidRDefault="00C61EB7">
            <w:pPr>
              <w:pStyle w:val="Normal6"/>
              <w:jc w:val="center"/>
              <w:rPr>
                <w:szCs w:val="24"/>
              </w:rPr>
            </w:pPr>
            <w:r w:rsidRPr="00F679C9">
              <w:rPr>
                <w:b/>
                <w:i/>
              </w:rPr>
              <w:t>Artikel 4a</w:t>
            </w:r>
          </w:p>
        </w:tc>
      </w:tr>
      <w:tr w:rsidR="00D3115B" w:rsidRPr="00F679C9" w14:paraId="2B11949D" w14:textId="77777777" w:rsidTr="00AD45AD">
        <w:trPr>
          <w:jc w:val="center"/>
        </w:trPr>
        <w:tc>
          <w:tcPr>
            <w:tcW w:w="4876" w:type="dxa"/>
          </w:tcPr>
          <w:p w14:paraId="593B3C65" w14:textId="77777777" w:rsidR="00AD45AD" w:rsidRPr="00F679C9" w:rsidRDefault="00AD45AD">
            <w:pPr>
              <w:pStyle w:val="Normal6"/>
            </w:pPr>
          </w:p>
        </w:tc>
        <w:tc>
          <w:tcPr>
            <w:tcW w:w="4876" w:type="dxa"/>
            <w:hideMark/>
          </w:tcPr>
          <w:p w14:paraId="5088CC47" w14:textId="77777777" w:rsidR="00AD45AD" w:rsidRPr="00F679C9" w:rsidRDefault="00C61EB7">
            <w:pPr>
              <w:pStyle w:val="Normal6"/>
              <w:jc w:val="center"/>
              <w:rPr>
                <w:szCs w:val="24"/>
              </w:rPr>
            </w:pPr>
            <w:r w:rsidRPr="00F679C9">
              <w:rPr>
                <w:b/>
                <w:i/>
              </w:rPr>
              <w:t>Støttens omfang</w:t>
            </w:r>
          </w:p>
        </w:tc>
      </w:tr>
      <w:tr w:rsidR="00D3115B" w:rsidRPr="00F679C9" w14:paraId="4918CE2E" w14:textId="77777777" w:rsidTr="00AD45AD">
        <w:trPr>
          <w:jc w:val="center"/>
        </w:trPr>
        <w:tc>
          <w:tcPr>
            <w:tcW w:w="4876" w:type="dxa"/>
          </w:tcPr>
          <w:p w14:paraId="5C7F1630" w14:textId="77777777" w:rsidR="00AD45AD" w:rsidRPr="00F679C9" w:rsidRDefault="00AD45AD">
            <w:pPr>
              <w:pStyle w:val="Normal6"/>
            </w:pPr>
          </w:p>
        </w:tc>
        <w:tc>
          <w:tcPr>
            <w:tcW w:w="4876" w:type="dxa"/>
            <w:hideMark/>
          </w:tcPr>
          <w:p w14:paraId="12831066" w14:textId="77777777" w:rsidR="00AD45AD" w:rsidRPr="00F679C9" w:rsidRDefault="00C61EB7">
            <w:pPr>
              <w:pStyle w:val="Normal6"/>
              <w:rPr>
                <w:szCs w:val="24"/>
              </w:rPr>
            </w:pPr>
            <w:r w:rsidRPr="00F679C9">
              <w:rPr>
                <w:b/>
                <w:i/>
              </w:rPr>
              <w:t>1.</w:t>
            </w:r>
            <w:r w:rsidRPr="00F679C9">
              <w:rPr>
                <w:b/>
                <w:i/>
              </w:rPr>
              <w:tab/>
              <w:t xml:space="preserve">Der ydes støtte til de tiltag, der er opført i bilaget, og som bidrager til opfyldelsen af de specifikke mål, der er fastsat i artikel 3. Kommissionen tillægges beføjelser til at vedtage delegerede retsakter i overensstemmelse med artikel 9a med henblik på at ændre listen over støtteberettigede tiltag i bilaget. </w:t>
            </w:r>
          </w:p>
        </w:tc>
      </w:tr>
      <w:tr w:rsidR="00D3115B" w:rsidRPr="00F679C9" w14:paraId="601A5EB7" w14:textId="77777777" w:rsidTr="00AD45AD">
        <w:trPr>
          <w:jc w:val="center"/>
        </w:trPr>
        <w:tc>
          <w:tcPr>
            <w:tcW w:w="4876" w:type="dxa"/>
          </w:tcPr>
          <w:p w14:paraId="57AA8C3B" w14:textId="77777777" w:rsidR="00AD45AD" w:rsidRPr="00F679C9" w:rsidRDefault="00AD45AD">
            <w:pPr>
              <w:pStyle w:val="Normal6"/>
            </w:pPr>
          </w:p>
        </w:tc>
        <w:tc>
          <w:tcPr>
            <w:tcW w:w="4876" w:type="dxa"/>
            <w:hideMark/>
          </w:tcPr>
          <w:p w14:paraId="44D2A540" w14:textId="77777777" w:rsidR="00AD45AD" w:rsidRPr="00F679C9" w:rsidRDefault="00C61EB7">
            <w:pPr>
              <w:pStyle w:val="Normal6"/>
              <w:rPr>
                <w:szCs w:val="24"/>
              </w:rPr>
            </w:pPr>
            <w:r w:rsidRPr="00F679C9">
              <w:rPr>
                <w:b/>
                <w:i/>
              </w:rPr>
              <w:t>2.</w:t>
            </w:r>
            <w:r w:rsidRPr="00F679C9">
              <w:rPr>
                <w:b/>
                <w:i/>
              </w:rPr>
              <w:tab/>
              <w:t xml:space="preserve">For at nå de specifikke mål, der er fastsat i artikel 3, kan der i ekstraordinære tilfælde inden for fastlagte grænser og med forbehold af passende garantier ydes støtte til foranstaltninger eller tiltag i tredjelande. Sådanne foranstaltninger eller tiltag skal være i fuld overensstemmelse med de foranstaltninger, der støttes gennem Unionens eksterne finansieringsinstrumenter, og med de generelle principper og generelle mål for Unionens optræden udadtil. </w:t>
            </w:r>
          </w:p>
        </w:tc>
      </w:tr>
      <w:tr w:rsidR="00D3115B" w:rsidRPr="00F679C9" w14:paraId="2BDE04ED" w14:textId="77777777" w:rsidTr="00AD45AD">
        <w:trPr>
          <w:jc w:val="center"/>
        </w:trPr>
        <w:tc>
          <w:tcPr>
            <w:tcW w:w="4876" w:type="dxa"/>
          </w:tcPr>
          <w:p w14:paraId="6EB083D8" w14:textId="77777777" w:rsidR="00AD45AD" w:rsidRPr="00F679C9" w:rsidRDefault="00AD45AD">
            <w:pPr>
              <w:pStyle w:val="Normal6"/>
            </w:pPr>
          </w:p>
        </w:tc>
        <w:tc>
          <w:tcPr>
            <w:tcW w:w="4876" w:type="dxa"/>
            <w:hideMark/>
          </w:tcPr>
          <w:p w14:paraId="04BEEEDB" w14:textId="77777777" w:rsidR="00AD45AD" w:rsidRPr="00F679C9" w:rsidRDefault="00C61EB7">
            <w:pPr>
              <w:pStyle w:val="Normal6"/>
              <w:rPr>
                <w:szCs w:val="24"/>
              </w:rPr>
            </w:pPr>
            <w:r w:rsidRPr="00F679C9">
              <w:rPr>
                <w:b/>
                <w:i/>
              </w:rPr>
              <w:t>3.</w:t>
            </w:r>
            <w:r w:rsidRPr="00F679C9">
              <w:rPr>
                <w:b/>
                <w:i/>
              </w:rPr>
              <w:tab/>
              <w:t xml:space="preserve">Inden for rammerne af den årlige budgetprocedure må det samlede finansieringsbeløb fra EU-faciliteten til støtte for foranstaltninger eller tiltag i tredjelande ikke overstige 5 % af det samlede beløb, der er afsat til at nå de mål, der er fastsat i artikel 3. </w:t>
            </w:r>
          </w:p>
        </w:tc>
      </w:tr>
      <w:tr w:rsidR="00D3115B" w:rsidRPr="00F679C9" w14:paraId="2566859E" w14:textId="77777777" w:rsidTr="00AD45AD">
        <w:trPr>
          <w:jc w:val="center"/>
        </w:trPr>
        <w:tc>
          <w:tcPr>
            <w:tcW w:w="4876" w:type="dxa"/>
          </w:tcPr>
          <w:p w14:paraId="7F6FC8DE" w14:textId="77777777" w:rsidR="00AD45AD" w:rsidRPr="00F679C9" w:rsidRDefault="00AD45AD">
            <w:pPr>
              <w:pStyle w:val="Normal6"/>
            </w:pPr>
          </w:p>
        </w:tc>
        <w:tc>
          <w:tcPr>
            <w:tcW w:w="4876" w:type="dxa"/>
            <w:hideMark/>
          </w:tcPr>
          <w:p w14:paraId="7E79E581" w14:textId="77777777" w:rsidR="00AD45AD" w:rsidRPr="00F679C9" w:rsidRDefault="00C61EB7">
            <w:pPr>
              <w:pStyle w:val="Normal6"/>
              <w:rPr>
                <w:szCs w:val="24"/>
              </w:rPr>
            </w:pPr>
            <w:r w:rsidRPr="00F679C9">
              <w:rPr>
                <w:b/>
                <w:i/>
              </w:rPr>
              <w:t>4.</w:t>
            </w:r>
            <w:r w:rsidRPr="00F679C9">
              <w:rPr>
                <w:b/>
                <w:i/>
              </w:rPr>
              <w:tab/>
              <w:t xml:space="preserve">Inden for rammerne af den årlige budgetprocedure afsættes mindst 20 % af finansieringen fra EU-faciliteten til de mål, der er fastsat i artikel 3, til det specifikke mål, der er omhandlet i nævnte artikels stk. 1, litra a). </w:t>
            </w:r>
          </w:p>
        </w:tc>
      </w:tr>
      <w:tr w:rsidR="00D3115B" w:rsidRPr="00F679C9" w14:paraId="506AAA9B" w14:textId="77777777" w:rsidTr="00AD45AD">
        <w:trPr>
          <w:jc w:val="center"/>
        </w:trPr>
        <w:tc>
          <w:tcPr>
            <w:tcW w:w="4876" w:type="dxa"/>
          </w:tcPr>
          <w:p w14:paraId="6920CCB2" w14:textId="77777777" w:rsidR="00AD45AD" w:rsidRPr="00F679C9" w:rsidRDefault="00AD45AD">
            <w:pPr>
              <w:pStyle w:val="Normal6"/>
            </w:pPr>
          </w:p>
        </w:tc>
        <w:tc>
          <w:tcPr>
            <w:tcW w:w="4876" w:type="dxa"/>
            <w:hideMark/>
          </w:tcPr>
          <w:p w14:paraId="2A59C1C0" w14:textId="77777777" w:rsidR="00AD45AD" w:rsidRPr="00F679C9" w:rsidRDefault="00C61EB7">
            <w:pPr>
              <w:pStyle w:val="Normal6"/>
              <w:rPr>
                <w:szCs w:val="24"/>
              </w:rPr>
            </w:pPr>
            <w:r w:rsidRPr="00F679C9">
              <w:rPr>
                <w:b/>
                <w:i/>
              </w:rPr>
              <w:t>5.</w:t>
            </w:r>
            <w:r w:rsidRPr="00F679C9">
              <w:rPr>
                <w:b/>
                <w:i/>
              </w:rPr>
              <w:tab/>
              <w:t xml:space="preserve">Inden for rammerne af den årlige budgetprocedure skal mindst 20 % af den finansiering fra EU-faciliteten, der skal afsættes til målene i artikel 3, afsættes til det specifikke mål, der er omhandlet i nævnte artikels stk. 1, litra b). </w:t>
            </w:r>
          </w:p>
        </w:tc>
      </w:tr>
      <w:tr w:rsidR="00D3115B" w:rsidRPr="00F679C9" w14:paraId="3882B1E3" w14:textId="77777777" w:rsidTr="00AD45AD">
        <w:trPr>
          <w:jc w:val="center"/>
        </w:trPr>
        <w:tc>
          <w:tcPr>
            <w:tcW w:w="4876" w:type="dxa"/>
          </w:tcPr>
          <w:p w14:paraId="271FDD91" w14:textId="77777777" w:rsidR="00AD45AD" w:rsidRPr="00F679C9" w:rsidRDefault="00AD45AD">
            <w:pPr>
              <w:pStyle w:val="Normal6"/>
            </w:pPr>
          </w:p>
        </w:tc>
        <w:tc>
          <w:tcPr>
            <w:tcW w:w="4876" w:type="dxa"/>
            <w:hideMark/>
          </w:tcPr>
          <w:p w14:paraId="0C83D4AD" w14:textId="77777777" w:rsidR="00AD45AD" w:rsidRPr="00F679C9" w:rsidRDefault="00C61EB7">
            <w:pPr>
              <w:pStyle w:val="Normal6"/>
              <w:rPr>
                <w:szCs w:val="24"/>
              </w:rPr>
            </w:pPr>
            <w:r w:rsidRPr="00F679C9">
              <w:rPr>
                <w:b/>
                <w:i/>
              </w:rPr>
              <w:t>6.</w:t>
            </w:r>
            <w:r w:rsidRPr="00F679C9">
              <w:rPr>
                <w:b/>
                <w:i/>
              </w:rPr>
              <w:tab/>
              <w:t xml:space="preserve">For så vidt som EU-faciliteten vedrører instrumenter på området indre anliggender, støtter den navnlig foranstaltninger eller tiltag, der vedrører målet i artikel 3, stk. 1, litra b), og som gennemføres af nationale, regionale og lokale myndigheder eller civilsamfundsorganisationer. I den forbindelse skal mindst 5 % af tildelingen til den EU-facilitet, der er afsat til instrumenter på området indre anliggender, inden for rammerne af den årlige budgetprocedure være rettet mod lokale og regionale myndigheders gennemførelse af integrationsforanstaltninger. </w:t>
            </w:r>
          </w:p>
        </w:tc>
      </w:tr>
      <w:tr w:rsidR="00D3115B" w:rsidRPr="00F679C9" w14:paraId="2A78FDEC" w14:textId="77777777" w:rsidTr="00AD45AD">
        <w:trPr>
          <w:jc w:val="center"/>
        </w:trPr>
        <w:tc>
          <w:tcPr>
            <w:tcW w:w="4876" w:type="dxa"/>
          </w:tcPr>
          <w:p w14:paraId="08EF1E6B" w14:textId="77777777" w:rsidR="00AD45AD" w:rsidRPr="00F679C9" w:rsidRDefault="00AD45AD">
            <w:pPr>
              <w:pStyle w:val="Normal6"/>
            </w:pPr>
          </w:p>
        </w:tc>
        <w:tc>
          <w:tcPr>
            <w:tcW w:w="4876" w:type="dxa"/>
            <w:hideMark/>
          </w:tcPr>
          <w:p w14:paraId="586EB740" w14:textId="77777777" w:rsidR="00AD45AD" w:rsidRPr="00F679C9" w:rsidRDefault="00C61EB7">
            <w:pPr>
              <w:pStyle w:val="Normal6"/>
              <w:rPr>
                <w:szCs w:val="24"/>
              </w:rPr>
            </w:pPr>
            <w:r w:rsidRPr="00F679C9">
              <w:rPr>
                <w:b/>
                <w:i/>
              </w:rPr>
              <w:t>7.</w:t>
            </w:r>
            <w:r w:rsidRPr="00F679C9">
              <w:rPr>
                <w:b/>
                <w:i/>
              </w:rPr>
              <w:tab/>
              <w:t xml:space="preserve">Det samlede finansieringsbeløb til støtteforanstaltninger eller -tiltag i eller i forbindelse med tredjelande under medlemsstaternes nationale og regionale partnerskabsprogrammer i overensstemmelse med artikel XX i forordning (EU) […] om oprettelse af Den Europæiske Fond for Økonomisk, Social og Territorial Samhørighed, Landbrug, Landdistrikter, Fiskeri, det Maritime Område, Velstand og Sikkerhed må for hver medlemsstat ikke overstige 5 % af det samlede beløb, som den pågældende medlemsstat har afsat til målene i artikel 3. </w:t>
            </w:r>
          </w:p>
        </w:tc>
      </w:tr>
      <w:tr w:rsidR="00D3115B" w:rsidRPr="00F679C9" w14:paraId="5EE36062" w14:textId="77777777" w:rsidTr="00AD45AD">
        <w:trPr>
          <w:jc w:val="center"/>
        </w:trPr>
        <w:tc>
          <w:tcPr>
            <w:tcW w:w="4876" w:type="dxa"/>
          </w:tcPr>
          <w:p w14:paraId="7EB2213F" w14:textId="77777777" w:rsidR="00AD45AD" w:rsidRPr="00F679C9" w:rsidRDefault="00AD45AD">
            <w:pPr>
              <w:pStyle w:val="Normal6"/>
            </w:pPr>
          </w:p>
        </w:tc>
        <w:tc>
          <w:tcPr>
            <w:tcW w:w="4876" w:type="dxa"/>
            <w:hideMark/>
          </w:tcPr>
          <w:p w14:paraId="12B257EA" w14:textId="77777777" w:rsidR="00AD45AD" w:rsidRPr="00F679C9" w:rsidRDefault="00C61EB7">
            <w:pPr>
              <w:pStyle w:val="Normal6"/>
              <w:rPr>
                <w:szCs w:val="24"/>
              </w:rPr>
            </w:pPr>
            <w:r w:rsidRPr="00F679C9">
              <w:rPr>
                <w:b/>
                <w:i/>
              </w:rPr>
              <w:t>8.</w:t>
            </w:r>
            <w:r w:rsidRPr="00F679C9">
              <w:rPr>
                <w:b/>
                <w:i/>
              </w:rPr>
              <w:tab/>
              <w:t xml:space="preserve">Inden for rammerne af planerne for nationalt og regionalt partnerskab afsætter medlemsstaterne for foranstaltninger eller tiltag, der vedrører målene i denne forordnings artikel 3, mindst 20 % af den nationale finansiering til det mål, der er fastsat i artikel 3, stk. 1, litra a), og mindst 20 % til det mål, der er fastsat i artikel 3, stk. 1, litra b). </w:t>
            </w:r>
          </w:p>
        </w:tc>
      </w:tr>
      <w:tr w:rsidR="00D3115B" w:rsidRPr="00F679C9" w14:paraId="7DFEBB74" w14:textId="77777777" w:rsidTr="00AD45AD">
        <w:trPr>
          <w:jc w:val="center"/>
        </w:trPr>
        <w:tc>
          <w:tcPr>
            <w:tcW w:w="4876" w:type="dxa"/>
          </w:tcPr>
          <w:p w14:paraId="53F5682A" w14:textId="77777777" w:rsidR="00AD45AD" w:rsidRPr="00F679C9" w:rsidRDefault="00AD45AD">
            <w:pPr>
              <w:pStyle w:val="Normal6"/>
            </w:pPr>
          </w:p>
        </w:tc>
        <w:tc>
          <w:tcPr>
            <w:tcW w:w="4876" w:type="dxa"/>
            <w:hideMark/>
          </w:tcPr>
          <w:p w14:paraId="08AA07ED" w14:textId="77777777" w:rsidR="00AD45AD" w:rsidRPr="00F679C9" w:rsidRDefault="00C61EB7">
            <w:pPr>
              <w:pStyle w:val="Normal6"/>
              <w:rPr>
                <w:szCs w:val="24"/>
              </w:rPr>
            </w:pPr>
            <w:r w:rsidRPr="00F679C9">
              <w:rPr>
                <w:b/>
                <w:i/>
              </w:rPr>
              <w:t>9.</w:t>
            </w:r>
            <w:r w:rsidRPr="00F679C9">
              <w:rPr>
                <w:b/>
                <w:i/>
              </w:rPr>
              <w:tab/>
              <w:t xml:space="preserve">Målene for denne forordning skal støtte foranstaltninger eller tiltag, der fokuserer på en eller flere målgrupper inden for anvendelsesområdet for artikel 78 og 79 i traktaten om Den Europæiske Unions funktionsmåde. </w:t>
            </w:r>
          </w:p>
        </w:tc>
      </w:tr>
    </w:tbl>
    <w:p w14:paraId="306A3F5D" w14:textId="77777777" w:rsidR="00AD45AD" w:rsidRPr="00F679C9" w:rsidRDefault="00C61EB7" w:rsidP="00AD45AD">
      <w:pPr>
        <w:pStyle w:val="Olang"/>
        <w:rPr>
          <w:noProof w:val="0"/>
        </w:rPr>
      </w:pPr>
      <w:r w:rsidRPr="00F679C9">
        <w:rPr>
          <w:noProof w:val="0"/>
        </w:rPr>
        <w:t xml:space="preserve">Or. </w:t>
      </w:r>
      <w:r w:rsidRPr="00F679C9">
        <w:rPr>
          <w:rStyle w:val="HideTWBExt"/>
        </w:rPr>
        <w:t>&lt;Original&gt;</w:t>
      </w:r>
      <w:r w:rsidRPr="00F679C9">
        <w:rPr>
          <w:rStyle w:val="HideTWBInt"/>
        </w:rPr>
        <w:t>{EN}</w:t>
      </w:r>
      <w:r w:rsidRPr="00F679C9">
        <w:rPr>
          <w:noProof w:val="0"/>
        </w:rPr>
        <w:t>en</w:t>
      </w:r>
      <w:r w:rsidRPr="00F679C9">
        <w:rPr>
          <w:rStyle w:val="HideTWBExt"/>
        </w:rPr>
        <w:t>&lt;/Original&gt;</w:t>
      </w:r>
    </w:p>
    <w:p w14:paraId="770D8DC0" w14:textId="77777777" w:rsidR="00AD45AD" w:rsidRPr="00F679C9" w:rsidRDefault="00C61EB7" w:rsidP="00AD45AD">
      <w:r w:rsidRPr="00F679C9">
        <w:rPr>
          <w:rStyle w:val="HideTWBExt"/>
        </w:rPr>
        <w:t>&lt;/Amend&gt;</w:t>
      </w:r>
    </w:p>
    <w:p w14:paraId="5E03FD14" w14:textId="77777777" w:rsidR="00AD45AD" w:rsidRPr="00F679C9" w:rsidRDefault="00C61EB7" w:rsidP="00AD45AD">
      <w:pPr>
        <w:pStyle w:val="AMNumberTabs0"/>
        <w:keepNext/>
      </w:pPr>
      <w:r w:rsidRPr="00F679C9">
        <w:rPr>
          <w:rStyle w:val="HideTWBExt"/>
          <w:b w:val="0"/>
        </w:rPr>
        <w:t>&lt;Amend&gt;</w:t>
      </w:r>
      <w:r w:rsidRPr="00F679C9">
        <w:t>Ændringsforslag</w:t>
      </w:r>
      <w:r w:rsidRPr="00F679C9">
        <w:tab/>
      </w:r>
      <w:r w:rsidRPr="00F679C9">
        <w:tab/>
      </w:r>
      <w:r w:rsidRPr="00F679C9">
        <w:rPr>
          <w:rStyle w:val="HideTWBExt"/>
          <w:b w:val="0"/>
        </w:rPr>
        <w:t>&lt;NumAm&gt;</w:t>
      </w:r>
      <w:r w:rsidRPr="00F679C9">
        <w:t>37</w:t>
      </w:r>
      <w:r w:rsidRPr="00F679C9">
        <w:rPr>
          <w:rStyle w:val="HideTWBExt"/>
          <w:b w:val="0"/>
        </w:rPr>
        <w:t>&lt;/NumAm&gt;</w:t>
      </w:r>
    </w:p>
    <w:p w14:paraId="5A10CBB2" w14:textId="77777777" w:rsidR="00AD45AD" w:rsidRPr="00F679C9" w:rsidRDefault="00C61EB7" w:rsidP="00AD45AD">
      <w:pPr>
        <w:pStyle w:val="NormalBold12b"/>
        <w:keepNext/>
      </w:pPr>
      <w:r w:rsidRPr="00F679C9">
        <w:rPr>
          <w:rStyle w:val="HideTWBExt"/>
          <w:b w:val="0"/>
        </w:rPr>
        <w:t>&lt;DocAmend&gt;</w:t>
      </w:r>
      <w:r w:rsidRPr="00F679C9">
        <w:t>Forslag til forordning</w:t>
      </w:r>
      <w:r w:rsidRPr="00F679C9">
        <w:rPr>
          <w:rStyle w:val="HideTWBExt"/>
          <w:b w:val="0"/>
        </w:rPr>
        <w:t>&lt;/DocAmend&gt;</w:t>
      </w:r>
    </w:p>
    <w:p w14:paraId="516346ED" w14:textId="77777777" w:rsidR="00AD45AD" w:rsidRPr="00F679C9" w:rsidRDefault="00C61EB7" w:rsidP="00AD45AD">
      <w:pPr>
        <w:pStyle w:val="NormalBold"/>
      </w:pPr>
      <w:r w:rsidRPr="00F679C9">
        <w:rPr>
          <w:rStyle w:val="HideTWBExt"/>
          <w:b w:val="0"/>
        </w:rPr>
        <w:t>&lt;Article&gt;</w:t>
      </w:r>
      <w:r w:rsidRPr="00F679C9">
        <w:t>Artikel 4 b (ny)</w:t>
      </w:r>
      <w:r w:rsidRPr="00F679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115B" w:rsidRPr="00F679C9" w14:paraId="168F3816" w14:textId="77777777" w:rsidTr="00AD45AD">
        <w:trPr>
          <w:jc w:val="center"/>
        </w:trPr>
        <w:tc>
          <w:tcPr>
            <w:tcW w:w="9752" w:type="dxa"/>
            <w:gridSpan w:val="2"/>
          </w:tcPr>
          <w:p w14:paraId="68A4D513" w14:textId="77777777" w:rsidR="00AD45AD" w:rsidRPr="00F679C9" w:rsidRDefault="00AD45AD">
            <w:pPr>
              <w:keepNext/>
            </w:pPr>
          </w:p>
        </w:tc>
      </w:tr>
      <w:tr w:rsidR="00D3115B" w:rsidRPr="00F679C9" w14:paraId="7B9300A6" w14:textId="77777777" w:rsidTr="00AD45AD">
        <w:trPr>
          <w:jc w:val="center"/>
        </w:trPr>
        <w:tc>
          <w:tcPr>
            <w:tcW w:w="4876" w:type="dxa"/>
            <w:hideMark/>
          </w:tcPr>
          <w:p w14:paraId="0F6752FA" w14:textId="77777777" w:rsidR="00AD45AD" w:rsidRPr="00F679C9" w:rsidRDefault="00C61EB7">
            <w:pPr>
              <w:pStyle w:val="ColumnHeading"/>
              <w:keepNext/>
            </w:pPr>
            <w:r w:rsidRPr="00F679C9">
              <w:t>Kommissionens forslag</w:t>
            </w:r>
          </w:p>
        </w:tc>
        <w:tc>
          <w:tcPr>
            <w:tcW w:w="4876" w:type="dxa"/>
            <w:hideMark/>
          </w:tcPr>
          <w:p w14:paraId="09E6F007" w14:textId="77777777" w:rsidR="00AD45AD" w:rsidRPr="00F679C9" w:rsidRDefault="00C61EB7">
            <w:pPr>
              <w:pStyle w:val="ColumnHeading"/>
              <w:keepNext/>
            </w:pPr>
            <w:r w:rsidRPr="00F679C9">
              <w:t>Ændringsforslag</w:t>
            </w:r>
          </w:p>
        </w:tc>
      </w:tr>
      <w:tr w:rsidR="00D3115B" w:rsidRPr="00F679C9" w14:paraId="77DC60B5" w14:textId="77777777" w:rsidTr="00AD45AD">
        <w:trPr>
          <w:jc w:val="center"/>
        </w:trPr>
        <w:tc>
          <w:tcPr>
            <w:tcW w:w="4876" w:type="dxa"/>
          </w:tcPr>
          <w:p w14:paraId="518CE4C7" w14:textId="77777777" w:rsidR="00AD45AD" w:rsidRPr="00F679C9" w:rsidRDefault="00AD45AD">
            <w:pPr>
              <w:pStyle w:val="Normal6"/>
            </w:pPr>
          </w:p>
        </w:tc>
        <w:tc>
          <w:tcPr>
            <w:tcW w:w="4876" w:type="dxa"/>
            <w:hideMark/>
          </w:tcPr>
          <w:p w14:paraId="25318587" w14:textId="77777777" w:rsidR="00AD45AD" w:rsidRPr="00F679C9" w:rsidRDefault="00C61EB7">
            <w:pPr>
              <w:pStyle w:val="Normal6"/>
              <w:jc w:val="center"/>
              <w:rPr>
                <w:szCs w:val="24"/>
              </w:rPr>
            </w:pPr>
            <w:r w:rsidRPr="00F679C9">
              <w:rPr>
                <w:b/>
                <w:i/>
              </w:rPr>
              <w:t>Artikel 4b</w:t>
            </w:r>
          </w:p>
        </w:tc>
      </w:tr>
      <w:tr w:rsidR="00D3115B" w:rsidRPr="00F679C9" w14:paraId="0ACB0AE6" w14:textId="77777777" w:rsidTr="00AD45AD">
        <w:trPr>
          <w:jc w:val="center"/>
        </w:trPr>
        <w:tc>
          <w:tcPr>
            <w:tcW w:w="4876" w:type="dxa"/>
          </w:tcPr>
          <w:p w14:paraId="5C7709B2" w14:textId="77777777" w:rsidR="00AD45AD" w:rsidRPr="00F679C9" w:rsidRDefault="00AD45AD">
            <w:pPr>
              <w:pStyle w:val="Normal6"/>
            </w:pPr>
          </w:p>
        </w:tc>
        <w:tc>
          <w:tcPr>
            <w:tcW w:w="4876" w:type="dxa"/>
            <w:hideMark/>
          </w:tcPr>
          <w:p w14:paraId="5DBBDAF0" w14:textId="77777777" w:rsidR="00AD45AD" w:rsidRPr="00F679C9" w:rsidRDefault="00C61EB7">
            <w:pPr>
              <w:pStyle w:val="Normal6"/>
              <w:jc w:val="center"/>
              <w:rPr>
                <w:szCs w:val="24"/>
              </w:rPr>
            </w:pPr>
            <w:r w:rsidRPr="00F679C9">
              <w:rPr>
                <w:b/>
                <w:i/>
              </w:rPr>
              <w:t>Partnerskabsprincippet</w:t>
            </w:r>
          </w:p>
        </w:tc>
      </w:tr>
      <w:tr w:rsidR="00D3115B" w:rsidRPr="00F679C9" w14:paraId="5393A807" w14:textId="77777777" w:rsidTr="00AD45AD">
        <w:trPr>
          <w:jc w:val="center"/>
        </w:trPr>
        <w:tc>
          <w:tcPr>
            <w:tcW w:w="4876" w:type="dxa"/>
          </w:tcPr>
          <w:p w14:paraId="2A6DC7A3" w14:textId="77777777" w:rsidR="00AD45AD" w:rsidRPr="00F679C9" w:rsidRDefault="00AD45AD">
            <w:pPr>
              <w:pStyle w:val="Normal6"/>
            </w:pPr>
          </w:p>
        </w:tc>
        <w:tc>
          <w:tcPr>
            <w:tcW w:w="4876" w:type="dxa"/>
            <w:hideMark/>
          </w:tcPr>
          <w:p w14:paraId="509086E4" w14:textId="77777777" w:rsidR="00AD45AD" w:rsidRPr="00F679C9" w:rsidRDefault="00C61EB7">
            <w:pPr>
              <w:pStyle w:val="Normal6"/>
              <w:rPr>
                <w:szCs w:val="24"/>
              </w:rPr>
            </w:pPr>
            <w:r w:rsidRPr="00F679C9">
              <w:rPr>
                <w:b/>
                <w:i/>
              </w:rPr>
              <w:t>Med henblik på EU-støtte inden for rammerne af dette instrument og i overensstemmelse med artikel 6, stk. 5, i forordning (EU) [...] om oprettelse af Den Europæiske Fond for Økonomisk, Social og Territorial Samhørighed, Landbrug, Landdistrikter, Fiskeri, det Maritime Område, Velstand og Sikkerhed omfatter partnerskaber regionale og lokale myndigheder, bymyndigheder og andre offentlige myndigheder eller sammenslutninger, der repræsenterer sådanne myndigheder, civilsamfundsorganisationer, f.eks. flygtningeorganisationer og organisationer ledet af migranter, samt nationale menneskerettighedsinstitutioner og ligestillingsorganer og, hvor det er relevant, internationale organisationer og økonomiske partnere og arbejdsmarkedets parter.</w:t>
            </w:r>
          </w:p>
        </w:tc>
      </w:tr>
      <w:tr w:rsidR="00D3115B" w:rsidRPr="00F679C9" w14:paraId="4E41D426" w14:textId="77777777" w:rsidTr="00AD45AD">
        <w:trPr>
          <w:jc w:val="center"/>
        </w:trPr>
        <w:tc>
          <w:tcPr>
            <w:tcW w:w="4876" w:type="dxa"/>
          </w:tcPr>
          <w:p w14:paraId="62A1EE28" w14:textId="77777777" w:rsidR="00AD45AD" w:rsidRPr="00F679C9" w:rsidRDefault="00AD45AD">
            <w:pPr>
              <w:pStyle w:val="Normal6"/>
            </w:pPr>
          </w:p>
        </w:tc>
        <w:tc>
          <w:tcPr>
            <w:tcW w:w="4876" w:type="dxa"/>
            <w:hideMark/>
          </w:tcPr>
          <w:p w14:paraId="793A57A9" w14:textId="77777777" w:rsidR="00AD45AD" w:rsidRPr="00F679C9" w:rsidRDefault="00C61EB7">
            <w:pPr>
              <w:pStyle w:val="Normal6"/>
              <w:rPr>
                <w:szCs w:val="24"/>
              </w:rPr>
            </w:pPr>
            <w:r w:rsidRPr="00F679C9">
              <w:rPr>
                <w:b/>
                <w:i/>
              </w:rPr>
              <w:t xml:space="preserve">Når medlemsstaterne forelægger deres plan for nationalt og regionalt partnerskab i overensstemmelse med nævnte forordnings artikel 21, angiver de med henblik på dette instrument sammensætningen af deres partnerskaber samt en beskrivelse af partnerskabsaftalerne. Disse oplysninger gøres efter anmodning offentligt tilgængelige. </w:t>
            </w:r>
          </w:p>
        </w:tc>
      </w:tr>
    </w:tbl>
    <w:p w14:paraId="4E74830E" w14:textId="77777777" w:rsidR="00AD45AD" w:rsidRPr="00F679C9" w:rsidRDefault="00C61EB7" w:rsidP="00AD45AD">
      <w:pPr>
        <w:pStyle w:val="Olang"/>
        <w:rPr>
          <w:noProof w:val="0"/>
        </w:rPr>
      </w:pPr>
      <w:r w:rsidRPr="00F679C9">
        <w:rPr>
          <w:noProof w:val="0"/>
        </w:rPr>
        <w:t xml:space="preserve">Or. </w:t>
      </w:r>
      <w:r w:rsidRPr="00F679C9">
        <w:rPr>
          <w:rStyle w:val="HideTWBExt"/>
        </w:rPr>
        <w:t>&lt;Original&gt;</w:t>
      </w:r>
      <w:r w:rsidRPr="00F679C9">
        <w:rPr>
          <w:rStyle w:val="HideTWBInt"/>
        </w:rPr>
        <w:t>{EN}</w:t>
      </w:r>
      <w:r w:rsidRPr="00F679C9">
        <w:rPr>
          <w:noProof w:val="0"/>
        </w:rPr>
        <w:t>en</w:t>
      </w:r>
      <w:r w:rsidRPr="00F679C9">
        <w:rPr>
          <w:rStyle w:val="HideTWBExt"/>
        </w:rPr>
        <w:t>&lt;/Original&gt;</w:t>
      </w:r>
    </w:p>
    <w:p w14:paraId="66D49457" w14:textId="77777777" w:rsidR="00AD45AD" w:rsidRPr="00F679C9" w:rsidRDefault="00C61EB7" w:rsidP="00AD45AD">
      <w:r w:rsidRPr="00F679C9">
        <w:rPr>
          <w:rStyle w:val="HideTWBExt"/>
        </w:rPr>
        <w:t>&lt;/Amend&gt;</w:t>
      </w:r>
    </w:p>
    <w:p w14:paraId="044BA8CC" w14:textId="77777777" w:rsidR="00AD45AD" w:rsidRPr="00F679C9" w:rsidRDefault="00C61EB7" w:rsidP="00AD45AD">
      <w:pPr>
        <w:pStyle w:val="AMNumberTabs0"/>
        <w:keepNext/>
      </w:pPr>
      <w:r w:rsidRPr="00F679C9">
        <w:rPr>
          <w:rStyle w:val="HideTWBExt"/>
          <w:b w:val="0"/>
        </w:rPr>
        <w:t>&lt;Amend&gt;</w:t>
      </w:r>
      <w:r w:rsidRPr="00F679C9">
        <w:t>Ændringsforslag</w:t>
      </w:r>
      <w:r w:rsidRPr="00F679C9">
        <w:tab/>
      </w:r>
      <w:r w:rsidRPr="00F679C9">
        <w:tab/>
      </w:r>
      <w:r w:rsidRPr="00F679C9">
        <w:rPr>
          <w:rStyle w:val="HideTWBExt"/>
          <w:b w:val="0"/>
        </w:rPr>
        <w:t>&lt;NumAm&gt;</w:t>
      </w:r>
      <w:r w:rsidRPr="00F679C9">
        <w:t>38</w:t>
      </w:r>
      <w:r w:rsidRPr="00F679C9">
        <w:rPr>
          <w:rStyle w:val="HideTWBExt"/>
          <w:b w:val="0"/>
        </w:rPr>
        <w:t>&lt;/NumAm&gt;</w:t>
      </w:r>
    </w:p>
    <w:p w14:paraId="65974FC2" w14:textId="77777777" w:rsidR="00AD45AD" w:rsidRPr="00F679C9" w:rsidRDefault="00C61EB7" w:rsidP="00AD45AD">
      <w:pPr>
        <w:pStyle w:val="NormalBold12b"/>
        <w:keepNext/>
      </w:pPr>
      <w:r w:rsidRPr="00F679C9">
        <w:rPr>
          <w:rStyle w:val="HideTWBExt"/>
          <w:b w:val="0"/>
        </w:rPr>
        <w:t>&lt;DocAmend&gt;</w:t>
      </w:r>
      <w:r w:rsidRPr="00F679C9">
        <w:t>Forslag til forordning</w:t>
      </w:r>
      <w:r w:rsidRPr="00F679C9">
        <w:rPr>
          <w:rStyle w:val="HideTWBExt"/>
          <w:b w:val="0"/>
        </w:rPr>
        <w:t>&lt;/DocAmend&gt;</w:t>
      </w:r>
    </w:p>
    <w:p w14:paraId="78DBA169" w14:textId="77777777" w:rsidR="00AD45AD" w:rsidRPr="00F679C9" w:rsidRDefault="00C61EB7" w:rsidP="00AD45AD">
      <w:pPr>
        <w:pStyle w:val="NormalBold"/>
      </w:pPr>
      <w:r w:rsidRPr="00F679C9">
        <w:rPr>
          <w:rStyle w:val="HideTWBExt"/>
          <w:b w:val="0"/>
        </w:rPr>
        <w:t>&lt;Article&gt;</w:t>
      </w:r>
      <w:r w:rsidRPr="00F679C9">
        <w:t>Artikel 4 c (ny)</w:t>
      </w:r>
      <w:r w:rsidRPr="00F679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115B" w:rsidRPr="00F679C9" w14:paraId="6106058F" w14:textId="77777777" w:rsidTr="00AD45AD">
        <w:trPr>
          <w:jc w:val="center"/>
        </w:trPr>
        <w:tc>
          <w:tcPr>
            <w:tcW w:w="9752" w:type="dxa"/>
            <w:gridSpan w:val="2"/>
          </w:tcPr>
          <w:p w14:paraId="1CCC347B" w14:textId="77777777" w:rsidR="00AD45AD" w:rsidRPr="00F679C9" w:rsidRDefault="00AD45AD">
            <w:pPr>
              <w:keepNext/>
            </w:pPr>
          </w:p>
        </w:tc>
      </w:tr>
      <w:tr w:rsidR="00D3115B" w:rsidRPr="00F679C9" w14:paraId="5583E0C7" w14:textId="77777777" w:rsidTr="00AD45AD">
        <w:trPr>
          <w:jc w:val="center"/>
        </w:trPr>
        <w:tc>
          <w:tcPr>
            <w:tcW w:w="4876" w:type="dxa"/>
            <w:hideMark/>
          </w:tcPr>
          <w:p w14:paraId="3F10259A" w14:textId="77777777" w:rsidR="00AD45AD" w:rsidRPr="00F679C9" w:rsidRDefault="00C61EB7">
            <w:pPr>
              <w:pStyle w:val="ColumnHeading"/>
              <w:keepNext/>
            </w:pPr>
            <w:r w:rsidRPr="00F679C9">
              <w:t>Kommissionens forslag</w:t>
            </w:r>
          </w:p>
        </w:tc>
        <w:tc>
          <w:tcPr>
            <w:tcW w:w="4876" w:type="dxa"/>
            <w:hideMark/>
          </w:tcPr>
          <w:p w14:paraId="697F58F0" w14:textId="77777777" w:rsidR="00AD45AD" w:rsidRPr="00F679C9" w:rsidRDefault="00C61EB7">
            <w:pPr>
              <w:pStyle w:val="ColumnHeading"/>
              <w:keepNext/>
            </w:pPr>
            <w:r w:rsidRPr="00F679C9">
              <w:t>Ændringsforslag</w:t>
            </w:r>
          </w:p>
        </w:tc>
      </w:tr>
      <w:tr w:rsidR="00D3115B" w:rsidRPr="00F679C9" w14:paraId="1111F104" w14:textId="77777777" w:rsidTr="00AD45AD">
        <w:trPr>
          <w:jc w:val="center"/>
        </w:trPr>
        <w:tc>
          <w:tcPr>
            <w:tcW w:w="4876" w:type="dxa"/>
          </w:tcPr>
          <w:p w14:paraId="3F531A38" w14:textId="77777777" w:rsidR="00AD45AD" w:rsidRPr="00F679C9" w:rsidRDefault="00AD45AD">
            <w:pPr>
              <w:pStyle w:val="Normal6"/>
            </w:pPr>
          </w:p>
        </w:tc>
        <w:tc>
          <w:tcPr>
            <w:tcW w:w="4876" w:type="dxa"/>
            <w:hideMark/>
          </w:tcPr>
          <w:p w14:paraId="7221ADB5" w14:textId="77777777" w:rsidR="00AD45AD" w:rsidRPr="00F679C9" w:rsidRDefault="00C61EB7">
            <w:pPr>
              <w:pStyle w:val="Normal6"/>
              <w:jc w:val="center"/>
              <w:rPr>
                <w:szCs w:val="24"/>
              </w:rPr>
            </w:pPr>
            <w:r w:rsidRPr="00F679C9">
              <w:rPr>
                <w:b/>
                <w:i/>
              </w:rPr>
              <w:t>Artikel 4c</w:t>
            </w:r>
          </w:p>
        </w:tc>
      </w:tr>
      <w:tr w:rsidR="00D3115B" w:rsidRPr="00F679C9" w14:paraId="74A2B4C8" w14:textId="77777777" w:rsidTr="00AD45AD">
        <w:trPr>
          <w:jc w:val="center"/>
        </w:trPr>
        <w:tc>
          <w:tcPr>
            <w:tcW w:w="4876" w:type="dxa"/>
          </w:tcPr>
          <w:p w14:paraId="7857EE75" w14:textId="77777777" w:rsidR="00AD45AD" w:rsidRPr="00F679C9" w:rsidRDefault="00AD45AD">
            <w:pPr>
              <w:pStyle w:val="Normal6"/>
            </w:pPr>
          </w:p>
        </w:tc>
        <w:tc>
          <w:tcPr>
            <w:tcW w:w="4876" w:type="dxa"/>
            <w:hideMark/>
          </w:tcPr>
          <w:p w14:paraId="6063EDB2" w14:textId="77777777" w:rsidR="00AD45AD" w:rsidRPr="00F679C9" w:rsidRDefault="00C61EB7">
            <w:pPr>
              <w:pStyle w:val="Normal6"/>
              <w:jc w:val="center"/>
              <w:rPr>
                <w:szCs w:val="24"/>
              </w:rPr>
            </w:pPr>
            <w:r w:rsidRPr="00F679C9">
              <w:rPr>
                <w:b/>
                <w:i/>
              </w:rPr>
              <w:t>Medfinansieringssatser</w:t>
            </w:r>
          </w:p>
        </w:tc>
      </w:tr>
      <w:tr w:rsidR="00D3115B" w:rsidRPr="00F679C9" w14:paraId="55F8DA72" w14:textId="77777777" w:rsidTr="00AD45AD">
        <w:trPr>
          <w:jc w:val="center"/>
        </w:trPr>
        <w:tc>
          <w:tcPr>
            <w:tcW w:w="4876" w:type="dxa"/>
          </w:tcPr>
          <w:p w14:paraId="20FE44CF" w14:textId="77777777" w:rsidR="00AD45AD" w:rsidRPr="00F679C9" w:rsidRDefault="00AD45AD">
            <w:pPr>
              <w:pStyle w:val="Normal6"/>
            </w:pPr>
          </w:p>
        </w:tc>
        <w:tc>
          <w:tcPr>
            <w:tcW w:w="4876" w:type="dxa"/>
            <w:hideMark/>
          </w:tcPr>
          <w:p w14:paraId="55A27F42" w14:textId="77777777" w:rsidR="00AD45AD" w:rsidRPr="00F679C9" w:rsidRDefault="00C61EB7">
            <w:pPr>
              <w:pStyle w:val="Normal6"/>
              <w:rPr>
                <w:szCs w:val="24"/>
              </w:rPr>
            </w:pPr>
            <w:r w:rsidRPr="00F679C9">
              <w:rPr>
                <w:b/>
                <w:i/>
              </w:rPr>
              <w:t>1.</w:t>
            </w:r>
            <w:r w:rsidRPr="00F679C9">
              <w:rPr>
                <w:b/>
                <w:i/>
              </w:rPr>
              <w:tab/>
              <w:t xml:space="preserve">For foranstaltninger, der finansieres i henhold til denne forordning, udgør det normale bidrag fra EU-budgettet 80 % af de samlede støtteberettigede udgifter. </w:t>
            </w:r>
          </w:p>
        </w:tc>
      </w:tr>
      <w:tr w:rsidR="00D3115B" w:rsidRPr="00F679C9" w14:paraId="73994672" w14:textId="77777777" w:rsidTr="00AD45AD">
        <w:trPr>
          <w:jc w:val="center"/>
        </w:trPr>
        <w:tc>
          <w:tcPr>
            <w:tcW w:w="4876" w:type="dxa"/>
          </w:tcPr>
          <w:p w14:paraId="46E12E97" w14:textId="77777777" w:rsidR="00AD45AD" w:rsidRPr="00F679C9" w:rsidRDefault="00AD45AD">
            <w:pPr>
              <w:pStyle w:val="Normal6"/>
            </w:pPr>
          </w:p>
        </w:tc>
        <w:tc>
          <w:tcPr>
            <w:tcW w:w="4876" w:type="dxa"/>
            <w:hideMark/>
          </w:tcPr>
          <w:p w14:paraId="47C53544" w14:textId="77777777" w:rsidR="00AD45AD" w:rsidRPr="00F679C9" w:rsidRDefault="00C61EB7">
            <w:pPr>
              <w:pStyle w:val="Normal6"/>
              <w:rPr>
                <w:szCs w:val="24"/>
              </w:rPr>
            </w:pPr>
            <w:r w:rsidRPr="00F679C9">
              <w:rPr>
                <w:b/>
                <w:i/>
              </w:rPr>
              <w:t>2.</w:t>
            </w:r>
            <w:r w:rsidRPr="00F679C9">
              <w:rPr>
                <w:b/>
                <w:i/>
              </w:rPr>
              <w:tab/>
              <w:t xml:space="preserve">Bidraget fra EU-budgettet kan forhøjes til 90 % af de samlede støtteberettigede udgifter til tiltag, der er opført i bilaget, punkt 3, og som vedrører det mål, der er fastsat i artikel 3, stk. 1, litra b). </w:t>
            </w:r>
          </w:p>
        </w:tc>
      </w:tr>
      <w:tr w:rsidR="00D3115B" w:rsidRPr="00F679C9" w14:paraId="4281BF45" w14:textId="77777777" w:rsidTr="00AD45AD">
        <w:trPr>
          <w:jc w:val="center"/>
        </w:trPr>
        <w:tc>
          <w:tcPr>
            <w:tcW w:w="4876" w:type="dxa"/>
          </w:tcPr>
          <w:p w14:paraId="5A306DF6" w14:textId="77777777" w:rsidR="00AD45AD" w:rsidRPr="00F679C9" w:rsidRDefault="00AD45AD">
            <w:pPr>
              <w:pStyle w:val="Normal6"/>
            </w:pPr>
          </w:p>
        </w:tc>
        <w:tc>
          <w:tcPr>
            <w:tcW w:w="4876" w:type="dxa"/>
            <w:hideMark/>
          </w:tcPr>
          <w:p w14:paraId="0EF75B99" w14:textId="77777777" w:rsidR="00AD45AD" w:rsidRPr="00F679C9" w:rsidRDefault="00C61EB7">
            <w:pPr>
              <w:pStyle w:val="Normal6"/>
              <w:rPr>
                <w:szCs w:val="24"/>
              </w:rPr>
            </w:pPr>
            <w:r w:rsidRPr="00F679C9">
              <w:rPr>
                <w:b/>
                <w:i/>
              </w:rPr>
              <w:t>3.</w:t>
            </w:r>
            <w:r w:rsidRPr="00F679C9">
              <w:rPr>
                <w:b/>
                <w:i/>
              </w:rPr>
              <w:tab/>
              <w:t>Bidraget fra EU-budgettet kan øges til 100 % af de samlede støtteberettigede udgifter til tiltag, der finansieres under EU-faciliteten i overensstemmelse med denne forordnings artikel 4a, stk. 6.</w:t>
            </w:r>
          </w:p>
        </w:tc>
      </w:tr>
    </w:tbl>
    <w:p w14:paraId="069386DF" w14:textId="77777777" w:rsidR="00AD45AD" w:rsidRPr="00F679C9" w:rsidRDefault="00C61EB7" w:rsidP="00AD45AD">
      <w:pPr>
        <w:pStyle w:val="Olang"/>
        <w:rPr>
          <w:noProof w:val="0"/>
        </w:rPr>
      </w:pPr>
      <w:r w:rsidRPr="00F679C9">
        <w:rPr>
          <w:noProof w:val="0"/>
        </w:rPr>
        <w:t xml:space="preserve">Or. </w:t>
      </w:r>
      <w:r w:rsidRPr="00F679C9">
        <w:rPr>
          <w:rStyle w:val="HideTWBExt"/>
        </w:rPr>
        <w:t>&lt;Original&gt;</w:t>
      </w:r>
      <w:r w:rsidRPr="00F679C9">
        <w:rPr>
          <w:rStyle w:val="HideTWBInt"/>
        </w:rPr>
        <w:t>{EN}</w:t>
      </w:r>
      <w:r w:rsidRPr="00F679C9">
        <w:rPr>
          <w:noProof w:val="0"/>
        </w:rPr>
        <w:t>en</w:t>
      </w:r>
      <w:r w:rsidRPr="00F679C9">
        <w:rPr>
          <w:rStyle w:val="HideTWBExt"/>
        </w:rPr>
        <w:t>&lt;/Original&gt;</w:t>
      </w:r>
    </w:p>
    <w:p w14:paraId="64A9D374" w14:textId="77777777" w:rsidR="00AD45AD" w:rsidRPr="00F679C9" w:rsidRDefault="00C61EB7" w:rsidP="00AD45AD">
      <w:r w:rsidRPr="00F679C9">
        <w:rPr>
          <w:rStyle w:val="HideTWBExt"/>
        </w:rPr>
        <w:t>&lt;/Amend&gt;</w:t>
      </w:r>
    </w:p>
    <w:p w14:paraId="6221FD0E" w14:textId="77777777" w:rsidR="00AD45AD" w:rsidRPr="00F679C9" w:rsidRDefault="00C61EB7" w:rsidP="00AD45AD">
      <w:pPr>
        <w:pStyle w:val="AMNumberTabs0"/>
        <w:keepNext/>
      </w:pPr>
      <w:r w:rsidRPr="00F679C9">
        <w:rPr>
          <w:rStyle w:val="HideTWBExt"/>
          <w:b w:val="0"/>
        </w:rPr>
        <w:t>&lt;Amend&gt;</w:t>
      </w:r>
      <w:r w:rsidRPr="00F679C9">
        <w:t>Ændringsforslag</w:t>
      </w:r>
      <w:r w:rsidRPr="00F679C9">
        <w:tab/>
      </w:r>
      <w:r w:rsidRPr="00F679C9">
        <w:tab/>
      </w:r>
      <w:r w:rsidRPr="00F679C9">
        <w:rPr>
          <w:rStyle w:val="HideTWBExt"/>
          <w:b w:val="0"/>
        </w:rPr>
        <w:t>&lt;NumAm&gt;</w:t>
      </w:r>
      <w:r w:rsidRPr="00F679C9">
        <w:t>39</w:t>
      </w:r>
      <w:r w:rsidRPr="00F679C9">
        <w:rPr>
          <w:rStyle w:val="HideTWBExt"/>
          <w:b w:val="0"/>
        </w:rPr>
        <w:t>&lt;/NumAm&gt;</w:t>
      </w:r>
    </w:p>
    <w:p w14:paraId="4CF5DBD9" w14:textId="77777777" w:rsidR="00AD45AD" w:rsidRPr="00F679C9" w:rsidRDefault="00C61EB7" w:rsidP="00AD45AD">
      <w:pPr>
        <w:pStyle w:val="NormalBold12b"/>
        <w:keepNext/>
      </w:pPr>
      <w:r w:rsidRPr="00F679C9">
        <w:rPr>
          <w:rStyle w:val="HideTWBExt"/>
          <w:b w:val="0"/>
        </w:rPr>
        <w:t>&lt;DocAmend&gt;</w:t>
      </w:r>
      <w:r w:rsidRPr="00F679C9">
        <w:t>Forslag til forordning</w:t>
      </w:r>
      <w:r w:rsidRPr="00F679C9">
        <w:rPr>
          <w:rStyle w:val="HideTWBExt"/>
          <w:b w:val="0"/>
        </w:rPr>
        <w:t>&lt;/DocAmend&gt;</w:t>
      </w:r>
    </w:p>
    <w:p w14:paraId="0F0004E7" w14:textId="77777777" w:rsidR="00AD45AD" w:rsidRPr="00F679C9" w:rsidRDefault="00C61EB7" w:rsidP="00AD45AD">
      <w:pPr>
        <w:pStyle w:val="NormalBold"/>
      </w:pPr>
      <w:r w:rsidRPr="00F679C9">
        <w:rPr>
          <w:rStyle w:val="HideTWBExt"/>
          <w:b w:val="0"/>
        </w:rPr>
        <w:t>&lt;Article&gt;</w:t>
      </w:r>
      <w:r w:rsidRPr="00F679C9">
        <w:t>Artikel 7 – stk. 3 a (nyt)</w:t>
      </w:r>
      <w:r w:rsidRPr="00F679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115B" w:rsidRPr="00F679C9" w14:paraId="47D65F07" w14:textId="77777777" w:rsidTr="00AD45AD">
        <w:trPr>
          <w:jc w:val="center"/>
        </w:trPr>
        <w:tc>
          <w:tcPr>
            <w:tcW w:w="9752" w:type="dxa"/>
            <w:gridSpan w:val="2"/>
          </w:tcPr>
          <w:p w14:paraId="0EC8C912" w14:textId="77777777" w:rsidR="00AD45AD" w:rsidRPr="00F679C9" w:rsidRDefault="00AD45AD">
            <w:pPr>
              <w:keepNext/>
            </w:pPr>
          </w:p>
        </w:tc>
      </w:tr>
      <w:tr w:rsidR="00D3115B" w:rsidRPr="00F679C9" w14:paraId="1592523D" w14:textId="77777777" w:rsidTr="00AD45AD">
        <w:trPr>
          <w:jc w:val="center"/>
        </w:trPr>
        <w:tc>
          <w:tcPr>
            <w:tcW w:w="4876" w:type="dxa"/>
            <w:hideMark/>
          </w:tcPr>
          <w:p w14:paraId="06085ED2" w14:textId="77777777" w:rsidR="00AD45AD" w:rsidRPr="00F679C9" w:rsidRDefault="00C61EB7">
            <w:pPr>
              <w:pStyle w:val="ColumnHeading"/>
              <w:keepNext/>
            </w:pPr>
            <w:r w:rsidRPr="00F679C9">
              <w:t>Kommissionens forslag</w:t>
            </w:r>
          </w:p>
        </w:tc>
        <w:tc>
          <w:tcPr>
            <w:tcW w:w="4876" w:type="dxa"/>
            <w:hideMark/>
          </w:tcPr>
          <w:p w14:paraId="0A2A5883" w14:textId="77777777" w:rsidR="00AD45AD" w:rsidRPr="00F679C9" w:rsidRDefault="00C61EB7">
            <w:pPr>
              <w:pStyle w:val="ColumnHeading"/>
              <w:keepNext/>
            </w:pPr>
            <w:r w:rsidRPr="00F679C9">
              <w:t>Ændringsforslag</w:t>
            </w:r>
          </w:p>
        </w:tc>
      </w:tr>
      <w:tr w:rsidR="00D3115B" w:rsidRPr="00F679C9" w14:paraId="42D2A2EC" w14:textId="77777777" w:rsidTr="00AD45AD">
        <w:trPr>
          <w:jc w:val="center"/>
        </w:trPr>
        <w:tc>
          <w:tcPr>
            <w:tcW w:w="4876" w:type="dxa"/>
          </w:tcPr>
          <w:p w14:paraId="2969ADED" w14:textId="77777777" w:rsidR="00AD45AD" w:rsidRPr="00F679C9" w:rsidRDefault="00AD45AD">
            <w:pPr>
              <w:pStyle w:val="Normal6"/>
            </w:pPr>
          </w:p>
        </w:tc>
        <w:tc>
          <w:tcPr>
            <w:tcW w:w="4876" w:type="dxa"/>
            <w:hideMark/>
          </w:tcPr>
          <w:p w14:paraId="564226AD" w14:textId="77777777" w:rsidR="00AD45AD" w:rsidRPr="00F679C9" w:rsidRDefault="00C61EB7">
            <w:pPr>
              <w:pStyle w:val="Normal6"/>
              <w:rPr>
                <w:szCs w:val="24"/>
              </w:rPr>
            </w:pPr>
            <w:r w:rsidRPr="00F679C9">
              <w:rPr>
                <w:b/>
                <w:i/>
              </w:rPr>
              <w:t>3a.</w:t>
            </w:r>
            <w:r w:rsidRPr="00F679C9">
              <w:rPr>
                <w:b/>
                <w:i/>
              </w:rPr>
              <w:tab/>
              <w:t>EU-støtte i henhold til denne forordning ydes kun, hvis aftaler og samarbejdsrammer påviseligt sikrer fuld overholdelse af EU's grundlæggende rettigheder og internationale forpligtelser, herunder gennem garantier, der kan håndhæves, effektiv overvågning og klare ansvarlighedsordninger.</w:t>
            </w:r>
          </w:p>
        </w:tc>
      </w:tr>
    </w:tbl>
    <w:p w14:paraId="25C11D0A" w14:textId="77777777" w:rsidR="00AD45AD" w:rsidRPr="00F679C9" w:rsidRDefault="00C61EB7" w:rsidP="00AD45AD">
      <w:pPr>
        <w:pStyle w:val="Olang"/>
        <w:rPr>
          <w:noProof w:val="0"/>
        </w:rPr>
      </w:pPr>
      <w:r w:rsidRPr="00F679C9">
        <w:rPr>
          <w:noProof w:val="0"/>
        </w:rPr>
        <w:t xml:space="preserve">Or. </w:t>
      </w:r>
      <w:r w:rsidRPr="00F679C9">
        <w:rPr>
          <w:rStyle w:val="HideTWBExt"/>
        </w:rPr>
        <w:t>&lt;Original&gt;</w:t>
      </w:r>
      <w:r w:rsidRPr="00F679C9">
        <w:rPr>
          <w:rStyle w:val="HideTWBInt"/>
        </w:rPr>
        <w:t>{EN}</w:t>
      </w:r>
      <w:r w:rsidRPr="00F679C9">
        <w:rPr>
          <w:noProof w:val="0"/>
        </w:rPr>
        <w:t>en</w:t>
      </w:r>
      <w:r w:rsidRPr="00F679C9">
        <w:rPr>
          <w:rStyle w:val="HideTWBExt"/>
        </w:rPr>
        <w:t>&lt;/Original&gt;</w:t>
      </w:r>
    </w:p>
    <w:p w14:paraId="7C83D249" w14:textId="77777777" w:rsidR="00AD45AD" w:rsidRPr="00F679C9" w:rsidRDefault="00C61EB7" w:rsidP="00AD45AD">
      <w:r w:rsidRPr="00F679C9">
        <w:rPr>
          <w:rStyle w:val="HideTWBExt"/>
        </w:rPr>
        <w:t>&lt;/Amend&gt;</w:t>
      </w:r>
    </w:p>
    <w:p w14:paraId="68272990" w14:textId="77777777" w:rsidR="00AD45AD" w:rsidRPr="00F679C9" w:rsidRDefault="00C61EB7" w:rsidP="00AD45AD">
      <w:pPr>
        <w:pStyle w:val="AMNumberTabs0"/>
        <w:keepNext/>
      </w:pPr>
      <w:r w:rsidRPr="00F679C9">
        <w:rPr>
          <w:rStyle w:val="HideTWBExt"/>
          <w:b w:val="0"/>
        </w:rPr>
        <w:t>&lt;Amend&gt;</w:t>
      </w:r>
      <w:r w:rsidRPr="00F679C9">
        <w:t>Ændringsforslag</w:t>
      </w:r>
      <w:r w:rsidRPr="00F679C9">
        <w:tab/>
      </w:r>
      <w:r w:rsidRPr="00F679C9">
        <w:tab/>
      </w:r>
      <w:r w:rsidRPr="00F679C9">
        <w:rPr>
          <w:rStyle w:val="HideTWBExt"/>
          <w:b w:val="0"/>
        </w:rPr>
        <w:t>&lt;NumAm&gt;</w:t>
      </w:r>
      <w:r w:rsidRPr="00F679C9">
        <w:t>40</w:t>
      </w:r>
      <w:r w:rsidRPr="00F679C9">
        <w:rPr>
          <w:rStyle w:val="HideTWBExt"/>
          <w:b w:val="0"/>
        </w:rPr>
        <w:t>&lt;/NumAm&gt;</w:t>
      </w:r>
    </w:p>
    <w:p w14:paraId="41725AA5" w14:textId="77777777" w:rsidR="00AD45AD" w:rsidRPr="00F679C9" w:rsidRDefault="00C61EB7" w:rsidP="00AD45AD">
      <w:pPr>
        <w:pStyle w:val="NormalBold12b"/>
        <w:keepNext/>
      </w:pPr>
      <w:r w:rsidRPr="00F679C9">
        <w:rPr>
          <w:rStyle w:val="HideTWBExt"/>
          <w:b w:val="0"/>
        </w:rPr>
        <w:t>&lt;DocAmend&gt;</w:t>
      </w:r>
      <w:r w:rsidRPr="00F679C9">
        <w:t>Forslag til forordning</w:t>
      </w:r>
      <w:r w:rsidRPr="00F679C9">
        <w:rPr>
          <w:rStyle w:val="HideTWBExt"/>
          <w:b w:val="0"/>
        </w:rPr>
        <w:t>&lt;/DocAmend&gt;</w:t>
      </w:r>
    </w:p>
    <w:p w14:paraId="5B0C43E8" w14:textId="77777777" w:rsidR="00AD45AD" w:rsidRPr="00F679C9" w:rsidRDefault="00C61EB7" w:rsidP="00AD45AD">
      <w:pPr>
        <w:pStyle w:val="NormalBold"/>
      </w:pPr>
      <w:r w:rsidRPr="00F679C9">
        <w:rPr>
          <w:rStyle w:val="HideTWBExt"/>
          <w:b w:val="0"/>
        </w:rPr>
        <w:t>&lt;Article&gt;</w:t>
      </w:r>
      <w:r w:rsidRPr="00F679C9">
        <w:t>Artikel 9 a (ny)</w:t>
      </w:r>
      <w:r w:rsidRPr="00F679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115B" w:rsidRPr="00F679C9" w14:paraId="1553A7A4" w14:textId="77777777" w:rsidTr="00AD45AD">
        <w:trPr>
          <w:jc w:val="center"/>
        </w:trPr>
        <w:tc>
          <w:tcPr>
            <w:tcW w:w="9752" w:type="dxa"/>
            <w:gridSpan w:val="2"/>
          </w:tcPr>
          <w:p w14:paraId="0095FE91" w14:textId="77777777" w:rsidR="00AD45AD" w:rsidRPr="00F679C9" w:rsidRDefault="00AD45AD">
            <w:pPr>
              <w:keepNext/>
            </w:pPr>
          </w:p>
        </w:tc>
      </w:tr>
      <w:tr w:rsidR="00D3115B" w:rsidRPr="00F679C9" w14:paraId="50A4229C" w14:textId="77777777" w:rsidTr="00AD45AD">
        <w:trPr>
          <w:jc w:val="center"/>
        </w:trPr>
        <w:tc>
          <w:tcPr>
            <w:tcW w:w="4876" w:type="dxa"/>
            <w:hideMark/>
          </w:tcPr>
          <w:p w14:paraId="45530370" w14:textId="77777777" w:rsidR="00AD45AD" w:rsidRPr="00F679C9" w:rsidRDefault="00C61EB7">
            <w:pPr>
              <w:pStyle w:val="ColumnHeading"/>
              <w:keepNext/>
            </w:pPr>
            <w:r w:rsidRPr="00F679C9">
              <w:t>Kommissionens forslag</w:t>
            </w:r>
          </w:p>
        </w:tc>
        <w:tc>
          <w:tcPr>
            <w:tcW w:w="4876" w:type="dxa"/>
            <w:hideMark/>
          </w:tcPr>
          <w:p w14:paraId="1CB7C242" w14:textId="77777777" w:rsidR="00AD45AD" w:rsidRPr="00F679C9" w:rsidRDefault="00C61EB7">
            <w:pPr>
              <w:pStyle w:val="ColumnHeading"/>
              <w:keepNext/>
            </w:pPr>
            <w:r w:rsidRPr="00F679C9">
              <w:t>Ændringsforslag</w:t>
            </w:r>
          </w:p>
        </w:tc>
      </w:tr>
      <w:tr w:rsidR="00D3115B" w:rsidRPr="00F679C9" w14:paraId="5CE3F14C" w14:textId="77777777" w:rsidTr="00AD45AD">
        <w:trPr>
          <w:jc w:val="center"/>
        </w:trPr>
        <w:tc>
          <w:tcPr>
            <w:tcW w:w="4876" w:type="dxa"/>
          </w:tcPr>
          <w:p w14:paraId="43D0A332" w14:textId="77777777" w:rsidR="00AD45AD" w:rsidRPr="00F679C9" w:rsidRDefault="00AD45AD">
            <w:pPr>
              <w:pStyle w:val="Normal6"/>
            </w:pPr>
          </w:p>
        </w:tc>
        <w:tc>
          <w:tcPr>
            <w:tcW w:w="4876" w:type="dxa"/>
            <w:hideMark/>
          </w:tcPr>
          <w:p w14:paraId="36119DEA" w14:textId="77777777" w:rsidR="00AD45AD" w:rsidRPr="00F679C9" w:rsidRDefault="00C61EB7">
            <w:pPr>
              <w:pStyle w:val="Normal6"/>
              <w:jc w:val="center"/>
              <w:rPr>
                <w:szCs w:val="24"/>
              </w:rPr>
            </w:pPr>
            <w:r w:rsidRPr="00F679C9">
              <w:rPr>
                <w:b/>
                <w:i/>
              </w:rPr>
              <w:t>Artikel 9a</w:t>
            </w:r>
          </w:p>
        </w:tc>
      </w:tr>
      <w:tr w:rsidR="00D3115B" w:rsidRPr="00F679C9" w14:paraId="74DADFF1" w14:textId="77777777" w:rsidTr="00AD45AD">
        <w:trPr>
          <w:jc w:val="center"/>
        </w:trPr>
        <w:tc>
          <w:tcPr>
            <w:tcW w:w="4876" w:type="dxa"/>
          </w:tcPr>
          <w:p w14:paraId="2FACE1E7" w14:textId="77777777" w:rsidR="00AD45AD" w:rsidRPr="00F679C9" w:rsidRDefault="00AD45AD">
            <w:pPr>
              <w:pStyle w:val="Normal6"/>
            </w:pPr>
          </w:p>
        </w:tc>
        <w:tc>
          <w:tcPr>
            <w:tcW w:w="4876" w:type="dxa"/>
            <w:hideMark/>
          </w:tcPr>
          <w:p w14:paraId="166326F9" w14:textId="77777777" w:rsidR="00AD45AD" w:rsidRPr="00F679C9" w:rsidRDefault="00C61EB7">
            <w:pPr>
              <w:pStyle w:val="Normal6"/>
              <w:jc w:val="center"/>
              <w:rPr>
                <w:szCs w:val="24"/>
              </w:rPr>
            </w:pPr>
            <w:r w:rsidRPr="00F679C9">
              <w:rPr>
                <w:b/>
                <w:i/>
              </w:rPr>
              <w:t>Udøvelse af de delegerede beføjelser</w:t>
            </w:r>
          </w:p>
        </w:tc>
      </w:tr>
      <w:tr w:rsidR="00D3115B" w:rsidRPr="00F679C9" w14:paraId="3734830F" w14:textId="77777777" w:rsidTr="00AD45AD">
        <w:trPr>
          <w:jc w:val="center"/>
        </w:trPr>
        <w:tc>
          <w:tcPr>
            <w:tcW w:w="4876" w:type="dxa"/>
          </w:tcPr>
          <w:p w14:paraId="0BCE1751" w14:textId="77777777" w:rsidR="00AD45AD" w:rsidRPr="00F679C9" w:rsidRDefault="00AD45AD">
            <w:pPr>
              <w:pStyle w:val="Normal6"/>
            </w:pPr>
          </w:p>
        </w:tc>
        <w:tc>
          <w:tcPr>
            <w:tcW w:w="4876" w:type="dxa"/>
            <w:hideMark/>
          </w:tcPr>
          <w:p w14:paraId="7C612E27" w14:textId="77777777" w:rsidR="00AD45AD" w:rsidRPr="00F679C9" w:rsidRDefault="00C61EB7">
            <w:pPr>
              <w:pStyle w:val="Normal6"/>
              <w:rPr>
                <w:szCs w:val="24"/>
              </w:rPr>
            </w:pPr>
            <w:r w:rsidRPr="00F679C9">
              <w:rPr>
                <w:b/>
                <w:i/>
              </w:rPr>
              <w:t>1.</w:t>
            </w:r>
            <w:r w:rsidRPr="00F679C9">
              <w:rPr>
                <w:b/>
                <w:i/>
              </w:rPr>
              <w:tab/>
              <w:t>Beføjelsen til at vedtage delegerede retsakter tillægges Kommissionen på de i denne artikel fastlagte betingelser.</w:t>
            </w:r>
          </w:p>
        </w:tc>
      </w:tr>
      <w:tr w:rsidR="00D3115B" w:rsidRPr="00F679C9" w14:paraId="53B7ECFD" w14:textId="77777777" w:rsidTr="00AD45AD">
        <w:trPr>
          <w:jc w:val="center"/>
        </w:trPr>
        <w:tc>
          <w:tcPr>
            <w:tcW w:w="4876" w:type="dxa"/>
          </w:tcPr>
          <w:p w14:paraId="749497B5" w14:textId="77777777" w:rsidR="00AD45AD" w:rsidRPr="00F679C9" w:rsidRDefault="00AD45AD">
            <w:pPr>
              <w:pStyle w:val="Normal6"/>
            </w:pPr>
          </w:p>
        </w:tc>
        <w:tc>
          <w:tcPr>
            <w:tcW w:w="4876" w:type="dxa"/>
            <w:hideMark/>
          </w:tcPr>
          <w:p w14:paraId="038D02FA" w14:textId="77777777" w:rsidR="00AD45AD" w:rsidRPr="00F679C9" w:rsidRDefault="00C61EB7">
            <w:pPr>
              <w:pStyle w:val="Normal6"/>
              <w:rPr>
                <w:szCs w:val="24"/>
              </w:rPr>
            </w:pPr>
            <w:r w:rsidRPr="00F679C9">
              <w:rPr>
                <w:b/>
                <w:i/>
              </w:rPr>
              <w:t>2.</w:t>
            </w:r>
            <w:r w:rsidRPr="00F679C9">
              <w:rPr>
                <w:b/>
                <w:i/>
              </w:rPr>
              <w:tab/>
              <w:t>Beføjelsen til at vedtage delegerede retsakter, jf. artikel 4, stk. 4, artikel 4a, stk. 1, artikel 5, stk. 8, og artikel 6, stk. 7, tillægges Kommissionen for en ubegrænset periode fra [datoen for denne forordnings ikrafttræden].</w:t>
            </w:r>
          </w:p>
        </w:tc>
      </w:tr>
      <w:tr w:rsidR="00D3115B" w:rsidRPr="00F679C9" w14:paraId="5C58689B" w14:textId="77777777" w:rsidTr="00AD45AD">
        <w:trPr>
          <w:jc w:val="center"/>
        </w:trPr>
        <w:tc>
          <w:tcPr>
            <w:tcW w:w="4876" w:type="dxa"/>
          </w:tcPr>
          <w:p w14:paraId="520B7A47" w14:textId="77777777" w:rsidR="00AD45AD" w:rsidRPr="00F679C9" w:rsidRDefault="00AD45AD">
            <w:pPr>
              <w:pStyle w:val="Normal6"/>
            </w:pPr>
          </w:p>
        </w:tc>
        <w:tc>
          <w:tcPr>
            <w:tcW w:w="4876" w:type="dxa"/>
            <w:hideMark/>
          </w:tcPr>
          <w:p w14:paraId="1D5EE3DD" w14:textId="77777777" w:rsidR="00AD45AD" w:rsidRPr="00F679C9" w:rsidRDefault="00C61EB7">
            <w:pPr>
              <w:pStyle w:val="Normal6"/>
              <w:rPr>
                <w:szCs w:val="24"/>
              </w:rPr>
            </w:pPr>
            <w:r w:rsidRPr="00F679C9">
              <w:rPr>
                <w:b/>
                <w:i/>
              </w:rPr>
              <w:t>3.</w:t>
            </w:r>
            <w:r w:rsidRPr="00F679C9">
              <w:rPr>
                <w:b/>
                <w:i/>
              </w:rPr>
              <w:tab/>
              <w:t>Den i artikel 4, stk. 4, artikel 4a, stk. 1, artikel 5, stk. 8, og artikel 6, stk. 7, omhandlede delegation af beføjelser kan til enhver tid tilbagekaldes af Europa-Parlamentet eller Rådet. En afgørelse om tilbagekaldelse bringer delegationen af de beføjelser, der er angivet i den pågældende afgørelse, til ophør. Den får virkning dagen efter offentliggørelsen af afgørelsen i Den Europæiske Unions Tidende eller på et senere tidspunkt, der angives i afgørelsen. Den berører ikke gyldigheden af delegerede retsakter, der allerede er i kraft.</w:t>
            </w:r>
          </w:p>
        </w:tc>
      </w:tr>
      <w:tr w:rsidR="00D3115B" w:rsidRPr="00F679C9" w14:paraId="33292596" w14:textId="77777777" w:rsidTr="00AD45AD">
        <w:trPr>
          <w:jc w:val="center"/>
        </w:trPr>
        <w:tc>
          <w:tcPr>
            <w:tcW w:w="4876" w:type="dxa"/>
          </w:tcPr>
          <w:p w14:paraId="46B1DB8C" w14:textId="77777777" w:rsidR="00AD45AD" w:rsidRPr="00F679C9" w:rsidRDefault="00AD45AD">
            <w:pPr>
              <w:pStyle w:val="Normal6"/>
            </w:pPr>
          </w:p>
        </w:tc>
        <w:tc>
          <w:tcPr>
            <w:tcW w:w="4876" w:type="dxa"/>
            <w:hideMark/>
          </w:tcPr>
          <w:p w14:paraId="30407083" w14:textId="77777777" w:rsidR="00AD45AD" w:rsidRPr="00F679C9" w:rsidRDefault="00C61EB7">
            <w:pPr>
              <w:pStyle w:val="Normal6"/>
              <w:rPr>
                <w:szCs w:val="24"/>
              </w:rPr>
            </w:pPr>
            <w:r w:rsidRPr="00F679C9">
              <w:rPr>
                <w:b/>
                <w:i/>
              </w:rPr>
              <w:t>4.</w:t>
            </w:r>
            <w:r w:rsidRPr="00F679C9">
              <w:rPr>
                <w:b/>
                <w:i/>
              </w:rPr>
              <w:tab/>
              <w:t>Inden vedtagelsen af en delegeret retsakt hører Kommissionen eksperter, som er udpeget af hver enkelt medlemsstat, i overensstemmelse med principperne i den interinstitutionelle aftale af 13. april 2016 om bedre lovgivning.</w:t>
            </w:r>
          </w:p>
        </w:tc>
      </w:tr>
      <w:tr w:rsidR="00D3115B" w:rsidRPr="00F679C9" w14:paraId="725294EE" w14:textId="77777777" w:rsidTr="00AD45AD">
        <w:trPr>
          <w:jc w:val="center"/>
        </w:trPr>
        <w:tc>
          <w:tcPr>
            <w:tcW w:w="4876" w:type="dxa"/>
          </w:tcPr>
          <w:p w14:paraId="4C93B6B8" w14:textId="77777777" w:rsidR="00AD45AD" w:rsidRPr="00F679C9" w:rsidRDefault="00AD45AD">
            <w:pPr>
              <w:pStyle w:val="Normal6"/>
            </w:pPr>
          </w:p>
        </w:tc>
        <w:tc>
          <w:tcPr>
            <w:tcW w:w="4876" w:type="dxa"/>
            <w:hideMark/>
          </w:tcPr>
          <w:p w14:paraId="59D598C5" w14:textId="77777777" w:rsidR="00AD45AD" w:rsidRPr="00F679C9" w:rsidRDefault="00C61EB7">
            <w:pPr>
              <w:pStyle w:val="Normal6"/>
              <w:rPr>
                <w:szCs w:val="24"/>
              </w:rPr>
            </w:pPr>
            <w:r w:rsidRPr="00F679C9">
              <w:rPr>
                <w:b/>
                <w:i/>
              </w:rPr>
              <w:t>5.</w:t>
            </w:r>
            <w:r w:rsidRPr="00F679C9">
              <w:rPr>
                <w:b/>
                <w:i/>
              </w:rPr>
              <w:tab/>
              <w:t>Så snart Kommissionen vedtager en delegeret retsakt, giver den samtidigt Europa-Parlamentet og Rådet meddelelse herom.</w:t>
            </w:r>
          </w:p>
        </w:tc>
      </w:tr>
      <w:tr w:rsidR="00D3115B" w:rsidRPr="00F679C9" w14:paraId="55F7F9CF" w14:textId="77777777" w:rsidTr="00AD45AD">
        <w:trPr>
          <w:jc w:val="center"/>
        </w:trPr>
        <w:tc>
          <w:tcPr>
            <w:tcW w:w="4876" w:type="dxa"/>
          </w:tcPr>
          <w:p w14:paraId="652866B8" w14:textId="77777777" w:rsidR="00AD45AD" w:rsidRPr="00F679C9" w:rsidRDefault="00AD45AD">
            <w:pPr>
              <w:pStyle w:val="Normal6"/>
            </w:pPr>
          </w:p>
        </w:tc>
        <w:tc>
          <w:tcPr>
            <w:tcW w:w="4876" w:type="dxa"/>
            <w:hideMark/>
          </w:tcPr>
          <w:p w14:paraId="59F98F36" w14:textId="77777777" w:rsidR="00AD45AD" w:rsidRPr="00F679C9" w:rsidRDefault="00C61EB7">
            <w:pPr>
              <w:pStyle w:val="Normal6"/>
              <w:rPr>
                <w:szCs w:val="24"/>
              </w:rPr>
            </w:pPr>
            <w:r w:rsidRPr="00F679C9">
              <w:rPr>
                <w:b/>
                <w:i/>
              </w:rPr>
              <w:t>6.</w:t>
            </w:r>
            <w:r w:rsidRPr="00F679C9">
              <w:rPr>
                <w:b/>
                <w:i/>
              </w:rPr>
              <w:tab/>
              <w:t>En delegeret retsakt vedtaget i henhold til artikel 4, stk. 4, artikel 4a, stk. 1, artikel 5, stk. 8, og artikel 6, stk. 7, træder kun i kraft, hvis hverken Europa-Parlamentet eller Rådet har gjort indsigelse inden for en frist på to måneder fra meddelelsen af den pågældende retsakt til Europa-Parlamentet og Rådet, eller hvis Europa-Parlamentet og Rådet inden udløbet af denne frist begge har informeret Kommissionen om, at de ikke agter at gøre indsigelse. Fristen forlænges med en måned på Europa-Parlamentets eller Rådets initiativ.</w:t>
            </w:r>
          </w:p>
        </w:tc>
      </w:tr>
    </w:tbl>
    <w:p w14:paraId="25376952" w14:textId="77777777" w:rsidR="00AD45AD" w:rsidRPr="00F679C9" w:rsidRDefault="00C61EB7" w:rsidP="00AD45AD">
      <w:pPr>
        <w:pStyle w:val="Olang"/>
        <w:rPr>
          <w:noProof w:val="0"/>
        </w:rPr>
      </w:pPr>
      <w:r w:rsidRPr="00F679C9">
        <w:rPr>
          <w:noProof w:val="0"/>
        </w:rPr>
        <w:t xml:space="preserve">Or. </w:t>
      </w:r>
      <w:r w:rsidRPr="00F679C9">
        <w:rPr>
          <w:rStyle w:val="HideTWBExt"/>
        </w:rPr>
        <w:t>&lt;Original&gt;</w:t>
      </w:r>
      <w:r w:rsidRPr="00F679C9">
        <w:rPr>
          <w:rStyle w:val="HideTWBInt"/>
        </w:rPr>
        <w:t>{EN}</w:t>
      </w:r>
      <w:r w:rsidRPr="00F679C9">
        <w:rPr>
          <w:noProof w:val="0"/>
        </w:rPr>
        <w:t>en</w:t>
      </w:r>
      <w:r w:rsidRPr="00F679C9">
        <w:rPr>
          <w:rStyle w:val="HideTWBExt"/>
        </w:rPr>
        <w:t>&lt;/Original&gt;</w:t>
      </w:r>
    </w:p>
    <w:p w14:paraId="59D03093" w14:textId="77777777" w:rsidR="004D1010" w:rsidRPr="00F679C9" w:rsidRDefault="00C61EB7" w:rsidP="004D1010">
      <w:bookmarkStart w:id="1" w:name="restart"/>
      <w:r w:rsidRPr="00F679C9">
        <w:rPr>
          <w:rStyle w:val="HideTWBExt"/>
        </w:rPr>
        <w:t>&lt;/Amend&gt;</w:t>
      </w:r>
    </w:p>
    <w:p w14:paraId="22E463AD" w14:textId="77777777" w:rsidR="00A73D15" w:rsidRPr="00F679C9" w:rsidRDefault="00C61EB7" w:rsidP="004D1010">
      <w:pPr>
        <w:pStyle w:val="AmNumberTabs"/>
        <w:keepNext/>
      </w:pPr>
      <w:r w:rsidRPr="00F679C9">
        <w:rPr>
          <w:rStyle w:val="HideTWBExt"/>
          <w:b w:val="0"/>
        </w:rPr>
        <w:t>&lt;Amend&gt;</w:t>
      </w:r>
      <w:r w:rsidRPr="00F679C9">
        <w:t>Ændringsforslag</w:t>
      </w:r>
      <w:r w:rsidRPr="00F679C9">
        <w:tab/>
      </w:r>
      <w:r w:rsidRPr="00F679C9">
        <w:tab/>
      </w:r>
      <w:r w:rsidRPr="00F679C9">
        <w:rPr>
          <w:rStyle w:val="HideTWBExt"/>
          <w:b w:val="0"/>
        </w:rPr>
        <w:t>&lt;NumAm&gt;</w:t>
      </w:r>
      <w:r w:rsidRPr="00F679C9">
        <w:t>41</w:t>
      </w:r>
      <w:r w:rsidRPr="00F679C9">
        <w:rPr>
          <w:rStyle w:val="HideTWBExt"/>
          <w:b w:val="0"/>
        </w:rPr>
        <w:t>&lt;/NumAm&gt;</w:t>
      </w:r>
    </w:p>
    <w:p w14:paraId="2ED0A962" w14:textId="77777777" w:rsidR="00A73D15" w:rsidRPr="00F679C9" w:rsidRDefault="00C61EB7" w:rsidP="00212B84">
      <w:pPr>
        <w:pStyle w:val="NormalBold12b"/>
        <w:keepNext/>
      </w:pPr>
      <w:r w:rsidRPr="00F679C9">
        <w:rPr>
          <w:rStyle w:val="HideTWBExt"/>
          <w:b w:val="0"/>
        </w:rPr>
        <w:t>&lt;DocAmend&gt;</w:t>
      </w:r>
      <w:r w:rsidRPr="00F679C9">
        <w:t>Forslag til forordning</w:t>
      </w:r>
      <w:r w:rsidRPr="00F679C9">
        <w:rPr>
          <w:rStyle w:val="HideTWBExt"/>
          <w:b w:val="0"/>
        </w:rPr>
        <w:t>&lt;/DocAmend&gt;</w:t>
      </w:r>
    </w:p>
    <w:p w14:paraId="15FEDDA9" w14:textId="77777777" w:rsidR="00A73D15" w:rsidRPr="00F679C9" w:rsidRDefault="00C61EB7" w:rsidP="00DA6ED0">
      <w:pPr>
        <w:pStyle w:val="NormalBold"/>
        <w:keepNext/>
      </w:pPr>
      <w:r w:rsidRPr="00F679C9">
        <w:rPr>
          <w:rStyle w:val="HideTWBExt"/>
          <w:b w:val="0"/>
        </w:rPr>
        <w:t>&lt;Article&gt;</w:t>
      </w:r>
      <w:r w:rsidRPr="00F679C9">
        <w:t>Bilag (nyt)</w:t>
      </w:r>
      <w:r w:rsidRPr="00F679C9">
        <w:rPr>
          <w:rStyle w:val="HideTWBExt"/>
          <w:b w:val="0"/>
        </w:rPr>
        <w:t>&lt;/Article&gt;</w:t>
      </w:r>
    </w:p>
    <w:tbl>
      <w:tblPr>
        <w:tblpPr w:leftFromText="180" w:rightFromText="180" w:vertAnchor="text" w:tblpXSpec="center" w:tblpY="1"/>
        <w:tblOverlap w:val="never"/>
        <w:tblW w:w="9752" w:type="dxa"/>
        <w:tblLayout w:type="fixed"/>
        <w:tblCellMar>
          <w:left w:w="340" w:type="dxa"/>
          <w:right w:w="340" w:type="dxa"/>
        </w:tblCellMar>
        <w:tblLook w:val="0000" w:firstRow="0" w:lastRow="0" w:firstColumn="0" w:lastColumn="0" w:noHBand="0" w:noVBand="0"/>
      </w:tblPr>
      <w:tblGrid>
        <w:gridCol w:w="4876"/>
        <w:gridCol w:w="4876"/>
      </w:tblGrid>
      <w:tr w:rsidR="00D3115B" w:rsidRPr="00F679C9" w14:paraId="6EB98916" w14:textId="77777777" w:rsidTr="00F37F65">
        <w:tc>
          <w:tcPr>
            <w:tcW w:w="9752" w:type="dxa"/>
            <w:gridSpan w:val="2"/>
          </w:tcPr>
          <w:p w14:paraId="6D8A53B0" w14:textId="77777777" w:rsidR="00A73D15" w:rsidRPr="00F679C9" w:rsidRDefault="00A73D15" w:rsidP="004D1010">
            <w:pPr>
              <w:keepNext/>
            </w:pPr>
          </w:p>
        </w:tc>
      </w:tr>
      <w:tr w:rsidR="00D3115B" w:rsidRPr="00F679C9" w14:paraId="48166E56" w14:textId="77777777" w:rsidTr="00F37F65">
        <w:tc>
          <w:tcPr>
            <w:tcW w:w="4876" w:type="dxa"/>
          </w:tcPr>
          <w:p w14:paraId="5ECCFE76" w14:textId="77777777" w:rsidR="00A73D15" w:rsidRPr="00F679C9" w:rsidRDefault="00C61EB7" w:rsidP="004D1010">
            <w:pPr>
              <w:pStyle w:val="AmColumnHeading"/>
              <w:keepNext/>
            </w:pPr>
            <w:r w:rsidRPr="00F679C9">
              <w:t>Kommissionens forslag</w:t>
            </w:r>
          </w:p>
        </w:tc>
        <w:tc>
          <w:tcPr>
            <w:tcW w:w="4876" w:type="dxa"/>
          </w:tcPr>
          <w:p w14:paraId="794ADD3D" w14:textId="77777777" w:rsidR="00A73D15" w:rsidRPr="00F679C9" w:rsidRDefault="00C61EB7" w:rsidP="004D1010">
            <w:pPr>
              <w:pStyle w:val="AmColumnHeading"/>
              <w:keepNext/>
            </w:pPr>
            <w:r w:rsidRPr="00F679C9">
              <w:t>Ændringsforslag</w:t>
            </w:r>
          </w:p>
        </w:tc>
      </w:tr>
      <w:tr w:rsidR="00D3115B" w:rsidRPr="00F679C9" w14:paraId="6E95190D" w14:textId="77777777" w:rsidTr="00F37F65">
        <w:tc>
          <w:tcPr>
            <w:tcW w:w="4876" w:type="dxa"/>
          </w:tcPr>
          <w:p w14:paraId="1F93B8C7" w14:textId="77777777" w:rsidR="002630A0" w:rsidRPr="00F679C9" w:rsidRDefault="002630A0" w:rsidP="00526A50">
            <w:pPr>
              <w:pStyle w:val="AmColumnHeading"/>
              <w:keepNext/>
              <w:jc w:val="left"/>
            </w:pPr>
          </w:p>
        </w:tc>
        <w:tc>
          <w:tcPr>
            <w:tcW w:w="4876" w:type="dxa"/>
          </w:tcPr>
          <w:p w14:paraId="0124747A" w14:textId="77777777" w:rsidR="002630A0" w:rsidRPr="00F679C9" w:rsidRDefault="00C61EB7" w:rsidP="007160A8">
            <w:pPr>
              <w:pStyle w:val="Normal6a"/>
              <w:jc w:val="center"/>
              <w:rPr>
                <w:b/>
                <w:i/>
                <w:iCs/>
                <w:szCs w:val="24"/>
              </w:rPr>
            </w:pPr>
            <w:r w:rsidRPr="00F679C9">
              <w:rPr>
                <w:b/>
                <w:i/>
              </w:rPr>
              <w:t>BILAG</w:t>
            </w:r>
          </w:p>
        </w:tc>
      </w:tr>
      <w:tr w:rsidR="00D3115B" w:rsidRPr="00F679C9" w14:paraId="1DF8B46C" w14:textId="77777777" w:rsidTr="00F37F65">
        <w:tc>
          <w:tcPr>
            <w:tcW w:w="4876" w:type="dxa"/>
          </w:tcPr>
          <w:p w14:paraId="68EEF26B" w14:textId="77777777" w:rsidR="00767DF5" w:rsidRPr="00F679C9" w:rsidRDefault="00767DF5" w:rsidP="00526A50">
            <w:pPr>
              <w:pStyle w:val="AmColumnHeading"/>
              <w:keepNext/>
              <w:jc w:val="left"/>
            </w:pPr>
          </w:p>
        </w:tc>
        <w:tc>
          <w:tcPr>
            <w:tcW w:w="4876" w:type="dxa"/>
          </w:tcPr>
          <w:p w14:paraId="31D6F16D" w14:textId="77777777" w:rsidR="00767DF5" w:rsidRPr="00F679C9" w:rsidRDefault="00C61EB7" w:rsidP="007160A8">
            <w:pPr>
              <w:pStyle w:val="Normal6a"/>
              <w:jc w:val="center"/>
              <w:rPr>
                <w:b/>
                <w:i/>
                <w:iCs/>
                <w:szCs w:val="24"/>
              </w:rPr>
            </w:pPr>
            <w:r w:rsidRPr="00F679C9">
              <w:rPr>
                <w:b/>
                <w:i/>
              </w:rPr>
              <w:t>LISTE OVER STØTTEBERETTIGEDE TILTAG</w:t>
            </w:r>
          </w:p>
        </w:tc>
      </w:tr>
      <w:tr w:rsidR="00D3115B" w:rsidRPr="00F679C9" w14:paraId="6EAAE417" w14:textId="77777777" w:rsidTr="00F37F65">
        <w:tc>
          <w:tcPr>
            <w:tcW w:w="4876" w:type="dxa"/>
          </w:tcPr>
          <w:p w14:paraId="692E5432" w14:textId="77777777" w:rsidR="00767DF5" w:rsidRPr="00F679C9" w:rsidRDefault="00767DF5" w:rsidP="00526A50">
            <w:pPr>
              <w:pStyle w:val="AmColumnHeading"/>
              <w:keepNext/>
              <w:jc w:val="left"/>
            </w:pPr>
          </w:p>
        </w:tc>
        <w:tc>
          <w:tcPr>
            <w:tcW w:w="4876" w:type="dxa"/>
          </w:tcPr>
          <w:p w14:paraId="3160EE83" w14:textId="77777777" w:rsidR="00767DF5" w:rsidRPr="00F679C9" w:rsidRDefault="00C61EB7" w:rsidP="00767DF5">
            <w:pPr>
              <w:pStyle w:val="Normal6a"/>
              <w:rPr>
                <w:b/>
                <w:i/>
                <w:iCs/>
                <w:szCs w:val="24"/>
              </w:rPr>
            </w:pPr>
            <w:r w:rsidRPr="00F679C9">
              <w:rPr>
                <w:b/>
                <w:i/>
              </w:rPr>
              <w:t>1. Inden for rammerne af de specifikke mål, der er fastsat i artikel 3, støtter dette instrument:</w:t>
            </w:r>
          </w:p>
        </w:tc>
      </w:tr>
      <w:tr w:rsidR="00D3115B" w:rsidRPr="00F679C9" w14:paraId="66BC1EA7" w14:textId="77777777" w:rsidTr="00F37F65">
        <w:tc>
          <w:tcPr>
            <w:tcW w:w="4876" w:type="dxa"/>
          </w:tcPr>
          <w:p w14:paraId="2CFD31A7" w14:textId="77777777" w:rsidR="00767DF5" w:rsidRPr="00F679C9" w:rsidRDefault="00767DF5" w:rsidP="00526A50">
            <w:pPr>
              <w:pStyle w:val="AmColumnHeading"/>
              <w:keepNext/>
              <w:jc w:val="left"/>
            </w:pPr>
          </w:p>
        </w:tc>
        <w:tc>
          <w:tcPr>
            <w:tcW w:w="4876" w:type="dxa"/>
          </w:tcPr>
          <w:p w14:paraId="0866B1B5" w14:textId="77777777" w:rsidR="00767DF5" w:rsidRPr="00F679C9" w:rsidRDefault="00C61EB7" w:rsidP="00767DF5">
            <w:pPr>
              <w:pStyle w:val="Normal6a"/>
              <w:rPr>
                <w:b/>
                <w:i/>
                <w:iCs/>
                <w:szCs w:val="24"/>
              </w:rPr>
            </w:pPr>
            <w:r w:rsidRPr="00F679C9">
              <w:rPr>
                <w:b/>
                <w:i/>
              </w:rPr>
              <w:t>a) etablering og udvikling af nationale, regionale og lokale strategier i forbindelse med asyl, lovlig migration, integration, tilbagesendelse og irregulær migration i overensstemmelse med relevant gældende EU-ret</w:t>
            </w:r>
          </w:p>
        </w:tc>
      </w:tr>
      <w:tr w:rsidR="00D3115B" w:rsidRPr="00F679C9" w14:paraId="6066607E" w14:textId="77777777" w:rsidTr="00F37F65">
        <w:tc>
          <w:tcPr>
            <w:tcW w:w="4876" w:type="dxa"/>
          </w:tcPr>
          <w:p w14:paraId="59F0EBD2" w14:textId="77777777" w:rsidR="00767DF5" w:rsidRPr="00F679C9" w:rsidRDefault="00767DF5" w:rsidP="00526A50">
            <w:pPr>
              <w:pStyle w:val="AmColumnHeading"/>
              <w:keepNext/>
              <w:jc w:val="left"/>
            </w:pPr>
          </w:p>
        </w:tc>
        <w:tc>
          <w:tcPr>
            <w:tcW w:w="4876" w:type="dxa"/>
          </w:tcPr>
          <w:p w14:paraId="0A93BA7F" w14:textId="77777777" w:rsidR="00767DF5" w:rsidRPr="00F679C9" w:rsidRDefault="00C61EB7" w:rsidP="00767DF5">
            <w:pPr>
              <w:pStyle w:val="Normal6a"/>
              <w:rPr>
                <w:b/>
                <w:i/>
                <w:iCs/>
                <w:szCs w:val="24"/>
              </w:rPr>
            </w:pPr>
            <w:r w:rsidRPr="00F679C9">
              <w:rPr>
                <w:b/>
                <w:i/>
              </w:rPr>
              <w:t>b) etablering af administrative strukturer, værktøjer og systemer, herunder IKT-systemer, og uddannelse af personale, herunder lokale myndigheders og andre relevante interessenters personale, eventuelt i samarbejde med relevante decentrale agenturer</w:t>
            </w:r>
          </w:p>
        </w:tc>
      </w:tr>
      <w:tr w:rsidR="00D3115B" w:rsidRPr="00F679C9" w14:paraId="38555AC4" w14:textId="77777777" w:rsidTr="00F37F65">
        <w:tc>
          <w:tcPr>
            <w:tcW w:w="4876" w:type="dxa"/>
          </w:tcPr>
          <w:p w14:paraId="5290B11E" w14:textId="77777777" w:rsidR="00767DF5" w:rsidRPr="00F679C9" w:rsidRDefault="00767DF5" w:rsidP="00526A50">
            <w:pPr>
              <w:pStyle w:val="AmColumnHeading"/>
              <w:keepNext/>
              <w:jc w:val="left"/>
            </w:pPr>
          </w:p>
        </w:tc>
        <w:tc>
          <w:tcPr>
            <w:tcW w:w="4876" w:type="dxa"/>
          </w:tcPr>
          <w:p w14:paraId="13E7A298" w14:textId="77777777" w:rsidR="00767DF5" w:rsidRPr="00F679C9" w:rsidRDefault="00C61EB7" w:rsidP="00767DF5">
            <w:pPr>
              <w:pStyle w:val="Normal6a"/>
              <w:rPr>
                <w:b/>
                <w:i/>
                <w:iCs/>
                <w:szCs w:val="24"/>
              </w:rPr>
            </w:pPr>
            <w:r w:rsidRPr="00F679C9">
              <w:rPr>
                <w:b/>
                <w:i/>
              </w:rPr>
              <w:t>c) oprettelse af kontaktpunkter på nationalt, regionalt og lokalt plan med henblik på at give potentielle støttemodtagere uvildig vejledning, praktiske oplysninger og bistand vedrørende adgang til EU-finansiering i forbindelse med dette instrument</w:t>
            </w:r>
          </w:p>
        </w:tc>
      </w:tr>
      <w:tr w:rsidR="00D3115B" w:rsidRPr="00F679C9" w14:paraId="4BDE5380" w14:textId="77777777" w:rsidTr="00F37F65">
        <w:tc>
          <w:tcPr>
            <w:tcW w:w="4876" w:type="dxa"/>
          </w:tcPr>
          <w:p w14:paraId="3D87D7DC" w14:textId="77777777" w:rsidR="00767DF5" w:rsidRPr="00F679C9" w:rsidRDefault="00767DF5" w:rsidP="00526A50">
            <w:pPr>
              <w:pStyle w:val="AmColumnHeading"/>
              <w:keepNext/>
              <w:jc w:val="left"/>
            </w:pPr>
          </w:p>
        </w:tc>
        <w:tc>
          <w:tcPr>
            <w:tcW w:w="4876" w:type="dxa"/>
          </w:tcPr>
          <w:p w14:paraId="1F70F7C7" w14:textId="77777777" w:rsidR="00767DF5" w:rsidRPr="00F679C9" w:rsidRDefault="00C61EB7" w:rsidP="00767DF5">
            <w:pPr>
              <w:pStyle w:val="Normal6a"/>
              <w:rPr>
                <w:b/>
                <w:i/>
                <w:iCs/>
                <w:szCs w:val="24"/>
              </w:rPr>
            </w:pPr>
            <w:r w:rsidRPr="00F679C9">
              <w:rPr>
                <w:b/>
                <w:i/>
              </w:rPr>
              <w:t>d) udvikling, overvågning og evaluering af politikker og procedurer, herunder indsamling, udveksling og analyse af oplysninger og data, formidling af kvalitative og kvantitative data og statistikker vedrørende migration og international beskyttelse og udvikling og anvendelse af fælles statistiske værktøjer, metoder og indikatorer til måling af fremskridt og vurdering af udviklingen vedrørende politikker</w:t>
            </w:r>
          </w:p>
        </w:tc>
      </w:tr>
      <w:tr w:rsidR="00D3115B" w:rsidRPr="00F679C9" w14:paraId="4B03BA24" w14:textId="77777777" w:rsidTr="00F37F65">
        <w:tc>
          <w:tcPr>
            <w:tcW w:w="4876" w:type="dxa"/>
          </w:tcPr>
          <w:p w14:paraId="2B3636E9" w14:textId="77777777" w:rsidR="00767DF5" w:rsidRPr="00F679C9" w:rsidRDefault="00767DF5" w:rsidP="00526A50">
            <w:pPr>
              <w:pStyle w:val="AmColumnHeading"/>
              <w:keepNext/>
              <w:jc w:val="left"/>
            </w:pPr>
          </w:p>
        </w:tc>
        <w:tc>
          <w:tcPr>
            <w:tcW w:w="4876" w:type="dxa"/>
          </w:tcPr>
          <w:p w14:paraId="59E54137" w14:textId="77777777" w:rsidR="00767DF5" w:rsidRPr="00F679C9" w:rsidRDefault="00C61EB7" w:rsidP="00767DF5">
            <w:pPr>
              <w:pStyle w:val="Normal6a"/>
              <w:rPr>
                <w:b/>
                <w:i/>
                <w:iCs/>
                <w:szCs w:val="24"/>
              </w:rPr>
            </w:pPr>
            <w:r w:rsidRPr="00F679C9">
              <w:rPr>
                <w:b/>
                <w:i/>
              </w:rPr>
              <w:t>e) udveksling af oplysninger, bedste praksis og strategier, gensidig læring, undersøgelser og forskning, udvikling og gennemførelse af fælles operationer og oprettelse af tværnationale samarbejdsnetværk</w:t>
            </w:r>
          </w:p>
        </w:tc>
      </w:tr>
      <w:tr w:rsidR="00D3115B" w:rsidRPr="00F679C9" w14:paraId="7DC41218" w14:textId="77777777" w:rsidTr="00F37F65">
        <w:tc>
          <w:tcPr>
            <w:tcW w:w="4876" w:type="dxa"/>
          </w:tcPr>
          <w:p w14:paraId="6908C4C7" w14:textId="77777777" w:rsidR="00767DF5" w:rsidRPr="00F679C9" w:rsidRDefault="00767DF5" w:rsidP="00526A50">
            <w:pPr>
              <w:pStyle w:val="AmColumnHeading"/>
              <w:keepNext/>
              <w:jc w:val="left"/>
            </w:pPr>
          </w:p>
        </w:tc>
        <w:tc>
          <w:tcPr>
            <w:tcW w:w="4876" w:type="dxa"/>
          </w:tcPr>
          <w:p w14:paraId="1071EDFF" w14:textId="77777777" w:rsidR="00767DF5" w:rsidRPr="00F679C9" w:rsidRDefault="00C61EB7" w:rsidP="00767DF5">
            <w:pPr>
              <w:pStyle w:val="Normal6a"/>
              <w:rPr>
                <w:b/>
                <w:i/>
                <w:iCs/>
                <w:szCs w:val="24"/>
              </w:rPr>
            </w:pPr>
            <w:r w:rsidRPr="00F679C9">
              <w:rPr>
                <w:b/>
                <w:i/>
              </w:rPr>
              <w:t>f) bistands- og støttetjenester, der ydes på en kønssensitiv måde, og som er i overensstemmelse med den pågældende persons status og behov, navnlig sårbare personer</w:t>
            </w:r>
          </w:p>
        </w:tc>
      </w:tr>
      <w:tr w:rsidR="00D3115B" w:rsidRPr="00F679C9" w14:paraId="6DFB5B75" w14:textId="77777777" w:rsidTr="00F37F65">
        <w:tc>
          <w:tcPr>
            <w:tcW w:w="4876" w:type="dxa"/>
          </w:tcPr>
          <w:p w14:paraId="65F72757" w14:textId="77777777" w:rsidR="00767DF5" w:rsidRPr="00F679C9" w:rsidRDefault="00767DF5" w:rsidP="00526A50">
            <w:pPr>
              <w:pStyle w:val="AmColumnHeading"/>
              <w:keepNext/>
              <w:jc w:val="left"/>
            </w:pPr>
          </w:p>
        </w:tc>
        <w:tc>
          <w:tcPr>
            <w:tcW w:w="4876" w:type="dxa"/>
          </w:tcPr>
          <w:p w14:paraId="55AD21ED" w14:textId="77777777" w:rsidR="00767DF5" w:rsidRPr="00F679C9" w:rsidRDefault="00C61EB7" w:rsidP="00767DF5">
            <w:pPr>
              <w:pStyle w:val="Normal6a"/>
              <w:rPr>
                <w:b/>
                <w:i/>
                <w:iCs/>
                <w:szCs w:val="24"/>
              </w:rPr>
            </w:pPr>
            <w:r w:rsidRPr="00F679C9">
              <w:rPr>
                <w:b/>
                <w:i/>
              </w:rPr>
              <w:t>g) aktioner med henblik på effektiv beskyttelse af migrantbørn, herunder gennemførelse af vurderinger af barnets tarv, styrkelse af værgemålsordninger samt udvikling, overvågning og evaluering af politikker og procedurer til beskyttelse af børn</w:t>
            </w:r>
          </w:p>
        </w:tc>
      </w:tr>
      <w:tr w:rsidR="00D3115B" w:rsidRPr="00F679C9" w14:paraId="260A9394" w14:textId="77777777" w:rsidTr="00F37F65">
        <w:tc>
          <w:tcPr>
            <w:tcW w:w="4876" w:type="dxa"/>
          </w:tcPr>
          <w:p w14:paraId="5EF099F4" w14:textId="77777777" w:rsidR="00767DF5" w:rsidRPr="00F679C9" w:rsidRDefault="00767DF5" w:rsidP="00526A50">
            <w:pPr>
              <w:pStyle w:val="AmColumnHeading"/>
              <w:keepNext/>
              <w:jc w:val="left"/>
            </w:pPr>
          </w:p>
        </w:tc>
        <w:tc>
          <w:tcPr>
            <w:tcW w:w="4876" w:type="dxa"/>
          </w:tcPr>
          <w:p w14:paraId="4F4F089F" w14:textId="77777777" w:rsidR="00767DF5" w:rsidRPr="00F679C9" w:rsidRDefault="00C61EB7" w:rsidP="00767DF5">
            <w:pPr>
              <w:pStyle w:val="Normal6a"/>
              <w:rPr>
                <w:b/>
                <w:i/>
                <w:iCs/>
                <w:szCs w:val="24"/>
              </w:rPr>
            </w:pPr>
            <w:r w:rsidRPr="00F679C9">
              <w:rPr>
                <w:b/>
                <w:i/>
              </w:rPr>
              <w:t>h) aktioner, der har til formål at øge kendskabet blandt interessenter og i den brede offentlighed til politikker vedrørende asyl, integration, lovlig migration og tilbagesendelse, idet der rettes særlig opmærksomhed mod sårbare personer, herunder mindreårige.</w:t>
            </w:r>
          </w:p>
        </w:tc>
      </w:tr>
      <w:tr w:rsidR="00D3115B" w:rsidRPr="00F679C9" w14:paraId="06240249" w14:textId="77777777" w:rsidTr="00F37F65">
        <w:tc>
          <w:tcPr>
            <w:tcW w:w="4876" w:type="dxa"/>
          </w:tcPr>
          <w:p w14:paraId="7ECC6A1B" w14:textId="77777777" w:rsidR="00767DF5" w:rsidRPr="00F679C9" w:rsidRDefault="00767DF5" w:rsidP="00526A50">
            <w:pPr>
              <w:pStyle w:val="AmColumnHeading"/>
              <w:keepNext/>
              <w:jc w:val="left"/>
            </w:pPr>
          </w:p>
        </w:tc>
        <w:tc>
          <w:tcPr>
            <w:tcW w:w="4876" w:type="dxa"/>
          </w:tcPr>
          <w:p w14:paraId="030F89BE" w14:textId="77777777" w:rsidR="00767DF5" w:rsidRPr="00F679C9" w:rsidRDefault="00C61EB7" w:rsidP="00767DF5">
            <w:pPr>
              <w:pStyle w:val="Normal6a"/>
              <w:rPr>
                <w:b/>
                <w:i/>
                <w:iCs/>
                <w:szCs w:val="24"/>
              </w:rPr>
            </w:pPr>
            <w:r w:rsidRPr="00F679C9">
              <w:rPr>
                <w:b/>
                <w:i/>
              </w:rPr>
              <w:t>2. Inden for rammerne af de specifikke mål, der er fastsat i artikel 3, stk. 1, litra a), støtter dette instrument:</w:t>
            </w:r>
          </w:p>
        </w:tc>
      </w:tr>
      <w:tr w:rsidR="00D3115B" w:rsidRPr="00F679C9" w14:paraId="7C453CD7" w14:textId="77777777" w:rsidTr="00F37F65">
        <w:tc>
          <w:tcPr>
            <w:tcW w:w="4876" w:type="dxa"/>
          </w:tcPr>
          <w:p w14:paraId="2E787035" w14:textId="77777777" w:rsidR="00767DF5" w:rsidRPr="00F679C9" w:rsidRDefault="00767DF5" w:rsidP="00526A50">
            <w:pPr>
              <w:pStyle w:val="AmColumnHeading"/>
              <w:keepNext/>
              <w:jc w:val="left"/>
            </w:pPr>
          </w:p>
        </w:tc>
        <w:tc>
          <w:tcPr>
            <w:tcW w:w="4876" w:type="dxa"/>
          </w:tcPr>
          <w:p w14:paraId="5D7568E0" w14:textId="77777777" w:rsidR="00767DF5" w:rsidRPr="00F679C9" w:rsidRDefault="00C61EB7" w:rsidP="00767DF5">
            <w:pPr>
              <w:pStyle w:val="Normal6a"/>
              <w:rPr>
                <w:b/>
                <w:i/>
                <w:iCs/>
                <w:szCs w:val="24"/>
              </w:rPr>
            </w:pPr>
            <w:r w:rsidRPr="00F679C9">
              <w:rPr>
                <w:b/>
                <w:i/>
              </w:rPr>
              <w:t>a) ydelse af materiel hjælp, herunder bistand ved grænsen</w:t>
            </w:r>
          </w:p>
        </w:tc>
      </w:tr>
      <w:tr w:rsidR="00D3115B" w:rsidRPr="00F679C9" w14:paraId="4E8A40C9" w14:textId="77777777" w:rsidTr="00F37F65">
        <w:tc>
          <w:tcPr>
            <w:tcW w:w="4876" w:type="dxa"/>
          </w:tcPr>
          <w:p w14:paraId="073BF600" w14:textId="77777777" w:rsidR="00767DF5" w:rsidRPr="00F679C9" w:rsidRDefault="00767DF5" w:rsidP="00526A50">
            <w:pPr>
              <w:pStyle w:val="AmColumnHeading"/>
              <w:keepNext/>
              <w:jc w:val="left"/>
            </w:pPr>
          </w:p>
        </w:tc>
        <w:tc>
          <w:tcPr>
            <w:tcW w:w="4876" w:type="dxa"/>
          </w:tcPr>
          <w:p w14:paraId="22591513" w14:textId="77777777" w:rsidR="00767DF5" w:rsidRPr="00F679C9" w:rsidRDefault="00C61EB7" w:rsidP="00767DF5">
            <w:pPr>
              <w:pStyle w:val="Normal6a"/>
              <w:rPr>
                <w:b/>
                <w:i/>
                <w:iCs/>
                <w:szCs w:val="24"/>
              </w:rPr>
            </w:pPr>
            <w:r w:rsidRPr="00F679C9">
              <w:rPr>
                <w:b/>
                <w:i/>
              </w:rPr>
              <w:t>b) gennemførelse af asylprocedurer i overensstemmelse med gældende EU-ret på asylområdet, herunder levering af støttetjenester såsom oversættelse og tolkning, juridisk bistand, opsporing af familier og andre tjenester, som stemmer overens med den pågældende persons status</w:t>
            </w:r>
          </w:p>
        </w:tc>
      </w:tr>
      <w:tr w:rsidR="00D3115B" w:rsidRPr="00F679C9" w14:paraId="1B7C0B04" w14:textId="77777777" w:rsidTr="00F37F65">
        <w:tc>
          <w:tcPr>
            <w:tcW w:w="4876" w:type="dxa"/>
          </w:tcPr>
          <w:p w14:paraId="28E4326B" w14:textId="77777777" w:rsidR="00767DF5" w:rsidRPr="00F679C9" w:rsidRDefault="00767DF5" w:rsidP="00526A50">
            <w:pPr>
              <w:pStyle w:val="AmColumnHeading"/>
              <w:keepNext/>
              <w:jc w:val="left"/>
            </w:pPr>
          </w:p>
        </w:tc>
        <w:tc>
          <w:tcPr>
            <w:tcW w:w="4876" w:type="dxa"/>
          </w:tcPr>
          <w:p w14:paraId="556EECB7" w14:textId="77777777" w:rsidR="00767DF5" w:rsidRPr="00F679C9" w:rsidRDefault="00C61EB7" w:rsidP="00767DF5">
            <w:pPr>
              <w:pStyle w:val="Normal6a"/>
              <w:rPr>
                <w:b/>
                <w:i/>
                <w:iCs/>
                <w:szCs w:val="24"/>
              </w:rPr>
            </w:pPr>
            <w:r w:rsidRPr="00F679C9">
              <w:rPr>
                <w:b/>
                <w:i/>
              </w:rPr>
              <w:t>c) identificering af ansøgere med særlige procedure- eller modtagelsesmæssige behov, herunder tidlig identificering af ofre for menneskehandel, med henblik på deres henvisning til specialiserede tjenester såsom psykosociale og rehabiliteringsrelaterede tjenester</w:t>
            </w:r>
          </w:p>
        </w:tc>
      </w:tr>
      <w:tr w:rsidR="00D3115B" w:rsidRPr="00F679C9" w14:paraId="0193AEBA" w14:textId="77777777" w:rsidTr="00F37F65">
        <w:tc>
          <w:tcPr>
            <w:tcW w:w="4876" w:type="dxa"/>
          </w:tcPr>
          <w:p w14:paraId="00BF4677" w14:textId="77777777" w:rsidR="00767DF5" w:rsidRPr="00F679C9" w:rsidRDefault="00767DF5" w:rsidP="00526A50">
            <w:pPr>
              <w:pStyle w:val="AmColumnHeading"/>
              <w:keepNext/>
              <w:jc w:val="left"/>
            </w:pPr>
          </w:p>
        </w:tc>
        <w:tc>
          <w:tcPr>
            <w:tcW w:w="4876" w:type="dxa"/>
          </w:tcPr>
          <w:p w14:paraId="44FEE493" w14:textId="77777777" w:rsidR="00767DF5" w:rsidRPr="00F679C9" w:rsidRDefault="00C61EB7" w:rsidP="00767DF5">
            <w:pPr>
              <w:pStyle w:val="Normal6a"/>
              <w:rPr>
                <w:b/>
                <w:i/>
                <w:iCs/>
                <w:szCs w:val="24"/>
              </w:rPr>
            </w:pPr>
            <w:r w:rsidRPr="00F679C9">
              <w:rPr>
                <w:b/>
                <w:i/>
              </w:rPr>
              <w:t>d) ydelse af specialiserede tjenester såsom kvalificerede psykosociale og rehabiliteringsrelaterede tjenester til ansøgere med særlige procedure- eller modtagelsesmæssige behov</w:t>
            </w:r>
          </w:p>
        </w:tc>
      </w:tr>
      <w:tr w:rsidR="00D3115B" w:rsidRPr="00F679C9" w14:paraId="56E848F1" w14:textId="77777777" w:rsidTr="00F37F65">
        <w:tc>
          <w:tcPr>
            <w:tcW w:w="4876" w:type="dxa"/>
          </w:tcPr>
          <w:p w14:paraId="19A2D3EA" w14:textId="77777777" w:rsidR="00767DF5" w:rsidRPr="00F679C9" w:rsidRDefault="00767DF5" w:rsidP="00526A50">
            <w:pPr>
              <w:pStyle w:val="AmColumnHeading"/>
              <w:keepNext/>
              <w:jc w:val="both"/>
            </w:pPr>
          </w:p>
        </w:tc>
        <w:tc>
          <w:tcPr>
            <w:tcW w:w="4876" w:type="dxa"/>
          </w:tcPr>
          <w:p w14:paraId="16A87048" w14:textId="77777777" w:rsidR="00767DF5" w:rsidRPr="00F679C9" w:rsidRDefault="00C61EB7" w:rsidP="00767DF5">
            <w:pPr>
              <w:pStyle w:val="Normal6a"/>
              <w:rPr>
                <w:b/>
                <w:i/>
                <w:iCs/>
                <w:szCs w:val="24"/>
              </w:rPr>
            </w:pPr>
            <w:r w:rsidRPr="00F679C9">
              <w:rPr>
                <w:b/>
                <w:i/>
              </w:rPr>
              <w:t>e) etablering eller forbedring af indkvarteringsfaciliteter til modtagelse såsom boliger i små enheder og mindre infrastruktur, der opfylder behovene hos familier med mindreårige, herunder dem, der stilles til rådighed af lokale og regionale myndigheder, og herunder eventuel fælles brug af sådanne faciliteter af mere end én medlemsstat</w:t>
            </w:r>
          </w:p>
        </w:tc>
      </w:tr>
      <w:tr w:rsidR="00D3115B" w:rsidRPr="00F679C9" w14:paraId="130C519C" w14:textId="77777777" w:rsidTr="00F37F65">
        <w:tc>
          <w:tcPr>
            <w:tcW w:w="4876" w:type="dxa"/>
          </w:tcPr>
          <w:p w14:paraId="28433263" w14:textId="77777777" w:rsidR="00767DF5" w:rsidRPr="00F679C9" w:rsidRDefault="00767DF5" w:rsidP="00526A50">
            <w:pPr>
              <w:pStyle w:val="AmColumnHeading"/>
              <w:keepNext/>
              <w:jc w:val="left"/>
            </w:pPr>
          </w:p>
        </w:tc>
        <w:tc>
          <w:tcPr>
            <w:tcW w:w="4876" w:type="dxa"/>
          </w:tcPr>
          <w:p w14:paraId="34F0C041" w14:textId="77777777" w:rsidR="00767DF5" w:rsidRPr="00F679C9" w:rsidRDefault="00C61EB7" w:rsidP="00767DF5">
            <w:pPr>
              <w:pStyle w:val="Normal6a"/>
              <w:rPr>
                <w:b/>
                <w:i/>
                <w:iCs/>
                <w:szCs w:val="24"/>
              </w:rPr>
            </w:pPr>
            <w:r w:rsidRPr="00F679C9">
              <w:rPr>
                <w:b/>
                <w:i/>
              </w:rPr>
              <w:t>f) forbedring af medlemsstaternes kapacitet til at indsamle og analysere oplysninger om oprindelseslande og dele disse oplysninger med deres kompetente myndigheder</w:t>
            </w:r>
          </w:p>
        </w:tc>
      </w:tr>
      <w:tr w:rsidR="00D3115B" w:rsidRPr="00F679C9" w14:paraId="5D19210C" w14:textId="77777777" w:rsidTr="00F37F65">
        <w:tc>
          <w:tcPr>
            <w:tcW w:w="4876" w:type="dxa"/>
          </w:tcPr>
          <w:p w14:paraId="5AA398E6" w14:textId="77777777" w:rsidR="00767DF5" w:rsidRPr="00F679C9" w:rsidRDefault="00767DF5" w:rsidP="00526A50">
            <w:pPr>
              <w:pStyle w:val="AmColumnHeading"/>
              <w:keepNext/>
              <w:jc w:val="left"/>
            </w:pPr>
          </w:p>
        </w:tc>
        <w:tc>
          <w:tcPr>
            <w:tcW w:w="4876" w:type="dxa"/>
          </w:tcPr>
          <w:p w14:paraId="512D977B" w14:textId="77777777" w:rsidR="00767DF5" w:rsidRPr="00F679C9" w:rsidRDefault="00C61EB7" w:rsidP="00767DF5">
            <w:pPr>
              <w:pStyle w:val="Normal6a"/>
              <w:rPr>
                <w:b/>
                <w:i/>
                <w:iCs/>
                <w:szCs w:val="24"/>
              </w:rPr>
            </w:pPr>
            <w:r w:rsidRPr="00F679C9">
              <w:rPr>
                <w:b/>
                <w:i/>
              </w:rPr>
              <w:t>g) aktioner vedrørende EU-genbosætningsprogrammer eller nationale genbosætningsordninger og humanitære indrejseordninger, herunder gennemførelse af procedurer for deres gennemførelse</w:t>
            </w:r>
          </w:p>
        </w:tc>
      </w:tr>
      <w:tr w:rsidR="00D3115B" w:rsidRPr="00F679C9" w14:paraId="6E074686" w14:textId="77777777" w:rsidTr="00F37F65">
        <w:tc>
          <w:tcPr>
            <w:tcW w:w="4876" w:type="dxa"/>
          </w:tcPr>
          <w:p w14:paraId="2815C19F" w14:textId="77777777" w:rsidR="00767DF5" w:rsidRPr="00F679C9" w:rsidRDefault="00767DF5" w:rsidP="00526A50">
            <w:pPr>
              <w:pStyle w:val="AmColumnHeading"/>
              <w:keepNext/>
              <w:jc w:val="left"/>
            </w:pPr>
          </w:p>
        </w:tc>
        <w:tc>
          <w:tcPr>
            <w:tcW w:w="4876" w:type="dxa"/>
          </w:tcPr>
          <w:p w14:paraId="65B1B8B1" w14:textId="77777777" w:rsidR="00767DF5" w:rsidRPr="00F679C9" w:rsidRDefault="00C61EB7" w:rsidP="00767DF5">
            <w:pPr>
              <w:pStyle w:val="Normal6a"/>
              <w:rPr>
                <w:b/>
                <w:i/>
                <w:iCs/>
                <w:szCs w:val="24"/>
              </w:rPr>
            </w:pPr>
            <w:r w:rsidRPr="00F679C9">
              <w:rPr>
                <w:b/>
                <w:i/>
              </w:rPr>
              <w:t>h) styrkelse af tredjelandenes kapacitet til at forbedre beskyttelsen af personer med behov for beskyttelse, herunder ved at støtte udviklingen af beskyttelsessystemer for migrantbørn</w:t>
            </w:r>
          </w:p>
        </w:tc>
      </w:tr>
      <w:tr w:rsidR="00D3115B" w:rsidRPr="00F679C9" w14:paraId="0F1B5AFB" w14:textId="77777777" w:rsidTr="00F37F65">
        <w:tc>
          <w:tcPr>
            <w:tcW w:w="4876" w:type="dxa"/>
          </w:tcPr>
          <w:p w14:paraId="282975EC" w14:textId="77777777" w:rsidR="00767DF5" w:rsidRPr="00F679C9" w:rsidRDefault="00767DF5" w:rsidP="00526A50">
            <w:pPr>
              <w:pStyle w:val="AmColumnHeading"/>
              <w:keepNext/>
              <w:jc w:val="left"/>
            </w:pPr>
          </w:p>
        </w:tc>
        <w:tc>
          <w:tcPr>
            <w:tcW w:w="4876" w:type="dxa"/>
          </w:tcPr>
          <w:p w14:paraId="599DA04C" w14:textId="77777777" w:rsidR="00767DF5" w:rsidRPr="00F679C9" w:rsidRDefault="00C61EB7" w:rsidP="00767DF5">
            <w:pPr>
              <w:pStyle w:val="Normal6a"/>
              <w:rPr>
                <w:b/>
                <w:i/>
                <w:iCs/>
                <w:szCs w:val="24"/>
              </w:rPr>
            </w:pPr>
            <w:r w:rsidRPr="00F679C9">
              <w:rPr>
                <w:b/>
                <w:i/>
              </w:rPr>
              <w:t>i) etablering, udvikling og forbedring af effektive alternativer til frihedsberøvelse, navnlig for så vidt angår uledsagede mindreårige og familier, og herunder, hvor det er relevant, ikkeinstitutionaliseret pleje, der er integreret i nationale børnebeskyttelsesordninger.</w:t>
            </w:r>
          </w:p>
        </w:tc>
      </w:tr>
      <w:tr w:rsidR="00D3115B" w:rsidRPr="00F679C9" w14:paraId="7FAA9027" w14:textId="77777777" w:rsidTr="00F37F65">
        <w:tc>
          <w:tcPr>
            <w:tcW w:w="4876" w:type="dxa"/>
          </w:tcPr>
          <w:p w14:paraId="277DFAB8" w14:textId="77777777" w:rsidR="00767DF5" w:rsidRPr="00F679C9" w:rsidRDefault="00767DF5" w:rsidP="00526A50">
            <w:pPr>
              <w:pStyle w:val="AmColumnHeading"/>
              <w:keepNext/>
              <w:jc w:val="left"/>
            </w:pPr>
          </w:p>
        </w:tc>
        <w:tc>
          <w:tcPr>
            <w:tcW w:w="4876" w:type="dxa"/>
          </w:tcPr>
          <w:p w14:paraId="27082CC7" w14:textId="77777777" w:rsidR="00767DF5" w:rsidRPr="00F679C9" w:rsidRDefault="00C61EB7" w:rsidP="00767DF5">
            <w:pPr>
              <w:pStyle w:val="Normal6a"/>
              <w:rPr>
                <w:b/>
                <w:i/>
                <w:iCs/>
                <w:szCs w:val="24"/>
              </w:rPr>
            </w:pPr>
            <w:r w:rsidRPr="00F679C9">
              <w:rPr>
                <w:b/>
                <w:i/>
              </w:rPr>
              <w:t>3. Inden for rammerne af de specifikke mål, der er fastsat i artikel 3, stk. 1, litra b), støtter dette instrument:</w:t>
            </w:r>
          </w:p>
        </w:tc>
      </w:tr>
      <w:tr w:rsidR="00D3115B" w:rsidRPr="00F679C9" w14:paraId="3484931F" w14:textId="77777777" w:rsidTr="00F37F65">
        <w:tc>
          <w:tcPr>
            <w:tcW w:w="4876" w:type="dxa"/>
          </w:tcPr>
          <w:p w14:paraId="4D691B68" w14:textId="77777777" w:rsidR="00767DF5" w:rsidRPr="00F679C9" w:rsidRDefault="00767DF5" w:rsidP="00526A50">
            <w:pPr>
              <w:pStyle w:val="AmColumnHeading"/>
              <w:keepNext/>
              <w:jc w:val="left"/>
            </w:pPr>
          </w:p>
        </w:tc>
        <w:tc>
          <w:tcPr>
            <w:tcW w:w="4876" w:type="dxa"/>
          </w:tcPr>
          <w:p w14:paraId="544D4CB5" w14:textId="77777777" w:rsidR="00767DF5" w:rsidRPr="00F679C9" w:rsidRDefault="00C61EB7" w:rsidP="00767DF5">
            <w:pPr>
              <w:pStyle w:val="Normal6a"/>
              <w:rPr>
                <w:b/>
                <w:i/>
                <w:iCs/>
                <w:szCs w:val="24"/>
              </w:rPr>
            </w:pPr>
            <w:r w:rsidRPr="00F679C9">
              <w:rPr>
                <w:b/>
                <w:i/>
              </w:rPr>
              <w:t>a) informationspakker og oplysningskampagner for at øge kendskabet til lovlige migrationskanaler til Unionen, herunder EU-retten om lovlig migration</w:t>
            </w:r>
          </w:p>
        </w:tc>
      </w:tr>
      <w:tr w:rsidR="00D3115B" w:rsidRPr="00F679C9" w14:paraId="711490E0" w14:textId="77777777" w:rsidTr="00F37F65">
        <w:tc>
          <w:tcPr>
            <w:tcW w:w="4876" w:type="dxa"/>
          </w:tcPr>
          <w:p w14:paraId="5D0CDE28" w14:textId="77777777" w:rsidR="00767DF5" w:rsidRPr="00F679C9" w:rsidRDefault="00767DF5" w:rsidP="00526A50">
            <w:pPr>
              <w:pStyle w:val="AmColumnHeading"/>
              <w:keepNext/>
              <w:jc w:val="both"/>
            </w:pPr>
          </w:p>
        </w:tc>
        <w:tc>
          <w:tcPr>
            <w:tcW w:w="4876" w:type="dxa"/>
          </w:tcPr>
          <w:p w14:paraId="51B392D3" w14:textId="77777777" w:rsidR="00767DF5" w:rsidRPr="00F679C9" w:rsidRDefault="00C61EB7" w:rsidP="00767DF5">
            <w:pPr>
              <w:pStyle w:val="Normal6a"/>
              <w:rPr>
                <w:b/>
                <w:i/>
                <w:iCs/>
                <w:szCs w:val="24"/>
              </w:rPr>
            </w:pPr>
            <w:r w:rsidRPr="00F679C9">
              <w:rPr>
                <w:b/>
                <w:i/>
              </w:rPr>
              <w:t>b) udvikling af mobilitetsordninger til Unionen såsom ordninger for cirkulær eller midlertidig migration, herunder uddannelse med henblik på øget beskæftigelsesegnethed</w:t>
            </w:r>
          </w:p>
        </w:tc>
      </w:tr>
      <w:tr w:rsidR="00D3115B" w:rsidRPr="00F679C9" w14:paraId="00A21EBD" w14:textId="77777777" w:rsidTr="00F37F65">
        <w:tc>
          <w:tcPr>
            <w:tcW w:w="4876" w:type="dxa"/>
          </w:tcPr>
          <w:p w14:paraId="3D06D49D" w14:textId="77777777" w:rsidR="00767DF5" w:rsidRPr="00F679C9" w:rsidRDefault="00767DF5" w:rsidP="00526A50">
            <w:pPr>
              <w:pStyle w:val="AmColumnHeading"/>
              <w:keepNext/>
              <w:jc w:val="left"/>
            </w:pPr>
          </w:p>
        </w:tc>
        <w:tc>
          <w:tcPr>
            <w:tcW w:w="4876" w:type="dxa"/>
          </w:tcPr>
          <w:p w14:paraId="4A1772F6" w14:textId="77777777" w:rsidR="00767DF5" w:rsidRPr="00F679C9" w:rsidRDefault="00C61EB7" w:rsidP="00767DF5">
            <w:pPr>
              <w:pStyle w:val="Normal6a"/>
              <w:rPr>
                <w:b/>
                <w:i/>
                <w:iCs/>
                <w:szCs w:val="24"/>
              </w:rPr>
            </w:pPr>
            <w:r w:rsidRPr="00F679C9">
              <w:rPr>
                <w:b/>
                <w:i/>
              </w:rPr>
              <w:t>c) samarbejde mellem tredjelande og rekrutteringsbureauer, arbejdsformidlinger og indvandringsmyndigheder i medlemsstaterne</w:t>
            </w:r>
          </w:p>
        </w:tc>
      </w:tr>
      <w:tr w:rsidR="00D3115B" w:rsidRPr="00F679C9" w14:paraId="7121FE68" w14:textId="77777777" w:rsidTr="00F37F65">
        <w:tc>
          <w:tcPr>
            <w:tcW w:w="4876" w:type="dxa"/>
          </w:tcPr>
          <w:p w14:paraId="6681E431" w14:textId="77777777" w:rsidR="00767DF5" w:rsidRPr="00F679C9" w:rsidRDefault="00767DF5" w:rsidP="00526A50">
            <w:pPr>
              <w:pStyle w:val="AmColumnHeading"/>
              <w:keepNext/>
              <w:jc w:val="left"/>
            </w:pPr>
          </w:p>
        </w:tc>
        <w:tc>
          <w:tcPr>
            <w:tcW w:w="4876" w:type="dxa"/>
          </w:tcPr>
          <w:p w14:paraId="201C1A19" w14:textId="77777777" w:rsidR="00767DF5" w:rsidRPr="00F679C9" w:rsidRDefault="00C61EB7" w:rsidP="00767DF5">
            <w:pPr>
              <w:pStyle w:val="Normal6a"/>
              <w:rPr>
                <w:b/>
                <w:i/>
                <w:iCs/>
                <w:szCs w:val="24"/>
              </w:rPr>
            </w:pPr>
            <w:r w:rsidRPr="00F679C9">
              <w:rPr>
                <w:b/>
                <w:i/>
              </w:rPr>
              <w:t>d) vurdering og anerkendelse af kompetencer og kvalifikationer, herunder erhvervserfaring, der er erhvervet i et tredjeland, samt deres gennemsigtighed, og deres ækvivalens sammenlignet med en medlemsstats</w:t>
            </w:r>
          </w:p>
        </w:tc>
      </w:tr>
      <w:tr w:rsidR="00D3115B" w:rsidRPr="00F679C9" w14:paraId="0E1E6039" w14:textId="77777777" w:rsidTr="00F37F65">
        <w:tc>
          <w:tcPr>
            <w:tcW w:w="4876" w:type="dxa"/>
          </w:tcPr>
          <w:p w14:paraId="4029C701" w14:textId="77777777" w:rsidR="00767DF5" w:rsidRPr="00F679C9" w:rsidRDefault="00767DF5" w:rsidP="00526A50">
            <w:pPr>
              <w:pStyle w:val="AmColumnHeading"/>
              <w:keepNext/>
              <w:jc w:val="left"/>
            </w:pPr>
          </w:p>
        </w:tc>
        <w:tc>
          <w:tcPr>
            <w:tcW w:w="4876" w:type="dxa"/>
          </w:tcPr>
          <w:p w14:paraId="1DC44882" w14:textId="77777777" w:rsidR="00767DF5" w:rsidRPr="00F679C9" w:rsidRDefault="00C61EB7" w:rsidP="00767DF5">
            <w:pPr>
              <w:pStyle w:val="Normal6a"/>
              <w:rPr>
                <w:b/>
                <w:i/>
                <w:iCs/>
                <w:szCs w:val="24"/>
              </w:rPr>
            </w:pPr>
            <w:r w:rsidRPr="00F679C9">
              <w:rPr>
                <w:b/>
                <w:i/>
              </w:rPr>
              <w:t>e) bistand i forbindelse med ansøgninger om familiesammenføring for at sikre en ensartet gennemførelse af Rådets direktiv 2003/86/EF</w:t>
            </w:r>
          </w:p>
        </w:tc>
      </w:tr>
      <w:tr w:rsidR="00D3115B" w:rsidRPr="00F679C9" w14:paraId="59B956DE" w14:textId="77777777" w:rsidTr="00F37F65">
        <w:tc>
          <w:tcPr>
            <w:tcW w:w="4876" w:type="dxa"/>
          </w:tcPr>
          <w:p w14:paraId="3E5E18A3" w14:textId="77777777" w:rsidR="00767DF5" w:rsidRPr="00F679C9" w:rsidRDefault="00767DF5" w:rsidP="00526A50">
            <w:pPr>
              <w:pStyle w:val="AmColumnHeading"/>
              <w:keepNext/>
              <w:jc w:val="left"/>
            </w:pPr>
          </w:p>
        </w:tc>
        <w:tc>
          <w:tcPr>
            <w:tcW w:w="4876" w:type="dxa"/>
          </w:tcPr>
          <w:p w14:paraId="3AE40C51" w14:textId="77777777" w:rsidR="00767DF5" w:rsidRPr="00F679C9" w:rsidRDefault="00C61EB7" w:rsidP="00767DF5">
            <w:pPr>
              <w:pStyle w:val="Normal6a"/>
              <w:rPr>
                <w:b/>
                <w:i/>
                <w:iCs/>
                <w:szCs w:val="24"/>
              </w:rPr>
            </w:pPr>
            <w:r w:rsidRPr="00F679C9">
              <w:rPr>
                <w:b/>
                <w:i/>
              </w:rPr>
              <w:t>f) bistand, herunder juridisk bistand og repræsentation, i forbindelse med en ændring af status for tredjelandsstatsborgere, der allerede har lovligt ophold i en medlemsstat, navnlig i forbindelse med erhvervelse af lovlig opholdsstatus som defineret på EU-plan</w:t>
            </w:r>
          </w:p>
        </w:tc>
      </w:tr>
      <w:tr w:rsidR="00D3115B" w:rsidRPr="00F679C9" w14:paraId="3E0B1371" w14:textId="77777777" w:rsidTr="00F37F65">
        <w:tc>
          <w:tcPr>
            <w:tcW w:w="4876" w:type="dxa"/>
          </w:tcPr>
          <w:p w14:paraId="36465B84" w14:textId="77777777" w:rsidR="00767DF5" w:rsidRPr="00F679C9" w:rsidRDefault="00767DF5" w:rsidP="00526A50">
            <w:pPr>
              <w:pStyle w:val="AmColumnHeading"/>
              <w:keepNext/>
              <w:jc w:val="left"/>
            </w:pPr>
          </w:p>
        </w:tc>
        <w:tc>
          <w:tcPr>
            <w:tcW w:w="4876" w:type="dxa"/>
          </w:tcPr>
          <w:p w14:paraId="44319AC3" w14:textId="77777777" w:rsidR="00767DF5" w:rsidRPr="00F679C9" w:rsidRDefault="00C61EB7" w:rsidP="00767DF5">
            <w:pPr>
              <w:pStyle w:val="Normal6a"/>
              <w:rPr>
                <w:b/>
                <w:i/>
                <w:iCs/>
                <w:szCs w:val="24"/>
              </w:rPr>
            </w:pPr>
            <w:r w:rsidRPr="00F679C9">
              <w:rPr>
                <w:b/>
                <w:i/>
              </w:rPr>
              <w:t>g) bistand til tredjelandsstatsborgere, der ønsker at udøve deres rettigheder, navnlig med hensyn til mobilitet, i henhold til Unionens instrumenter for lovlig migration</w:t>
            </w:r>
          </w:p>
        </w:tc>
      </w:tr>
      <w:tr w:rsidR="00D3115B" w:rsidRPr="00F679C9" w14:paraId="352FFAF2" w14:textId="77777777" w:rsidTr="00F37F65">
        <w:tc>
          <w:tcPr>
            <w:tcW w:w="4876" w:type="dxa"/>
          </w:tcPr>
          <w:p w14:paraId="49F59F68" w14:textId="77777777" w:rsidR="00767DF5" w:rsidRPr="00F679C9" w:rsidRDefault="00767DF5" w:rsidP="00526A50">
            <w:pPr>
              <w:pStyle w:val="AmColumnHeading"/>
              <w:keepNext/>
              <w:jc w:val="left"/>
            </w:pPr>
          </w:p>
        </w:tc>
        <w:tc>
          <w:tcPr>
            <w:tcW w:w="4876" w:type="dxa"/>
          </w:tcPr>
          <w:p w14:paraId="6EF12BF3" w14:textId="77777777" w:rsidR="00767DF5" w:rsidRPr="00F679C9" w:rsidRDefault="00C61EB7" w:rsidP="00767DF5">
            <w:pPr>
              <w:pStyle w:val="Normal6a"/>
              <w:rPr>
                <w:b/>
                <w:i/>
                <w:iCs/>
                <w:szCs w:val="24"/>
              </w:rPr>
            </w:pPr>
            <w:r w:rsidRPr="00F679C9">
              <w:rPr>
                <w:b/>
                <w:i/>
              </w:rPr>
              <w:t>h) integrationsforanstaltninger såsom skræddersyet støtte i overensstemmelse med tredjelandsstatsborgernes behov og integrationsprogrammer med fokus på rådgivning, uddannelse, sprog og anden uddannelse såsom kurser i samfundsorientering og erhvervsvejledning</w:t>
            </w:r>
          </w:p>
        </w:tc>
      </w:tr>
      <w:tr w:rsidR="00D3115B" w:rsidRPr="00F679C9" w14:paraId="6A58258E" w14:textId="77777777" w:rsidTr="00F37F65">
        <w:tc>
          <w:tcPr>
            <w:tcW w:w="4876" w:type="dxa"/>
          </w:tcPr>
          <w:p w14:paraId="0CBADE86" w14:textId="77777777" w:rsidR="00767DF5" w:rsidRPr="00F679C9" w:rsidRDefault="00767DF5" w:rsidP="00526A50">
            <w:pPr>
              <w:pStyle w:val="AmColumnHeading"/>
              <w:keepNext/>
              <w:jc w:val="left"/>
            </w:pPr>
          </w:p>
        </w:tc>
        <w:tc>
          <w:tcPr>
            <w:tcW w:w="4876" w:type="dxa"/>
          </w:tcPr>
          <w:p w14:paraId="77F76E87" w14:textId="77777777" w:rsidR="00767DF5" w:rsidRPr="00F679C9" w:rsidRDefault="00C61EB7" w:rsidP="00526A50">
            <w:pPr>
              <w:pStyle w:val="Normal6a"/>
              <w:rPr>
                <w:b/>
                <w:i/>
                <w:iCs/>
                <w:szCs w:val="24"/>
              </w:rPr>
            </w:pPr>
            <w:r w:rsidRPr="00F679C9">
              <w:rPr>
                <w:b/>
                <w:i/>
              </w:rPr>
              <w:t>i) aktioner til fremme af lige adgang til offentlige og private tjenester for tredjelandsstatsborgere og ydelser af sådanne tjenester til tredjelandsstatsborgere, herunder adgang til uddannelse, sundhedspleje og psykosocial støtte og tilpasning af sådanne tjenester til målgruppens behov</w:t>
            </w:r>
          </w:p>
        </w:tc>
      </w:tr>
      <w:tr w:rsidR="00D3115B" w:rsidRPr="00F679C9" w14:paraId="4711F417" w14:textId="77777777" w:rsidTr="00F37F65">
        <w:tc>
          <w:tcPr>
            <w:tcW w:w="4876" w:type="dxa"/>
          </w:tcPr>
          <w:p w14:paraId="52A5A3CF" w14:textId="77777777" w:rsidR="00767DF5" w:rsidRPr="00F679C9" w:rsidRDefault="00767DF5" w:rsidP="00526A50">
            <w:pPr>
              <w:pStyle w:val="AmColumnHeading"/>
              <w:keepNext/>
              <w:jc w:val="left"/>
            </w:pPr>
          </w:p>
        </w:tc>
        <w:tc>
          <w:tcPr>
            <w:tcW w:w="4876" w:type="dxa"/>
          </w:tcPr>
          <w:p w14:paraId="378A1344" w14:textId="77777777" w:rsidR="00767DF5" w:rsidRPr="00F679C9" w:rsidRDefault="00C61EB7" w:rsidP="00767DF5">
            <w:pPr>
              <w:pStyle w:val="Normal6a"/>
              <w:rPr>
                <w:b/>
                <w:i/>
                <w:iCs/>
                <w:szCs w:val="24"/>
              </w:rPr>
            </w:pPr>
            <w:r w:rsidRPr="00F679C9">
              <w:rPr>
                <w:b/>
                <w:i/>
              </w:rPr>
              <w:t>j) samarbejde mellem statslige og ikkestatslige organer på en integreret måde, herunder gennem koordinerede integrationsstøttecentre såsom one-stop-shops</w:t>
            </w:r>
          </w:p>
        </w:tc>
      </w:tr>
      <w:tr w:rsidR="00D3115B" w:rsidRPr="00F679C9" w14:paraId="47EF3235" w14:textId="77777777" w:rsidTr="00F37F65">
        <w:tc>
          <w:tcPr>
            <w:tcW w:w="4876" w:type="dxa"/>
          </w:tcPr>
          <w:p w14:paraId="16CDEEC6" w14:textId="77777777" w:rsidR="00767DF5" w:rsidRPr="00F679C9" w:rsidRDefault="00767DF5" w:rsidP="00526A50">
            <w:pPr>
              <w:pStyle w:val="AmColumnHeading"/>
              <w:keepNext/>
              <w:jc w:val="left"/>
            </w:pPr>
          </w:p>
        </w:tc>
        <w:tc>
          <w:tcPr>
            <w:tcW w:w="4876" w:type="dxa"/>
          </w:tcPr>
          <w:p w14:paraId="754DE24A" w14:textId="77777777" w:rsidR="00767DF5" w:rsidRPr="00F679C9" w:rsidRDefault="00C61EB7" w:rsidP="00767DF5">
            <w:pPr>
              <w:pStyle w:val="Normal6a"/>
              <w:rPr>
                <w:b/>
                <w:i/>
                <w:iCs/>
                <w:szCs w:val="24"/>
              </w:rPr>
            </w:pPr>
            <w:r w:rsidRPr="00F679C9">
              <w:rPr>
                <w:b/>
                <w:i/>
              </w:rPr>
              <w:t>k) aktioner, der muliggør og støtter tredjelandsstatsborgeres introduktion til og deres aktive deltagelse i værtssamfundet, og aktioner til fremme af det modtagende samfunds accept</w:t>
            </w:r>
          </w:p>
        </w:tc>
      </w:tr>
      <w:tr w:rsidR="00D3115B" w:rsidRPr="00F679C9" w14:paraId="2759E7DB" w14:textId="77777777" w:rsidTr="00F37F65">
        <w:tc>
          <w:tcPr>
            <w:tcW w:w="4876" w:type="dxa"/>
          </w:tcPr>
          <w:p w14:paraId="3E6608E0" w14:textId="77777777" w:rsidR="00767DF5" w:rsidRPr="00F679C9" w:rsidRDefault="00767DF5" w:rsidP="00526A50">
            <w:pPr>
              <w:pStyle w:val="AmColumnHeading"/>
              <w:keepNext/>
              <w:jc w:val="left"/>
            </w:pPr>
          </w:p>
        </w:tc>
        <w:tc>
          <w:tcPr>
            <w:tcW w:w="4876" w:type="dxa"/>
          </w:tcPr>
          <w:p w14:paraId="6B6F493F" w14:textId="77777777" w:rsidR="00767DF5" w:rsidRPr="00F679C9" w:rsidRDefault="00C61EB7" w:rsidP="00767DF5">
            <w:pPr>
              <w:pStyle w:val="Normal6a"/>
              <w:rPr>
                <w:b/>
                <w:i/>
                <w:iCs/>
                <w:szCs w:val="24"/>
              </w:rPr>
            </w:pPr>
            <w:r w:rsidRPr="00F679C9">
              <w:rPr>
                <w:b/>
                <w:i/>
              </w:rPr>
              <w:t>l) fremme af udveksling og dialog mellem tredjelandsstatsborgere, værtssamfundet og offentlige myndigheder, herunder gennem høring af tredjelandsstatsborgere, og interkulturel og tværreligiøs dialog</w:t>
            </w:r>
          </w:p>
        </w:tc>
      </w:tr>
      <w:tr w:rsidR="00D3115B" w:rsidRPr="00F679C9" w14:paraId="47C8E56A" w14:textId="77777777" w:rsidTr="00F37F65">
        <w:tc>
          <w:tcPr>
            <w:tcW w:w="4876" w:type="dxa"/>
          </w:tcPr>
          <w:p w14:paraId="3F207AAD" w14:textId="77777777" w:rsidR="00767DF5" w:rsidRPr="00F679C9" w:rsidRDefault="00767DF5" w:rsidP="00526A50">
            <w:pPr>
              <w:pStyle w:val="AmColumnHeading"/>
              <w:keepNext/>
              <w:jc w:val="left"/>
            </w:pPr>
          </w:p>
        </w:tc>
        <w:tc>
          <w:tcPr>
            <w:tcW w:w="4876" w:type="dxa"/>
          </w:tcPr>
          <w:p w14:paraId="5C0F0893" w14:textId="77777777" w:rsidR="00767DF5" w:rsidRPr="00F679C9" w:rsidRDefault="00C61EB7" w:rsidP="00767DF5">
            <w:pPr>
              <w:pStyle w:val="Normal6a"/>
              <w:rPr>
                <w:b/>
                <w:i/>
                <w:iCs/>
                <w:szCs w:val="24"/>
              </w:rPr>
            </w:pPr>
            <w:r w:rsidRPr="00F679C9">
              <w:rPr>
                <w:b/>
                <w:i/>
              </w:rPr>
              <w:t>m) opbygning af kapacitet til integrationstjenester, der leveres af lokale myndigheder og andre relevante interessenter.</w:t>
            </w:r>
          </w:p>
        </w:tc>
      </w:tr>
      <w:tr w:rsidR="00D3115B" w:rsidRPr="00F679C9" w14:paraId="3881660E" w14:textId="77777777" w:rsidTr="00F37F65">
        <w:tc>
          <w:tcPr>
            <w:tcW w:w="4876" w:type="dxa"/>
          </w:tcPr>
          <w:p w14:paraId="0115F093" w14:textId="77777777" w:rsidR="00767DF5" w:rsidRPr="00F679C9" w:rsidRDefault="00767DF5" w:rsidP="00526A50">
            <w:pPr>
              <w:pStyle w:val="AmColumnHeading"/>
              <w:keepNext/>
              <w:jc w:val="left"/>
            </w:pPr>
          </w:p>
        </w:tc>
        <w:tc>
          <w:tcPr>
            <w:tcW w:w="4876" w:type="dxa"/>
          </w:tcPr>
          <w:p w14:paraId="41BADB71" w14:textId="77777777" w:rsidR="00767DF5" w:rsidRPr="00F679C9" w:rsidRDefault="00C61EB7" w:rsidP="00767DF5">
            <w:pPr>
              <w:pStyle w:val="Normal6a"/>
              <w:rPr>
                <w:b/>
                <w:i/>
                <w:iCs/>
                <w:szCs w:val="24"/>
              </w:rPr>
            </w:pPr>
            <w:r w:rsidRPr="00F679C9">
              <w:rPr>
                <w:b/>
                <w:i/>
              </w:rPr>
              <w:t>4. Inden for rammerne af de specifikke mål, der er fastsat i artikel 3, stk. 1, litra c), støtter dette instrument:</w:t>
            </w:r>
          </w:p>
        </w:tc>
      </w:tr>
      <w:tr w:rsidR="00D3115B" w:rsidRPr="00F679C9" w14:paraId="75B692A5" w14:textId="77777777" w:rsidTr="00F37F65">
        <w:tc>
          <w:tcPr>
            <w:tcW w:w="4876" w:type="dxa"/>
          </w:tcPr>
          <w:p w14:paraId="5734EA85" w14:textId="77777777" w:rsidR="00767DF5" w:rsidRPr="00F679C9" w:rsidRDefault="00767DF5" w:rsidP="00526A50">
            <w:pPr>
              <w:pStyle w:val="AmColumnHeading"/>
              <w:keepNext/>
              <w:jc w:val="left"/>
            </w:pPr>
          </w:p>
        </w:tc>
        <w:tc>
          <w:tcPr>
            <w:tcW w:w="4876" w:type="dxa"/>
          </w:tcPr>
          <w:p w14:paraId="2415DC71" w14:textId="77777777" w:rsidR="00767DF5" w:rsidRPr="00F679C9" w:rsidRDefault="00C61EB7" w:rsidP="00767DF5">
            <w:pPr>
              <w:pStyle w:val="Normal6a"/>
              <w:rPr>
                <w:b/>
                <w:i/>
                <w:iCs/>
                <w:szCs w:val="24"/>
              </w:rPr>
            </w:pPr>
            <w:r w:rsidRPr="00F679C9">
              <w:rPr>
                <w:b/>
                <w:i/>
              </w:rPr>
              <w:t>a) etablering eller forbedring af åbne faciliteter til modtagelse eller frihedsberøvelse, herunder eventuel fælles brug af sådanne faciliteter af mere end én medlemsstat</w:t>
            </w:r>
          </w:p>
        </w:tc>
      </w:tr>
      <w:tr w:rsidR="00D3115B" w:rsidRPr="00F679C9" w14:paraId="44C49756" w14:textId="77777777" w:rsidTr="00F37F65">
        <w:tc>
          <w:tcPr>
            <w:tcW w:w="4876" w:type="dxa"/>
          </w:tcPr>
          <w:p w14:paraId="7824BB99" w14:textId="77777777" w:rsidR="00767DF5" w:rsidRPr="00F679C9" w:rsidRDefault="00767DF5" w:rsidP="00526A50">
            <w:pPr>
              <w:pStyle w:val="AmColumnHeading"/>
              <w:keepNext/>
              <w:jc w:val="left"/>
            </w:pPr>
          </w:p>
        </w:tc>
        <w:tc>
          <w:tcPr>
            <w:tcW w:w="4876" w:type="dxa"/>
          </w:tcPr>
          <w:p w14:paraId="343DDFEF" w14:textId="77777777" w:rsidR="00767DF5" w:rsidRPr="00F679C9" w:rsidRDefault="00C61EB7" w:rsidP="00767DF5">
            <w:pPr>
              <w:pStyle w:val="Normal6a"/>
              <w:rPr>
                <w:b/>
                <w:i/>
                <w:iCs/>
                <w:szCs w:val="24"/>
              </w:rPr>
            </w:pPr>
            <w:r w:rsidRPr="00F679C9">
              <w:rPr>
                <w:b/>
                <w:i/>
              </w:rPr>
              <w:t>b) iværksættelse, udvikling, gennemførelse og forbedring af effektive alternative foranstaltninger til frihedsberøvelse, herunder sagsbehandling i nærmiljøet, navnlig for så vidt angår uledsagede mindreårige og familier</w:t>
            </w:r>
          </w:p>
        </w:tc>
      </w:tr>
      <w:tr w:rsidR="00D3115B" w:rsidRPr="00F679C9" w14:paraId="19FA1380" w14:textId="77777777" w:rsidTr="00F37F65">
        <w:tc>
          <w:tcPr>
            <w:tcW w:w="4876" w:type="dxa"/>
          </w:tcPr>
          <w:p w14:paraId="44EE8AF8" w14:textId="77777777" w:rsidR="00767DF5" w:rsidRPr="00F679C9" w:rsidRDefault="00767DF5" w:rsidP="00526A50">
            <w:pPr>
              <w:pStyle w:val="AmColumnHeading"/>
              <w:keepNext/>
              <w:jc w:val="left"/>
            </w:pPr>
          </w:p>
        </w:tc>
        <w:tc>
          <w:tcPr>
            <w:tcW w:w="4876" w:type="dxa"/>
          </w:tcPr>
          <w:p w14:paraId="0E5625F0" w14:textId="763606CE" w:rsidR="00767DF5" w:rsidRPr="00F679C9" w:rsidRDefault="00C61EB7" w:rsidP="00767DF5">
            <w:pPr>
              <w:pStyle w:val="Normal6a"/>
              <w:rPr>
                <w:b/>
                <w:i/>
                <w:iCs/>
                <w:szCs w:val="24"/>
              </w:rPr>
            </w:pPr>
            <w:r w:rsidRPr="00F679C9">
              <w:rPr>
                <w:b/>
                <w:i/>
              </w:rPr>
              <w:t xml:space="preserve">c) </w:t>
            </w:r>
            <w:r w:rsidR="00F37F65" w:rsidRPr="00F679C9">
              <w:rPr>
                <w:rFonts w:ascii="Segoe UI" w:hAnsi="Segoe UI" w:cs="Segoe UI"/>
                <w:color w:val="111111"/>
                <w:sz w:val="21"/>
                <w:szCs w:val="21"/>
              </w:rPr>
              <w:t xml:space="preserve"> </w:t>
            </w:r>
            <w:r w:rsidR="00F37F65" w:rsidRPr="00F679C9">
              <w:rPr>
                <w:b/>
                <w:i/>
              </w:rPr>
              <w:t>indførelse og forbedring af uafhængige og effektive ordninger for tilsyn med tvangsmæssig tilbagesendelse, jf. artikel 8, stk. 6, i direktiv 2008/115/EF</w:t>
            </w:r>
          </w:p>
        </w:tc>
      </w:tr>
      <w:tr w:rsidR="00D3115B" w:rsidRPr="00F679C9" w14:paraId="1B4C6FD2" w14:textId="77777777" w:rsidTr="00F37F65">
        <w:tc>
          <w:tcPr>
            <w:tcW w:w="4876" w:type="dxa"/>
          </w:tcPr>
          <w:p w14:paraId="29CAC887" w14:textId="77777777" w:rsidR="00767DF5" w:rsidRPr="00F679C9" w:rsidRDefault="00767DF5" w:rsidP="00526A50">
            <w:pPr>
              <w:pStyle w:val="AmColumnHeading"/>
              <w:keepNext/>
              <w:jc w:val="left"/>
            </w:pPr>
          </w:p>
        </w:tc>
        <w:tc>
          <w:tcPr>
            <w:tcW w:w="4876" w:type="dxa"/>
          </w:tcPr>
          <w:p w14:paraId="637BB144" w14:textId="77777777" w:rsidR="00767DF5" w:rsidRPr="00F679C9" w:rsidRDefault="00C61EB7" w:rsidP="00767DF5">
            <w:pPr>
              <w:pStyle w:val="Normal6a"/>
              <w:rPr>
                <w:b/>
                <w:i/>
                <w:iCs/>
                <w:szCs w:val="24"/>
              </w:rPr>
            </w:pPr>
            <w:r w:rsidRPr="00F679C9">
              <w:rPr>
                <w:b/>
                <w:i/>
              </w:rPr>
              <w:t>d) imødegåelse af incitamenterne til irregulær migration, herunder beskæftigelse af irregulære migranter, gennem effektive og tilstrækkelige inspektioner baseret på risikovurdering, uddannelse af medarbejdere, etablering og implementering af mekanismer, hvorigennem irregulære migranter kan få refunderet betalinger og indgive klager over deres arbejdsgivere, og gennem oplysnings- og kampagner for at øge kendskabet hos arbejdsgivere og irregulære migranter til deres rettigheder og pligter i henhold til direktiv 2009/52/EF</w:t>
            </w:r>
          </w:p>
        </w:tc>
      </w:tr>
      <w:tr w:rsidR="00D3115B" w:rsidRPr="00F679C9" w14:paraId="5B360B03" w14:textId="77777777" w:rsidTr="00F37F65">
        <w:tc>
          <w:tcPr>
            <w:tcW w:w="4876" w:type="dxa"/>
          </w:tcPr>
          <w:p w14:paraId="5E6A9744" w14:textId="77777777" w:rsidR="00767DF5" w:rsidRPr="00F679C9" w:rsidRDefault="00767DF5" w:rsidP="00526A50">
            <w:pPr>
              <w:pStyle w:val="AmColumnHeading"/>
              <w:keepNext/>
              <w:jc w:val="left"/>
            </w:pPr>
          </w:p>
        </w:tc>
        <w:tc>
          <w:tcPr>
            <w:tcW w:w="4876" w:type="dxa"/>
          </w:tcPr>
          <w:p w14:paraId="3A39EC96" w14:textId="77777777" w:rsidR="00767DF5" w:rsidRPr="00F679C9" w:rsidRDefault="00C61EB7" w:rsidP="00767DF5">
            <w:pPr>
              <w:pStyle w:val="Normal6a"/>
              <w:rPr>
                <w:b/>
                <w:i/>
                <w:iCs/>
                <w:szCs w:val="24"/>
              </w:rPr>
            </w:pPr>
            <w:r w:rsidRPr="00F679C9">
              <w:rPr>
                <w:b/>
                <w:i/>
              </w:rPr>
              <w:t>e) forberedelse af tilbagesendelser, herunder foranstaltninger, der fører til udstedelse af afgørelser om tilbagesendelse, identificering af tredjelandsstatsborgere, udstedelse af rejselegitimation og opsporing af familier</w:t>
            </w:r>
          </w:p>
        </w:tc>
      </w:tr>
      <w:tr w:rsidR="00D3115B" w:rsidRPr="00F679C9" w14:paraId="62E2B6DD" w14:textId="77777777" w:rsidTr="00F37F65">
        <w:tc>
          <w:tcPr>
            <w:tcW w:w="4876" w:type="dxa"/>
          </w:tcPr>
          <w:p w14:paraId="435147BC" w14:textId="77777777" w:rsidR="00767DF5" w:rsidRPr="00F679C9" w:rsidRDefault="00767DF5" w:rsidP="00526A50">
            <w:pPr>
              <w:pStyle w:val="AmColumnHeading"/>
              <w:keepNext/>
              <w:jc w:val="left"/>
            </w:pPr>
          </w:p>
        </w:tc>
        <w:tc>
          <w:tcPr>
            <w:tcW w:w="4876" w:type="dxa"/>
          </w:tcPr>
          <w:p w14:paraId="2039C261" w14:textId="77777777" w:rsidR="00767DF5" w:rsidRPr="00F679C9" w:rsidRDefault="00C61EB7" w:rsidP="00767DF5">
            <w:pPr>
              <w:pStyle w:val="Normal6a"/>
              <w:rPr>
                <w:b/>
                <w:i/>
                <w:iCs/>
                <w:szCs w:val="24"/>
              </w:rPr>
            </w:pPr>
            <w:r w:rsidRPr="00F679C9">
              <w:rPr>
                <w:b/>
                <w:i/>
              </w:rPr>
              <w:t>f) samarbejde med de konsulære myndigheder og indvandringsmyndighederne eller andre relevante myndigheder og tjenester i tredjelande med henblik på at fremskaffe rejsedokumenter, lette tilbagesendelser og sikre tilbagetagelse, herunder gennem udsendelse af forbindelsesofficerer til tredjelande</w:t>
            </w:r>
          </w:p>
        </w:tc>
      </w:tr>
      <w:tr w:rsidR="00D3115B" w:rsidRPr="00F679C9" w14:paraId="16C76595" w14:textId="77777777" w:rsidTr="00F37F65">
        <w:tc>
          <w:tcPr>
            <w:tcW w:w="4876" w:type="dxa"/>
          </w:tcPr>
          <w:p w14:paraId="2E8E1BE5" w14:textId="77777777" w:rsidR="00767DF5" w:rsidRPr="00F679C9" w:rsidRDefault="00767DF5" w:rsidP="00526A50">
            <w:pPr>
              <w:pStyle w:val="AmColumnHeading"/>
              <w:keepNext/>
              <w:jc w:val="left"/>
            </w:pPr>
          </w:p>
        </w:tc>
        <w:tc>
          <w:tcPr>
            <w:tcW w:w="4876" w:type="dxa"/>
          </w:tcPr>
          <w:p w14:paraId="1CD0F157" w14:textId="77777777" w:rsidR="00767DF5" w:rsidRPr="00F679C9" w:rsidRDefault="00C61EB7" w:rsidP="00767DF5">
            <w:pPr>
              <w:pStyle w:val="Normal6a"/>
              <w:rPr>
                <w:b/>
                <w:i/>
                <w:iCs/>
                <w:szCs w:val="24"/>
              </w:rPr>
            </w:pPr>
            <w:r w:rsidRPr="00F679C9">
              <w:rPr>
                <w:b/>
                <w:i/>
              </w:rPr>
              <w:t>g) repatrieringsbistand, navnlig støttet frivillig tilbagevenden og information om programmer for støttet frivillig tilbagevenden, herunder ved at give specifik vejledning til børn i tilbagesendelsesprocedurer</w:t>
            </w:r>
          </w:p>
        </w:tc>
      </w:tr>
      <w:tr w:rsidR="00D3115B" w:rsidRPr="00F679C9" w14:paraId="3FA8106D" w14:textId="77777777" w:rsidTr="00F37F65">
        <w:tc>
          <w:tcPr>
            <w:tcW w:w="4876" w:type="dxa"/>
          </w:tcPr>
          <w:p w14:paraId="7A90C9D6" w14:textId="77777777" w:rsidR="00767DF5" w:rsidRPr="00F679C9" w:rsidRDefault="00767DF5" w:rsidP="00526A50">
            <w:pPr>
              <w:pStyle w:val="AmColumnHeading"/>
              <w:keepNext/>
              <w:jc w:val="left"/>
            </w:pPr>
          </w:p>
        </w:tc>
        <w:tc>
          <w:tcPr>
            <w:tcW w:w="4876" w:type="dxa"/>
          </w:tcPr>
          <w:p w14:paraId="1F9C063D" w14:textId="77777777" w:rsidR="00767DF5" w:rsidRPr="00F679C9" w:rsidRDefault="00C61EB7" w:rsidP="00767DF5">
            <w:pPr>
              <w:pStyle w:val="Normal6a"/>
              <w:rPr>
                <w:b/>
                <w:i/>
                <w:iCs/>
                <w:szCs w:val="24"/>
              </w:rPr>
            </w:pPr>
            <w:r w:rsidRPr="00F679C9">
              <w:rPr>
                <w:b/>
                <w:i/>
              </w:rPr>
              <w:t>h) tilbagesendelsesoperationer, herunder relaterede foranstaltninger, i overensstemmelse med standarder fastlagt i EU-retten, undtagen støtte til tvangsudstyr</w:t>
            </w:r>
          </w:p>
        </w:tc>
      </w:tr>
      <w:tr w:rsidR="00D3115B" w:rsidRPr="00F679C9" w14:paraId="7D22CCFB" w14:textId="77777777" w:rsidTr="00F37F65">
        <w:tc>
          <w:tcPr>
            <w:tcW w:w="4876" w:type="dxa"/>
          </w:tcPr>
          <w:p w14:paraId="2D8AFD44" w14:textId="77777777" w:rsidR="00767DF5" w:rsidRPr="00F679C9" w:rsidRDefault="00767DF5" w:rsidP="00526A50">
            <w:pPr>
              <w:pStyle w:val="AmColumnHeading"/>
              <w:keepNext/>
              <w:jc w:val="left"/>
            </w:pPr>
          </w:p>
        </w:tc>
        <w:tc>
          <w:tcPr>
            <w:tcW w:w="4876" w:type="dxa"/>
          </w:tcPr>
          <w:p w14:paraId="4822E11C" w14:textId="77777777" w:rsidR="00767DF5" w:rsidRPr="00F679C9" w:rsidRDefault="00C61EB7" w:rsidP="00767DF5">
            <w:pPr>
              <w:pStyle w:val="Normal6a"/>
              <w:rPr>
                <w:b/>
                <w:i/>
                <w:iCs/>
                <w:szCs w:val="24"/>
              </w:rPr>
            </w:pPr>
            <w:r w:rsidRPr="00F679C9">
              <w:rPr>
                <w:b/>
                <w:i/>
              </w:rPr>
              <w:t>i) foranstaltninger til støtte for den tilbagesendtes bæredygtige tilbagevenden og reintegration, herunder økonomiske incitamenter, uddannelse, jobformidling og hjælp til at finde arbejde og startstøtte til selvstændig erhvervsvirksomhed</w:t>
            </w:r>
          </w:p>
        </w:tc>
      </w:tr>
      <w:tr w:rsidR="00D3115B" w:rsidRPr="00F679C9" w14:paraId="752DFB46" w14:textId="77777777" w:rsidTr="00F37F65">
        <w:tc>
          <w:tcPr>
            <w:tcW w:w="4876" w:type="dxa"/>
          </w:tcPr>
          <w:p w14:paraId="3B1EA2E8" w14:textId="77777777" w:rsidR="00767DF5" w:rsidRPr="00F679C9" w:rsidRDefault="00767DF5" w:rsidP="00526A50">
            <w:pPr>
              <w:pStyle w:val="AmColumnHeading"/>
              <w:keepNext/>
              <w:jc w:val="left"/>
            </w:pPr>
          </w:p>
        </w:tc>
        <w:tc>
          <w:tcPr>
            <w:tcW w:w="4876" w:type="dxa"/>
          </w:tcPr>
          <w:p w14:paraId="215C8383" w14:textId="77777777" w:rsidR="00767DF5" w:rsidRPr="00F679C9" w:rsidRDefault="00C61EB7" w:rsidP="00767DF5">
            <w:pPr>
              <w:pStyle w:val="Normal6a"/>
              <w:rPr>
                <w:b/>
                <w:i/>
                <w:iCs/>
                <w:szCs w:val="24"/>
              </w:rPr>
            </w:pPr>
            <w:r w:rsidRPr="00F679C9">
              <w:rPr>
                <w:b/>
                <w:i/>
              </w:rPr>
              <w:t>j) faciliteter og støttetjenester i tredjelande til sikring af passende midlertidig indkvartering og modtagelse efter ankomsten, og, hvor det er relevant, en hurtig overgang til en indkvartering i nærmiljøet</w:t>
            </w:r>
          </w:p>
        </w:tc>
      </w:tr>
      <w:tr w:rsidR="00D3115B" w:rsidRPr="00F679C9" w14:paraId="7C0998F6" w14:textId="77777777" w:rsidTr="00F37F65">
        <w:tc>
          <w:tcPr>
            <w:tcW w:w="4876" w:type="dxa"/>
          </w:tcPr>
          <w:p w14:paraId="000D9F99" w14:textId="77777777" w:rsidR="00767DF5" w:rsidRPr="00F679C9" w:rsidRDefault="00767DF5" w:rsidP="00526A50">
            <w:pPr>
              <w:pStyle w:val="AmColumnHeading"/>
              <w:keepNext/>
              <w:jc w:val="left"/>
            </w:pPr>
          </w:p>
        </w:tc>
        <w:tc>
          <w:tcPr>
            <w:tcW w:w="4876" w:type="dxa"/>
          </w:tcPr>
          <w:p w14:paraId="25B06B1A" w14:textId="77777777" w:rsidR="00767DF5" w:rsidRPr="00F679C9" w:rsidRDefault="00C61EB7" w:rsidP="00767DF5">
            <w:pPr>
              <w:pStyle w:val="Normal6a"/>
              <w:rPr>
                <w:b/>
                <w:i/>
                <w:iCs/>
                <w:szCs w:val="24"/>
              </w:rPr>
            </w:pPr>
            <w:r w:rsidRPr="00F679C9">
              <w:rPr>
                <w:b/>
                <w:i/>
              </w:rPr>
              <w:t>k) samarbejde med tredjelande om at dæmme op for irregulær migration og om effektiv tilbagesendelse og tilbagetagelse</w:t>
            </w:r>
          </w:p>
        </w:tc>
      </w:tr>
      <w:tr w:rsidR="00D3115B" w:rsidRPr="00F679C9" w14:paraId="2419449A" w14:textId="77777777" w:rsidTr="00F37F65">
        <w:tc>
          <w:tcPr>
            <w:tcW w:w="4876" w:type="dxa"/>
          </w:tcPr>
          <w:p w14:paraId="173E1F03" w14:textId="77777777" w:rsidR="00767DF5" w:rsidRPr="00F679C9" w:rsidRDefault="00767DF5" w:rsidP="00526A50">
            <w:pPr>
              <w:pStyle w:val="AmColumnHeading"/>
              <w:keepNext/>
              <w:jc w:val="left"/>
            </w:pPr>
          </w:p>
        </w:tc>
        <w:tc>
          <w:tcPr>
            <w:tcW w:w="4876" w:type="dxa"/>
          </w:tcPr>
          <w:p w14:paraId="4538837E" w14:textId="77777777" w:rsidR="00767DF5" w:rsidRPr="00F679C9" w:rsidRDefault="00C61EB7" w:rsidP="00767DF5">
            <w:pPr>
              <w:pStyle w:val="Normal6a"/>
              <w:rPr>
                <w:b/>
                <w:i/>
                <w:iCs/>
                <w:szCs w:val="24"/>
              </w:rPr>
            </w:pPr>
            <w:r w:rsidRPr="00F679C9">
              <w:rPr>
                <w:b/>
                <w:i/>
              </w:rPr>
              <w:t>l) foranstaltninger med henblik på at øge kendskabet til de hensigtsmæssige lovlige kanaler til migration og risiciene ved irregulær indvandring</w:t>
            </w:r>
          </w:p>
        </w:tc>
      </w:tr>
      <w:tr w:rsidR="00D3115B" w:rsidRPr="00F679C9" w14:paraId="5DDEEAE6" w14:textId="77777777" w:rsidTr="00F37F65">
        <w:tc>
          <w:tcPr>
            <w:tcW w:w="4876" w:type="dxa"/>
          </w:tcPr>
          <w:p w14:paraId="78699AE3" w14:textId="77777777" w:rsidR="00767DF5" w:rsidRPr="00F679C9" w:rsidRDefault="00767DF5" w:rsidP="00526A50">
            <w:pPr>
              <w:pStyle w:val="AmColumnHeading"/>
              <w:keepNext/>
              <w:jc w:val="left"/>
            </w:pPr>
          </w:p>
        </w:tc>
        <w:tc>
          <w:tcPr>
            <w:tcW w:w="4876" w:type="dxa"/>
          </w:tcPr>
          <w:p w14:paraId="0667F998" w14:textId="77777777" w:rsidR="00767DF5" w:rsidRPr="00F679C9" w:rsidRDefault="00C61EB7" w:rsidP="00767DF5">
            <w:pPr>
              <w:pStyle w:val="Normal6a"/>
              <w:rPr>
                <w:b/>
                <w:i/>
                <w:iCs/>
                <w:szCs w:val="24"/>
              </w:rPr>
            </w:pPr>
            <w:r w:rsidRPr="00F679C9">
              <w:rPr>
                <w:b/>
                <w:i/>
              </w:rPr>
              <w:t>m) bistand og aktioner i tredjelande, der bidrager til at forbedre et effektivt samarbejde mellem tredjelande og Unionen og dens medlemsstater om tilbagesendelse og tilbagetagelse og til at støtte reintegration i oprindelsessamfundet.</w:t>
            </w:r>
          </w:p>
        </w:tc>
      </w:tr>
      <w:tr w:rsidR="00D3115B" w:rsidRPr="00F679C9" w14:paraId="6B6CED19" w14:textId="77777777" w:rsidTr="00F37F65">
        <w:tc>
          <w:tcPr>
            <w:tcW w:w="4876" w:type="dxa"/>
          </w:tcPr>
          <w:p w14:paraId="4BE6599D" w14:textId="77777777" w:rsidR="00767DF5" w:rsidRPr="00F679C9" w:rsidRDefault="00767DF5" w:rsidP="00526A50">
            <w:pPr>
              <w:pStyle w:val="AmColumnHeading"/>
              <w:keepNext/>
              <w:jc w:val="left"/>
            </w:pPr>
          </w:p>
        </w:tc>
        <w:tc>
          <w:tcPr>
            <w:tcW w:w="4876" w:type="dxa"/>
          </w:tcPr>
          <w:p w14:paraId="5F08B0A1" w14:textId="77777777" w:rsidR="00767DF5" w:rsidRPr="00F679C9" w:rsidRDefault="00C61EB7" w:rsidP="00767DF5">
            <w:pPr>
              <w:pStyle w:val="Normal6a"/>
              <w:rPr>
                <w:b/>
                <w:i/>
                <w:iCs/>
                <w:szCs w:val="24"/>
              </w:rPr>
            </w:pPr>
            <w:r w:rsidRPr="00F679C9">
              <w:rPr>
                <w:b/>
                <w:i/>
              </w:rPr>
              <w:t>5. Inden for rammerne af de specifikke mål, der er fastsat i artikel 3, stk. 1, litra d), støtter dette instrument:</w:t>
            </w:r>
          </w:p>
        </w:tc>
      </w:tr>
      <w:tr w:rsidR="00D3115B" w:rsidRPr="00F679C9" w14:paraId="13A5E69E" w14:textId="77777777" w:rsidTr="00F37F65">
        <w:tc>
          <w:tcPr>
            <w:tcW w:w="4876" w:type="dxa"/>
          </w:tcPr>
          <w:p w14:paraId="4CD0C567" w14:textId="77777777" w:rsidR="00767DF5" w:rsidRPr="00F679C9" w:rsidRDefault="00767DF5" w:rsidP="00526A50">
            <w:pPr>
              <w:pStyle w:val="AmColumnHeading"/>
              <w:keepNext/>
              <w:jc w:val="left"/>
            </w:pPr>
          </w:p>
        </w:tc>
        <w:tc>
          <w:tcPr>
            <w:tcW w:w="4876" w:type="dxa"/>
          </w:tcPr>
          <w:p w14:paraId="0031DADC" w14:textId="77777777" w:rsidR="00767DF5" w:rsidRPr="00F679C9" w:rsidRDefault="00C61EB7" w:rsidP="00767DF5">
            <w:pPr>
              <w:pStyle w:val="Normal6a"/>
              <w:rPr>
                <w:b/>
                <w:i/>
                <w:iCs/>
                <w:szCs w:val="24"/>
              </w:rPr>
            </w:pPr>
            <w:r w:rsidRPr="00F679C9">
              <w:rPr>
                <w:b/>
                <w:i/>
              </w:rPr>
              <w:t>a) gennemførelse af omfordelinger fra én medlemsstat til en anden af enten ansøgere om international beskyttelse eller personer med international beskyttelse i henhold til artikel 56, 67 og 68 i forordning (EU) 2024/1351</w:t>
            </w:r>
          </w:p>
        </w:tc>
      </w:tr>
      <w:tr w:rsidR="00D3115B" w:rsidRPr="00F679C9" w14:paraId="2845F6C1" w14:textId="77777777" w:rsidTr="00F37F65">
        <w:tc>
          <w:tcPr>
            <w:tcW w:w="4876" w:type="dxa"/>
          </w:tcPr>
          <w:p w14:paraId="5E8CF3D2" w14:textId="77777777" w:rsidR="00767DF5" w:rsidRPr="00F679C9" w:rsidRDefault="00767DF5" w:rsidP="00526A50">
            <w:pPr>
              <w:pStyle w:val="AmColumnHeading"/>
              <w:keepNext/>
              <w:jc w:val="left"/>
            </w:pPr>
          </w:p>
        </w:tc>
        <w:tc>
          <w:tcPr>
            <w:tcW w:w="4876" w:type="dxa"/>
          </w:tcPr>
          <w:p w14:paraId="60729EE1" w14:textId="77777777" w:rsidR="00767DF5" w:rsidRPr="00F679C9" w:rsidRDefault="00C61EB7" w:rsidP="00767DF5">
            <w:pPr>
              <w:pStyle w:val="Normal6a"/>
              <w:rPr>
                <w:b/>
                <w:i/>
                <w:iCs/>
                <w:szCs w:val="24"/>
              </w:rPr>
            </w:pPr>
            <w:r w:rsidRPr="00F679C9">
              <w:rPr>
                <w:b/>
                <w:i/>
              </w:rPr>
              <w:t>b) gennemførelse af alternative solidaritetsforanstaltninger inden for migration, modtagelse, asyl, tilbagesendelse og reintegration med fokus på operationel støtte, kapacitetsopbygning, tjenester, personalestøtte, faciliteter og teknisk udstyr i henhold til artikel 56 og 65 i forordning (EU) 2024/1351</w:t>
            </w:r>
          </w:p>
        </w:tc>
      </w:tr>
      <w:tr w:rsidR="00D3115B" w:rsidRPr="00F679C9" w14:paraId="23AB3F43" w14:textId="77777777" w:rsidTr="00F37F65">
        <w:tc>
          <w:tcPr>
            <w:tcW w:w="4876" w:type="dxa"/>
          </w:tcPr>
          <w:p w14:paraId="1F181BDD" w14:textId="77777777" w:rsidR="00767DF5" w:rsidRPr="00F679C9" w:rsidRDefault="00767DF5" w:rsidP="00526A50">
            <w:pPr>
              <w:pStyle w:val="AmColumnHeading"/>
              <w:keepNext/>
              <w:jc w:val="left"/>
            </w:pPr>
          </w:p>
        </w:tc>
        <w:tc>
          <w:tcPr>
            <w:tcW w:w="4876" w:type="dxa"/>
          </w:tcPr>
          <w:p w14:paraId="7AF1A747" w14:textId="77777777" w:rsidR="00767DF5" w:rsidRPr="00F679C9" w:rsidRDefault="00C61EB7" w:rsidP="00526A50">
            <w:pPr>
              <w:pStyle w:val="Normal6a"/>
              <w:rPr>
                <w:b/>
                <w:i/>
                <w:iCs/>
                <w:szCs w:val="24"/>
              </w:rPr>
            </w:pPr>
            <w:r w:rsidRPr="00F679C9">
              <w:rPr>
                <w:b/>
                <w:i/>
              </w:rPr>
              <w:t>c) operationel støtte i form af udstationerede medarbejdere eller finansiel bistand, som en medlemsstat yder til en anden medlemsstat, der er berørt af migrationsudfordringer, herunder den støtte, der ydes til EUAA</w:t>
            </w:r>
          </w:p>
        </w:tc>
      </w:tr>
      <w:tr w:rsidR="00D3115B" w:rsidRPr="00F679C9" w14:paraId="28169DE4" w14:textId="77777777" w:rsidTr="00F37F65">
        <w:tc>
          <w:tcPr>
            <w:tcW w:w="4876" w:type="dxa"/>
          </w:tcPr>
          <w:p w14:paraId="7BA6B98A" w14:textId="77777777" w:rsidR="00A73D15" w:rsidRPr="00F679C9" w:rsidRDefault="00A73D15" w:rsidP="004D1010">
            <w:pPr>
              <w:pStyle w:val="Normal6a"/>
            </w:pPr>
          </w:p>
        </w:tc>
        <w:tc>
          <w:tcPr>
            <w:tcW w:w="4876" w:type="dxa"/>
          </w:tcPr>
          <w:p w14:paraId="4628D8EC" w14:textId="77777777" w:rsidR="00A73D15" w:rsidRPr="00F679C9" w:rsidRDefault="00C61EB7" w:rsidP="00526A50">
            <w:pPr>
              <w:pStyle w:val="Normal6a"/>
              <w:rPr>
                <w:szCs w:val="24"/>
              </w:rPr>
            </w:pPr>
            <w:r w:rsidRPr="00F679C9">
              <w:rPr>
                <w:b/>
                <w:i/>
              </w:rPr>
              <w:t>d) gennemførelsen af EU-rammen for genbosætning og indrejse af humanitære årsager i henhold til forordning (EU) 2024/1350.</w:t>
            </w:r>
          </w:p>
        </w:tc>
      </w:tr>
    </w:tbl>
    <w:p w14:paraId="06B40A99" w14:textId="77777777" w:rsidR="008912DC" w:rsidRPr="00F679C9" w:rsidRDefault="00C61EB7" w:rsidP="008912DC">
      <w:pPr>
        <w:pStyle w:val="Olang"/>
        <w:rPr>
          <w:rStyle w:val="HideTWBExt"/>
        </w:rPr>
      </w:pPr>
      <w:r w:rsidRPr="00F679C9">
        <w:rPr>
          <w:noProof w:val="0"/>
        </w:rPr>
        <w:br w:type="textWrapping" w:clear="all"/>
        <w:t xml:space="preserve">Or. </w:t>
      </w:r>
      <w:r w:rsidRPr="00F679C9">
        <w:rPr>
          <w:rStyle w:val="HideTWBExt"/>
        </w:rPr>
        <w:t>&lt;Original&gt;</w:t>
      </w:r>
      <w:r w:rsidRPr="00F679C9">
        <w:rPr>
          <w:rStyle w:val="HideTWBInt"/>
        </w:rPr>
        <w:t>{EN}</w:t>
      </w:r>
      <w:r w:rsidRPr="00F679C9">
        <w:rPr>
          <w:noProof w:val="0"/>
        </w:rPr>
        <w:t>en</w:t>
      </w:r>
      <w:r w:rsidRPr="00F679C9">
        <w:rPr>
          <w:rStyle w:val="HideTWBExt"/>
        </w:rPr>
        <w:t>&lt;/Original&gt;</w:t>
      </w:r>
    </w:p>
    <w:p w14:paraId="44075018" w14:textId="77777777" w:rsidR="004D1010" w:rsidRPr="00F679C9" w:rsidRDefault="00C61EB7" w:rsidP="00D30DE2">
      <w:pPr>
        <w:rPr>
          <w:rStyle w:val="HideTWBExt"/>
        </w:rPr>
      </w:pPr>
      <w:r w:rsidRPr="00F679C9">
        <w:rPr>
          <w:rStyle w:val="HideTWBExt"/>
        </w:rPr>
        <w:t>&lt;/Amend&gt;</w:t>
      </w:r>
      <w:bookmarkEnd w:id="1"/>
      <w:r w:rsidRPr="00F679C9">
        <w:rPr>
          <w:rStyle w:val="HideTWBExt"/>
        </w:rPr>
        <w:t>&lt;/RepeatBlock-Amend&gt;</w:t>
      </w:r>
    </w:p>
    <w:p w14:paraId="6798919E" w14:textId="77777777" w:rsidR="004D1010" w:rsidRPr="00F679C9" w:rsidRDefault="004D1010" w:rsidP="004D1010">
      <w:pPr>
        <w:pStyle w:val="Header"/>
        <w:sectPr w:rsidR="004D1010" w:rsidRPr="00F679C9" w:rsidSect="00F679C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63173FA0" w14:textId="77777777" w:rsidR="004D1010" w:rsidRPr="00F679C9" w:rsidRDefault="00C61EB7" w:rsidP="004D1010">
      <w:pPr>
        <w:pStyle w:val="PageHeading"/>
      </w:pPr>
      <w:bookmarkStart w:id="2" w:name="_Toc231393487"/>
      <w:r w:rsidRPr="00F679C9">
        <w:t>BEGRUNDELSE</w:t>
      </w:r>
      <w:bookmarkEnd w:id="2"/>
    </w:p>
    <w:p w14:paraId="0DF0C62E" w14:textId="77777777" w:rsidR="004D1010" w:rsidRPr="00F679C9" w:rsidRDefault="00C61EB7" w:rsidP="004D1010">
      <w:r w:rsidRPr="00F679C9">
        <w:t xml:space="preserve">Ordføreren glæder sig over Kommissionens forslag om at opretholde et instrument til at yde finansiering på EU-plan til asyl-, migrations- og integrationspolitikker ("AMI-forordningen") for 2028-2034. Selv om ordføreren beklager Kommissionens beslutning om ikke at opretholde en selvstændig fond, forsøges det med udkastet til betænkning at finjustere og bygge videre på Kommissionens forslag. </w:t>
      </w:r>
    </w:p>
    <w:p w14:paraId="68EF7926" w14:textId="77777777" w:rsidR="00042210" w:rsidRPr="00F679C9" w:rsidRDefault="00042210" w:rsidP="004D1010"/>
    <w:p w14:paraId="4607879D" w14:textId="77777777" w:rsidR="004D1010" w:rsidRPr="00F679C9" w:rsidRDefault="00C61EB7" w:rsidP="004D1010">
      <w:r w:rsidRPr="00F679C9">
        <w:t>Sproget er vigtigt på migrationsområdet. I udkastet til betænkning ændrer ordføreren formuleringer, som Kommissionen har foreslået, og som søger at dehumanisere migranter, og formuleringer, der kun fremstiller migration som et fænomen, der skal forhindres.</w:t>
      </w:r>
    </w:p>
    <w:p w14:paraId="29EA5F96" w14:textId="77777777" w:rsidR="004D1010" w:rsidRPr="00F679C9" w:rsidRDefault="00C61EB7" w:rsidP="004D1010">
      <w:r w:rsidRPr="00F679C9">
        <w:t>Ordføreren ændrer også instrumentets mål for at undgå dobbeltfinansiering og fjerne uoverensstemmelser med hensyn til den støtte, der skal ydes inden for rammerne af Schengen og instrumentet for finansiel støtte til forvaltning af de ydre grænser og den fælles visumpolitik, og den støtte, der skal ydes inden for rammerne af AMI-forordningen.</w:t>
      </w:r>
    </w:p>
    <w:p w14:paraId="1F61D742" w14:textId="77777777" w:rsidR="00042210" w:rsidRPr="00F679C9" w:rsidRDefault="00042210" w:rsidP="004D1010"/>
    <w:p w14:paraId="078BC9AF" w14:textId="77777777" w:rsidR="004D1010" w:rsidRPr="00F679C9" w:rsidRDefault="00C61EB7" w:rsidP="004D1010">
      <w:r w:rsidRPr="00F679C9">
        <w:t>I udkastet til betænkning søger ordføreren at skabe større gennemsigtighed med hensyn til anvendelsen af EU-midler på politikområderne asyl, migration og integration. For at opnå dette genindfører ordføreren et bilag til forordningen, der udpeger foranstaltninger, der er berettigede til EU-støtte, på grundlag af den nuværende praksis under den eksisterende Asyl-, Migrations- og Integrationsfond.</w:t>
      </w:r>
    </w:p>
    <w:p w14:paraId="18C4F5B9" w14:textId="77777777" w:rsidR="00042210" w:rsidRPr="00F679C9" w:rsidRDefault="00042210" w:rsidP="004D1010"/>
    <w:p w14:paraId="5713880E" w14:textId="77777777" w:rsidR="004D1010" w:rsidRPr="00F679C9" w:rsidRDefault="00C61EB7" w:rsidP="004D1010">
      <w:r w:rsidRPr="00F679C9">
        <w:t>Ordføreren søger også at sikre, at medlemsstaterne finansierer alle de mål, der er fastsat i forordningen, på en stabil og forudsigelig måde. Med henblik herpå foreslår ordføreren, at der afsættes en minimumsprocentdel af finansieringen – både fra planerne for nationalt og regionalt partnerskab og fra EU-faciliteten – til målet vedrørende udviklingen af det fælles europæiske asylsystem, herunder gennemførelsen af pagten om migration og asyl, og en minimumsprocentdel til målet om integration og lovlig migration, som ordføreren finder yderst vigtigt.</w:t>
      </w:r>
    </w:p>
    <w:p w14:paraId="235776BA" w14:textId="77777777" w:rsidR="00042210" w:rsidRPr="00F679C9" w:rsidRDefault="00042210" w:rsidP="004D1010"/>
    <w:p w14:paraId="6D7277CA" w14:textId="77777777" w:rsidR="004D1010" w:rsidRPr="00F679C9" w:rsidRDefault="00C61EB7" w:rsidP="004D1010">
      <w:r w:rsidRPr="00F679C9">
        <w:t xml:space="preserve">Ordføreren behandler spørgsmålet om medfinansiering for potentielle støttemodtagere i henhold til AMI-forordningen. Kommissionens foreslåede medfinansieringssatser, der er fastsat i den foreslåede NRPP-forordning, fastsætter helt urealistiske niveauer for medfinansiering til mindre civilsamfundsorganisationer og endda til mindre lokale og regionale myndigheder, der yder bistand på lokalt plan til asyl- og integrationsforanstaltninger. Ordføreren foreslår derfor, at der fastsættes specifikke medfinansieringssatser i forbindelse med støtte, der ydes i henhold til AMI-forordningen. Dette skal sikre den fortsatte levedygtighed for civilsamfundsaktørerne og de projekter, de gennemfører, som er afgørende for at hjælpe medlemsstaterne med at opfylde de mål, der er fastsat for instrumentet. </w:t>
      </w:r>
    </w:p>
    <w:p w14:paraId="5B6A5F64" w14:textId="77777777" w:rsidR="00042210" w:rsidRPr="00F679C9" w:rsidRDefault="00042210" w:rsidP="004D1010"/>
    <w:p w14:paraId="1ADA6575" w14:textId="77777777" w:rsidR="004D1010" w:rsidRPr="00F679C9" w:rsidRDefault="00C61EB7" w:rsidP="004D1010">
      <w:r w:rsidRPr="00F679C9">
        <w:t>Samtidig har ændringerne til formål at bevare fondens primære interne fokus og begrænse udgifterne til foranstaltninger i tredjelande til højst 5 % af de årlige midler fra EU-faciliteten, der er afsat til AMI-forordningen. Medlemsstaternes nationale og regionale partnerskaber er også underlagt grænsen på 5 %. Da dette er det eneste EU-finansieringsinstrument for asyl og migration, og da de interne udfordringer vedrørende integration og i forbindelse med gennemførelsen af pagten fortsat er betydelige, skal støtte under dette instrument primært støtte foranstaltninger i Unionen og bidrage direkte til, at de europæiske asyl- og integrationssystemer fungerer.</w:t>
      </w:r>
    </w:p>
    <w:p w14:paraId="47730315" w14:textId="77777777" w:rsidR="004D1010" w:rsidRPr="00F679C9" w:rsidRDefault="004D1010" w:rsidP="004D1010"/>
    <w:p w14:paraId="224A24B5" w14:textId="77777777" w:rsidR="004D1010" w:rsidRPr="00F679C9" w:rsidRDefault="00C61EB7" w:rsidP="004D1010">
      <w:r w:rsidRPr="00F679C9">
        <w:t>Endelig er der ud over medlemsstaternes programmer fortsat en betydelig efterspørgsel efter direkte finansiering til lokale og regionale myndigheder til gennemførelse af integrationsforanstaltninger. På grundlag af den praksis, der er etableret under den nuværende fond, foreslår ordføreren, at EU-faciliteten afsætter 5 % af den årlige støtte, der skal gå til indre anliggender, specifikt til integrationsforanstaltninger, der gennemføres af lokale og regionale myndigheder.</w:t>
      </w:r>
    </w:p>
    <w:p w14:paraId="1653A5CE" w14:textId="77777777" w:rsidR="00065EFF" w:rsidRPr="00F679C9" w:rsidRDefault="00065EFF" w:rsidP="004D1010"/>
    <w:sectPr w:rsidR="00065EFF" w:rsidRPr="00F679C9" w:rsidSect="004D101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8F03AE" w14:textId="77777777" w:rsidR="00C61EB7" w:rsidRPr="00F679C9" w:rsidRDefault="00C61EB7">
      <w:r w:rsidRPr="00F679C9">
        <w:separator/>
      </w:r>
    </w:p>
  </w:endnote>
  <w:endnote w:type="continuationSeparator" w:id="0">
    <w:p w14:paraId="401CBC34" w14:textId="77777777" w:rsidR="00C61EB7" w:rsidRPr="00F679C9" w:rsidRDefault="00C61EB7">
      <w:r w:rsidRPr="00F679C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C031B" w14:textId="77777777" w:rsidR="00F679C9" w:rsidRPr="00F679C9" w:rsidRDefault="00F679C9" w:rsidP="00F679C9">
    <w:pPr>
      <w:pStyle w:val="EPFooter"/>
    </w:pPr>
    <w:r w:rsidRPr="00F679C9">
      <w:t>PE</w:t>
    </w:r>
    <w:r w:rsidRPr="00F679C9">
      <w:rPr>
        <w:rStyle w:val="HideTWBExt"/>
      </w:rPr>
      <w:t>&lt;NoPE&gt;</w:t>
    </w:r>
    <w:r w:rsidRPr="00F679C9">
      <w:t>788.886</w:t>
    </w:r>
    <w:r w:rsidRPr="00F679C9">
      <w:rPr>
        <w:rStyle w:val="HideTWBExt"/>
      </w:rPr>
      <w:t>&lt;/NoPE&gt;&lt;Version&gt;</w:t>
    </w:r>
    <w:r w:rsidRPr="00F679C9">
      <w:t>v02-00</w:t>
    </w:r>
    <w:r w:rsidRPr="00F679C9">
      <w:rPr>
        <w:rStyle w:val="HideTWBExt"/>
      </w:rPr>
      <w:t>&lt;/Version&gt;</w:t>
    </w:r>
    <w:r w:rsidRPr="00F679C9">
      <w:tab/>
    </w:r>
    <w:r w:rsidRPr="00F679C9">
      <w:fldChar w:fldCharType="begin"/>
    </w:r>
    <w:r w:rsidRPr="00F679C9">
      <w:instrText xml:space="preserve"> PAGE  \* MERGEFORMAT </w:instrText>
    </w:r>
    <w:r w:rsidRPr="00F679C9">
      <w:fldChar w:fldCharType="separate"/>
    </w:r>
    <w:r w:rsidRPr="00F679C9">
      <w:rPr>
        <w:noProof/>
      </w:rPr>
      <w:t>38</w:t>
    </w:r>
    <w:r w:rsidRPr="00F679C9">
      <w:fldChar w:fldCharType="end"/>
    </w:r>
    <w:r w:rsidRPr="00F679C9">
      <w:t>/</w:t>
    </w:r>
    <w:fldSimple w:instr=" NUMPAGES  \* MERGEFORMAT ">
      <w:r w:rsidRPr="00F679C9">
        <w:rPr>
          <w:noProof/>
        </w:rPr>
        <w:t>42</w:t>
      </w:r>
    </w:fldSimple>
    <w:r w:rsidRPr="00F679C9">
      <w:tab/>
    </w:r>
    <w:r w:rsidRPr="00F679C9">
      <w:rPr>
        <w:rStyle w:val="HideTWBExt"/>
      </w:rPr>
      <w:t>&lt;PathFdR&gt;</w:t>
    </w:r>
    <w:r w:rsidRPr="00F679C9">
      <w:t>PR\1344951DA.docx</w:t>
    </w:r>
    <w:r w:rsidRPr="00F679C9">
      <w:rPr>
        <w:rStyle w:val="HideTWBExt"/>
      </w:rPr>
      <w:t>&lt;/PathFdR&gt;</w:t>
    </w:r>
  </w:p>
  <w:p w14:paraId="37D44350" w14:textId="385AB3E2" w:rsidR="00FB52FE" w:rsidRPr="00F679C9" w:rsidRDefault="00F679C9" w:rsidP="00F679C9">
    <w:pPr>
      <w:pStyle w:val="EPFooter2"/>
    </w:pPr>
    <w:r w:rsidRPr="00F679C9">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CFC55" w14:textId="77777777" w:rsidR="00F679C9" w:rsidRPr="00F679C9" w:rsidRDefault="00F679C9" w:rsidP="00F679C9">
    <w:pPr>
      <w:pStyle w:val="EPFooter"/>
    </w:pPr>
    <w:r w:rsidRPr="00F679C9">
      <w:rPr>
        <w:rStyle w:val="HideTWBExt"/>
      </w:rPr>
      <w:t>&lt;PathFdR&gt;</w:t>
    </w:r>
    <w:r w:rsidRPr="00F679C9">
      <w:t>PR\1344951DA.docx</w:t>
    </w:r>
    <w:r w:rsidRPr="00F679C9">
      <w:rPr>
        <w:rStyle w:val="HideTWBExt"/>
      </w:rPr>
      <w:t>&lt;/PathFdR&gt;</w:t>
    </w:r>
    <w:r w:rsidRPr="00F679C9">
      <w:tab/>
    </w:r>
    <w:r w:rsidRPr="00F679C9">
      <w:fldChar w:fldCharType="begin"/>
    </w:r>
    <w:r w:rsidRPr="00F679C9">
      <w:instrText xml:space="preserve"> PAGE  \* MERGEFORMAT </w:instrText>
    </w:r>
    <w:r w:rsidRPr="00F679C9">
      <w:fldChar w:fldCharType="separate"/>
    </w:r>
    <w:r w:rsidRPr="00F679C9">
      <w:rPr>
        <w:noProof/>
      </w:rPr>
      <w:t>37</w:t>
    </w:r>
    <w:r w:rsidRPr="00F679C9">
      <w:fldChar w:fldCharType="end"/>
    </w:r>
    <w:r w:rsidRPr="00F679C9">
      <w:t>/</w:t>
    </w:r>
    <w:fldSimple w:instr=" NUMPAGES  \* MERGEFORMAT ">
      <w:r w:rsidRPr="00F679C9">
        <w:rPr>
          <w:noProof/>
        </w:rPr>
        <w:t>42</w:t>
      </w:r>
    </w:fldSimple>
    <w:r w:rsidRPr="00F679C9">
      <w:tab/>
      <w:t>PE</w:t>
    </w:r>
    <w:r w:rsidRPr="00F679C9">
      <w:rPr>
        <w:rStyle w:val="HideTWBExt"/>
      </w:rPr>
      <w:t>&lt;NoPE&gt;</w:t>
    </w:r>
    <w:r w:rsidRPr="00F679C9">
      <w:t>788.886</w:t>
    </w:r>
    <w:r w:rsidRPr="00F679C9">
      <w:rPr>
        <w:rStyle w:val="HideTWBExt"/>
      </w:rPr>
      <w:t>&lt;/NoPE&gt;&lt;Version&gt;</w:t>
    </w:r>
    <w:r w:rsidRPr="00F679C9">
      <w:t>v02-00</w:t>
    </w:r>
    <w:r w:rsidRPr="00F679C9">
      <w:rPr>
        <w:rStyle w:val="HideTWBExt"/>
      </w:rPr>
      <w:t>&lt;/Version&gt;</w:t>
    </w:r>
  </w:p>
  <w:p w14:paraId="770542DC" w14:textId="35511DB5" w:rsidR="00FB52FE" w:rsidRPr="00F679C9" w:rsidRDefault="00F679C9" w:rsidP="00F679C9">
    <w:pPr>
      <w:pStyle w:val="EPFooter2"/>
    </w:pPr>
    <w:r w:rsidRPr="00F679C9">
      <w:tab/>
    </w:r>
    <w:r w:rsidRPr="00F679C9">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FD983" w14:textId="77777777" w:rsidR="00F679C9" w:rsidRPr="00F679C9" w:rsidRDefault="00F679C9" w:rsidP="00F679C9">
    <w:pPr>
      <w:pStyle w:val="EPFooter"/>
    </w:pPr>
    <w:r w:rsidRPr="00F679C9">
      <w:rPr>
        <w:rStyle w:val="HideTWBExt"/>
      </w:rPr>
      <w:t>&lt;PathFdR&gt;</w:t>
    </w:r>
    <w:r w:rsidRPr="00F679C9">
      <w:t>PR\1344951DA.docx</w:t>
    </w:r>
    <w:r w:rsidRPr="00F679C9">
      <w:rPr>
        <w:rStyle w:val="HideTWBExt"/>
      </w:rPr>
      <w:t>&lt;/PathFdR&gt;</w:t>
    </w:r>
    <w:r w:rsidRPr="00F679C9">
      <w:tab/>
    </w:r>
    <w:r w:rsidRPr="00F679C9">
      <w:tab/>
      <w:t>PE</w:t>
    </w:r>
    <w:r w:rsidRPr="00F679C9">
      <w:rPr>
        <w:rStyle w:val="HideTWBExt"/>
      </w:rPr>
      <w:t>&lt;NoPE&gt;</w:t>
    </w:r>
    <w:r w:rsidRPr="00F679C9">
      <w:t>788.886</w:t>
    </w:r>
    <w:r w:rsidRPr="00F679C9">
      <w:rPr>
        <w:rStyle w:val="HideTWBExt"/>
      </w:rPr>
      <w:t>&lt;/NoPE&gt;&lt;Version&gt;</w:t>
    </w:r>
    <w:r w:rsidRPr="00F679C9">
      <w:t>v02-00</w:t>
    </w:r>
    <w:r w:rsidRPr="00F679C9">
      <w:rPr>
        <w:rStyle w:val="HideTWBExt"/>
      </w:rPr>
      <w:t>&lt;/Version&gt;</w:t>
    </w:r>
  </w:p>
  <w:p w14:paraId="1E828E0C" w14:textId="6E668C7A" w:rsidR="00FB52FE" w:rsidRPr="00F679C9" w:rsidRDefault="00F679C9" w:rsidP="00F679C9">
    <w:pPr>
      <w:pStyle w:val="EPFooter2"/>
    </w:pPr>
    <w:r w:rsidRPr="00F679C9">
      <w:t>DA</w:t>
    </w:r>
    <w:r w:rsidRPr="00F679C9">
      <w:tab/>
    </w:r>
    <w:r w:rsidRPr="00F679C9">
      <w:rPr>
        <w:b w:val="0"/>
        <w:i/>
        <w:color w:val="C0C0C0"/>
        <w:sz w:val="22"/>
      </w:rPr>
      <w:t>Forenet i mangfoldighed</w:t>
    </w:r>
    <w:r w:rsidRPr="00F679C9">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3AC6C7" w14:textId="77777777" w:rsidR="00A35428" w:rsidRPr="00F679C9" w:rsidRDefault="00C61EB7">
      <w:r w:rsidRPr="00F679C9">
        <w:separator/>
      </w:r>
    </w:p>
  </w:footnote>
  <w:footnote w:type="continuationSeparator" w:id="0">
    <w:p w14:paraId="5D12372E" w14:textId="77777777" w:rsidR="00A35428" w:rsidRPr="00F679C9" w:rsidRDefault="00C61EB7">
      <w:r w:rsidRPr="00F679C9">
        <w:continuationSeparator/>
      </w:r>
    </w:p>
  </w:footnote>
  <w:footnote w:id="1">
    <w:p w14:paraId="25F28AA7" w14:textId="77777777" w:rsidR="00922F58" w:rsidRPr="00F679C9" w:rsidRDefault="00C61EB7" w:rsidP="00922F58">
      <w:pPr>
        <w:pStyle w:val="FootnoteText"/>
      </w:pPr>
      <w:r w:rsidRPr="00F679C9">
        <w:rPr>
          <w:rStyle w:val="FootnoteReference"/>
        </w:rPr>
        <w:footnoteRef/>
      </w:r>
      <w:r w:rsidRPr="00F679C9">
        <w:t xml:space="preserve"> EUT C ... Endnu ikke offentliggjort i EUT.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9A161" w14:textId="77777777" w:rsidR="001924F0" w:rsidRDefault="001924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65D99" w14:textId="77777777" w:rsidR="001924F0" w:rsidRDefault="001924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59C7D" w14:textId="77777777" w:rsidR="001924F0" w:rsidRDefault="001924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89532A"/>
    <w:multiLevelType w:val="hybridMultilevel"/>
    <w:tmpl w:val="5EC4E1AA"/>
    <w:lvl w:ilvl="0" w:tplc="1A768424">
      <w:start w:val="1"/>
      <w:numFmt w:val="bullet"/>
      <w:lvlText w:val="-"/>
      <w:lvlJc w:val="left"/>
      <w:pPr>
        <w:ind w:left="720" w:hanging="360"/>
      </w:pPr>
      <w:rPr>
        <w:rFonts w:ascii="Times New Roman" w:eastAsia="Times New Roman" w:hAnsi="Times New Roman" w:cs="Times New Roman" w:hint="default"/>
      </w:rPr>
    </w:lvl>
    <w:lvl w:ilvl="1" w:tplc="025E31BA" w:tentative="1">
      <w:start w:val="1"/>
      <w:numFmt w:val="bullet"/>
      <w:lvlText w:val="o"/>
      <w:lvlJc w:val="left"/>
      <w:pPr>
        <w:ind w:left="1440" w:hanging="360"/>
      </w:pPr>
      <w:rPr>
        <w:rFonts w:ascii="Courier New" w:hAnsi="Courier New" w:cs="Courier New" w:hint="default"/>
      </w:rPr>
    </w:lvl>
    <w:lvl w:ilvl="2" w:tplc="04081298" w:tentative="1">
      <w:start w:val="1"/>
      <w:numFmt w:val="bullet"/>
      <w:lvlText w:val=""/>
      <w:lvlJc w:val="left"/>
      <w:pPr>
        <w:ind w:left="2160" w:hanging="360"/>
      </w:pPr>
      <w:rPr>
        <w:rFonts w:ascii="Wingdings" w:hAnsi="Wingdings" w:hint="default"/>
      </w:rPr>
    </w:lvl>
    <w:lvl w:ilvl="3" w:tplc="8D404E78" w:tentative="1">
      <w:start w:val="1"/>
      <w:numFmt w:val="bullet"/>
      <w:lvlText w:val=""/>
      <w:lvlJc w:val="left"/>
      <w:pPr>
        <w:ind w:left="2880" w:hanging="360"/>
      </w:pPr>
      <w:rPr>
        <w:rFonts w:ascii="Symbol" w:hAnsi="Symbol" w:hint="default"/>
      </w:rPr>
    </w:lvl>
    <w:lvl w:ilvl="4" w:tplc="AD168FCE" w:tentative="1">
      <w:start w:val="1"/>
      <w:numFmt w:val="bullet"/>
      <w:lvlText w:val="o"/>
      <w:lvlJc w:val="left"/>
      <w:pPr>
        <w:ind w:left="3600" w:hanging="360"/>
      </w:pPr>
      <w:rPr>
        <w:rFonts w:ascii="Courier New" w:hAnsi="Courier New" w:cs="Courier New" w:hint="default"/>
      </w:rPr>
    </w:lvl>
    <w:lvl w:ilvl="5" w:tplc="332A3FFA" w:tentative="1">
      <w:start w:val="1"/>
      <w:numFmt w:val="bullet"/>
      <w:lvlText w:val=""/>
      <w:lvlJc w:val="left"/>
      <w:pPr>
        <w:ind w:left="4320" w:hanging="360"/>
      </w:pPr>
      <w:rPr>
        <w:rFonts w:ascii="Wingdings" w:hAnsi="Wingdings" w:hint="default"/>
      </w:rPr>
    </w:lvl>
    <w:lvl w:ilvl="6" w:tplc="D73A8A32" w:tentative="1">
      <w:start w:val="1"/>
      <w:numFmt w:val="bullet"/>
      <w:lvlText w:val=""/>
      <w:lvlJc w:val="left"/>
      <w:pPr>
        <w:ind w:left="5040" w:hanging="360"/>
      </w:pPr>
      <w:rPr>
        <w:rFonts w:ascii="Symbol" w:hAnsi="Symbol" w:hint="default"/>
      </w:rPr>
    </w:lvl>
    <w:lvl w:ilvl="7" w:tplc="07A6A6F6" w:tentative="1">
      <w:start w:val="1"/>
      <w:numFmt w:val="bullet"/>
      <w:lvlText w:val="o"/>
      <w:lvlJc w:val="left"/>
      <w:pPr>
        <w:ind w:left="5760" w:hanging="360"/>
      </w:pPr>
      <w:rPr>
        <w:rFonts w:ascii="Courier New" w:hAnsi="Courier New" w:cs="Courier New" w:hint="default"/>
      </w:rPr>
    </w:lvl>
    <w:lvl w:ilvl="8" w:tplc="D258245E" w:tentative="1">
      <w:start w:val="1"/>
      <w:numFmt w:val="bullet"/>
      <w:lvlText w:val=""/>
      <w:lvlJc w:val="left"/>
      <w:pPr>
        <w:ind w:left="6480" w:hanging="360"/>
      </w:pPr>
      <w:rPr>
        <w:rFonts w:ascii="Wingdings" w:hAnsi="Wingdings" w:hint="default"/>
      </w:rPr>
    </w:lvl>
  </w:abstractNum>
  <w:abstractNum w:abstractNumId="11" w15:restartNumberingAfterBreak="0">
    <w:nsid w:val="73F8366E"/>
    <w:multiLevelType w:val="hybridMultilevel"/>
    <w:tmpl w:val="3A9CE2DE"/>
    <w:lvl w:ilvl="0" w:tplc="42647A90">
      <w:start w:val="1"/>
      <w:numFmt w:val="bullet"/>
      <w:lvlText w:val="-"/>
      <w:lvlJc w:val="left"/>
      <w:pPr>
        <w:ind w:left="720" w:hanging="360"/>
      </w:pPr>
      <w:rPr>
        <w:rFonts w:ascii="Times New Roman" w:eastAsia="Times New Roman" w:hAnsi="Times New Roman" w:cs="Times New Roman" w:hint="default"/>
      </w:rPr>
    </w:lvl>
    <w:lvl w:ilvl="1" w:tplc="78CA385C" w:tentative="1">
      <w:start w:val="1"/>
      <w:numFmt w:val="bullet"/>
      <w:lvlText w:val="o"/>
      <w:lvlJc w:val="left"/>
      <w:pPr>
        <w:ind w:left="1440" w:hanging="360"/>
      </w:pPr>
      <w:rPr>
        <w:rFonts w:ascii="Courier New" w:hAnsi="Courier New" w:cs="Courier New" w:hint="default"/>
      </w:rPr>
    </w:lvl>
    <w:lvl w:ilvl="2" w:tplc="73805E46" w:tentative="1">
      <w:start w:val="1"/>
      <w:numFmt w:val="bullet"/>
      <w:lvlText w:val=""/>
      <w:lvlJc w:val="left"/>
      <w:pPr>
        <w:ind w:left="2160" w:hanging="360"/>
      </w:pPr>
      <w:rPr>
        <w:rFonts w:ascii="Wingdings" w:hAnsi="Wingdings" w:hint="default"/>
      </w:rPr>
    </w:lvl>
    <w:lvl w:ilvl="3" w:tplc="34564194" w:tentative="1">
      <w:start w:val="1"/>
      <w:numFmt w:val="bullet"/>
      <w:lvlText w:val=""/>
      <w:lvlJc w:val="left"/>
      <w:pPr>
        <w:ind w:left="2880" w:hanging="360"/>
      </w:pPr>
      <w:rPr>
        <w:rFonts w:ascii="Symbol" w:hAnsi="Symbol" w:hint="default"/>
      </w:rPr>
    </w:lvl>
    <w:lvl w:ilvl="4" w:tplc="540CC1CC" w:tentative="1">
      <w:start w:val="1"/>
      <w:numFmt w:val="bullet"/>
      <w:lvlText w:val="o"/>
      <w:lvlJc w:val="left"/>
      <w:pPr>
        <w:ind w:left="3600" w:hanging="360"/>
      </w:pPr>
      <w:rPr>
        <w:rFonts w:ascii="Courier New" w:hAnsi="Courier New" w:cs="Courier New" w:hint="default"/>
      </w:rPr>
    </w:lvl>
    <w:lvl w:ilvl="5" w:tplc="6068D4B2" w:tentative="1">
      <w:start w:val="1"/>
      <w:numFmt w:val="bullet"/>
      <w:lvlText w:val=""/>
      <w:lvlJc w:val="left"/>
      <w:pPr>
        <w:ind w:left="4320" w:hanging="360"/>
      </w:pPr>
      <w:rPr>
        <w:rFonts w:ascii="Wingdings" w:hAnsi="Wingdings" w:hint="default"/>
      </w:rPr>
    </w:lvl>
    <w:lvl w:ilvl="6" w:tplc="44B64550" w:tentative="1">
      <w:start w:val="1"/>
      <w:numFmt w:val="bullet"/>
      <w:lvlText w:val=""/>
      <w:lvlJc w:val="left"/>
      <w:pPr>
        <w:ind w:left="5040" w:hanging="360"/>
      </w:pPr>
      <w:rPr>
        <w:rFonts w:ascii="Symbol" w:hAnsi="Symbol" w:hint="default"/>
      </w:rPr>
    </w:lvl>
    <w:lvl w:ilvl="7" w:tplc="6DF241DA" w:tentative="1">
      <w:start w:val="1"/>
      <w:numFmt w:val="bullet"/>
      <w:lvlText w:val="o"/>
      <w:lvlJc w:val="left"/>
      <w:pPr>
        <w:ind w:left="5760" w:hanging="360"/>
      </w:pPr>
      <w:rPr>
        <w:rFonts w:ascii="Courier New" w:hAnsi="Courier New" w:cs="Courier New" w:hint="default"/>
      </w:rPr>
    </w:lvl>
    <w:lvl w:ilvl="8" w:tplc="D94CC300" w:tentative="1">
      <w:start w:val="1"/>
      <w:numFmt w:val="bullet"/>
      <w:lvlText w:val=""/>
      <w:lvlJc w:val="left"/>
      <w:pPr>
        <w:ind w:left="6480" w:hanging="360"/>
      </w:pPr>
      <w:rPr>
        <w:rFonts w:ascii="Wingdings" w:hAnsi="Wingdings" w:hint="default"/>
      </w:rPr>
    </w:lvl>
  </w:abstractNum>
  <w:num w:numId="1" w16cid:durableId="1201363385">
    <w:abstractNumId w:val="9"/>
  </w:num>
  <w:num w:numId="2" w16cid:durableId="205016">
    <w:abstractNumId w:val="9"/>
  </w:num>
  <w:num w:numId="3" w16cid:durableId="1199783692">
    <w:abstractNumId w:val="7"/>
  </w:num>
  <w:num w:numId="4" w16cid:durableId="263611136">
    <w:abstractNumId w:val="7"/>
  </w:num>
  <w:num w:numId="5" w16cid:durableId="2122607062">
    <w:abstractNumId w:val="6"/>
  </w:num>
  <w:num w:numId="6" w16cid:durableId="1543201799">
    <w:abstractNumId w:val="6"/>
  </w:num>
  <w:num w:numId="7" w16cid:durableId="1646886079">
    <w:abstractNumId w:val="5"/>
  </w:num>
  <w:num w:numId="8" w16cid:durableId="16546699">
    <w:abstractNumId w:val="5"/>
  </w:num>
  <w:num w:numId="9" w16cid:durableId="996880685">
    <w:abstractNumId w:val="4"/>
  </w:num>
  <w:num w:numId="10" w16cid:durableId="1327048726">
    <w:abstractNumId w:val="4"/>
  </w:num>
  <w:num w:numId="11" w16cid:durableId="1602445623">
    <w:abstractNumId w:val="8"/>
  </w:num>
  <w:num w:numId="12" w16cid:durableId="1046761023">
    <w:abstractNumId w:val="8"/>
  </w:num>
  <w:num w:numId="13" w16cid:durableId="1042708223">
    <w:abstractNumId w:val="3"/>
  </w:num>
  <w:num w:numId="14" w16cid:durableId="1732188398">
    <w:abstractNumId w:val="3"/>
  </w:num>
  <w:num w:numId="15" w16cid:durableId="1486973637">
    <w:abstractNumId w:val="2"/>
  </w:num>
  <w:num w:numId="16" w16cid:durableId="2009868806">
    <w:abstractNumId w:val="2"/>
  </w:num>
  <w:num w:numId="17" w16cid:durableId="432478507">
    <w:abstractNumId w:val="1"/>
  </w:num>
  <w:num w:numId="18" w16cid:durableId="1126772147">
    <w:abstractNumId w:val="1"/>
  </w:num>
  <w:num w:numId="19" w16cid:durableId="1779837867">
    <w:abstractNumId w:val="0"/>
  </w:num>
  <w:num w:numId="20" w16cid:durableId="198976250">
    <w:abstractNumId w:val="0"/>
  </w:num>
  <w:num w:numId="21" w16cid:durableId="2046708183">
    <w:abstractNumId w:val="9"/>
  </w:num>
  <w:num w:numId="22" w16cid:durableId="548420839">
    <w:abstractNumId w:val="7"/>
  </w:num>
  <w:num w:numId="23" w16cid:durableId="1750153182">
    <w:abstractNumId w:val="6"/>
  </w:num>
  <w:num w:numId="24" w16cid:durableId="1245647863">
    <w:abstractNumId w:val="5"/>
  </w:num>
  <w:num w:numId="25" w16cid:durableId="337537218">
    <w:abstractNumId w:val="4"/>
  </w:num>
  <w:num w:numId="26" w16cid:durableId="13195126">
    <w:abstractNumId w:val="8"/>
  </w:num>
  <w:num w:numId="27" w16cid:durableId="1960531089">
    <w:abstractNumId w:val="3"/>
  </w:num>
  <w:num w:numId="28" w16cid:durableId="495535162">
    <w:abstractNumId w:val="2"/>
  </w:num>
  <w:num w:numId="29" w16cid:durableId="1683507552">
    <w:abstractNumId w:val="1"/>
  </w:num>
  <w:num w:numId="30" w16cid:durableId="1257128454">
    <w:abstractNumId w:val="0"/>
  </w:num>
  <w:num w:numId="31" w16cid:durableId="1506818625">
    <w:abstractNumId w:val="9"/>
  </w:num>
  <w:num w:numId="32" w16cid:durableId="1302420690">
    <w:abstractNumId w:val="7"/>
  </w:num>
  <w:num w:numId="33" w16cid:durableId="1898391058">
    <w:abstractNumId w:val="6"/>
  </w:num>
  <w:num w:numId="34" w16cid:durableId="596672475">
    <w:abstractNumId w:val="5"/>
  </w:num>
  <w:num w:numId="35" w16cid:durableId="1878002861">
    <w:abstractNumId w:val="4"/>
  </w:num>
  <w:num w:numId="36" w16cid:durableId="1955745030">
    <w:abstractNumId w:val="8"/>
  </w:num>
  <w:num w:numId="37" w16cid:durableId="56438062">
    <w:abstractNumId w:val="3"/>
  </w:num>
  <w:num w:numId="38" w16cid:durableId="2036029309">
    <w:abstractNumId w:val="2"/>
  </w:num>
  <w:num w:numId="39" w16cid:durableId="1906210714">
    <w:abstractNumId w:val="1"/>
  </w:num>
  <w:num w:numId="40" w16cid:durableId="1429546948">
    <w:abstractNumId w:val="0"/>
  </w:num>
  <w:num w:numId="41" w16cid:durableId="999695170">
    <w:abstractNumId w:val="10"/>
  </w:num>
  <w:num w:numId="42" w16cid:durableId="13542601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CJMNU" w:val="1"/>
    <w:docVar w:name="COMKEY" w:val="LIBE"/>
    <w:docVar w:name="CopyToNetwork" w:val="-1"/>
    <w:docVar w:name="CVar" w:val="1"/>
    <w:docVar w:name="DOCDT" w:val="18/05/2026"/>
    <w:docVar w:name="DOCMNU" w:val=" 1"/>
    <w:docVar w:name="EPSTATMNU" w:val=" 5"/>
    <w:docVar w:name="EVABUDGMNU" w:val=" 1"/>
    <w:docVar w:name="iNoAmend" w:val="41"/>
    <w:docVar w:name="INSTITUTIONSMNU" w:val=" 2"/>
    <w:docVar w:name="JURI1MNU" w:val=" 2"/>
    <w:docVar w:name="JURI2MNU" w:val=" 2"/>
    <w:docVar w:name="LastEditedSection" w:val=" 1"/>
    <w:docVar w:name="ORLANGKEY" w:val="EN"/>
    <w:docVar w:name="ORLANGMNU"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804749 HideTWBExt;}{\*\cs18 \additive \v\f1\fs20\cf15 _x000d__x000a_\spriority0 \styrsid4804749 HideTWBInt;}{\s19\ql \li0\ri0\sa120\nowidctlpar\wrapdefault\aspalpha\aspnum\faauto\adjustright\rin0\lin0\itap0 \rtlch\fcs1 \af0\afs20\alang1025 \ltrch\fcs0 \fs24\lang2057\langfe2057\cgrid\langnp2057\langfenp2057 _x000d__x000a_\sbasedon0 \snext19 \spriority0 \styrsid4804749 Normal6a;}{\s20\ql \li0\ri0\nowidctlpar\wrapdefault\aspalpha\aspnum\faauto\adjustright\rin0\lin0\itap0 \rtlch\fcs1 \af0\afs20\alang1025 \ltrch\fcs0 \b\fs24\lang2057\langfe2057\cgrid\langnp2057\langfenp2057 _x000d__x000a_\sbasedon0 \snext20 \spriority0 \styrsid4804749 NormalBold;}{\s21\ql \li0\ri0\sa240\nowidctlpar\wrapdefault\aspalpha\aspnum\faauto\adjustright\rin0\lin0\itap0 \rtlch\fcs1 \af0\afs20\alang1025 \ltrch\fcs0 _x000d__x000a_\i\fs24\lang2057\langfe2057\cgrid\langnp2057\langfenp2057 \sbasedon0 \snext21 \spriority0 \styrsid4804749 AmJustText;}{\s22\qc \li0\ri0\sb240\sa240\nowidctlpar\wrapdefault\aspalpha\aspnum\faauto\adjustright\rin0\lin0\itap0 \rtlch\fcs1 _x000d__x000a_\af0\afs20\alang1025 \ltrch\fcs0 \i\fs24\lang2057\langfe2057\cgrid\langnp2057\langfenp2057 \sbasedon0 \snext22 \spriority0 \styrsid4804749 AmCrossRef;}{_x000d__x000a_\s23\qc \li0\ri0\sb240\sa240\keepn\nowidctlpar\wrapdefault\aspalpha\aspnum\faauto\adjustright\rin0\lin0\itap0 \rtlch\fcs1 \af0\afs20\alang1025 \ltrch\fcs0 \i\fs24\lang2057\langfe2057\cgrid\langnp2057\langfenp2057 _x000d__x000a_\sbasedon0 \snext21 \spriority0 \styrsid4804749 AmJustTitle;}{\s24\qr \li0\ri0\sb240\sa240\nowidctlpar\wrapdefault\aspalpha\aspnum\faauto\adjustright\rin0\lin0\itap0 \rtlch\fcs1 \af0\afs20\alang1025 \ltrch\fcs0 _x000d__x000a_\fs24\lang2057\langfe2057\cgrid\langnp2057\langfenp2057 \sbasedon0 \snext24 \spriority0 \styrsid4804749 AmOrLang;}{\s25\qc \li0\ri0\sa240\nowidctlpar\wrapdefault\aspalpha\aspnum\faauto\adjustright\rin0\lin0\itap0 \rtlch\fcs1 \af0\afs20\alang1025 _x000d__x000a_\ltrch\fcs0 \i\fs24\lang2057\langfe2057\cgrid\langnp2057\langfenp2057 \sbasedon0 \snext25 \spriority0 \styrsid480474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804749 AmNumberTabs;}{\s27\ql \li0\ri0\sb240\nowidctlpar\wrapdefault\aspalpha\aspnum\faauto\adjustright\rin0\lin0\itap0 \rtlch\fcs1 _x000d__x000a_\af0\afs20\alang1025 \ltrch\fcs0 \b\fs24\lang2057\langfe2057\cgrid\langnp2057\langfenp2057 \sbasedon0 \snext27 \spriority0 \styrsid4804749 NormalBold12b;}}{\*\rsidtbl \rsid24658\rsid223860\rsid735077\rsid1718133\rsid2892074\rsid3565327\rsid4666813_x000d__x000a_\rsid4804749\rsid6641733\rsid7823322\rsid8011429\rsid9575064\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PIDWELL Rita}{\operator PIDWELL Rita}{\creatim\yr2026\mo5\dy18\hr11\min1}{\revtim\yr2026\mo5\dy18\hr11\min1}{\version1}{\edmins0}{\nofpages1}_x000d__x000a_{\nofwords104}{\nofchars596}{\nofcharsws69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804749\newtblstyruls\nogrowautofit\usenormstyforlist\noindnmbrts\felnbrelev\nocxsptable\indrlsweleven\noafcnsttbl\afelev\utinl\hwelev\spltpgpar\notcvasp\notbrkcnstfrctbl\notvatxbx\krnprsnet\cachedcolbal _x000d__x000a_\nouicompat \fet0{\*\wgrffmtfilter 013f}\nofeaturethrottle1\ilfomacatclnup0{\*\template C:\\Users\\rcancela\\AppData\\Local\\Temp\\Blank1.dotx}{\*\ftnsep \ltrpar \pard\plain \ltrpar_x000d__x000a_\ql \li0\ri0\widctlpar\wrapdefault\aspalpha\aspnum\faauto\adjustright\rin0\lin0\itap0 \rtlch\fcs1 \af0\afs20\alang1025 \ltrch\fcs0 \fs24\lang2057\langfe2057\cgrid\langnp2057\langfenp2057 {\rtlch\fcs1 \af0 \ltrch\fcs0 \insrsid8011429 \chftnsep _x000d__x000a_\par }}{\*\ftnsepc \ltrpar \pard\plain \ltrpar\ql \li0\ri0\widctlpar\wrapdefault\aspalpha\aspnum\faauto\adjustright\rin0\lin0\itap0 \rtlch\fcs1 \af0\afs20\alang1025 \ltrch\fcs0 \fs24\lang2057\langfe2057\cgrid\langnp2057\langfenp2057 {\rtlch\fcs1 \af0 _x000d__x000a_\ltrch\fcs0 \insrsid8011429 \chftnsepc _x000d__x000a_\par }}{\*\aftnsep \ltrpar \pard\plain \ltrpar\ql \li0\ri0\widctlpar\wrapdefault\aspalpha\aspnum\faauto\adjustright\rin0\lin0\itap0 \rtlch\fcs1 \af0\afs20\alang1025 \ltrch\fcs0 \fs24\lang2057\langfe2057\cgrid\langnp2057\langfenp2057 {\rtlch\fcs1 \af0 _x000d__x000a_\ltrch\fcs0 \insrsid8011429 \chftnsep _x000d__x000a_\par }}{\*\aftnsepc \ltrpar \pard\plain \ltrpar\ql \li0\ri0\widctlpar\wrapdefault\aspalpha\aspnum\faauto\adjustright\rin0\lin0\itap0 \rtlch\fcs1 \af0\afs20\alang1025 \ltrch\fcs0 \fs24\lang2057\langfe2057\cgrid\langnp2057\langfenp2057 {\rtlch\fcs1 \af0 _x000d__x000a_\ltrch\fcs0 \insrsid801142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4804749\charrsid2455313 {\*\bkmkstart restart}_x000d__x000a_\hich\af1\dbch\af31501\loch\f1 &lt;Amend&gt;}{\rtlch\fcs1 \af0 \ltrch\fcs0 \insrsid4804749\charrsid2455313 Amendment\tab \tab }{\rtlch\fcs1 \af0 \ltrch\fcs0 _x000d__x000a_\cs17\b0\v\fs20\cf9\lang1024\langfe1024\loch\af1\hich\af1\dbch\af31501\noproof\insrsid4804749\charrsid2455313 \hich\af1\dbch\af31501\loch\f1 &lt;NumAm&gt;}{\rtlch\fcs1 \af0 \ltrch\fcs0 \insrsid4804749\charrsid2455313 #}{\rtlch\fcs1 \af1 \ltrch\fcs0 _x000d__x000a_\cs18\v\f1\fs20\cf15\insrsid4804749\charrsid2455313 ENMIENDA@NRAM@}{\rtlch\fcs1 \af0 \ltrch\fcs0 \insrsid4804749\charrsid2455313 #}{\rtlch\fcs1 \af0 \ltrch\fcs0 _x000d__x000a_\cs17\b0\v\fs20\cf9\lang1024\langfe1024\loch\af1\hich\af1\dbch\af31501\noproof\insrsid4804749\charrsid2455313 \hich\af1\dbch\af31501\loch\f1 &lt;/NumAm&gt;}{\rtlch\fcs1 \af0 \ltrch\fcs0 \insrsid4804749\charrsid2455313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4804749\charrsid2455313 \hich\af1\dbch\af31501\loch\f1 &lt;DocAmend&gt;}{\rtlch\fcs1 \af0 \ltrch\fcs0 \insrsid4804749\charrsid2455313 _x000d__x000a_Proposal for a #}{\rtlch\fcs1 \af1 \ltrch\fcs0 \cs18\v\f1\fs20\cf15\insrsid4804749\charrsid2455313 MNU[DOC1][DOC2][DOC3]@DOCMSG@DOCMNU}{\rtlch\fcs1 \af0 \ltrch\fcs0 \insrsid4804749\charrsid2455313 ##}{\rtlch\fcs1 \af1 \ltrch\fcs0 _x000d__x000a_\cs18\v\f1\fs20\cf15\insrsid4804749\charrsid2455313 MNU[AMACTYES][NOTAPP]@CHOICE@AMACTMNU}{\rtlch\fcs1 \af0 \ltrch\fcs0 \insrsid4804749\charrsid2455313 #}{\rtlch\fcs1 \af0 \ltrch\fcs0 _x000d__x000a_\cs17\b0\v\fs20\cf9\lang1024\langfe1024\loch\af1\hich\af1\dbch\af31501\noproof\insrsid4804749\charrsid2455313 \hich\af1\dbch\af31501\loch\f1 &lt;/DocAmend&gt;}{\rtlch\fcs1 \af0 \ltrch\fcs0 \insrsid4804749\charrsid2455313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4804749\charrsid2455313 \hich\af1\dbch\af31501\loch\f1 &lt;Article&gt;}{\rtlch\fcs1 \af0 \ltrch\fcs0 \insrsid4804749\charrsid2455313 #}{\rtlch\fcs1 \af1 _x000d__x000a_\ltrch\fcs0 \cs18\v\f1\fs20\cf15\insrsid4804749\charrsid2455313 MNU[AMACTPARTYES][AMACTPARTNO]@CHOICE@AMACTMNU}{\rtlch\fcs1 \af0 \ltrch\fcs0 \insrsid4804749\charrsid2455313 #}{\rtlch\fcs1 \af0 \ltrch\fcs0 _x000d__x000a_\cs17\b0\v\fs20\cf9\lang1024\langfe1024\loch\af1\hich\af1\dbch\af31501\noproof\insrsid4804749\charrsid2455313 \hich\af1\dbch\af31501\loch\f1 &lt;/Article&gt;}{\rtlch\fcs1 \af0 \ltrch\fcs0 \insrsid4804749\charrsid2455313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4804749\charrsid2455313 \hich\af1\dbch\af31501\loch\f1 &lt;DocAmend2&gt;&lt;OptDel&gt;}{\rtlch\fcs1 \af0 \ltrch\fcs0 \insrsid4804749\charrsid2455313 #}{\rtlch\fcs1 \af1 _x000d__x000a_\ltrch\fcs0 \cs18\v\f1\fs20\cf15\insrsid4804749\charrsid2455313 MNU[OPTNRACTYES][NOTAPP]@CHOICE@AMACTMNU}{\rtlch\fcs1 \af0 \ltrch\fcs0 \insrsid4804749\charrsid2455313 #}{\rtlch\fcs1 \af0 \ltrch\fcs0 _x000d__x000a_\cs17\v\fs20\cf9\lang1024\langfe1024\loch\af1\hich\af1\dbch\af31501\noproof\insrsid4804749\charrsid2455313 \hich\af1\dbch\af31501\loch\f1 &lt;/OptDel&gt;&lt;/DocAmend2&gt;}{\rtlch\fcs1 \af0 \ltrch\fcs0 \insrsid4804749\charrsid2455313 _x000d__x000a_\par }\pard \ltrpar\ql \li0\ri0\widctlpar\wrapdefault\aspalpha\aspnum\faauto\adjustright\rin0\lin0\itap0\pararsid2517430 {\rtlch\fcs1 \af0 \ltrch\fcs0 \cs17\v\fs20\cf9\lang1024\langfe1024\loch\af1\hich\af1\dbch\af31501\noproof\insrsid4804749\charrsid2455313 _x000d__x000a_\hich\af1\dbch\af31501\loch\f1 &lt;Article2&gt;&lt;OptDel&gt;}{\rtlch\fcs1 \af0 \ltrch\fcs0 \insrsid4804749\charrsid2455313 #}{\rtlch\fcs1 \af1 \ltrch\fcs0 \cs18\v\f1\fs20\cf15\insrsid4804749\charrsid2455313 MNU[OPTACTPARTYES][NOTAPP]@CHOICE@AMACTMNU}{\rtlch\fcs1 _x000d__x000a_\af0 \ltrch\fcs0 \insrsid4804749\charrsid2455313 #}{\rtlch\fcs1 \af0 \ltrch\fcs0 \cs17\v\fs20\cf9\lang1024\langfe1024\loch\af1\hich\af1\dbch\af31501\noproof\insrsid4804749\charrsid2455313 \hich\af1\dbch\af31501\loch\f1 &lt;/OptDel&gt;&lt;/Article2&gt;}{\rtlch\fcs1 _x000d__x000a_\af0 \ltrch\fcs0 \insrsid4804749\charrsid2455313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4804749\charrsid2455313 \cell }\pard\plain \ltrpar\ql \li0\ri0\widctlpar\intbl\wrapdefault\aspalpha\aspnum\faauto\adjustright\rin0\lin0 \rtlch\fcs1 _x000d__x000a_\af0\afs20\alang1025 \ltrch\fcs0 \fs24\lang2057\langfe2057\cgrid\langnp2057\langfenp2057 {\rtlch\fcs1 \af0 \ltrch\fcs0 \insrsid4804749\charrsid245531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4804749\charrsid2455313 #}{\rtlch\fcs1 \af1 \ltrch\fcs0 \cs18\v\f1\fs20\cf15\insrsid4804749\charrsid2455313 MNU[OPTLEFTAMACT][LEFTPROP]@CHOICE@AMACTMNU}{_x000d__x000a_\rtlch\fcs1 \af0 \ltrch\fcs0 \insrsid4804749\charrsid2455313 #\cell Amendment\cell }\pard\plain \ltrpar\ql \li0\ri0\widctlpar\intbl\wrapdefault\aspalpha\aspnum\faauto\adjustright\rin0\lin0 \rtlch\fcs1 \af0\afs20\alang1025 \ltrch\fcs0 _x000d__x000a_\fs24\lang2057\langfe2057\cgrid\langnp2057\langfenp2057 {\rtlch\fcs1 \af0 \ltrch\fcs0 \insrsid4804749\charrsid245531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4804749\charrsid2455313 ##\cell ##}{\rtlch\fcs1 \af0\afs24 \ltrch\fcs0 \insrsid4804749\charrsid2455313 \cell }\pard\plain \ltrpar\ql \li0\ri0\widctlpar\intbl\wrapdefault\aspalpha\aspnum\faauto\adjustright\rin0\lin0 \rtlch\fcs1 _x000d__x000a_\af0\afs20\alang1025 \ltrch\fcs0 \fs24\lang2057\langfe2057\cgrid\langnp2057\langfenp2057 {\rtlch\fcs1 \af0 \ltrch\fcs0 \insrsid4804749\charrsid2455313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4804749\charrsid2455313 Or. }{\rtlch\fcs1 \af0 \ltrch\fcs0 \cs17\v\fs20\cf9\lang1024\langfe1024\loch\af1\hich\af1\dbch\af31501\noproof\insrsid4804749\charrsid2455313 \hich\af1\dbch\af31501\loch\f1 &lt;Original&gt;}{\rtlch\fcs1 \af0 \ltrch\fcs0 _x000d__x000a_\insrsid4804749\charrsid2455313 #}{\rtlch\fcs1 \af1 \ltrch\fcs0 \cs18\v\f1\fs20\cf15\insrsid4804749\charrsid2455313 MNU[ORLANGONE][ORLANGMORE]@CHOICE@ORLANGMNU}{\rtlch\fcs1 \af0 \ltrch\fcs0 \insrsid4804749\charrsid2455313 #}{\rtlch\fcs1 \af0 \ltrch\fcs0 _x000d__x000a_\cs17\v\fs20\cf9\lang1024\langfe1024\loch\af1\hich\af1\dbch\af31501\noproof\insrsid4804749\charrsid2455313 \hich\af1\dbch\af31501\loch\f1 &lt;/Original&gt;}{\rtlch\fcs1 \af0 \ltrch\fcs0 \insrsid4804749\charrsid2455313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4804749\charrsid2455313 \hich\af1\dbch\af31501\loch\f1 &lt;OptDel&gt;}{\rtlch\fcs1 \af0 \ltrch\fcs0 \insrsid4804749\charrsid2455313 #}{_x000d__x000a_\rtlch\fcs1 \af1 \ltrch\fcs0 \cs18\v\f1\fs20\cf15\insrsid4804749\charrsid2455313 MNU[CROSSREFNO][CROSSREFYES]@CHOICE@}{\rtlch\fcs1 \af0 \ltrch\fcs0 \insrsid4804749\charrsid2455313 #}{\rtlch\fcs1 \af0 \ltrch\fcs0 _x000d__x000a_\cs17\i0\v\fs20\cf9\lang1024\langfe1024\loch\af1\hich\af1\dbch\af31501\noproof\insrsid4804749\charrsid2455313 \hich\af1\dbch\af31501\loch\f1 &lt;/OptDel&gt;}{\rtlch\fcs1 \af0 \ltrch\fcs0 \insrsid4804749\charrsid2455313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4804749\charrsid2455313 \hich\af1\dbch\af31501\loch\f1 &lt;TitreJust&gt;}{\rtlch\fcs1 \af0 \ltrch\fcs0 \insrsid4804749\charrsid2455313 _x000d__x000a_Justification}{\rtlch\fcs1 \af0 \ltrch\fcs0 \cs17\i0\v\fs20\cf9\lang1024\langfe1024\loch\af1\hich\af1\dbch\af31501\noproof\insrsid4804749\charrsid2455313 \hich\af1\dbch\af31501\loch\f1 &lt;/TitreJust&gt;}{\rtlch\fcs1 \af0 \ltrch\fcs0 _x000d__x000a_\insrsid4804749\charrsid2455313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4804749\charrsid2455313 \hich\af1\dbch\af31501\loch\f1 &lt;OptDelPrev&gt;}{\rtlch\fcs1 \af0 \ltrch\fcs0 \insrsid4804749\charrsid2455313 #}{\rtlch\fcs1 \af1 _x000d__x000a_\ltrch\fcs0 \cs18\v\f1\fs20\cf15\insrsid4804749\charrsid2455313 MNU[TEXTJUSTYES][TEXTJUSTNO]@CHOICE@}{\rtlch\fcs1 \af0 \ltrch\fcs0 \insrsid4804749\charrsid2455313 #}{\rtlch\fcs1 \af0 \ltrch\fcs0 _x000d__x000a_\cs17\i0\v\fs20\cf9\lang1024\langfe1024\loch\af1\hich\af1\dbch\af31501\noproof\insrsid4804749\charrsid2455313 \hich\af1\dbch\af31501\loch\f1 &lt;/OptDelPrev&gt;}{\rtlch\fcs1 \af0 \ltrch\fcs0 \insrsid4804749\charrsid245531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4804749\charrsid2455313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f7_x000d__x000a_82e6a4e6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44"/>
    <w:docVar w:name="TVTAMPART" w:val="Annex I"/>
    <w:docVar w:name="TXTLANGUE" w:val="DA"/>
    <w:docVar w:name="TXTLANGUEMIN" w:val="da"/>
    <w:docVar w:name="TXTNRC" w:val="0177/2025"/>
    <w:docVar w:name="TXTNRCOD" w:val="2025/0540"/>
    <w:docVar w:name="TXTNRCOM" w:val="(2025)0540"/>
    <w:docVar w:name="TXTNRFIRSTAM" w:val="1"/>
    <w:docVar w:name="TXTNRLASTAM" w:val="1"/>
    <w:docVar w:name="TXTNRPE" w:val="788.886"/>
    <w:docVar w:name="TXTPEorAP" w:val="PE"/>
    <w:docVar w:name="TXTROUTE" w:val="PR\1344951DA.docx"/>
    <w:docVar w:name="TXTTITLE" w:val="establishing the Union support for asylum, migration and integration for the period from 2028 to 2034"/>
    <w:docVar w:name="TXTVERSION" w:val="02-00"/>
  </w:docVars>
  <w:rsids>
    <w:rsidRoot w:val="00A35428"/>
    <w:rsid w:val="00011AAB"/>
    <w:rsid w:val="00012351"/>
    <w:rsid w:val="000139E5"/>
    <w:rsid w:val="00042210"/>
    <w:rsid w:val="00065EFF"/>
    <w:rsid w:val="0007683B"/>
    <w:rsid w:val="00084DD2"/>
    <w:rsid w:val="00084E89"/>
    <w:rsid w:val="000870D0"/>
    <w:rsid w:val="000B62B6"/>
    <w:rsid w:val="000B7489"/>
    <w:rsid w:val="000F1096"/>
    <w:rsid w:val="00120948"/>
    <w:rsid w:val="00123DD5"/>
    <w:rsid w:val="001277AE"/>
    <w:rsid w:val="00142215"/>
    <w:rsid w:val="001767E2"/>
    <w:rsid w:val="00182802"/>
    <w:rsid w:val="00187008"/>
    <w:rsid w:val="001924F0"/>
    <w:rsid w:val="001B3829"/>
    <w:rsid w:val="001C5592"/>
    <w:rsid w:val="001C5B44"/>
    <w:rsid w:val="001C6FFC"/>
    <w:rsid w:val="001E08B1"/>
    <w:rsid w:val="001F7C7C"/>
    <w:rsid w:val="00212B84"/>
    <w:rsid w:val="002346B0"/>
    <w:rsid w:val="002630A0"/>
    <w:rsid w:val="002667C3"/>
    <w:rsid w:val="002669B6"/>
    <w:rsid w:val="00290BED"/>
    <w:rsid w:val="002D13EE"/>
    <w:rsid w:val="002E33EE"/>
    <w:rsid w:val="002F2B97"/>
    <w:rsid w:val="002F40BB"/>
    <w:rsid w:val="002F4B02"/>
    <w:rsid w:val="002F6027"/>
    <w:rsid w:val="00305CD9"/>
    <w:rsid w:val="00316B73"/>
    <w:rsid w:val="00323EF8"/>
    <w:rsid w:val="003316DD"/>
    <w:rsid w:val="003506ED"/>
    <w:rsid w:val="00366A46"/>
    <w:rsid w:val="00370AC3"/>
    <w:rsid w:val="003824EE"/>
    <w:rsid w:val="003B4689"/>
    <w:rsid w:val="003C2068"/>
    <w:rsid w:val="003C37CF"/>
    <w:rsid w:val="003D2021"/>
    <w:rsid w:val="004100B1"/>
    <w:rsid w:val="00426E47"/>
    <w:rsid w:val="00455743"/>
    <w:rsid w:val="00461601"/>
    <w:rsid w:val="004C0915"/>
    <w:rsid w:val="004D1010"/>
    <w:rsid w:val="004D424E"/>
    <w:rsid w:val="004E42C8"/>
    <w:rsid w:val="004E733D"/>
    <w:rsid w:val="004F3FA5"/>
    <w:rsid w:val="0051271F"/>
    <w:rsid w:val="00514B42"/>
    <w:rsid w:val="00521F46"/>
    <w:rsid w:val="00526A50"/>
    <w:rsid w:val="0053299E"/>
    <w:rsid w:val="00551111"/>
    <w:rsid w:val="00551123"/>
    <w:rsid w:val="00570A6A"/>
    <w:rsid w:val="00586E50"/>
    <w:rsid w:val="005948BA"/>
    <w:rsid w:val="0059583D"/>
    <w:rsid w:val="005A42D9"/>
    <w:rsid w:val="005C2BEF"/>
    <w:rsid w:val="005D1A99"/>
    <w:rsid w:val="005D7609"/>
    <w:rsid w:val="005D7EE8"/>
    <w:rsid w:val="005F18F2"/>
    <w:rsid w:val="00642325"/>
    <w:rsid w:val="006812CB"/>
    <w:rsid w:val="0069092A"/>
    <w:rsid w:val="006A2F5D"/>
    <w:rsid w:val="006F7907"/>
    <w:rsid w:val="007160A8"/>
    <w:rsid w:val="00735D05"/>
    <w:rsid w:val="00743189"/>
    <w:rsid w:val="00743D33"/>
    <w:rsid w:val="00767DF5"/>
    <w:rsid w:val="007932B3"/>
    <w:rsid w:val="00793EA9"/>
    <w:rsid w:val="007A70CD"/>
    <w:rsid w:val="007D6F68"/>
    <w:rsid w:val="00823E6B"/>
    <w:rsid w:val="00826780"/>
    <w:rsid w:val="00837CCD"/>
    <w:rsid w:val="008512BE"/>
    <w:rsid w:val="00861CC1"/>
    <w:rsid w:val="008633CC"/>
    <w:rsid w:val="00865190"/>
    <w:rsid w:val="008719B9"/>
    <w:rsid w:val="008912DC"/>
    <w:rsid w:val="00894923"/>
    <w:rsid w:val="00894ECE"/>
    <w:rsid w:val="00896BB4"/>
    <w:rsid w:val="008A7E9A"/>
    <w:rsid w:val="008A7FB8"/>
    <w:rsid w:val="009022B8"/>
    <w:rsid w:val="00914537"/>
    <w:rsid w:val="00917CC4"/>
    <w:rsid w:val="00922F58"/>
    <w:rsid w:val="009544B6"/>
    <w:rsid w:val="00974311"/>
    <w:rsid w:val="009763DA"/>
    <w:rsid w:val="009975B3"/>
    <w:rsid w:val="009A216D"/>
    <w:rsid w:val="009B4B93"/>
    <w:rsid w:val="009F24BE"/>
    <w:rsid w:val="009F6C2F"/>
    <w:rsid w:val="009F767A"/>
    <w:rsid w:val="00A22533"/>
    <w:rsid w:val="00A26F46"/>
    <w:rsid w:val="00A34FD3"/>
    <w:rsid w:val="00A35428"/>
    <w:rsid w:val="00A3634B"/>
    <w:rsid w:val="00A36929"/>
    <w:rsid w:val="00A42C34"/>
    <w:rsid w:val="00A50548"/>
    <w:rsid w:val="00A60EE7"/>
    <w:rsid w:val="00A73D15"/>
    <w:rsid w:val="00A910C9"/>
    <w:rsid w:val="00AA35B0"/>
    <w:rsid w:val="00AC454A"/>
    <w:rsid w:val="00AD18C8"/>
    <w:rsid w:val="00AD45AD"/>
    <w:rsid w:val="00AD7FA6"/>
    <w:rsid w:val="00AE4643"/>
    <w:rsid w:val="00AF0416"/>
    <w:rsid w:val="00B031E0"/>
    <w:rsid w:val="00B10CB4"/>
    <w:rsid w:val="00B13D6F"/>
    <w:rsid w:val="00B23B72"/>
    <w:rsid w:val="00B42702"/>
    <w:rsid w:val="00B54EAF"/>
    <w:rsid w:val="00B57B8B"/>
    <w:rsid w:val="00B63BFD"/>
    <w:rsid w:val="00B85407"/>
    <w:rsid w:val="00B95702"/>
    <w:rsid w:val="00BC6489"/>
    <w:rsid w:val="00BD480C"/>
    <w:rsid w:val="00BE5C2B"/>
    <w:rsid w:val="00C20954"/>
    <w:rsid w:val="00C23324"/>
    <w:rsid w:val="00C42A41"/>
    <w:rsid w:val="00C47E74"/>
    <w:rsid w:val="00C57A72"/>
    <w:rsid w:val="00C61EB7"/>
    <w:rsid w:val="00C73602"/>
    <w:rsid w:val="00C7393A"/>
    <w:rsid w:val="00C85D0F"/>
    <w:rsid w:val="00C948C1"/>
    <w:rsid w:val="00CF60C8"/>
    <w:rsid w:val="00D30DE2"/>
    <w:rsid w:val="00D3115B"/>
    <w:rsid w:val="00D32924"/>
    <w:rsid w:val="00D503A3"/>
    <w:rsid w:val="00DA6ED0"/>
    <w:rsid w:val="00DC5011"/>
    <w:rsid w:val="00DF1B31"/>
    <w:rsid w:val="00E07C1C"/>
    <w:rsid w:val="00E171B6"/>
    <w:rsid w:val="00E72695"/>
    <w:rsid w:val="00EB1753"/>
    <w:rsid w:val="00EB4EC2"/>
    <w:rsid w:val="00EB6CFF"/>
    <w:rsid w:val="00ED7F13"/>
    <w:rsid w:val="00EE3996"/>
    <w:rsid w:val="00F07062"/>
    <w:rsid w:val="00F23CFC"/>
    <w:rsid w:val="00F37F65"/>
    <w:rsid w:val="00F433E2"/>
    <w:rsid w:val="00F679C9"/>
    <w:rsid w:val="00F904AE"/>
    <w:rsid w:val="00F934F8"/>
    <w:rsid w:val="00FB52FE"/>
    <w:rsid w:val="00FC0A34"/>
    <w:rsid w:val="00FD1DEF"/>
    <w:rsid w:val="00FE3B3F"/>
    <w:rsid w:val="00FE45A3"/>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69DFA2"/>
  <w15:chartTrackingRefBased/>
  <w15:docId w15:val="{0D942187-0B36-4091-932A-8549C2F5C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1010"/>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A42C34"/>
    <w:pPr>
      <w:tabs>
        <w:tab w:val="right" w:pos="454"/>
        <w:tab w:val="left" w:pos="737"/>
      </w:tabs>
      <w:ind w:left="737" w:hanging="737"/>
    </w:pPr>
    <w:rPr>
      <w:snapToGrid w:val="0"/>
      <w:sz w:val="18"/>
      <w:lang w:eastAsia="en-US"/>
    </w:rPr>
  </w:style>
  <w:style w:type="paragraph" w:customStyle="1" w:styleId="Lgendetitre">
    <w:name w:val="Légende titre"/>
    <w:basedOn w:val="Normal"/>
    <w:rsid w:val="00A42C34"/>
    <w:pPr>
      <w:spacing w:before="240" w:after="240"/>
    </w:pPr>
    <w:rPr>
      <w:b/>
      <w:i/>
      <w:snapToGrid w:val="0"/>
      <w:lang w:eastAsia="en-US"/>
    </w:rPr>
  </w:style>
  <w:style w:type="paragraph" w:customStyle="1" w:styleId="Lgendestandard">
    <w:name w:val="Légende standard"/>
    <w:basedOn w:val="Normal"/>
    <w:rsid w:val="00A42C34"/>
    <w:rPr>
      <w:sz w:val="18"/>
    </w:rPr>
  </w:style>
  <w:style w:type="paragraph" w:styleId="FootnoteText">
    <w:name w:val="footnote text"/>
    <w:basedOn w:val="Normal"/>
    <w:link w:val="FootnoteTextChar"/>
    <w:rsid w:val="00922F58"/>
    <w:rPr>
      <w:sz w:val="20"/>
    </w:rPr>
  </w:style>
  <w:style w:type="character" w:customStyle="1" w:styleId="FootnoteTextChar">
    <w:name w:val="Footnote Text Char"/>
    <w:basedOn w:val="DefaultParagraphFont"/>
    <w:link w:val="FootnoteText"/>
    <w:rsid w:val="00922F58"/>
  </w:style>
  <w:style w:type="character" w:styleId="FootnoteReference">
    <w:name w:val="footnote reference"/>
    <w:basedOn w:val="DefaultParagraphFont"/>
    <w:rsid w:val="00922F58"/>
    <w:rPr>
      <w:vertAlign w:val="superscript"/>
    </w:rPr>
  </w:style>
  <w:style w:type="paragraph" w:customStyle="1" w:styleId="msonormal0">
    <w:name w:val="msonormal"/>
    <w:basedOn w:val="Normal"/>
    <w:rsid w:val="00AD45AD"/>
    <w:pPr>
      <w:widowControl/>
      <w:spacing w:before="100" w:beforeAutospacing="1" w:after="100" w:afterAutospacing="1"/>
    </w:pPr>
    <w:rPr>
      <w:szCs w:val="24"/>
    </w:rPr>
  </w:style>
  <w:style w:type="paragraph" w:styleId="Footer">
    <w:name w:val="footer"/>
    <w:link w:val="FooterChar"/>
    <w:semiHidden/>
    <w:unhideWhenUsed/>
    <w:rsid w:val="00AD45AD"/>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AD45AD"/>
    <w:rPr>
      <w:sz w:val="22"/>
    </w:rPr>
  </w:style>
  <w:style w:type="character" w:customStyle="1" w:styleId="Normal12Char">
    <w:name w:val="Normal12 Char"/>
    <w:basedOn w:val="DefaultParagraphFont"/>
    <w:link w:val="Normal12"/>
    <w:locked/>
    <w:rsid w:val="00AD45AD"/>
    <w:rPr>
      <w:noProof/>
      <w:sz w:val="24"/>
    </w:rPr>
  </w:style>
  <w:style w:type="paragraph" w:customStyle="1" w:styleId="Normal12">
    <w:name w:val="Normal12"/>
    <w:basedOn w:val="Normal"/>
    <w:link w:val="Normal12Char"/>
    <w:rsid w:val="00AD45AD"/>
    <w:pPr>
      <w:spacing w:after="240"/>
    </w:pPr>
    <w:rPr>
      <w:noProof/>
    </w:rPr>
  </w:style>
  <w:style w:type="paragraph" w:customStyle="1" w:styleId="CommitteeAM">
    <w:name w:val="CommitteeAM"/>
    <w:basedOn w:val="Normal"/>
    <w:rsid w:val="00AD45AD"/>
    <w:pPr>
      <w:spacing w:before="240" w:after="600"/>
      <w:jc w:val="center"/>
    </w:pPr>
    <w:rPr>
      <w:i/>
    </w:rPr>
  </w:style>
  <w:style w:type="paragraph" w:customStyle="1" w:styleId="ZDateAM">
    <w:name w:val="ZDateAM"/>
    <w:basedOn w:val="Normal"/>
    <w:rsid w:val="00AD45AD"/>
    <w:pPr>
      <w:tabs>
        <w:tab w:val="right" w:pos="9356"/>
      </w:tabs>
      <w:spacing w:after="480"/>
    </w:pPr>
    <w:rPr>
      <w:noProof/>
    </w:rPr>
  </w:style>
  <w:style w:type="paragraph" w:customStyle="1" w:styleId="ProjRap">
    <w:name w:val="ProjRap"/>
    <w:basedOn w:val="Normal"/>
    <w:rsid w:val="00AD45AD"/>
    <w:pPr>
      <w:tabs>
        <w:tab w:val="right" w:pos="9356"/>
      </w:tabs>
    </w:pPr>
    <w:rPr>
      <w:b/>
      <w:noProof/>
    </w:rPr>
  </w:style>
  <w:style w:type="paragraph" w:customStyle="1" w:styleId="PELeft">
    <w:name w:val="PELeft"/>
    <w:basedOn w:val="Normal"/>
    <w:rsid w:val="00AD45AD"/>
    <w:pPr>
      <w:spacing w:before="40" w:after="40"/>
    </w:pPr>
    <w:rPr>
      <w:rFonts w:ascii="Arial" w:hAnsi="Arial" w:cs="Arial"/>
      <w:sz w:val="22"/>
      <w:szCs w:val="22"/>
    </w:rPr>
  </w:style>
  <w:style w:type="paragraph" w:customStyle="1" w:styleId="PERight">
    <w:name w:val="PERight"/>
    <w:basedOn w:val="Normal"/>
    <w:next w:val="Normal"/>
    <w:rsid w:val="00AD45AD"/>
    <w:pPr>
      <w:jc w:val="right"/>
    </w:pPr>
    <w:rPr>
      <w:rFonts w:ascii="Arial" w:hAnsi="Arial" w:cs="Arial"/>
      <w:sz w:val="22"/>
      <w:szCs w:val="22"/>
    </w:rPr>
  </w:style>
  <w:style w:type="character" w:customStyle="1" w:styleId="Normal6Char">
    <w:name w:val="Normal6 Char"/>
    <w:basedOn w:val="DefaultParagraphFont"/>
    <w:link w:val="Normal6"/>
    <w:locked/>
    <w:rsid w:val="00AD45AD"/>
    <w:rPr>
      <w:sz w:val="24"/>
      <w:lang w:val="da-DK"/>
    </w:rPr>
  </w:style>
  <w:style w:type="paragraph" w:customStyle="1" w:styleId="Normal6">
    <w:name w:val="Normal6"/>
    <w:basedOn w:val="Normal"/>
    <w:link w:val="Normal6Char"/>
    <w:rsid w:val="00AD45AD"/>
    <w:pPr>
      <w:spacing w:after="120"/>
    </w:pPr>
  </w:style>
  <w:style w:type="character" w:customStyle="1" w:styleId="NormalBoldChar">
    <w:name w:val="NormalBold Char"/>
    <w:basedOn w:val="DefaultParagraphFont"/>
    <w:link w:val="NormalBold"/>
    <w:locked/>
    <w:rsid w:val="00AD45AD"/>
    <w:rPr>
      <w:b/>
      <w:sz w:val="24"/>
    </w:rPr>
  </w:style>
  <w:style w:type="paragraph" w:customStyle="1" w:styleId="Normal12Italic">
    <w:name w:val="Normal12Italic"/>
    <w:basedOn w:val="Normal12"/>
    <w:rsid w:val="00AD45AD"/>
    <w:rPr>
      <w:i/>
    </w:rPr>
  </w:style>
  <w:style w:type="paragraph" w:customStyle="1" w:styleId="JustificationTitle">
    <w:name w:val="JustificationTitle"/>
    <w:basedOn w:val="Normal"/>
    <w:next w:val="Normal12"/>
    <w:rsid w:val="00AD45AD"/>
    <w:pPr>
      <w:keepNext/>
      <w:spacing w:before="240" w:after="240"/>
      <w:jc w:val="center"/>
    </w:pPr>
    <w:rPr>
      <w:i/>
      <w:noProof/>
    </w:rPr>
  </w:style>
  <w:style w:type="paragraph" w:customStyle="1" w:styleId="Olang">
    <w:name w:val="Olang"/>
    <w:basedOn w:val="Normal"/>
    <w:rsid w:val="00AD45AD"/>
    <w:pPr>
      <w:spacing w:before="240" w:after="240"/>
      <w:jc w:val="right"/>
    </w:pPr>
    <w:rPr>
      <w:noProof/>
      <w:szCs w:val="24"/>
    </w:rPr>
  </w:style>
  <w:style w:type="paragraph" w:customStyle="1" w:styleId="ColumnHeading">
    <w:name w:val="ColumnHeading"/>
    <w:basedOn w:val="Normal"/>
    <w:rsid w:val="00AD45AD"/>
    <w:pPr>
      <w:spacing w:after="240"/>
      <w:jc w:val="center"/>
    </w:pPr>
    <w:rPr>
      <w:i/>
    </w:rPr>
  </w:style>
  <w:style w:type="paragraph" w:customStyle="1" w:styleId="AMNumberTabs0">
    <w:name w:val="AMNumberTabs"/>
    <w:basedOn w:val="Normal"/>
    <w:rsid w:val="00AD45A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AD45AD"/>
    <w:pPr>
      <w:spacing w:before="240"/>
      <w:jc w:val="center"/>
    </w:pPr>
    <w:rPr>
      <w:i/>
    </w:rPr>
  </w:style>
  <w:style w:type="paragraph" w:customStyle="1" w:styleId="Footer2">
    <w:name w:val="Footer2"/>
    <w:basedOn w:val="Normal12"/>
    <w:rsid w:val="00AD45AD"/>
    <w:pPr>
      <w:tabs>
        <w:tab w:val="center" w:pos="4535"/>
        <w:tab w:val="right" w:pos="9923"/>
      </w:tabs>
      <w:spacing w:line="480" w:lineRule="auto"/>
      <w:ind w:left="-851"/>
    </w:pPr>
    <w:rPr>
      <w:rFonts w:ascii="Arial" w:cs="Arial"/>
      <w:b/>
      <w:sz w:val="48"/>
    </w:rPr>
  </w:style>
  <w:style w:type="character" w:customStyle="1" w:styleId="Footer2Middle">
    <w:name w:val="Footer2Middle"/>
    <w:rsid w:val="00AD45AD"/>
    <w:rPr>
      <w:rFonts w:ascii="Arial" w:hAnsi="Arial" w:cs="Arial" w:hint="default"/>
      <w:b w:val="0"/>
      <w:bCs w:val="0"/>
      <w:i/>
      <w:iCs w:val="0"/>
      <w:color w:val="C0C0C0"/>
      <w:sz w:val="22"/>
    </w:rPr>
  </w:style>
  <w:style w:type="paragraph" w:customStyle="1" w:styleId="EntPE">
    <w:name w:val="EntPE"/>
    <w:basedOn w:val="Normal12"/>
    <w:rsid w:val="00AD45AD"/>
    <w:pPr>
      <w:jc w:val="center"/>
    </w:pPr>
    <w:rPr>
      <w:noProof w:val="0"/>
      <w:sz w:val="56"/>
    </w:rPr>
  </w:style>
  <w:style w:type="character" w:styleId="CommentReference">
    <w:name w:val="annotation reference"/>
    <w:basedOn w:val="DefaultParagraphFont"/>
    <w:rsid w:val="004D1010"/>
    <w:rPr>
      <w:sz w:val="16"/>
      <w:szCs w:val="16"/>
    </w:rPr>
  </w:style>
  <w:style w:type="paragraph" w:styleId="CommentText">
    <w:name w:val="annotation text"/>
    <w:basedOn w:val="Normal"/>
    <w:link w:val="CommentTextChar"/>
    <w:rsid w:val="004D1010"/>
    <w:rPr>
      <w:sz w:val="20"/>
    </w:rPr>
  </w:style>
  <w:style w:type="character" w:customStyle="1" w:styleId="CommentTextChar">
    <w:name w:val="Comment Text Char"/>
    <w:basedOn w:val="DefaultParagraphFont"/>
    <w:link w:val="CommentText"/>
    <w:rsid w:val="004D1010"/>
  </w:style>
  <w:style w:type="paragraph" w:styleId="CommentSubject">
    <w:name w:val="annotation subject"/>
    <w:basedOn w:val="CommentText"/>
    <w:next w:val="CommentText"/>
    <w:link w:val="CommentSubjectChar"/>
    <w:semiHidden/>
    <w:unhideWhenUsed/>
    <w:rsid w:val="004D1010"/>
    <w:rPr>
      <w:b/>
      <w:bCs/>
    </w:rPr>
  </w:style>
  <w:style w:type="character" w:customStyle="1" w:styleId="CommentSubjectChar">
    <w:name w:val="Comment Subject Char"/>
    <w:basedOn w:val="CommentTextChar"/>
    <w:link w:val="CommentSubject"/>
    <w:semiHidden/>
    <w:rsid w:val="004D1010"/>
    <w:rPr>
      <w:b/>
      <w:bCs/>
    </w:rPr>
  </w:style>
  <w:style w:type="paragraph" w:styleId="Revision">
    <w:name w:val="Revision"/>
    <w:hidden/>
    <w:uiPriority w:val="99"/>
    <w:semiHidden/>
    <w:rsid w:val="00861CC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9631</Words>
  <Characters>61642</Characters>
  <Application>Microsoft Office Word</Application>
  <DocSecurity>0</DocSecurity>
  <Lines>2283</Lines>
  <Paragraphs>584</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70689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PIDWELL Rita</dc:creator>
  <cp:lastModifiedBy>HEINSOEE Katja</cp:lastModifiedBy>
  <cp:revision>2</cp:revision>
  <cp:lastPrinted>2004-11-04T09:41:00Z</cp:lastPrinted>
  <dcterms:created xsi:type="dcterms:W3CDTF">2026-06-03T13:37:00Z</dcterms:created>
  <dcterms:modified xsi:type="dcterms:W3CDTF">2026-06-03T13:37:00Z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1344951</vt:lpwstr>
  </property>
  <property fmtid="{D5CDD505-2E9C-101B-9397-08002B2CF9AE}" pid="4" name="&lt;Model&gt;">
    <vt:lpwstr>PR_COD_1amCom</vt:lpwstr>
  </property>
  <property fmtid="{D5CDD505-2E9C-101B-9397-08002B2CF9AE}" pid="5" name="&lt;ModelCod&gt;">
    <vt:lpwstr>\\eiciBRUpr1\pdocep$\DocEP\DOCS\General\PR\PR_Leg\COD\COD_1st\PR_COD_1amCom.dotx(24/09/2024 09:42:01)</vt:lpwstr>
  </property>
  <property fmtid="{D5CDD505-2E9C-101B-9397-08002B2CF9AE}" pid="6" name="&lt;ModelTra&gt;">
    <vt:lpwstr>\\eiciBRUpr1\pdocep$\DocEP\TRANSFIL\EN\PR_COD_1amCom.EN(30/09/2024 12:47:01)</vt:lpwstr>
  </property>
  <property fmtid="{D5CDD505-2E9C-101B-9397-08002B2CF9AE}" pid="7" name="&lt;Type&gt;">
    <vt:lpwstr>PR</vt:lpwstr>
  </property>
  <property fmtid="{D5CDD505-2E9C-101B-9397-08002B2CF9AE}" pid="8" name="Created with">
    <vt:lpwstr>10.3.0 Build [20260401]</vt:lpwstr>
  </property>
  <property fmtid="{D5CDD505-2E9C-101B-9397-08002B2CF9AE}" pid="9" name="FooterPath">
    <vt:lpwstr>PR\1344951DA.docx</vt:lpwstr>
  </property>
  <property fmtid="{D5CDD505-2E9C-101B-9397-08002B2CF9AE}" pid="10" name="LastEdited with">
    <vt:lpwstr>10.3.0 Build [20260401]</vt:lpwstr>
  </property>
  <property fmtid="{D5CDD505-2E9C-101B-9397-08002B2CF9AE}" pid="11" name="PE number">
    <vt:lpwstr>788.886</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 - 2026/05/19 17:23</vt:lpwstr>
  </property>
  <property fmtid="{D5CDD505-2E9C-101B-9397-08002B2CF9AE}" pid="15" name="Bookout">
    <vt:lpwstr>OK - 2026/06/03 15:37</vt:lpwstr>
  </property>
</Properties>
</file>