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740" w:rsidRPr="00793BFD" w:rsidRDefault="00793BFD" w:rsidP="00793BFD">
      <w:pPr>
        <w:tabs>
          <w:tab w:val="left" w:pos="1134"/>
        </w:tabs>
        <w:rPr>
          <w:b/>
          <w:noProof/>
        </w:rPr>
      </w:pPr>
      <w:bookmarkStart w:id="0" w:name="_GoBack"/>
      <w:bookmarkEnd w:id="0"/>
      <w:r w:rsidRPr="00793BFD">
        <w:rPr>
          <w:b/>
          <w:noProof/>
        </w:rPr>
        <w:t>Question for written answer E-002958/2017</w:t>
      </w:r>
    </w:p>
    <w:p w:rsidR="00793BFD" w:rsidRPr="00793BFD" w:rsidRDefault="00793BFD" w:rsidP="00793BFD">
      <w:pPr>
        <w:tabs>
          <w:tab w:val="left" w:pos="1134"/>
        </w:tabs>
        <w:rPr>
          <w:b/>
          <w:noProof/>
        </w:rPr>
      </w:pPr>
      <w:r w:rsidRPr="00793BFD">
        <w:rPr>
          <w:b/>
          <w:noProof/>
        </w:rPr>
        <w:t>to the Commission</w:t>
      </w:r>
    </w:p>
    <w:p w:rsidR="00793BFD" w:rsidRPr="00793BFD" w:rsidRDefault="00793BFD" w:rsidP="00793BFD">
      <w:pPr>
        <w:tabs>
          <w:tab w:val="left" w:pos="1134"/>
        </w:tabs>
        <w:rPr>
          <w:noProof/>
        </w:rPr>
      </w:pPr>
      <w:r w:rsidRPr="00793BFD">
        <w:rPr>
          <w:noProof/>
        </w:rPr>
        <w:t>Rule 130</w:t>
      </w:r>
    </w:p>
    <w:p w:rsidR="00793BFD" w:rsidRPr="00793BFD" w:rsidRDefault="00793BFD" w:rsidP="00793BFD">
      <w:pPr>
        <w:tabs>
          <w:tab w:val="left" w:pos="1134"/>
        </w:tabs>
        <w:spacing w:after="240"/>
        <w:rPr>
          <w:b/>
          <w:noProof/>
        </w:rPr>
      </w:pPr>
      <w:r w:rsidRPr="00793BFD">
        <w:rPr>
          <w:b/>
          <w:noProof/>
        </w:rPr>
        <w:t>David Casa (PPE)</w:t>
      </w:r>
    </w:p>
    <w:p w:rsidR="00793BFD" w:rsidRPr="00793BFD" w:rsidRDefault="00793BFD" w:rsidP="00793BFD">
      <w:pPr>
        <w:tabs>
          <w:tab w:val="left" w:pos="1134"/>
        </w:tabs>
        <w:spacing w:after="240"/>
        <w:ind w:left="1134" w:hanging="1134"/>
        <w:rPr>
          <w:noProof/>
        </w:rPr>
      </w:pPr>
      <w:r w:rsidRPr="00793BFD">
        <w:rPr>
          <w:noProof/>
        </w:rPr>
        <w:t>Subject:</w:t>
      </w:r>
      <w:r w:rsidRPr="00793BFD">
        <w:rPr>
          <w:noProof/>
        </w:rPr>
        <w:tab/>
        <w:t>Corruption and the rule of law</w:t>
      </w:r>
    </w:p>
    <w:p w:rsidR="00410F34" w:rsidRPr="00793BFD" w:rsidRDefault="00410F34" w:rsidP="00793BFD">
      <w:pPr>
        <w:tabs>
          <w:tab w:val="left" w:pos="426"/>
          <w:tab w:val="left" w:pos="851"/>
          <w:tab w:val="left" w:pos="1276"/>
        </w:tabs>
        <w:spacing w:after="240"/>
        <w:rPr>
          <w:noProof/>
        </w:rPr>
      </w:pPr>
      <w:r w:rsidRPr="00793BFD">
        <w:rPr>
          <w:noProof/>
        </w:rPr>
        <w:t xml:space="preserve">With regard to unfolding events in Malta there are a number of undisputed facts arising from the Panama Papers and subsequent events involving the Prime Minister, a </w:t>
      </w:r>
      <w:r w:rsidR="00322795" w:rsidRPr="00793BFD">
        <w:rPr>
          <w:noProof/>
        </w:rPr>
        <w:t>m</w:t>
      </w:r>
      <w:r w:rsidRPr="00793BFD">
        <w:rPr>
          <w:noProof/>
        </w:rPr>
        <w:t>inister and the</w:t>
      </w:r>
      <w:r w:rsidR="006228F2" w:rsidRPr="00793BFD">
        <w:rPr>
          <w:noProof/>
        </w:rPr>
        <w:t xml:space="preserve"> </w:t>
      </w:r>
      <w:r w:rsidRPr="00793BFD">
        <w:rPr>
          <w:noProof/>
        </w:rPr>
        <w:t>Prime Minister</w:t>
      </w:r>
      <w:r w:rsidR="006228F2" w:rsidRPr="00793BFD">
        <w:rPr>
          <w:noProof/>
        </w:rPr>
        <w:t>’</w:t>
      </w:r>
      <w:r w:rsidR="00322795" w:rsidRPr="00793BFD">
        <w:rPr>
          <w:noProof/>
        </w:rPr>
        <w:t>s chief of staff</w:t>
      </w:r>
      <w:r w:rsidRPr="00793BFD">
        <w:rPr>
          <w:noProof/>
        </w:rPr>
        <w:t>.</w:t>
      </w:r>
    </w:p>
    <w:p w:rsidR="00410F34" w:rsidRPr="00793BFD" w:rsidRDefault="00322795" w:rsidP="00793BFD">
      <w:pPr>
        <w:tabs>
          <w:tab w:val="left" w:pos="426"/>
          <w:tab w:val="left" w:pos="851"/>
          <w:tab w:val="left" w:pos="1276"/>
        </w:tabs>
        <w:spacing w:after="240"/>
        <w:rPr>
          <w:noProof/>
        </w:rPr>
      </w:pPr>
      <w:r w:rsidRPr="00793BFD">
        <w:rPr>
          <w:noProof/>
        </w:rPr>
        <w:t>It is my belief</w:t>
      </w:r>
      <w:r w:rsidR="00410F34" w:rsidRPr="00793BFD">
        <w:rPr>
          <w:noProof/>
        </w:rPr>
        <w:t xml:space="preserve"> that </w:t>
      </w:r>
      <w:r w:rsidRPr="00793BFD">
        <w:rPr>
          <w:noProof/>
        </w:rPr>
        <w:t>because of</w:t>
      </w:r>
      <w:r w:rsidR="00410F34" w:rsidRPr="00793BFD">
        <w:rPr>
          <w:noProof/>
        </w:rPr>
        <w:t xml:space="preserve"> the severely compromised nature of the Police Commissioner in the ongoing investigation, it is clear that the </w:t>
      </w:r>
      <w:r w:rsidRPr="00793BFD">
        <w:rPr>
          <w:noProof/>
        </w:rPr>
        <w:t xml:space="preserve">police </w:t>
      </w:r>
      <w:r w:rsidR="00410F34" w:rsidRPr="00793BFD">
        <w:rPr>
          <w:noProof/>
        </w:rPr>
        <w:t>cannot impartially investigate the allegations. As such the rule of law in Malta is under threat.</w:t>
      </w:r>
    </w:p>
    <w:p w:rsidR="00BF4787" w:rsidRPr="00793BFD" w:rsidRDefault="00410F34" w:rsidP="00793BFD">
      <w:pPr>
        <w:tabs>
          <w:tab w:val="left" w:pos="426"/>
          <w:tab w:val="left" w:pos="851"/>
          <w:tab w:val="left" w:pos="1276"/>
        </w:tabs>
        <w:spacing w:after="240"/>
        <w:rPr>
          <w:noProof/>
        </w:rPr>
      </w:pPr>
      <w:r w:rsidRPr="00793BFD">
        <w:rPr>
          <w:noProof/>
        </w:rPr>
        <w:t xml:space="preserve">Will the Commission monitor developments in Malta and stand with the Maltese people to exert any powers at </w:t>
      </w:r>
      <w:r w:rsidR="00322795" w:rsidRPr="00793BFD">
        <w:rPr>
          <w:noProof/>
        </w:rPr>
        <w:t>its</w:t>
      </w:r>
      <w:r w:rsidRPr="00793BFD">
        <w:rPr>
          <w:noProof/>
        </w:rPr>
        <w:t xml:space="preserve"> disposal to ensure the protection of the rule of law in Malta?</w:t>
      </w:r>
    </w:p>
    <w:sectPr w:rsidR="00BF4787" w:rsidRPr="00793BFD" w:rsidSect="00793BFD">
      <w:footerReference w:type="default" r:id="rId6"/>
      <w:footnotePr>
        <w:numRestart w:val="eachPage"/>
      </w:footnotePr>
      <w:endnotePr>
        <w:numFmt w:val="decimal"/>
      </w:endnotePr>
      <w:pgSz w:w="11907" w:h="16839" w:code="9"/>
      <w:pgMar w:top="1440" w:right="1440" w:bottom="2007" w:left="1440" w:header="567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B0B" w:rsidRPr="00E426D7" w:rsidRDefault="00F34B0B">
      <w:r w:rsidRPr="00E426D7">
        <w:separator/>
      </w:r>
    </w:p>
  </w:endnote>
  <w:endnote w:type="continuationSeparator" w:id="0">
    <w:p w:rsidR="00F34B0B" w:rsidRPr="00E426D7" w:rsidRDefault="00F34B0B">
      <w:r w:rsidRPr="00E426D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1AC" w:rsidRPr="00793BFD" w:rsidRDefault="00793BFD" w:rsidP="00793BFD">
    <w:pPr>
      <w:pStyle w:val="Footer"/>
      <w:tabs>
        <w:tab w:val="clear" w:pos="4535"/>
        <w:tab w:val="right" w:pos="9071"/>
      </w:tabs>
    </w:pPr>
    <w:r>
      <w:t>1124526.EN</w:t>
    </w:r>
    <w:r>
      <w:tab/>
      <w:t>PE 603.614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B0B" w:rsidRPr="00E426D7" w:rsidRDefault="00F34B0B">
      <w:r w:rsidRPr="00E426D7">
        <w:separator/>
      </w:r>
    </w:p>
  </w:footnote>
  <w:footnote w:type="continuationSeparator" w:id="0">
    <w:p w:rsidR="00F34B0B" w:rsidRPr="00E426D7" w:rsidRDefault="00F34B0B">
      <w:r w:rsidRPr="00E426D7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639A7"/>
    <w:rsid w:val="000457F1"/>
    <w:rsid w:val="00053EE8"/>
    <w:rsid w:val="0006026E"/>
    <w:rsid w:val="000F5323"/>
    <w:rsid w:val="000F5E0A"/>
    <w:rsid w:val="001131AC"/>
    <w:rsid w:val="00132B9D"/>
    <w:rsid w:val="001E2097"/>
    <w:rsid w:val="00233019"/>
    <w:rsid w:val="00312BBE"/>
    <w:rsid w:val="00322795"/>
    <w:rsid w:val="00360568"/>
    <w:rsid w:val="00410F34"/>
    <w:rsid w:val="00450AD5"/>
    <w:rsid w:val="004B4554"/>
    <w:rsid w:val="00502F25"/>
    <w:rsid w:val="005639A7"/>
    <w:rsid w:val="00582456"/>
    <w:rsid w:val="005A7709"/>
    <w:rsid w:val="006228F2"/>
    <w:rsid w:val="0063286A"/>
    <w:rsid w:val="0068475D"/>
    <w:rsid w:val="00793BFD"/>
    <w:rsid w:val="0079599D"/>
    <w:rsid w:val="007E1D7E"/>
    <w:rsid w:val="007E2438"/>
    <w:rsid w:val="007E7587"/>
    <w:rsid w:val="00821923"/>
    <w:rsid w:val="0084204A"/>
    <w:rsid w:val="0085646B"/>
    <w:rsid w:val="008B1124"/>
    <w:rsid w:val="0093445B"/>
    <w:rsid w:val="00954E0F"/>
    <w:rsid w:val="00A36B00"/>
    <w:rsid w:val="00A92E70"/>
    <w:rsid w:val="00AC4CFE"/>
    <w:rsid w:val="00AE6740"/>
    <w:rsid w:val="00B4456B"/>
    <w:rsid w:val="00BA05D7"/>
    <w:rsid w:val="00BE6679"/>
    <w:rsid w:val="00BF4787"/>
    <w:rsid w:val="00C2009F"/>
    <w:rsid w:val="00C829A4"/>
    <w:rsid w:val="00CD005F"/>
    <w:rsid w:val="00CE4142"/>
    <w:rsid w:val="00D145A2"/>
    <w:rsid w:val="00DE59A7"/>
    <w:rsid w:val="00E03032"/>
    <w:rsid w:val="00E0506A"/>
    <w:rsid w:val="00E21223"/>
    <w:rsid w:val="00E426D7"/>
    <w:rsid w:val="00E46E2C"/>
    <w:rsid w:val="00E71957"/>
    <w:rsid w:val="00EE3AC8"/>
    <w:rsid w:val="00EF73C8"/>
    <w:rsid w:val="00F34B0B"/>
    <w:rsid w:val="00FA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829A4"/>
    <w:pPr>
      <w:widowControl w:val="0"/>
    </w:pPr>
    <w:rPr>
      <w:rFonts w:ascii="Arial" w:hAnsi="Arial" w:cs="Arial"/>
      <w:snapToGrid w:val="0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basedOn w:val="DefaultParagraphFont"/>
    <w:rsid w:val="00793BFD"/>
    <w:rPr>
      <w:rFonts w:ascii="Arial" w:hAnsi="Arial" w:cs="Arial"/>
      <w:b w:val="0"/>
      <w:i w:val="0"/>
      <w:caps w:val="0"/>
      <w:smallCaps w:val="0"/>
      <w:strike w:val="0"/>
      <w:dstrike w:val="0"/>
      <w:outline w:val="0"/>
      <w:shadow w:val="0"/>
      <w:emboss w:val="0"/>
      <w:imprint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131AC"/>
    <w:pPr>
      <w:tabs>
        <w:tab w:val="center" w:pos="4535"/>
        <w:tab w:val="right" w:pos="9071"/>
      </w:tabs>
      <w:spacing w:before="240" w:after="240"/>
    </w:pPr>
    <w:rPr>
      <w:snapToGrid/>
      <w:sz w:val="22"/>
      <w:lang w:eastAsia="en-GB"/>
    </w:rPr>
  </w:style>
  <w:style w:type="character" w:styleId="PageNumber">
    <w:name w:val="page number"/>
    <w:basedOn w:val="DefaultParagraphFont"/>
  </w:style>
  <w:style w:type="paragraph" w:styleId="FootnoteText">
    <w:name w:val="footnote text"/>
    <w:basedOn w:val="Normal"/>
    <w:semiHidden/>
    <w:rPr>
      <w:sz w:val="18"/>
    </w:rPr>
  </w:style>
  <w:style w:type="paragraph" w:styleId="BalloonText">
    <w:name w:val="Balloon Text"/>
    <w:basedOn w:val="Normal"/>
    <w:semiHidden/>
    <w:rsid w:val="00CD00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QE</vt:lpstr>
    </vt:vector>
  </TitlesOfParts>
  <Company/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QE</dc:title>
  <dc:subject/>
  <dc:creator>MONKUNIENE Neringa</dc:creator>
  <cp:keywords/>
  <dc:description/>
  <cp:lastModifiedBy>ADM-QPTRAD</cp:lastModifiedBy>
  <cp:revision>2</cp:revision>
  <cp:lastPrinted>2006-04-24T15:35:00Z</cp:lastPrinted>
  <dcterms:created xsi:type="dcterms:W3CDTF">2017-05-02T09:12:00Z</dcterms:created>
  <dcterms:modified xsi:type="dcterms:W3CDTF">2017-05-02T09:12:00Z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Created with">
    <vt:lpwstr>9.0.0 Build [20170325]</vt:lpwstr>
  </property>
  <property fmtid="{D5CDD505-2E9C-101B-9397-08002B2CF9AE}" pid="4" name="LastEdited with">
    <vt:lpwstr>9.0.0 Build [20170325]</vt:lpwstr>
  </property>
  <property fmtid="{D5CDD505-2E9C-101B-9397-08002B2CF9AE}" pid="5" name="&lt;FdR&gt;">
    <vt:lpwstr>1124526</vt:lpwstr>
  </property>
  <property fmtid="{D5CDD505-2E9C-101B-9397-08002B2CF9AE}" pid="6" name="&lt;Type&gt;">
    <vt:lpwstr>QE</vt:lpwstr>
  </property>
  <property fmtid="{D5CDD505-2E9C-101B-9397-08002B2CF9AE}" pid="7" name="&lt;ModelCod&gt;">
    <vt:lpwstr>\\eiciLUXpr1\pdocep$\DocEP\DOCS\General\QE\QE.dot(28/03/2017 18:30:39)</vt:lpwstr>
  </property>
  <property fmtid="{D5CDD505-2E9C-101B-9397-08002B2CF9AE}" pid="8" name="&lt;ModelTra&gt;">
    <vt:lpwstr>\\eiciLUXpr1\pdocep$\DocEP\TRANSFIL\EN\QE.EN(28/03/2017 18:29:17)</vt:lpwstr>
  </property>
  <property fmtid="{D5CDD505-2E9C-101B-9397-08002B2CF9AE}" pid="9" name="&lt;Model&gt;">
    <vt:lpwstr>QE</vt:lpwstr>
  </property>
  <property fmtid="{D5CDD505-2E9C-101B-9397-08002B2CF9AE}" pid="10" name="FooterPath">
    <vt:lpwstr>QE\1124526EN.doc</vt:lpwstr>
  </property>
  <property fmtid="{D5CDD505-2E9C-101B-9397-08002B2CF9AE}" pid="11" name="PE Number">
    <vt:lpwstr>603.614</vt:lpwstr>
  </property>
  <property fmtid="{D5CDD505-2E9C-101B-9397-08002B2CF9AE}" pid="12" name="Bookout">
    <vt:lpwstr>OK - 2017/05/02 10:33</vt:lpwstr>
  </property>
  <property fmtid="{D5CDD505-2E9C-101B-9397-08002B2CF9AE}" pid="13" name="SubscribeElise">
    <vt:lpwstr/>
  </property>
</Properties>
</file>