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0" w:rsidRPr="0004727B" w:rsidRDefault="0004727B" w:rsidP="0004727B">
      <w:pPr>
        <w:tabs>
          <w:tab w:val="left" w:pos="1134"/>
        </w:tabs>
        <w:rPr>
          <w:b/>
          <w:noProof/>
        </w:rPr>
      </w:pPr>
      <w:bookmarkStart w:id="0" w:name="_GoBack"/>
      <w:bookmarkEnd w:id="0"/>
      <w:r w:rsidRPr="0004727B">
        <w:rPr>
          <w:b/>
          <w:noProof/>
        </w:rPr>
        <w:t>Question for written answer E-006357/2017</w:t>
      </w:r>
    </w:p>
    <w:p w:rsidR="0004727B" w:rsidRPr="0004727B" w:rsidRDefault="0004727B" w:rsidP="0004727B">
      <w:pPr>
        <w:tabs>
          <w:tab w:val="left" w:pos="1134"/>
        </w:tabs>
        <w:rPr>
          <w:b/>
          <w:noProof/>
        </w:rPr>
      </w:pPr>
      <w:r w:rsidRPr="0004727B">
        <w:rPr>
          <w:b/>
          <w:noProof/>
        </w:rPr>
        <w:t>to the Commission</w:t>
      </w:r>
    </w:p>
    <w:p w:rsidR="0004727B" w:rsidRPr="0004727B" w:rsidRDefault="0004727B" w:rsidP="0004727B">
      <w:pPr>
        <w:tabs>
          <w:tab w:val="left" w:pos="1134"/>
        </w:tabs>
        <w:rPr>
          <w:noProof/>
        </w:rPr>
      </w:pPr>
      <w:r w:rsidRPr="0004727B">
        <w:rPr>
          <w:noProof/>
        </w:rPr>
        <w:t>Rule 130</w:t>
      </w:r>
    </w:p>
    <w:p w:rsidR="0004727B" w:rsidRPr="0004727B" w:rsidRDefault="0004727B" w:rsidP="0004727B">
      <w:pPr>
        <w:tabs>
          <w:tab w:val="left" w:pos="1134"/>
        </w:tabs>
        <w:spacing w:after="240"/>
        <w:rPr>
          <w:b/>
          <w:noProof/>
        </w:rPr>
      </w:pPr>
      <w:r w:rsidRPr="0004727B">
        <w:rPr>
          <w:b/>
          <w:noProof/>
        </w:rPr>
        <w:t>Jordi Solé (Verts/ALE), Josep-Maria Terricabras (Verts/ALE), Ramon Tremosa i Balcells (ALDE), Izaskun Bilbao Barandica (ALDE), Tania González Peñas (GUE/NGL), Maria Lidia Senra Rodríguez (GUE/NGL), Matt Carthy (GUE/NGL), Liadh Ní Riada (GUE/NGL), Lynn Boylan (GUE/NGL), Ernest Urtasun (Verts/ALE), Barbara Spinelli (GUE/NGL), Estefanía Torres Martínez (GUE/NGL), Xabier Benito Ziluaga (GUE/NGL), Jill Evans (Verts/ALE), Helga Stevens (ECR), Helmut Scholz (GUE/NGL), Beatrix von Storch (EFDD), Sander Loones (ECR), Rina Ronja Kari (GUE/NGL), Mara Bizzotto (ENF), Josu Juaristi Abaunz (GUE/NGL), Molly Scott Cato (Verts/ALE), Indrek Tarand (Verts/ALE), Igor Šoltes (Verts/ALE), Bodil Valero (Verts/ALE), Barbara Lochbihler (Verts/ALE), Franz Obermayr (ENF) and Anneleen Van Bossuyt (ECR)</w:t>
      </w:r>
    </w:p>
    <w:p w:rsidR="0004727B" w:rsidRPr="0004727B" w:rsidRDefault="0004727B" w:rsidP="0004727B">
      <w:pPr>
        <w:tabs>
          <w:tab w:val="left" w:pos="1134"/>
        </w:tabs>
        <w:spacing w:after="240"/>
        <w:ind w:left="1134" w:hanging="1134"/>
        <w:rPr>
          <w:noProof/>
        </w:rPr>
      </w:pPr>
      <w:r w:rsidRPr="0004727B">
        <w:rPr>
          <w:noProof/>
        </w:rPr>
        <w:t>Subject:</w:t>
      </w:r>
      <w:r w:rsidRPr="0004727B">
        <w:rPr>
          <w:noProof/>
        </w:rPr>
        <w:tab/>
        <w:t>Spain: threat to arrest 712 democratically elected Catalan mayors</w:t>
      </w:r>
    </w:p>
    <w:p w:rsidR="00BD0D90" w:rsidRPr="0004727B" w:rsidRDefault="00643B23" w:rsidP="0004727B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04727B">
        <w:rPr>
          <w:noProof/>
          <w:szCs w:val="24"/>
        </w:rPr>
        <w:t>O</w:t>
      </w:r>
      <w:r w:rsidR="00BD0D90" w:rsidRPr="0004727B">
        <w:rPr>
          <w:noProof/>
          <w:szCs w:val="24"/>
        </w:rPr>
        <w:t xml:space="preserve">n </w:t>
      </w:r>
      <w:r w:rsidRPr="0004727B">
        <w:rPr>
          <w:noProof/>
          <w:szCs w:val="24"/>
        </w:rPr>
        <w:t xml:space="preserve">13 </w:t>
      </w:r>
      <w:r w:rsidR="00BD0D90" w:rsidRPr="0004727B">
        <w:rPr>
          <w:noProof/>
          <w:szCs w:val="24"/>
        </w:rPr>
        <w:t>September Spain</w:t>
      </w:r>
      <w:r w:rsidR="004E5692" w:rsidRPr="0004727B">
        <w:rPr>
          <w:noProof/>
          <w:szCs w:val="24"/>
        </w:rPr>
        <w:t>’</w:t>
      </w:r>
      <w:r w:rsidR="00BD0D90" w:rsidRPr="0004727B">
        <w:rPr>
          <w:noProof/>
          <w:szCs w:val="24"/>
        </w:rPr>
        <w:t xml:space="preserve">s </w:t>
      </w:r>
      <w:r w:rsidRPr="0004727B">
        <w:rPr>
          <w:noProof/>
          <w:szCs w:val="24"/>
        </w:rPr>
        <w:t>Attorney G</w:t>
      </w:r>
      <w:r w:rsidR="00BD0D90" w:rsidRPr="0004727B">
        <w:rPr>
          <w:noProof/>
          <w:szCs w:val="24"/>
        </w:rPr>
        <w:t>eneral, Manuel Maza, announced that the 712 Catalan mayors</w:t>
      </w:r>
      <w:r w:rsidR="0004727B">
        <w:rPr>
          <w:rStyle w:val="FootnoteReference"/>
          <w:noProof/>
          <w:szCs w:val="24"/>
        </w:rPr>
        <w:footnoteReference w:id="1"/>
      </w:r>
      <w:r w:rsidR="00BD0D90" w:rsidRPr="0004727B">
        <w:rPr>
          <w:noProof/>
          <w:szCs w:val="24"/>
        </w:rPr>
        <w:t xml:space="preserve"> (75% of </w:t>
      </w:r>
      <w:r w:rsidRPr="0004727B">
        <w:rPr>
          <w:noProof/>
          <w:szCs w:val="24"/>
        </w:rPr>
        <w:t>all</w:t>
      </w:r>
      <w:r w:rsidR="00BD0D90" w:rsidRPr="0004727B">
        <w:rPr>
          <w:noProof/>
          <w:szCs w:val="24"/>
        </w:rPr>
        <w:t xml:space="preserve"> mayors </w:t>
      </w:r>
      <w:r w:rsidRPr="0004727B">
        <w:rPr>
          <w:noProof/>
          <w:szCs w:val="24"/>
        </w:rPr>
        <w:t xml:space="preserve">in </w:t>
      </w:r>
      <w:r w:rsidR="00BD0D90" w:rsidRPr="0004727B">
        <w:rPr>
          <w:noProof/>
          <w:szCs w:val="24"/>
        </w:rPr>
        <w:t xml:space="preserve">Catalonia) supporting the 1 October referendum on independence would have to </w:t>
      </w:r>
      <w:r w:rsidRPr="0004727B">
        <w:rPr>
          <w:noProof/>
          <w:szCs w:val="24"/>
        </w:rPr>
        <w:t>appear for questioning before</w:t>
      </w:r>
      <w:r w:rsidR="00BD0D90" w:rsidRPr="0004727B">
        <w:rPr>
          <w:noProof/>
          <w:szCs w:val="24"/>
        </w:rPr>
        <w:t xml:space="preserve"> the judiciary. Mr Maza also stated that Catalan mayors who refuse to appear </w:t>
      </w:r>
      <w:r w:rsidRPr="0004727B">
        <w:rPr>
          <w:noProof/>
          <w:szCs w:val="24"/>
        </w:rPr>
        <w:t>before</w:t>
      </w:r>
      <w:r w:rsidR="00BD0D90" w:rsidRPr="0004727B">
        <w:rPr>
          <w:noProof/>
          <w:szCs w:val="24"/>
        </w:rPr>
        <w:t xml:space="preserve"> the court would be arrested by the police</w:t>
      </w:r>
      <w:r w:rsidR="0004727B">
        <w:rPr>
          <w:rStyle w:val="FootnoteReference"/>
          <w:noProof/>
          <w:szCs w:val="24"/>
        </w:rPr>
        <w:footnoteReference w:id="2"/>
      </w:r>
      <w:r w:rsidR="00BD0D90" w:rsidRPr="0004727B">
        <w:rPr>
          <w:noProof/>
          <w:szCs w:val="24"/>
        </w:rPr>
        <w:t>.</w:t>
      </w:r>
    </w:p>
    <w:p w:rsidR="00BD0D90" w:rsidRPr="0004727B" w:rsidRDefault="00643B23" w:rsidP="0004727B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04727B">
        <w:rPr>
          <w:noProof/>
          <w:szCs w:val="24"/>
        </w:rPr>
        <w:t xml:space="preserve">3 months ago </w:t>
      </w:r>
      <w:r w:rsidR="00BD0D90" w:rsidRPr="0004727B">
        <w:rPr>
          <w:noProof/>
          <w:szCs w:val="24"/>
        </w:rPr>
        <w:t xml:space="preserve">the Spanish Parliament </w:t>
      </w:r>
      <w:r w:rsidRPr="0004727B">
        <w:rPr>
          <w:noProof/>
          <w:szCs w:val="24"/>
        </w:rPr>
        <w:t>voted to rebuke Mr Maza</w:t>
      </w:r>
      <w:r w:rsidR="00E44465" w:rsidRPr="0004727B">
        <w:rPr>
          <w:noProof/>
          <w:szCs w:val="24"/>
        </w:rPr>
        <w:t>,</w:t>
      </w:r>
      <w:r w:rsidRPr="0004727B">
        <w:rPr>
          <w:noProof/>
          <w:szCs w:val="24"/>
        </w:rPr>
        <w:t xml:space="preserve"> </w:t>
      </w:r>
      <w:r w:rsidR="00E44465" w:rsidRPr="0004727B">
        <w:rPr>
          <w:noProof/>
          <w:szCs w:val="24"/>
        </w:rPr>
        <w:t xml:space="preserve">as well as the Spanish Justice Minister, </w:t>
      </w:r>
      <w:r w:rsidRPr="0004727B">
        <w:rPr>
          <w:noProof/>
          <w:szCs w:val="24"/>
        </w:rPr>
        <w:t xml:space="preserve">by an </w:t>
      </w:r>
      <w:r w:rsidR="00BD0D90" w:rsidRPr="0004727B">
        <w:rPr>
          <w:noProof/>
          <w:szCs w:val="24"/>
        </w:rPr>
        <w:t>absolute majority (207 to 134)</w:t>
      </w:r>
      <w:r w:rsidR="0004727B">
        <w:rPr>
          <w:rStyle w:val="FootnoteReference"/>
          <w:noProof/>
          <w:szCs w:val="24"/>
        </w:rPr>
        <w:footnoteReference w:id="3"/>
      </w:r>
      <w:r w:rsidR="00BD0D90" w:rsidRPr="0004727B">
        <w:rPr>
          <w:noProof/>
          <w:szCs w:val="24"/>
        </w:rPr>
        <w:t xml:space="preserve">, but the Spanish </w:t>
      </w:r>
      <w:r w:rsidR="00E44465" w:rsidRPr="0004727B">
        <w:rPr>
          <w:noProof/>
          <w:szCs w:val="24"/>
        </w:rPr>
        <w:t>G</w:t>
      </w:r>
      <w:r w:rsidR="00BD0D90" w:rsidRPr="0004727B">
        <w:rPr>
          <w:noProof/>
          <w:szCs w:val="24"/>
        </w:rPr>
        <w:t xml:space="preserve">overnment refused to </w:t>
      </w:r>
      <w:r w:rsidR="00E44465" w:rsidRPr="0004727B">
        <w:rPr>
          <w:noProof/>
          <w:szCs w:val="24"/>
        </w:rPr>
        <w:t xml:space="preserve">replace </w:t>
      </w:r>
      <w:r w:rsidR="00BD0D90" w:rsidRPr="0004727B">
        <w:rPr>
          <w:noProof/>
          <w:szCs w:val="24"/>
        </w:rPr>
        <w:t xml:space="preserve">the </w:t>
      </w:r>
      <w:r w:rsidR="00E44465" w:rsidRPr="0004727B">
        <w:rPr>
          <w:noProof/>
          <w:szCs w:val="24"/>
        </w:rPr>
        <w:t>Attorney General</w:t>
      </w:r>
      <w:r w:rsidR="00BD0D90" w:rsidRPr="0004727B">
        <w:rPr>
          <w:noProof/>
          <w:szCs w:val="24"/>
        </w:rPr>
        <w:t xml:space="preserve"> due to his political affinity with </w:t>
      </w:r>
      <w:r w:rsidR="00E44465" w:rsidRPr="0004727B">
        <w:rPr>
          <w:noProof/>
          <w:szCs w:val="24"/>
        </w:rPr>
        <w:t xml:space="preserve">the </w:t>
      </w:r>
      <w:r w:rsidR="00BD0D90" w:rsidRPr="0004727B">
        <w:rPr>
          <w:noProof/>
          <w:szCs w:val="24"/>
        </w:rPr>
        <w:t>Partido Popular.</w:t>
      </w:r>
    </w:p>
    <w:p w:rsidR="00BD0D90" w:rsidRPr="0004727B" w:rsidRDefault="00E44465" w:rsidP="0004727B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04727B">
        <w:rPr>
          <w:noProof/>
          <w:szCs w:val="24"/>
        </w:rPr>
        <w:t>In addition</w:t>
      </w:r>
      <w:r w:rsidR="00BD0D90" w:rsidRPr="0004727B">
        <w:rPr>
          <w:noProof/>
          <w:szCs w:val="24"/>
        </w:rPr>
        <w:t xml:space="preserve">, </w:t>
      </w:r>
      <w:r w:rsidRPr="0004727B">
        <w:rPr>
          <w:noProof/>
          <w:szCs w:val="24"/>
        </w:rPr>
        <w:t xml:space="preserve">President </w:t>
      </w:r>
      <w:r w:rsidR="00BD0D90" w:rsidRPr="0004727B">
        <w:rPr>
          <w:noProof/>
          <w:szCs w:val="24"/>
        </w:rPr>
        <w:t xml:space="preserve">Juncker </w:t>
      </w:r>
      <w:r w:rsidRPr="0004727B">
        <w:rPr>
          <w:noProof/>
          <w:szCs w:val="24"/>
        </w:rPr>
        <w:t xml:space="preserve">stated </w:t>
      </w:r>
      <w:r w:rsidR="00BD0D90" w:rsidRPr="0004727B">
        <w:rPr>
          <w:noProof/>
          <w:szCs w:val="24"/>
        </w:rPr>
        <w:t>in his S</w:t>
      </w:r>
      <w:r w:rsidRPr="0004727B">
        <w:rPr>
          <w:noProof/>
          <w:szCs w:val="24"/>
        </w:rPr>
        <w:t>O</w:t>
      </w:r>
      <w:r w:rsidR="00BD0D90" w:rsidRPr="0004727B">
        <w:rPr>
          <w:noProof/>
          <w:szCs w:val="24"/>
        </w:rPr>
        <w:t xml:space="preserve">TEU 2017 </w:t>
      </w:r>
      <w:r w:rsidR="00F12BAD" w:rsidRPr="0004727B">
        <w:rPr>
          <w:noProof/>
          <w:szCs w:val="24"/>
        </w:rPr>
        <w:t>speech</w:t>
      </w:r>
      <w:r w:rsidRPr="0004727B">
        <w:rPr>
          <w:noProof/>
          <w:szCs w:val="24"/>
        </w:rPr>
        <w:t xml:space="preserve"> that</w:t>
      </w:r>
      <w:r w:rsidR="00BD0D90" w:rsidRPr="0004727B">
        <w:rPr>
          <w:noProof/>
          <w:szCs w:val="24"/>
        </w:rPr>
        <w:t xml:space="preserve">: </w:t>
      </w:r>
      <w:r w:rsidR="004E5692" w:rsidRPr="0004727B">
        <w:rPr>
          <w:noProof/>
          <w:szCs w:val="24"/>
        </w:rPr>
        <w:t>‘</w:t>
      </w:r>
      <w:r w:rsidR="00BD0D90" w:rsidRPr="0004727B">
        <w:rPr>
          <w:noProof/>
          <w:szCs w:val="24"/>
        </w:rPr>
        <w:t>The rule of law means that law and justice are upheld by an independent judiciary</w:t>
      </w:r>
      <w:r w:rsidR="004E5692" w:rsidRPr="0004727B">
        <w:rPr>
          <w:noProof/>
          <w:szCs w:val="24"/>
        </w:rPr>
        <w:t>’</w:t>
      </w:r>
      <w:r w:rsidR="00BD0D90" w:rsidRPr="0004727B">
        <w:rPr>
          <w:noProof/>
          <w:szCs w:val="24"/>
        </w:rPr>
        <w:t>.</w:t>
      </w:r>
    </w:p>
    <w:p w:rsidR="00BD0D90" w:rsidRPr="0004727B" w:rsidRDefault="00BD0D90" w:rsidP="0004727B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  <w:szCs w:val="24"/>
        </w:rPr>
      </w:pPr>
      <w:r w:rsidRPr="0004727B">
        <w:rPr>
          <w:noProof/>
          <w:szCs w:val="24"/>
        </w:rPr>
        <w:t>1.</w:t>
      </w:r>
      <w:r w:rsidRPr="0004727B">
        <w:rPr>
          <w:noProof/>
          <w:szCs w:val="24"/>
        </w:rPr>
        <w:tab/>
        <w:t xml:space="preserve">What will the </w:t>
      </w:r>
      <w:r w:rsidR="00E44465" w:rsidRPr="0004727B">
        <w:rPr>
          <w:noProof/>
          <w:szCs w:val="24"/>
        </w:rPr>
        <w:t xml:space="preserve">Commission </w:t>
      </w:r>
      <w:r w:rsidRPr="0004727B">
        <w:rPr>
          <w:noProof/>
          <w:szCs w:val="24"/>
        </w:rPr>
        <w:t>do to ensure that Spain respects the independence</w:t>
      </w:r>
      <w:r w:rsidR="00E44465" w:rsidRPr="0004727B">
        <w:rPr>
          <w:noProof/>
          <w:szCs w:val="24"/>
        </w:rPr>
        <w:t xml:space="preserve"> of the judiciary</w:t>
      </w:r>
      <w:r w:rsidRPr="0004727B">
        <w:rPr>
          <w:noProof/>
          <w:szCs w:val="24"/>
        </w:rPr>
        <w:t>?</w:t>
      </w:r>
    </w:p>
    <w:p w:rsidR="00BD0D90" w:rsidRPr="0004727B" w:rsidRDefault="00BD0D90" w:rsidP="0004727B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04727B">
        <w:rPr>
          <w:noProof/>
          <w:szCs w:val="24"/>
        </w:rPr>
        <w:t>2.</w:t>
      </w:r>
      <w:r w:rsidRPr="0004727B">
        <w:rPr>
          <w:noProof/>
          <w:szCs w:val="24"/>
        </w:rPr>
        <w:tab/>
        <w:t xml:space="preserve">Will the </w:t>
      </w:r>
      <w:r w:rsidR="00E44465" w:rsidRPr="0004727B">
        <w:rPr>
          <w:noProof/>
          <w:szCs w:val="24"/>
        </w:rPr>
        <w:t xml:space="preserve">Commission </w:t>
      </w:r>
      <w:r w:rsidRPr="0004727B">
        <w:rPr>
          <w:noProof/>
          <w:szCs w:val="24"/>
        </w:rPr>
        <w:t>consider launching the rule of law mechanism?</w:t>
      </w:r>
    </w:p>
    <w:p w:rsidR="0004727B" w:rsidRDefault="00BD0D90" w:rsidP="0004727B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  <w:szCs w:val="24"/>
        </w:rPr>
      </w:pPr>
      <w:r w:rsidRPr="0004727B">
        <w:rPr>
          <w:noProof/>
          <w:szCs w:val="24"/>
        </w:rPr>
        <w:t>3.</w:t>
      </w:r>
      <w:r w:rsidRPr="0004727B">
        <w:rPr>
          <w:noProof/>
          <w:szCs w:val="24"/>
        </w:rPr>
        <w:tab/>
        <w:t xml:space="preserve">How is </w:t>
      </w:r>
      <w:r w:rsidR="00E44465" w:rsidRPr="0004727B">
        <w:rPr>
          <w:noProof/>
          <w:szCs w:val="24"/>
        </w:rPr>
        <w:t xml:space="preserve">the Commission </w:t>
      </w:r>
      <w:r w:rsidRPr="0004727B">
        <w:rPr>
          <w:noProof/>
          <w:szCs w:val="24"/>
        </w:rPr>
        <w:t xml:space="preserve">going to act in the light of </w:t>
      </w:r>
      <w:r w:rsidR="00E44465" w:rsidRPr="0004727B">
        <w:rPr>
          <w:noProof/>
          <w:szCs w:val="24"/>
        </w:rPr>
        <w:t xml:space="preserve">the </w:t>
      </w:r>
      <w:r w:rsidRPr="0004727B">
        <w:rPr>
          <w:noProof/>
          <w:szCs w:val="24"/>
        </w:rPr>
        <w:t>political and judicial persecution of democratically elected Catalan mayors?</w:t>
      </w:r>
    </w:p>
    <w:p w:rsidR="00BF4787" w:rsidRPr="0004727B" w:rsidRDefault="00BF4787" w:rsidP="0004727B">
      <w:pPr>
        <w:tabs>
          <w:tab w:val="left" w:pos="426"/>
          <w:tab w:val="left" w:pos="851"/>
          <w:tab w:val="left" w:pos="1276"/>
        </w:tabs>
        <w:spacing w:after="240"/>
        <w:rPr>
          <w:noProof/>
        </w:rPr>
      </w:pPr>
    </w:p>
    <w:sectPr w:rsidR="00BF4787" w:rsidRPr="0004727B" w:rsidSect="0004727B">
      <w:footerReference w:type="default" r:id="rId7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9F2" w:rsidRPr="00FC19F2" w:rsidRDefault="00FC19F2">
      <w:r w:rsidRPr="00FC19F2">
        <w:separator/>
      </w:r>
    </w:p>
  </w:endnote>
  <w:endnote w:type="continuationSeparator" w:id="0">
    <w:p w:rsidR="00FC19F2" w:rsidRPr="00FC19F2" w:rsidRDefault="00FC19F2">
      <w:r w:rsidRPr="00FC19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1AC" w:rsidRPr="0004727B" w:rsidRDefault="0004727B" w:rsidP="0004727B">
    <w:pPr>
      <w:pStyle w:val="Footer"/>
      <w:tabs>
        <w:tab w:val="clear" w:pos="4536"/>
        <w:tab w:val="clear" w:pos="9072"/>
        <w:tab w:val="right" w:pos="9071"/>
      </w:tabs>
    </w:pPr>
    <w:r>
      <w:t>1136641.EN</w:t>
    </w:r>
    <w:r>
      <w:tab/>
      <w:t>PE 611.747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9F2" w:rsidRPr="00FC19F2" w:rsidRDefault="00FC19F2">
      <w:r w:rsidRPr="00FC19F2">
        <w:separator/>
      </w:r>
    </w:p>
  </w:footnote>
  <w:footnote w:type="continuationSeparator" w:id="0">
    <w:p w:rsidR="00FC19F2" w:rsidRPr="00FC19F2" w:rsidRDefault="00FC19F2">
      <w:r w:rsidRPr="00FC19F2">
        <w:continuationSeparator/>
      </w:r>
    </w:p>
  </w:footnote>
  <w:footnote w:id="1">
    <w:p w:rsidR="0004727B" w:rsidRPr="0004727B" w:rsidRDefault="0004727B" w:rsidP="0004727B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http://www.politico.eu/article/spain-to-prosecute-712-catalan-mayors-over-referendum/</w:t>
      </w:r>
    </w:p>
  </w:footnote>
  <w:footnote w:id="2">
    <w:p w:rsidR="0004727B" w:rsidRPr="0004727B" w:rsidRDefault="0004727B" w:rsidP="0004727B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http://www.dailymail.co.uk/wires/pa/article-4880146/Spain-threatens-712-Catalan-mayors-arrest-assisting-independence-poll.html</w:t>
      </w:r>
    </w:p>
  </w:footnote>
  <w:footnote w:id="3">
    <w:p w:rsidR="0004727B" w:rsidRPr="0004727B" w:rsidRDefault="0004727B" w:rsidP="0004727B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http://www.elmundo.es/espana/2017/05/16/591adfc4e2704e355c8b4683.html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131078" w:nlCheck="1" w:checkStyle="1"/>
  <w:activeWritingStyle w:appName="MSWord" w:lang="fr-FR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19F2"/>
    <w:rsid w:val="000457F1"/>
    <w:rsid w:val="0004727B"/>
    <w:rsid w:val="00053EE8"/>
    <w:rsid w:val="0006026E"/>
    <w:rsid w:val="000F5323"/>
    <w:rsid w:val="000F5E0A"/>
    <w:rsid w:val="001131AC"/>
    <w:rsid w:val="00132B9D"/>
    <w:rsid w:val="001E2097"/>
    <w:rsid w:val="00312BBE"/>
    <w:rsid w:val="00360568"/>
    <w:rsid w:val="00450AD5"/>
    <w:rsid w:val="004B4554"/>
    <w:rsid w:val="004E5692"/>
    <w:rsid w:val="00502F25"/>
    <w:rsid w:val="00582456"/>
    <w:rsid w:val="005A7709"/>
    <w:rsid w:val="0063286A"/>
    <w:rsid w:val="00643B23"/>
    <w:rsid w:val="0068475D"/>
    <w:rsid w:val="0079599D"/>
    <w:rsid w:val="007E1D7E"/>
    <w:rsid w:val="007E2438"/>
    <w:rsid w:val="007E7587"/>
    <w:rsid w:val="00821923"/>
    <w:rsid w:val="0084204A"/>
    <w:rsid w:val="0085646B"/>
    <w:rsid w:val="008B1124"/>
    <w:rsid w:val="0093445B"/>
    <w:rsid w:val="00954E0F"/>
    <w:rsid w:val="00A36B00"/>
    <w:rsid w:val="00A92E70"/>
    <w:rsid w:val="00AE6740"/>
    <w:rsid w:val="00B4456B"/>
    <w:rsid w:val="00BA05D7"/>
    <w:rsid w:val="00BD0D90"/>
    <w:rsid w:val="00BE6679"/>
    <w:rsid w:val="00BF4787"/>
    <w:rsid w:val="00C2009F"/>
    <w:rsid w:val="00C829A4"/>
    <w:rsid w:val="00CD005F"/>
    <w:rsid w:val="00CE4142"/>
    <w:rsid w:val="00D145A2"/>
    <w:rsid w:val="00DE59A7"/>
    <w:rsid w:val="00E03032"/>
    <w:rsid w:val="00E0506A"/>
    <w:rsid w:val="00E21223"/>
    <w:rsid w:val="00E44465"/>
    <w:rsid w:val="00E46E2C"/>
    <w:rsid w:val="00E71957"/>
    <w:rsid w:val="00EF73C8"/>
    <w:rsid w:val="00F12BAD"/>
    <w:rsid w:val="00FA034B"/>
    <w:rsid w:val="00FC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6"/>
        <w:tab w:val="right" w:pos="9072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link w:val="FootnoteTextChar"/>
    <w:uiPriority w:val="99"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D0D90"/>
    <w:rPr>
      <w:rFonts w:ascii="Arial" w:hAnsi="Arial" w:cs="Arial"/>
      <w:snapToGrid w:val="0"/>
      <w:sz w:val="18"/>
      <w:lang w:eastAsia="en-US"/>
    </w:rPr>
  </w:style>
  <w:style w:type="character" w:styleId="FootnoteReference">
    <w:name w:val="footnote reference"/>
    <w:uiPriority w:val="99"/>
    <w:unhideWhenUsed/>
    <w:rsid w:val="00BD0D90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CHASE Kathleen</dc:creator>
  <cp:keywords/>
  <dc:description/>
  <cp:lastModifiedBy>ADM-QPTRAD</cp:lastModifiedBy>
  <cp:revision>2</cp:revision>
  <cp:lastPrinted>2006-04-24T15:35:00Z</cp:lastPrinted>
  <dcterms:created xsi:type="dcterms:W3CDTF">2017-10-12T08:59:00Z</dcterms:created>
  <dcterms:modified xsi:type="dcterms:W3CDTF">2017-10-12T08:59:00Z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9.1.1 Build [20170911]</vt:lpwstr>
  </property>
  <property fmtid="{D5CDD505-2E9C-101B-9397-08002B2CF9AE}" pid="4" name="LastEdited with">
    <vt:lpwstr>9.1.1 Build [20170911]</vt:lpwstr>
  </property>
  <property fmtid="{D5CDD505-2E9C-101B-9397-08002B2CF9AE}" pid="5" name="&lt;FdR&gt;">
    <vt:lpwstr>1136641</vt:lpwstr>
  </property>
  <property fmtid="{D5CDD505-2E9C-101B-9397-08002B2CF9AE}" pid="6" name="&lt;Type&gt;">
    <vt:lpwstr>QE</vt:lpwstr>
  </property>
  <property fmtid="{D5CDD505-2E9C-101B-9397-08002B2CF9AE}" pid="7" name="&lt;ModelCod&gt;">
    <vt:lpwstr>\\eiciLUXpr1\pdocep$\DocEP\DOCS\General\QE\QE.dot(28/03/2017 18:30:39)</vt:lpwstr>
  </property>
  <property fmtid="{D5CDD505-2E9C-101B-9397-08002B2CF9AE}" pid="8" name="&lt;ModelTra&gt;">
    <vt:lpwstr>\\eiciLUXpr1\pdocep$\DocEP\TRANSFIL\EN\QE.EN(05/10/2017 14:57:47)</vt:lpwstr>
  </property>
  <property fmtid="{D5CDD505-2E9C-101B-9397-08002B2CF9AE}" pid="9" name="&lt;Model&gt;">
    <vt:lpwstr>QE</vt:lpwstr>
  </property>
  <property fmtid="{D5CDD505-2E9C-101B-9397-08002B2CF9AE}" pid="10" name="FooterPath">
    <vt:lpwstr>QE\1136641EN.docx</vt:lpwstr>
  </property>
  <property fmtid="{D5CDD505-2E9C-101B-9397-08002B2CF9AE}" pid="11" name="PE number">
    <vt:lpwstr>611.747</vt:lpwstr>
  </property>
  <property fmtid="{D5CDD505-2E9C-101B-9397-08002B2CF9AE}" pid="12" name="Bookout">
    <vt:lpwstr>OK - 2017/10/12 08:59</vt:lpwstr>
  </property>
  <property fmtid="{D5CDD505-2E9C-101B-9397-08002B2CF9AE}" pid="13" name="SubscribeElise">
    <vt:lpwstr/>
  </property>
</Properties>
</file>