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4647C6" w:rsidRDefault="004647C6" w:rsidP="004647C6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4647C6">
        <w:rPr>
          <w:b/>
          <w:noProof/>
        </w:rPr>
        <w:t>Interrogazione con richiesta di risposta scritta E-001663/2018</w:t>
      </w:r>
    </w:p>
    <w:p w:rsidR="004647C6" w:rsidRPr="004647C6" w:rsidRDefault="004647C6" w:rsidP="004647C6">
      <w:pPr>
        <w:tabs>
          <w:tab w:val="left" w:pos="1134"/>
        </w:tabs>
        <w:rPr>
          <w:b/>
          <w:noProof/>
        </w:rPr>
      </w:pPr>
      <w:r w:rsidRPr="004647C6">
        <w:rPr>
          <w:b/>
          <w:noProof/>
        </w:rPr>
        <w:t>alla Commissione</w:t>
      </w:r>
    </w:p>
    <w:p w:rsidR="004647C6" w:rsidRPr="004647C6" w:rsidRDefault="004647C6" w:rsidP="004647C6">
      <w:pPr>
        <w:tabs>
          <w:tab w:val="left" w:pos="1134"/>
        </w:tabs>
        <w:rPr>
          <w:noProof/>
        </w:rPr>
      </w:pPr>
      <w:r w:rsidRPr="004647C6">
        <w:rPr>
          <w:noProof/>
        </w:rPr>
        <w:t>Articolo 130 del regolamento</w:t>
      </w:r>
    </w:p>
    <w:p w:rsidR="004647C6" w:rsidRPr="004647C6" w:rsidRDefault="004647C6" w:rsidP="004647C6">
      <w:pPr>
        <w:tabs>
          <w:tab w:val="left" w:pos="1134"/>
        </w:tabs>
        <w:spacing w:after="240"/>
        <w:rPr>
          <w:b/>
          <w:noProof/>
        </w:rPr>
      </w:pPr>
      <w:r w:rsidRPr="004647C6">
        <w:rPr>
          <w:b/>
          <w:noProof/>
        </w:rPr>
        <w:t>Mario Borghezio (ENF)</w:t>
      </w:r>
    </w:p>
    <w:p w:rsidR="004647C6" w:rsidRPr="004647C6" w:rsidRDefault="004647C6" w:rsidP="004647C6">
      <w:pPr>
        <w:tabs>
          <w:tab w:val="left" w:pos="1134"/>
        </w:tabs>
        <w:spacing w:after="240"/>
        <w:ind w:left="1134" w:hanging="1134"/>
        <w:rPr>
          <w:noProof/>
        </w:rPr>
      </w:pPr>
      <w:r w:rsidRPr="004647C6">
        <w:rPr>
          <w:noProof/>
        </w:rPr>
        <w:t>Oggetto:</w:t>
      </w:r>
      <w:r w:rsidRPr="004647C6">
        <w:rPr>
          <w:noProof/>
        </w:rPr>
        <w:tab/>
        <w:t>Progetto di idrovia verso il Lago Ciad</w:t>
      </w:r>
    </w:p>
    <w:p w:rsidR="00E95B23" w:rsidRPr="004647C6" w:rsidRDefault="00E95B23" w:rsidP="004647C6">
      <w:pPr>
        <w:tabs>
          <w:tab w:val="left" w:pos="1134"/>
        </w:tabs>
        <w:spacing w:after="240"/>
        <w:rPr>
          <w:noProof/>
          <w:snapToGrid/>
        </w:rPr>
      </w:pPr>
      <w:r w:rsidRPr="004647C6">
        <w:rPr>
          <w:noProof/>
          <w:snapToGrid/>
        </w:rPr>
        <w:t>Alcuni paesi africani, unitamente all'</w:t>
      </w:r>
      <w:r w:rsidR="00CA1F1C" w:rsidRPr="004647C6">
        <w:rPr>
          <w:noProof/>
          <w:snapToGrid/>
        </w:rPr>
        <w:t>UNESCO e ad altri enti, hanno organizzato</w:t>
      </w:r>
      <w:r w:rsidRPr="004647C6">
        <w:rPr>
          <w:noProof/>
          <w:snapToGrid/>
        </w:rPr>
        <w:t xml:space="preserve"> un'importante conferenza internazionale in Nigeria dedicata alle iniziative di salvataggio del Lago Ciad, minacciato da un progressivo prosciugamento. Fra questi progetti, il più importante e risolutivo è "Transacqua": lo studio, sostenuto da importanti società internazionali, di una imponente idrovia di oltre 2 </w:t>
      </w:r>
      <w:r w:rsidR="00E34D01" w:rsidRPr="004647C6">
        <w:rPr>
          <w:noProof/>
          <w:snapToGrid/>
        </w:rPr>
        <w:t>000 k</w:t>
      </w:r>
      <w:r w:rsidRPr="004647C6">
        <w:rPr>
          <w:noProof/>
          <w:snapToGrid/>
        </w:rPr>
        <w:t>m che, intercettando alcuni affluenti di destra del fiume Congo, porterebbe attraverso un sistema di canali e dighe (con possibili centrali idroelettriche) ingenti risorse idriche in una zona in cui gravitano circa 30 milioni di persone. Oltre agli immaginabili benefici per agricoltori e pescatori, un tale progetto sicuramente porrebbe un argine alla desertificazione e allo spopolamento, divenendo un importante fattore di stabilità regionale.</w:t>
      </w:r>
    </w:p>
    <w:p w:rsidR="00E95B23" w:rsidRPr="004647C6" w:rsidRDefault="00E95B23" w:rsidP="004647C6">
      <w:pPr>
        <w:tabs>
          <w:tab w:val="left" w:pos="1134"/>
        </w:tabs>
        <w:spacing w:after="240"/>
        <w:rPr>
          <w:noProof/>
          <w:snapToGrid/>
        </w:rPr>
      </w:pPr>
      <w:r w:rsidRPr="004647C6">
        <w:rPr>
          <w:noProof/>
          <w:snapToGrid/>
        </w:rPr>
        <w:t>Le massime autorità europee, hanno recentemente ribadito l'importanza di una partnership strategica e di nuovi investimenti attraverso un rinnovato "</w:t>
      </w:r>
      <w:r w:rsidR="00CA1F1C" w:rsidRPr="004647C6">
        <w:rPr>
          <w:noProof/>
          <w:snapToGrid/>
        </w:rPr>
        <w:t>Piano Marshall</w:t>
      </w:r>
      <w:r w:rsidRPr="004647C6">
        <w:rPr>
          <w:noProof/>
          <w:snapToGrid/>
        </w:rPr>
        <w:t xml:space="preserve"> per l'Africa".</w:t>
      </w:r>
    </w:p>
    <w:p w:rsidR="00E95B23" w:rsidRPr="004647C6" w:rsidRDefault="00CA1F1C" w:rsidP="004647C6">
      <w:pPr>
        <w:tabs>
          <w:tab w:val="left" w:pos="1134"/>
        </w:tabs>
        <w:spacing w:after="240"/>
        <w:rPr>
          <w:noProof/>
          <w:snapToGrid/>
        </w:rPr>
      </w:pPr>
      <w:r w:rsidRPr="004647C6">
        <w:rPr>
          <w:noProof/>
          <w:snapToGrid/>
        </w:rPr>
        <w:t>Alla luce di quanto precede può la Commissione far sapere</w:t>
      </w:r>
      <w:r w:rsidR="00E95B23" w:rsidRPr="004647C6">
        <w:rPr>
          <w:noProof/>
          <w:snapToGrid/>
        </w:rPr>
        <w:t>:</w:t>
      </w:r>
    </w:p>
    <w:p w:rsidR="00E95B23" w:rsidRPr="004647C6" w:rsidRDefault="00CA1F1C" w:rsidP="004647C6">
      <w:pPr>
        <w:tabs>
          <w:tab w:val="left" w:pos="1134"/>
        </w:tabs>
        <w:spacing w:after="240"/>
        <w:rPr>
          <w:noProof/>
          <w:snapToGrid/>
        </w:rPr>
      </w:pPr>
      <w:r w:rsidRPr="004647C6">
        <w:rPr>
          <w:noProof/>
          <w:snapToGrid/>
        </w:rPr>
        <w:t xml:space="preserve">Come mai </w:t>
      </w:r>
      <w:r w:rsidR="00E95B23" w:rsidRPr="004647C6">
        <w:rPr>
          <w:noProof/>
          <w:snapToGrid/>
        </w:rPr>
        <w:t>non ha ancora sostenuto e finanziato lo studio di importanti progetti infrastrutturali per l'Africa, come "Transacqua"?</w:t>
      </w:r>
    </w:p>
    <w:p w:rsidR="00BF4787" w:rsidRPr="004647C6" w:rsidRDefault="00E95B23" w:rsidP="004647C6">
      <w:pPr>
        <w:spacing w:after="240"/>
        <w:rPr>
          <w:noProof/>
        </w:rPr>
      </w:pPr>
      <w:r w:rsidRPr="004647C6">
        <w:rPr>
          <w:noProof/>
        </w:rPr>
        <w:t>Quali sono, concretamente, i prossimi passi per un finanziamento mirato e trasparente da parte dell'UE al sistema infrastrutturale dell'Africa?</w:t>
      </w:r>
    </w:p>
    <w:sectPr w:rsidR="00BF4787" w:rsidRPr="004647C6" w:rsidSect="004647C6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E08" w:rsidRPr="00EB2E08" w:rsidRDefault="00EB2E08">
      <w:r w:rsidRPr="00EB2E08">
        <w:separator/>
      </w:r>
    </w:p>
  </w:endnote>
  <w:endnote w:type="continuationSeparator" w:id="0">
    <w:p w:rsidR="00EB2E08" w:rsidRPr="00EB2E08" w:rsidRDefault="00EB2E08">
      <w:r w:rsidRPr="00EB2E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4647C6" w:rsidRDefault="004647C6" w:rsidP="004647C6">
    <w:pPr>
      <w:pStyle w:val="Footer"/>
      <w:tabs>
        <w:tab w:val="clear" w:pos="4536"/>
        <w:tab w:val="clear" w:pos="9072"/>
        <w:tab w:val="right" w:pos="9071"/>
      </w:tabs>
    </w:pPr>
    <w:r>
      <w:t>1148912.IT</w:t>
    </w:r>
    <w:r>
      <w:tab/>
      <w:t>PE 619.695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E08" w:rsidRPr="00EB2E08" w:rsidRDefault="00EB2E08">
      <w:r w:rsidRPr="00EB2E08">
        <w:separator/>
      </w:r>
    </w:p>
  </w:footnote>
  <w:footnote w:type="continuationSeparator" w:id="0">
    <w:p w:rsidR="00EB2E08" w:rsidRPr="00EB2E08" w:rsidRDefault="00EB2E08">
      <w:r w:rsidRPr="00EB2E0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E08"/>
    <w:rsid w:val="00007D4D"/>
    <w:rsid w:val="000457F1"/>
    <w:rsid w:val="00053EE8"/>
    <w:rsid w:val="0006026E"/>
    <w:rsid w:val="000F5323"/>
    <w:rsid w:val="000F5E0A"/>
    <w:rsid w:val="001131AC"/>
    <w:rsid w:val="00132B9D"/>
    <w:rsid w:val="001E2097"/>
    <w:rsid w:val="0020350B"/>
    <w:rsid w:val="002365B0"/>
    <w:rsid w:val="00312BBE"/>
    <w:rsid w:val="00360568"/>
    <w:rsid w:val="003D2B02"/>
    <w:rsid w:val="00450AD5"/>
    <w:rsid w:val="004647C6"/>
    <w:rsid w:val="004B4554"/>
    <w:rsid w:val="00502F25"/>
    <w:rsid w:val="00574966"/>
    <w:rsid w:val="00582456"/>
    <w:rsid w:val="005A7709"/>
    <w:rsid w:val="005F2DA2"/>
    <w:rsid w:val="0063286A"/>
    <w:rsid w:val="0068475D"/>
    <w:rsid w:val="00687605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92E70"/>
    <w:rsid w:val="00AE6740"/>
    <w:rsid w:val="00B4456B"/>
    <w:rsid w:val="00BA05D7"/>
    <w:rsid w:val="00BE0B29"/>
    <w:rsid w:val="00BE6679"/>
    <w:rsid w:val="00BF4787"/>
    <w:rsid w:val="00C2009F"/>
    <w:rsid w:val="00C3060D"/>
    <w:rsid w:val="00C318B4"/>
    <w:rsid w:val="00C407C3"/>
    <w:rsid w:val="00C829A4"/>
    <w:rsid w:val="00CA1F1C"/>
    <w:rsid w:val="00CD005F"/>
    <w:rsid w:val="00CE4142"/>
    <w:rsid w:val="00D145A2"/>
    <w:rsid w:val="00DE59A7"/>
    <w:rsid w:val="00E03032"/>
    <w:rsid w:val="00E0506A"/>
    <w:rsid w:val="00E21223"/>
    <w:rsid w:val="00E34D01"/>
    <w:rsid w:val="00E46E2C"/>
    <w:rsid w:val="00E65F09"/>
    <w:rsid w:val="00E71957"/>
    <w:rsid w:val="00E95B23"/>
    <w:rsid w:val="00EB2E08"/>
    <w:rsid w:val="00ED0402"/>
    <w:rsid w:val="00EF73C8"/>
    <w:rsid w:val="00F37261"/>
    <w:rsid w:val="00F53CFE"/>
    <w:rsid w:val="00F75D8C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4647C6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TASCHETTA Mirella Maria</dc:creator>
  <cp:keywords/>
  <dc:description/>
  <cp:lastModifiedBy>ADM-QPTRAD</cp:lastModifiedBy>
  <cp:revision>2</cp:revision>
  <cp:lastPrinted>2018-03-20T13:28:00Z</cp:lastPrinted>
  <dcterms:created xsi:type="dcterms:W3CDTF">2018-03-21T10:18:00Z</dcterms:created>
  <dcterms:modified xsi:type="dcterms:W3CDTF">2018-03-21T10:18:00Z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9.3.0 Build [20180227]</vt:lpwstr>
  </property>
  <property fmtid="{D5CDD505-2E9C-101B-9397-08002B2CF9AE}" pid="4" name="LastEdited with">
    <vt:lpwstr>9.3.0 Build [20180227]</vt:lpwstr>
  </property>
  <property fmtid="{D5CDD505-2E9C-101B-9397-08002B2CF9AE}" pid="5" name="&lt;FdR&gt;">
    <vt:lpwstr>1148912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\\eiciLUXpr1\pdocep$\DocEP\DOCS\General\QE\QE.dot(24/01/2018 18:56:07)</vt:lpwstr>
  </property>
  <property fmtid="{D5CDD505-2E9C-101B-9397-08002B2CF9AE}" pid="8" name="&lt;ModelTra&gt;">
    <vt:lpwstr>\\eiciLUXpr1\pdocep$\DocEP\TRANSFIL\IT\QE.IT(24/01/2018 18:55:14)</vt:lpwstr>
  </property>
  <property fmtid="{D5CDD505-2E9C-101B-9397-08002B2CF9AE}" pid="9" name="&lt;Model&gt;">
    <vt:lpwstr>QE</vt:lpwstr>
  </property>
  <property fmtid="{D5CDD505-2E9C-101B-9397-08002B2CF9AE}" pid="10" name="FooterPath">
    <vt:lpwstr>QE\1148912IT.docx</vt:lpwstr>
  </property>
  <property fmtid="{D5CDD505-2E9C-101B-9397-08002B2CF9AE}" pid="11" name="PE number">
    <vt:lpwstr>619.695</vt:lpwstr>
  </property>
  <property fmtid="{D5CDD505-2E9C-101B-9397-08002B2CF9AE}" pid="12" name="Bookout">
    <vt:lpwstr>OK - 2018/03/21 11:14</vt:lpwstr>
  </property>
  <property fmtid="{D5CDD505-2E9C-101B-9397-08002B2CF9AE}" pid="13" name="SubscribeElise">
    <vt:lpwstr/>
  </property>
</Properties>
</file>