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19.3 -->
  <w:body>
    <w:p>
      <w:pPr>
        <w:pStyle w:val="Arial10"/>
      </w:pPr>
      <w:r w:rsidR="00A77B3E">
        <w:rPr>
          <w:rStyle w:val="Bold"/>
        </w:rPr>
        <w:t>Otázka k písemnému zodpovězení E-001361/2022</w:t>
      </w:r>
    </w:p>
    <w:p>
      <w:pPr>
        <w:pStyle w:val="Arial10"/>
      </w:pPr>
      <w:r>
        <w:rPr>
          <w:rStyle w:val="Bold"/>
        </w:rPr>
        <w:t xml:space="preserve">Komisi </w:t>
      </w:r>
    </w:p>
    <w:p>
      <w:pPr>
        <w:pStyle w:val="Arial10"/>
      </w:pPr>
      <w:r>
        <w:t>článek 138 jednacího řádu</w:t>
      </w:r>
    </w:p>
    <w:p>
      <w:pPr>
        <w:pStyle w:val="Arial10After10"/>
      </w:pPr>
      <w:r>
        <w:rPr>
          <w:rStyle w:val="Bold"/>
        </w:rPr>
        <w:t>Michaela Šojdrová</w:t>
      </w:r>
      <w:r>
        <w:t xml:space="preserve"> (</w:t>
      </w:r>
      <w:r>
        <w:t>PPE</w:t>
      </w:r>
      <w:r>
        <w:t>)</w:t>
      </w:r>
    </w:p>
    <w:p>
      <w:pPr>
        <w:pStyle w:val="Subject"/>
      </w:pPr>
      <w:r>
        <w:t>Předmět</w:t>
      </w:r>
      <w:r>
        <w:t>:</w:t>
      </w:r>
      <w:r>
        <w:tab/>
      </w:r>
      <w:r>
        <w:t>Situace na trhu s vepřovým masem</w:t>
      </w:r>
    </w:p>
    <w:p>
      <w:pPr>
        <w:pStyle w:val="Body"/>
      </w:pPr>
      <w:r>
        <w:t>Podle dat EUROSTATu jsou největšími producenty vepřového masa v EU především Španělsko a Německo, následované Francií, Polskem a Dánskem. Jejich převaha na tomto trhu EU je masivní. Tato situace vede k tomu, že malí chovatelé jsou v zásadě likvidováni a vepřové maso je přepravováno napříč celou Evropou. Toto je v přímém rozporu s plány EU v rámci strategie „Fit for 55“.</w:t>
      </w:r>
    </w:p>
    <w:p>
      <w:pPr>
        <w:pStyle w:val="Body"/>
      </w:pPr>
      <w:r>
        <w:t>V pracovním programu Komise na rok 2022 není zmíněna žádná iniciativa k zajištění geografické rovnováhy mezi členskými státy v tomto odvětví.</w:t>
      </w:r>
    </w:p>
    <w:p>
      <w:pPr>
        <w:pStyle w:val="Body"/>
      </w:pPr>
      <w:r>
        <w:t>Proto bych chtěla požádat o zodpovězení následujících otázek:</w:t>
      </w:r>
    </w:p>
    <w:p>
      <w:pPr>
        <w:pStyle w:val="itemList"/>
      </w:pPr>
      <w:r>
        <w:t>1.</w:t>
      </w:r>
      <w:r>
        <w:tab/>
      </w:r>
      <w:r>
        <w:t>Jak se Komise hodlá postavit k současné situaci ohledně produkce vepřového masa v EU a jak se hodlá postavit také ke geograficky nevyváženému chovu prasat?</w:t>
      </w:r>
    </w:p>
    <w:p>
      <w:pPr>
        <w:pStyle w:val="itemList"/>
      </w:pPr>
      <w:r>
        <w:t>2.</w:t>
      </w:r>
      <w:r>
        <w:tab/>
      </w:r>
      <w:r>
        <w:t>Uvažuje Komise o zavedení systému kvót na vepřové maso obdobně, jako tomu bylo před několika lety v případě mléka?</w:t>
      </w:r>
    </w:p>
    <w:sectPr>
      <w:footerReference w:type="even" r:id="rId4"/>
      <w:footerReference w:type="default" r:id="rId5"/>
      <w:footerReference w:type="first" r:id="rId6"/>
      <w:pgSz w:w="11906" w:h="16838"/>
      <w:pgMar w:top="1440" w:right="1440" w:bottom="2000" w:left="1440" w:header="568" w:footer="568" w:gutter="0"/>
      <w:cols w:num="1"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PE731.958v01-00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PE731.958v01-00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PE731.958v01-00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tabs>
        <w:tab w:val="left" w:pos="425"/>
        <w:tab w:val="left" w:pos="851"/>
        <w:tab w:val="left" w:pos="1276"/>
      </w:tabs>
      <w:spacing w:after="240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4B331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styleId="FootnoteReference">
    <w:name w:val="footnote reference"/>
    <w:rsid w:val="00782D12"/>
    <w:rPr>
      <w:rFonts w:ascii="Arial" w:hAnsi="Arial" w:cs="Arial"/>
      <w:b w:val="0"/>
      <w:i w:val="0"/>
      <w:caps w:val="0"/>
      <w:smallCaps w:val="0"/>
      <w:strike w:val="0"/>
      <w:dstrike w:val="0"/>
      <w:vanish w:val="0"/>
      <w:color w:val="auto"/>
      <w:spacing w:val="0"/>
      <w:w w:val="100"/>
      <w:kern w:val="0"/>
      <w:position w:val="0"/>
      <w:sz w:val="18"/>
      <w:u w:val="none"/>
      <w:effect w:val="none"/>
      <w:vertAlign w:val="superscript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F816F6"/>
    <w:pPr>
      <w:tabs>
        <w:tab w:val="clear" w:pos="425"/>
        <w:tab w:val="clear" w:pos="851"/>
        <w:tab w:val="clear" w:pos="1276"/>
        <w:tab w:val="center" w:pos="4536"/>
        <w:tab w:val="right" w:pos="9072"/>
      </w:tabs>
      <w:spacing w:before="240"/>
    </w:pPr>
    <w:rPr>
      <w:snapToGrid w:val="0"/>
      <w:sz w:val="22"/>
    </w:rPr>
  </w:style>
  <w:style w:type="character" w:styleId="PageNumber">
    <w:name w:val="page number"/>
    <w:basedOn w:val="DefaultParagraphFont"/>
  </w:style>
  <w:style w:type="paragraph" w:styleId="FootnoteText">
    <w:name w:val="footnote text"/>
    <w:semiHidden/>
    <w:rsid w:val="003D124A"/>
    <w:pPr>
      <w:tabs>
        <w:tab w:val="left" w:pos="284"/>
      </w:tabs>
      <w:ind w:left="284" w:hanging="284"/>
    </w:pPr>
    <w:rPr>
      <w:rFonts w:ascii="Arial" w:hAnsi="Arial"/>
      <w:sz w:val="18"/>
    </w:rPr>
  </w:style>
  <w:style w:type="paragraph" w:styleId="BalloonText">
    <w:name w:val="Balloon Text"/>
    <w:basedOn w:val="Normal"/>
    <w:semiHidden/>
    <w:rsid w:val="00CD005F"/>
    <w:rPr>
      <w:rFonts w:ascii="Tahoma" w:hAnsi="Tahoma" w:cs="Tahoma"/>
      <w:sz w:val="16"/>
      <w:szCs w:val="16"/>
    </w:rPr>
  </w:style>
  <w:style w:type="character" w:customStyle="1" w:styleId="Bold">
    <w:name w:val="Bold"/>
    <w:basedOn w:val="DefaultParagraphFont"/>
    <w:uiPriority w:val="1"/>
    <w:qFormat/>
    <w:rsid w:val="00344A81"/>
    <w:rPr>
      <w:rFonts w:ascii="Arial" w:hAnsi="Arial"/>
      <w:b/>
      <w:sz w:val="20"/>
    </w:rPr>
  </w:style>
  <w:style w:type="character" w:customStyle="1" w:styleId="Heading1Char">
    <w:name w:val="Heading 1 Char"/>
    <w:basedOn w:val="DefaultParagraphFont"/>
    <w:link w:val="Heading1"/>
    <w:rsid w:val="004B3311"/>
    <w:rPr>
      <w:rFonts w:asciiTheme="majorHAnsi" w:eastAsiaTheme="majorEastAsia" w:hAnsiTheme="majorHAnsi" w:cstheme="majorBidi"/>
      <w:b/>
      <w:bCs/>
      <w:snapToGrid w:val="0"/>
      <w:color w:val="365F91" w:themeColor="accent1" w:themeShade="BF"/>
      <w:sz w:val="28"/>
      <w:szCs w:val="28"/>
      <w:lang w:eastAsia="en-US"/>
    </w:rPr>
  </w:style>
  <w:style w:type="paragraph" w:customStyle="1" w:styleId="Arial10">
    <w:name w:val="Arial10"/>
    <w:qFormat/>
    <w:rsid w:val="003A12E2"/>
    <w:rPr>
      <w:rFonts w:ascii="Arial" w:hAnsi="Arial"/>
    </w:rPr>
  </w:style>
  <w:style w:type="character" w:styleId="Hyperlink">
    <w:name w:val="Hyperlink"/>
    <w:basedOn w:val="DefaultParagraphFont"/>
    <w:uiPriority w:val="99"/>
    <w:unhideWhenUsed/>
    <w:rsid w:val="008E6344"/>
    <w:rPr>
      <w:color w:val="0000FF"/>
      <w:u w:val="single"/>
    </w:rPr>
  </w:style>
  <w:style w:type="paragraph" w:customStyle="1" w:styleId="Arial10After10">
    <w:name w:val="Arial10After10"/>
    <w:basedOn w:val="Arial10"/>
    <w:qFormat/>
    <w:rsid w:val="008E6344"/>
    <w:pPr>
      <w:spacing w:after="200"/>
    </w:pPr>
  </w:style>
  <w:style w:type="paragraph" w:customStyle="1" w:styleId="Subject">
    <w:name w:val="Subject"/>
    <w:basedOn w:val="Arial10"/>
    <w:qFormat/>
    <w:rsid w:val="00E275FC"/>
    <w:pPr>
      <w:tabs>
        <w:tab w:val="left" w:pos="1134"/>
      </w:tabs>
      <w:spacing w:after="240"/>
      <w:ind w:left="1134" w:hanging="1134"/>
    </w:pPr>
  </w:style>
  <w:style w:type="paragraph" w:customStyle="1" w:styleId="Body">
    <w:name w:val="Body"/>
    <w:qFormat/>
    <w:rsid w:val="006822FA"/>
    <w:pPr>
      <w:tabs>
        <w:tab w:val="left" w:pos="425"/>
        <w:tab w:val="left" w:pos="851"/>
        <w:tab w:val="left" w:pos="1276"/>
      </w:tabs>
      <w:spacing w:after="240"/>
    </w:pPr>
    <w:rPr>
      <w:rFonts w:ascii="Arial" w:hAnsi="Arial"/>
    </w:rPr>
  </w:style>
  <w:style w:type="paragraph" w:customStyle="1" w:styleId="LeftHanging">
    <w:name w:val="LeftHanging"/>
    <w:qFormat/>
    <w:rsid w:val="00BD0F1F"/>
    <w:pPr>
      <w:spacing w:before="240"/>
      <w:ind w:left="425" w:hanging="425"/>
    </w:pPr>
    <w:rPr>
      <w:rFonts w:ascii="Arial" w:hAnsi="Arial"/>
    </w:rPr>
  </w:style>
  <w:style w:type="paragraph" w:customStyle="1" w:styleId="LeftHangingAfter">
    <w:name w:val="LeftHangingAfter"/>
    <w:basedOn w:val="LeftHanging"/>
    <w:qFormat/>
    <w:rsid w:val="00AB7C55"/>
    <w:pPr>
      <w:spacing w:before="0"/>
    </w:pPr>
  </w:style>
  <w:style w:type="paragraph" w:customStyle="1" w:styleId="itemList">
    <w:name w:val="itemList"/>
    <w:qFormat/>
    <w:rsid w:val="005024D7"/>
    <w:pPr>
      <w:tabs>
        <w:tab w:val="left" w:pos="425"/>
        <w:tab w:val="left" w:pos="851"/>
        <w:tab w:val="left" w:pos="1276"/>
      </w:tabs>
      <w:spacing w:after="240"/>
      <w:ind w:left="425" w:hanging="425"/>
    </w:pPr>
    <w:rPr>
      <w:rFonts w:ascii="Arial" w:hAnsi="Arial"/>
    </w:rPr>
  </w:style>
  <w:style w:type="paragraph" w:customStyle="1" w:styleId="Supporter">
    <w:name w:val="Supporter"/>
    <w:basedOn w:val="Body"/>
    <w:qFormat/>
    <w:rsid w:val="00CD50AF"/>
    <w:pPr>
      <w:spacing w:before="840"/>
    </w:pPr>
  </w:style>
  <w:style w:type="paragraph" w:customStyle="1" w:styleId="Footer2">
    <w:name w:val="Footer2"/>
    <w:basedOn w:val="Normal"/>
    <w:link w:val="Footer2Char"/>
    <w:qFormat/>
    <w:rsid w:val="000B4A67"/>
    <w:pPr>
      <w:tabs>
        <w:tab w:val="clear" w:pos="425"/>
        <w:tab w:val="clear" w:pos="851"/>
        <w:tab w:val="clear" w:pos="1276"/>
        <w:tab w:val="center" w:pos="4536"/>
        <w:tab w:val="right" w:pos="9923"/>
      </w:tabs>
      <w:ind w:left="-851" w:right="-851"/>
    </w:pPr>
    <w:rPr>
      <w:sz w:val="48"/>
    </w:rPr>
  </w:style>
  <w:style w:type="character" w:customStyle="1" w:styleId="Footer2Lang">
    <w:name w:val="Footer2Lang"/>
    <w:uiPriority w:val="1"/>
    <w:qFormat/>
    <w:rsid w:val="000B4A67"/>
    <w:rPr>
      <w:rFonts w:ascii="Arial" w:hAnsi="Arial"/>
      <w:b/>
      <w:sz w:val="48"/>
    </w:rPr>
  </w:style>
  <w:style w:type="character" w:customStyle="1" w:styleId="Footer2Char">
    <w:name w:val="Footer2 Char"/>
    <w:basedOn w:val="DefaultParagraphFont"/>
    <w:link w:val="Footer2"/>
    <w:rsid w:val="000B4A67"/>
    <w:rPr>
      <w:rFonts w:ascii="Arial" w:hAnsi="Arial"/>
      <w:sz w:val="48"/>
    </w:rPr>
  </w:style>
  <w:style w:type="character" w:customStyle="1" w:styleId="Footer2Middle">
    <w:name w:val="Footer2Middle"/>
    <w:uiPriority w:val="1"/>
    <w:qFormat/>
    <w:rsid w:val="000B4A67"/>
    <w:rPr>
      <w:rFonts w:ascii="Arial" w:hAnsi="Arial"/>
      <w:i/>
      <w:color w:val="BFBFBF" w:themeColor="background1" w:themeShade="BF"/>
      <w:sz w:val="22"/>
    </w:rPr>
  </w:style>
  <w:style w:type="paragraph" w:customStyle="1" w:styleId="SessionDocument">
    <w:name w:val="SessionDocument"/>
    <w:qFormat/>
    <w:rsid w:val="00F63011"/>
    <w:pPr>
      <w:jc w:val="center"/>
    </w:pPr>
    <w:rPr>
      <w:rFonts w:ascii="Arial" w:hAnsi="Arial"/>
      <w:i/>
      <w:sz w:val="22"/>
    </w:rPr>
  </w:style>
  <w:style w:type="paragraph" w:customStyle="1" w:styleId="LineBottom">
    <w:name w:val="LineBottom"/>
    <w:qFormat/>
    <w:rsid w:val="00C01FA6"/>
    <w:pPr>
      <w:pBdr>
        <w:bottom w:val="single" w:sz="4" w:space="1" w:color="auto"/>
      </w:pBdr>
      <w:spacing w:after="1080"/>
      <w:jc w:val="center"/>
    </w:pPr>
    <w:rPr>
      <w:rFonts w:ascii="Arial" w:hAnsi="Arial"/>
      <w:sz w:val="16"/>
    </w:rPr>
  </w:style>
  <w:style w:type="paragraph" w:customStyle="1" w:styleId="LineTop">
    <w:name w:val="LineTop"/>
    <w:next w:val="SessionDocument"/>
    <w:qFormat/>
    <w:rsid w:val="00884286"/>
    <w:pPr>
      <w:pBdr>
        <w:top w:val="single" w:sz="4" w:space="1" w:color="auto"/>
      </w:pBdr>
    </w:pPr>
    <w:rPr>
      <w:rFonts w:ascii="Arial" w:hAnsi="Arial"/>
      <w:sz w:val="16"/>
    </w:rPr>
  </w:style>
  <w:style w:type="paragraph" w:customStyle="1" w:styleId="EPLogo">
    <w:name w:val="EPLogo"/>
    <w:basedOn w:val="Normal"/>
    <w:qFormat/>
    <w:rsid w:val="00A05278"/>
    <w:pPr>
      <w:jc w:val="right"/>
    </w:pPr>
  </w:style>
  <w:style w:type="paragraph" w:customStyle="1" w:styleId="EPName">
    <w:name w:val="EPName"/>
    <w:basedOn w:val="Normal"/>
    <w:qFormat/>
    <w:rsid w:val="00475435"/>
    <w:pPr>
      <w:spacing w:before="80" w:after="80"/>
    </w:pPr>
    <w:rPr>
      <w:rFonts w:ascii="Arial Narrow" w:hAnsi="Arial Narrow"/>
      <w:b/>
      <w:color w:val="000000" w:themeColor="text1"/>
      <w:sz w:val="32"/>
    </w:rPr>
  </w:style>
  <w:style w:type="paragraph" w:customStyle="1" w:styleId="EPTerm">
    <w:name w:val="EPTerm"/>
    <w:basedOn w:val="Normal"/>
    <w:next w:val="Normal"/>
    <w:qFormat/>
    <w:rsid w:val="00475435"/>
    <w:pPr>
      <w:spacing w:after="80"/>
    </w:pPr>
  </w:style>
  <w:style w:type="paragraph" w:customStyle="1" w:styleId="Arial10Date">
    <w:name w:val="Arial10Date"/>
    <w:basedOn w:val="Arial10"/>
    <w:qFormat/>
    <w:rsid w:val="00E258AE"/>
    <w:pPr>
      <w:tabs>
        <w:tab w:val="left" w:pos="0"/>
        <w:tab w:val="right" w:pos="9072"/>
      </w:tabs>
      <w:spacing w:after="400"/>
    </w:pPr>
  </w:style>
  <w:style w:type="character" w:customStyle="1" w:styleId="HideTWBExt">
    <w:name w:val="HideTWBExt"/>
    <w:uiPriority w:val="1"/>
    <w:qFormat/>
    <w:rsid w:val="00DC6131"/>
    <w:rPr>
      <w:rFonts w:ascii="Arial" w:hAnsi="Arial"/>
      <w:vanish/>
      <w:color w:val="1F497D" w:themeColor="text2"/>
      <w:sz w:val="20"/>
    </w:rPr>
  </w:style>
  <w:style w:type="character" w:customStyle="1" w:styleId="Italic">
    <w:name w:val="Italic"/>
    <w:uiPriority w:val="1"/>
    <w:qFormat/>
    <w:rsid w:val="00644428"/>
    <w:rPr>
      <w:i/>
    </w:rPr>
  </w:style>
  <w:style w:type="character" w:customStyle="1" w:styleId="Sub">
    <w:name w:val="Sub"/>
    <w:uiPriority w:val="1"/>
    <w:qFormat/>
    <w:rsid w:val="00776240"/>
    <w:rPr>
      <w:vertAlign w:val="subscript"/>
    </w:rPr>
  </w:style>
  <w:style w:type="character" w:customStyle="1" w:styleId="Sup">
    <w:name w:val="Sup"/>
    <w:uiPriority w:val="1"/>
    <w:qFormat/>
    <w:rsid w:val="00776240"/>
    <w:rPr>
      <w:vertAlign w:val="superscript"/>
    </w:rPr>
  </w:style>
  <w:style w:type="character" w:customStyle="1" w:styleId="ItalicSub">
    <w:name w:val="ItalicSub"/>
    <w:uiPriority w:val="1"/>
    <w:qFormat/>
    <w:rsid w:val="00776240"/>
    <w:rPr>
      <w:i/>
      <w:vertAlign w:val="subscript"/>
    </w:rPr>
  </w:style>
  <w:style w:type="character" w:customStyle="1" w:styleId="ItalicSup">
    <w:name w:val="ItalicSup"/>
    <w:uiPriority w:val="1"/>
    <w:qFormat/>
    <w:rsid w:val="00776240"/>
    <w:rPr>
      <w:i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Otázka k písemnému zodpovězení</dc:title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XMLUID">
    <vt:lpwstr>20220412-172532-110616-087626</vt:lpwstr>
  </property>
</Properties>
</file>