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EE387A" w:rsidRDefault="00766213" w:rsidP="00B41B8B">
      <w:pPr>
        <w:pStyle w:val="AmDateTabRC"/>
      </w:pPr>
      <w:bookmarkStart w:id="0" w:name="_GoBack"/>
      <w:bookmarkEnd w:id="0"/>
      <w:r w:rsidRPr="00EE387A">
        <w:rPr>
          <w:rStyle w:val="HideTWBExt"/>
        </w:rPr>
        <w:t>&lt;RepeatBlock-Amend&gt;</w:t>
      </w:r>
      <w:bookmarkStart w:id="1" w:name="restart"/>
      <w:r w:rsidRPr="00EE387A">
        <w:rPr>
          <w:rStyle w:val="HideTWBExt"/>
        </w:rPr>
        <w:t>&lt;Amend&gt;&lt;Date&gt;</w:t>
      </w:r>
      <w:r w:rsidRPr="00EE387A">
        <w:rPr>
          <w:rStyle w:val="HideTWBInt"/>
          <w:color w:val="auto"/>
        </w:rPr>
        <w:t>{10/03/2025}</w:t>
      </w:r>
      <w:r w:rsidRPr="00EE387A">
        <w:t>10.3.2025</w:t>
      </w:r>
      <w:r w:rsidRPr="00EE387A">
        <w:rPr>
          <w:rStyle w:val="HideTWBExt"/>
        </w:rPr>
        <w:t>&lt;/Date&gt;</w:t>
      </w:r>
      <w:r w:rsidRPr="00EE387A">
        <w:t xml:space="preserve"> </w:t>
      </w:r>
      <w:r w:rsidRPr="00EE387A">
        <w:rPr>
          <w:rStyle w:val="HideTWBExt"/>
        </w:rPr>
        <w:t>&lt;RepeatBlock-BNos&gt;&lt;BNos&gt;</w:t>
      </w:r>
      <w:r w:rsidRPr="00EE387A">
        <w:tab/>
      </w:r>
      <w:r w:rsidRPr="00EE387A">
        <w:rPr>
          <w:rStyle w:val="HideTWBExt"/>
        </w:rPr>
        <w:t>&lt;NoDocSe&gt;</w:t>
      </w:r>
      <w:r w:rsidRPr="00EE387A">
        <w:t>B10</w:t>
      </w:r>
      <w:r w:rsidRPr="00EE387A">
        <w:noBreakHyphen/>
        <w:t>0146/2025</w:t>
      </w:r>
      <w:r w:rsidRPr="00EE387A">
        <w:rPr>
          <w:rStyle w:val="HideTWBExt"/>
        </w:rPr>
        <w:t>&lt;/NoDocSe&gt;</w:t>
      </w:r>
      <w:r w:rsidRPr="00EE387A">
        <w:t xml:space="preserve"> } </w:t>
      </w:r>
    </w:p>
    <w:p w14:paraId="5B949FBF"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0147/2025</w:t>
      </w:r>
      <w:r w:rsidRPr="00EE387A">
        <w:rPr>
          <w:rStyle w:val="HideTWBExt"/>
        </w:rPr>
        <w:t>&lt;/NoDocSe&gt;</w:t>
      </w:r>
      <w:r w:rsidRPr="00EE387A">
        <w:t xml:space="preserve"> } </w:t>
      </w:r>
    </w:p>
    <w:p w14:paraId="6FC15816"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0148/2025</w:t>
      </w:r>
      <w:r w:rsidRPr="00EE387A">
        <w:rPr>
          <w:rStyle w:val="HideTWBExt"/>
        </w:rPr>
        <w:t>&lt;/NoDocSe&gt;</w:t>
      </w:r>
      <w:r w:rsidRPr="00EE387A">
        <w:t xml:space="preserve"> } </w:t>
      </w:r>
    </w:p>
    <w:p w14:paraId="675D429E"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r>
      <w:r w:rsidRPr="00EE387A">
        <w:t>0149/2025</w:t>
      </w:r>
      <w:r w:rsidRPr="00EE387A">
        <w:rPr>
          <w:rStyle w:val="HideTWBExt"/>
        </w:rPr>
        <w:t>&lt;/NoDocSe&gt;</w:t>
      </w:r>
      <w:r w:rsidRPr="00EE387A">
        <w:t xml:space="preserve"> } </w:t>
      </w:r>
    </w:p>
    <w:p w14:paraId="7FD1A6B3" w14:textId="4446001B" w:rsidR="006B7EE0" w:rsidRPr="00EE387A" w:rsidRDefault="00766213" w:rsidP="004C35EC">
      <w:pPr>
        <w:pStyle w:val="AmDateTabRC"/>
      </w:pPr>
      <w:r w:rsidRPr="00EE387A">
        <w:rPr>
          <w:rStyle w:val="HideTWBExt"/>
        </w:rPr>
        <w:t>&lt;/BNos&gt;&lt;/RepeatBlock-BNos&gt;</w:t>
      </w:r>
      <w:r w:rsidRPr="00EE387A">
        <w:tab/>
      </w:r>
      <w:r w:rsidRPr="00EE387A">
        <w:rPr>
          <w:rStyle w:val="HideTWBExt"/>
        </w:rPr>
        <w:t>&lt;NoDocSe&gt;</w:t>
      </w:r>
      <w:r w:rsidRPr="00EE387A">
        <w:t>B10</w:t>
      </w:r>
      <w:r w:rsidRPr="00EE387A">
        <w:noBreakHyphen/>
        <w:t>0150/2025</w:t>
      </w:r>
      <w:r w:rsidRPr="00EE387A">
        <w:rPr>
          <w:rStyle w:val="HideTWBExt"/>
        </w:rPr>
        <w:t>&lt;/NoDocSe&gt;</w:t>
      </w:r>
      <w:r w:rsidRPr="00EE387A">
        <w:t xml:space="preserve"> } RC1/Am. </w:t>
      </w:r>
      <w:r w:rsidRPr="00EE387A">
        <w:rPr>
          <w:rStyle w:val="HideTWBExt"/>
        </w:rPr>
        <w:t>&lt;NumAm&gt;</w:t>
      </w:r>
      <w:r w:rsidRPr="00EE387A">
        <w:t>50</w:t>
      </w:r>
      <w:r w:rsidRPr="00EE387A">
        <w:rPr>
          <w:rStyle w:val="HideTWBExt"/>
        </w:rPr>
        <w:t>&lt;/NumAm&gt;</w:t>
      </w:r>
    </w:p>
    <w:p w14:paraId="28F5122C" w14:textId="3DC3A5E1" w:rsidR="00C437B9" w:rsidRPr="00EE387A" w:rsidRDefault="00766213" w:rsidP="00C437B9">
      <w:pPr>
        <w:pStyle w:val="AmNumberTabs"/>
      </w:pPr>
      <w:r w:rsidRPr="00EE387A">
        <w:t>Predlog spremembe</w:t>
      </w:r>
      <w:r w:rsidRPr="00EE387A">
        <w:tab/>
      </w:r>
      <w:r w:rsidRPr="00EE387A">
        <w:tab/>
      </w:r>
      <w:r w:rsidRPr="00EE387A">
        <w:rPr>
          <w:rStyle w:val="HideTWBExt"/>
          <w:b w:val="0"/>
        </w:rPr>
        <w:t>&lt;NumAm&gt;</w:t>
      </w:r>
      <w:r w:rsidRPr="00EE387A">
        <w:t>50</w:t>
      </w:r>
      <w:r w:rsidRPr="00EE387A">
        <w:rPr>
          <w:rStyle w:val="HideTWBExt"/>
          <w:b w:val="0"/>
        </w:rPr>
        <w:t>&lt;/NumAm&gt;</w:t>
      </w:r>
    </w:p>
    <w:p w14:paraId="5CC6E040" w14:textId="34DA32F7" w:rsidR="009F6CB7" w:rsidRPr="00EE387A" w:rsidRDefault="00766213" w:rsidP="009F6CB7">
      <w:pPr>
        <w:pStyle w:val="NormalBold"/>
      </w:pPr>
      <w:r w:rsidRPr="00EE387A">
        <w:rPr>
          <w:rStyle w:val="HideTWBExt"/>
          <w:b w:val="0"/>
        </w:rPr>
        <w:t>&lt;RepeatBlock-By&gt;&lt;Members&gt;</w:t>
      </w:r>
      <w:r w:rsidRPr="00EE387A">
        <w:t>Lynn Boylan, Marc Botenga, Luke Ming Flanagan</w:t>
      </w:r>
      <w:r w:rsidRPr="00EE387A">
        <w:rPr>
          <w:rStyle w:val="HideTWBExt"/>
          <w:b w:val="0"/>
        </w:rPr>
        <w:t>&lt;/Members&gt;</w:t>
      </w:r>
    </w:p>
    <w:p w14:paraId="5495CEEA" w14:textId="78E0FCC5" w:rsidR="009F6CB7" w:rsidRPr="00EE387A" w:rsidRDefault="00766213" w:rsidP="009F6CB7">
      <w:r w:rsidRPr="00EE387A">
        <w:rPr>
          <w:rStyle w:val="HideTWBExt"/>
        </w:rPr>
        <w:t>&lt;AuNomDe&gt;</w:t>
      </w:r>
      <w:r w:rsidRPr="00EE387A">
        <w:rPr>
          <w:rStyle w:val="HideTWBInt"/>
          <w:color w:val="auto"/>
        </w:rPr>
        <w:t>{The Left}</w:t>
      </w:r>
      <w:r w:rsidRPr="00EE387A">
        <w:t xml:space="preserve">v imenu </w:t>
      </w:r>
      <w:r w:rsidRPr="00EE387A">
        <w:t>skupine The Left</w:t>
      </w:r>
      <w:r w:rsidRPr="00EE387A">
        <w:rPr>
          <w:rStyle w:val="HideTWBExt"/>
        </w:rPr>
        <w:t>&lt;/AuNomDe&gt;</w:t>
      </w:r>
    </w:p>
    <w:p w14:paraId="122FD4C8" w14:textId="77777777" w:rsidR="009F6CB7" w:rsidRPr="00EE387A" w:rsidRDefault="00766213" w:rsidP="009F6CB7">
      <w:r w:rsidRPr="00EE387A">
        <w:rPr>
          <w:rStyle w:val="HideTWBExt"/>
        </w:rPr>
        <w:t>&lt;/RepeatBlock-By&gt;</w:t>
      </w:r>
    </w:p>
    <w:p w14:paraId="5002B41A" w14:textId="77777777" w:rsidR="009F6CB7" w:rsidRPr="00EE387A" w:rsidRDefault="00766213" w:rsidP="009F6CB7">
      <w:pPr>
        <w:pStyle w:val="AmDocTypeTab"/>
        <w:rPr>
          <w:noProof/>
        </w:rPr>
      </w:pPr>
      <w:r w:rsidRPr="00EE387A">
        <w:rPr>
          <w:rStyle w:val="HideTWBExt"/>
          <w:b w:val="0"/>
        </w:rPr>
        <w:t>&lt;TitreType&gt;</w:t>
      </w:r>
      <w:r w:rsidRPr="00EE387A">
        <w:t>Skupni predlog resolucije</w:t>
      </w:r>
      <w:r w:rsidRPr="00EE387A">
        <w:rPr>
          <w:rStyle w:val="HideTWBExt"/>
          <w:b w:val="0"/>
        </w:rPr>
        <w:t>&lt;/TitreType&gt;</w:t>
      </w:r>
    </w:p>
    <w:p w14:paraId="12C4332C" w14:textId="7E31489C" w:rsidR="003A0922" w:rsidRPr="00EE387A" w:rsidRDefault="00766213" w:rsidP="003A0922">
      <w:pPr>
        <w:pStyle w:val="NormalBold"/>
        <w:rPr>
          <w:noProof/>
        </w:rPr>
      </w:pPr>
      <w:r w:rsidRPr="00EE387A">
        <w:rPr>
          <w:rStyle w:val="HideTWBExt"/>
          <w:b w:val="0"/>
        </w:rPr>
        <w:t>&lt;Rapporteur&gt;</w:t>
      </w:r>
      <w:r w:rsidRPr="00EE387A">
        <w:t>PPE, S&amp;D, ECR, Renew, The Left</w:t>
      </w:r>
      <w:r w:rsidRPr="00EE387A">
        <w:rPr>
          <w:rStyle w:val="HideTWBExt"/>
          <w:b w:val="0"/>
        </w:rPr>
        <w:t>&lt;/Rapporteur&gt;</w:t>
      </w:r>
    </w:p>
    <w:p w14:paraId="0BEBDDC7" w14:textId="2268547D" w:rsidR="009F6CB7" w:rsidRPr="00EE387A" w:rsidRDefault="00766213" w:rsidP="003857B7">
      <w:pPr>
        <w:pStyle w:val="Normal12a"/>
      </w:pPr>
      <w:r w:rsidRPr="00EE387A">
        <w:rPr>
          <w:rStyle w:val="HideTWBExt"/>
        </w:rPr>
        <w:t>&lt;Titre&gt;</w:t>
      </w:r>
      <w:r w:rsidRPr="00EE387A">
        <w:t>Bela knjiga o prihodnosti evropske obrambe</w:t>
      </w:r>
      <w:r w:rsidRPr="00EE387A">
        <w:rPr>
          <w:rStyle w:val="HideTWBExt"/>
        </w:rPr>
        <w:t>&lt;/Titre&gt;</w:t>
      </w:r>
    </w:p>
    <w:p w14:paraId="72A7D702" w14:textId="77777777" w:rsidR="009F6CB7" w:rsidRPr="00EE387A" w:rsidRDefault="00766213" w:rsidP="009F6CB7">
      <w:pPr>
        <w:pStyle w:val="NormalBold"/>
      </w:pPr>
      <w:r w:rsidRPr="00EE387A">
        <w:rPr>
          <w:rStyle w:val="HideTWBExt"/>
          <w:b w:val="0"/>
        </w:rPr>
        <w:t>&lt;DocAmend&gt;</w:t>
      </w:r>
      <w:r w:rsidRPr="00EE387A">
        <w:t>Skupni predlog resolucije</w:t>
      </w:r>
      <w:r w:rsidRPr="00EE387A">
        <w:rPr>
          <w:rStyle w:val="HideTWBExt"/>
          <w:b w:val="0"/>
        </w:rPr>
        <w:t>&lt;/DocAmend&gt;</w:t>
      </w:r>
    </w:p>
    <w:p w14:paraId="2BF05F04" w14:textId="01E0D95B" w:rsidR="009F6CB7" w:rsidRPr="00EE387A" w:rsidRDefault="00766213" w:rsidP="009F6CB7">
      <w:pPr>
        <w:pStyle w:val="NormalBold"/>
      </w:pPr>
      <w:r w:rsidRPr="00EE387A">
        <w:rPr>
          <w:rStyle w:val="HideTWBExt"/>
          <w:b w:val="0"/>
        </w:rPr>
        <w:t>&lt;Article&gt;</w:t>
      </w:r>
      <w:r w:rsidRPr="00EE387A">
        <w:t>Odstavek 5 b (novo)</w:t>
      </w:r>
      <w:r w:rsidRPr="00EE3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9D4" w:rsidRPr="00EE387A" w14:paraId="4027A3C1" w14:textId="77777777" w:rsidTr="009F6CB7">
        <w:trPr>
          <w:jc w:val="center"/>
        </w:trPr>
        <w:tc>
          <w:tcPr>
            <w:tcW w:w="9752" w:type="dxa"/>
            <w:gridSpan w:val="2"/>
          </w:tcPr>
          <w:p w14:paraId="3F79D686" w14:textId="77777777" w:rsidR="009F6CB7" w:rsidRPr="00EE387A" w:rsidRDefault="009F6CB7" w:rsidP="00650345">
            <w:pPr>
              <w:keepNext/>
            </w:pPr>
          </w:p>
        </w:tc>
      </w:tr>
      <w:tr w:rsidR="008739D4" w:rsidRPr="00EE387A" w14:paraId="0179DA7A" w14:textId="77777777" w:rsidTr="009F6CB7">
        <w:trPr>
          <w:jc w:val="center"/>
        </w:trPr>
        <w:tc>
          <w:tcPr>
            <w:tcW w:w="4876" w:type="dxa"/>
          </w:tcPr>
          <w:p w14:paraId="4BC1EB1E" w14:textId="77777777" w:rsidR="009F6CB7" w:rsidRPr="00EE387A" w:rsidRDefault="00766213" w:rsidP="00650345">
            <w:pPr>
              <w:pStyle w:val="AmColumnHeading"/>
              <w:keepNext/>
            </w:pPr>
            <w:r w:rsidRPr="00EE387A">
              <w:t>Skupni predlog resolucije</w:t>
            </w:r>
          </w:p>
        </w:tc>
        <w:tc>
          <w:tcPr>
            <w:tcW w:w="4876" w:type="dxa"/>
          </w:tcPr>
          <w:p w14:paraId="6965CD17" w14:textId="77777777" w:rsidR="009F6CB7" w:rsidRPr="00EE387A" w:rsidRDefault="00766213" w:rsidP="00650345">
            <w:pPr>
              <w:pStyle w:val="AmColumnHeading"/>
              <w:keepNext/>
            </w:pPr>
            <w:r w:rsidRPr="00EE387A">
              <w:t>Predlog spremembe</w:t>
            </w:r>
          </w:p>
        </w:tc>
      </w:tr>
      <w:tr w:rsidR="008739D4" w:rsidRPr="00EE387A" w14:paraId="087C2AA1" w14:textId="77777777" w:rsidTr="009F6CB7">
        <w:trPr>
          <w:jc w:val="center"/>
        </w:trPr>
        <w:tc>
          <w:tcPr>
            <w:tcW w:w="4876" w:type="dxa"/>
          </w:tcPr>
          <w:p w14:paraId="3ABF3C1C" w14:textId="075C4C7A" w:rsidR="009F6CB7" w:rsidRPr="00EE387A" w:rsidRDefault="009F6CB7" w:rsidP="009F6CB7">
            <w:pPr>
              <w:pStyle w:val="Normal6a"/>
            </w:pPr>
          </w:p>
        </w:tc>
        <w:tc>
          <w:tcPr>
            <w:tcW w:w="4876" w:type="dxa"/>
          </w:tcPr>
          <w:p w14:paraId="5571C415" w14:textId="2BF675B8" w:rsidR="009F6CB7" w:rsidRPr="00EE387A" w:rsidRDefault="00766213" w:rsidP="008949A5">
            <w:pPr>
              <w:pStyle w:val="Normal6a"/>
              <w:rPr>
                <w:szCs w:val="24"/>
              </w:rPr>
            </w:pPr>
            <w:r w:rsidRPr="00EE387A">
              <w:rPr>
                <w:b/>
                <w:i/>
              </w:rPr>
              <w:t>5b.</w:t>
            </w:r>
            <w:r w:rsidRPr="00EE387A">
              <w:tab/>
            </w:r>
            <w:r w:rsidRPr="00EE387A">
              <w:rPr>
                <w:b/>
                <w:i/>
                <w:shd w:val="clear" w:color="auto" w:fill="FFFFFF"/>
              </w:rPr>
              <w:t>opozarja, da sta Nato in EU ločeni organizaciji, ki imata zelo različne namene in niti nimata enakega članstva; obžaluje združevanje Nata, ki je vojaško zavezništvo,</w:t>
            </w:r>
            <w:r w:rsidRPr="00EE387A">
              <w:rPr>
                <w:b/>
                <w:i/>
                <w:shd w:val="clear" w:color="auto" w:fill="FFFFFF"/>
              </w:rPr>
              <w:t xml:space="preserve"> z EU</w:t>
            </w:r>
            <w:r w:rsidRPr="00EE387A">
              <w:rPr>
                <w:b/>
                <w:i/>
              </w:rPr>
              <w:t>;</w:t>
            </w:r>
          </w:p>
        </w:tc>
      </w:tr>
    </w:tbl>
    <w:p w14:paraId="1E7C2387" w14:textId="77777777" w:rsidR="009F6CB7" w:rsidRPr="00EE387A" w:rsidRDefault="00766213" w:rsidP="009F6CB7">
      <w:pPr>
        <w:pStyle w:val="AmOrLang"/>
      </w:pPr>
      <w:r w:rsidRPr="00EE387A">
        <w:t xml:space="preserve">Or. </w:t>
      </w:r>
      <w:r w:rsidRPr="00EE387A">
        <w:rPr>
          <w:rStyle w:val="HideTWBExt"/>
        </w:rPr>
        <w:t>&lt;Original&gt;</w:t>
      </w:r>
      <w:r w:rsidR="004C35EC" w:rsidRPr="00EE387A">
        <w:rPr>
          <w:rStyle w:val="HideTWBInt"/>
        </w:rPr>
        <w:t>{EN}</w:t>
      </w:r>
      <w:r w:rsidR="004C35EC" w:rsidRPr="00EE387A">
        <w:t>en</w:t>
      </w:r>
      <w:r w:rsidRPr="00EE387A">
        <w:rPr>
          <w:rStyle w:val="HideTWBExt"/>
        </w:rPr>
        <w:t>&lt;/Original&gt;</w:t>
      </w:r>
    </w:p>
    <w:p w14:paraId="1B6BBEFF" w14:textId="77777777" w:rsidR="005C6490" w:rsidRPr="00EE387A" w:rsidRDefault="00766213" w:rsidP="005C6490">
      <w:pPr>
        <w:tabs>
          <w:tab w:val="left" w:pos="-720"/>
        </w:tabs>
      </w:pPr>
      <w:r w:rsidRPr="00EE387A">
        <w:br w:type="page"/>
      </w:r>
      <w:r w:rsidRPr="00EE387A">
        <w:rPr>
          <w:rStyle w:val="HideTWBExt"/>
        </w:rPr>
        <w:t>&lt;/Amend&gt;</w:t>
      </w:r>
      <w:bookmarkEnd w:id="1"/>
    </w:p>
    <w:p w14:paraId="0F8B0505" w14:textId="77777777" w:rsidR="004C35EC" w:rsidRPr="00EE387A" w:rsidRDefault="00766213" w:rsidP="004C35EC">
      <w:pPr>
        <w:pStyle w:val="AmDateTabRC"/>
      </w:pPr>
      <w:r w:rsidRPr="00EE387A">
        <w:rPr>
          <w:rStyle w:val="HideTWBExt"/>
        </w:rPr>
        <w:lastRenderedPageBreak/>
        <w:t>&lt;Amend&gt;&lt;Date&gt;</w:t>
      </w:r>
      <w:r w:rsidRPr="00EE387A">
        <w:rPr>
          <w:rStyle w:val="HideTWBInt"/>
          <w:color w:val="auto"/>
        </w:rPr>
        <w:t>{10/03/2025}</w:t>
      </w:r>
      <w:r w:rsidRPr="00EE387A">
        <w:t>10.3.2025</w:t>
      </w:r>
      <w:r w:rsidRPr="00EE387A">
        <w:rPr>
          <w:rStyle w:val="HideTWBExt"/>
        </w:rPr>
        <w:t>&lt;/Date&gt;</w:t>
      </w:r>
      <w:r w:rsidRPr="00EE387A">
        <w:t xml:space="preserve"> </w:t>
      </w:r>
      <w:r w:rsidRPr="00EE387A">
        <w:rPr>
          <w:rStyle w:val="HideTWBExt"/>
        </w:rPr>
        <w:t>&lt;RepeatBlock-BNos&gt;&lt;BNos&gt;</w:t>
      </w:r>
      <w:r w:rsidRPr="00EE387A">
        <w:tab/>
      </w:r>
      <w:r w:rsidRPr="00EE387A">
        <w:rPr>
          <w:rStyle w:val="HideTWBExt"/>
        </w:rPr>
        <w:t>&lt;NoDocSe&gt;</w:t>
      </w:r>
      <w:r w:rsidRPr="00EE387A">
        <w:t>B10</w:t>
      </w:r>
      <w:r w:rsidRPr="00EE387A">
        <w:noBreakHyphen/>
        <w:t>0146/2025</w:t>
      </w:r>
      <w:r w:rsidRPr="00EE387A">
        <w:rPr>
          <w:rStyle w:val="HideTWBExt"/>
        </w:rPr>
        <w:t>&lt;/NoDocSe&gt;</w:t>
      </w:r>
      <w:r w:rsidRPr="00EE387A">
        <w:t xml:space="preserve"> } </w:t>
      </w:r>
    </w:p>
    <w:p w14:paraId="634C5620" w14:textId="77777777" w:rsidR="004C35EC" w:rsidRPr="00EE387A" w:rsidRDefault="00766213" w:rsidP="004E280B">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0147/2025</w:t>
      </w:r>
      <w:r w:rsidRPr="00EE387A">
        <w:rPr>
          <w:rStyle w:val="HideTWBExt"/>
        </w:rPr>
        <w:t>&lt;/NoDocSe&gt;</w:t>
      </w:r>
      <w:r w:rsidRPr="00EE387A">
        <w:t xml:space="preserve"> } </w:t>
      </w:r>
    </w:p>
    <w:p w14:paraId="0290E424"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0148/2025</w:t>
      </w:r>
      <w:r w:rsidRPr="00EE387A">
        <w:rPr>
          <w:rStyle w:val="HideTWBExt"/>
        </w:rPr>
        <w:t>&lt;/NoDocSe&gt;</w:t>
      </w:r>
      <w:r w:rsidRPr="00EE387A">
        <w:t xml:space="preserve"> } </w:t>
      </w:r>
    </w:p>
    <w:p w14:paraId="0B8CFCBE"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0149/2025</w:t>
      </w:r>
      <w:r w:rsidRPr="00EE387A">
        <w:rPr>
          <w:rStyle w:val="HideTWBExt"/>
        </w:rPr>
        <w:t>&lt;/NoDocSe&gt;</w:t>
      </w:r>
      <w:r w:rsidRPr="00EE387A">
        <w:t xml:space="preserve"> } </w:t>
      </w:r>
    </w:p>
    <w:p w14:paraId="3AC8B954" w14:textId="3E3145A2" w:rsidR="004C35EC" w:rsidRPr="00EE387A" w:rsidRDefault="00766213" w:rsidP="004C35EC">
      <w:pPr>
        <w:pStyle w:val="AmDateTabRC"/>
      </w:pPr>
      <w:r w:rsidRPr="00EE387A">
        <w:rPr>
          <w:rStyle w:val="HideTWBExt"/>
        </w:rPr>
        <w:t>&lt;/BNos&gt;&lt;/RepeatBlock-BNos&gt;</w:t>
      </w:r>
      <w:r w:rsidRPr="00EE387A">
        <w:tab/>
      </w:r>
      <w:r w:rsidRPr="00EE387A">
        <w:rPr>
          <w:rStyle w:val="HideTWBExt"/>
        </w:rPr>
        <w:t>&lt;NoDocSe&gt;</w:t>
      </w:r>
      <w:r w:rsidRPr="00EE387A">
        <w:t>B10</w:t>
      </w:r>
      <w:r w:rsidRPr="00EE387A">
        <w:noBreakHyphen/>
        <w:t>0150/2025</w:t>
      </w:r>
      <w:r w:rsidRPr="00EE387A">
        <w:rPr>
          <w:rStyle w:val="HideTWBExt"/>
        </w:rPr>
        <w:t>&lt;/NoDocSe&gt;</w:t>
      </w:r>
      <w:r w:rsidRPr="00EE387A">
        <w:t xml:space="preserve"> } RC1/Am. </w:t>
      </w:r>
      <w:r w:rsidRPr="00EE387A">
        <w:rPr>
          <w:rStyle w:val="HideTWBExt"/>
        </w:rPr>
        <w:t>&lt;NumAm&gt;</w:t>
      </w:r>
      <w:r w:rsidRPr="00EE387A">
        <w:t>51</w:t>
      </w:r>
      <w:r w:rsidRPr="00EE387A">
        <w:rPr>
          <w:rStyle w:val="HideTWBExt"/>
        </w:rPr>
        <w:t>&lt;/NumAm&gt;</w:t>
      </w:r>
    </w:p>
    <w:p w14:paraId="417A8DBE" w14:textId="2AFE39B9" w:rsidR="004C35EC" w:rsidRPr="00EE387A" w:rsidRDefault="00766213" w:rsidP="004C35EC">
      <w:pPr>
        <w:pStyle w:val="AmNumberTabs"/>
      </w:pPr>
      <w:r w:rsidRPr="00EE387A">
        <w:t>Predlog spremembe</w:t>
      </w:r>
      <w:r w:rsidRPr="00EE387A">
        <w:tab/>
      </w:r>
      <w:r w:rsidRPr="00EE387A">
        <w:tab/>
      </w:r>
      <w:r w:rsidRPr="00EE387A">
        <w:rPr>
          <w:rStyle w:val="HideTWBExt"/>
          <w:b w:val="0"/>
        </w:rPr>
        <w:t>&lt;NumAm&gt;</w:t>
      </w:r>
      <w:r w:rsidRPr="00EE387A">
        <w:t>51</w:t>
      </w:r>
      <w:r w:rsidRPr="00EE387A">
        <w:rPr>
          <w:rStyle w:val="HideTWBExt"/>
          <w:b w:val="0"/>
        </w:rPr>
        <w:t>&lt;/NumAm&gt;</w:t>
      </w:r>
    </w:p>
    <w:p w14:paraId="159C9276" w14:textId="37518E95" w:rsidR="004C35EC" w:rsidRPr="00EE387A" w:rsidRDefault="00766213" w:rsidP="004C35EC">
      <w:pPr>
        <w:pStyle w:val="NormalBold"/>
      </w:pPr>
      <w:r w:rsidRPr="00EE387A">
        <w:rPr>
          <w:rStyle w:val="HideTWBExt"/>
          <w:b w:val="0"/>
        </w:rPr>
        <w:t>&lt;RepeatBlock-By&gt;&lt;Members&gt;</w:t>
      </w:r>
      <w:r w:rsidRPr="00EE387A">
        <w:t>Marc Botenga, João Oliveira</w:t>
      </w:r>
      <w:r w:rsidRPr="00EE387A">
        <w:rPr>
          <w:rStyle w:val="HideTWBExt"/>
          <w:b w:val="0"/>
        </w:rPr>
        <w:t>&lt;/Members&gt;</w:t>
      </w:r>
    </w:p>
    <w:p w14:paraId="32AB6394" w14:textId="32784DAB" w:rsidR="004C35EC" w:rsidRPr="00EE387A" w:rsidRDefault="00766213" w:rsidP="004C35EC">
      <w:r w:rsidRPr="00EE387A">
        <w:rPr>
          <w:rStyle w:val="HideTWBExt"/>
        </w:rPr>
        <w:t>&lt;AuNomDe&gt;</w:t>
      </w:r>
      <w:r w:rsidRPr="00EE387A">
        <w:rPr>
          <w:rStyle w:val="HideTWBInt"/>
          <w:color w:val="auto"/>
        </w:rPr>
        <w:t>{The Left</w:t>
      </w:r>
      <w:r w:rsidRPr="00EE387A">
        <w:rPr>
          <w:rStyle w:val="HideTWBInt"/>
          <w:color w:val="auto"/>
        </w:rPr>
        <w:t>}</w:t>
      </w:r>
      <w:r w:rsidRPr="00EE387A">
        <w:t>v imenu skupine The Left</w:t>
      </w:r>
      <w:r w:rsidRPr="00EE387A">
        <w:rPr>
          <w:rStyle w:val="HideTWBExt"/>
        </w:rPr>
        <w:t>&lt;/AuNomDe&gt;</w:t>
      </w:r>
    </w:p>
    <w:p w14:paraId="7417ECC5" w14:textId="77777777" w:rsidR="004C35EC" w:rsidRPr="00EE387A" w:rsidRDefault="00766213" w:rsidP="004C35EC">
      <w:r w:rsidRPr="00EE387A">
        <w:rPr>
          <w:rStyle w:val="HideTWBExt"/>
        </w:rPr>
        <w:t>&lt;/RepeatBlock-By&gt;</w:t>
      </w:r>
    </w:p>
    <w:p w14:paraId="54E330C2" w14:textId="77777777" w:rsidR="004C35EC" w:rsidRPr="00EE387A" w:rsidRDefault="00766213" w:rsidP="004C35EC">
      <w:pPr>
        <w:pStyle w:val="AmDocTypeTab"/>
        <w:rPr>
          <w:noProof/>
        </w:rPr>
      </w:pPr>
      <w:r w:rsidRPr="00EE387A">
        <w:rPr>
          <w:rStyle w:val="HideTWBExt"/>
          <w:b w:val="0"/>
        </w:rPr>
        <w:t>&lt;TitreType&gt;</w:t>
      </w:r>
      <w:r w:rsidRPr="00EE387A">
        <w:t>Skupni predlog resolucije</w:t>
      </w:r>
      <w:r w:rsidRPr="00EE387A">
        <w:rPr>
          <w:rStyle w:val="HideTWBExt"/>
          <w:b w:val="0"/>
        </w:rPr>
        <w:t>&lt;/TitreType&gt;</w:t>
      </w:r>
    </w:p>
    <w:p w14:paraId="2AD27199" w14:textId="1FE25B13" w:rsidR="004C35EC" w:rsidRPr="00EE387A" w:rsidRDefault="00766213" w:rsidP="004C35EC">
      <w:pPr>
        <w:pStyle w:val="NormalBold"/>
        <w:rPr>
          <w:noProof/>
        </w:rPr>
      </w:pPr>
      <w:r w:rsidRPr="00EE387A">
        <w:rPr>
          <w:rStyle w:val="HideTWBExt"/>
          <w:b w:val="0"/>
        </w:rPr>
        <w:t>&lt;Rapporteur&gt;</w:t>
      </w:r>
      <w:r w:rsidRPr="00EE387A">
        <w:t>PPE, S&amp;D, ECR, Renew, The Left</w:t>
      </w:r>
      <w:r w:rsidRPr="00EE387A">
        <w:rPr>
          <w:rStyle w:val="HideTWBExt"/>
          <w:b w:val="0"/>
        </w:rPr>
        <w:t>&lt;/Rapporteur&gt;</w:t>
      </w:r>
    </w:p>
    <w:p w14:paraId="665CBC5E" w14:textId="4C485583" w:rsidR="004C35EC" w:rsidRPr="00EE387A" w:rsidRDefault="00766213" w:rsidP="004C35EC">
      <w:pPr>
        <w:pStyle w:val="Normal12a"/>
      </w:pPr>
      <w:r w:rsidRPr="00EE387A">
        <w:rPr>
          <w:rStyle w:val="HideTWBExt"/>
        </w:rPr>
        <w:t>&lt;Titre&gt;</w:t>
      </w:r>
      <w:r w:rsidRPr="00EE387A">
        <w:t>Bela knjiga o prihodnosti evropske obrambe</w:t>
      </w:r>
      <w:r w:rsidRPr="00EE387A">
        <w:rPr>
          <w:rStyle w:val="HideTWBExt"/>
        </w:rPr>
        <w:t>&lt;/Titre&gt;</w:t>
      </w:r>
    </w:p>
    <w:p w14:paraId="0EB34E6C" w14:textId="77777777" w:rsidR="004C35EC" w:rsidRPr="00EE387A" w:rsidRDefault="00766213" w:rsidP="004C35EC">
      <w:pPr>
        <w:pStyle w:val="NormalBold"/>
      </w:pPr>
      <w:r w:rsidRPr="00EE387A">
        <w:rPr>
          <w:rStyle w:val="HideTWBExt"/>
          <w:b w:val="0"/>
        </w:rPr>
        <w:t>&lt;DocAmend&gt;</w:t>
      </w:r>
      <w:r w:rsidRPr="00EE387A">
        <w:t>Skupni predlog resolucije</w:t>
      </w:r>
      <w:r w:rsidRPr="00EE387A">
        <w:rPr>
          <w:rStyle w:val="HideTWBExt"/>
          <w:b w:val="0"/>
        </w:rPr>
        <w:t>&lt;/DocAmend&gt;</w:t>
      </w:r>
    </w:p>
    <w:p w14:paraId="0FD44AC5" w14:textId="17168086" w:rsidR="004C35EC" w:rsidRPr="00EE387A" w:rsidRDefault="00766213" w:rsidP="004C35EC">
      <w:pPr>
        <w:pStyle w:val="NormalBold"/>
      </w:pPr>
      <w:r w:rsidRPr="00EE387A">
        <w:rPr>
          <w:rStyle w:val="HideTWBExt"/>
          <w:b w:val="0"/>
        </w:rPr>
        <w:t>&lt;Article&gt;</w:t>
      </w:r>
      <w:r w:rsidRPr="00EE387A">
        <w:t>Odstavek 6 a (novo)</w:t>
      </w:r>
      <w:r w:rsidRPr="00EE3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9D4" w:rsidRPr="00EE387A" w14:paraId="1F67216D" w14:textId="77777777" w:rsidTr="009F6CB7">
        <w:trPr>
          <w:jc w:val="center"/>
        </w:trPr>
        <w:tc>
          <w:tcPr>
            <w:tcW w:w="9752" w:type="dxa"/>
            <w:gridSpan w:val="2"/>
          </w:tcPr>
          <w:p w14:paraId="5E45309F" w14:textId="77777777" w:rsidR="004C35EC" w:rsidRPr="00EE387A" w:rsidRDefault="004C35EC" w:rsidP="00650345">
            <w:pPr>
              <w:keepNext/>
            </w:pPr>
          </w:p>
        </w:tc>
      </w:tr>
      <w:tr w:rsidR="008739D4" w:rsidRPr="00EE387A" w14:paraId="487319F3" w14:textId="77777777" w:rsidTr="009F6CB7">
        <w:trPr>
          <w:jc w:val="center"/>
        </w:trPr>
        <w:tc>
          <w:tcPr>
            <w:tcW w:w="4876" w:type="dxa"/>
          </w:tcPr>
          <w:p w14:paraId="527A0805" w14:textId="77777777" w:rsidR="004C35EC" w:rsidRPr="00EE387A" w:rsidRDefault="00766213" w:rsidP="00650345">
            <w:pPr>
              <w:pStyle w:val="AmColumnHeading"/>
              <w:keepNext/>
            </w:pPr>
            <w:r w:rsidRPr="00EE387A">
              <w:t>Skupni predlog resolucije</w:t>
            </w:r>
          </w:p>
        </w:tc>
        <w:tc>
          <w:tcPr>
            <w:tcW w:w="4876" w:type="dxa"/>
          </w:tcPr>
          <w:p w14:paraId="2E929537" w14:textId="77777777" w:rsidR="004C35EC" w:rsidRPr="00EE387A" w:rsidRDefault="00766213" w:rsidP="00650345">
            <w:pPr>
              <w:pStyle w:val="AmColumnHeading"/>
              <w:keepNext/>
            </w:pPr>
            <w:r w:rsidRPr="00EE387A">
              <w:t>Predlog spremembe</w:t>
            </w:r>
          </w:p>
        </w:tc>
      </w:tr>
      <w:tr w:rsidR="008739D4" w:rsidRPr="00EE387A" w14:paraId="7D5C9242" w14:textId="77777777" w:rsidTr="009F6CB7">
        <w:trPr>
          <w:jc w:val="center"/>
        </w:trPr>
        <w:tc>
          <w:tcPr>
            <w:tcW w:w="4876" w:type="dxa"/>
          </w:tcPr>
          <w:p w14:paraId="02B7573F" w14:textId="1663268A" w:rsidR="004C35EC" w:rsidRPr="00EE387A" w:rsidRDefault="004C35EC" w:rsidP="009F6CB7">
            <w:pPr>
              <w:pStyle w:val="Normal6a"/>
            </w:pPr>
          </w:p>
        </w:tc>
        <w:tc>
          <w:tcPr>
            <w:tcW w:w="4876" w:type="dxa"/>
          </w:tcPr>
          <w:p w14:paraId="2AA7AB1F" w14:textId="0E056BDE" w:rsidR="00C02B73" w:rsidRPr="00EE387A" w:rsidRDefault="00766213" w:rsidP="005A7FE9">
            <w:pPr>
              <w:pStyle w:val="Normal6a"/>
              <w:rPr>
                <w:b/>
                <w:i/>
                <w:szCs w:val="24"/>
              </w:rPr>
            </w:pPr>
            <w:r w:rsidRPr="00EE387A">
              <w:rPr>
                <w:b/>
                <w:i/>
              </w:rPr>
              <w:t>6a.</w:t>
            </w:r>
            <w:r w:rsidRPr="00EE387A">
              <w:rPr>
                <w:b/>
                <w:i/>
              </w:rPr>
              <w:tab/>
              <w:t xml:space="preserve">je zelo zaskrbljen, ker se vojaški izdatki na svetovni ravni še naprej povečujejo na rekordne ravni; poudarja, da oboroževalna tekma ne bo prinesla </w:t>
            </w:r>
            <w:r w:rsidRPr="00EE387A">
              <w:rPr>
                <w:b/>
                <w:i/>
              </w:rPr>
              <w:t xml:space="preserve">varnosti za evropske državljane, temveč bo v skladu z varnostno dilemo povečala tveganje nasilnega konflikta; poziva Komisijo, naj dejavno spodbuja nove pogodbe o nadzoru nad orožjem; </w:t>
            </w:r>
          </w:p>
        </w:tc>
      </w:tr>
    </w:tbl>
    <w:p w14:paraId="6363F18C" w14:textId="77777777" w:rsidR="004C35EC" w:rsidRPr="00EE387A" w:rsidRDefault="00766213" w:rsidP="004C35EC">
      <w:pPr>
        <w:pStyle w:val="AmOrLang"/>
      </w:pPr>
      <w:r w:rsidRPr="00EE387A">
        <w:t xml:space="preserve">Or. </w:t>
      </w:r>
      <w:r w:rsidRPr="00EE387A">
        <w:rPr>
          <w:rStyle w:val="HideTWBExt"/>
          <w:rFonts w:eastAsiaTheme="majorEastAsia"/>
        </w:rPr>
        <w:t>&lt;Original&gt;</w:t>
      </w:r>
      <w:r w:rsidRPr="00EE387A">
        <w:rPr>
          <w:rStyle w:val="HideTWBInt"/>
        </w:rPr>
        <w:t>{EN}</w:t>
      </w:r>
      <w:r w:rsidRPr="00EE387A">
        <w:t>en</w:t>
      </w:r>
      <w:r w:rsidRPr="00EE387A">
        <w:rPr>
          <w:rStyle w:val="HideTWBExt"/>
          <w:rFonts w:eastAsiaTheme="majorEastAsia"/>
        </w:rPr>
        <w:t>&lt;/Original&gt;</w:t>
      </w:r>
    </w:p>
    <w:p w14:paraId="0C368691" w14:textId="77777777" w:rsidR="004C35EC" w:rsidRPr="00EE387A" w:rsidRDefault="00766213" w:rsidP="004C35EC">
      <w:r w:rsidRPr="00EE387A">
        <w:br w:type="page"/>
      </w:r>
      <w:r w:rsidRPr="00EE387A">
        <w:rPr>
          <w:rStyle w:val="HideTWBExt"/>
        </w:rPr>
        <w:t>&lt;/Amend&gt;</w:t>
      </w:r>
    </w:p>
    <w:p w14:paraId="22D52213" w14:textId="77777777" w:rsidR="004C35EC" w:rsidRPr="00EE387A" w:rsidRDefault="00766213" w:rsidP="004C35EC">
      <w:pPr>
        <w:pStyle w:val="AmDateTabRC"/>
      </w:pPr>
      <w:r w:rsidRPr="00EE387A">
        <w:rPr>
          <w:rStyle w:val="HideTWBExt"/>
        </w:rPr>
        <w:lastRenderedPageBreak/>
        <w:t>&lt;Amend&gt;&lt;Date&gt;</w:t>
      </w:r>
      <w:r w:rsidRPr="00EE387A">
        <w:rPr>
          <w:rStyle w:val="HideTWBInt"/>
          <w:color w:val="auto"/>
        </w:rPr>
        <w:t>{10/03/2025}</w:t>
      </w:r>
      <w:r w:rsidRPr="00EE387A">
        <w:t>10.3.2025</w:t>
      </w:r>
      <w:r w:rsidRPr="00EE387A">
        <w:rPr>
          <w:rStyle w:val="HideTWBExt"/>
        </w:rPr>
        <w:t>&lt;/Date&gt;</w:t>
      </w:r>
      <w:r w:rsidRPr="00EE387A">
        <w:t xml:space="preserve"> </w:t>
      </w:r>
      <w:r w:rsidRPr="00EE387A">
        <w:rPr>
          <w:rStyle w:val="HideTWBExt"/>
        </w:rPr>
        <w:t>&lt;RepeatBlock-BNos&gt;&lt;BNos&gt;</w:t>
      </w:r>
      <w:r w:rsidRPr="00EE387A">
        <w:tab/>
      </w:r>
      <w:r w:rsidRPr="00EE387A">
        <w:rPr>
          <w:rStyle w:val="HideTWBExt"/>
        </w:rPr>
        <w:t>&lt;NoDocSe&gt;</w:t>
      </w:r>
      <w:r w:rsidRPr="00EE387A">
        <w:t>B10</w:t>
      </w:r>
      <w:r w:rsidRPr="00EE387A">
        <w:noBreakHyphen/>
        <w:t>0146/2025</w:t>
      </w:r>
      <w:r w:rsidRPr="00EE387A">
        <w:rPr>
          <w:rStyle w:val="HideTWBExt"/>
        </w:rPr>
        <w:t>&lt;/NoDocSe&gt;</w:t>
      </w:r>
      <w:r w:rsidRPr="00EE387A">
        <w:t xml:space="preserve"> } </w:t>
      </w:r>
    </w:p>
    <w:p w14:paraId="6588EB9F" w14:textId="77777777" w:rsidR="004C35EC" w:rsidRPr="00EE387A" w:rsidRDefault="00766213" w:rsidP="004E280B">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0147/2025</w:t>
      </w:r>
      <w:r w:rsidRPr="00EE387A">
        <w:rPr>
          <w:rStyle w:val="HideTWBExt"/>
        </w:rPr>
        <w:t>&lt;/NoDocSe&gt;</w:t>
      </w:r>
      <w:r w:rsidRPr="00EE387A">
        <w:t xml:space="preserve"> } </w:t>
      </w:r>
    </w:p>
    <w:p w14:paraId="50C41FDB"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0148/2025</w:t>
      </w:r>
      <w:r w:rsidRPr="00EE387A">
        <w:rPr>
          <w:rStyle w:val="HideTWBExt"/>
        </w:rPr>
        <w:t>&lt;/NoDocSe&gt;</w:t>
      </w:r>
      <w:r w:rsidRPr="00EE387A">
        <w:t xml:space="preserve"> } </w:t>
      </w:r>
    </w:p>
    <w:p w14:paraId="0F070062"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0149/2025</w:t>
      </w:r>
      <w:r w:rsidRPr="00EE387A">
        <w:rPr>
          <w:rStyle w:val="HideTWBExt"/>
        </w:rPr>
        <w:t>&lt;/NoDocSe&gt;</w:t>
      </w:r>
      <w:r w:rsidRPr="00EE387A">
        <w:t xml:space="preserve"> } </w:t>
      </w:r>
    </w:p>
    <w:p w14:paraId="1AA671B1" w14:textId="4178FACC" w:rsidR="004C35EC" w:rsidRPr="00EE387A" w:rsidRDefault="00766213" w:rsidP="004C35EC">
      <w:pPr>
        <w:pStyle w:val="AmDateTabRC"/>
      </w:pPr>
      <w:r w:rsidRPr="00EE387A">
        <w:rPr>
          <w:rStyle w:val="HideTWBExt"/>
        </w:rPr>
        <w:t>&lt;/BNos&gt;&lt;/RepeatBlock-BNos&gt;</w:t>
      </w:r>
      <w:r w:rsidRPr="00EE387A">
        <w:tab/>
      </w:r>
      <w:r w:rsidRPr="00EE387A">
        <w:rPr>
          <w:rStyle w:val="HideTWBExt"/>
        </w:rPr>
        <w:t>&lt;</w:t>
      </w:r>
      <w:r w:rsidRPr="00EE387A">
        <w:rPr>
          <w:rStyle w:val="HideTWBExt"/>
        </w:rPr>
        <w:t>NoDocSe&gt;</w:t>
      </w:r>
      <w:r w:rsidRPr="00EE387A">
        <w:t>B10</w:t>
      </w:r>
      <w:r w:rsidRPr="00EE387A">
        <w:noBreakHyphen/>
        <w:t>0150/2025</w:t>
      </w:r>
      <w:r w:rsidRPr="00EE387A">
        <w:rPr>
          <w:rStyle w:val="HideTWBExt"/>
        </w:rPr>
        <w:t>&lt;/NoDocSe&gt;</w:t>
      </w:r>
      <w:r w:rsidRPr="00EE387A">
        <w:t xml:space="preserve"> } RC1/Am. </w:t>
      </w:r>
      <w:r w:rsidRPr="00EE387A">
        <w:rPr>
          <w:rStyle w:val="HideTWBExt"/>
        </w:rPr>
        <w:t>&lt;NumAm&gt;</w:t>
      </w:r>
      <w:r w:rsidRPr="00EE387A">
        <w:t>52</w:t>
      </w:r>
      <w:r w:rsidRPr="00EE387A">
        <w:rPr>
          <w:rStyle w:val="HideTWBExt"/>
        </w:rPr>
        <w:t>&lt;/NumAm&gt;</w:t>
      </w:r>
    </w:p>
    <w:p w14:paraId="7E644EB7" w14:textId="4C425A0C" w:rsidR="004C35EC" w:rsidRPr="00EE387A" w:rsidRDefault="00766213" w:rsidP="004C35EC">
      <w:pPr>
        <w:pStyle w:val="AmNumberTabs"/>
      </w:pPr>
      <w:r w:rsidRPr="00EE387A">
        <w:t>Predlog spremembe</w:t>
      </w:r>
      <w:r w:rsidRPr="00EE387A">
        <w:tab/>
      </w:r>
      <w:r w:rsidRPr="00EE387A">
        <w:tab/>
      </w:r>
      <w:r w:rsidRPr="00EE387A">
        <w:rPr>
          <w:rStyle w:val="HideTWBExt"/>
          <w:b w:val="0"/>
        </w:rPr>
        <w:t>&lt;NumAm&gt;</w:t>
      </w:r>
      <w:r w:rsidRPr="00EE387A">
        <w:t>52</w:t>
      </w:r>
      <w:r w:rsidRPr="00EE387A">
        <w:rPr>
          <w:rStyle w:val="HideTWBExt"/>
          <w:b w:val="0"/>
        </w:rPr>
        <w:t>&lt;/NumAm&gt;</w:t>
      </w:r>
    </w:p>
    <w:p w14:paraId="692CC441" w14:textId="533AD984" w:rsidR="004C35EC" w:rsidRPr="00EE387A" w:rsidRDefault="00766213" w:rsidP="004C35EC">
      <w:pPr>
        <w:pStyle w:val="NormalBold"/>
      </w:pPr>
      <w:r w:rsidRPr="00EE387A">
        <w:rPr>
          <w:rStyle w:val="HideTWBExt"/>
          <w:b w:val="0"/>
        </w:rPr>
        <w:t>&lt;RepeatBlock-By&gt;&lt;Members&gt;</w:t>
      </w:r>
      <w:r w:rsidRPr="00EE387A">
        <w:t>Lynn Boylan, Marc Botenga, Hanna Gedin, Jonas Sjöstedt</w:t>
      </w:r>
      <w:r w:rsidRPr="00EE387A">
        <w:rPr>
          <w:rStyle w:val="HideTWBExt"/>
          <w:b w:val="0"/>
        </w:rPr>
        <w:t>&lt;/Members&gt;</w:t>
      </w:r>
    </w:p>
    <w:p w14:paraId="7571E287" w14:textId="0107DEFF" w:rsidR="004C35EC" w:rsidRPr="00EE387A" w:rsidRDefault="00766213" w:rsidP="004C35EC">
      <w:r w:rsidRPr="00EE387A">
        <w:rPr>
          <w:rStyle w:val="HideTWBExt"/>
        </w:rPr>
        <w:t>&lt;AuNomDe&gt;</w:t>
      </w:r>
      <w:r w:rsidRPr="00EE387A">
        <w:rPr>
          <w:rStyle w:val="HideTWBInt"/>
          <w:color w:val="auto"/>
        </w:rPr>
        <w:t>{The Left}</w:t>
      </w:r>
      <w:r w:rsidRPr="00EE387A">
        <w:t>v imenu skupine The Left</w:t>
      </w:r>
      <w:r w:rsidRPr="00EE387A">
        <w:rPr>
          <w:rStyle w:val="HideTWBExt"/>
        </w:rPr>
        <w:t>&lt;/AuNomDe&gt;</w:t>
      </w:r>
    </w:p>
    <w:p w14:paraId="2D0C4AFB" w14:textId="77777777" w:rsidR="004C35EC" w:rsidRPr="00EE387A" w:rsidRDefault="00766213" w:rsidP="004C35EC">
      <w:r w:rsidRPr="00EE387A">
        <w:rPr>
          <w:rStyle w:val="HideTWBExt"/>
        </w:rPr>
        <w:t>&lt;/RepeatBlock-B</w:t>
      </w:r>
      <w:r w:rsidRPr="00EE387A">
        <w:rPr>
          <w:rStyle w:val="HideTWBExt"/>
        </w:rPr>
        <w:t>y&gt;</w:t>
      </w:r>
    </w:p>
    <w:p w14:paraId="4BA5556D" w14:textId="77777777" w:rsidR="004C35EC" w:rsidRPr="00EE387A" w:rsidRDefault="00766213" w:rsidP="004C35EC">
      <w:pPr>
        <w:pStyle w:val="AmDocTypeTab"/>
        <w:rPr>
          <w:noProof/>
        </w:rPr>
      </w:pPr>
      <w:r w:rsidRPr="00EE387A">
        <w:rPr>
          <w:rStyle w:val="HideTWBExt"/>
          <w:b w:val="0"/>
        </w:rPr>
        <w:t>&lt;TitreType&gt;</w:t>
      </w:r>
      <w:r w:rsidRPr="00EE387A">
        <w:t>Skupni predlog resolucije</w:t>
      </w:r>
      <w:r w:rsidRPr="00EE387A">
        <w:rPr>
          <w:rStyle w:val="HideTWBExt"/>
          <w:b w:val="0"/>
        </w:rPr>
        <w:t>&lt;/TitreType&gt;</w:t>
      </w:r>
    </w:p>
    <w:p w14:paraId="20CB1310" w14:textId="230C51B6" w:rsidR="004C35EC" w:rsidRPr="00EE387A" w:rsidRDefault="00766213" w:rsidP="004C35EC">
      <w:pPr>
        <w:pStyle w:val="NormalBold"/>
        <w:rPr>
          <w:noProof/>
        </w:rPr>
      </w:pPr>
      <w:r w:rsidRPr="00EE387A">
        <w:rPr>
          <w:rStyle w:val="HideTWBExt"/>
          <w:b w:val="0"/>
        </w:rPr>
        <w:t>&lt;Rapporteur&gt;</w:t>
      </w:r>
      <w:r w:rsidRPr="00EE387A">
        <w:t>PPE, S&amp;D, ECR, Renew, The Left</w:t>
      </w:r>
      <w:r w:rsidRPr="00EE387A">
        <w:rPr>
          <w:rStyle w:val="HideTWBExt"/>
          <w:b w:val="0"/>
        </w:rPr>
        <w:t>&lt;/Rapporteur&gt;</w:t>
      </w:r>
    </w:p>
    <w:p w14:paraId="29A705D6" w14:textId="26028AB8" w:rsidR="004C35EC" w:rsidRPr="00EE387A" w:rsidRDefault="00766213" w:rsidP="004C35EC">
      <w:pPr>
        <w:pStyle w:val="Normal12a"/>
      </w:pPr>
      <w:r w:rsidRPr="00EE387A">
        <w:rPr>
          <w:rStyle w:val="HideTWBExt"/>
        </w:rPr>
        <w:t>&lt;Titre&gt;</w:t>
      </w:r>
      <w:r w:rsidRPr="00EE387A">
        <w:t>Bela knjiga o prihodnosti evropske obrambe</w:t>
      </w:r>
      <w:r w:rsidRPr="00EE387A">
        <w:rPr>
          <w:rStyle w:val="HideTWBExt"/>
        </w:rPr>
        <w:t>&lt;/Titre&gt;</w:t>
      </w:r>
    </w:p>
    <w:p w14:paraId="07979EFD" w14:textId="77777777" w:rsidR="004C35EC" w:rsidRPr="00EE387A" w:rsidRDefault="00766213" w:rsidP="004C35EC">
      <w:pPr>
        <w:pStyle w:val="NormalBold"/>
      </w:pPr>
      <w:r w:rsidRPr="00EE387A">
        <w:rPr>
          <w:rStyle w:val="HideTWBExt"/>
          <w:b w:val="0"/>
        </w:rPr>
        <w:t>&lt;DocAmend&gt;</w:t>
      </w:r>
      <w:r w:rsidRPr="00EE387A">
        <w:t>Skupni predlog resolucije</w:t>
      </w:r>
      <w:r w:rsidRPr="00EE387A">
        <w:rPr>
          <w:rStyle w:val="HideTWBExt"/>
          <w:b w:val="0"/>
        </w:rPr>
        <w:t>&lt;/DocAmend&gt;</w:t>
      </w:r>
    </w:p>
    <w:p w14:paraId="5EBB04E2" w14:textId="64D3760B" w:rsidR="004C35EC" w:rsidRPr="00EE387A" w:rsidRDefault="00766213" w:rsidP="004C35EC">
      <w:pPr>
        <w:pStyle w:val="NormalBold"/>
      </w:pPr>
      <w:r w:rsidRPr="00EE387A">
        <w:rPr>
          <w:rStyle w:val="HideTWBExt"/>
          <w:b w:val="0"/>
        </w:rPr>
        <w:t>&lt;Article&gt;</w:t>
      </w:r>
      <w:r w:rsidRPr="00EE387A">
        <w:t>Odstavek 14 a (novo)</w:t>
      </w:r>
      <w:r w:rsidRPr="00EE3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9D4" w:rsidRPr="00EE387A" w14:paraId="5B87926B" w14:textId="77777777" w:rsidTr="009F6FC0">
        <w:trPr>
          <w:jc w:val="center"/>
        </w:trPr>
        <w:tc>
          <w:tcPr>
            <w:tcW w:w="9752" w:type="dxa"/>
            <w:gridSpan w:val="2"/>
          </w:tcPr>
          <w:p w14:paraId="47B73C0D" w14:textId="77777777" w:rsidR="004C35EC" w:rsidRPr="00EE387A" w:rsidRDefault="004C35EC" w:rsidP="009F6FC0">
            <w:pPr>
              <w:keepNext/>
            </w:pPr>
          </w:p>
        </w:tc>
      </w:tr>
      <w:tr w:rsidR="008739D4" w:rsidRPr="00EE387A" w14:paraId="7F4205DB" w14:textId="77777777" w:rsidTr="009F6FC0">
        <w:trPr>
          <w:jc w:val="center"/>
        </w:trPr>
        <w:tc>
          <w:tcPr>
            <w:tcW w:w="4876" w:type="dxa"/>
          </w:tcPr>
          <w:p w14:paraId="7B08E896" w14:textId="77777777" w:rsidR="004C35EC" w:rsidRPr="00EE387A" w:rsidRDefault="00766213" w:rsidP="009F6FC0">
            <w:pPr>
              <w:pStyle w:val="AmColumnHeading"/>
              <w:keepNext/>
            </w:pPr>
            <w:r w:rsidRPr="00EE387A">
              <w:t>Skupni predlog resolucije</w:t>
            </w:r>
          </w:p>
        </w:tc>
        <w:tc>
          <w:tcPr>
            <w:tcW w:w="4876" w:type="dxa"/>
          </w:tcPr>
          <w:p w14:paraId="1FCFBAE7" w14:textId="77777777" w:rsidR="004C35EC" w:rsidRPr="00EE387A" w:rsidRDefault="00766213" w:rsidP="009F6FC0">
            <w:pPr>
              <w:pStyle w:val="AmColumnHeading"/>
              <w:keepNext/>
            </w:pPr>
            <w:r w:rsidRPr="00EE387A">
              <w:t>Predlog spremembe</w:t>
            </w:r>
          </w:p>
        </w:tc>
      </w:tr>
      <w:tr w:rsidR="008739D4" w:rsidRPr="00EE387A" w14:paraId="61827196" w14:textId="77777777" w:rsidTr="009F6FC0">
        <w:trPr>
          <w:jc w:val="center"/>
        </w:trPr>
        <w:tc>
          <w:tcPr>
            <w:tcW w:w="4876" w:type="dxa"/>
          </w:tcPr>
          <w:p w14:paraId="22E7AFE0" w14:textId="77777777" w:rsidR="004C35EC" w:rsidRPr="00EE387A" w:rsidRDefault="00766213" w:rsidP="009F6FC0">
            <w:pPr>
              <w:pStyle w:val="Normal6a"/>
            </w:pPr>
            <w:r w:rsidRPr="00EE387A">
              <w:t xml:space="preserve"> </w:t>
            </w:r>
          </w:p>
        </w:tc>
        <w:tc>
          <w:tcPr>
            <w:tcW w:w="4876" w:type="dxa"/>
          </w:tcPr>
          <w:p w14:paraId="2D52EE08" w14:textId="54E926A8" w:rsidR="004C35EC" w:rsidRPr="00EE387A" w:rsidRDefault="00766213" w:rsidP="008949A5">
            <w:pPr>
              <w:pStyle w:val="Normal6a"/>
              <w:rPr>
                <w:b/>
                <w:i/>
                <w:szCs w:val="24"/>
              </w:rPr>
            </w:pPr>
            <w:r w:rsidRPr="00EE387A">
              <w:rPr>
                <w:b/>
                <w:i/>
              </w:rPr>
              <w:t>14a.</w:t>
            </w:r>
            <w:r w:rsidRPr="00EE387A">
              <w:rPr>
                <w:b/>
                <w:i/>
              </w:rPr>
              <w:tab/>
              <w:t>želi spomniti na začasne ukrepe, ki jih je odredilo Meddržavno sodišče o uporabi Konvencije o preprečevanju in kaznovanju zločina genocida v Gazi (Južna Afrika proti Izraelu); poudarja, da je treba ohrani</w:t>
            </w:r>
            <w:r w:rsidRPr="00EE387A">
              <w:rPr>
                <w:b/>
                <w:i/>
              </w:rPr>
              <w:t>ti in spoštovati mednarodno pravo; poziva Svet in Komisijo, naj zagotovita, da EU nikakor ne bo vpletena v kršitve mednarodnega prava, vključno v skladu s Konvencijo o preprečevanju in kaznovanju zločina genocida, s posebnim poudarkom na vlogi evropske obo</w:t>
            </w:r>
            <w:r w:rsidRPr="00EE387A">
              <w:rPr>
                <w:b/>
                <w:i/>
              </w:rPr>
              <w:t>rožitvene industrije pri zagotavljanju orožja izraelskim obrambnim silam;</w:t>
            </w:r>
          </w:p>
        </w:tc>
      </w:tr>
    </w:tbl>
    <w:p w14:paraId="644C68AC" w14:textId="77777777" w:rsidR="004C35EC" w:rsidRPr="00EE387A" w:rsidRDefault="00766213" w:rsidP="004C35EC">
      <w:pPr>
        <w:pStyle w:val="AmOrLang"/>
      </w:pPr>
      <w:r w:rsidRPr="00EE387A">
        <w:t xml:space="preserve">Or. </w:t>
      </w:r>
      <w:r w:rsidRPr="00EE387A">
        <w:rPr>
          <w:rStyle w:val="HideTWBExt"/>
          <w:rFonts w:eastAsiaTheme="majorEastAsia"/>
        </w:rPr>
        <w:t>&lt;Original&gt;</w:t>
      </w:r>
      <w:r w:rsidRPr="00EE387A">
        <w:rPr>
          <w:rStyle w:val="HideTWBInt"/>
        </w:rPr>
        <w:t>{EN}</w:t>
      </w:r>
      <w:r w:rsidRPr="00EE387A">
        <w:t>en</w:t>
      </w:r>
      <w:r w:rsidRPr="00EE387A">
        <w:rPr>
          <w:rStyle w:val="HideTWBExt"/>
          <w:rFonts w:eastAsiaTheme="majorEastAsia"/>
        </w:rPr>
        <w:t>&lt;/Original&gt;</w:t>
      </w:r>
    </w:p>
    <w:p w14:paraId="62587EE0" w14:textId="77777777" w:rsidR="004C35EC" w:rsidRPr="00EE387A" w:rsidRDefault="00766213" w:rsidP="004C35EC">
      <w:r w:rsidRPr="00EE387A">
        <w:br w:type="page"/>
      </w:r>
      <w:r w:rsidRPr="00EE387A">
        <w:rPr>
          <w:rStyle w:val="HideTWBExt"/>
        </w:rPr>
        <w:t>&lt;/Amend&gt;</w:t>
      </w:r>
    </w:p>
    <w:p w14:paraId="780842E5" w14:textId="77777777" w:rsidR="004C35EC" w:rsidRPr="00EE387A" w:rsidRDefault="00766213" w:rsidP="004C35EC">
      <w:pPr>
        <w:pStyle w:val="AmDateTabRC"/>
      </w:pPr>
      <w:r w:rsidRPr="00EE387A">
        <w:rPr>
          <w:rStyle w:val="HideTWBExt"/>
        </w:rPr>
        <w:lastRenderedPageBreak/>
        <w:t>&lt;Amend&gt;&lt;Date&gt;</w:t>
      </w:r>
      <w:r w:rsidRPr="00EE387A">
        <w:rPr>
          <w:rStyle w:val="HideTWBInt"/>
          <w:color w:val="auto"/>
        </w:rPr>
        <w:t>{10/03/2025}</w:t>
      </w:r>
      <w:r w:rsidRPr="00EE387A">
        <w:t>10.3.2025</w:t>
      </w:r>
      <w:r w:rsidRPr="00EE387A">
        <w:rPr>
          <w:rStyle w:val="HideTWBExt"/>
        </w:rPr>
        <w:t>&lt;/Date&gt;</w:t>
      </w:r>
      <w:r w:rsidRPr="00EE387A">
        <w:t xml:space="preserve"> </w:t>
      </w:r>
      <w:r w:rsidRPr="00EE387A">
        <w:rPr>
          <w:rStyle w:val="HideTWBExt"/>
        </w:rPr>
        <w:t>&lt;RepeatBlock-BNos&gt;&lt;BNos&gt;</w:t>
      </w:r>
      <w:r w:rsidRPr="00EE387A">
        <w:tab/>
      </w:r>
      <w:r w:rsidRPr="00EE387A">
        <w:rPr>
          <w:rStyle w:val="HideTWBExt"/>
        </w:rPr>
        <w:t>&lt;NoDocSe&gt;</w:t>
      </w:r>
      <w:r w:rsidRPr="00EE387A">
        <w:t>B10</w:t>
      </w:r>
      <w:r w:rsidRPr="00EE387A">
        <w:noBreakHyphen/>
        <w:t>0146/2025</w:t>
      </w:r>
      <w:r w:rsidRPr="00EE387A">
        <w:rPr>
          <w:rStyle w:val="HideTWBExt"/>
        </w:rPr>
        <w:t>&lt;/NoDocSe&gt;</w:t>
      </w:r>
      <w:r w:rsidRPr="00EE387A">
        <w:t xml:space="preserve"> } </w:t>
      </w:r>
    </w:p>
    <w:p w14:paraId="6FFB3E21" w14:textId="77777777" w:rsidR="004C35EC" w:rsidRPr="00EE387A" w:rsidRDefault="00766213" w:rsidP="004E280B">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0147/2025</w:t>
      </w:r>
      <w:r w:rsidRPr="00EE387A">
        <w:rPr>
          <w:rStyle w:val="HideTWBExt"/>
        </w:rPr>
        <w:t>&lt;/NoDocSe&gt;</w:t>
      </w:r>
      <w:r w:rsidRPr="00EE387A">
        <w:t xml:space="preserve"> } </w:t>
      </w:r>
    </w:p>
    <w:p w14:paraId="148B6A68"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0148/2025</w:t>
      </w:r>
      <w:r w:rsidRPr="00EE387A">
        <w:rPr>
          <w:rStyle w:val="HideTWBExt"/>
        </w:rPr>
        <w:t>&lt;/NoDocSe&gt;</w:t>
      </w:r>
      <w:r w:rsidRPr="00EE387A">
        <w:t xml:space="preserve"> } </w:t>
      </w:r>
    </w:p>
    <w:p w14:paraId="437DD958"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0149/2025</w:t>
      </w:r>
      <w:r w:rsidRPr="00EE387A">
        <w:rPr>
          <w:rStyle w:val="HideTWBExt"/>
        </w:rPr>
        <w:t>&lt;/NoDocSe&gt;</w:t>
      </w:r>
      <w:r w:rsidRPr="00EE387A">
        <w:t xml:space="preserve"> } </w:t>
      </w:r>
    </w:p>
    <w:p w14:paraId="4E07DC56" w14:textId="26AD9DA4" w:rsidR="004C35EC" w:rsidRPr="00EE387A" w:rsidRDefault="00766213" w:rsidP="004C35EC">
      <w:pPr>
        <w:pStyle w:val="AmDateTabRC"/>
      </w:pPr>
      <w:r w:rsidRPr="00EE387A">
        <w:rPr>
          <w:rStyle w:val="HideTWBExt"/>
        </w:rPr>
        <w:t>&lt;/BNos&gt;&lt;/RepeatBlock-BNos&gt;</w:t>
      </w:r>
      <w:r w:rsidRPr="00EE387A">
        <w:tab/>
      </w:r>
      <w:r w:rsidRPr="00EE387A">
        <w:rPr>
          <w:rStyle w:val="HideTWBExt"/>
        </w:rPr>
        <w:t>&lt;NoDocSe&gt;</w:t>
      </w:r>
      <w:r w:rsidRPr="00EE387A">
        <w:t>B10</w:t>
      </w:r>
      <w:r w:rsidRPr="00EE387A">
        <w:noBreakHyphen/>
        <w:t>0150/2025</w:t>
      </w:r>
      <w:r w:rsidRPr="00EE387A">
        <w:rPr>
          <w:rStyle w:val="HideTWBExt"/>
        </w:rPr>
        <w:t>&lt;/NoDocSe&gt;</w:t>
      </w:r>
      <w:r w:rsidRPr="00EE387A">
        <w:t xml:space="preserve"> } RC1/Am. </w:t>
      </w:r>
      <w:r w:rsidRPr="00EE387A">
        <w:rPr>
          <w:rStyle w:val="HideTWBExt"/>
        </w:rPr>
        <w:t>&lt;NumAm&gt;</w:t>
      </w:r>
      <w:r w:rsidRPr="00EE387A">
        <w:t>53</w:t>
      </w:r>
      <w:r w:rsidRPr="00EE387A">
        <w:rPr>
          <w:rStyle w:val="HideTWBExt"/>
        </w:rPr>
        <w:t>&lt;/NumAm&gt;</w:t>
      </w:r>
    </w:p>
    <w:p w14:paraId="1E9CA124" w14:textId="1C7A749E" w:rsidR="004C35EC" w:rsidRPr="00EE387A" w:rsidRDefault="00766213" w:rsidP="004C35EC">
      <w:pPr>
        <w:pStyle w:val="AmNumberTabs"/>
      </w:pPr>
      <w:r w:rsidRPr="00EE387A">
        <w:t>Predlog spremembe</w:t>
      </w:r>
      <w:r w:rsidRPr="00EE387A">
        <w:tab/>
      </w:r>
      <w:r w:rsidRPr="00EE387A">
        <w:tab/>
      </w:r>
      <w:r w:rsidRPr="00EE387A">
        <w:rPr>
          <w:rStyle w:val="HideTWBExt"/>
          <w:b w:val="0"/>
        </w:rPr>
        <w:t>&lt;NumAm&gt;</w:t>
      </w:r>
      <w:r w:rsidRPr="00EE387A">
        <w:t>53</w:t>
      </w:r>
      <w:r w:rsidRPr="00EE387A">
        <w:rPr>
          <w:rStyle w:val="HideTWBExt"/>
          <w:b w:val="0"/>
        </w:rPr>
        <w:t>&lt;/NumAm&gt;</w:t>
      </w:r>
    </w:p>
    <w:p w14:paraId="79DEAA02" w14:textId="73EDABDB" w:rsidR="004C35EC" w:rsidRPr="00EE387A" w:rsidRDefault="00766213" w:rsidP="004C35EC">
      <w:pPr>
        <w:pStyle w:val="NormalBold"/>
      </w:pPr>
      <w:r w:rsidRPr="00EE387A">
        <w:rPr>
          <w:rStyle w:val="HideTWBExt"/>
          <w:b w:val="0"/>
        </w:rPr>
        <w:t>&lt;RepeatBlock-By&gt;&lt;Members&gt;</w:t>
      </w:r>
      <w:r w:rsidRPr="00EE387A">
        <w:t>Jonas Sjöstedt, Hanna Gedin</w:t>
      </w:r>
      <w:r w:rsidRPr="00EE387A">
        <w:rPr>
          <w:rStyle w:val="HideTWBExt"/>
          <w:b w:val="0"/>
        </w:rPr>
        <w:t>&lt;/Members&gt;</w:t>
      </w:r>
    </w:p>
    <w:p w14:paraId="6E2CF6F3" w14:textId="0F7CEB34" w:rsidR="004C35EC" w:rsidRPr="00EE387A" w:rsidRDefault="00766213" w:rsidP="004C35EC">
      <w:r w:rsidRPr="00EE387A">
        <w:rPr>
          <w:rStyle w:val="HideTWBExt"/>
        </w:rPr>
        <w:t>&lt;AuNomDe&gt;</w:t>
      </w:r>
      <w:r w:rsidRPr="00EE387A">
        <w:rPr>
          <w:rStyle w:val="HideTWBInt"/>
          <w:color w:val="auto"/>
        </w:rPr>
        <w:t>{The Left}</w:t>
      </w:r>
      <w:r w:rsidRPr="00EE387A">
        <w:t>v imenu skupine The Left</w:t>
      </w:r>
      <w:r w:rsidRPr="00EE387A">
        <w:rPr>
          <w:rStyle w:val="HideTWBExt"/>
        </w:rPr>
        <w:t>&lt;/AuNomDe&gt;</w:t>
      </w:r>
    </w:p>
    <w:p w14:paraId="4E0ABB97" w14:textId="77777777" w:rsidR="004C35EC" w:rsidRPr="00EE387A" w:rsidRDefault="00766213" w:rsidP="004C35EC">
      <w:r w:rsidRPr="00EE387A">
        <w:rPr>
          <w:rStyle w:val="HideTWBExt"/>
        </w:rPr>
        <w:t>&lt;/RepeatBlock-By&gt;</w:t>
      </w:r>
    </w:p>
    <w:p w14:paraId="0CCB7EAE" w14:textId="77777777" w:rsidR="004C35EC" w:rsidRPr="00EE387A" w:rsidRDefault="00766213" w:rsidP="004C35EC">
      <w:pPr>
        <w:pStyle w:val="AmDocTypeTab"/>
        <w:rPr>
          <w:noProof/>
        </w:rPr>
      </w:pPr>
      <w:r w:rsidRPr="00EE387A">
        <w:rPr>
          <w:rStyle w:val="HideTWBExt"/>
          <w:b w:val="0"/>
        </w:rPr>
        <w:t>&lt;TitreType&gt;</w:t>
      </w:r>
      <w:r w:rsidRPr="00EE387A">
        <w:t>Skupni predlog resolucije</w:t>
      </w:r>
      <w:r w:rsidRPr="00EE387A">
        <w:rPr>
          <w:rStyle w:val="HideTWBExt"/>
          <w:b w:val="0"/>
        </w:rPr>
        <w:t>&lt;/TitreType&gt;</w:t>
      </w:r>
    </w:p>
    <w:p w14:paraId="75C77F1F" w14:textId="4729A1D6" w:rsidR="004C35EC" w:rsidRPr="00EE387A" w:rsidRDefault="00766213" w:rsidP="004C35EC">
      <w:pPr>
        <w:pStyle w:val="NormalBold"/>
        <w:rPr>
          <w:noProof/>
        </w:rPr>
      </w:pPr>
      <w:r w:rsidRPr="00EE387A">
        <w:rPr>
          <w:rStyle w:val="HideTWBExt"/>
          <w:b w:val="0"/>
        </w:rPr>
        <w:t>&lt;Rapporteur&gt;</w:t>
      </w:r>
      <w:r w:rsidRPr="00EE387A">
        <w:t>PPE, S&amp;D, ECR, Renew, The Left</w:t>
      </w:r>
      <w:r w:rsidRPr="00EE387A">
        <w:rPr>
          <w:rStyle w:val="HideTWBExt"/>
          <w:b w:val="0"/>
        </w:rPr>
        <w:t>&lt;/Rapporteur&gt;</w:t>
      </w:r>
    </w:p>
    <w:p w14:paraId="0164C505" w14:textId="4657DA25" w:rsidR="004C35EC" w:rsidRPr="00EE387A" w:rsidRDefault="00766213" w:rsidP="004C35EC">
      <w:pPr>
        <w:pStyle w:val="Normal12a"/>
      </w:pPr>
      <w:r w:rsidRPr="00EE387A">
        <w:rPr>
          <w:rStyle w:val="HideTWBExt"/>
        </w:rPr>
        <w:t>&lt;Titre&gt;</w:t>
      </w:r>
      <w:r w:rsidRPr="00EE387A">
        <w:t>Bela knji</w:t>
      </w:r>
      <w:r w:rsidRPr="00EE387A">
        <w:t>ga o prihodnosti evropske obrambe</w:t>
      </w:r>
      <w:r w:rsidRPr="00EE387A">
        <w:rPr>
          <w:rStyle w:val="HideTWBExt"/>
        </w:rPr>
        <w:t>&lt;/Titre&gt;</w:t>
      </w:r>
    </w:p>
    <w:p w14:paraId="11E714EE" w14:textId="77777777" w:rsidR="004C35EC" w:rsidRPr="00EE387A" w:rsidRDefault="00766213" w:rsidP="004C35EC">
      <w:pPr>
        <w:pStyle w:val="NormalBold"/>
      </w:pPr>
      <w:r w:rsidRPr="00EE387A">
        <w:rPr>
          <w:rStyle w:val="HideTWBExt"/>
          <w:b w:val="0"/>
        </w:rPr>
        <w:t>&lt;DocAmend&gt;</w:t>
      </w:r>
      <w:r w:rsidRPr="00EE387A">
        <w:t>Skupni predlog resolucije</w:t>
      </w:r>
      <w:r w:rsidRPr="00EE387A">
        <w:rPr>
          <w:rStyle w:val="HideTWBExt"/>
          <w:b w:val="0"/>
        </w:rPr>
        <w:t>&lt;/DocAmend&gt;</w:t>
      </w:r>
    </w:p>
    <w:p w14:paraId="691AA635" w14:textId="0893AD6F" w:rsidR="004C35EC" w:rsidRPr="00EE387A" w:rsidRDefault="00766213" w:rsidP="004C35EC">
      <w:pPr>
        <w:pStyle w:val="NormalBold"/>
      </w:pPr>
      <w:r w:rsidRPr="00EE387A">
        <w:rPr>
          <w:rStyle w:val="HideTWBExt"/>
          <w:b w:val="0"/>
        </w:rPr>
        <w:t>&lt;Article&gt;</w:t>
      </w:r>
      <w:r w:rsidRPr="00EE387A">
        <w:t>Odstavek 15</w:t>
      </w:r>
      <w:r w:rsidRPr="00EE3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9D4" w:rsidRPr="00EE387A" w14:paraId="16C2B245" w14:textId="77777777" w:rsidTr="009F6FC0">
        <w:trPr>
          <w:jc w:val="center"/>
        </w:trPr>
        <w:tc>
          <w:tcPr>
            <w:tcW w:w="9752" w:type="dxa"/>
            <w:gridSpan w:val="2"/>
          </w:tcPr>
          <w:p w14:paraId="3E6729FD" w14:textId="77777777" w:rsidR="004C35EC" w:rsidRPr="00EE387A" w:rsidRDefault="004C35EC" w:rsidP="009F6FC0">
            <w:pPr>
              <w:keepNext/>
            </w:pPr>
          </w:p>
        </w:tc>
      </w:tr>
      <w:tr w:rsidR="008739D4" w:rsidRPr="00EE387A" w14:paraId="14EC511B" w14:textId="77777777" w:rsidTr="009F6FC0">
        <w:trPr>
          <w:jc w:val="center"/>
        </w:trPr>
        <w:tc>
          <w:tcPr>
            <w:tcW w:w="4876" w:type="dxa"/>
          </w:tcPr>
          <w:p w14:paraId="463DAEFF" w14:textId="77777777" w:rsidR="004C35EC" w:rsidRPr="00EE387A" w:rsidRDefault="00766213" w:rsidP="009F6FC0">
            <w:pPr>
              <w:pStyle w:val="AmColumnHeading"/>
              <w:keepNext/>
            </w:pPr>
            <w:r w:rsidRPr="00EE387A">
              <w:t>Skupni predlog resolucije</w:t>
            </w:r>
          </w:p>
        </w:tc>
        <w:tc>
          <w:tcPr>
            <w:tcW w:w="4876" w:type="dxa"/>
          </w:tcPr>
          <w:p w14:paraId="476F53BD" w14:textId="77777777" w:rsidR="004C35EC" w:rsidRPr="00EE387A" w:rsidRDefault="00766213" w:rsidP="009F6FC0">
            <w:pPr>
              <w:pStyle w:val="AmColumnHeading"/>
              <w:keepNext/>
            </w:pPr>
            <w:r w:rsidRPr="00EE387A">
              <w:t>Predlog spremembe</w:t>
            </w:r>
          </w:p>
        </w:tc>
      </w:tr>
      <w:tr w:rsidR="008739D4" w:rsidRPr="00EE387A" w14:paraId="48FCD69D" w14:textId="77777777" w:rsidTr="009F6FC0">
        <w:trPr>
          <w:jc w:val="center"/>
        </w:trPr>
        <w:tc>
          <w:tcPr>
            <w:tcW w:w="4876" w:type="dxa"/>
          </w:tcPr>
          <w:p w14:paraId="48F02B4F" w14:textId="1DFD9014" w:rsidR="004C35EC" w:rsidRPr="00EE387A" w:rsidRDefault="00766213" w:rsidP="009F6FC0">
            <w:pPr>
              <w:pStyle w:val="Normal6a"/>
            </w:pPr>
            <w:r w:rsidRPr="00EE387A">
              <w:t>15.</w:t>
            </w:r>
            <w:r w:rsidRPr="00EE387A">
              <w:tab/>
              <w:t xml:space="preserve">poziva EU in njene države članice, naj ostanejo trdno na strani Ukrajine; želi </w:t>
            </w:r>
            <w:r w:rsidRPr="00EE387A">
              <w:t>spomniti, da je izrazil prepričanje, da bo prihodnost Evrope odločena na ukrajinskih bojiščih in da se bo potek ruske vojne proti Ukrajini močno spremenil; poudarja, da je ta sprememba poteka zdaj skoraj v celoti odvisna od Evrope; zato poziva države člani</w:t>
            </w:r>
            <w:r w:rsidRPr="00EE387A">
              <w:t>ce, naj Ukrajini pred zaključkom pogajanj zagotovijo več orožja in streliva; svari, da bo Rusija napadla druge države, mogoče tudi države članice EU, če EU Ukrajini ne bo zagotovila potrebne podpore in bi se bila ta prisiljena predati; poziva države članic</w:t>
            </w:r>
            <w:r w:rsidRPr="00EE387A">
              <w:t>e EU, njene mednarodne partnerje in zaveznike iz Nata, naj odpravijo vse omejitve za uporabo zahodnih oborožitvenih sistemov, dobavljenih Ukrajini, proti vojaškim ciljem na ruskem ozemlju; poziva EU in njene države članice, naj si dejavno prizadevajo za oh</w:t>
            </w:r>
            <w:r w:rsidRPr="00EE387A">
              <w:t>ranjanje in doseganje čim širše mednarodne podpore Ukrajini ter iskanje mirne rešitve vojne, ki mora temeljiti na popolnem spoštovanju neodvisnosti, suverenosti in ozemeljske celovitosti Ukrajine, načelih mednarodnega prava, odgovornosti za vojne zločine i</w:t>
            </w:r>
            <w:r w:rsidRPr="00EE387A">
              <w:t xml:space="preserve">n kaznivo </w:t>
            </w:r>
            <w:r w:rsidRPr="00EE387A">
              <w:lastRenderedPageBreak/>
              <w:t>dejanje agresije ter na dejstvu, da mora za ogromno škodo, povzročeno v Ukrajini, plačati Rusija; poziva EU in njene države članice, naj sodelujejo pri vzpostavitvi trdnih prihodnjih varnostnih jamstev za Ukrajino;</w:t>
            </w:r>
          </w:p>
        </w:tc>
        <w:tc>
          <w:tcPr>
            <w:tcW w:w="4876" w:type="dxa"/>
          </w:tcPr>
          <w:p w14:paraId="40BA5FDF" w14:textId="4997B8FF" w:rsidR="00E946DC" w:rsidRPr="00EE387A" w:rsidRDefault="00766213" w:rsidP="004E6BC0">
            <w:pPr>
              <w:pStyle w:val="Normal6a"/>
              <w:rPr>
                <w:szCs w:val="24"/>
              </w:rPr>
            </w:pPr>
            <w:r w:rsidRPr="00EE387A">
              <w:rPr>
                <w:rStyle w:val="Aucun"/>
              </w:rPr>
              <w:lastRenderedPageBreak/>
              <w:t>15.</w:t>
            </w:r>
            <w:r w:rsidRPr="00EE387A">
              <w:rPr>
                <w:rStyle w:val="Aucun"/>
              </w:rPr>
              <w:tab/>
              <w:t>poziva EU in njene države č</w:t>
            </w:r>
            <w:r w:rsidRPr="00EE387A">
              <w:rPr>
                <w:rStyle w:val="Aucun"/>
              </w:rPr>
              <w:t xml:space="preserve">lanice, naj ostanejo trdno na strani Ukrajine; želi spomniti, da je izrazil prepričanje, da bo prihodnost Evrope odločena na ukrajinskih bojiščih in da se bo potek ruske vojne proti Ukrajini močno spremenil; poudarja, da je ta sprememba poteka zdaj skoraj </w:t>
            </w:r>
            <w:r w:rsidRPr="00EE387A">
              <w:rPr>
                <w:rStyle w:val="Aucun"/>
              </w:rPr>
              <w:t>v celoti odvisna od Evrope; zato poziva države članice, naj Ukrajini pred zaključkom pogajanj zagotovijo več orožja in streliva; svari, da bo Rusija napadla druge države, mogoče tudi države članice EU, če EU Ukrajini ne bo zagotovila potrebne podpore in bi</w:t>
            </w:r>
            <w:r w:rsidRPr="00EE387A">
              <w:rPr>
                <w:rStyle w:val="Aucun"/>
              </w:rPr>
              <w:t xml:space="preserve"> se bila ta prisiljena predati; poziva države članice EU, njene mednarodne partnerje in zaveznike iz Nata, naj odpravijo vse omejitve za uporabo zahodnih oborožitvenih sistemov, dobavljenih Ukrajini, proti vojaškim ciljem na ruskem ozemlju; poziva EU in nj</w:t>
            </w:r>
            <w:r w:rsidRPr="00EE387A">
              <w:rPr>
                <w:rStyle w:val="Aucun"/>
              </w:rPr>
              <w:t>ene države članice, naj si dejavno prizadevajo za ohranjanje in doseganje čim širše mednarodne podpore Ukrajini ter iskanje mirne rešitve vojne, ki mora temeljiti na popolnem spoštovanju neodvisnosti, suverenosti in ozemeljske celovitosti Ukrajine, načelih</w:t>
            </w:r>
            <w:r w:rsidRPr="00EE387A">
              <w:rPr>
                <w:rStyle w:val="Aucun"/>
              </w:rPr>
              <w:t xml:space="preserve"> mednarodnega prava, odgovornosti za vojne zločine in kaznivo </w:t>
            </w:r>
            <w:r w:rsidRPr="00EE387A">
              <w:rPr>
                <w:rStyle w:val="Aucun"/>
              </w:rPr>
              <w:lastRenderedPageBreak/>
              <w:t xml:space="preserve">dejanje agresije ter na dejstvu, da mora za ogromno škodo, povzročeno v Ukrajini, plačati Rusija; poziva EU in njene države članice, naj sodelujejo pri vzpostavitvi trdnih prihodnjih varnostnih </w:t>
            </w:r>
            <w:r w:rsidRPr="00EE387A">
              <w:rPr>
                <w:rStyle w:val="Aucun"/>
              </w:rPr>
              <w:t xml:space="preserve">jamstev za Ukrajino; </w:t>
            </w:r>
            <w:r w:rsidRPr="00EE387A">
              <w:rPr>
                <w:rStyle w:val="Aucun"/>
                <w:b/>
                <w:i/>
                <w14:textOutline w14:w="12700" w14:cap="flat" w14:cmpd="sng" w14:algn="ctr">
                  <w14:noFill/>
                  <w14:prstDash w14:val="solid"/>
                  <w14:miter w14:lim="400000"/>
                </w14:textOutline>
              </w:rPr>
              <w:t>poziva EU in njene države članice, naj brez oklevanja podprejo mednarodno pravo in svetovni red, ki temelji na pravilih; v zvezi s tem opozarja na tekočo preiskavo grozodejstev, ki jih Izrael izvaja nad palestinskim prebivalstvom; poud</w:t>
            </w:r>
            <w:r w:rsidRPr="00EE387A">
              <w:rPr>
                <w:rStyle w:val="Aucun"/>
                <w:b/>
                <w:i/>
                <w14:textOutline w14:w="12700" w14:cap="flat" w14:cmpd="sng" w14:algn="ctr">
                  <w14:noFill/>
                  <w14:prstDash w14:val="solid"/>
                  <w14:miter w14:lim="400000"/>
                </w14:textOutline>
              </w:rPr>
              <w:t>arja, da je mednarodno pravo temeljnega pomena za evropsko varnost; ponovno izraža podporo Meddržavnemu sodišču, Mednarodnemu kazenskemu sodišču in drugim mednarodnim organom pri preiskovanju hudodelstev proti človečnosti in vojnih hudodelstev;</w:t>
            </w:r>
            <w:r w:rsidRPr="00EE387A">
              <w:rPr>
                <w:rStyle w:val="Aucun"/>
                <w14:textOutline w14:w="12700" w14:cap="flat" w14:cmpd="sng" w14:algn="ctr">
                  <w14:noFill/>
                  <w14:prstDash w14:val="solid"/>
                  <w14:miter w14:lim="400000"/>
                </w14:textOutline>
              </w:rPr>
              <w:t xml:space="preserve"> </w:t>
            </w:r>
          </w:p>
        </w:tc>
      </w:tr>
    </w:tbl>
    <w:p w14:paraId="26C20E64" w14:textId="77777777" w:rsidR="004C35EC" w:rsidRPr="00EE387A" w:rsidRDefault="00766213" w:rsidP="004C35EC">
      <w:pPr>
        <w:pStyle w:val="AmOrLang"/>
      </w:pPr>
      <w:r w:rsidRPr="00EE387A">
        <w:lastRenderedPageBreak/>
        <w:t xml:space="preserve">Or. </w:t>
      </w:r>
      <w:r w:rsidRPr="00EE387A">
        <w:rPr>
          <w:rStyle w:val="HideTWBExt"/>
          <w:rFonts w:eastAsiaTheme="majorEastAsia"/>
        </w:rPr>
        <w:t>&lt;Original&gt;</w:t>
      </w:r>
      <w:r w:rsidRPr="00EE387A">
        <w:rPr>
          <w:rStyle w:val="HideTWBInt"/>
        </w:rPr>
        <w:t>{EN}</w:t>
      </w:r>
      <w:r w:rsidRPr="00EE387A">
        <w:t>en</w:t>
      </w:r>
      <w:r w:rsidRPr="00EE387A">
        <w:rPr>
          <w:rStyle w:val="HideTWBExt"/>
          <w:rFonts w:eastAsiaTheme="majorEastAsia"/>
        </w:rPr>
        <w:t>&lt;/Original&gt;</w:t>
      </w:r>
    </w:p>
    <w:p w14:paraId="7DAEE57F" w14:textId="77777777" w:rsidR="004C35EC" w:rsidRPr="00EE387A" w:rsidRDefault="00766213" w:rsidP="004C35EC">
      <w:r w:rsidRPr="00EE387A">
        <w:br w:type="page"/>
      </w:r>
      <w:r w:rsidRPr="00EE387A">
        <w:rPr>
          <w:rStyle w:val="HideTWBExt"/>
        </w:rPr>
        <w:t>&lt;/Amend&gt;</w:t>
      </w:r>
    </w:p>
    <w:p w14:paraId="39A72ACE" w14:textId="77777777" w:rsidR="004C35EC" w:rsidRPr="00EE387A" w:rsidRDefault="00766213" w:rsidP="004C35EC">
      <w:pPr>
        <w:pStyle w:val="AmDateTabRC"/>
      </w:pPr>
      <w:r w:rsidRPr="00EE387A">
        <w:rPr>
          <w:rStyle w:val="HideTWBExt"/>
        </w:rPr>
        <w:lastRenderedPageBreak/>
        <w:t>&lt;Amend&gt;&lt;Date&gt;</w:t>
      </w:r>
      <w:r w:rsidRPr="00EE387A">
        <w:rPr>
          <w:rStyle w:val="HideTWBInt"/>
          <w:color w:val="auto"/>
        </w:rPr>
        <w:t>{10/03/2025}</w:t>
      </w:r>
      <w:r w:rsidRPr="00EE387A">
        <w:t>10.3.2025</w:t>
      </w:r>
      <w:r w:rsidRPr="00EE387A">
        <w:rPr>
          <w:rStyle w:val="HideTWBExt"/>
        </w:rPr>
        <w:t>&lt;/Date&gt;</w:t>
      </w:r>
      <w:r w:rsidRPr="00EE387A">
        <w:t xml:space="preserve"> </w:t>
      </w:r>
      <w:r w:rsidRPr="00EE387A">
        <w:rPr>
          <w:rStyle w:val="HideTWBExt"/>
        </w:rPr>
        <w:t>&lt;RepeatBlock-BNos&gt;&lt;BNos&gt;</w:t>
      </w:r>
      <w:r w:rsidRPr="00EE387A">
        <w:tab/>
      </w:r>
      <w:r w:rsidRPr="00EE387A">
        <w:rPr>
          <w:rStyle w:val="HideTWBExt"/>
        </w:rPr>
        <w:t>&lt;NoDocSe&gt;</w:t>
      </w:r>
      <w:r w:rsidRPr="00EE387A">
        <w:t>B10</w:t>
      </w:r>
      <w:r w:rsidRPr="00EE387A">
        <w:noBreakHyphen/>
        <w:t>0146/2025</w:t>
      </w:r>
      <w:r w:rsidRPr="00EE387A">
        <w:rPr>
          <w:rStyle w:val="HideTWBExt"/>
        </w:rPr>
        <w:t>&lt;/NoDocSe&gt;</w:t>
      </w:r>
      <w:r w:rsidRPr="00EE387A">
        <w:t xml:space="preserve"> } </w:t>
      </w:r>
    </w:p>
    <w:p w14:paraId="5D21E971" w14:textId="77777777" w:rsidR="004C35EC" w:rsidRPr="00EE387A" w:rsidRDefault="00766213" w:rsidP="004E280B">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0147/2025</w:t>
      </w:r>
      <w:r w:rsidRPr="00EE387A">
        <w:rPr>
          <w:rStyle w:val="HideTWBExt"/>
        </w:rPr>
        <w:t>&lt;/NoDocSe&gt;</w:t>
      </w:r>
      <w:r w:rsidRPr="00EE387A">
        <w:t xml:space="preserve"> } </w:t>
      </w:r>
    </w:p>
    <w:p w14:paraId="79056E43"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0148/2025</w:t>
      </w:r>
      <w:r w:rsidRPr="00EE387A">
        <w:rPr>
          <w:rStyle w:val="HideTWBExt"/>
        </w:rPr>
        <w:t>&lt;/NoDocSe&gt;</w:t>
      </w:r>
      <w:r w:rsidRPr="00EE387A">
        <w:t xml:space="preserve"> } </w:t>
      </w:r>
    </w:p>
    <w:p w14:paraId="6063F4DA"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0149/2025</w:t>
      </w:r>
      <w:r w:rsidRPr="00EE387A">
        <w:rPr>
          <w:rStyle w:val="HideTWBExt"/>
        </w:rPr>
        <w:t>&lt;/NoDocSe&gt;</w:t>
      </w:r>
      <w:r w:rsidRPr="00EE387A">
        <w:t xml:space="preserve"> } </w:t>
      </w:r>
    </w:p>
    <w:p w14:paraId="75B53A6A" w14:textId="16252CE7" w:rsidR="004C35EC" w:rsidRPr="00EE387A" w:rsidRDefault="00766213" w:rsidP="004C35EC">
      <w:pPr>
        <w:pStyle w:val="AmDateTabRC"/>
      </w:pPr>
      <w:r w:rsidRPr="00EE387A">
        <w:rPr>
          <w:rStyle w:val="HideTWBExt"/>
        </w:rPr>
        <w:t>&lt;/BNos&gt;&lt;/RepeatBlock-BNos&gt;</w:t>
      </w:r>
      <w:r w:rsidRPr="00EE387A">
        <w:tab/>
      </w:r>
      <w:r w:rsidRPr="00EE387A">
        <w:rPr>
          <w:rStyle w:val="HideTWBExt"/>
        </w:rPr>
        <w:t>&lt;NoDocSe&gt;</w:t>
      </w:r>
      <w:r w:rsidRPr="00EE387A">
        <w:t>B10</w:t>
      </w:r>
      <w:r w:rsidRPr="00EE387A">
        <w:noBreakHyphen/>
        <w:t>0150/2025</w:t>
      </w:r>
      <w:r w:rsidRPr="00EE387A">
        <w:rPr>
          <w:rStyle w:val="HideTWBExt"/>
        </w:rPr>
        <w:t>&lt;/NoDocSe&gt;</w:t>
      </w:r>
      <w:r w:rsidRPr="00EE387A">
        <w:t xml:space="preserve"> } RC1/Am. </w:t>
      </w:r>
      <w:r w:rsidRPr="00EE387A">
        <w:rPr>
          <w:rStyle w:val="HideTWBExt"/>
        </w:rPr>
        <w:t>&lt;NumAm&gt;</w:t>
      </w:r>
      <w:r w:rsidRPr="00EE387A">
        <w:t>54</w:t>
      </w:r>
      <w:r w:rsidRPr="00EE387A">
        <w:rPr>
          <w:rStyle w:val="HideTWBExt"/>
        </w:rPr>
        <w:t>&lt;/NumAm&gt;</w:t>
      </w:r>
    </w:p>
    <w:p w14:paraId="448EF1F0" w14:textId="2CB0D1D7" w:rsidR="004C35EC" w:rsidRPr="00EE387A" w:rsidRDefault="00766213" w:rsidP="004C35EC">
      <w:pPr>
        <w:pStyle w:val="AmNumberTabs"/>
      </w:pPr>
      <w:r w:rsidRPr="00EE387A">
        <w:t>Pred</w:t>
      </w:r>
      <w:r w:rsidRPr="00EE387A">
        <w:t>log spremembe</w:t>
      </w:r>
      <w:r w:rsidRPr="00EE387A">
        <w:tab/>
      </w:r>
      <w:r w:rsidRPr="00EE387A">
        <w:tab/>
      </w:r>
      <w:r w:rsidRPr="00EE387A">
        <w:rPr>
          <w:rStyle w:val="HideTWBExt"/>
          <w:b w:val="0"/>
        </w:rPr>
        <w:t>&lt;NumAm&gt;</w:t>
      </w:r>
      <w:r w:rsidRPr="00EE387A">
        <w:t>54</w:t>
      </w:r>
      <w:r w:rsidRPr="00EE387A">
        <w:rPr>
          <w:rStyle w:val="HideTWBExt"/>
          <w:b w:val="0"/>
        </w:rPr>
        <w:t>&lt;/NumAm&gt;</w:t>
      </w:r>
    </w:p>
    <w:p w14:paraId="3AE460B9" w14:textId="3C817972" w:rsidR="004C35EC" w:rsidRPr="00EE387A" w:rsidRDefault="00766213" w:rsidP="004C35EC">
      <w:pPr>
        <w:pStyle w:val="NormalBold"/>
      </w:pPr>
      <w:r w:rsidRPr="00EE387A">
        <w:rPr>
          <w:rStyle w:val="HideTWBExt"/>
          <w:b w:val="0"/>
        </w:rPr>
        <w:t>&lt;RepeatBlock-By&gt;&lt;Members&gt;</w:t>
      </w:r>
      <w:r w:rsidRPr="00EE387A">
        <w:t>Jonas Sjöstedt, Hanna Gedin</w:t>
      </w:r>
      <w:r w:rsidRPr="00EE387A">
        <w:rPr>
          <w:rStyle w:val="HideTWBExt"/>
          <w:b w:val="0"/>
        </w:rPr>
        <w:t>&lt;/Members&gt;</w:t>
      </w:r>
    </w:p>
    <w:p w14:paraId="665F7F8F" w14:textId="2DFBB00D" w:rsidR="004C35EC" w:rsidRPr="00EE387A" w:rsidRDefault="00766213" w:rsidP="004C35EC">
      <w:r w:rsidRPr="00EE387A">
        <w:rPr>
          <w:rStyle w:val="HideTWBExt"/>
        </w:rPr>
        <w:t>&lt;AuNomDe&gt;</w:t>
      </w:r>
      <w:r w:rsidRPr="00EE387A">
        <w:rPr>
          <w:rStyle w:val="HideTWBInt"/>
          <w:color w:val="auto"/>
        </w:rPr>
        <w:t>{The Left}</w:t>
      </w:r>
      <w:r w:rsidRPr="00EE387A">
        <w:t>v imenu skupine The Left</w:t>
      </w:r>
      <w:r w:rsidRPr="00EE387A">
        <w:rPr>
          <w:rStyle w:val="HideTWBExt"/>
        </w:rPr>
        <w:t>&lt;/AuNomDe&gt;</w:t>
      </w:r>
    </w:p>
    <w:p w14:paraId="78AD6F6E" w14:textId="77777777" w:rsidR="004C35EC" w:rsidRPr="00EE387A" w:rsidRDefault="00766213" w:rsidP="004C35EC">
      <w:r w:rsidRPr="00EE387A">
        <w:rPr>
          <w:rStyle w:val="HideTWBExt"/>
        </w:rPr>
        <w:t>&lt;/RepeatBlock-By&gt;</w:t>
      </w:r>
    </w:p>
    <w:p w14:paraId="3098D10A" w14:textId="77777777" w:rsidR="004C35EC" w:rsidRPr="00EE387A" w:rsidRDefault="00766213" w:rsidP="004C35EC">
      <w:pPr>
        <w:pStyle w:val="AmDocTypeTab"/>
        <w:rPr>
          <w:noProof/>
        </w:rPr>
      </w:pPr>
      <w:r w:rsidRPr="00EE387A">
        <w:rPr>
          <w:rStyle w:val="HideTWBExt"/>
          <w:b w:val="0"/>
        </w:rPr>
        <w:t>&lt;TitreType&gt;</w:t>
      </w:r>
      <w:r w:rsidRPr="00EE387A">
        <w:t>Skupni predlog resolucije</w:t>
      </w:r>
      <w:r w:rsidRPr="00EE387A">
        <w:rPr>
          <w:rStyle w:val="HideTWBExt"/>
          <w:b w:val="0"/>
        </w:rPr>
        <w:t>&lt;/TitreType&gt;</w:t>
      </w:r>
    </w:p>
    <w:p w14:paraId="71982CB2" w14:textId="0A620F46" w:rsidR="004C35EC" w:rsidRPr="00EE387A" w:rsidRDefault="00766213" w:rsidP="004C35EC">
      <w:pPr>
        <w:pStyle w:val="NormalBold"/>
        <w:rPr>
          <w:noProof/>
        </w:rPr>
      </w:pPr>
      <w:r w:rsidRPr="00EE387A">
        <w:rPr>
          <w:rStyle w:val="HideTWBExt"/>
          <w:b w:val="0"/>
        </w:rPr>
        <w:t>&lt;Rapporteur&gt;</w:t>
      </w:r>
      <w:r w:rsidRPr="00EE387A">
        <w:t>PPE, S&amp;D, ECR, Renew, The L</w:t>
      </w:r>
      <w:r w:rsidRPr="00EE387A">
        <w:t>eft</w:t>
      </w:r>
      <w:r w:rsidRPr="00EE387A">
        <w:rPr>
          <w:rStyle w:val="HideTWBExt"/>
          <w:b w:val="0"/>
        </w:rPr>
        <w:t>&lt;/Rapporteur&gt;</w:t>
      </w:r>
    </w:p>
    <w:p w14:paraId="75F78E1D" w14:textId="7C6E1D1F" w:rsidR="004C35EC" w:rsidRPr="00EE387A" w:rsidRDefault="00766213" w:rsidP="004C35EC">
      <w:pPr>
        <w:pStyle w:val="Normal12a"/>
      </w:pPr>
      <w:r w:rsidRPr="00EE387A">
        <w:rPr>
          <w:rStyle w:val="HideTWBExt"/>
        </w:rPr>
        <w:t>&lt;Titre&gt;</w:t>
      </w:r>
      <w:r w:rsidRPr="00EE387A">
        <w:t>Bela knjiga o prihodnosti evropske obrambe</w:t>
      </w:r>
      <w:r w:rsidRPr="00EE387A">
        <w:rPr>
          <w:rStyle w:val="HideTWBExt"/>
        </w:rPr>
        <w:t>&lt;/Titre&gt;</w:t>
      </w:r>
    </w:p>
    <w:p w14:paraId="3513ECA4" w14:textId="77777777" w:rsidR="004C35EC" w:rsidRPr="00EE387A" w:rsidRDefault="00766213" w:rsidP="004C35EC">
      <w:pPr>
        <w:pStyle w:val="NormalBold"/>
      </w:pPr>
      <w:r w:rsidRPr="00EE387A">
        <w:rPr>
          <w:rStyle w:val="HideTWBExt"/>
          <w:b w:val="0"/>
        </w:rPr>
        <w:t>&lt;DocAmend&gt;</w:t>
      </w:r>
      <w:r w:rsidRPr="00EE387A">
        <w:t>Skupni predlog resolucije</w:t>
      </w:r>
      <w:r w:rsidRPr="00EE387A">
        <w:rPr>
          <w:rStyle w:val="HideTWBExt"/>
          <w:b w:val="0"/>
        </w:rPr>
        <w:t>&lt;/DocAmend&gt;</w:t>
      </w:r>
    </w:p>
    <w:p w14:paraId="586A1E07" w14:textId="6C76AC23" w:rsidR="004C35EC" w:rsidRPr="00EE387A" w:rsidRDefault="00766213" w:rsidP="004C35EC">
      <w:pPr>
        <w:pStyle w:val="NormalBold"/>
      </w:pPr>
      <w:r w:rsidRPr="00EE387A">
        <w:rPr>
          <w:rStyle w:val="HideTWBExt"/>
          <w:b w:val="0"/>
        </w:rPr>
        <w:t>&lt;Article&gt;</w:t>
      </w:r>
      <w:r w:rsidRPr="00EE387A">
        <w:t>Odstavek 15 a (novo)</w:t>
      </w:r>
      <w:r w:rsidRPr="00EE3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9D4" w:rsidRPr="00EE387A" w14:paraId="25C93182" w14:textId="77777777" w:rsidTr="009F6FC0">
        <w:trPr>
          <w:jc w:val="center"/>
        </w:trPr>
        <w:tc>
          <w:tcPr>
            <w:tcW w:w="9752" w:type="dxa"/>
            <w:gridSpan w:val="2"/>
          </w:tcPr>
          <w:p w14:paraId="7A0ED332" w14:textId="77777777" w:rsidR="004C35EC" w:rsidRPr="00EE387A" w:rsidRDefault="004C35EC" w:rsidP="009F6FC0">
            <w:pPr>
              <w:keepNext/>
            </w:pPr>
          </w:p>
        </w:tc>
      </w:tr>
      <w:tr w:rsidR="008739D4" w:rsidRPr="00EE387A" w14:paraId="7157912C" w14:textId="77777777" w:rsidTr="009F6FC0">
        <w:trPr>
          <w:jc w:val="center"/>
        </w:trPr>
        <w:tc>
          <w:tcPr>
            <w:tcW w:w="4876" w:type="dxa"/>
          </w:tcPr>
          <w:p w14:paraId="327D03F2" w14:textId="77777777" w:rsidR="004C35EC" w:rsidRPr="00EE387A" w:rsidRDefault="00766213" w:rsidP="009F6FC0">
            <w:pPr>
              <w:pStyle w:val="AmColumnHeading"/>
              <w:keepNext/>
            </w:pPr>
            <w:r w:rsidRPr="00EE387A">
              <w:t>Skupni predlog resolucije</w:t>
            </w:r>
          </w:p>
        </w:tc>
        <w:tc>
          <w:tcPr>
            <w:tcW w:w="4876" w:type="dxa"/>
          </w:tcPr>
          <w:p w14:paraId="010D2BD7" w14:textId="77777777" w:rsidR="004C35EC" w:rsidRPr="00EE387A" w:rsidRDefault="00766213" w:rsidP="009F6FC0">
            <w:pPr>
              <w:pStyle w:val="AmColumnHeading"/>
              <w:keepNext/>
            </w:pPr>
            <w:r w:rsidRPr="00EE387A">
              <w:t>Predlog spremembe</w:t>
            </w:r>
          </w:p>
        </w:tc>
      </w:tr>
      <w:tr w:rsidR="008739D4" w:rsidRPr="00EE387A" w14:paraId="49EC9670" w14:textId="77777777" w:rsidTr="009F6FC0">
        <w:trPr>
          <w:jc w:val="center"/>
        </w:trPr>
        <w:tc>
          <w:tcPr>
            <w:tcW w:w="4876" w:type="dxa"/>
          </w:tcPr>
          <w:p w14:paraId="47693C6C" w14:textId="0E943B0A" w:rsidR="004C35EC" w:rsidRPr="00EE387A" w:rsidRDefault="004C35EC" w:rsidP="009F6FC0">
            <w:pPr>
              <w:pStyle w:val="Normal6a"/>
            </w:pPr>
          </w:p>
        </w:tc>
        <w:tc>
          <w:tcPr>
            <w:tcW w:w="4876" w:type="dxa"/>
          </w:tcPr>
          <w:p w14:paraId="2B3FCEC8" w14:textId="14BF2B0B" w:rsidR="004C35EC" w:rsidRPr="00EE387A" w:rsidRDefault="00766213" w:rsidP="005A7FE9">
            <w:pPr>
              <w:pStyle w:val="Normal6a"/>
              <w:rPr>
                <w:b/>
                <w:i/>
                <w:szCs w:val="24"/>
              </w:rPr>
            </w:pPr>
            <w:r w:rsidRPr="00EE387A">
              <w:rPr>
                <w:b/>
                <w:i/>
              </w:rPr>
              <w:t>15a.</w:t>
            </w:r>
            <w:r w:rsidRPr="00EE387A">
              <w:rPr>
                <w:b/>
                <w:i/>
              </w:rPr>
              <w:tab/>
            </w:r>
            <w:r w:rsidRPr="00EE387A">
              <w:rPr>
                <w:b/>
                <w:i/>
                <w:shd w:val="clear" w:color="auto" w:fill="FFFFFF"/>
              </w:rPr>
              <w:t xml:space="preserve">pozdravlja dejstvo, da več držav članic </w:t>
            </w:r>
            <w:r w:rsidRPr="00EE387A">
              <w:rPr>
                <w:b/>
                <w:i/>
                <w:shd w:val="clear" w:color="auto" w:fill="FFFFFF"/>
              </w:rPr>
              <w:t>podpira egiptovski načrt za obnovo Gaze; poziva Komisijo, naj pomaga pri izvajanju načrta; ponovno poudarja, da je rešitev dveh držav, s katero bi Palestinci in Izraelci lahko mirno sobivali, odvisna od obnovljene in uspešne palestinske družbe; priznava, d</w:t>
            </w:r>
            <w:r w:rsidRPr="00EE387A">
              <w:rPr>
                <w:b/>
                <w:i/>
                <w:shd w:val="clear" w:color="auto" w:fill="FFFFFF"/>
              </w:rPr>
              <w:t>a ima svetovna skupnost bistveni pomen pri obnovi Gaze; ponovno poudarja, da je evropska varnost popolnoma povezana s spoštovanjem mednarodnega prava in mirnimi rešitvami konfliktov v naši neposredni okolici;</w:t>
            </w:r>
          </w:p>
        </w:tc>
      </w:tr>
    </w:tbl>
    <w:p w14:paraId="145420FB" w14:textId="77777777" w:rsidR="004C35EC" w:rsidRPr="00EE387A" w:rsidRDefault="00766213" w:rsidP="004C35EC">
      <w:pPr>
        <w:pStyle w:val="AmOrLang"/>
      </w:pPr>
      <w:r w:rsidRPr="00EE387A">
        <w:t xml:space="preserve">Or. </w:t>
      </w:r>
      <w:r w:rsidRPr="00EE387A">
        <w:rPr>
          <w:rStyle w:val="HideTWBExt"/>
          <w:rFonts w:eastAsiaTheme="majorEastAsia"/>
        </w:rPr>
        <w:t>&lt;Original&gt;</w:t>
      </w:r>
      <w:r w:rsidRPr="00EE387A">
        <w:rPr>
          <w:rStyle w:val="HideTWBInt"/>
        </w:rPr>
        <w:t>{EN}</w:t>
      </w:r>
      <w:r w:rsidRPr="00EE387A">
        <w:t>en</w:t>
      </w:r>
      <w:r w:rsidRPr="00EE387A">
        <w:rPr>
          <w:rStyle w:val="HideTWBExt"/>
          <w:rFonts w:eastAsiaTheme="majorEastAsia"/>
        </w:rPr>
        <w:t>&lt;/Original&gt;</w:t>
      </w:r>
    </w:p>
    <w:p w14:paraId="7A81EBF0" w14:textId="77777777" w:rsidR="004C35EC" w:rsidRPr="00EE387A" w:rsidRDefault="00766213" w:rsidP="004C35EC">
      <w:r w:rsidRPr="00EE387A">
        <w:br w:type="page"/>
      </w:r>
      <w:r w:rsidRPr="00EE387A">
        <w:rPr>
          <w:rStyle w:val="HideTWBExt"/>
        </w:rPr>
        <w:t>&lt;/Amend&gt;</w:t>
      </w:r>
    </w:p>
    <w:p w14:paraId="65453D36" w14:textId="77777777" w:rsidR="004C35EC" w:rsidRPr="00EE387A" w:rsidRDefault="00766213" w:rsidP="004C35EC">
      <w:pPr>
        <w:pStyle w:val="AmDateTabRC"/>
      </w:pPr>
      <w:r w:rsidRPr="00EE387A">
        <w:rPr>
          <w:rStyle w:val="HideTWBExt"/>
        </w:rPr>
        <w:t>&lt;Amend&gt;&lt;Date&gt;</w:t>
      </w:r>
      <w:r w:rsidRPr="00EE387A">
        <w:rPr>
          <w:rStyle w:val="HideTWBInt"/>
          <w:color w:val="auto"/>
        </w:rPr>
        <w:t>{10/03/2025}</w:t>
      </w:r>
      <w:r w:rsidRPr="00EE387A">
        <w:t>10.3.2025</w:t>
      </w:r>
      <w:r w:rsidRPr="00EE387A">
        <w:rPr>
          <w:rStyle w:val="HideTWBExt"/>
        </w:rPr>
        <w:t>&lt;/Date&gt;</w:t>
      </w:r>
      <w:r w:rsidRPr="00EE387A">
        <w:t xml:space="preserve"> </w:t>
      </w:r>
      <w:r w:rsidRPr="00EE387A">
        <w:rPr>
          <w:rStyle w:val="HideTWBExt"/>
        </w:rPr>
        <w:t>&lt;RepeatBlock-BNos&gt;&lt;BNos&gt;</w:t>
      </w:r>
      <w:r w:rsidRPr="00EE387A">
        <w:tab/>
      </w:r>
      <w:r w:rsidRPr="00EE387A">
        <w:rPr>
          <w:rStyle w:val="HideTWBExt"/>
        </w:rPr>
        <w:t>&lt;NoDocSe&gt;</w:t>
      </w:r>
      <w:r w:rsidRPr="00EE387A">
        <w:t>B10</w:t>
      </w:r>
      <w:r w:rsidRPr="00EE387A">
        <w:noBreakHyphen/>
        <w:t>0146/2025</w:t>
      </w:r>
      <w:r w:rsidRPr="00EE387A">
        <w:rPr>
          <w:rStyle w:val="HideTWBExt"/>
        </w:rPr>
        <w:t>&lt;/NoDocSe&gt;</w:t>
      </w:r>
      <w:r w:rsidRPr="00EE387A">
        <w:t xml:space="preserve"> } </w:t>
      </w:r>
    </w:p>
    <w:p w14:paraId="2C4A3788" w14:textId="77777777" w:rsidR="004C35EC" w:rsidRPr="00EE387A" w:rsidRDefault="00766213" w:rsidP="004E280B">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0147/2025</w:t>
      </w:r>
      <w:r w:rsidRPr="00EE387A">
        <w:rPr>
          <w:rStyle w:val="HideTWBExt"/>
        </w:rPr>
        <w:t>&lt;/NoDocSe&gt;</w:t>
      </w:r>
      <w:r w:rsidRPr="00EE387A">
        <w:t xml:space="preserve"> } </w:t>
      </w:r>
    </w:p>
    <w:p w14:paraId="36411A00"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0148/2025</w:t>
      </w:r>
      <w:r w:rsidRPr="00EE387A">
        <w:rPr>
          <w:rStyle w:val="HideTWBExt"/>
        </w:rPr>
        <w:t>&lt;/NoDocSe&gt;</w:t>
      </w:r>
      <w:r w:rsidRPr="00EE387A">
        <w:t xml:space="preserve"> } </w:t>
      </w:r>
    </w:p>
    <w:p w14:paraId="7A8F3150"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0149/2025</w:t>
      </w:r>
      <w:r w:rsidRPr="00EE387A">
        <w:rPr>
          <w:rStyle w:val="HideTWBExt"/>
        </w:rPr>
        <w:t>&lt;/NoDocSe&gt;</w:t>
      </w:r>
      <w:r w:rsidRPr="00EE387A">
        <w:t xml:space="preserve"> } </w:t>
      </w:r>
    </w:p>
    <w:p w14:paraId="6263B68F" w14:textId="1344641C" w:rsidR="004C35EC" w:rsidRPr="00EE387A" w:rsidRDefault="00766213" w:rsidP="004C35EC">
      <w:pPr>
        <w:pStyle w:val="AmDateTabRC"/>
      </w:pPr>
      <w:r w:rsidRPr="00EE387A">
        <w:rPr>
          <w:rStyle w:val="HideTWBExt"/>
        </w:rPr>
        <w:t>&lt;/BNos&gt;&lt;/RepeatBlock-BNos&gt;</w:t>
      </w:r>
      <w:r w:rsidRPr="00EE387A">
        <w:tab/>
      </w:r>
      <w:r w:rsidRPr="00EE387A">
        <w:rPr>
          <w:rStyle w:val="HideTWBExt"/>
        </w:rPr>
        <w:t>&lt;NoDocSe&gt;</w:t>
      </w:r>
      <w:r w:rsidRPr="00EE387A">
        <w:t>B10</w:t>
      </w:r>
      <w:r w:rsidRPr="00EE387A">
        <w:noBreakHyphen/>
        <w:t>0150/2025</w:t>
      </w:r>
      <w:r w:rsidRPr="00EE387A">
        <w:rPr>
          <w:rStyle w:val="HideTWBExt"/>
        </w:rPr>
        <w:t>&lt;/NoDocSe&gt;</w:t>
      </w:r>
      <w:r w:rsidRPr="00EE387A">
        <w:t xml:space="preserve"> } RC1/Am. </w:t>
      </w:r>
      <w:r w:rsidRPr="00EE387A">
        <w:rPr>
          <w:rStyle w:val="HideTWBExt"/>
        </w:rPr>
        <w:t>&lt;NumAm&gt;</w:t>
      </w:r>
      <w:r w:rsidRPr="00EE387A">
        <w:t>55</w:t>
      </w:r>
      <w:r w:rsidRPr="00EE387A">
        <w:rPr>
          <w:rStyle w:val="HideTWBExt"/>
        </w:rPr>
        <w:t>&lt;/NumAm&gt;</w:t>
      </w:r>
    </w:p>
    <w:p w14:paraId="265F6664" w14:textId="745C9F56" w:rsidR="004C35EC" w:rsidRPr="00EE387A" w:rsidRDefault="00766213" w:rsidP="004C35EC">
      <w:pPr>
        <w:pStyle w:val="AmNumberTabs"/>
      </w:pPr>
      <w:r w:rsidRPr="00EE387A">
        <w:t>Predlog spremembe</w:t>
      </w:r>
      <w:r w:rsidRPr="00EE387A">
        <w:tab/>
      </w:r>
      <w:r w:rsidRPr="00EE387A">
        <w:tab/>
      </w:r>
      <w:r w:rsidRPr="00EE387A">
        <w:rPr>
          <w:rStyle w:val="HideTWBExt"/>
          <w:b w:val="0"/>
        </w:rPr>
        <w:t>&lt;NumAm&gt;</w:t>
      </w:r>
      <w:r w:rsidRPr="00EE387A">
        <w:t>55</w:t>
      </w:r>
      <w:r w:rsidRPr="00EE387A">
        <w:rPr>
          <w:rStyle w:val="HideTWBExt"/>
          <w:b w:val="0"/>
        </w:rPr>
        <w:t>&lt;/NumAm&gt;</w:t>
      </w:r>
    </w:p>
    <w:p w14:paraId="34E7C705" w14:textId="68702FA3" w:rsidR="004C35EC" w:rsidRPr="00EE387A" w:rsidRDefault="00766213" w:rsidP="004C35EC">
      <w:pPr>
        <w:pStyle w:val="NormalBold"/>
      </w:pPr>
      <w:r w:rsidRPr="00EE387A">
        <w:rPr>
          <w:rStyle w:val="HideTWBExt"/>
          <w:b w:val="0"/>
        </w:rPr>
        <w:t>&lt;RepeatBlock-By&gt;&lt;Members&gt;</w:t>
      </w:r>
      <w:r w:rsidRPr="00EE387A">
        <w:t>Jonas Sjöstedt, Hanna Gedin</w:t>
      </w:r>
      <w:r w:rsidRPr="00EE387A">
        <w:rPr>
          <w:rStyle w:val="HideTWBExt"/>
          <w:b w:val="0"/>
        </w:rPr>
        <w:t>&lt;/Members&gt;</w:t>
      </w:r>
    </w:p>
    <w:p w14:paraId="3ACAE99A" w14:textId="18B1BE20" w:rsidR="004C35EC" w:rsidRPr="00EE387A" w:rsidRDefault="00766213" w:rsidP="004C35EC">
      <w:r w:rsidRPr="00EE387A">
        <w:rPr>
          <w:rStyle w:val="HideTWBExt"/>
        </w:rPr>
        <w:t>&lt;AuNomDe&gt;</w:t>
      </w:r>
      <w:r w:rsidRPr="00EE387A">
        <w:rPr>
          <w:rStyle w:val="HideTWBInt"/>
          <w:color w:val="auto"/>
        </w:rPr>
        <w:t>{The Left}</w:t>
      </w:r>
      <w:r w:rsidRPr="00EE387A">
        <w:t>v imenu skupine The Left</w:t>
      </w:r>
      <w:r w:rsidRPr="00EE387A">
        <w:rPr>
          <w:rStyle w:val="HideTWBExt"/>
        </w:rPr>
        <w:t>&lt;/AuNomDe&gt;</w:t>
      </w:r>
    </w:p>
    <w:p w14:paraId="15708A2C" w14:textId="77777777" w:rsidR="004C35EC" w:rsidRPr="00EE387A" w:rsidRDefault="00766213" w:rsidP="004C35EC">
      <w:r w:rsidRPr="00EE387A">
        <w:rPr>
          <w:rStyle w:val="HideTWBExt"/>
        </w:rPr>
        <w:t>&lt;/RepeatBlock-</w:t>
      </w:r>
      <w:r w:rsidRPr="00EE387A">
        <w:rPr>
          <w:rStyle w:val="HideTWBExt"/>
        </w:rPr>
        <w:t>By&gt;</w:t>
      </w:r>
    </w:p>
    <w:p w14:paraId="19716991" w14:textId="77777777" w:rsidR="004C35EC" w:rsidRPr="00EE387A" w:rsidRDefault="00766213" w:rsidP="004C35EC">
      <w:pPr>
        <w:pStyle w:val="AmDocTypeTab"/>
        <w:rPr>
          <w:noProof/>
        </w:rPr>
      </w:pPr>
      <w:r w:rsidRPr="00EE387A">
        <w:rPr>
          <w:rStyle w:val="HideTWBExt"/>
          <w:b w:val="0"/>
        </w:rPr>
        <w:t>&lt;TitreType&gt;</w:t>
      </w:r>
      <w:r w:rsidRPr="00EE387A">
        <w:t>Skupni predlog resolucije</w:t>
      </w:r>
      <w:r w:rsidRPr="00EE387A">
        <w:rPr>
          <w:rStyle w:val="HideTWBExt"/>
          <w:b w:val="0"/>
        </w:rPr>
        <w:t>&lt;/TitreType&gt;</w:t>
      </w:r>
    </w:p>
    <w:p w14:paraId="2EEBA044" w14:textId="00DB8A7F" w:rsidR="004C35EC" w:rsidRPr="00EE387A" w:rsidRDefault="00766213" w:rsidP="004C35EC">
      <w:pPr>
        <w:pStyle w:val="NormalBold"/>
        <w:rPr>
          <w:noProof/>
        </w:rPr>
      </w:pPr>
      <w:r w:rsidRPr="00EE387A">
        <w:rPr>
          <w:rStyle w:val="HideTWBExt"/>
          <w:b w:val="0"/>
        </w:rPr>
        <w:t>&lt;Rapporteur&gt;</w:t>
      </w:r>
      <w:r w:rsidRPr="00EE387A">
        <w:t>PPE, S&amp;D, ECR, Renew, The Left</w:t>
      </w:r>
      <w:r w:rsidRPr="00EE387A">
        <w:rPr>
          <w:rStyle w:val="HideTWBExt"/>
          <w:b w:val="0"/>
        </w:rPr>
        <w:t>&lt;/Rapporteur&gt;</w:t>
      </w:r>
    </w:p>
    <w:p w14:paraId="20701A36" w14:textId="75D797AE" w:rsidR="004C35EC" w:rsidRPr="00EE387A" w:rsidRDefault="00766213" w:rsidP="004C35EC">
      <w:pPr>
        <w:pStyle w:val="Normal12a"/>
      </w:pPr>
      <w:r w:rsidRPr="00EE387A">
        <w:rPr>
          <w:rStyle w:val="HideTWBExt"/>
        </w:rPr>
        <w:t>&lt;Titre&gt;</w:t>
      </w:r>
      <w:r w:rsidRPr="00EE387A">
        <w:t>Bela knjiga o prihodnosti evropske obrambe</w:t>
      </w:r>
      <w:r w:rsidRPr="00EE387A">
        <w:rPr>
          <w:rStyle w:val="HideTWBExt"/>
        </w:rPr>
        <w:t>&lt;/Titre&gt;</w:t>
      </w:r>
    </w:p>
    <w:p w14:paraId="07AA445D" w14:textId="77777777" w:rsidR="004C35EC" w:rsidRPr="00EE387A" w:rsidRDefault="00766213" w:rsidP="004C35EC">
      <w:pPr>
        <w:pStyle w:val="NormalBold"/>
      </w:pPr>
      <w:r w:rsidRPr="00EE387A">
        <w:rPr>
          <w:rStyle w:val="HideTWBExt"/>
          <w:b w:val="0"/>
        </w:rPr>
        <w:t>&lt;DocAmend&gt;</w:t>
      </w:r>
      <w:r w:rsidRPr="00EE387A">
        <w:t>Skupni predlog resolucije</w:t>
      </w:r>
      <w:r w:rsidRPr="00EE387A">
        <w:rPr>
          <w:rStyle w:val="HideTWBExt"/>
          <w:b w:val="0"/>
        </w:rPr>
        <w:t>&lt;/DocAmend&gt;</w:t>
      </w:r>
    </w:p>
    <w:p w14:paraId="2A0D66D9" w14:textId="3AA667C8" w:rsidR="004C35EC" w:rsidRPr="00EE387A" w:rsidRDefault="00766213" w:rsidP="004C35EC">
      <w:pPr>
        <w:pStyle w:val="NormalBold"/>
      </w:pPr>
      <w:r w:rsidRPr="00EE387A">
        <w:rPr>
          <w:rStyle w:val="HideTWBExt"/>
          <w:b w:val="0"/>
        </w:rPr>
        <w:t>&lt;Article&gt;</w:t>
      </w:r>
      <w:r w:rsidRPr="00EE387A">
        <w:t>Odstavek 20</w:t>
      </w:r>
      <w:r w:rsidRPr="00EE3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9D4" w:rsidRPr="00EE387A" w14:paraId="36ED90BD" w14:textId="77777777" w:rsidTr="009F6FC0">
        <w:trPr>
          <w:jc w:val="center"/>
        </w:trPr>
        <w:tc>
          <w:tcPr>
            <w:tcW w:w="9752" w:type="dxa"/>
            <w:gridSpan w:val="2"/>
          </w:tcPr>
          <w:p w14:paraId="5F2F5C1C" w14:textId="77777777" w:rsidR="004C35EC" w:rsidRPr="00EE387A" w:rsidRDefault="004C35EC" w:rsidP="009F6FC0">
            <w:pPr>
              <w:keepNext/>
            </w:pPr>
          </w:p>
        </w:tc>
      </w:tr>
      <w:tr w:rsidR="008739D4" w:rsidRPr="00EE387A" w14:paraId="3D6B4E92" w14:textId="77777777" w:rsidTr="009F6FC0">
        <w:trPr>
          <w:jc w:val="center"/>
        </w:trPr>
        <w:tc>
          <w:tcPr>
            <w:tcW w:w="4876" w:type="dxa"/>
          </w:tcPr>
          <w:p w14:paraId="52D67215" w14:textId="77777777" w:rsidR="004C35EC" w:rsidRPr="00EE387A" w:rsidRDefault="00766213" w:rsidP="009F6FC0">
            <w:pPr>
              <w:pStyle w:val="AmColumnHeading"/>
              <w:keepNext/>
            </w:pPr>
            <w:r w:rsidRPr="00EE387A">
              <w:t xml:space="preserve">Skupni </w:t>
            </w:r>
            <w:r w:rsidRPr="00EE387A">
              <w:t>predlog resolucije</w:t>
            </w:r>
          </w:p>
        </w:tc>
        <w:tc>
          <w:tcPr>
            <w:tcW w:w="4876" w:type="dxa"/>
          </w:tcPr>
          <w:p w14:paraId="07E37E27" w14:textId="77777777" w:rsidR="004C35EC" w:rsidRPr="00EE387A" w:rsidRDefault="00766213" w:rsidP="009F6FC0">
            <w:pPr>
              <w:pStyle w:val="AmColumnHeading"/>
              <w:keepNext/>
            </w:pPr>
            <w:r w:rsidRPr="00EE387A">
              <w:t>Predlog spremembe</w:t>
            </w:r>
          </w:p>
        </w:tc>
      </w:tr>
      <w:tr w:rsidR="008739D4" w:rsidRPr="00EE387A" w14:paraId="60D4E382" w14:textId="77777777" w:rsidTr="009F6FC0">
        <w:trPr>
          <w:jc w:val="center"/>
        </w:trPr>
        <w:tc>
          <w:tcPr>
            <w:tcW w:w="4876" w:type="dxa"/>
          </w:tcPr>
          <w:p w14:paraId="58B21DEA" w14:textId="1282AA36" w:rsidR="004C35EC" w:rsidRPr="00EE387A" w:rsidRDefault="00766213" w:rsidP="009F6FC0">
            <w:pPr>
              <w:pStyle w:val="Normal6a"/>
            </w:pPr>
            <w:r w:rsidRPr="00EE387A">
              <w:t>20.</w:t>
            </w:r>
            <w:r w:rsidRPr="00EE387A">
              <w:tab/>
            </w:r>
            <w:r w:rsidRPr="00EE387A">
              <w:rPr>
                <w:rStyle w:val="Aucun"/>
              </w:rPr>
              <w:t>poziva Svet in države članice, naj pregledajo in izboljšajo izvrševanje obstoječih sankcij ter sprejmejo in dosledno izvajajo omejevalne ukrepe proti vsem subjektom in državam, ki niso članice EU in ki omogočajo iz</w:t>
            </w:r>
            <w:r w:rsidRPr="00EE387A">
              <w:rPr>
                <w:rStyle w:val="Aucun"/>
              </w:rPr>
              <w:t>ogibanje sankcijam s tem, ko ruskemu vojaškemu kompleksu zagotavljajo vojaške tehnologije in opremo ter tehnologije in opremo z dvojno rabo;</w:t>
            </w:r>
          </w:p>
        </w:tc>
        <w:tc>
          <w:tcPr>
            <w:tcW w:w="4876" w:type="dxa"/>
          </w:tcPr>
          <w:p w14:paraId="443282E8" w14:textId="5CBD1031" w:rsidR="00CD6B1C" w:rsidRPr="00EE387A" w:rsidRDefault="00766213" w:rsidP="004B4D8C">
            <w:pPr>
              <w:pStyle w:val="Normal6a"/>
              <w:rPr>
                <w:b/>
                <w:i/>
                <w:szCs w:val="24"/>
              </w:rPr>
            </w:pPr>
            <w:r w:rsidRPr="00EE387A">
              <w:t>20.</w:t>
            </w:r>
            <w:r w:rsidRPr="00EE387A">
              <w:rPr>
                <w:b/>
                <w:i/>
              </w:rPr>
              <w:tab/>
            </w:r>
            <w:r w:rsidRPr="00EE387A">
              <w:rPr>
                <w:rStyle w:val="Aucun"/>
              </w:rPr>
              <w:t>poziva Svet in države članice, naj pregledajo in izboljšajo izvrševanje obstoječih sankcij ter sprejmejo in dos</w:t>
            </w:r>
            <w:r w:rsidRPr="00EE387A">
              <w:rPr>
                <w:rStyle w:val="Aucun"/>
              </w:rPr>
              <w:t xml:space="preserve">ledno izvajajo omejevalne ukrepe proti vsem subjektom in državam, ki niso članice EU in ki omogočajo izogibanje sankcijam s tem, ko ruskemu vojaškemu kompleksu zagotavljajo vojaške tehnologije in opremo ter tehnologije in opremo z dvojno rabo; </w:t>
            </w:r>
            <w:r w:rsidRPr="00EE387A">
              <w:rPr>
                <w:rStyle w:val="Aucun"/>
                <w:b/>
                <w:i/>
              </w:rPr>
              <w:t>poziva držav</w:t>
            </w:r>
            <w:r w:rsidRPr="00EE387A">
              <w:rPr>
                <w:rStyle w:val="Aucun"/>
                <w:b/>
                <w:i/>
              </w:rPr>
              <w:t>e članice, naj posebno pozornost namenijo ruski floti v senci ter varnostnim in okoljskim tveganjem, ki jih to prinaša;</w:t>
            </w:r>
          </w:p>
        </w:tc>
      </w:tr>
    </w:tbl>
    <w:p w14:paraId="6228DB46" w14:textId="77777777" w:rsidR="004C35EC" w:rsidRPr="00EE387A" w:rsidRDefault="00766213" w:rsidP="004C35EC">
      <w:pPr>
        <w:pStyle w:val="AmOrLang"/>
      </w:pPr>
      <w:r w:rsidRPr="00EE387A">
        <w:t xml:space="preserve">Or. </w:t>
      </w:r>
      <w:r w:rsidRPr="00EE387A">
        <w:rPr>
          <w:rStyle w:val="HideTWBExt"/>
          <w:rFonts w:eastAsiaTheme="majorEastAsia"/>
        </w:rPr>
        <w:t>&lt;Original&gt;</w:t>
      </w:r>
      <w:r w:rsidRPr="00EE387A">
        <w:rPr>
          <w:rStyle w:val="HideTWBInt"/>
        </w:rPr>
        <w:t>{EN}</w:t>
      </w:r>
      <w:r w:rsidRPr="00EE387A">
        <w:t>en</w:t>
      </w:r>
      <w:r w:rsidRPr="00EE387A">
        <w:rPr>
          <w:rStyle w:val="HideTWBExt"/>
          <w:rFonts w:eastAsiaTheme="majorEastAsia"/>
        </w:rPr>
        <w:t>&lt;/Original&gt;</w:t>
      </w:r>
    </w:p>
    <w:p w14:paraId="5470FF98" w14:textId="77777777" w:rsidR="004C35EC" w:rsidRPr="00EE387A" w:rsidRDefault="00766213" w:rsidP="004C35EC">
      <w:r w:rsidRPr="00EE387A">
        <w:br w:type="page"/>
      </w:r>
      <w:r w:rsidRPr="00EE387A">
        <w:rPr>
          <w:rStyle w:val="HideTWBExt"/>
        </w:rPr>
        <w:t>&lt;/Amend&gt;</w:t>
      </w:r>
    </w:p>
    <w:p w14:paraId="0E0A4B08" w14:textId="77777777" w:rsidR="004C35EC" w:rsidRPr="00EE387A" w:rsidRDefault="00766213" w:rsidP="004C35EC">
      <w:pPr>
        <w:pStyle w:val="AmDateTabRC"/>
      </w:pPr>
      <w:r w:rsidRPr="00EE387A">
        <w:rPr>
          <w:rStyle w:val="HideTWBExt"/>
        </w:rPr>
        <w:t>&lt;Amend&gt;&lt;Date&gt;</w:t>
      </w:r>
      <w:r w:rsidRPr="00EE387A">
        <w:rPr>
          <w:rStyle w:val="HideTWBInt"/>
          <w:color w:val="auto"/>
        </w:rPr>
        <w:t>{10/03/2025}</w:t>
      </w:r>
      <w:r w:rsidRPr="00EE387A">
        <w:t>10.3.2025</w:t>
      </w:r>
      <w:r w:rsidRPr="00EE387A">
        <w:rPr>
          <w:rStyle w:val="HideTWBExt"/>
        </w:rPr>
        <w:t>&lt;/Date&gt;</w:t>
      </w:r>
      <w:r w:rsidRPr="00EE387A">
        <w:t xml:space="preserve"> </w:t>
      </w:r>
      <w:r w:rsidRPr="00EE387A">
        <w:rPr>
          <w:rStyle w:val="HideTWBExt"/>
        </w:rPr>
        <w:t>&lt;RepeatBlock-BNos&gt;&lt;BNos&gt;</w:t>
      </w:r>
      <w:r w:rsidRPr="00EE387A">
        <w:tab/>
      </w:r>
      <w:r w:rsidRPr="00EE387A">
        <w:rPr>
          <w:rStyle w:val="HideTWBExt"/>
        </w:rPr>
        <w:t>&lt;NoDocSe&gt;</w:t>
      </w:r>
      <w:r w:rsidRPr="00EE387A">
        <w:t>B10</w:t>
      </w:r>
      <w:r w:rsidRPr="00EE387A">
        <w:noBreakHyphen/>
        <w:t>0146/2025</w:t>
      </w:r>
      <w:r w:rsidRPr="00EE387A">
        <w:rPr>
          <w:rStyle w:val="HideTWBExt"/>
        </w:rPr>
        <w:t>&lt;/NoDocSe&gt;</w:t>
      </w:r>
      <w:r w:rsidRPr="00EE387A">
        <w:t xml:space="preserve"> } </w:t>
      </w:r>
    </w:p>
    <w:p w14:paraId="3BED1918" w14:textId="77777777" w:rsidR="004C35EC" w:rsidRPr="00EE387A" w:rsidRDefault="00766213" w:rsidP="004E280B">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0147/2025</w:t>
      </w:r>
      <w:r w:rsidRPr="00EE387A">
        <w:rPr>
          <w:rStyle w:val="HideTWBExt"/>
        </w:rPr>
        <w:t>&lt;/NoDocSe&gt;</w:t>
      </w:r>
      <w:r w:rsidRPr="00EE387A">
        <w:t xml:space="preserve"> } </w:t>
      </w:r>
    </w:p>
    <w:p w14:paraId="11E8877C"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0148/2025</w:t>
      </w:r>
      <w:r w:rsidRPr="00EE387A">
        <w:rPr>
          <w:rStyle w:val="HideTWBExt"/>
        </w:rPr>
        <w:t>&lt;/NoDocSe&gt;</w:t>
      </w:r>
      <w:r w:rsidRPr="00EE387A">
        <w:t xml:space="preserve"> } </w:t>
      </w:r>
    </w:p>
    <w:p w14:paraId="20A26AC1"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0149/2025</w:t>
      </w:r>
      <w:r w:rsidRPr="00EE387A">
        <w:rPr>
          <w:rStyle w:val="HideTWBExt"/>
        </w:rPr>
        <w:t>&lt;/NoDocSe&gt;</w:t>
      </w:r>
      <w:r w:rsidRPr="00EE387A">
        <w:t xml:space="preserve"> } </w:t>
      </w:r>
    </w:p>
    <w:p w14:paraId="11E62543" w14:textId="3F3C7DC7" w:rsidR="004C35EC" w:rsidRPr="00EE387A" w:rsidRDefault="00766213" w:rsidP="004C35EC">
      <w:pPr>
        <w:pStyle w:val="AmDateTabRC"/>
      </w:pPr>
      <w:r w:rsidRPr="00EE387A">
        <w:rPr>
          <w:rStyle w:val="HideTWBExt"/>
        </w:rPr>
        <w:t>&lt;/BNos&gt;&lt;/RepeatBlock-BNos&gt;</w:t>
      </w:r>
      <w:r w:rsidRPr="00EE387A">
        <w:tab/>
      </w:r>
      <w:r w:rsidRPr="00EE387A">
        <w:rPr>
          <w:rStyle w:val="HideTWBExt"/>
        </w:rPr>
        <w:t>&lt;NoDocSe&gt;</w:t>
      </w:r>
      <w:r w:rsidRPr="00EE387A">
        <w:t>B10</w:t>
      </w:r>
      <w:r w:rsidRPr="00EE387A">
        <w:noBreakHyphen/>
        <w:t>0150/2025</w:t>
      </w:r>
      <w:r w:rsidRPr="00EE387A">
        <w:rPr>
          <w:rStyle w:val="HideTWBExt"/>
        </w:rPr>
        <w:t>&lt;/NoDocSe&gt;</w:t>
      </w:r>
      <w:r w:rsidRPr="00EE387A">
        <w:t xml:space="preserve"> } RC1/Am. </w:t>
      </w:r>
      <w:r w:rsidRPr="00EE387A">
        <w:rPr>
          <w:rStyle w:val="HideTWBExt"/>
        </w:rPr>
        <w:t>&lt;NumAm&gt;</w:t>
      </w:r>
      <w:r w:rsidRPr="00EE387A">
        <w:t>56</w:t>
      </w:r>
      <w:r w:rsidRPr="00EE387A">
        <w:rPr>
          <w:rStyle w:val="HideTWBExt"/>
        </w:rPr>
        <w:t>&lt;/NumAm&gt;</w:t>
      </w:r>
    </w:p>
    <w:p w14:paraId="45304931" w14:textId="2DAE86AC" w:rsidR="004C35EC" w:rsidRPr="00EE387A" w:rsidRDefault="00766213" w:rsidP="004C35EC">
      <w:pPr>
        <w:pStyle w:val="AmNumberTabs"/>
      </w:pPr>
      <w:r w:rsidRPr="00EE387A">
        <w:t>Pred</w:t>
      </w:r>
      <w:r w:rsidRPr="00EE387A">
        <w:t>log spremembe</w:t>
      </w:r>
      <w:r w:rsidRPr="00EE387A">
        <w:tab/>
      </w:r>
      <w:r w:rsidRPr="00EE387A">
        <w:tab/>
      </w:r>
      <w:r w:rsidRPr="00EE387A">
        <w:rPr>
          <w:rStyle w:val="HideTWBExt"/>
          <w:b w:val="0"/>
        </w:rPr>
        <w:t>&lt;NumAm&gt;</w:t>
      </w:r>
      <w:r w:rsidRPr="00EE387A">
        <w:t>56</w:t>
      </w:r>
      <w:r w:rsidRPr="00EE387A">
        <w:rPr>
          <w:rStyle w:val="HideTWBExt"/>
          <w:b w:val="0"/>
        </w:rPr>
        <w:t>&lt;/NumAm&gt;</w:t>
      </w:r>
    </w:p>
    <w:p w14:paraId="6874AC13" w14:textId="5782852E" w:rsidR="004C35EC" w:rsidRPr="00EE387A" w:rsidRDefault="00766213" w:rsidP="004C35EC">
      <w:pPr>
        <w:pStyle w:val="NormalBold"/>
      </w:pPr>
      <w:r w:rsidRPr="00EE387A">
        <w:rPr>
          <w:rStyle w:val="HideTWBExt"/>
          <w:b w:val="0"/>
        </w:rPr>
        <w:t>&lt;RepeatBlock-By&gt;&lt;Members&gt;</w:t>
      </w:r>
      <w:r w:rsidRPr="00EE387A">
        <w:t>Marc Botenga</w:t>
      </w:r>
      <w:r w:rsidRPr="00EE387A">
        <w:rPr>
          <w:rStyle w:val="HideTWBExt"/>
          <w:b w:val="0"/>
        </w:rPr>
        <w:t>&lt;/Members&gt;</w:t>
      </w:r>
    </w:p>
    <w:p w14:paraId="5EFA357C" w14:textId="21C09736" w:rsidR="004C35EC" w:rsidRPr="00EE387A" w:rsidRDefault="00766213" w:rsidP="004C35EC">
      <w:r w:rsidRPr="00EE387A">
        <w:rPr>
          <w:rStyle w:val="HideTWBExt"/>
        </w:rPr>
        <w:t>&lt;AuNomDe&gt;</w:t>
      </w:r>
      <w:r w:rsidRPr="00EE387A">
        <w:rPr>
          <w:rStyle w:val="HideTWBInt"/>
          <w:color w:val="auto"/>
        </w:rPr>
        <w:t>{The Left}</w:t>
      </w:r>
      <w:r w:rsidRPr="00EE387A">
        <w:t>v imenu skupine The Left</w:t>
      </w:r>
      <w:r w:rsidRPr="00EE387A">
        <w:rPr>
          <w:rStyle w:val="HideTWBExt"/>
        </w:rPr>
        <w:t>&lt;/AuNomDe&gt;</w:t>
      </w:r>
    </w:p>
    <w:p w14:paraId="3FE2B50E" w14:textId="77777777" w:rsidR="004C35EC" w:rsidRPr="00EE387A" w:rsidRDefault="00766213" w:rsidP="004C35EC">
      <w:r w:rsidRPr="00EE387A">
        <w:rPr>
          <w:rStyle w:val="HideTWBExt"/>
        </w:rPr>
        <w:t>&lt;/RepeatBlock-By&gt;</w:t>
      </w:r>
    </w:p>
    <w:p w14:paraId="7748C036" w14:textId="77777777" w:rsidR="004C35EC" w:rsidRPr="00EE387A" w:rsidRDefault="00766213" w:rsidP="004C35EC">
      <w:pPr>
        <w:pStyle w:val="AmDocTypeTab"/>
        <w:rPr>
          <w:noProof/>
        </w:rPr>
      </w:pPr>
      <w:r w:rsidRPr="00EE387A">
        <w:rPr>
          <w:rStyle w:val="HideTWBExt"/>
          <w:b w:val="0"/>
        </w:rPr>
        <w:t>&lt;TitreType&gt;</w:t>
      </w:r>
      <w:r w:rsidRPr="00EE387A">
        <w:t>Skupni predlog resolucije</w:t>
      </w:r>
      <w:r w:rsidRPr="00EE387A">
        <w:rPr>
          <w:rStyle w:val="HideTWBExt"/>
          <w:b w:val="0"/>
        </w:rPr>
        <w:t>&lt;/TitreType&gt;</w:t>
      </w:r>
    </w:p>
    <w:p w14:paraId="3D02C790" w14:textId="6B5F54AA" w:rsidR="004C35EC" w:rsidRPr="00EE387A" w:rsidRDefault="00766213" w:rsidP="004C35EC">
      <w:pPr>
        <w:pStyle w:val="NormalBold"/>
        <w:rPr>
          <w:noProof/>
        </w:rPr>
      </w:pPr>
      <w:r w:rsidRPr="00EE387A">
        <w:rPr>
          <w:rStyle w:val="HideTWBExt"/>
          <w:b w:val="0"/>
        </w:rPr>
        <w:t>&lt;Rapporteur&gt;</w:t>
      </w:r>
      <w:r w:rsidRPr="00EE387A">
        <w:t>PPE, S&amp;D, ECR, Renew, The Left</w:t>
      </w:r>
      <w:r w:rsidRPr="00EE387A">
        <w:rPr>
          <w:rStyle w:val="HideTWBExt"/>
          <w:b w:val="0"/>
        </w:rPr>
        <w:t>&lt;/Rapporteur&gt;</w:t>
      </w:r>
    </w:p>
    <w:p w14:paraId="2EAEA12D" w14:textId="7475C616" w:rsidR="004C35EC" w:rsidRPr="00EE387A" w:rsidRDefault="00766213" w:rsidP="004C35EC">
      <w:pPr>
        <w:pStyle w:val="Normal12a"/>
      </w:pPr>
      <w:r w:rsidRPr="00EE387A">
        <w:rPr>
          <w:rStyle w:val="HideTWBExt"/>
        </w:rPr>
        <w:t>&lt;Titre&gt;</w:t>
      </w:r>
      <w:r w:rsidRPr="00EE387A">
        <w:t>Bela knjiga o prihodnosti evropske obrambe</w:t>
      </w:r>
      <w:r w:rsidRPr="00EE387A">
        <w:rPr>
          <w:rStyle w:val="HideTWBExt"/>
        </w:rPr>
        <w:t>&lt;/Titre&gt;</w:t>
      </w:r>
    </w:p>
    <w:p w14:paraId="7C6A0839" w14:textId="77777777" w:rsidR="004C35EC" w:rsidRPr="00EE387A" w:rsidRDefault="00766213" w:rsidP="004C35EC">
      <w:pPr>
        <w:pStyle w:val="NormalBold"/>
      </w:pPr>
      <w:r w:rsidRPr="00EE387A">
        <w:rPr>
          <w:rStyle w:val="HideTWBExt"/>
          <w:b w:val="0"/>
        </w:rPr>
        <w:t>&lt;DocAmend&gt;</w:t>
      </w:r>
      <w:r w:rsidRPr="00EE387A">
        <w:t>Skupni predlog resolucije</w:t>
      </w:r>
      <w:r w:rsidRPr="00EE387A">
        <w:rPr>
          <w:rStyle w:val="HideTWBExt"/>
          <w:b w:val="0"/>
        </w:rPr>
        <w:t>&lt;/DocAmend&gt;</w:t>
      </w:r>
    </w:p>
    <w:p w14:paraId="0ACA5A7C" w14:textId="3FD3B601" w:rsidR="004C35EC" w:rsidRPr="00EE387A" w:rsidRDefault="00766213" w:rsidP="004C35EC">
      <w:pPr>
        <w:pStyle w:val="NormalBold"/>
      </w:pPr>
      <w:r w:rsidRPr="00EE387A">
        <w:rPr>
          <w:rStyle w:val="HideTWBExt"/>
          <w:b w:val="0"/>
        </w:rPr>
        <w:t>&lt;Article&gt;</w:t>
      </w:r>
      <w:r w:rsidRPr="00EE387A">
        <w:t>Odstavek 22 a (novo)</w:t>
      </w:r>
      <w:r w:rsidRPr="00EE3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9D4" w:rsidRPr="00EE387A" w14:paraId="20CDD255" w14:textId="77777777" w:rsidTr="009F6FC0">
        <w:trPr>
          <w:jc w:val="center"/>
        </w:trPr>
        <w:tc>
          <w:tcPr>
            <w:tcW w:w="9752" w:type="dxa"/>
            <w:gridSpan w:val="2"/>
          </w:tcPr>
          <w:p w14:paraId="0FFE108E" w14:textId="77777777" w:rsidR="004C35EC" w:rsidRPr="00EE387A" w:rsidRDefault="004C35EC" w:rsidP="009F6FC0">
            <w:pPr>
              <w:keepNext/>
            </w:pPr>
          </w:p>
        </w:tc>
      </w:tr>
      <w:tr w:rsidR="008739D4" w:rsidRPr="00EE387A" w14:paraId="1EF11695" w14:textId="77777777" w:rsidTr="009F6FC0">
        <w:trPr>
          <w:jc w:val="center"/>
        </w:trPr>
        <w:tc>
          <w:tcPr>
            <w:tcW w:w="4876" w:type="dxa"/>
          </w:tcPr>
          <w:p w14:paraId="130AC9F1" w14:textId="77777777" w:rsidR="004C35EC" w:rsidRPr="00EE387A" w:rsidRDefault="00766213" w:rsidP="009F6FC0">
            <w:pPr>
              <w:pStyle w:val="AmColumnHeading"/>
              <w:keepNext/>
            </w:pPr>
            <w:r w:rsidRPr="00EE387A">
              <w:t>Skupni predlog resolucije</w:t>
            </w:r>
          </w:p>
        </w:tc>
        <w:tc>
          <w:tcPr>
            <w:tcW w:w="4876" w:type="dxa"/>
          </w:tcPr>
          <w:p w14:paraId="1FF1EBD5" w14:textId="77777777" w:rsidR="004C35EC" w:rsidRPr="00EE387A" w:rsidRDefault="00766213" w:rsidP="009F6FC0">
            <w:pPr>
              <w:pStyle w:val="AmColumnHeading"/>
              <w:keepNext/>
            </w:pPr>
            <w:r w:rsidRPr="00EE387A">
              <w:t>Predlog spremembe</w:t>
            </w:r>
          </w:p>
        </w:tc>
      </w:tr>
      <w:tr w:rsidR="008739D4" w:rsidRPr="00EE387A" w14:paraId="7715ABCA" w14:textId="77777777" w:rsidTr="009F6FC0">
        <w:trPr>
          <w:jc w:val="center"/>
        </w:trPr>
        <w:tc>
          <w:tcPr>
            <w:tcW w:w="4876" w:type="dxa"/>
          </w:tcPr>
          <w:p w14:paraId="21FC218E" w14:textId="77777777" w:rsidR="004C35EC" w:rsidRPr="00EE387A" w:rsidRDefault="00766213" w:rsidP="009F6FC0">
            <w:pPr>
              <w:pStyle w:val="Normal6a"/>
            </w:pPr>
            <w:r w:rsidRPr="00EE387A">
              <w:t xml:space="preserve"> </w:t>
            </w:r>
          </w:p>
        </w:tc>
        <w:tc>
          <w:tcPr>
            <w:tcW w:w="4876" w:type="dxa"/>
          </w:tcPr>
          <w:p w14:paraId="60A00CBD" w14:textId="30B6B0F7" w:rsidR="004C35EC" w:rsidRPr="00EE387A" w:rsidRDefault="00766213" w:rsidP="0042635B">
            <w:pPr>
              <w:pStyle w:val="Normal6a"/>
              <w:rPr>
                <w:b/>
                <w:i/>
                <w:szCs w:val="24"/>
              </w:rPr>
            </w:pPr>
            <w:r w:rsidRPr="00EE387A">
              <w:rPr>
                <w:b/>
                <w:i/>
              </w:rPr>
              <w:t>22a.</w:t>
            </w:r>
            <w:r w:rsidRPr="00EE387A">
              <w:rPr>
                <w:b/>
                <w:i/>
              </w:rPr>
              <w:tab/>
              <w:t xml:space="preserve">poziva države članice, naj si prizadevajo </w:t>
            </w:r>
            <w:r w:rsidRPr="00EE387A">
              <w:rPr>
                <w:b/>
                <w:i/>
              </w:rPr>
              <w:t>za novo dolgoročno kolektivno varnostno arhitekturo v Evropi, ki bo temeljila na načelih helsinškega procesa in vključevala koncept vzajemnih varnostnih jamstev; ugotavlja, da je temeljni vidik takšnega pristopa spoštovanje suverenosti in ozemeljske celovi</w:t>
            </w:r>
            <w:r w:rsidRPr="00EE387A">
              <w:rPr>
                <w:b/>
                <w:i/>
              </w:rPr>
              <w:t>tosti vseh držav ter zavezanost mednarodnemu pravu;</w:t>
            </w:r>
          </w:p>
        </w:tc>
      </w:tr>
      <w:tr w:rsidR="008739D4" w:rsidRPr="00EE387A" w14:paraId="44C63528" w14:textId="77777777" w:rsidTr="009F6FC0">
        <w:trPr>
          <w:jc w:val="center"/>
        </w:trPr>
        <w:tc>
          <w:tcPr>
            <w:tcW w:w="4876" w:type="dxa"/>
          </w:tcPr>
          <w:p w14:paraId="74B91E8F" w14:textId="77777777" w:rsidR="0042635B" w:rsidRPr="00EE387A" w:rsidRDefault="0042635B" w:rsidP="009F6FC0">
            <w:pPr>
              <w:pStyle w:val="Normal6a"/>
            </w:pPr>
          </w:p>
        </w:tc>
        <w:tc>
          <w:tcPr>
            <w:tcW w:w="4876" w:type="dxa"/>
          </w:tcPr>
          <w:p w14:paraId="7CD64FF4" w14:textId="77777777" w:rsidR="0042635B" w:rsidRPr="00EE387A" w:rsidRDefault="0042635B" w:rsidP="0042635B">
            <w:pPr>
              <w:pStyle w:val="Normal6a"/>
              <w:rPr>
                <w:b/>
                <w:i/>
                <w:color w:val="000000"/>
              </w:rPr>
            </w:pPr>
          </w:p>
        </w:tc>
      </w:tr>
    </w:tbl>
    <w:p w14:paraId="156C4B43" w14:textId="77777777" w:rsidR="004C35EC" w:rsidRPr="00EE387A" w:rsidRDefault="00766213" w:rsidP="004C35EC">
      <w:pPr>
        <w:pStyle w:val="AmOrLang"/>
      </w:pPr>
      <w:r w:rsidRPr="00EE387A">
        <w:t xml:space="preserve">Or. </w:t>
      </w:r>
      <w:r w:rsidRPr="00EE387A">
        <w:rPr>
          <w:rStyle w:val="HideTWBExt"/>
          <w:rFonts w:eastAsiaTheme="majorEastAsia"/>
        </w:rPr>
        <w:t>&lt;Original&gt;</w:t>
      </w:r>
      <w:r w:rsidRPr="00EE387A">
        <w:rPr>
          <w:rStyle w:val="HideTWBInt"/>
        </w:rPr>
        <w:t>{EN}</w:t>
      </w:r>
      <w:r w:rsidRPr="00EE387A">
        <w:t>en</w:t>
      </w:r>
      <w:r w:rsidRPr="00EE387A">
        <w:rPr>
          <w:rStyle w:val="HideTWBExt"/>
          <w:rFonts w:eastAsiaTheme="majorEastAsia"/>
        </w:rPr>
        <w:t>&lt;/Original&gt;</w:t>
      </w:r>
    </w:p>
    <w:p w14:paraId="76900BF3" w14:textId="77777777" w:rsidR="004C35EC" w:rsidRPr="00EE387A" w:rsidRDefault="00766213" w:rsidP="004C35EC">
      <w:r w:rsidRPr="00EE387A">
        <w:br w:type="page"/>
      </w:r>
      <w:r w:rsidRPr="00EE387A">
        <w:rPr>
          <w:rStyle w:val="HideTWBExt"/>
        </w:rPr>
        <w:t>&lt;/Amend&gt;</w:t>
      </w:r>
    </w:p>
    <w:p w14:paraId="0F27557A" w14:textId="77777777" w:rsidR="004C35EC" w:rsidRPr="00EE387A" w:rsidRDefault="00766213" w:rsidP="004C35EC">
      <w:pPr>
        <w:pStyle w:val="AmDateTabRC"/>
      </w:pPr>
      <w:r w:rsidRPr="00EE387A">
        <w:rPr>
          <w:rStyle w:val="HideTWBExt"/>
        </w:rPr>
        <w:t>&lt;Amend&gt;&lt;Date&gt;</w:t>
      </w:r>
      <w:r w:rsidRPr="00EE387A">
        <w:rPr>
          <w:rStyle w:val="HideTWBInt"/>
          <w:color w:val="auto"/>
        </w:rPr>
        <w:t>{10/03/2025}</w:t>
      </w:r>
      <w:r w:rsidRPr="00EE387A">
        <w:t>10.3.2025</w:t>
      </w:r>
      <w:r w:rsidRPr="00EE387A">
        <w:rPr>
          <w:rStyle w:val="HideTWBExt"/>
        </w:rPr>
        <w:t>&lt;/Date&gt;</w:t>
      </w:r>
      <w:r w:rsidRPr="00EE387A">
        <w:t xml:space="preserve"> </w:t>
      </w:r>
      <w:r w:rsidRPr="00EE387A">
        <w:rPr>
          <w:rStyle w:val="HideTWBExt"/>
        </w:rPr>
        <w:t>&lt;RepeatBlock-BNos&gt;&lt;BNos&gt;</w:t>
      </w:r>
      <w:r w:rsidRPr="00EE387A">
        <w:tab/>
      </w:r>
      <w:r w:rsidRPr="00EE387A">
        <w:rPr>
          <w:rStyle w:val="HideTWBExt"/>
        </w:rPr>
        <w:t>&lt;NoDocSe&gt;</w:t>
      </w:r>
      <w:r w:rsidRPr="00EE387A">
        <w:t>B10</w:t>
      </w:r>
      <w:r w:rsidRPr="00EE387A">
        <w:noBreakHyphen/>
        <w:t>0146/2025</w:t>
      </w:r>
      <w:r w:rsidRPr="00EE387A">
        <w:rPr>
          <w:rStyle w:val="HideTWBExt"/>
        </w:rPr>
        <w:t>&lt;/NoDocSe&gt;</w:t>
      </w:r>
      <w:r w:rsidRPr="00EE387A">
        <w:t xml:space="preserve"> } </w:t>
      </w:r>
    </w:p>
    <w:p w14:paraId="7306E7E2" w14:textId="77777777" w:rsidR="004C35EC" w:rsidRPr="00EE387A" w:rsidRDefault="00766213" w:rsidP="004E280B">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0147/2025</w:t>
      </w:r>
      <w:r w:rsidRPr="00EE387A">
        <w:rPr>
          <w:rStyle w:val="HideTWBExt"/>
        </w:rPr>
        <w:t>&lt;/NoDocSe&gt;</w:t>
      </w:r>
      <w:r w:rsidRPr="00EE387A">
        <w:t xml:space="preserve"> } </w:t>
      </w:r>
    </w:p>
    <w:p w14:paraId="6AFABCA4" w14:textId="77777777" w:rsidR="004C35EC" w:rsidRPr="00EE387A" w:rsidRDefault="00766213" w:rsidP="004C35EC">
      <w:pPr>
        <w:pStyle w:val="AmDateTabRC"/>
      </w:pPr>
      <w:r w:rsidRPr="00EE387A">
        <w:rPr>
          <w:rStyle w:val="HideTWBExt"/>
        </w:rPr>
        <w:t>&lt;/BNo</w:t>
      </w:r>
      <w:r w:rsidRPr="00EE387A">
        <w:rPr>
          <w:rStyle w:val="HideTWBExt"/>
        </w:rPr>
        <w:t>s&gt;&lt;BNos&gt;</w:t>
      </w:r>
      <w:r w:rsidRPr="00EE387A">
        <w:tab/>
      </w:r>
      <w:r w:rsidRPr="00EE387A">
        <w:rPr>
          <w:rStyle w:val="HideTWBExt"/>
        </w:rPr>
        <w:t>&lt;NoDocSe&gt;</w:t>
      </w:r>
      <w:r w:rsidRPr="00EE387A">
        <w:t>B10</w:t>
      </w:r>
      <w:r w:rsidRPr="00EE387A">
        <w:noBreakHyphen/>
        <w:t>0148/2025</w:t>
      </w:r>
      <w:r w:rsidRPr="00EE387A">
        <w:rPr>
          <w:rStyle w:val="HideTWBExt"/>
        </w:rPr>
        <w:t>&lt;/NoDocSe&gt;</w:t>
      </w:r>
      <w:r w:rsidRPr="00EE387A">
        <w:t xml:space="preserve"> } </w:t>
      </w:r>
    </w:p>
    <w:p w14:paraId="3023BD04"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0149/2025</w:t>
      </w:r>
      <w:r w:rsidRPr="00EE387A">
        <w:rPr>
          <w:rStyle w:val="HideTWBExt"/>
        </w:rPr>
        <w:t>&lt;/NoDocSe&gt;</w:t>
      </w:r>
      <w:r w:rsidRPr="00EE387A">
        <w:t xml:space="preserve"> } </w:t>
      </w:r>
    </w:p>
    <w:p w14:paraId="66170969" w14:textId="378E0E74" w:rsidR="004C35EC" w:rsidRPr="00EE387A" w:rsidRDefault="00766213" w:rsidP="004C35EC">
      <w:pPr>
        <w:pStyle w:val="AmDateTabRC"/>
      </w:pPr>
      <w:r w:rsidRPr="00EE387A">
        <w:rPr>
          <w:rStyle w:val="HideTWBExt"/>
        </w:rPr>
        <w:t>&lt;/BNos&gt;&lt;/RepeatBlock-BNos&gt;</w:t>
      </w:r>
      <w:r w:rsidRPr="00EE387A">
        <w:tab/>
      </w:r>
      <w:r w:rsidRPr="00EE387A">
        <w:rPr>
          <w:rStyle w:val="HideTWBExt"/>
        </w:rPr>
        <w:t>&lt;NoDocSe&gt;</w:t>
      </w:r>
      <w:r w:rsidRPr="00EE387A">
        <w:t>B10</w:t>
      </w:r>
      <w:r w:rsidRPr="00EE387A">
        <w:noBreakHyphen/>
        <w:t>0150/2025</w:t>
      </w:r>
      <w:r w:rsidRPr="00EE387A">
        <w:rPr>
          <w:rStyle w:val="HideTWBExt"/>
        </w:rPr>
        <w:t>&lt;/NoDocSe&gt;</w:t>
      </w:r>
      <w:r w:rsidRPr="00EE387A">
        <w:t xml:space="preserve"> } RC1/Am. </w:t>
      </w:r>
      <w:r w:rsidRPr="00EE387A">
        <w:rPr>
          <w:rStyle w:val="HideTWBExt"/>
        </w:rPr>
        <w:t>&lt;NumAm&gt;</w:t>
      </w:r>
      <w:r w:rsidRPr="00EE387A">
        <w:t>57</w:t>
      </w:r>
      <w:r w:rsidRPr="00EE387A">
        <w:rPr>
          <w:rStyle w:val="HideTWBExt"/>
        </w:rPr>
        <w:t>&lt;/NumAm&gt;</w:t>
      </w:r>
    </w:p>
    <w:p w14:paraId="1CD0DB83" w14:textId="36BC1E03" w:rsidR="004C35EC" w:rsidRPr="00EE387A" w:rsidRDefault="00766213" w:rsidP="004C35EC">
      <w:pPr>
        <w:pStyle w:val="AmNumberTabs"/>
      </w:pPr>
      <w:r w:rsidRPr="00EE387A">
        <w:t>Predlog spremembe</w:t>
      </w:r>
      <w:r w:rsidRPr="00EE387A">
        <w:tab/>
      </w:r>
      <w:r w:rsidRPr="00EE387A">
        <w:tab/>
      </w:r>
      <w:r w:rsidRPr="00EE387A">
        <w:rPr>
          <w:rStyle w:val="HideTWBExt"/>
          <w:b w:val="0"/>
        </w:rPr>
        <w:t>&lt;NumAm&gt;</w:t>
      </w:r>
      <w:r w:rsidRPr="00EE387A">
        <w:t>57</w:t>
      </w:r>
      <w:r w:rsidRPr="00EE387A">
        <w:rPr>
          <w:rStyle w:val="HideTWBExt"/>
          <w:b w:val="0"/>
        </w:rPr>
        <w:t>&lt;/NumAm&gt;</w:t>
      </w:r>
    </w:p>
    <w:p w14:paraId="1381E651" w14:textId="653D212B" w:rsidR="004C35EC" w:rsidRPr="00EE387A" w:rsidRDefault="00766213" w:rsidP="004C35EC">
      <w:pPr>
        <w:pStyle w:val="NormalBold"/>
      </w:pPr>
      <w:r w:rsidRPr="00EE387A">
        <w:rPr>
          <w:rStyle w:val="HideTWBExt"/>
          <w:b w:val="0"/>
        </w:rPr>
        <w:t>&lt;RepeatBlock-By&gt;&lt;Members&gt;</w:t>
      </w:r>
      <w:r w:rsidRPr="00EE387A">
        <w:t xml:space="preserve">Marc </w:t>
      </w:r>
      <w:r w:rsidRPr="00EE387A">
        <w:t>Botenga, João Oliveira</w:t>
      </w:r>
      <w:r w:rsidRPr="00EE387A">
        <w:rPr>
          <w:rStyle w:val="HideTWBExt"/>
          <w:b w:val="0"/>
        </w:rPr>
        <w:t>&lt;/Members&gt;</w:t>
      </w:r>
    </w:p>
    <w:p w14:paraId="796D6DF7" w14:textId="752E4D1A" w:rsidR="004C35EC" w:rsidRPr="00EE387A" w:rsidRDefault="00766213" w:rsidP="004C35EC">
      <w:r w:rsidRPr="00EE387A">
        <w:rPr>
          <w:rStyle w:val="HideTWBExt"/>
        </w:rPr>
        <w:t>&lt;AuNomDe&gt;</w:t>
      </w:r>
      <w:r w:rsidRPr="00EE387A">
        <w:rPr>
          <w:rStyle w:val="HideTWBInt"/>
          <w:color w:val="auto"/>
        </w:rPr>
        <w:t>{The Left}</w:t>
      </w:r>
      <w:r w:rsidRPr="00EE387A">
        <w:t>v imenu skupine The Left</w:t>
      </w:r>
      <w:r w:rsidRPr="00EE387A">
        <w:rPr>
          <w:rStyle w:val="HideTWBExt"/>
        </w:rPr>
        <w:t>&lt;/AuNomDe&gt;</w:t>
      </w:r>
    </w:p>
    <w:p w14:paraId="762093F0" w14:textId="77777777" w:rsidR="004C35EC" w:rsidRPr="00EE387A" w:rsidRDefault="00766213" w:rsidP="004C35EC">
      <w:r w:rsidRPr="00EE387A">
        <w:rPr>
          <w:rStyle w:val="HideTWBExt"/>
        </w:rPr>
        <w:t>&lt;/RepeatBlock-By&gt;</w:t>
      </w:r>
    </w:p>
    <w:p w14:paraId="5AD85E17" w14:textId="77777777" w:rsidR="004C35EC" w:rsidRPr="00EE387A" w:rsidRDefault="00766213" w:rsidP="004C35EC">
      <w:pPr>
        <w:pStyle w:val="AmDocTypeTab"/>
        <w:rPr>
          <w:noProof/>
        </w:rPr>
      </w:pPr>
      <w:r w:rsidRPr="00EE387A">
        <w:rPr>
          <w:rStyle w:val="HideTWBExt"/>
          <w:b w:val="0"/>
        </w:rPr>
        <w:t>&lt;TitreType&gt;</w:t>
      </w:r>
      <w:r w:rsidRPr="00EE387A">
        <w:t>Skupni predlog resolucije</w:t>
      </w:r>
      <w:r w:rsidRPr="00EE387A">
        <w:rPr>
          <w:rStyle w:val="HideTWBExt"/>
          <w:b w:val="0"/>
        </w:rPr>
        <w:t>&lt;/TitreType&gt;</w:t>
      </w:r>
    </w:p>
    <w:p w14:paraId="399E7498" w14:textId="3C49F505" w:rsidR="004C35EC" w:rsidRPr="00EE387A" w:rsidRDefault="00766213" w:rsidP="004C35EC">
      <w:pPr>
        <w:pStyle w:val="NormalBold"/>
        <w:rPr>
          <w:noProof/>
        </w:rPr>
      </w:pPr>
      <w:r w:rsidRPr="00EE387A">
        <w:rPr>
          <w:rStyle w:val="HideTWBExt"/>
          <w:b w:val="0"/>
        </w:rPr>
        <w:t>&lt;Rapporteur&gt;</w:t>
      </w:r>
      <w:r w:rsidRPr="00EE387A">
        <w:t>PPE, S&amp;D, ECR, Renew, The Left</w:t>
      </w:r>
      <w:r w:rsidRPr="00EE387A">
        <w:rPr>
          <w:rStyle w:val="HideTWBExt"/>
          <w:b w:val="0"/>
        </w:rPr>
        <w:t>&lt;/Rapporteur&gt;</w:t>
      </w:r>
    </w:p>
    <w:p w14:paraId="0EEBB5B3" w14:textId="0C50E086" w:rsidR="004C35EC" w:rsidRPr="00EE387A" w:rsidRDefault="00766213" w:rsidP="004C35EC">
      <w:pPr>
        <w:pStyle w:val="Normal12a"/>
      </w:pPr>
      <w:r w:rsidRPr="00EE387A">
        <w:rPr>
          <w:rStyle w:val="HideTWBExt"/>
        </w:rPr>
        <w:t>&lt;Titre&gt;</w:t>
      </w:r>
      <w:r w:rsidRPr="00EE387A">
        <w:t xml:space="preserve">Bela knjiga o prihodnosti evropske </w:t>
      </w:r>
      <w:r w:rsidRPr="00EE387A">
        <w:t>obrambe</w:t>
      </w:r>
      <w:r w:rsidRPr="00EE387A">
        <w:rPr>
          <w:rStyle w:val="HideTWBExt"/>
        </w:rPr>
        <w:t>&lt;/Titre&gt;</w:t>
      </w:r>
    </w:p>
    <w:p w14:paraId="03A65CA3" w14:textId="77777777" w:rsidR="004C35EC" w:rsidRPr="00EE387A" w:rsidRDefault="00766213" w:rsidP="004C35EC">
      <w:pPr>
        <w:pStyle w:val="NormalBold"/>
      </w:pPr>
      <w:r w:rsidRPr="00EE387A">
        <w:rPr>
          <w:rStyle w:val="HideTWBExt"/>
          <w:b w:val="0"/>
        </w:rPr>
        <w:t>&lt;DocAmend&gt;</w:t>
      </w:r>
      <w:r w:rsidRPr="00EE387A">
        <w:t>Skupni predlog resolucije</w:t>
      </w:r>
      <w:r w:rsidRPr="00EE387A">
        <w:rPr>
          <w:rStyle w:val="HideTWBExt"/>
          <w:b w:val="0"/>
        </w:rPr>
        <w:t>&lt;/DocAmend&gt;</w:t>
      </w:r>
    </w:p>
    <w:p w14:paraId="203C8D11" w14:textId="15C234BF" w:rsidR="004C35EC" w:rsidRPr="00EE387A" w:rsidRDefault="00766213" w:rsidP="004C35EC">
      <w:pPr>
        <w:pStyle w:val="NormalBold"/>
      </w:pPr>
      <w:r w:rsidRPr="00EE387A">
        <w:rPr>
          <w:rStyle w:val="HideTWBExt"/>
          <w:b w:val="0"/>
        </w:rPr>
        <w:t>&lt;Article&gt;</w:t>
      </w:r>
      <w:r w:rsidRPr="00EE387A">
        <w:t>Odstavek 22 b (novo)</w:t>
      </w:r>
      <w:r w:rsidRPr="00EE3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9D4" w:rsidRPr="00EE387A" w14:paraId="6DACC24C" w14:textId="77777777" w:rsidTr="009F6FC0">
        <w:trPr>
          <w:jc w:val="center"/>
        </w:trPr>
        <w:tc>
          <w:tcPr>
            <w:tcW w:w="9752" w:type="dxa"/>
            <w:gridSpan w:val="2"/>
          </w:tcPr>
          <w:p w14:paraId="4DFC9353" w14:textId="77777777" w:rsidR="004C35EC" w:rsidRPr="00EE387A" w:rsidRDefault="004C35EC" w:rsidP="009F6FC0">
            <w:pPr>
              <w:keepNext/>
            </w:pPr>
          </w:p>
        </w:tc>
      </w:tr>
      <w:tr w:rsidR="008739D4" w:rsidRPr="00EE387A" w14:paraId="280C5F46" w14:textId="77777777" w:rsidTr="009F6FC0">
        <w:trPr>
          <w:jc w:val="center"/>
        </w:trPr>
        <w:tc>
          <w:tcPr>
            <w:tcW w:w="4876" w:type="dxa"/>
          </w:tcPr>
          <w:p w14:paraId="17A6D413" w14:textId="77777777" w:rsidR="004C35EC" w:rsidRPr="00EE387A" w:rsidRDefault="00766213" w:rsidP="009F6FC0">
            <w:pPr>
              <w:pStyle w:val="AmColumnHeading"/>
              <w:keepNext/>
            </w:pPr>
            <w:r w:rsidRPr="00EE387A">
              <w:t>Skupni predlog resolucije</w:t>
            </w:r>
          </w:p>
        </w:tc>
        <w:tc>
          <w:tcPr>
            <w:tcW w:w="4876" w:type="dxa"/>
          </w:tcPr>
          <w:p w14:paraId="7622971E" w14:textId="77777777" w:rsidR="004C35EC" w:rsidRPr="00EE387A" w:rsidRDefault="00766213" w:rsidP="009F6FC0">
            <w:pPr>
              <w:pStyle w:val="AmColumnHeading"/>
              <w:keepNext/>
            </w:pPr>
            <w:r w:rsidRPr="00EE387A">
              <w:t>Predlog spremembe</w:t>
            </w:r>
          </w:p>
        </w:tc>
      </w:tr>
      <w:tr w:rsidR="008739D4" w:rsidRPr="00EE387A" w14:paraId="23CEEC40" w14:textId="77777777" w:rsidTr="009F6FC0">
        <w:trPr>
          <w:jc w:val="center"/>
        </w:trPr>
        <w:tc>
          <w:tcPr>
            <w:tcW w:w="4876" w:type="dxa"/>
          </w:tcPr>
          <w:p w14:paraId="7DAFC031" w14:textId="77777777" w:rsidR="004C35EC" w:rsidRPr="00EE387A" w:rsidRDefault="00766213" w:rsidP="009F6FC0">
            <w:pPr>
              <w:pStyle w:val="Normal6a"/>
            </w:pPr>
            <w:r w:rsidRPr="00EE387A">
              <w:t xml:space="preserve"> </w:t>
            </w:r>
          </w:p>
        </w:tc>
        <w:tc>
          <w:tcPr>
            <w:tcW w:w="4876" w:type="dxa"/>
          </w:tcPr>
          <w:p w14:paraId="5A6D07BE" w14:textId="5EF919E9" w:rsidR="004C35EC" w:rsidRPr="00EE387A" w:rsidRDefault="00766213" w:rsidP="00CD6B1C">
            <w:pPr>
              <w:pStyle w:val="Normal6a"/>
              <w:rPr>
                <w:b/>
                <w:i/>
                <w:szCs w:val="24"/>
              </w:rPr>
            </w:pPr>
            <w:r w:rsidRPr="00EE387A">
              <w:rPr>
                <w:b/>
                <w:i/>
              </w:rPr>
              <w:t>22b.</w:t>
            </w:r>
            <w:r w:rsidRPr="00EE387A">
              <w:rPr>
                <w:b/>
                <w:i/>
              </w:rPr>
              <w:tab/>
              <w:t xml:space="preserve">vztraja, da bi morala nova evropska varnostna arhitektura uporabljati načela mirnega sobivanja med </w:t>
            </w:r>
            <w:r w:rsidRPr="00EE387A">
              <w:rPr>
                <w:b/>
                <w:i/>
              </w:rPr>
              <w:t>državami z različnimi političnimi sistemi in vsem stranem zagotavljati varnostna jamstva;</w:t>
            </w:r>
          </w:p>
        </w:tc>
      </w:tr>
    </w:tbl>
    <w:p w14:paraId="544A2020" w14:textId="77777777" w:rsidR="004C35EC" w:rsidRPr="00EE387A" w:rsidRDefault="00766213" w:rsidP="004C35EC">
      <w:pPr>
        <w:pStyle w:val="AmOrLang"/>
      </w:pPr>
      <w:r w:rsidRPr="00EE387A">
        <w:t xml:space="preserve">Or. </w:t>
      </w:r>
      <w:r w:rsidRPr="00EE387A">
        <w:rPr>
          <w:rStyle w:val="HideTWBExt"/>
          <w:rFonts w:eastAsiaTheme="majorEastAsia"/>
        </w:rPr>
        <w:t>&lt;Original&gt;</w:t>
      </w:r>
      <w:r w:rsidRPr="00EE387A">
        <w:rPr>
          <w:rStyle w:val="HideTWBInt"/>
        </w:rPr>
        <w:t>{EN}</w:t>
      </w:r>
      <w:r w:rsidRPr="00EE387A">
        <w:t>en</w:t>
      </w:r>
      <w:r w:rsidRPr="00EE387A">
        <w:rPr>
          <w:rStyle w:val="HideTWBExt"/>
          <w:rFonts w:eastAsiaTheme="majorEastAsia"/>
        </w:rPr>
        <w:t>&lt;/Original&gt;</w:t>
      </w:r>
    </w:p>
    <w:p w14:paraId="3ABF5367" w14:textId="77777777" w:rsidR="004C35EC" w:rsidRPr="00EE387A" w:rsidRDefault="00766213" w:rsidP="004C35EC">
      <w:r w:rsidRPr="00EE387A">
        <w:br w:type="page"/>
      </w:r>
      <w:r w:rsidRPr="00EE387A">
        <w:rPr>
          <w:rStyle w:val="HideTWBExt"/>
        </w:rPr>
        <w:t>&lt;/Amend&gt;</w:t>
      </w:r>
    </w:p>
    <w:p w14:paraId="58EF5FD9" w14:textId="77777777" w:rsidR="004C35EC" w:rsidRPr="00EE387A" w:rsidRDefault="00766213" w:rsidP="004C35EC">
      <w:pPr>
        <w:pStyle w:val="AmDateTabRC"/>
      </w:pPr>
      <w:r w:rsidRPr="00EE387A">
        <w:rPr>
          <w:rStyle w:val="HideTWBExt"/>
        </w:rPr>
        <w:t>&lt;Amend&gt;&lt;Date&gt;</w:t>
      </w:r>
      <w:r w:rsidRPr="00EE387A">
        <w:rPr>
          <w:rStyle w:val="HideTWBInt"/>
          <w:color w:val="auto"/>
        </w:rPr>
        <w:t>{10/03/2025}</w:t>
      </w:r>
      <w:r w:rsidRPr="00EE387A">
        <w:t>10.3.2025</w:t>
      </w:r>
      <w:r w:rsidRPr="00EE387A">
        <w:rPr>
          <w:rStyle w:val="HideTWBExt"/>
        </w:rPr>
        <w:t>&lt;/Date&gt;</w:t>
      </w:r>
      <w:r w:rsidRPr="00EE387A">
        <w:t xml:space="preserve"> </w:t>
      </w:r>
      <w:r w:rsidRPr="00EE387A">
        <w:rPr>
          <w:rStyle w:val="HideTWBExt"/>
        </w:rPr>
        <w:t>&lt;RepeatBlock-BNos&gt;&lt;BNos&gt;</w:t>
      </w:r>
      <w:r w:rsidRPr="00EE387A">
        <w:tab/>
      </w:r>
      <w:r w:rsidRPr="00EE387A">
        <w:rPr>
          <w:rStyle w:val="HideTWBExt"/>
        </w:rPr>
        <w:t>&lt;NoDocSe&gt;</w:t>
      </w:r>
      <w:r w:rsidRPr="00EE387A">
        <w:t>B10</w:t>
      </w:r>
      <w:r w:rsidRPr="00EE387A">
        <w:noBreakHyphen/>
        <w:t>0146/2025</w:t>
      </w:r>
      <w:r w:rsidRPr="00EE387A">
        <w:rPr>
          <w:rStyle w:val="HideTWBExt"/>
        </w:rPr>
        <w:t>&lt;/NoDocSe&gt;</w:t>
      </w:r>
      <w:r w:rsidRPr="00EE387A">
        <w:t xml:space="preserve"> } </w:t>
      </w:r>
    </w:p>
    <w:p w14:paraId="723CE1F8" w14:textId="77777777" w:rsidR="004C35EC" w:rsidRPr="00EE387A" w:rsidRDefault="00766213" w:rsidP="004E280B">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0147/2025</w:t>
      </w:r>
      <w:r w:rsidRPr="00EE387A">
        <w:rPr>
          <w:rStyle w:val="HideTWBExt"/>
        </w:rPr>
        <w:t>&lt;/NoDocSe&gt;</w:t>
      </w:r>
      <w:r w:rsidRPr="00EE387A">
        <w:t xml:space="preserve"> } </w:t>
      </w:r>
    </w:p>
    <w:p w14:paraId="24B5D4A4"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0148/2025</w:t>
      </w:r>
      <w:r w:rsidRPr="00EE387A">
        <w:rPr>
          <w:rStyle w:val="HideTWBExt"/>
        </w:rPr>
        <w:t>&lt;/NoDocSe&gt;</w:t>
      </w:r>
      <w:r w:rsidRPr="00EE387A">
        <w:t xml:space="preserve"> } </w:t>
      </w:r>
    </w:p>
    <w:p w14:paraId="6EAB60A1"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0149/2025</w:t>
      </w:r>
      <w:r w:rsidRPr="00EE387A">
        <w:rPr>
          <w:rStyle w:val="HideTWBExt"/>
        </w:rPr>
        <w:t>&lt;/NoDocSe&gt;</w:t>
      </w:r>
      <w:r w:rsidRPr="00EE387A">
        <w:t xml:space="preserve"> } </w:t>
      </w:r>
    </w:p>
    <w:p w14:paraId="3FA70483" w14:textId="42701AB9" w:rsidR="004C35EC" w:rsidRPr="00EE387A" w:rsidRDefault="00766213" w:rsidP="004C35EC">
      <w:pPr>
        <w:pStyle w:val="AmDateTabRC"/>
      </w:pPr>
      <w:r w:rsidRPr="00EE387A">
        <w:rPr>
          <w:rStyle w:val="HideTWBExt"/>
        </w:rPr>
        <w:t>&lt;/BNos&gt;&lt;/RepeatBlock-BNos&gt;</w:t>
      </w:r>
      <w:r w:rsidRPr="00EE387A">
        <w:tab/>
      </w:r>
      <w:r w:rsidRPr="00EE387A">
        <w:rPr>
          <w:rStyle w:val="HideTWBExt"/>
        </w:rPr>
        <w:t>&lt;NoDocSe&gt;</w:t>
      </w:r>
      <w:r w:rsidRPr="00EE387A">
        <w:t>B10</w:t>
      </w:r>
      <w:r w:rsidRPr="00EE387A">
        <w:noBreakHyphen/>
        <w:t>0150/2025</w:t>
      </w:r>
      <w:r w:rsidRPr="00EE387A">
        <w:rPr>
          <w:rStyle w:val="HideTWBExt"/>
        </w:rPr>
        <w:t>&lt;/NoDocSe&gt;</w:t>
      </w:r>
      <w:r w:rsidRPr="00EE387A">
        <w:t xml:space="preserve"> } RC1/Am. </w:t>
      </w:r>
      <w:r w:rsidRPr="00EE387A">
        <w:rPr>
          <w:rStyle w:val="HideTWBExt"/>
        </w:rPr>
        <w:t>&lt;NumAm&gt;</w:t>
      </w:r>
      <w:r w:rsidRPr="00EE387A">
        <w:t>58</w:t>
      </w:r>
      <w:r w:rsidRPr="00EE387A">
        <w:rPr>
          <w:rStyle w:val="HideTWBExt"/>
        </w:rPr>
        <w:t>&lt;/NumAm&gt;</w:t>
      </w:r>
    </w:p>
    <w:p w14:paraId="0564F188" w14:textId="6726D8DF" w:rsidR="004C35EC" w:rsidRPr="00EE387A" w:rsidRDefault="00766213" w:rsidP="004C35EC">
      <w:pPr>
        <w:pStyle w:val="AmNumberTabs"/>
      </w:pPr>
      <w:r w:rsidRPr="00EE387A">
        <w:t>Predlog spremembe</w:t>
      </w:r>
      <w:r w:rsidRPr="00EE387A">
        <w:tab/>
      </w:r>
      <w:r w:rsidRPr="00EE387A">
        <w:tab/>
      </w:r>
      <w:r w:rsidRPr="00EE387A">
        <w:rPr>
          <w:rStyle w:val="HideTWBExt"/>
          <w:b w:val="0"/>
        </w:rPr>
        <w:t>&lt;NumAm&gt;</w:t>
      </w:r>
      <w:r w:rsidRPr="00EE387A">
        <w:t>58</w:t>
      </w:r>
      <w:r w:rsidRPr="00EE387A">
        <w:rPr>
          <w:rStyle w:val="HideTWBExt"/>
          <w:b w:val="0"/>
        </w:rPr>
        <w:t>&lt;/Nu</w:t>
      </w:r>
      <w:r w:rsidRPr="00EE387A">
        <w:rPr>
          <w:rStyle w:val="HideTWBExt"/>
          <w:b w:val="0"/>
        </w:rPr>
        <w:t>mAm&gt;</w:t>
      </w:r>
    </w:p>
    <w:p w14:paraId="0C929D04" w14:textId="7C8F67D0" w:rsidR="004C35EC" w:rsidRPr="00EE387A" w:rsidRDefault="00766213" w:rsidP="004C35EC">
      <w:pPr>
        <w:pStyle w:val="NormalBold"/>
      </w:pPr>
      <w:r w:rsidRPr="00EE387A">
        <w:rPr>
          <w:rStyle w:val="HideTWBExt"/>
          <w:b w:val="0"/>
        </w:rPr>
        <w:t>&lt;RepeatBlock-By&gt;&lt;Members&gt;</w:t>
      </w:r>
      <w:r w:rsidRPr="00EE387A">
        <w:t>Manon Aubry, Marina Mesure, Marc Botenga</w:t>
      </w:r>
      <w:r w:rsidRPr="00EE387A">
        <w:rPr>
          <w:rStyle w:val="HideTWBExt"/>
          <w:b w:val="0"/>
        </w:rPr>
        <w:t>&lt;/Members&gt;</w:t>
      </w:r>
    </w:p>
    <w:p w14:paraId="6F9E552D" w14:textId="1563E673" w:rsidR="004C35EC" w:rsidRPr="00EE387A" w:rsidRDefault="00766213" w:rsidP="004C35EC">
      <w:pPr>
        <w:rPr>
          <w:rStyle w:val="HideTWBExt"/>
        </w:rPr>
      </w:pPr>
      <w:r w:rsidRPr="00EE387A">
        <w:rPr>
          <w:rStyle w:val="HideTWBExt"/>
        </w:rPr>
        <w:t>&lt;AuNomDe&gt;</w:t>
      </w:r>
      <w:r w:rsidRPr="00EE387A">
        <w:rPr>
          <w:rStyle w:val="HideTWBInt"/>
          <w:color w:val="auto"/>
        </w:rPr>
        <w:t>{The Left}</w:t>
      </w:r>
      <w:r w:rsidRPr="00EE387A">
        <w:t>v imenu skupine The Left</w:t>
      </w:r>
      <w:r w:rsidRPr="00EE387A">
        <w:rPr>
          <w:rStyle w:val="HideTWBExt"/>
        </w:rPr>
        <w:t>&lt;/AuNomDe&gt;</w:t>
      </w:r>
    </w:p>
    <w:p w14:paraId="28369E6E" w14:textId="77777777" w:rsidR="004C35EC" w:rsidRPr="00EE387A" w:rsidRDefault="00766213" w:rsidP="004C35EC">
      <w:r w:rsidRPr="00EE387A">
        <w:rPr>
          <w:rStyle w:val="HideTWBExt"/>
        </w:rPr>
        <w:t>&lt;/RepeatBlock-By&gt;</w:t>
      </w:r>
    </w:p>
    <w:p w14:paraId="526897D5" w14:textId="77777777" w:rsidR="004C35EC" w:rsidRPr="00EE387A" w:rsidRDefault="00766213" w:rsidP="004C35EC">
      <w:pPr>
        <w:pStyle w:val="AmDocTypeTab"/>
        <w:rPr>
          <w:noProof/>
        </w:rPr>
      </w:pPr>
      <w:r w:rsidRPr="00EE387A">
        <w:rPr>
          <w:rStyle w:val="HideTWBExt"/>
          <w:b w:val="0"/>
        </w:rPr>
        <w:t>&lt;TitreType&gt;</w:t>
      </w:r>
      <w:r w:rsidRPr="00EE387A">
        <w:t>Skupni predlog resolucije</w:t>
      </w:r>
      <w:r w:rsidRPr="00EE387A">
        <w:rPr>
          <w:rStyle w:val="HideTWBExt"/>
          <w:b w:val="0"/>
        </w:rPr>
        <w:t>&lt;/TitreType&gt;</w:t>
      </w:r>
    </w:p>
    <w:p w14:paraId="1195B739" w14:textId="40FFCA32" w:rsidR="004C35EC" w:rsidRPr="00EE387A" w:rsidRDefault="00766213" w:rsidP="004C35EC">
      <w:pPr>
        <w:pStyle w:val="NormalBold"/>
        <w:rPr>
          <w:noProof/>
        </w:rPr>
      </w:pPr>
      <w:r w:rsidRPr="00EE387A">
        <w:rPr>
          <w:rStyle w:val="HideTWBExt"/>
          <w:b w:val="0"/>
        </w:rPr>
        <w:t>&lt;Rapporteur&gt;</w:t>
      </w:r>
      <w:r w:rsidRPr="00EE387A">
        <w:t>PPE, S&amp;D, ECR, Renew, The Left</w:t>
      </w:r>
      <w:r w:rsidRPr="00EE387A">
        <w:rPr>
          <w:rStyle w:val="HideTWBExt"/>
          <w:b w:val="0"/>
        </w:rPr>
        <w:t>&lt;/Rapporteur&gt;</w:t>
      </w:r>
    </w:p>
    <w:p w14:paraId="37A2CE50" w14:textId="348C8559" w:rsidR="004C35EC" w:rsidRPr="00EE387A" w:rsidRDefault="00766213" w:rsidP="004C35EC">
      <w:pPr>
        <w:pStyle w:val="Normal12a"/>
      </w:pPr>
      <w:r w:rsidRPr="00EE387A">
        <w:rPr>
          <w:rStyle w:val="HideTWBExt"/>
        </w:rPr>
        <w:t>&lt;Titre&gt;</w:t>
      </w:r>
      <w:r w:rsidRPr="00EE387A">
        <w:t>Bela knjiga o prihodnosti evropske obrambe</w:t>
      </w:r>
      <w:r w:rsidRPr="00EE387A">
        <w:rPr>
          <w:rStyle w:val="HideTWBExt"/>
        </w:rPr>
        <w:t>&lt;/Titre&gt;</w:t>
      </w:r>
    </w:p>
    <w:p w14:paraId="7BD1AD46" w14:textId="77777777" w:rsidR="004C35EC" w:rsidRPr="00EE387A" w:rsidRDefault="00766213" w:rsidP="004C35EC">
      <w:pPr>
        <w:pStyle w:val="NormalBold"/>
      </w:pPr>
      <w:r w:rsidRPr="00EE387A">
        <w:rPr>
          <w:rStyle w:val="HideTWBExt"/>
          <w:b w:val="0"/>
        </w:rPr>
        <w:t>&lt;DocAmend&gt;</w:t>
      </w:r>
      <w:r w:rsidRPr="00EE387A">
        <w:t>Skupni predlog resolucije</w:t>
      </w:r>
      <w:r w:rsidRPr="00EE387A">
        <w:rPr>
          <w:rStyle w:val="HideTWBExt"/>
          <w:b w:val="0"/>
        </w:rPr>
        <w:t>&lt;/DocAmend&gt;</w:t>
      </w:r>
    </w:p>
    <w:p w14:paraId="35F14AF2" w14:textId="699675B4" w:rsidR="004C35EC" w:rsidRPr="00EE387A" w:rsidRDefault="00766213" w:rsidP="004C35EC">
      <w:pPr>
        <w:pStyle w:val="NormalBold"/>
      </w:pPr>
      <w:r w:rsidRPr="00EE387A">
        <w:rPr>
          <w:rStyle w:val="HideTWBExt"/>
          <w:b w:val="0"/>
        </w:rPr>
        <w:t>&lt;Article&gt;</w:t>
      </w:r>
      <w:r w:rsidRPr="00EE387A">
        <w:t>Odstavek 33</w:t>
      </w:r>
      <w:r w:rsidRPr="00EE3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9D4" w:rsidRPr="00EE387A" w14:paraId="773F84FE" w14:textId="77777777" w:rsidTr="009F6FC0">
        <w:trPr>
          <w:jc w:val="center"/>
        </w:trPr>
        <w:tc>
          <w:tcPr>
            <w:tcW w:w="9752" w:type="dxa"/>
            <w:gridSpan w:val="2"/>
          </w:tcPr>
          <w:p w14:paraId="04D4EAC7" w14:textId="77777777" w:rsidR="004C35EC" w:rsidRPr="00EE387A" w:rsidRDefault="004C35EC" w:rsidP="009F6FC0">
            <w:pPr>
              <w:keepNext/>
            </w:pPr>
          </w:p>
        </w:tc>
      </w:tr>
      <w:tr w:rsidR="008739D4" w:rsidRPr="00EE387A" w14:paraId="75D712D0" w14:textId="77777777" w:rsidTr="009F6FC0">
        <w:trPr>
          <w:jc w:val="center"/>
        </w:trPr>
        <w:tc>
          <w:tcPr>
            <w:tcW w:w="4876" w:type="dxa"/>
          </w:tcPr>
          <w:p w14:paraId="5ADE0706" w14:textId="77777777" w:rsidR="004C35EC" w:rsidRPr="00EE387A" w:rsidRDefault="00766213" w:rsidP="009F6FC0">
            <w:pPr>
              <w:pStyle w:val="AmColumnHeading"/>
              <w:keepNext/>
            </w:pPr>
            <w:r w:rsidRPr="00EE387A">
              <w:t>Skupni predlog resolucije</w:t>
            </w:r>
          </w:p>
        </w:tc>
        <w:tc>
          <w:tcPr>
            <w:tcW w:w="4876" w:type="dxa"/>
          </w:tcPr>
          <w:p w14:paraId="12C049AC" w14:textId="77777777" w:rsidR="004C35EC" w:rsidRPr="00EE387A" w:rsidRDefault="00766213" w:rsidP="009F6FC0">
            <w:pPr>
              <w:pStyle w:val="AmColumnHeading"/>
              <w:keepNext/>
            </w:pPr>
            <w:r w:rsidRPr="00EE387A">
              <w:t>Predlog spremembe</w:t>
            </w:r>
          </w:p>
        </w:tc>
      </w:tr>
      <w:tr w:rsidR="008739D4" w:rsidRPr="00EE387A" w14:paraId="31544C03" w14:textId="77777777" w:rsidTr="009F6FC0">
        <w:trPr>
          <w:jc w:val="center"/>
        </w:trPr>
        <w:tc>
          <w:tcPr>
            <w:tcW w:w="4876" w:type="dxa"/>
          </w:tcPr>
          <w:p w14:paraId="56F9B2C4" w14:textId="295C41DB" w:rsidR="004C35EC" w:rsidRPr="00EE387A" w:rsidRDefault="00766213" w:rsidP="004B4D8C">
            <w:pPr>
              <w:pStyle w:val="Normal6a"/>
              <w:rPr>
                <w:b/>
                <w:i/>
              </w:rPr>
            </w:pPr>
            <w:r w:rsidRPr="00EE387A">
              <w:t>33.</w:t>
            </w:r>
            <w:r w:rsidRPr="00EE387A">
              <w:rPr>
                <w:b/>
                <w:i/>
              </w:rPr>
              <w:tab/>
            </w:r>
            <w:r w:rsidRPr="00EE387A">
              <w:rPr>
                <w:rStyle w:val="Aucun"/>
              </w:rPr>
              <w:t xml:space="preserve">je prepričan, da je v sedanjih geopolitičnih razmerah </w:t>
            </w:r>
            <w:r w:rsidRPr="00EE387A">
              <w:rPr>
                <w:rStyle w:val="Aucun"/>
                <w:b/>
                <w:i/>
              </w:rPr>
              <w:t>izredno pomembno, da se še naprej izvaja</w:t>
            </w:r>
            <w:r w:rsidRPr="00EE387A">
              <w:rPr>
                <w:rStyle w:val="Aucun"/>
              </w:rPr>
              <w:t xml:space="preserve"> člen 42(7) Pogodbe o Evropski uniji (PEU) o medsebojni pomoči, ki zagotavlja solidarnost med državami članicami, </w:t>
            </w:r>
            <w:r w:rsidRPr="00EE387A">
              <w:rPr>
                <w:rStyle w:val="Aucun"/>
                <w:b/>
                <w:i/>
              </w:rPr>
              <w:t>zlasti tistimi, ki so zaradi svojega geografskega položaja neposredno izpostavljene neposrednim grožnj</w:t>
            </w:r>
            <w:r w:rsidRPr="00EE387A">
              <w:rPr>
                <w:rStyle w:val="Aucun"/>
                <w:b/>
                <w:i/>
              </w:rPr>
              <w:t>am in izzivom, ne glede</w:t>
            </w:r>
            <w:r w:rsidRPr="00EE387A">
              <w:rPr>
                <w:rStyle w:val="Aucun"/>
              </w:rPr>
              <w:t xml:space="preserve"> na </w:t>
            </w:r>
            <w:r w:rsidRPr="00EE387A">
              <w:rPr>
                <w:rStyle w:val="Aucun"/>
                <w:b/>
                <w:i/>
              </w:rPr>
              <w:t>to, ali so članice Nata ali ne</w:t>
            </w:r>
            <w:r w:rsidRPr="00EE387A">
              <w:rPr>
                <w:rStyle w:val="Aucun"/>
              </w:rPr>
              <w:t>;</w:t>
            </w:r>
          </w:p>
        </w:tc>
        <w:tc>
          <w:tcPr>
            <w:tcW w:w="4876" w:type="dxa"/>
          </w:tcPr>
          <w:p w14:paraId="67A560F7" w14:textId="0ECF8E1B" w:rsidR="00CD6B1C" w:rsidRPr="00EE387A" w:rsidRDefault="00766213" w:rsidP="004B4D8C">
            <w:pPr>
              <w:jc w:val="both"/>
              <w:rPr>
                <w:b/>
                <w:i/>
                <w:color w:val="1E1E1F"/>
                <w:shd w:val="clear" w:color="auto" w:fill="FFFFFF"/>
              </w:rPr>
            </w:pPr>
            <w:r w:rsidRPr="00EE387A">
              <w:rPr>
                <w:shd w:val="clear" w:color="auto" w:fill="FFFFFF"/>
              </w:rPr>
              <w:t>33.</w:t>
            </w:r>
            <w:r w:rsidRPr="00EE387A">
              <w:rPr>
                <w:b/>
                <w:i/>
                <w:shd w:val="clear" w:color="auto" w:fill="FFFFFF"/>
              </w:rPr>
              <w:tab/>
            </w:r>
            <w:r w:rsidRPr="00EE387A">
              <w:rPr>
                <w:rStyle w:val="Aucun"/>
              </w:rPr>
              <w:t xml:space="preserve">je prepričan, da je v sedanjih geopolitičnih razmerah </w:t>
            </w:r>
            <w:r w:rsidRPr="00EE387A">
              <w:rPr>
                <w:rStyle w:val="Aucun"/>
                <w:b/>
                <w:i/>
              </w:rPr>
              <w:t>resnično evropsko strateško avtonomijo mogoče doseči le, če</w:t>
            </w:r>
            <w:r w:rsidRPr="00EE387A">
              <w:rPr>
                <w:rStyle w:val="Aucun"/>
              </w:rPr>
              <w:t xml:space="preserve"> člen 42(7) Pogodbe o Evropski uniji (PEU) o medsebojni pomoči</w:t>
            </w:r>
            <w:r w:rsidRPr="00EE387A">
              <w:rPr>
                <w:rStyle w:val="Aucun"/>
                <w:b/>
                <w:i/>
              </w:rPr>
              <w:t xml:space="preserve"> velja za izredno </w:t>
            </w:r>
            <w:r w:rsidRPr="00EE387A">
              <w:rPr>
                <w:rStyle w:val="Aucun"/>
                <w:b/>
                <w:i/>
              </w:rPr>
              <w:t>pomembnega</w:t>
            </w:r>
            <w:r w:rsidRPr="00EE387A">
              <w:rPr>
                <w:rStyle w:val="Aucun"/>
              </w:rPr>
              <w:t xml:space="preserve">, ki zagotavlja solidarnost med državami članicami, </w:t>
            </w:r>
            <w:r w:rsidRPr="00EE387A">
              <w:rPr>
                <w:rStyle w:val="Aucun"/>
                <w:b/>
                <w:i/>
              </w:rPr>
              <w:t>in postane temelj skupne obrambe vseh držav članic namesto opiranja</w:t>
            </w:r>
            <w:r w:rsidRPr="00EE387A">
              <w:rPr>
                <w:rStyle w:val="Aucun"/>
              </w:rPr>
              <w:t xml:space="preserve"> na </w:t>
            </w:r>
            <w:r w:rsidRPr="00EE387A">
              <w:rPr>
                <w:rStyle w:val="Aucun"/>
                <w:b/>
                <w:i/>
              </w:rPr>
              <w:t>Nato</w:t>
            </w:r>
            <w:r w:rsidRPr="00EE387A">
              <w:rPr>
                <w:rStyle w:val="Aucun"/>
              </w:rPr>
              <w:t>;</w:t>
            </w:r>
          </w:p>
          <w:p w14:paraId="444BF71F" w14:textId="00C3B080" w:rsidR="004C35EC" w:rsidRPr="00EE387A" w:rsidRDefault="004C35EC" w:rsidP="009F6FC0">
            <w:pPr>
              <w:pStyle w:val="Normal6a"/>
              <w:rPr>
                <w:b/>
                <w:i/>
                <w:szCs w:val="24"/>
              </w:rPr>
            </w:pPr>
          </w:p>
        </w:tc>
      </w:tr>
    </w:tbl>
    <w:p w14:paraId="09F4CA36" w14:textId="77777777" w:rsidR="004C35EC" w:rsidRPr="00EE387A" w:rsidRDefault="00766213" w:rsidP="004C35EC">
      <w:pPr>
        <w:pStyle w:val="AmOrLang"/>
      </w:pPr>
      <w:r w:rsidRPr="00EE387A">
        <w:t xml:space="preserve">Or. </w:t>
      </w:r>
      <w:r w:rsidRPr="00EE387A">
        <w:rPr>
          <w:rStyle w:val="HideTWBExt"/>
          <w:rFonts w:eastAsiaTheme="majorEastAsia"/>
        </w:rPr>
        <w:t>&lt;Original&gt;</w:t>
      </w:r>
      <w:r w:rsidRPr="00EE387A">
        <w:rPr>
          <w:rStyle w:val="HideTWBInt"/>
        </w:rPr>
        <w:t>{EN}</w:t>
      </w:r>
      <w:r w:rsidRPr="00EE387A">
        <w:t>en</w:t>
      </w:r>
      <w:r w:rsidRPr="00EE387A">
        <w:rPr>
          <w:rStyle w:val="HideTWBExt"/>
          <w:rFonts w:eastAsiaTheme="majorEastAsia"/>
        </w:rPr>
        <w:t>&lt;/Original&gt;</w:t>
      </w:r>
    </w:p>
    <w:p w14:paraId="0EFE3929" w14:textId="77777777" w:rsidR="004C35EC" w:rsidRPr="00EE387A" w:rsidRDefault="00766213" w:rsidP="004C35EC">
      <w:r w:rsidRPr="00EE387A">
        <w:br w:type="page"/>
      </w:r>
      <w:r w:rsidRPr="00EE387A">
        <w:rPr>
          <w:rStyle w:val="HideTWBExt"/>
        </w:rPr>
        <w:t>&lt;/Amend&gt;</w:t>
      </w:r>
    </w:p>
    <w:p w14:paraId="49E38E92" w14:textId="77777777" w:rsidR="004C35EC" w:rsidRPr="00EE387A" w:rsidRDefault="00766213" w:rsidP="004C35EC">
      <w:pPr>
        <w:pStyle w:val="AmDateTabRC"/>
      </w:pPr>
      <w:r w:rsidRPr="00EE387A">
        <w:rPr>
          <w:rStyle w:val="HideTWBExt"/>
        </w:rPr>
        <w:t>&lt;Amend&gt;&lt;Date&gt;</w:t>
      </w:r>
      <w:r w:rsidRPr="00EE387A">
        <w:rPr>
          <w:rStyle w:val="HideTWBInt"/>
          <w:color w:val="auto"/>
        </w:rPr>
        <w:t>{10/03/2025}</w:t>
      </w:r>
      <w:r w:rsidRPr="00EE387A">
        <w:t>10.3.2025</w:t>
      </w:r>
      <w:r w:rsidRPr="00EE387A">
        <w:rPr>
          <w:rStyle w:val="HideTWBExt"/>
        </w:rPr>
        <w:t>&lt;/Date&gt;</w:t>
      </w:r>
      <w:r w:rsidRPr="00EE387A">
        <w:t xml:space="preserve"> </w:t>
      </w:r>
      <w:r w:rsidRPr="00EE387A">
        <w:rPr>
          <w:rStyle w:val="HideTWBExt"/>
        </w:rPr>
        <w:t>&lt;RepeatBlock-BNos&gt;&lt;BNos&gt;</w:t>
      </w:r>
      <w:r w:rsidRPr="00EE387A">
        <w:tab/>
      </w:r>
      <w:r w:rsidRPr="00EE387A">
        <w:rPr>
          <w:rStyle w:val="HideTWBExt"/>
        </w:rPr>
        <w:t>&lt;NoDocSe&gt;</w:t>
      </w:r>
      <w:r w:rsidRPr="00EE387A">
        <w:t>B10</w:t>
      </w:r>
      <w:r w:rsidRPr="00EE387A">
        <w:noBreakHyphen/>
        <w:t>0146/2025</w:t>
      </w:r>
      <w:r w:rsidRPr="00EE387A">
        <w:rPr>
          <w:rStyle w:val="HideTWBExt"/>
        </w:rPr>
        <w:t>&lt;/NoDocSe&gt;</w:t>
      </w:r>
      <w:r w:rsidRPr="00EE387A">
        <w:t xml:space="preserve"> } </w:t>
      </w:r>
    </w:p>
    <w:p w14:paraId="39E1451D" w14:textId="77777777" w:rsidR="004C35EC" w:rsidRPr="00EE387A" w:rsidRDefault="00766213" w:rsidP="004E280B">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0147/2025</w:t>
      </w:r>
      <w:r w:rsidRPr="00EE387A">
        <w:rPr>
          <w:rStyle w:val="HideTWBExt"/>
        </w:rPr>
        <w:t>&lt;/NoDocSe&gt;</w:t>
      </w:r>
      <w:r w:rsidRPr="00EE387A">
        <w:t xml:space="preserve"> } </w:t>
      </w:r>
    </w:p>
    <w:p w14:paraId="12254DB8"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0148/2025</w:t>
      </w:r>
      <w:r w:rsidRPr="00EE387A">
        <w:rPr>
          <w:rStyle w:val="HideTWBExt"/>
        </w:rPr>
        <w:t>&lt;/NoDocSe&gt;</w:t>
      </w:r>
      <w:r w:rsidRPr="00EE387A">
        <w:t xml:space="preserve"> } </w:t>
      </w:r>
    </w:p>
    <w:p w14:paraId="3C2339B3" w14:textId="77777777" w:rsidR="004C35EC" w:rsidRPr="00EE387A" w:rsidRDefault="00766213" w:rsidP="004C35EC">
      <w:pPr>
        <w:pStyle w:val="AmDateTabRC"/>
      </w:pPr>
      <w:r w:rsidRPr="00EE387A">
        <w:rPr>
          <w:rStyle w:val="HideTWBExt"/>
        </w:rPr>
        <w:t>&lt;/BNos&gt;&lt;BNos&gt;</w:t>
      </w:r>
      <w:r w:rsidRPr="00EE387A">
        <w:tab/>
      </w:r>
      <w:r w:rsidRPr="00EE387A">
        <w:rPr>
          <w:rStyle w:val="HideTWBExt"/>
        </w:rPr>
        <w:t>&lt;NoDocSe&gt;</w:t>
      </w:r>
      <w:r w:rsidRPr="00EE387A">
        <w:t>B10</w:t>
      </w:r>
      <w:r w:rsidRPr="00EE387A">
        <w:noBreakHyphen/>
        <w:t>0149/2025</w:t>
      </w:r>
      <w:r w:rsidRPr="00EE387A">
        <w:rPr>
          <w:rStyle w:val="HideTWBExt"/>
        </w:rPr>
        <w:t>&lt;/NoDocSe&gt;</w:t>
      </w:r>
      <w:r w:rsidRPr="00EE387A">
        <w:t xml:space="preserve"> } </w:t>
      </w:r>
    </w:p>
    <w:p w14:paraId="2E696829" w14:textId="2DD2CE2E" w:rsidR="004C35EC" w:rsidRPr="00EE387A" w:rsidRDefault="00766213" w:rsidP="004C35EC">
      <w:pPr>
        <w:pStyle w:val="AmDateTabRC"/>
      </w:pPr>
      <w:r w:rsidRPr="00EE387A">
        <w:rPr>
          <w:rStyle w:val="HideTWBExt"/>
        </w:rPr>
        <w:t>&lt;/BNos&gt;&lt;/RepeatBlock-BNos&gt;</w:t>
      </w:r>
      <w:r w:rsidRPr="00EE387A">
        <w:tab/>
      </w:r>
      <w:r w:rsidRPr="00EE387A">
        <w:rPr>
          <w:rStyle w:val="HideTWBExt"/>
        </w:rPr>
        <w:t>&lt;NoDocSe&gt;</w:t>
      </w:r>
      <w:r w:rsidRPr="00EE387A">
        <w:t>B10</w:t>
      </w:r>
      <w:r w:rsidRPr="00EE387A">
        <w:noBreakHyphen/>
        <w:t>0150/2025</w:t>
      </w:r>
      <w:r w:rsidRPr="00EE387A">
        <w:rPr>
          <w:rStyle w:val="HideTWBExt"/>
        </w:rPr>
        <w:t>&lt;/NoDocSe&gt;</w:t>
      </w:r>
      <w:r w:rsidRPr="00EE387A">
        <w:t xml:space="preserve"> } RC1/Am. </w:t>
      </w:r>
      <w:r w:rsidRPr="00EE387A">
        <w:rPr>
          <w:rStyle w:val="HideTWBExt"/>
        </w:rPr>
        <w:t>&lt;NumAm&gt;</w:t>
      </w:r>
      <w:r w:rsidRPr="00EE387A">
        <w:t>59</w:t>
      </w:r>
      <w:r w:rsidRPr="00EE387A">
        <w:rPr>
          <w:rStyle w:val="HideTWBExt"/>
        </w:rPr>
        <w:t>&lt;/NumAm&gt;</w:t>
      </w:r>
    </w:p>
    <w:p w14:paraId="1CCDC876" w14:textId="5103543C" w:rsidR="004C35EC" w:rsidRPr="00EE387A" w:rsidRDefault="00766213" w:rsidP="004C35EC">
      <w:pPr>
        <w:pStyle w:val="AmNumberTabs"/>
      </w:pPr>
      <w:r w:rsidRPr="00EE387A">
        <w:t>Predlog spremembe</w:t>
      </w:r>
      <w:r w:rsidRPr="00EE387A">
        <w:tab/>
      </w:r>
      <w:r w:rsidRPr="00EE387A">
        <w:tab/>
      </w:r>
      <w:r w:rsidRPr="00EE387A">
        <w:rPr>
          <w:rStyle w:val="HideTWBExt"/>
          <w:b w:val="0"/>
        </w:rPr>
        <w:t>&lt;NumAm&gt;</w:t>
      </w:r>
      <w:r w:rsidRPr="00EE387A">
        <w:t>59</w:t>
      </w:r>
      <w:r w:rsidRPr="00EE387A">
        <w:rPr>
          <w:rStyle w:val="HideTWBExt"/>
          <w:b w:val="0"/>
        </w:rPr>
        <w:t>&lt;/NumAm&gt;</w:t>
      </w:r>
    </w:p>
    <w:p w14:paraId="1D9008FF" w14:textId="6E671B73" w:rsidR="004C35EC" w:rsidRPr="00EE387A" w:rsidRDefault="00766213" w:rsidP="004C35EC">
      <w:pPr>
        <w:pStyle w:val="NormalBold"/>
      </w:pPr>
      <w:r w:rsidRPr="00EE387A">
        <w:rPr>
          <w:rStyle w:val="HideTWBExt"/>
          <w:b w:val="0"/>
        </w:rPr>
        <w:t>&lt;RepeatBlock-By&gt;&lt;Members&gt;</w:t>
      </w:r>
      <w:r>
        <w:t>Jorgos Jeorjiu (Giorgos Georgiou)</w:t>
      </w:r>
      <w:r w:rsidRPr="00EE387A">
        <w:rPr>
          <w:rStyle w:val="HideTWBExt"/>
          <w:b w:val="0"/>
        </w:rPr>
        <w:t>&lt;/Members&gt;</w:t>
      </w:r>
    </w:p>
    <w:p w14:paraId="39B5E5F8" w14:textId="4B8B4BC5" w:rsidR="004C35EC" w:rsidRPr="00EE387A" w:rsidRDefault="00766213" w:rsidP="004C35EC">
      <w:r w:rsidRPr="00EE387A">
        <w:rPr>
          <w:rStyle w:val="HideTWBExt"/>
        </w:rPr>
        <w:t>&lt;AuNomDe&gt;</w:t>
      </w:r>
      <w:r w:rsidRPr="00EE387A">
        <w:rPr>
          <w:rStyle w:val="HideTWBInt"/>
          <w:color w:val="auto"/>
        </w:rPr>
        <w:t>{The Left}</w:t>
      </w:r>
      <w:r w:rsidRPr="00EE387A">
        <w:t>v imenu skupine The Left</w:t>
      </w:r>
      <w:r w:rsidRPr="00EE387A">
        <w:rPr>
          <w:rStyle w:val="HideTWBExt"/>
        </w:rPr>
        <w:t>&lt;/AuNomDe&gt;</w:t>
      </w:r>
    </w:p>
    <w:p w14:paraId="124431F0" w14:textId="77777777" w:rsidR="004C35EC" w:rsidRPr="00EE387A" w:rsidRDefault="00766213" w:rsidP="004C35EC">
      <w:r w:rsidRPr="00EE387A">
        <w:rPr>
          <w:rStyle w:val="HideTWBExt"/>
        </w:rPr>
        <w:t>&lt;/RepeatBlock-By&gt;</w:t>
      </w:r>
    </w:p>
    <w:p w14:paraId="5D3C8BAB" w14:textId="77777777" w:rsidR="004C35EC" w:rsidRPr="00EE387A" w:rsidRDefault="00766213" w:rsidP="004C35EC">
      <w:pPr>
        <w:pStyle w:val="AmDocTypeTab"/>
        <w:rPr>
          <w:noProof/>
        </w:rPr>
      </w:pPr>
      <w:r w:rsidRPr="00EE387A">
        <w:rPr>
          <w:rStyle w:val="HideTWBExt"/>
          <w:b w:val="0"/>
        </w:rPr>
        <w:t>&lt;TitreType&gt;</w:t>
      </w:r>
      <w:r w:rsidRPr="00EE387A">
        <w:t>Skupni predlog resolucije</w:t>
      </w:r>
      <w:r w:rsidRPr="00EE387A">
        <w:rPr>
          <w:rStyle w:val="HideTWBExt"/>
          <w:b w:val="0"/>
        </w:rPr>
        <w:t>&lt;/TitreType&gt;</w:t>
      </w:r>
    </w:p>
    <w:p w14:paraId="76C703E6" w14:textId="67E1C737" w:rsidR="004C35EC" w:rsidRPr="00EE387A" w:rsidRDefault="00766213" w:rsidP="004C35EC">
      <w:pPr>
        <w:pStyle w:val="NormalBold"/>
        <w:rPr>
          <w:noProof/>
        </w:rPr>
      </w:pPr>
      <w:r w:rsidRPr="00EE387A">
        <w:rPr>
          <w:rStyle w:val="HideTWBExt"/>
          <w:b w:val="0"/>
        </w:rPr>
        <w:t>&lt;Rapporteur&gt;</w:t>
      </w:r>
      <w:r w:rsidRPr="00EE387A">
        <w:t xml:space="preserve">PPE, S&amp;D, ECR, </w:t>
      </w:r>
      <w:r w:rsidRPr="00EE387A">
        <w:t>Renew, The Left</w:t>
      </w:r>
      <w:r w:rsidRPr="00EE387A">
        <w:rPr>
          <w:rStyle w:val="HideTWBExt"/>
          <w:b w:val="0"/>
        </w:rPr>
        <w:t>&lt;/Rapporteur&gt;</w:t>
      </w:r>
    </w:p>
    <w:p w14:paraId="4BED7428" w14:textId="39E6939E" w:rsidR="004C35EC" w:rsidRPr="00EE387A" w:rsidRDefault="00766213" w:rsidP="004C35EC">
      <w:pPr>
        <w:pStyle w:val="Normal12a"/>
      </w:pPr>
      <w:r w:rsidRPr="00EE387A">
        <w:rPr>
          <w:rStyle w:val="HideTWBExt"/>
        </w:rPr>
        <w:t>&lt;Titre&gt;</w:t>
      </w:r>
      <w:r w:rsidRPr="00EE387A">
        <w:t>Bela knjiga o prihodnosti evropske obrambe</w:t>
      </w:r>
      <w:r w:rsidRPr="00EE387A">
        <w:rPr>
          <w:rStyle w:val="HideTWBExt"/>
        </w:rPr>
        <w:t>&lt;/Titre&gt;</w:t>
      </w:r>
    </w:p>
    <w:p w14:paraId="6F8E080E" w14:textId="77777777" w:rsidR="004C35EC" w:rsidRPr="00EE387A" w:rsidRDefault="00766213" w:rsidP="004C35EC">
      <w:pPr>
        <w:pStyle w:val="NormalBold"/>
      </w:pPr>
      <w:r w:rsidRPr="00EE387A">
        <w:rPr>
          <w:rStyle w:val="HideTWBExt"/>
          <w:b w:val="0"/>
        </w:rPr>
        <w:t>&lt;DocAmend&gt;</w:t>
      </w:r>
      <w:r w:rsidRPr="00EE387A">
        <w:t>Skupni predlog resolucije</w:t>
      </w:r>
      <w:r w:rsidRPr="00EE387A">
        <w:rPr>
          <w:rStyle w:val="HideTWBExt"/>
          <w:b w:val="0"/>
        </w:rPr>
        <w:t>&lt;/DocAmend&gt;</w:t>
      </w:r>
    </w:p>
    <w:p w14:paraId="36D80602" w14:textId="422E30C3" w:rsidR="004C35EC" w:rsidRPr="00EE387A" w:rsidRDefault="00766213" w:rsidP="004C35EC">
      <w:pPr>
        <w:pStyle w:val="NormalBold"/>
      </w:pPr>
      <w:r w:rsidRPr="00EE387A">
        <w:rPr>
          <w:rStyle w:val="HideTWBExt"/>
          <w:b w:val="0"/>
        </w:rPr>
        <w:t>&lt;Article&gt;</w:t>
      </w:r>
      <w:r w:rsidRPr="00EE387A">
        <w:t>Odstavek 32 a (novo)</w:t>
      </w:r>
      <w:r w:rsidRPr="00EE3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9D4" w:rsidRPr="00EE387A" w14:paraId="69F100D4" w14:textId="77777777" w:rsidTr="009F6FC0">
        <w:trPr>
          <w:jc w:val="center"/>
        </w:trPr>
        <w:tc>
          <w:tcPr>
            <w:tcW w:w="9752" w:type="dxa"/>
            <w:gridSpan w:val="2"/>
          </w:tcPr>
          <w:p w14:paraId="186B5D8F" w14:textId="77777777" w:rsidR="004C35EC" w:rsidRPr="00EE387A" w:rsidRDefault="004C35EC" w:rsidP="009F6FC0">
            <w:pPr>
              <w:keepNext/>
            </w:pPr>
          </w:p>
        </w:tc>
      </w:tr>
      <w:tr w:rsidR="008739D4" w:rsidRPr="00EE387A" w14:paraId="4CFFA45B" w14:textId="77777777" w:rsidTr="009F6FC0">
        <w:trPr>
          <w:jc w:val="center"/>
        </w:trPr>
        <w:tc>
          <w:tcPr>
            <w:tcW w:w="4876" w:type="dxa"/>
          </w:tcPr>
          <w:p w14:paraId="5DB9A299" w14:textId="77777777" w:rsidR="004C35EC" w:rsidRPr="00EE387A" w:rsidRDefault="00766213" w:rsidP="009F6FC0">
            <w:pPr>
              <w:pStyle w:val="AmColumnHeading"/>
              <w:keepNext/>
            </w:pPr>
            <w:r w:rsidRPr="00EE387A">
              <w:t>Skupni predlog resolucije</w:t>
            </w:r>
          </w:p>
        </w:tc>
        <w:tc>
          <w:tcPr>
            <w:tcW w:w="4876" w:type="dxa"/>
          </w:tcPr>
          <w:p w14:paraId="359FC2C4" w14:textId="77777777" w:rsidR="004C35EC" w:rsidRPr="00EE387A" w:rsidRDefault="00766213" w:rsidP="009F6FC0">
            <w:pPr>
              <w:pStyle w:val="AmColumnHeading"/>
              <w:keepNext/>
            </w:pPr>
            <w:r w:rsidRPr="00EE387A">
              <w:t>Predlog spremembe</w:t>
            </w:r>
          </w:p>
        </w:tc>
      </w:tr>
      <w:tr w:rsidR="008739D4" w:rsidRPr="00EE387A" w14:paraId="2AAFEB13" w14:textId="77777777" w:rsidTr="009F6FC0">
        <w:trPr>
          <w:jc w:val="center"/>
        </w:trPr>
        <w:tc>
          <w:tcPr>
            <w:tcW w:w="4876" w:type="dxa"/>
          </w:tcPr>
          <w:p w14:paraId="06511805" w14:textId="50D74CF9" w:rsidR="004C35EC" w:rsidRPr="00EE387A" w:rsidRDefault="004C35EC" w:rsidP="009F6FC0">
            <w:pPr>
              <w:pStyle w:val="Normal6a"/>
              <w:rPr>
                <w:b/>
                <w:i/>
              </w:rPr>
            </w:pPr>
          </w:p>
        </w:tc>
        <w:tc>
          <w:tcPr>
            <w:tcW w:w="4876" w:type="dxa"/>
          </w:tcPr>
          <w:p w14:paraId="70132CF0" w14:textId="35DE5478" w:rsidR="004C35EC" w:rsidRPr="00EE387A" w:rsidRDefault="00766213" w:rsidP="00A33950">
            <w:pPr>
              <w:pStyle w:val="Normal6a"/>
              <w:rPr>
                <w:b/>
                <w:i/>
                <w:szCs w:val="24"/>
              </w:rPr>
            </w:pPr>
            <w:r w:rsidRPr="00EE387A">
              <w:rPr>
                <w:b/>
                <w:i/>
                <w:shd w:val="clear" w:color="auto" w:fill="FFFFFF"/>
              </w:rPr>
              <w:t>32a.</w:t>
            </w:r>
            <w:r w:rsidRPr="00EE387A">
              <w:rPr>
                <w:b/>
                <w:i/>
                <w:shd w:val="clear" w:color="auto" w:fill="FFFFFF"/>
              </w:rPr>
              <w:tab/>
              <w:t>ponovno poziva Turčijo, ki je</w:t>
            </w:r>
            <w:r w:rsidRPr="00EE387A">
              <w:rPr>
                <w:b/>
                <w:i/>
                <w:shd w:val="clear" w:color="auto" w:fill="FFFFFF"/>
              </w:rPr>
              <w:t xml:space="preserve"> članica Nata, naj umakne svoje vojake s Cipra, ki je država članica EU, in si konstruktivno prizadeva za vzdržno in mirno rešitev na podlagi ustreznih resolucij OZN;</w:t>
            </w:r>
          </w:p>
        </w:tc>
      </w:tr>
    </w:tbl>
    <w:p w14:paraId="39DA035B" w14:textId="77777777" w:rsidR="004C35EC" w:rsidRPr="00EE387A" w:rsidRDefault="00766213" w:rsidP="004C35EC">
      <w:pPr>
        <w:pStyle w:val="AmOrLang"/>
      </w:pPr>
      <w:r w:rsidRPr="00EE387A">
        <w:t xml:space="preserve">Or. </w:t>
      </w:r>
      <w:r w:rsidRPr="00EE387A">
        <w:rPr>
          <w:rStyle w:val="HideTWBExt"/>
          <w:rFonts w:eastAsiaTheme="majorEastAsia"/>
        </w:rPr>
        <w:t>&lt;Original&gt;</w:t>
      </w:r>
      <w:r w:rsidR="00C02B73" w:rsidRPr="00EE387A">
        <w:rPr>
          <w:rStyle w:val="HideTWBInt"/>
        </w:rPr>
        <w:t>{EN}</w:t>
      </w:r>
      <w:r w:rsidR="00C02B73" w:rsidRPr="00EE387A">
        <w:t>en</w:t>
      </w:r>
      <w:r w:rsidRPr="00EE387A">
        <w:rPr>
          <w:rStyle w:val="HideTWBExt"/>
          <w:rFonts w:eastAsiaTheme="majorEastAsia"/>
        </w:rPr>
        <w:t>&lt;/Original&gt;</w:t>
      </w:r>
    </w:p>
    <w:p w14:paraId="7BBF9086" w14:textId="77777777" w:rsidR="004C35EC" w:rsidRPr="00EE387A" w:rsidRDefault="00766213" w:rsidP="004C35EC">
      <w:r w:rsidRPr="00EE387A">
        <w:rPr>
          <w:rStyle w:val="HideTWBExt"/>
        </w:rPr>
        <w:t>&lt;/Amend&gt;</w:t>
      </w:r>
    </w:p>
    <w:p w14:paraId="7F18560B" w14:textId="77777777" w:rsidR="005C6490" w:rsidRPr="00EE387A" w:rsidRDefault="00766213" w:rsidP="005C6490">
      <w:pPr>
        <w:tabs>
          <w:tab w:val="left" w:pos="-720"/>
        </w:tabs>
      </w:pPr>
      <w:r w:rsidRPr="00EE387A">
        <w:rPr>
          <w:rStyle w:val="HideTWBExt"/>
        </w:rPr>
        <w:t>&lt;/RepeatBlock-Amend&gt;</w:t>
      </w:r>
    </w:p>
    <w:sectPr w:rsidR="005C6490" w:rsidRPr="00EE387A"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4E9FC" w14:textId="77777777" w:rsidR="00000000" w:rsidRPr="00EE387A" w:rsidRDefault="00766213">
      <w:r w:rsidRPr="00EE387A">
        <w:separator/>
      </w:r>
    </w:p>
  </w:endnote>
  <w:endnote w:type="continuationSeparator" w:id="0">
    <w:p w14:paraId="4C11A84F" w14:textId="77777777" w:rsidR="00000000" w:rsidRPr="00EE387A" w:rsidRDefault="00766213">
      <w:r w:rsidRPr="00EE38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2EC00" w14:textId="77777777" w:rsidR="00766213" w:rsidRDefault="00766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6A932" w14:textId="77777777" w:rsidR="00EE387A" w:rsidRPr="00EE387A" w:rsidRDefault="00EE387A" w:rsidP="00EE387A">
    <w:pPr>
      <w:pStyle w:val="EPFooterRC"/>
    </w:pPr>
    <w:r w:rsidRPr="00EE387A">
      <w:rPr>
        <w:rStyle w:val="HideTWBExt"/>
      </w:rPr>
      <w:t>&lt;PathFdR&gt;</w:t>
    </w:r>
    <w:r w:rsidRPr="00EE387A">
      <w:t>AM\1316909SL.docx</w:t>
    </w:r>
    <w:r w:rsidRPr="00EE387A">
      <w:rPr>
        <w:rStyle w:val="HideTWBExt"/>
      </w:rPr>
      <w:t>&lt;/PathFdR&gt;</w:t>
    </w:r>
    <w:r w:rsidRPr="00EE387A">
      <w:tab/>
    </w:r>
    <w:r w:rsidRPr="00EE387A">
      <w:tab/>
      <w:t>PE</w:t>
    </w:r>
    <w:r w:rsidRPr="00EE387A">
      <w:rPr>
        <w:rStyle w:val="HideTWBExt"/>
      </w:rPr>
      <w:t>&lt;NoPE&gt;</w:t>
    </w:r>
    <w:r w:rsidRPr="00EE387A">
      <w:t>769.727</w:t>
    </w:r>
    <w:r w:rsidRPr="00EE387A">
      <w:rPr>
        <w:rStyle w:val="HideTWBExt"/>
      </w:rPr>
      <w:t>&lt;/NoPE&gt;&lt;Version&gt;</w:t>
    </w:r>
    <w:r w:rsidRPr="00EE387A">
      <w:t>v01-00</w:t>
    </w:r>
    <w:r w:rsidRPr="00EE387A">
      <w:rPr>
        <w:rStyle w:val="HideTWBExt"/>
      </w:rPr>
      <w:t>&lt;/Version&gt;</w:t>
    </w:r>
    <w:r w:rsidRPr="00EE387A">
      <w:t xml:space="preserve"> }</w:t>
    </w:r>
  </w:p>
  <w:p w14:paraId="5FB3AC6A" w14:textId="77777777" w:rsidR="00EE387A" w:rsidRPr="00EE387A" w:rsidRDefault="00EE387A" w:rsidP="00EE387A">
    <w:pPr>
      <w:pStyle w:val="EPFooterRC"/>
    </w:pPr>
    <w:r w:rsidRPr="00EE387A">
      <w:tab/>
    </w:r>
    <w:r w:rsidRPr="00EE387A">
      <w:tab/>
      <w:t>PE</w:t>
    </w:r>
    <w:r w:rsidRPr="00EE387A">
      <w:rPr>
        <w:rStyle w:val="HideTWBExt"/>
      </w:rPr>
      <w:t>&lt;NoPE&gt;</w:t>
    </w:r>
    <w:r w:rsidRPr="00EE387A">
      <w:t>769.728</w:t>
    </w:r>
    <w:r w:rsidRPr="00EE387A">
      <w:rPr>
        <w:rStyle w:val="HideTWBExt"/>
      </w:rPr>
      <w:t>&lt;/NoPE&gt;&lt;Version&gt;</w:t>
    </w:r>
    <w:r w:rsidRPr="00EE387A">
      <w:t>v01-00</w:t>
    </w:r>
    <w:r w:rsidRPr="00EE387A">
      <w:rPr>
        <w:rStyle w:val="HideTWBExt"/>
      </w:rPr>
      <w:t>&lt;/Version&gt;</w:t>
    </w:r>
    <w:r w:rsidRPr="00EE387A">
      <w:t xml:space="preserve"> }</w:t>
    </w:r>
  </w:p>
  <w:p w14:paraId="590FE284" w14:textId="77777777" w:rsidR="00EE387A" w:rsidRPr="00EE387A" w:rsidRDefault="00EE387A" w:rsidP="00EE387A">
    <w:pPr>
      <w:pStyle w:val="EPFooterRC"/>
    </w:pPr>
    <w:r w:rsidRPr="00EE387A">
      <w:tab/>
    </w:r>
    <w:r w:rsidRPr="00EE387A">
      <w:tab/>
      <w:t>PE</w:t>
    </w:r>
    <w:r w:rsidRPr="00EE387A">
      <w:rPr>
        <w:rStyle w:val="HideTWBExt"/>
      </w:rPr>
      <w:t>&lt;NoPE&gt;</w:t>
    </w:r>
    <w:r w:rsidRPr="00EE387A">
      <w:t>769.729</w:t>
    </w:r>
    <w:r w:rsidRPr="00EE387A">
      <w:rPr>
        <w:rStyle w:val="HideTWBExt"/>
      </w:rPr>
      <w:t>&lt;/NoPE&gt;&lt;Version&gt;</w:t>
    </w:r>
    <w:r w:rsidRPr="00EE387A">
      <w:t>v01-00</w:t>
    </w:r>
    <w:r w:rsidRPr="00EE387A">
      <w:rPr>
        <w:rStyle w:val="HideTWBExt"/>
      </w:rPr>
      <w:t>&lt;/Version&gt;</w:t>
    </w:r>
    <w:r w:rsidRPr="00EE387A">
      <w:t xml:space="preserve"> }</w:t>
    </w:r>
  </w:p>
  <w:p w14:paraId="16184B92" w14:textId="77777777" w:rsidR="00EE387A" w:rsidRPr="00EE387A" w:rsidRDefault="00EE387A" w:rsidP="00EE387A">
    <w:pPr>
      <w:pStyle w:val="EPFooterRC"/>
    </w:pPr>
    <w:r w:rsidRPr="00EE387A">
      <w:tab/>
    </w:r>
    <w:r w:rsidRPr="00EE387A">
      <w:tab/>
      <w:t>PE</w:t>
    </w:r>
    <w:r w:rsidRPr="00EE387A">
      <w:rPr>
        <w:rStyle w:val="HideTWBExt"/>
      </w:rPr>
      <w:t>&lt;NoPE&gt;</w:t>
    </w:r>
    <w:r w:rsidRPr="00EE387A">
      <w:t>769.730</w:t>
    </w:r>
    <w:r w:rsidRPr="00EE387A">
      <w:rPr>
        <w:rStyle w:val="HideTWBExt"/>
      </w:rPr>
      <w:t>&lt;/NoPE&gt;&lt;Version&gt;</w:t>
    </w:r>
    <w:r w:rsidRPr="00EE387A">
      <w:t>v01-00</w:t>
    </w:r>
    <w:r w:rsidRPr="00EE387A">
      <w:rPr>
        <w:rStyle w:val="HideTWBExt"/>
      </w:rPr>
      <w:t>&lt;/Version&gt;</w:t>
    </w:r>
    <w:r w:rsidRPr="00EE387A">
      <w:t xml:space="preserve"> }</w:t>
    </w:r>
  </w:p>
  <w:p w14:paraId="4E00462C" w14:textId="77777777" w:rsidR="00EE387A" w:rsidRPr="00EE387A" w:rsidRDefault="00EE387A" w:rsidP="00EE387A">
    <w:pPr>
      <w:pStyle w:val="EPFooterRC"/>
    </w:pPr>
    <w:r w:rsidRPr="00EE387A">
      <w:tab/>
    </w:r>
    <w:r w:rsidRPr="00EE387A">
      <w:tab/>
      <w:t>PE</w:t>
    </w:r>
    <w:r w:rsidRPr="00EE387A">
      <w:rPr>
        <w:rStyle w:val="HideTWBExt"/>
      </w:rPr>
      <w:t>&lt;NoPE&gt;</w:t>
    </w:r>
    <w:r w:rsidRPr="00EE387A">
      <w:t>769.731</w:t>
    </w:r>
    <w:r w:rsidRPr="00EE387A">
      <w:rPr>
        <w:rStyle w:val="HideTWBExt"/>
      </w:rPr>
      <w:t>&lt;/NoPE&gt;&lt;Version&gt;</w:t>
    </w:r>
    <w:r w:rsidRPr="00EE387A">
      <w:t>v01-00</w:t>
    </w:r>
    <w:r w:rsidRPr="00EE387A">
      <w:rPr>
        <w:rStyle w:val="HideTWBExt"/>
      </w:rPr>
      <w:t>&lt;/Version&gt;</w:t>
    </w:r>
    <w:r w:rsidRPr="00EE387A">
      <w:t xml:space="preserve"> } RC1</w:t>
    </w:r>
  </w:p>
  <w:p w14:paraId="071E724A" w14:textId="2B3B2F4C" w:rsidR="005C6490" w:rsidRPr="00EE387A" w:rsidRDefault="00EE387A" w:rsidP="00EE387A">
    <w:pPr>
      <w:pStyle w:val="EPFooter2"/>
    </w:pPr>
    <w:r w:rsidRPr="00EE387A">
      <w:t>SL</w:t>
    </w:r>
    <w:r w:rsidRPr="00EE387A">
      <w:tab/>
    </w:r>
    <w:r w:rsidRPr="00EE387A">
      <w:rPr>
        <w:b w:val="0"/>
        <w:i/>
        <w:color w:val="C0C0C0"/>
        <w:sz w:val="22"/>
      </w:rPr>
      <w:t>Združena v raznolikosti</w:t>
    </w:r>
    <w:r w:rsidRPr="00EE387A">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4C946" w14:textId="77777777" w:rsidR="00766213" w:rsidRDefault="00766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8B27E" w14:textId="77777777" w:rsidR="00000000" w:rsidRPr="00EE387A" w:rsidRDefault="00766213">
      <w:r w:rsidRPr="00EE387A">
        <w:separator/>
      </w:r>
    </w:p>
  </w:footnote>
  <w:footnote w:type="continuationSeparator" w:id="0">
    <w:p w14:paraId="0E5EB592" w14:textId="77777777" w:rsidR="00000000" w:rsidRPr="00EE387A" w:rsidRDefault="00766213">
      <w:r w:rsidRPr="00EE38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AE985" w14:textId="77777777" w:rsidR="00766213" w:rsidRDefault="00766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375AC" w14:textId="77777777" w:rsidR="00766213" w:rsidRDefault="007662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7B9C8" w14:textId="77777777" w:rsidR="00766213" w:rsidRDefault="007662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C"/>
    <w:docVar w:name="strSubDir" w:val="1316"/>
    <w:docVar w:name="TABLERS1MNU" w:val="2"/>
    <w:docVar w:name="TABLERS2MNU" w:val="1"/>
    <w:docVar w:name="TABLERS3MNU" w:val="2"/>
    <w:docVar w:name="TABLERSMNU" w:val=" 2"/>
    <w:docVar w:name="TVTAMPART" w:val="Paragraph 72"/>
    <w:docVar w:name="TVTMEMBERS1" w:val="Reinier Van Lanschot"/>
    <w:docVar w:name="TXTLANGUE" w:val="SL"/>
    <w:docVar w:name="TXTLANGUEMIN" w:val="sl"/>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SL.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83978"/>
    <w:rsid w:val="00112115"/>
    <w:rsid w:val="00123C94"/>
    <w:rsid w:val="001426B4"/>
    <w:rsid w:val="00144F45"/>
    <w:rsid w:val="00151DD7"/>
    <w:rsid w:val="001A506A"/>
    <w:rsid w:val="001B2EE4"/>
    <w:rsid w:val="001F4805"/>
    <w:rsid w:val="0029524C"/>
    <w:rsid w:val="002C3391"/>
    <w:rsid w:val="002E3410"/>
    <w:rsid w:val="003409D4"/>
    <w:rsid w:val="00340E9D"/>
    <w:rsid w:val="00345B27"/>
    <w:rsid w:val="00382401"/>
    <w:rsid w:val="003857B7"/>
    <w:rsid w:val="00386091"/>
    <w:rsid w:val="00394D8B"/>
    <w:rsid w:val="003A0922"/>
    <w:rsid w:val="003E0882"/>
    <w:rsid w:val="003F0E1C"/>
    <w:rsid w:val="00401E70"/>
    <w:rsid w:val="00405763"/>
    <w:rsid w:val="004245F2"/>
    <w:rsid w:val="0042635B"/>
    <w:rsid w:val="00430A93"/>
    <w:rsid w:val="004B4D8C"/>
    <w:rsid w:val="004C35EC"/>
    <w:rsid w:val="004E270C"/>
    <w:rsid w:val="004E280B"/>
    <w:rsid w:val="004E6BC0"/>
    <w:rsid w:val="004F699D"/>
    <w:rsid w:val="005079CC"/>
    <w:rsid w:val="00515274"/>
    <w:rsid w:val="005310FB"/>
    <w:rsid w:val="00536186"/>
    <w:rsid w:val="00571B92"/>
    <w:rsid w:val="005734E2"/>
    <w:rsid w:val="00576E09"/>
    <w:rsid w:val="005A7FE9"/>
    <w:rsid w:val="005B2A45"/>
    <w:rsid w:val="005C6490"/>
    <w:rsid w:val="00622F36"/>
    <w:rsid w:val="00642ACB"/>
    <w:rsid w:val="00650345"/>
    <w:rsid w:val="006B7EE0"/>
    <w:rsid w:val="006C0362"/>
    <w:rsid w:val="006E1FAA"/>
    <w:rsid w:val="006F34D6"/>
    <w:rsid w:val="00705A60"/>
    <w:rsid w:val="007161D2"/>
    <w:rsid w:val="00727FC5"/>
    <w:rsid w:val="00740B49"/>
    <w:rsid w:val="00766213"/>
    <w:rsid w:val="007712A4"/>
    <w:rsid w:val="007B30CE"/>
    <w:rsid w:val="007E60EB"/>
    <w:rsid w:val="00806C95"/>
    <w:rsid w:val="00827377"/>
    <w:rsid w:val="00853369"/>
    <w:rsid w:val="008720E1"/>
    <w:rsid w:val="008739D4"/>
    <w:rsid w:val="008949A5"/>
    <w:rsid w:val="009179CB"/>
    <w:rsid w:val="00965EAB"/>
    <w:rsid w:val="009F02A8"/>
    <w:rsid w:val="009F6CB7"/>
    <w:rsid w:val="009F6FC0"/>
    <w:rsid w:val="00A00C1D"/>
    <w:rsid w:val="00A176C1"/>
    <w:rsid w:val="00A33950"/>
    <w:rsid w:val="00A55242"/>
    <w:rsid w:val="00AB631C"/>
    <w:rsid w:val="00B34F05"/>
    <w:rsid w:val="00B41B8B"/>
    <w:rsid w:val="00B517C3"/>
    <w:rsid w:val="00B67F98"/>
    <w:rsid w:val="00B90575"/>
    <w:rsid w:val="00C02B73"/>
    <w:rsid w:val="00C16E8C"/>
    <w:rsid w:val="00C17C93"/>
    <w:rsid w:val="00C437B9"/>
    <w:rsid w:val="00C44EDA"/>
    <w:rsid w:val="00C61B6A"/>
    <w:rsid w:val="00C82837"/>
    <w:rsid w:val="00C96FC1"/>
    <w:rsid w:val="00CA1CDE"/>
    <w:rsid w:val="00CD299C"/>
    <w:rsid w:val="00CD6B1C"/>
    <w:rsid w:val="00CF12F8"/>
    <w:rsid w:val="00CF794C"/>
    <w:rsid w:val="00D05A20"/>
    <w:rsid w:val="00DD442B"/>
    <w:rsid w:val="00E2598E"/>
    <w:rsid w:val="00E25A55"/>
    <w:rsid w:val="00E654B9"/>
    <w:rsid w:val="00E80DBD"/>
    <w:rsid w:val="00E946DC"/>
    <w:rsid w:val="00EB7982"/>
    <w:rsid w:val="00EE387A"/>
    <w:rsid w:val="00EE68E7"/>
    <w:rsid w:val="00EE6A94"/>
    <w:rsid w:val="00EF7B6E"/>
    <w:rsid w:val="00F1426C"/>
    <w:rsid w:val="00F34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1559</Words>
  <Characters>9205</Characters>
  <Application>Microsoft Office Word</Application>
  <DocSecurity>0</DocSecurity>
  <Lines>387</Lines>
  <Paragraphs>173</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SOSTARIC Manca</cp:lastModifiedBy>
  <cp:revision>2</cp:revision>
  <cp:lastPrinted>2025-03-11T10:05:00Z</cp:lastPrinted>
  <dcterms:created xsi:type="dcterms:W3CDTF">2025-03-11T16:38:00Z</dcterms:created>
  <dcterms:modified xsi:type="dcterms:W3CDTF">2025-03-11T16:38:00Z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OK - 2025/03/11 17:38</vt:lpwstr>
  </property>
  <property fmtid="{D5CDD505-2E9C-101B-9397-08002B2CF9AE}" pid="9" name="Created with">
    <vt:lpwstr>10.0.1 Build [20250114]</vt:lpwstr>
  </property>
  <property fmtid="{D5CDD505-2E9C-101B-9397-08002B2CF9AE}" pid="10" name="FooterPath">
    <vt:lpwstr>AM\1316909SL.docx</vt:lpwstr>
  </property>
  <property fmtid="{D5CDD505-2E9C-101B-9397-08002B2CF9AE}" pid="11" name="LastEdited with">
    <vt:lpwstr>10.0.1 Build [20250114]</vt:lpwstr>
  </property>
  <property fmtid="{D5CDD505-2E9C-101B-9397-08002B2CF9AE}" pid="12" name="SDLStudio">
    <vt:lpwstr/>
  </property>
</Properties>
</file>