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E14E" w14:textId="18B8C59F" w:rsidR="006B7EE0" w:rsidRPr="00EF3A6D" w:rsidRDefault="006B7EE0" w:rsidP="00B41B8B">
      <w:pPr>
        <w:pStyle w:val="AmDateTabRC"/>
      </w:pPr>
      <w:r w:rsidRPr="00EF3A6D">
        <w:rPr>
          <w:rStyle w:val="HideTWBExt"/>
        </w:rPr>
        <w:t>&lt;RepeatBlock-Amend&gt;</w:t>
      </w:r>
      <w:bookmarkStart w:id="0" w:name="restart"/>
      <w:r w:rsidRPr="00EF3A6D">
        <w:rPr>
          <w:rStyle w:val="HideTWBExt"/>
        </w:rPr>
        <w:t>&lt;Amend&gt;&lt;Date&gt;</w:t>
      </w:r>
      <w:r w:rsidR="008A3CE8" w:rsidRPr="00EF3A6D">
        <w:rPr>
          <w:rStyle w:val="HideTWBInt"/>
        </w:rPr>
        <w:t>{06/10/2026}</w:t>
      </w:r>
      <w:r w:rsidR="008A3CE8" w:rsidRPr="00EF3A6D">
        <w:t>6.10.2026</w:t>
      </w:r>
      <w:r w:rsidRPr="00EF3A6D">
        <w:rPr>
          <w:rStyle w:val="HideTWBExt"/>
        </w:rPr>
        <w:t>&lt;/Date&gt;</w:t>
      </w:r>
      <w:r w:rsidRPr="00EF3A6D">
        <w:t xml:space="preserve"> </w:t>
      </w:r>
      <w:r w:rsidRPr="00EF3A6D">
        <w:rPr>
          <w:rStyle w:val="HideTWBExt"/>
        </w:rPr>
        <w:t>&lt;RepeatBlock-BNos&gt;&lt;BNos&gt;</w:t>
      </w:r>
      <w:r w:rsidRPr="00EF3A6D">
        <w:tab/>
      </w:r>
      <w:r w:rsidRPr="00EF3A6D">
        <w:rPr>
          <w:rStyle w:val="HideTWBExt"/>
        </w:rPr>
        <w:t>&lt;NoDocSe&gt;</w:t>
      </w:r>
      <w:r w:rsidR="008A3CE8" w:rsidRPr="00EF3A6D">
        <w:t>B10</w:t>
      </w:r>
      <w:r w:rsidR="008A3CE8" w:rsidRPr="00EF3A6D">
        <w:noBreakHyphen/>
        <w:t>0441/2026</w:t>
      </w:r>
      <w:r w:rsidRPr="00EF3A6D">
        <w:rPr>
          <w:rStyle w:val="HideTWBExt"/>
        </w:rPr>
        <w:t>&lt;/NoDocSe&gt;</w:t>
      </w:r>
      <w:r w:rsidRPr="00EF3A6D">
        <w:t xml:space="preserve"> } </w:t>
      </w:r>
    </w:p>
    <w:p w14:paraId="58E0A4BA" w14:textId="3E15CC47" w:rsidR="008A3CE8" w:rsidRPr="00EF3A6D" w:rsidRDefault="006B7EE0" w:rsidP="00B41B8B">
      <w:pPr>
        <w:pStyle w:val="AmDateTabRC"/>
      </w:pPr>
      <w:r w:rsidRPr="00EF3A6D">
        <w:rPr>
          <w:rStyle w:val="HideTWBExt"/>
        </w:rPr>
        <w:t>&lt;/BNos&gt;</w:t>
      </w:r>
      <w:r w:rsidR="008A3CE8" w:rsidRPr="00EF3A6D">
        <w:rPr>
          <w:rStyle w:val="HideTWBExt"/>
        </w:rPr>
        <w:t>&lt;BNos&gt;</w:t>
      </w:r>
      <w:r w:rsidR="008A3CE8" w:rsidRPr="00EF3A6D">
        <w:tab/>
      </w:r>
      <w:r w:rsidR="008A3CE8" w:rsidRPr="00EF3A6D">
        <w:rPr>
          <w:rStyle w:val="HideTWBExt"/>
        </w:rPr>
        <w:t>&lt;NoDocSe&gt;</w:t>
      </w:r>
      <w:r w:rsidR="008A3CE8" w:rsidRPr="00EF3A6D">
        <w:t>B10</w:t>
      </w:r>
      <w:r w:rsidR="008A3CE8" w:rsidRPr="00EF3A6D">
        <w:noBreakHyphen/>
        <w:t>0444/2026</w:t>
      </w:r>
      <w:r w:rsidR="008A3CE8" w:rsidRPr="00EF3A6D">
        <w:rPr>
          <w:rStyle w:val="HideTWBExt"/>
        </w:rPr>
        <w:t>&lt;/NoDocSe&gt;</w:t>
      </w:r>
      <w:r w:rsidR="008A3CE8" w:rsidRPr="00EF3A6D">
        <w:t xml:space="preserve"> } </w:t>
      </w:r>
    </w:p>
    <w:p w14:paraId="63419388" w14:textId="4F572385" w:rsidR="008A3CE8" w:rsidRPr="00EF3A6D" w:rsidRDefault="008A3CE8" w:rsidP="008A3CE8">
      <w:pPr>
        <w:pStyle w:val="AmDateTabRC"/>
      </w:pPr>
      <w:r w:rsidRPr="00EF3A6D">
        <w:rPr>
          <w:rStyle w:val="HideTWBExt"/>
        </w:rPr>
        <w:t>&lt;/BNos&gt;&lt;BNos&gt;</w:t>
      </w:r>
      <w:r w:rsidRPr="00EF3A6D">
        <w:tab/>
      </w:r>
      <w:r w:rsidRPr="00EF3A6D">
        <w:rPr>
          <w:rStyle w:val="HideTWBExt"/>
        </w:rPr>
        <w:t>&lt;NoDocSe&gt;</w:t>
      </w:r>
      <w:r w:rsidRPr="00EF3A6D">
        <w:t>B10</w:t>
      </w:r>
      <w:r w:rsidRPr="00EF3A6D">
        <w:noBreakHyphen/>
        <w:t>0445/2026</w:t>
      </w:r>
      <w:r w:rsidRPr="00EF3A6D">
        <w:rPr>
          <w:rStyle w:val="HideTWBExt"/>
        </w:rPr>
        <w:t>&lt;/NoDocSe&gt;</w:t>
      </w:r>
      <w:r w:rsidRPr="00EF3A6D">
        <w:t xml:space="preserve"> } </w:t>
      </w:r>
    </w:p>
    <w:p w14:paraId="64A1F1B9" w14:textId="37EBBF2F" w:rsidR="008A3CE8" w:rsidRPr="00EF3A6D" w:rsidRDefault="008A3CE8" w:rsidP="008A3CE8">
      <w:pPr>
        <w:pStyle w:val="AmDateTabRC"/>
      </w:pPr>
      <w:r w:rsidRPr="00EF3A6D">
        <w:rPr>
          <w:rStyle w:val="HideTWBExt"/>
        </w:rPr>
        <w:t>&lt;/BNos&gt;&lt;BNos&gt;</w:t>
      </w:r>
      <w:r w:rsidRPr="00EF3A6D">
        <w:tab/>
      </w:r>
      <w:r w:rsidRPr="00EF3A6D">
        <w:rPr>
          <w:rStyle w:val="HideTWBExt"/>
        </w:rPr>
        <w:t>&lt;NoDocSe&gt;</w:t>
      </w:r>
      <w:r w:rsidRPr="00EF3A6D">
        <w:t>B10</w:t>
      </w:r>
      <w:r w:rsidRPr="00EF3A6D">
        <w:noBreakHyphen/>
        <w:t>0446/2026</w:t>
      </w:r>
      <w:r w:rsidRPr="00EF3A6D">
        <w:rPr>
          <w:rStyle w:val="HideTWBExt"/>
        </w:rPr>
        <w:t>&lt;/NoDocSe&gt;</w:t>
      </w:r>
      <w:r w:rsidRPr="00EF3A6D">
        <w:t xml:space="preserve"> } </w:t>
      </w:r>
    </w:p>
    <w:p w14:paraId="2E6E38CA" w14:textId="47D5BC0D" w:rsidR="006B7EE0" w:rsidRPr="00EF3A6D" w:rsidRDefault="008A3CE8" w:rsidP="008A3CE8">
      <w:pPr>
        <w:pStyle w:val="AmDateTabRC"/>
      </w:pPr>
      <w:r w:rsidRPr="00EF3A6D">
        <w:rPr>
          <w:rStyle w:val="HideTWBExt"/>
        </w:rPr>
        <w:t>&lt;/BNos&gt;</w:t>
      </w:r>
      <w:r w:rsidR="006B7EE0" w:rsidRPr="00EF3A6D">
        <w:rPr>
          <w:rStyle w:val="HideTWBExt"/>
        </w:rPr>
        <w:t>&lt;/RepeatBlock-BNos&gt;</w:t>
      </w:r>
      <w:r w:rsidR="006B7EE0" w:rsidRPr="00EF3A6D">
        <w:tab/>
      </w:r>
      <w:r w:rsidR="006B7EE0" w:rsidRPr="00EF3A6D">
        <w:rPr>
          <w:rStyle w:val="HideTWBExt"/>
        </w:rPr>
        <w:t>&lt;NoDocSe&gt;</w:t>
      </w:r>
      <w:r w:rsidRPr="00EF3A6D">
        <w:t>B10</w:t>
      </w:r>
      <w:r w:rsidRPr="00EF3A6D">
        <w:noBreakHyphen/>
        <w:t>0449/2026</w:t>
      </w:r>
      <w:r w:rsidR="006B7EE0" w:rsidRPr="00EF3A6D">
        <w:rPr>
          <w:rStyle w:val="HideTWBExt"/>
        </w:rPr>
        <w:t>&lt;/NoDocSe&gt;</w:t>
      </w:r>
      <w:r w:rsidR="006B7EE0" w:rsidRPr="00EF3A6D">
        <w:t xml:space="preserve"> } RC1/</w:t>
      </w:r>
      <w:r w:rsidR="00756FE2" w:rsidRPr="00EF3A6D">
        <w:t>Am.</w:t>
      </w:r>
      <w:r w:rsidR="006B7EE0" w:rsidRPr="00EF3A6D">
        <w:t xml:space="preserve"> </w:t>
      </w:r>
      <w:r w:rsidR="006B7EE0" w:rsidRPr="00EF3A6D">
        <w:rPr>
          <w:rStyle w:val="HideTWBExt"/>
        </w:rPr>
        <w:t>&lt;NumAm&gt;</w:t>
      </w:r>
      <w:r w:rsidRPr="00EF3A6D">
        <w:t>1</w:t>
      </w:r>
      <w:r w:rsidR="006B7EE0" w:rsidRPr="00EF3A6D">
        <w:rPr>
          <w:rStyle w:val="HideTWBExt"/>
        </w:rPr>
        <w:t>&lt;/NumAm&gt;</w:t>
      </w:r>
    </w:p>
    <w:p w14:paraId="558573D9" w14:textId="3447300F" w:rsidR="00C437B9" w:rsidRPr="00EF3A6D" w:rsidRDefault="00756FE2" w:rsidP="00C437B9">
      <w:pPr>
        <w:pStyle w:val="AmNumberTabs"/>
      </w:pPr>
      <w:r w:rsidRPr="00EF3A6D">
        <w:t>Amendment</w:t>
      </w:r>
      <w:r w:rsidR="00C437B9" w:rsidRPr="00EF3A6D">
        <w:tab/>
      </w:r>
      <w:r w:rsidR="00C437B9" w:rsidRPr="00EF3A6D">
        <w:tab/>
      </w:r>
      <w:r w:rsidR="00C437B9" w:rsidRPr="00EF3A6D">
        <w:rPr>
          <w:rStyle w:val="HideTWBExt"/>
          <w:b w:val="0"/>
          <w:noProof w:val="0"/>
        </w:rPr>
        <w:t>&lt;NumAm&gt;</w:t>
      </w:r>
      <w:r w:rsidR="008A3CE8" w:rsidRPr="00EF3A6D">
        <w:t>1</w:t>
      </w:r>
      <w:r w:rsidR="00C437B9" w:rsidRPr="00EF3A6D">
        <w:rPr>
          <w:rStyle w:val="HideTWBExt"/>
          <w:b w:val="0"/>
          <w:noProof w:val="0"/>
        </w:rPr>
        <w:t>&lt;/NumAm&gt;</w:t>
      </w:r>
    </w:p>
    <w:p w14:paraId="7BBA3D32" w14:textId="0C1F452A" w:rsidR="009F6CB7" w:rsidRPr="00EF3A6D" w:rsidRDefault="009F6CB7" w:rsidP="009F6CB7">
      <w:pPr>
        <w:pStyle w:val="NormalBold"/>
      </w:pPr>
      <w:r w:rsidRPr="00EF3A6D">
        <w:rPr>
          <w:rStyle w:val="HideTWBExt"/>
          <w:b w:val="0"/>
        </w:rPr>
        <w:t>&lt;RepeatBlock-By&gt;&lt;Members&gt;</w:t>
      </w:r>
      <w:r w:rsidR="008A3CE8" w:rsidRPr="00EF3A6D">
        <w:t>Manon Aubry, Marina Mesure</w:t>
      </w:r>
      <w:r w:rsidRPr="00EF3A6D">
        <w:rPr>
          <w:rStyle w:val="HideTWBExt"/>
          <w:b w:val="0"/>
        </w:rPr>
        <w:t>&lt;/Members&gt;</w:t>
      </w:r>
    </w:p>
    <w:p w14:paraId="32CAA08D" w14:textId="1CC9E694" w:rsidR="009F6CB7" w:rsidRPr="00EF3A6D" w:rsidRDefault="009F6CB7" w:rsidP="009F6CB7">
      <w:r w:rsidRPr="00EF3A6D">
        <w:rPr>
          <w:rStyle w:val="HideTWBExt"/>
        </w:rPr>
        <w:t>&lt;AuNomDe&gt;</w:t>
      </w:r>
      <w:r w:rsidR="008A3CE8" w:rsidRPr="00EF3A6D">
        <w:rPr>
          <w:rStyle w:val="HideTWBInt"/>
        </w:rPr>
        <w:t>{The Left}</w:t>
      </w:r>
      <w:r w:rsidR="008A3CE8" w:rsidRPr="00EF3A6D">
        <w:t>on behalf of The Left Group</w:t>
      </w:r>
      <w:r w:rsidRPr="00EF3A6D">
        <w:rPr>
          <w:rStyle w:val="HideTWBExt"/>
        </w:rPr>
        <w:t>&lt;/AuNomDe&gt;</w:t>
      </w:r>
    </w:p>
    <w:p w14:paraId="227DFE97" w14:textId="4BD164F7" w:rsidR="009F6CB7" w:rsidRPr="00EF3A6D" w:rsidRDefault="009F6CB7" w:rsidP="009F6CB7">
      <w:r w:rsidRPr="00EF3A6D">
        <w:rPr>
          <w:rStyle w:val="HideTWBExt"/>
        </w:rPr>
        <w:t>&lt;/RepeatBlock-By&gt;</w:t>
      </w:r>
    </w:p>
    <w:p w14:paraId="569CB7A1" w14:textId="77777777" w:rsidR="009F6CB7" w:rsidRPr="00EF3A6D" w:rsidRDefault="009F6CB7" w:rsidP="009F6CB7">
      <w:pPr>
        <w:pStyle w:val="AmDocTypeTab"/>
        <w:rPr>
          <w:noProof/>
        </w:rPr>
      </w:pPr>
      <w:r w:rsidRPr="00EF3A6D">
        <w:rPr>
          <w:rStyle w:val="HideTWBExt"/>
          <w:b w:val="0"/>
        </w:rPr>
        <w:t>&lt;TitreType&gt;</w:t>
      </w:r>
      <w:r w:rsidR="00756FE2" w:rsidRPr="00EF3A6D">
        <w:t>Joint motion for a resolution</w:t>
      </w:r>
      <w:r w:rsidRPr="00EF3A6D">
        <w:rPr>
          <w:rStyle w:val="HideTWBExt"/>
          <w:b w:val="0"/>
        </w:rPr>
        <w:t>&lt;/TitreType&gt;</w:t>
      </w:r>
    </w:p>
    <w:p w14:paraId="30B135DD" w14:textId="089F7FF4" w:rsidR="003A0922" w:rsidRPr="00EF3A6D" w:rsidRDefault="003A0922" w:rsidP="003A0922">
      <w:pPr>
        <w:pStyle w:val="NormalBold"/>
        <w:rPr>
          <w:noProof/>
        </w:rPr>
      </w:pPr>
      <w:r w:rsidRPr="00EF3A6D">
        <w:rPr>
          <w:rStyle w:val="HideTWBExt"/>
          <w:b w:val="0"/>
        </w:rPr>
        <w:t>&lt;Rapporteur&gt;</w:t>
      </w:r>
      <w:r w:rsidR="008A3CE8" w:rsidRPr="00EF3A6D">
        <w:t>PPE, S&amp;D, ECR, Renew, Verts/ALE</w:t>
      </w:r>
      <w:r w:rsidRPr="00EF3A6D">
        <w:rPr>
          <w:rStyle w:val="HideTWBExt"/>
          <w:b w:val="0"/>
        </w:rPr>
        <w:t>&lt;/Rapporteur&gt;</w:t>
      </w:r>
    </w:p>
    <w:p w14:paraId="650F725E" w14:textId="5F1647D6" w:rsidR="009F6CB7" w:rsidRPr="00EF3A6D" w:rsidRDefault="009F6CB7" w:rsidP="003857B7">
      <w:pPr>
        <w:pStyle w:val="Normal12a"/>
      </w:pPr>
      <w:r w:rsidRPr="00EF3A6D">
        <w:rPr>
          <w:rStyle w:val="HideTWBExt"/>
        </w:rPr>
        <w:t>&lt;Titre&gt;</w:t>
      </w:r>
      <w:r w:rsidR="008A3CE8" w:rsidRPr="00EF3A6D">
        <w:t xml:space="preserve">The 2026 undemocratic elections to the Russian State Duma and </w:t>
      </w:r>
      <w:r w:rsidR="003F2D53" w:rsidRPr="00EF3A6D">
        <w:t>their</w:t>
      </w:r>
      <w:r w:rsidR="008A3CE8" w:rsidRPr="00EF3A6D">
        <w:t xml:space="preserve"> implications </w:t>
      </w:r>
      <w:r w:rsidR="003F2D53" w:rsidRPr="00EF3A6D">
        <w:t>for</w:t>
      </w:r>
      <w:r w:rsidR="008A3CE8" w:rsidRPr="00EF3A6D">
        <w:t xml:space="preserve"> civil society</w:t>
      </w:r>
      <w:r w:rsidRPr="00EF3A6D">
        <w:rPr>
          <w:rStyle w:val="HideTWBExt"/>
        </w:rPr>
        <w:t>&lt;/Titre&gt;</w:t>
      </w:r>
    </w:p>
    <w:p w14:paraId="1CA3721E" w14:textId="77777777" w:rsidR="009F6CB7" w:rsidRPr="00EF3A6D" w:rsidRDefault="009F6CB7" w:rsidP="009F6CB7">
      <w:pPr>
        <w:pStyle w:val="NormalBold"/>
      </w:pPr>
      <w:r w:rsidRPr="00EF3A6D">
        <w:rPr>
          <w:rStyle w:val="HideTWBExt"/>
          <w:b w:val="0"/>
        </w:rPr>
        <w:t>&lt;DocAmend&gt;</w:t>
      </w:r>
      <w:r w:rsidR="00756FE2" w:rsidRPr="00EF3A6D">
        <w:t>Joint motion for a resolution</w:t>
      </w:r>
      <w:r w:rsidRPr="00EF3A6D">
        <w:rPr>
          <w:rStyle w:val="HideTWBExt"/>
          <w:b w:val="0"/>
        </w:rPr>
        <w:t>&lt;/DocAmend&gt;</w:t>
      </w:r>
    </w:p>
    <w:p w14:paraId="455DA6F0" w14:textId="0DBD2C1D" w:rsidR="009F6CB7" w:rsidRPr="00EF3A6D" w:rsidRDefault="009F6CB7" w:rsidP="009F6CB7">
      <w:pPr>
        <w:pStyle w:val="NormalBold"/>
      </w:pPr>
      <w:r w:rsidRPr="00EF3A6D">
        <w:rPr>
          <w:rStyle w:val="HideTWBExt"/>
          <w:b w:val="0"/>
        </w:rPr>
        <w:t>&lt;Article&gt;</w:t>
      </w:r>
      <w:r w:rsidR="008A3CE8" w:rsidRPr="00EF3A6D">
        <w:t>Paragraph 8</w:t>
      </w:r>
      <w:r w:rsidRPr="00EF3A6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6CB7" w:rsidRPr="00EF3A6D" w14:paraId="312F86D5" w14:textId="77777777" w:rsidTr="009F6CB7">
        <w:trPr>
          <w:jc w:val="center"/>
        </w:trPr>
        <w:tc>
          <w:tcPr>
            <w:tcW w:w="9752" w:type="dxa"/>
            <w:gridSpan w:val="2"/>
          </w:tcPr>
          <w:p w14:paraId="34DA2E50" w14:textId="77777777" w:rsidR="009F6CB7" w:rsidRPr="00EF3A6D" w:rsidRDefault="009F6CB7" w:rsidP="00650345">
            <w:pPr>
              <w:keepNext/>
            </w:pPr>
          </w:p>
        </w:tc>
      </w:tr>
      <w:tr w:rsidR="009F6CB7" w:rsidRPr="00EF3A6D" w14:paraId="5D6F13B0" w14:textId="77777777" w:rsidTr="009F6CB7">
        <w:trPr>
          <w:jc w:val="center"/>
        </w:trPr>
        <w:tc>
          <w:tcPr>
            <w:tcW w:w="4876" w:type="dxa"/>
          </w:tcPr>
          <w:p w14:paraId="07547612" w14:textId="77777777" w:rsidR="009F6CB7" w:rsidRPr="00EF3A6D" w:rsidRDefault="00756FE2" w:rsidP="00650345">
            <w:pPr>
              <w:pStyle w:val="AmColumnHeading"/>
              <w:keepNext/>
            </w:pPr>
            <w:r w:rsidRPr="00EF3A6D">
              <w:t>Joint motion for a resolution</w:t>
            </w:r>
          </w:p>
        </w:tc>
        <w:tc>
          <w:tcPr>
            <w:tcW w:w="4876" w:type="dxa"/>
          </w:tcPr>
          <w:p w14:paraId="4E42381A" w14:textId="77777777" w:rsidR="009F6CB7" w:rsidRPr="00EF3A6D" w:rsidRDefault="00756FE2" w:rsidP="00650345">
            <w:pPr>
              <w:pStyle w:val="AmColumnHeading"/>
              <w:keepNext/>
            </w:pPr>
            <w:r w:rsidRPr="00EF3A6D">
              <w:t>Amendment</w:t>
            </w:r>
          </w:p>
        </w:tc>
      </w:tr>
      <w:tr w:rsidR="009F6CB7" w:rsidRPr="00EF3A6D" w14:paraId="7265AE4A" w14:textId="77777777" w:rsidTr="009F6CB7">
        <w:trPr>
          <w:jc w:val="center"/>
        </w:trPr>
        <w:tc>
          <w:tcPr>
            <w:tcW w:w="4876" w:type="dxa"/>
          </w:tcPr>
          <w:p w14:paraId="09532367" w14:textId="040F2D82" w:rsidR="009F6CB7" w:rsidRPr="00EF3A6D" w:rsidRDefault="008A3CE8" w:rsidP="009F6CB7">
            <w:pPr>
              <w:pStyle w:val="Normal6a"/>
            </w:pPr>
            <w:r w:rsidRPr="00EF3A6D">
              <w:t>8.</w:t>
            </w:r>
            <w:r w:rsidRPr="00EF3A6D">
              <w:tab/>
              <w:t xml:space="preserve">Decries the continued suppression by the Russian authorities of any form of dissent, including through repressive legislation and politically motivated prison sentences targeting opposition politicians, civil society organisations, human rights defenders and independent media; recalls that the unlawful </w:t>
            </w:r>
            <w:r w:rsidR="00EF3A6D">
              <w:t>‘</w:t>
            </w:r>
            <w:r w:rsidRPr="00EF3A6D">
              <w:t>Foreign Agents Law</w:t>
            </w:r>
            <w:r w:rsidR="00EF3A6D">
              <w:t>’</w:t>
            </w:r>
            <w:r w:rsidRPr="00EF3A6D">
              <w:t>, enacted in 2012, has imposed severe constraints on Russian civil society;</w:t>
            </w:r>
          </w:p>
        </w:tc>
        <w:tc>
          <w:tcPr>
            <w:tcW w:w="4876" w:type="dxa"/>
          </w:tcPr>
          <w:p w14:paraId="5581DF70" w14:textId="2575FFF0" w:rsidR="009F6CB7" w:rsidRPr="00EF3A6D" w:rsidRDefault="008A3CE8" w:rsidP="009F6CB7">
            <w:pPr>
              <w:pStyle w:val="Normal6a"/>
              <w:rPr>
                <w:szCs w:val="24"/>
              </w:rPr>
            </w:pPr>
            <w:r w:rsidRPr="00EF3A6D">
              <w:t>8.</w:t>
            </w:r>
            <w:r w:rsidRPr="00EF3A6D">
              <w:tab/>
            </w:r>
            <w:r w:rsidRPr="00EF3A6D">
              <w:rPr>
                <w:szCs w:val="24"/>
              </w:rPr>
              <w:t xml:space="preserve">Decries the continued suppression by the Russian authorities of any form of dissent, including through repressive legislation and politically motivated prison sentences targeting opposition politicians, civil society organisations, human rights defenders and independent media; recalls that the unlawful </w:t>
            </w:r>
            <w:r w:rsidR="00EF3A6D">
              <w:rPr>
                <w:szCs w:val="24"/>
              </w:rPr>
              <w:t>‘</w:t>
            </w:r>
            <w:r w:rsidRPr="00EF3A6D">
              <w:rPr>
                <w:szCs w:val="24"/>
              </w:rPr>
              <w:t>Foreign Agents Law</w:t>
            </w:r>
            <w:r w:rsidR="00EF3A6D">
              <w:rPr>
                <w:szCs w:val="24"/>
              </w:rPr>
              <w:t>’</w:t>
            </w:r>
            <w:r w:rsidRPr="00EF3A6D">
              <w:rPr>
                <w:szCs w:val="24"/>
              </w:rPr>
              <w:t>, enacted in 2012, has imposed severe constraints on Russian civil society;</w:t>
            </w:r>
            <w:r w:rsidRPr="00EF3A6D">
              <w:rPr>
                <w:rFonts w:ascii="Calibri" w:eastAsiaTheme="minorHAnsi" w:hAnsi="Calibri" w:cs="Calibri"/>
                <w:b/>
                <w:bCs/>
                <w:i/>
                <w:iCs/>
                <w:color w:val="000000"/>
                <w:szCs w:val="24"/>
              </w:rPr>
              <w:t xml:space="preserve"> </w:t>
            </w:r>
            <w:r w:rsidR="003F2D53" w:rsidRPr="00EF3A6D">
              <w:rPr>
                <w:b/>
                <w:bCs/>
                <w:i/>
                <w:iCs/>
              </w:rPr>
              <w:t>c</w:t>
            </w:r>
            <w:r w:rsidRPr="00EF3A6D">
              <w:rPr>
                <w:b/>
                <w:bCs/>
                <w:i/>
                <w:iCs/>
              </w:rPr>
              <w:t xml:space="preserve">ondemns the legislation introduced in </w:t>
            </w:r>
            <w:r w:rsidR="003F2D53" w:rsidRPr="00EF3A6D">
              <w:rPr>
                <w:b/>
                <w:bCs/>
                <w:i/>
                <w:iCs/>
              </w:rPr>
              <w:t xml:space="preserve">Russia in </w:t>
            </w:r>
            <w:r w:rsidRPr="00EF3A6D">
              <w:rPr>
                <w:b/>
                <w:bCs/>
                <w:i/>
                <w:iCs/>
              </w:rPr>
              <w:t xml:space="preserve">2022 criminalising the dissemination of information deemed </w:t>
            </w:r>
            <w:r w:rsidR="00EF3A6D">
              <w:rPr>
                <w:b/>
                <w:bCs/>
                <w:i/>
                <w:iCs/>
              </w:rPr>
              <w:t>‘</w:t>
            </w:r>
            <w:r w:rsidRPr="00EF3A6D">
              <w:rPr>
                <w:b/>
                <w:bCs/>
                <w:i/>
                <w:iCs/>
              </w:rPr>
              <w:t>false</w:t>
            </w:r>
            <w:r w:rsidR="00EF3A6D">
              <w:rPr>
                <w:b/>
                <w:bCs/>
                <w:i/>
                <w:iCs/>
              </w:rPr>
              <w:t>’</w:t>
            </w:r>
            <w:r w:rsidRPr="00EF3A6D">
              <w:rPr>
                <w:b/>
                <w:bCs/>
                <w:i/>
                <w:iCs/>
              </w:rPr>
              <w:t xml:space="preserve"> concerning the Russian armed forces and public statements deemed to </w:t>
            </w:r>
            <w:r w:rsidR="00EF3A6D">
              <w:rPr>
                <w:b/>
                <w:bCs/>
                <w:i/>
                <w:iCs/>
              </w:rPr>
              <w:t>‘</w:t>
            </w:r>
            <w:r w:rsidRPr="00EF3A6D">
              <w:rPr>
                <w:b/>
                <w:bCs/>
                <w:i/>
                <w:iCs/>
              </w:rPr>
              <w:t>discredit</w:t>
            </w:r>
            <w:r w:rsidR="00EF3A6D">
              <w:rPr>
                <w:b/>
                <w:bCs/>
                <w:i/>
                <w:iCs/>
              </w:rPr>
              <w:t>’</w:t>
            </w:r>
            <w:r w:rsidRPr="00EF3A6D">
              <w:rPr>
                <w:b/>
                <w:bCs/>
                <w:i/>
                <w:iCs/>
              </w:rPr>
              <w:t xml:space="preserve"> them, which is incompatible with Article</w:t>
            </w:r>
            <w:r w:rsidR="00C062E4" w:rsidRPr="00EF3A6D">
              <w:rPr>
                <w:b/>
                <w:bCs/>
                <w:i/>
                <w:iCs/>
              </w:rPr>
              <w:t> </w:t>
            </w:r>
            <w:r w:rsidRPr="00EF3A6D">
              <w:rPr>
                <w:b/>
                <w:bCs/>
                <w:i/>
                <w:iCs/>
              </w:rPr>
              <w:t>19 of the I</w:t>
            </w:r>
            <w:r w:rsidR="003F2D53" w:rsidRPr="00EF3A6D">
              <w:rPr>
                <w:b/>
                <w:bCs/>
                <w:i/>
                <w:iCs/>
              </w:rPr>
              <w:t xml:space="preserve">nternational </w:t>
            </w:r>
            <w:r w:rsidRPr="00EF3A6D">
              <w:rPr>
                <w:b/>
                <w:bCs/>
                <w:i/>
                <w:iCs/>
              </w:rPr>
              <w:t>C</w:t>
            </w:r>
            <w:r w:rsidR="003F2D53" w:rsidRPr="00EF3A6D">
              <w:rPr>
                <w:b/>
                <w:bCs/>
                <w:i/>
                <w:iCs/>
              </w:rPr>
              <w:t xml:space="preserve">ovenant on </w:t>
            </w:r>
            <w:r w:rsidRPr="00EF3A6D">
              <w:rPr>
                <w:b/>
                <w:bCs/>
                <w:i/>
                <w:iCs/>
              </w:rPr>
              <w:t>C</w:t>
            </w:r>
            <w:r w:rsidR="003F2D53" w:rsidRPr="00EF3A6D">
              <w:rPr>
                <w:b/>
                <w:bCs/>
                <w:i/>
                <w:iCs/>
              </w:rPr>
              <w:t xml:space="preserve">ivil and </w:t>
            </w:r>
            <w:r w:rsidRPr="00EF3A6D">
              <w:rPr>
                <w:b/>
                <w:bCs/>
                <w:i/>
                <w:iCs/>
              </w:rPr>
              <w:t>P</w:t>
            </w:r>
            <w:r w:rsidR="003F2D53" w:rsidRPr="00EF3A6D">
              <w:rPr>
                <w:b/>
                <w:bCs/>
                <w:i/>
                <w:iCs/>
              </w:rPr>
              <w:t xml:space="preserve">olitical </w:t>
            </w:r>
            <w:r w:rsidRPr="00EF3A6D">
              <w:rPr>
                <w:b/>
                <w:bCs/>
                <w:i/>
                <w:iCs/>
              </w:rPr>
              <w:t>R</w:t>
            </w:r>
            <w:r w:rsidR="003F2D53" w:rsidRPr="00EF3A6D">
              <w:rPr>
                <w:b/>
                <w:bCs/>
                <w:i/>
                <w:iCs/>
              </w:rPr>
              <w:t>ights</w:t>
            </w:r>
            <w:r w:rsidRPr="00EF3A6D">
              <w:rPr>
                <w:b/>
                <w:bCs/>
                <w:i/>
                <w:iCs/>
              </w:rPr>
              <w:t>; deplores the use of these provisions to prosecute and silence elected representatives, activists, including trade unionists and left-wing anti-war activists, journalists and citizens for opposing or publicly criticising Russia</w:t>
            </w:r>
            <w:r w:rsidR="00EF3A6D">
              <w:rPr>
                <w:b/>
                <w:bCs/>
                <w:i/>
                <w:iCs/>
              </w:rPr>
              <w:t>’</w:t>
            </w:r>
            <w:r w:rsidRPr="00EF3A6D">
              <w:rPr>
                <w:b/>
                <w:bCs/>
                <w:i/>
                <w:iCs/>
              </w:rPr>
              <w:t xml:space="preserve">s war of aggression against Ukraine; stresses that these laws have contributed to the systematic suppression of anti-war </w:t>
            </w:r>
            <w:r w:rsidRPr="00EF3A6D">
              <w:rPr>
                <w:b/>
                <w:bCs/>
                <w:i/>
                <w:iCs/>
              </w:rPr>
              <w:lastRenderedPageBreak/>
              <w:t>political dissent and pluralism in Russia;</w:t>
            </w:r>
          </w:p>
        </w:tc>
      </w:tr>
    </w:tbl>
    <w:p w14:paraId="41DC4E95" w14:textId="2998E849" w:rsidR="009F6CB7" w:rsidRPr="00EF3A6D" w:rsidRDefault="009F6CB7" w:rsidP="009F6CB7">
      <w:pPr>
        <w:pStyle w:val="AmOrLang"/>
      </w:pPr>
      <w:r w:rsidRPr="00EF3A6D">
        <w:lastRenderedPageBreak/>
        <w:t xml:space="preserve">Or. </w:t>
      </w:r>
      <w:r w:rsidRPr="00EF3A6D">
        <w:rPr>
          <w:rStyle w:val="HideTWBExt"/>
        </w:rPr>
        <w:t>&lt;Original&gt;</w:t>
      </w:r>
      <w:r w:rsidR="008A3CE8" w:rsidRPr="00EF3A6D">
        <w:rPr>
          <w:rStyle w:val="HideTWBInt"/>
        </w:rPr>
        <w:t>{EN}</w:t>
      </w:r>
      <w:r w:rsidR="008A3CE8" w:rsidRPr="00EF3A6D">
        <w:t>en</w:t>
      </w:r>
      <w:r w:rsidRPr="00EF3A6D">
        <w:rPr>
          <w:rStyle w:val="HideTWBExt"/>
        </w:rPr>
        <w:t>&lt;/Original&gt;</w:t>
      </w:r>
    </w:p>
    <w:p w14:paraId="3BBF9427" w14:textId="77777777" w:rsidR="005C6490" w:rsidRPr="00EF3A6D" w:rsidRDefault="005C6490" w:rsidP="005C6490">
      <w:pPr>
        <w:tabs>
          <w:tab w:val="left" w:pos="-720"/>
        </w:tabs>
      </w:pPr>
      <w:r w:rsidRPr="00EF3A6D">
        <w:br w:type="page"/>
      </w:r>
      <w:r w:rsidRPr="00EF3A6D">
        <w:rPr>
          <w:rStyle w:val="HideTWBExt"/>
        </w:rPr>
        <w:t>&lt;/Amend&gt;</w:t>
      </w:r>
      <w:bookmarkEnd w:id="0"/>
    </w:p>
    <w:p w14:paraId="3F1FD5C2" w14:textId="6432B255" w:rsidR="008A3CE8" w:rsidRPr="00EF3A6D" w:rsidRDefault="008A3CE8" w:rsidP="00B41B8B">
      <w:pPr>
        <w:pStyle w:val="AmDateTabRC"/>
      </w:pPr>
      <w:r w:rsidRPr="00EF3A6D">
        <w:rPr>
          <w:rStyle w:val="HideTWBExt"/>
        </w:rPr>
        <w:t>&lt;Amend&gt;&lt;Date&gt;</w:t>
      </w:r>
      <w:r w:rsidRPr="00EF3A6D">
        <w:rPr>
          <w:rStyle w:val="HideTWBInt"/>
        </w:rPr>
        <w:t>{06/10/2026}</w:t>
      </w:r>
      <w:r w:rsidRPr="00EF3A6D">
        <w:t>6.10.2026</w:t>
      </w:r>
      <w:r w:rsidRPr="00EF3A6D">
        <w:rPr>
          <w:rStyle w:val="HideTWBExt"/>
        </w:rPr>
        <w:t>&lt;/Date&gt;</w:t>
      </w:r>
      <w:r w:rsidRPr="00EF3A6D">
        <w:t xml:space="preserve"> </w:t>
      </w:r>
      <w:r w:rsidRPr="00EF3A6D">
        <w:rPr>
          <w:rStyle w:val="HideTWBExt"/>
        </w:rPr>
        <w:t>&lt;RepeatBlock-BNos&gt;&lt;BNos&gt;</w:t>
      </w:r>
      <w:r w:rsidRPr="00EF3A6D">
        <w:tab/>
      </w:r>
      <w:r w:rsidRPr="00EF3A6D">
        <w:rPr>
          <w:rStyle w:val="HideTWBExt"/>
        </w:rPr>
        <w:t>&lt;NoDocSe&gt;</w:t>
      </w:r>
      <w:r w:rsidRPr="00EF3A6D">
        <w:t>B10</w:t>
      </w:r>
      <w:r w:rsidRPr="00EF3A6D">
        <w:noBreakHyphen/>
        <w:t>0441/2026</w:t>
      </w:r>
      <w:r w:rsidRPr="00EF3A6D">
        <w:rPr>
          <w:rStyle w:val="HideTWBExt"/>
        </w:rPr>
        <w:t>&lt;/NoDocSe&gt;</w:t>
      </w:r>
      <w:r w:rsidRPr="00EF3A6D">
        <w:t xml:space="preserve"> } </w:t>
      </w:r>
    </w:p>
    <w:p w14:paraId="2253989A" w14:textId="7DF0DC08" w:rsidR="008A3CE8" w:rsidRPr="00EF3A6D" w:rsidRDefault="008A3CE8" w:rsidP="00B41B8B">
      <w:pPr>
        <w:pStyle w:val="AmDateTabRC"/>
      </w:pPr>
      <w:r w:rsidRPr="00EF3A6D">
        <w:rPr>
          <w:rStyle w:val="HideTWBExt"/>
        </w:rPr>
        <w:t>&lt;/BNos&gt;&lt;BNos&gt;</w:t>
      </w:r>
      <w:r w:rsidRPr="00EF3A6D">
        <w:tab/>
      </w:r>
      <w:r w:rsidRPr="00EF3A6D">
        <w:rPr>
          <w:rStyle w:val="HideTWBExt"/>
        </w:rPr>
        <w:t>&lt;NoDocSe&gt;</w:t>
      </w:r>
      <w:r w:rsidRPr="00EF3A6D">
        <w:t>B10</w:t>
      </w:r>
      <w:r w:rsidRPr="00EF3A6D">
        <w:noBreakHyphen/>
        <w:t>0444/2026</w:t>
      </w:r>
      <w:r w:rsidRPr="00EF3A6D">
        <w:rPr>
          <w:rStyle w:val="HideTWBExt"/>
        </w:rPr>
        <w:t>&lt;/NoDocSe&gt;</w:t>
      </w:r>
      <w:r w:rsidRPr="00EF3A6D">
        <w:t xml:space="preserve"> } </w:t>
      </w:r>
    </w:p>
    <w:p w14:paraId="7FB69B02" w14:textId="21163BDA" w:rsidR="008A3CE8" w:rsidRPr="00EF3A6D" w:rsidRDefault="008A3CE8" w:rsidP="008A3CE8">
      <w:pPr>
        <w:pStyle w:val="AmDateTabRC"/>
      </w:pPr>
      <w:r w:rsidRPr="00EF3A6D">
        <w:rPr>
          <w:rStyle w:val="HideTWBExt"/>
        </w:rPr>
        <w:t>&lt;/BNos&gt;&lt;BNos&gt;</w:t>
      </w:r>
      <w:r w:rsidRPr="00EF3A6D">
        <w:tab/>
      </w:r>
      <w:r w:rsidRPr="00EF3A6D">
        <w:rPr>
          <w:rStyle w:val="HideTWBExt"/>
        </w:rPr>
        <w:t>&lt;NoDocSe&gt;</w:t>
      </w:r>
      <w:r w:rsidRPr="00EF3A6D">
        <w:t>B10</w:t>
      </w:r>
      <w:r w:rsidRPr="00EF3A6D">
        <w:noBreakHyphen/>
        <w:t>0445/2026</w:t>
      </w:r>
      <w:r w:rsidRPr="00EF3A6D">
        <w:rPr>
          <w:rStyle w:val="HideTWBExt"/>
        </w:rPr>
        <w:t>&lt;/NoDocSe&gt;</w:t>
      </w:r>
      <w:r w:rsidRPr="00EF3A6D">
        <w:t xml:space="preserve"> } </w:t>
      </w:r>
    </w:p>
    <w:p w14:paraId="0421CAE7" w14:textId="699403E0" w:rsidR="008A3CE8" w:rsidRPr="00EF3A6D" w:rsidRDefault="008A3CE8" w:rsidP="008A3CE8">
      <w:pPr>
        <w:pStyle w:val="AmDateTabRC"/>
      </w:pPr>
      <w:r w:rsidRPr="00EF3A6D">
        <w:rPr>
          <w:rStyle w:val="HideTWBExt"/>
        </w:rPr>
        <w:t>&lt;/BNos&gt;&lt;BNos&gt;</w:t>
      </w:r>
      <w:r w:rsidRPr="00EF3A6D">
        <w:tab/>
      </w:r>
      <w:r w:rsidRPr="00EF3A6D">
        <w:rPr>
          <w:rStyle w:val="HideTWBExt"/>
        </w:rPr>
        <w:t>&lt;NoDocSe&gt;</w:t>
      </w:r>
      <w:r w:rsidRPr="00EF3A6D">
        <w:t>B10</w:t>
      </w:r>
      <w:r w:rsidRPr="00EF3A6D">
        <w:noBreakHyphen/>
        <w:t>0446/2026</w:t>
      </w:r>
      <w:r w:rsidRPr="00EF3A6D">
        <w:rPr>
          <w:rStyle w:val="HideTWBExt"/>
        </w:rPr>
        <w:t>&lt;/NoDocSe&gt;</w:t>
      </w:r>
      <w:r w:rsidRPr="00EF3A6D">
        <w:t xml:space="preserve"> } </w:t>
      </w:r>
    </w:p>
    <w:p w14:paraId="43583A49" w14:textId="6F106BE1" w:rsidR="008A3CE8" w:rsidRPr="00EF3A6D" w:rsidRDefault="008A3CE8" w:rsidP="008A3CE8">
      <w:pPr>
        <w:pStyle w:val="AmDateTabRC"/>
      </w:pPr>
      <w:r w:rsidRPr="00EF3A6D">
        <w:rPr>
          <w:rStyle w:val="HideTWBExt"/>
        </w:rPr>
        <w:t>&lt;/BNos&gt;&lt;/RepeatBlock-BNos&gt;</w:t>
      </w:r>
      <w:r w:rsidRPr="00EF3A6D">
        <w:tab/>
      </w:r>
      <w:r w:rsidRPr="00EF3A6D">
        <w:rPr>
          <w:rStyle w:val="HideTWBExt"/>
        </w:rPr>
        <w:t>&lt;NoDocSe&gt;</w:t>
      </w:r>
      <w:r w:rsidRPr="00EF3A6D">
        <w:t>B10</w:t>
      </w:r>
      <w:r w:rsidRPr="00EF3A6D">
        <w:noBreakHyphen/>
        <w:t>0449/2026</w:t>
      </w:r>
      <w:r w:rsidRPr="00EF3A6D">
        <w:rPr>
          <w:rStyle w:val="HideTWBExt"/>
        </w:rPr>
        <w:t>&lt;/NoDocSe&gt;</w:t>
      </w:r>
      <w:r w:rsidRPr="00EF3A6D">
        <w:t xml:space="preserve"> } RC1/Am. </w:t>
      </w:r>
      <w:r w:rsidRPr="00EF3A6D">
        <w:rPr>
          <w:rStyle w:val="HideTWBExt"/>
        </w:rPr>
        <w:t>&lt;NumAm&gt;</w:t>
      </w:r>
      <w:r w:rsidRPr="00EF3A6D">
        <w:t>2</w:t>
      </w:r>
      <w:r w:rsidRPr="00EF3A6D">
        <w:rPr>
          <w:rStyle w:val="HideTWBExt"/>
        </w:rPr>
        <w:t>&lt;/NumAm&gt;</w:t>
      </w:r>
    </w:p>
    <w:p w14:paraId="2AC0CEF3" w14:textId="4C393332" w:rsidR="008A3CE8" w:rsidRPr="00EF3A6D" w:rsidRDefault="008A3CE8" w:rsidP="00C437B9">
      <w:pPr>
        <w:pStyle w:val="AmNumberTabs"/>
      </w:pPr>
      <w:r w:rsidRPr="00EF3A6D">
        <w:t>Amendment</w:t>
      </w:r>
      <w:r w:rsidRPr="00EF3A6D">
        <w:tab/>
      </w:r>
      <w:r w:rsidRPr="00EF3A6D">
        <w:tab/>
      </w:r>
      <w:r w:rsidRPr="00EF3A6D">
        <w:rPr>
          <w:rStyle w:val="HideTWBExt"/>
          <w:b w:val="0"/>
          <w:noProof w:val="0"/>
        </w:rPr>
        <w:t>&lt;NumAm&gt;</w:t>
      </w:r>
      <w:r w:rsidRPr="00EF3A6D">
        <w:t>2</w:t>
      </w:r>
      <w:r w:rsidRPr="00EF3A6D">
        <w:rPr>
          <w:rStyle w:val="HideTWBExt"/>
          <w:b w:val="0"/>
          <w:noProof w:val="0"/>
        </w:rPr>
        <w:t>&lt;/NumAm&gt;</w:t>
      </w:r>
    </w:p>
    <w:p w14:paraId="41CFFE3E" w14:textId="16FDD335" w:rsidR="008A3CE8" w:rsidRPr="00EF3A6D" w:rsidRDefault="008A3CE8" w:rsidP="009F6CB7">
      <w:pPr>
        <w:pStyle w:val="NormalBold"/>
      </w:pPr>
      <w:r w:rsidRPr="00EF3A6D">
        <w:rPr>
          <w:rStyle w:val="HideTWBExt"/>
          <w:b w:val="0"/>
        </w:rPr>
        <w:t>&lt;RepeatBlock-By&gt;&lt;Members&gt;</w:t>
      </w:r>
      <w:r w:rsidRPr="00EF3A6D">
        <w:t>Danilo Della Valle</w:t>
      </w:r>
      <w:r w:rsidRPr="00EF3A6D">
        <w:rPr>
          <w:rStyle w:val="HideTWBExt"/>
          <w:b w:val="0"/>
        </w:rPr>
        <w:t>&lt;/Members&gt;</w:t>
      </w:r>
    </w:p>
    <w:p w14:paraId="635972AD" w14:textId="305D0963" w:rsidR="008A3CE8" w:rsidRPr="00EF3A6D" w:rsidRDefault="008A3CE8" w:rsidP="009F6CB7">
      <w:r w:rsidRPr="00EF3A6D">
        <w:rPr>
          <w:rStyle w:val="HideTWBExt"/>
        </w:rPr>
        <w:t>&lt;AuNomDe&gt;</w:t>
      </w:r>
      <w:r w:rsidRPr="00EF3A6D">
        <w:rPr>
          <w:rStyle w:val="HideTWBInt"/>
        </w:rPr>
        <w:t>{The Left}</w:t>
      </w:r>
      <w:r w:rsidRPr="00EF3A6D">
        <w:t>on behalf of The Left Group</w:t>
      </w:r>
      <w:r w:rsidRPr="00EF3A6D">
        <w:rPr>
          <w:rStyle w:val="HideTWBExt"/>
        </w:rPr>
        <w:t>&lt;/AuNomDe&gt;</w:t>
      </w:r>
    </w:p>
    <w:p w14:paraId="79915519" w14:textId="079CD4A6" w:rsidR="008A3CE8" w:rsidRPr="00EF3A6D" w:rsidRDefault="008A3CE8" w:rsidP="009F6CB7">
      <w:r w:rsidRPr="00EF3A6D">
        <w:rPr>
          <w:rStyle w:val="HideTWBExt"/>
        </w:rPr>
        <w:t>&lt;/RepeatBlock-By&gt;</w:t>
      </w:r>
    </w:p>
    <w:p w14:paraId="577AA2C2" w14:textId="77777777" w:rsidR="008A3CE8" w:rsidRPr="00EF3A6D" w:rsidRDefault="008A3CE8" w:rsidP="009F6CB7">
      <w:pPr>
        <w:pStyle w:val="AmDocTypeTab"/>
        <w:rPr>
          <w:noProof/>
        </w:rPr>
      </w:pPr>
      <w:r w:rsidRPr="00EF3A6D">
        <w:rPr>
          <w:rStyle w:val="HideTWBExt"/>
          <w:b w:val="0"/>
        </w:rPr>
        <w:t>&lt;TitreType&gt;</w:t>
      </w:r>
      <w:r w:rsidRPr="00EF3A6D">
        <w:t>Joint motion for a resolution</w:t>
      </w:r>
      <w:r w:rsidRPr="00EF3A6D">
        <w:rPr>
          <w:rStyle w:val="HideTWBExt"/>
          <w:b w:val="0"/>
        </w:rPr>
        <w:t>&lt;/TitreType&gt;</w:t>
      </w:r>
    </w:p>
    <w:p w14:paraId="47FCF195" w14:textId="47CB2501" w:rsidR="008A3CE8" w:rsidRPr="00EF3A6D" w:rsidRDefault="008A3CE8" w:rsidP="003A0922">
      <w:pPr>
        <w:pStyle w:val="NormalBold"/>
        <w:rPr>
          <w:noProof/>
        </w:rPr>
      </w:pPr>
      <w:r w:rsidRPr="00EF3A6D">
        <w:rPr>
          <w:rStyle w:val="HideTWBExt"/>
          <w:b w:val="0"/>
        </w:rPr>
        <w:t>&lt;Rapporteur&gt;</w:t>
      </w:r>
      <w:r w:rsidRPr="00EF3A6D">
        <w:t>PPE, S&amp;D, ECR, Renew, Verts/ALE</w:t>
      </w:r>
      <w:r w:rsidRPr="00EF3A6D">
        <w:rPr>
          <w:rStyle w:val="HideTWBExt"/>
          <w:b w:val="0"/>
        </w:rPr>
        <w:t>&lt;/Rapporteur&gt;</w:t>
      </w:r>
    </w:p>
    <w:p w14:paraId="424A4C79" w14:textId="59D85DAB" w:rsidR="008A3CE8" w:rsidRPr="00EF3A6D" w:rsidRDefault="008A3CE8" w:rsidP="003857B7">
      <w:pPr>
        <w:pStyle w:val="Normal12a"/>
      </w:pPr>
      <w:r w:rsidRPr="00EF3A6D">
        <w:rPr>
          <w:rStyle w:val="HideTWBExt"/>
        </w:rPr>
        <w:t>&lt;Titre&gt;</w:t>
      </w:r>
      <w:r w:rsidRPr="00EF3A6D">
        <w:t xml:space="preserve">The 2026 undemocratic elections to the Russian State Duma and </w:t>
      </w:r>
      <w:r w:rsidR="003F2D53" w:rsidRPr="00EF3A6D">
        <w:t>their</w:t>
      </w:r>
      <w:r w:rsidRPr="00EF3A6D">
        <w:t xml:space="preserve"> implications </w:t>
      </w:r>
      <w:r w:rsidR="003F2D53" w:rsidRPr="00EF3A6D">
        <w:t>for</w:t>
      </w:r>
      <w:r w:rsidRPr="00EF3A6D">
        <w:t xml:space="preserve"> civil society</w:t>
      </w:r>
      <w:r w:rsidRPr="00EF3A6D">
        <w:rPr>
          <w:rStyle w:val="HideTWBExt"/>
        </w:rPr>
        <w:t>&lt;/Titre&gt;</w:t>
      </w:r>
    </w:p>
    <w:p w14:paraId="37649480" w14:textId="77777777" w:rsidR="008A3CE8" w:rsidRPr="00EF3A6D" w:rsidRDefault="008A3CE8" w:rsidP="009F6CB7">
      <w:pPr>
        <w:pStyle w:val="NormalBold"/>
      </w:pPr>
      <w:r w:rsidRPr="00EF3A6D">
        <w:rPr>
          <w:rStyle w:val="HideTWBExt"/>
          <w:b w:val="0"/>
        </w:rPr>
        <w:t>&lt;DocAmend&gt;</w:t>
      </w:r>
      <w:r w:rsidRPr="00EF3A6D">
        <w:t>Joint motion for a resolution</w:t>
      </w:r>
      <w:r w:rsidRPr="00EF3A6D">
        <w:rPr>
          <w:rStyle w:val="HideTWBExt"/>
          <w:b w:val="0"/>
        </w:rPr>
        <w:t>&lt;/DocAmend&gt;</w:t>
      </w:r>
    </w:p>
    <w:p w14:paraId="28A1C479" w14:textId="159DD74D" w:rsidR="008A3CE8" w:rsidRPr="00EF3A6D" w:rsidRDefault="008A3CE8" w:rsidP="009F6CB7">
      <w:pPr>
        <w:pStyle w:val="NormalBold"/>
      </w:pPr>
      <w:r w:rsidRPr="00EF3A6D">
        <w:rPr>
          <w:rStyle w:val="HideTWBExt"/>
          <w:b w:val="0"/>
        </w:rPr>
        <w:t>&lt;Article&gt;</w:t>
      </w:r>
      <w:r w:rsidRPr="00EF3A6D">
        <w:t>Paragraph 19 a (new)</w:t>
      </w:r>
      <w:r w:rsidRPr="00EF3A6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3CE8" w:rsidRPr="00EF3A6D" w14:paraId="1DC1C9AA" w14:textId="77777777" w:rsidTr="009F6CB7">
        <w:trPr>
          <w:jc w:val="center"/>
        </w:trPr>
        <w:tc>
          <w:tcPr>
            <w:tcW w:w="9752" w:type="dxa"/>
            <w:gridSpan w:val="2"/>
          </w:tcPr>
          <w:p w14:paraId="60FB24DB" w14:textId="77777777" w:rsidR="008A3CE8" w:rsidRPr="00EF3A6D" w:rsidRDefault="008A3CE8" w:rsidP="00650345">
            <w:pPr>
              <w:keepNext/>
            </w:pPr>
          </w:p>
        </w:tc>
      </w:tr>
      <w:tr w:rsidR="008A3CE8" w:rsidRPr="00EF3A6D" w14:paraId="15669460" w14:textId="77777777" w:rsidTr="009F6CB7">
        <w:trPr>
          <w:jc w:val="center"/>
        </w:trPr>
        <w:tc>
          <w:tcPr>
            <w:tcW w:w="4876" w:type="dxa"/>
          </w:tcPr>
          <w:p w14:paraId="2E624C03" w14:textId="77777777" w:rsidR="008A3CE8" w:rsidRPr="00EF3A6D" w:rsidRDefault="008A3CE8" w:rsidP="00650345">
            <w:pPr>
              <w:pStyle w:val="AmColumnHeading"/>
              <w:keepNext/>
            </w:pPr>
            <w:r w:rsidRPr="00EF3A6D">
              <w:t>Joint motion for a resolution</w:t>
            </w:r>
          </w:p>
        </w:tc>
        <w:tc>
          <w:tcPr>
            <w:tcW w:w="4876" w:type="dxa"/>
          </w:tcPr>
          <w:p w14:paraId="0C0ACCFC" w14:textId="77777777" w:rsidR="008A3CE8" w:rsidRPr="00EF3A6D" w:rsidRDefault="008A3CE8" w:rsidP="00650345">
            <w:pPr>
              <w:pStyle w:val="AmColumnHeading"/>
              <w:keepNext/>
            </w:pPr>
            <w:r w:rsidRPr="00EF3A6D">
              <w:t>Amendment</w:t>
            </w:r>
          </w:p>
        </w:tc>
      </w:tr>
      <w:tr w:rsidR="008A3CE8" w:rsidRPr="00EF3A6D" w14:paraId="155A6E5F" w14:textId="77777777" w:rsidTr="009F6CB7">
        <w:trPr>
          <w:jc w:val="center"/>
        </w:trPr>
        <w:tc>
          <w:tcPr>
            <w:tcW w:w="4876" w:type="dxa"/>
          </w:tcPr>
          <w:p w14:paraId="1B56DC87" w14:textId="3AB90949" w:rsidR="008A3CE8" w:rsidRPr="00EF3A6D" w:rsidRDefault="008A3CE8" w:rsidP="009F6CB7">
            <w:pPr>
              <w:pStyle w:val="Normal6a"/>
            </w:pPr>
          </w:p>
        </w:tc>
        <w:tc>
          <w:tcPr>
            <w:tcW w:w="4876" w:type="dxa"/>
          </w:tcPr>
          <w:p w14:paraId="6E56DC9D" w14:textId="01B04915" w:rsidR="008A3CE8" w:rsidRPr="00EF3A6D" w:rsidRDefault="008A3CE8" w:rsidP="009F6CB7">
            <w:pPr>
              <w:pStyle w:val="Normal6a"/>
              <w:rPr>
                <w:b/>
                <w:bCs/>
                <w:i/>
                <w:iCs/>
                <w:szCs w:val="24"/>
              </w:rPr>
            </w:pPr>
            <w:r w:rsidRPr="00EF3A6D">
              <w:rPr>
                <w:b/>
                <w:bCs/>
                <w:i/>
                <w:iCs/>
              </w:rPr>
              <w:t>19a.</w:t>
            </w:r>
            <w:r w:rsidRPr="00EF3A6D">
              <w:rPr>
                <w:b/>
                <w:bCs/>
                <w:i/>
                <w:iCs/>
              </w:rPr>
              <w:tab/>
            </w:r>
            <w:r w:rsidRPr="00EF3A6D">
              <w:rPr>
                <w:b/>
                <w:i/>
              </w:rPr>
              <w:t xml:space="preserve">Calls on the </w:t>
            </w:r>
            <w:r w:rsidR="003F2D53" w:rsidRPr="00EF3A6D">
              <w:rPr>
                <w:b/>
                <w:i/>
              </w:rPr>
              <w:t>Vice-President of the Commission </w:t>
            </w:r>
            <w:r w:rsidRPr="00EF3A6D">
              <w:rPr>
                <w:b/>
                <w:i/>
              </w:rPr>
              <w:t>/</w:t>
            </w:r>
            <w:r w:rsidR="003F2D53" w:rsidRPr="00EF3A6D">
              <w:rPr>
                <w:b/>
                <w:i/>
              </w:rPr>
              <w:t> </w:t>
            </w:r>
            <w:r w:rsidRPr="00EF3A6D">
              <w:rPr>
                <w:b/>
                <w:i/>
              </w:rPr>
              <w:t>H</w:t>
            </w:r>
            <w:r w:rsidR="003F2D53" w:rsidRPr="00EF3A6D">
              <w:rPr>
                <w:b/>
                <w:i/>
              </w:rPr>
              <w:t xml:space="preserve">igh </w:t>
            </w:r>
            <w:r w:rsidRPr="00EF3A6D">
              <w:rPr>
                <w:b/>
                <w:i/>
              </w:rPr>
              <w:t>R</w:t>
            </w:r>
            <w:r w:rsidR="003F2D53" w:rsidRPr="00EF3A6D">
              <w:rPr>
                <w:b/>
                <w:i/>
              </w:rPr>
              <w:t>epresentative of the Union for Foreign Affairs and Security Policy</w:t>
            </w:r>
            <w:r w:rsidRPr="00EF3A6D">
              <w:rPr>
                <w:b/>
                <w:i/>
              </w:rPr>
              <w:t xml:space="preserve">, the Commission and </w:t>
            </w:r>
            <w:r w:rsidR="003F2D53" w:rsidRPr="00EF3A6D">
              <w:rPr>
                <w:b/>
                <w:i/>
              </w:rPr>
              <w:t>the M</w:t>
            </w:r>
            <w:r w:rsidRPr="00EF3A6D">
              <w:rPr>
                <w:b/>
                <w:i/>
              </w:rPr>
              <w:t xml:space="preserve">ember </w:t>
            </w:r>
            <w:r w:rsidR="003F2D53" w:rsidRPr="00EF3A6D">
              <w:rPr>
                <w:b/>
                <w:i/>
              </w:rPr>
              <w:t>S</w:t>
            </w:r>
            <w:r w:rsidRPr="00EF3A6D">
              <w:rPr>
                <w:b/>
                <w:i/>
              </w:rPr>
              <w:t xml:space="preserve">tates to apply the same standards on electoral integrity consistently to all third countries, including </w:t>
            </w:r>
            <w:r w:rsidR="003F2D53" w:rsidRPr="00EF3A6D">
              <w:rPr>
                <w:b/>
                <w:i/>
              </w:rPr>
              <w:t xml:space="preserve">EU </w:t>
            </w:r>
            <w:r w:rsidRPr="00EF3A6D">
              <w:rPr>
                <w:b/>
                <w:i/>
              </w:rPr>
              <w:t>partners;</w:t>
            </w:r>
          </w:p>
        </w:tc>
      </w:tr>
    </w:tbl>
    <w:p w14:paraId="4948E563" w14:textId="296A57F2" w:rsidR="008A3CE8" w:rsidRPr="00EF3A6D" w:rsidRDefault="008A3CE8" w:rsidP="009F6CB7">
      <w:pPr>
        <w:pStyle w:val="AmOrLang"/>
      </w:pPr>
      <w:r w:rsidRPr="00EF3A6D">
        <w:t xml:space="preserve">Or. </w:t>
      </w:r>
      <w:r w:rsidRPr="00EF3A6D">
        <w:rPr>
          <w:rStyle w:val="HideTWBExt"/>
        </w:rPr>
        <w:t>&lt;Original&gt;</w:t>
      </w:r>
      <w:r w:rsidRPr="00EF3A6D">
        <w:rPr>
          <w:rStyle w:val="HideTWBInt"/>
        </w:rPr>
        <w:t>{EN}</w:t>
      </w:r>
      <w:r w:rsidRPr="00EF3A6D">
        <w:t>en</w:t>
      </w:r>
      <w:r w:rsidRPr="00EF3A6D">
        <w:rPr>
          <w:rStyle w:val="HideTWBExt"/>
        </w:rPr>
        <w:t>&lt;/Original&gt;</w:t>
      </w:r>
    </w:p>
    <w:p w14:paraId="0C94ED9F" w14:textId="6BB636BA" w:rsidR="008A3CE8" w:rsidRPr="00EF3A6D" w:rsidRDefault="008A3CE8" w:rsidP="00F9166E">
      <w:r w:rsidRPr="00EF3A6D">
        <w:rPr>
          <w:rStyle w:val="HideTWBExt"/>
        </w:rPr>
        <w:t>&lt;/Amend&gt;</w:t>
      </w:r>
    </w:p>
    <w:p w14:paraId="3FA376D5" w14:textId="2574899F" w:rsidR="005C6490" w:rsidRPr="00EF3A6D" w:rsidRDefault="005C6490" w:rsidP="005C6490">
      <w:pPr>
        <w:tabs>
          <w:tab w:val="left" w:pos="-720"/>
        </w:tabs>
      </w:pPr>
      <w:r w:rsidRPr="00EF3A6D">
        <w:rPr>
          <w:rStyle w:val="HideTWBExt"/>
        </w:rPr>
        <w:t>&lt;/RepeatBlock-Amend&gt;</w:t>
      </w:r>
    </w:p>
    <w:sectPr w:rsidR="005C6490" w:rsidRPr="00EF3A6D"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E416" w14:textId="77777777" w:rsidR="0072005D" w:rsidRPr="00EF3A6D" w:rsidRDefault="0072005D">
      <w:r w:rsidRPr="00EF3A6D">
        <w:separator/>
      </w:r>
    </w:p>
  </w:endnote>
  <w:endnote w:type="continuationSeparator" w:id="0">
    <w:p w14:paraId="11C17FB5" w14:textId="77777777" w:rsidR="0072005D" w:rsidRPr="00EF3A6D" w:rsidRDefault="0072005D">
      <w:r w:rsidRPr="00EF3A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8633" w14:textId="77777777" w:rsidR="008A3CE8" w:rsidRPr="00EF3A6D" w:rsidRDefault="008A3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4CB1" w14:textId="442B2A76" w:rsidR="005C6490" w:rsidRPr="00EF3A6D" w:rsidRDefault="005C6490" w:rsidP="005B2A45">
    <w:pPr>
      <w:pStyle w:val="EPFooterRC"/>
    </w:pPr>
    <w:r w:rsidRPr="00EF3A6D">
      <w:rPr>
        <w:rStyle w:val="HideTWBExt"/>
      </w:rPr>
      <w:t>&lt;PathFdR&gt;</w:t>
    </w:r>
    <w:r w:rsidR="008A3CE8" w:rsidRPr="00EF3A6D">
      <w:t>AM\1352172EN.docx</w:t>
    </w:r>
    <w:r w:rsidRPr="00EF3A6D">
      <w:rPr>
        <w:rStyle w:val="HideTWBExt"/>
      </w:rPr>
      <w:t>&lt;/PathFdR&gt;</w:t>
    </w:r>
    <w:r w:rsidRPr="00EF3A6D">
      <w:t xml:space="preserve"> </w:t>
    </w:r>
    <w:r w:rsidRPr="00EF3A6D">
      <w:rPr>
        <w:rStyle w:val="HideTWBExt"/>
      </w:rPr>
      <w:t>&lt;RepeatBlock-PEFooter&gt;</w:t>
    </w:r>
    <w:r w:rsidRPr="00EF3A6D">
      <w:tab/>
    </w:r>
    <w:r w:rsidRPr="00EF3A6D">
      <w:rPr>
        <w:rStyle w:val="HideTWBExt"/>
      </w:rPr>
      <w:t>&lt;PEFooter&gt;</w:t>
    </w:r>
    <w:r w:rsidRPr="00EF3A6D">
      <w:tab/>
      <w:t>PE</w:t>
    </w:r>
    <w:r w:rsidRPr="00EF3A6D">
      <w:rPr>
        <w:rStyle w:val="HideTWBExt"/>
      </w:rPr>
      <w:t>&lt;NoPE&gt;</w:t>
    </w:r>
    <w:r w:rsidR="008A3CE8" w:rsidRPr="00EF3A6D">
      <w:t>788.310</w:t>
    </w:r>
    <w:r w:rsidRPr="00EF3A6D">
      <w:rPr>
        <w:rStyle w:val="HideTWBExt"/>
      </w:rPr>
      <w:t>&lt;/NoPE&gt;&lt;Version&gt;</w:t>
    </w:r>
    <w:r w:rsidR="00756FE2" w:rsidRPr="00EF3A6D">
      <w:t>v</w:t>
    </w:r>
    <w:r w:rsidR="008A3CE8" w:rsidRPr="00EF3A6D">
      <w:t>01-00</w:t>
    </w:r>
    <w:r w:rsidRPr="00EF3A6D">
      <w:rPr>
        <w:rStyle w:val="HideTWBExt"/>
      </w:rPr>
      <w:t>&lt;/Version&gt;</w:t>
    </w:r>
    <w:r w:rsidRPr="00EF3A6D">
      <w:t xml:space="preserve"> } </w:t>
    </w:r>
  </w:p>
  <w:p w14:paraId="76D48100" w14:textId="31F7526D" w:rsidR="008A3CE8" w:rsidRPr="00EF3A6D" w:rsidRDefault="005C6490" w:rsidP="005B2A45">
    <w:pPr>
      <w:pStyle w:val="EPFooterRC"/>
    </w:pPr>
    <w:r w:rsidRPr="00EF3A6D">
      <w:rPr>
        <w:rStyle w:val="HideTWBExt"/>
      </w:rPr>
      <w:t>&lt;/PEFooter&gt;</w:t>
    </w:r>
    <w:r w:rsidR="008A3CE8" w:rsidRPr="00EF3A6D">
      <w:tab/>
    </w:r>
    <w:r w:rsidR="008A3CE8" w:rsidRPr="00EF3A6D">
      <w:rPr>
        <w:rStyle w:val="HideTWBExt"/>
      </w:rPr>
      <w:t>&lt;PEFooter&gt;</w:t>
    </w:r>
    <w:r w:rsidR="008A3CE8" w:rsidRPr="00EF3A6D">
      <w:tab/>
      <w:t>PE</w:t>
    </w:r>
    <w:r w:rsidR="008A3CE8" w:rsidRPr="00EF3A6D">
      <w:rPr>
        <w:rStyle w:val="HideTWBExt"/>
      </w:rPr>
      <w:t>&lt;NoPE&gt;</w:t>
    </w:r>
    <w:r w:rsidR="008A3CE8" w:rsidRPr="00EF3A6D">
      <w:t>788.313</w:t>
    </w:r>
    <w:r w:rsidR="008A3CE8" w:rsidRPr="00EF3A6D">
      <w:rPr>
        <w:rStyle w:val="HideTWBExt"/>
      </w:rPr>
      <w:t>&lt;/NoPE&gt;&lt;Version&gt;</w:t>
    </w:r>
    <w:r w:rsidR="008A3CE8" w:rsidRPr="00EF3A6D">
      <w:t>v01-00</w:t>
    </w:r>
    <w:r w:rsidR="008A3CE8" w:rsidRPr="00EF3A6D">
      <w:rPr>
        <w:rStyle w:val="HideTWBExt"/>
      </w:rPr>
      <w:t>&lt;/Version&gt;</w:t>
    </w:r>
    <w:r w:rsidR="008A3CE8" w:rsidRPr="00EF3A6D">
      <w:t xml:space="preserve"> } </w:t>
    </w:r>
  </w:p>
  <w:p w14:paraId="07DFC09A" w14:textId="2B458A63" w:rsidR="008A3CE8" w:rsidRPr="00EF3A6D" w:rsidRDefault="008A3CE8" w:rsidP="008A3CE8">
    <w:pPr>
      <w:pStyle w:val="EPFooterRC"/>
    </w:pPr>
    <w:r w:rsidRPr="00EF3A6D">
      <w:rPr>
        <w:rStyle w:val="HideTWBExt"/>
      </w:rPr>
      <w:t>&lt;/PEFooter&gt;</w:t>
    </w:r>
    <w:r w:rsidRPr="00EF3A6D">
      <w:tab/>
    </w:r>
    <w:r w:rsidRPr="00EF3A6D">
      <w:rPr>
        <w:rStyle w:val="HideTWBExt"/>
      </w:rPr>
      <w:t>&lt;PEFooter&gt;</w:t>
    </w:r>
    <w:r w:rsidRPr="00EF3A6D">
      <w:tab/>
      <w:t>PE</w:t>
    </w:r>
    <w:r w:rsidRPr="00EF3A6D">
      <w:rPr>
        <w:rStyle w:val="HideTWBExt"/>
      </w:rPr>
      <w:t>&lt;NoPE&gt;</w:t>
    </w:r>
    <w:r w:rsidRPr="00EF3A6D">
      <w:t>788.314</w:t>
    </w:r>
    <w:r w:rsidRPr="00EF3A6D">
      <w:rPr>
        <w:rStyle w:val="HideTWBExt"/>
      </w:rPr>
      <w:t>&lt;/NoPE&gt;&lt;Version&gt;</w:t>
    </w:r>
    <w:r w:rsidRPr="00EF3A6D">
      <w:t>v01-00</w:t>
    </w:r>
    <w:r w:rsidRPr="00EF3A6D">
      <w:rPr>
        <w:rStyle w:val="HideTWBExt"/>
      </w:rPr>
      <w:t>&lt;/Version&gt;</w:t>
    </w:r>
    <w:r w:rsidRPr="00EF3A6D">
      <w:t xml:space="preserve"> } </w:t>
    </w:r>
  </w:p>
  <w:p w14:paraId="263988A5" w14:textId="510E0F10" w:rsidR="008A3CE8" w:rsidRPr="00EF3A6D" w:rsidRDefault="008A3CE8" w:rsidP="008A3CE8">
    <w:pPr>
      <w:pStyle w:val="EPFooterRC"/>
    </w:pPr>
    <w:r w:rsidRPr="00EF3A6D">
      <w:rPr>
        <w:rStyle w:val="HideTWBExt"/>
      </w:rPr>
      <w:t>&lt;/PEFooter&gt;</w:t>
    </w:r>
    <w:r w:rsidRPr="00EF3A6D">
      <w:tab/>
    </w:r>
    <w:r w:rsidRPr="00EF3A6D">
      <w:rPr>
        <w:rStyle w:val="HideTWBExt"/>
      </w:rPr>
      <w:t>&lt;PEFooter&gt;</w:t>
    </w:r>
    <w:r w:rsidRPr="00EF3A6D">
      <w:tab/>
      <w:t>PE</w:t>
    </w:r>
    <w:r w:rsidRPr="00EF3A6D">
      <w:rPr>
        <w:rStyle w:val="HideTWBExt"/>
      </w:rPr>
      <w:t>&lt;NoPE&gt;</w:t>
    </w:r>
    <w:r w:rsidRPr="00EF3A6D">
      <w:t>788.315</w:t>
    </w:r>
    <w:r w:rsidRPr="00EF3A6D">
      <w:rPr>
        <w:rStyle w:val="HideTWBExt"/>
      </w:rPr>
      <w:t>&lt;/NoPE&gt;&lt;Version&gt;</w:t>
    </w:r>
    <w:r w:rsidRPr="00EF3A6D">
      <w:t>v01-00</w:t>
    </w:r>
    <w:r w:rsidRPr="00EF3A6D">
      <w:rPr>
        <w:rStyle w:val="HideTWBExt"/>
      </w:rPr>
      <w:t>&lt;/Version&gt;</w:t>
    </w:r>
    <w:r w:rsidRPr="00EF3A6D">
      <w:t xml:space="preserve"> } </w:t>
    </w:r>
  </w:p>
  <w:p w14:paraId="4832F65F" w14:textId="5EDA5AAF" w:rsidR="005C6490" w:rsidRPr="00EF3A6D" w:rsidRDefault="008A3CE8" w:rsidP="008A3CE8">
    <w:pPr>
      <w:pStyle w:val="EPFooterRC"/>
    </w:pPr>
    <w:r w:rsidRPr="00EF3A6D">
      <w:rPr>
        <w:rStyle w:val="HideTWBExt"/>
      </w:rPr>
      <w:t>&lt;/PEFooter&gt;</w:t>
    </w:r>
    <w:r w:rsidR="005C6490" w:rsidRPr="00EF3A6D">
      <w:rPr>
        <w:rStyle w:val="HideTWBExt"/>
      </w:rPr>
      <w:t>&lt;/RepeatBlock-PEFooter&gt;</w:t>
    </w:r>
    <w:r w:rsidR="005C6490" w:rsidRPr="00EF3A6D">
      <w:tab/>
    </w:r>
    <w:r w:rsidR="005C6490" w:rsidRPr="00EF3A6D">
      <w:tab/>
      <w:t>PE</w:t>
    </w:r>
    <w:r w:rsidR="005C6490" w:rsidRPr="00EF3A6D">
      <w:rPr>
        <w:rStyle w:val="HideTWBExt"/>
      </w:rPr>
      <w:t>&lt;NoPE&gt;</w:t>
    </w:r>
    <w:r w:rsidRPr="00EF3A6D">
      <w:t>788.318</w:t>
    </w:r>
    <w:r w:rsidR="005C6490" w:rsidRPr="00EF3A6D">
      <w:rPr>
        <w:rStyle w:val="HideTWBExt"/>
      </w:rPr>
      <w:t>&lt;/NoPE&gt;&lt;Version&gt;</w:t>
    </w:r>
    <w:r w:rsidR="00756FE2" w:rsidRPr="00EF3A6D">
      <w:t>v</w:t>
    </w:r>
    <w:r w:rsidRPr="00EF3A6D">
      <w:t>01-00</w:t>
    </w:r>
    <w:r w:rsidR="005C6490" w:rsidRPr="00EF3A6D">
      <w:rPr>
        <w:rStyle w:val="HideTWBExt"/>
      </w:rPr>
      <w:t>&lt;/Version&gt;</w:t>
    </w:r>
    <w:r w:rsidR="005C6490" w:rsidRPr="00EF3A6D">
      <w:t xml:space="preserve"> } RC1</w:t>
    </w:r>
  </w:p>
  <w:p w14:paraId="66226CB5" w14:textId="7D2DF0BA" w:rsidR="005C6490" w:rsidRPr="00EF3A6D" w:rsidRDefault="00356895" w:rsidP="00A55242">
    <w:pPr>
      <w:pStyle w:val="EPFooter2"/>
      <w:tabs>
        <w:tab w:val="clear" w:pos="4535"/>
        <w:tab w:val="center" w:pos="4536"/>
      </w:tabs>
    </w:pPr>
    <w:r w:rsidRPr="00EF3A6D">
      <w:fldChar w:fldCharType="begin"/>
    </w:r>
    <w:r w:rsidRPr="00EF3A6D">
      <w:instrText xml:space="preserve"> DOCPROPERTY "&lt;Extension&gt;" </w:instrText>
    </w:r>
    <w:r w:rsidRPr="00EF3A6D">
      <w:fldChar w:fldCharType="separate"/>
    </w:r>
    <w:r w:rsidR="00EF3A6D">
      <w:t>EN</w:t>
    </w:r>
    <w:r w:rsidRPr="00EF3A6D">
      <w:fldChar w:fldCharType="end"/>
    </w:r>
    <w:r w:rsidR="005C6490" w:rsidRPr="00EF3A6D">
      <w:tab/>
    </w:r>
    <w:r w:rsidR="008A3CE8" w:rsidRPr="00EF3A6D">
      <w:rPr>
        <w:b w:val="0"/>
        <w:i/>
        <w:color w:val="C0C0C0"/>
        <w:sz w:val="22"/>
        <w:szCs w:val="22"/>
      </w:rPr>
      <w:t>United in diversity</w:t>
    </w:r>
    <w:r w:rsidR="005C6490" w:rsidRPr="00EF3A6D">
      <w:tab/>
    </w:r>
    <w:r w:rsidRPr="00EF3A6D">
      <w:fldChar w:fldCharType="begin"/>
    </w:r>
    <w:r w:rsidRPr="00EF3A6D">
      <w:instrText xml:space="preserve"> DOCPROPERTY "&lt;Extension&gt;" </w:instrText>
    </w:r>
    <w:r w:rsidRPr="00EF3A6D">
      <w:fldChar w:fldCharType="separate"/>
    </w:r>
    <w:r w:rsidR="00EF3A6D">
      <w:t>EN</w:t>
    </w:r>
    <w:r w:rsidRPr="00EF3A6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EEB0" w14:textId="77777777" w:rsidR="008A3CE8" w:rsidRPr="00EF3A6D" w:rsidRDefault="008A3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D2113" w14:textId="77777777" w:rsidR="0072005D" w:rsidRPr="00EF3A6D" w:rsidRDefault="0072005D">
      <w:r w:rsidRPr="00EF3A6D">
        <w:separator/>
      </w:r>
    </w:p>
  </w:footnote>
  <w:footnote w:type="continuationSeparator" w:id="0">
    <w:p w14:paraId="53B09713" w14:textId="77777777" w:rsidR="0072005D" w:rsidRPr="00EF3A6D" w:rsidRDefault="0072005D">
      <w:r w:rsidRPr="00EF3A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FA6E" w14:textId="77777777" w:rsidR="008A3CE8" w:rsidRPr="00EF3A6D" w:rsidRDefault="008A3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B958" w14:textId="77777777" w:rsidR="008A3CE8" w:rsidRPr="00EF3A6D" w:rsidRDefault="008A3C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8AAD" w14:textId="77777777" w:rsidR="008A3CE8" w:rsidRPr="00EF3A6D" w:rsidRDefault="008A3C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Var" w:val="2"/>
    <w:docVar w:name="DOCDT" w:val="06/10/2026"/>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_x000d__x000a_{\f1357\fbidi \froman\fcharset238\fprq2 Cambria Math CE;}{\f1358\fbidi \froman\fcharset204\fprq2 Cambria Math Cyr;}{\f1360\fbidi \froman\fcharset161\fprq2 Cambria Math Greek;}{\f1361\fbidi \froman\fcharset162\fprq2 Cambria Math Tur;}_x000d__x000a_{\f1364\fbidi \froman\fcharset186\fprq2 Cambria Math Baltic;}{\f1365\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18\fbidi \froman\fcharset238\fprq2 Times New Roman CE;}{\fdbmajor\f31519\fbidi \froman\fcharset204\fprq2 Times New Roman Cyr;}_x000d__x000a_{\fdbmajor\f31521\fbidi \froman\fcharset161\fprq2 Times New Roman Greek;}{\fdbmajor\f31522\fbidi \froman\fcharset162\fprq2 Times New Roman Tur;}{\fdbmajor\f31523\fbidi \froman\fcharset177\fprq2 Times New Roman (Hebrew);}_x000d__x000a_{\fdbmajor\f31524\fbidi \froman\fcharset178\fprq2 Times New Roman (Arabic);}{\fdbmajor\f31525\fbidi \froman\fcharset186\fprq2 Times New Roman Baltic;}{\fdbmajor\f31526\fbidi \froman\fcharset163\fprq2 Times New Roman (Vietnamese);}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3671288\rsid4666813\rsid4919386\rsid5332124\rsid6641733\rsid7823322_x000d__x000a_\rsid9636012\rsid10377208\rsid11215221\rsid11549030\rsid12154954\rsid14382809\rsid14424199\rsid15204470\rsid15285974\rsid15950462\rsid16324206\rsid16662270}{\mmathPr\mmathFont34\mbrkBin0\mbrkBinSub0\msmallFrac0\mdispDef1\mlMargin0\mrMargin0\mdefJc1_x000d__x000a_\mwrapIndent1440\mintLim0\mnaryLim1}{\info{\author KERR Susan Elizabeth}{\operator KERR Susan Elizabeth}{\creatim\yr2026\mo10\dy6\hr21\min15}{\revtim\yr2026\mo10\dy6\hr21\min15}{\version1}{\edmins0}{\nofpages1}{\nofwords0}{\nofchars1}{\nofcharsws1}_x000d__x000a_{\vern2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5332124\newtblstyruls\nogrowautofit\usenormstyforlist\noindnmbrts\felnbrelev\nocxsptable\indrlsweleven\noafcnsttbl\afelev\utinl\hwelev\spltpgpar\notcvasp\notbrkcnstfrctbl\notvatxbx\krnprsnet\cachedcolbal _x000d__x000a_\nouicompat \fet0{\*\wgrffmtfilter 013f}\nofeaturethrottle1\ilfomacatclnup0{\*\template C:\\Users\\suskerr\\AppData\\Local\\Temp\\Blank1.dotx}{\*\ftnsep \ltrpar \pard\plain \ltrpar_x000d__x000a_\ql \li0\ri0\widctlpar\wrapdefault\aspalpha\aspnum\faauto\adjustright\rin0\lin0\itap0 \rtlch\fcs1 \af0\afs20\alang1025 \ltrch\fcs0 \fs24\lang2057\langfe2057\cgrid\langnp2057\langfenp2057 {\rtlch\fcs1 \af0 \ltrch\fcs0 \insrsid4919386 \chftnsep _x000d__x000a_\par }}{\*\ftnsepc \ltrpar \pard\plain \ltrpar\ql \li0\ri0\widctlpar\wrapdefault\aspalpha\aspnum\faauto\adjustright\rin0\lin0\itap0 \rtlch\fcs1 \af0\afs20\alang1025 \ltrch\fcs0 \fs24\lang2057\langfe2057\cgrid\langnp2057\langfenp2057 {\rtlch\fcs1 \af0 _x000d__x000a_\ltrch\fcs0 \insrsid4919386 \chftnsepc _x000d__x000a_\par }}{\*\aftnsep \ltrpar \pard\plain \ltrpar\ql \li0\ri0\widctlpar\wrapdefault\aspalpha\aspnum\faauto\adjustright\rin0\lin0\itap0 \rtlch\fcs1 \af0\afs20\alang1025 \ltrch\fcs0 \fs24\lang2057\langfe2057\cgrid\langnp2057\langfenp2057 {\rtlch\fcs1 \af0 _x000d__x000a_\ltrch\fcs0 \insrsid4919386 \chftnsep _x000d__x000a_\par }}{\*\aftnsepc \ltrpar \pard\plain \ltrpar\ql \li0\ri0\widctlpar\wrapdefault\aspalpha\aspnum\faauto\adjustright\rin0\lin0\itap0 \rtlch\fcs1 \af0\afs20\alang1025 \ltrch\fcs0 \fs24\lang2057\langfe2057\cgrid\langnp2057\langfenp2057 {\rtlch\fcs1 \af0 _x000d__x000a_\ltrch\fcs0 \insrsid49193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332124\charrsid7696354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3_x000d__x000a_0812c755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LastEditedSection" w:val=" 1"/>
    <w:docVar w:name="NVAR" w:val="4"/>
    <w:docVar w:name="ONBEHALFKEY1" w:val="The Left"/>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367\fbidi \froman\fcharset238\fprq2 Cambria Math CE;}_x000d__x000a_{\f1368\fbidi \froman\fcharset204\fprq2 Cambria Math Cyr;}{\f1370\fbidi \froman\fcharset161\fprq2 Cambria Math Greek;}{\f1371\fbidi \froman\fcharset162\fprq2 Cambria Math Tur;}{\f1374\fbidi \froman\fcharset186\fprq2 Cambria Math Baltic;}_x000d__x000a_{\f137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87089 HideTWBExt;}{\*\cs18 \additive \v\f1\fs20\cf15 _x000d__x000a_\spriority0 \styrsid6387089 HideTWBInt;}{\s19\ql \li0\ri0\nowidctlpar\wrapdefault\aspalpha\aspnum\faauto\adjustright\rin0\lin0\itap0 \rtlch\fcs1 \af0\afs20\alang1025 \ltrch\fcs0 \b\fs24\lang2057\langfe2057\cgrid\langnp2057\langfenp2057 _x000d__x000a_\sbasedon0 \snext19 \spriority0 \styrsid6387089 NormalBold;}{\s20\ql \li0\ri0\sa120\nowidctlpar\wrapdefault\aspalpha\aspnum\faauto\adjustright\rin0\lin0\itap0 \rtlch\fcs1 \af0\afs20\alang1025 \ltrch\fcs0 _x000d__x000a_\fs24\lang2057\langfe2057\cgrid\langnp2057\langfenp2057 \sbasedon0 \snext20 \spriority0 \styrsid6387089 Normal6a;}{\s21\ql \li0\ri0\sa240\nowidctlpar\wrapdefault\aspalpha\aspnum\faauto\adjustright\rin0\lin0\itap0 \rtlch\fcs1 \af0\afs20\alang1025 _x000d__x000a_\ltrch\fcs0 \fs24\lang2057\langfe2057\cgrid\langnp2057\langfenp2057 \sbasedon0 \snext21 \spriority0 \styrsid6387089 Normal12a;}{\s22\ql \li0\ri0\nowidctlpar\tqr\tx9071\wrapdefault\aspalpha\aspnum\faauto\adjustright\rin0\lin0\itap0 \rtlch\fcs1 _x000d__x000a_\af0\afs20\alang1025 \ltrch\fcs0 \b\fs24\lang2057\langfe2057\cgrid\langnp2057\langfenp2057 \sbasedon0 \snext22 \spriority0 \styrsid6387089 AmDocTypeTab;}{_x000d__x000a_\s23\qr \li0\ri0\sb240\sa240\nowidctlpar\wrapdefault\aspalpha\aspnum\faauto\adjustright\rin0\lin0\itap0 \rtlch\fcs1 \af0\afs20\alang1025 \ltrch\fcs0 \fs24\lang2057\langfe2057\cgrid\langnp2057\langfenp2057 \sbasedon0 \snext23 \spriority0 \styrsid6387089 _x000d__x000a_AmOrLang;}{\s24\qc \li0\ri0\sa240\nowidctlpar\wrapdefault\aspalpha\aspnum\faauto\adjustright\rin0\lin0\itap0 \rtlch\fcs1 \af0\afs20\alang1025 \ltrch\fcs0 \i\fs24\lang2057\langfe2057\cgrid\langnp2057\langfenp2057 _x000d__x000a_\sbasedon0 \snext24 \spriority0 \styrsid6387089 AmColumnHeading;}{\s25\ql \li0\ri0\nowidctlpar\tx5670\wrapdefault\aspalpha\aspnum\faauto\adjustright\rin0\lin0\itap0 \rtlch\fcs1 \af0\afs20\alang1025 \ltrch\fcs0 _x000d__x000a_\fs24\lang2057\langfe2057\cgrid\langnp2057\langfenp2057 \sbasedon0 \snext25 \spriority0 \styrsid6387089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387089 AmNumberTabs;}}{\*\rsidtbl \rsid24658\rsid223860\rsid735077\rsid1718133\rsid2892074\rsid3241017\rsid3565327\rsid3671288\rsid4666813_x000d__x000a_\rsid6387089\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ERR Susan Elizabeth}{\operator KERR Susan Elizabeth}{\creatim\yr2026\mo10\dy6\hr21\min9}{\revtim\yr2026\mo10\dy6\hr21\min9}{\version1}{\edmins0}{\nofpages1}_x000d__x000a_{\nofwords204}{\nofchars1228}{\nofcharsws1404}{\vern2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6387089\newtblstyruls\nogrowautofit\usenormstyforlist\noindnmbrts\felnbrelev\nocxsptable\indrlsweleven\noafcnsttbl\afelev\utinl\hwelev\spltpgpar\notcvasp\notbrkcnstfrctbl\notvatxbx\krnprsnet\cachedcolbal _x000d__x000a_\nouicompat \fet0{\*\wgrffmtfilter 013f}\nofeaturethrottle1\ilfomacatclnup0{\*\template C:\\Users\\suskerr\\AppData\\Local\\Temp\\Blank1.dotx}{\*\ftnsep \ltrpar \pard\plain \ltrpar_x000d__x000a_\ql \li0\ri0\widctlpar\wrapdefault\aspalpha\aspnum\faauto\adjustright\rin0\lin0\itap0 \rtlch\fcs1 \af0\afs20\alang1025 \ltrch\fcs0 \fs24\lang2057\langfe2057\cgrid\langnp2057\langfenp2057 {\rtlch\fcs1 \af0 \ltrch\fcs0 \insrsid3241017 \chftnsep _x000d__x000a_\par }}{\*\ftnsepc \ltrpar \pard\plain \ltrpar\ql \li0\ri0\widctlpar\wrapdefault\aspalpha\aspnum\faauto\adjustright\rin0\lin0\itap0 \rtlch\fcs1 \af0\afs20\alang1025 \ltrch\fcs0 \fs24\lang2057\langfe2057\cgrid\langnp2057\langfenp2057 {\rtlch\fcs1 \af0 _x000d__x000a_\ltrch\fcs0 \insrsid3241017 \chftnsepc _x000d__x000a_\par }}{\*\aftnsep \ltrpar \pard\plain \ltrpar\ql \li0\ri0\widctlpar\wrapdefault\aspalpha\aspnum\faauto\adjustright\rin0\lin0\itap0 \rtlch\fcs1 \af0\afs20\alang1025 \ltrch\fcs0 \fs24\lang2057\langfe2057\cgrid\langnp2057\langfenp2057 {\rtlch\fcs1 \af0 _x000d__x000a_\ltrch\fcs0 \insrsid3241017 \chftnsep _x000d__x000a_\par }}{\*\aftnsepc \ltrpar \pard\plain \ltrpar\ql \li0\ri0\widctlpar\wrapdefault\aspalpha\aspnum\faauto\adjustright\rin0\lin0\itap0 \rtlch\fcs1 \af0\afs20\alang1025 \ltrch\fcs0 \fs24\lang2057\langfe2057\cgrid\langnp2057\langfenp2057 {\rtlch\fcs1 \af0 _x000d__x000a_\ltrch\fcs0 \insrsid32410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11803531 \rtlch\fcs1 \af0\afs20\alang1025 \ltrch\fcs0 \fs24\lang2057\langfe2057\cgrid\langnp2057\langfenp2057 {\rtlch\fcs1 \af0 \ltrch\fcs0 _x000d__x000a_\cs17\v\f1\fs20\cf9\lang1024\langfe1024\noproof\insrsid6387089\charrsid7696354 {\*\bkmkstart restart}&lt;Amend&gt;&lt;Date&gt;}{\rtlch\fcs1 \af0 \ltrch\fcs0 \insrsid6387089\charrsid7696354 #}{\rtlch\fcs1 \af1 \ltrch\fcs0 _x000d__x000a_\cs18\v\f1\fs20\cf15\insrsid6387089\charrsid7696354 DT(d.m.yyyy)sh@DATEMSG@DOCDT}{\rtlch\fcs1 \af0 \ltrch\fcs0 \insrsid6387089\charrsid7696354 #}{\rtlch\fcs1 \af0 \ltrch\fcs0 \cs17\v\f1\fs20\cf9\lang1024\langfe1024\noproof\insrsid6387089\charrsid7696354 _x000d__x000a_&lt;/Date&gt;}{\rtlch\fcs1 \af0 \ltrch\fcs0 \insrsid6387089\charrsid7696354  }{\rtlch\fcs1 \af0 \ltrch\fcs0 \cs17\v\f1\fs20\cf9\lang1024\langfe1024\noproof\insrsid6387089\charrsid7696354 &lt;RepeatBlock-BNos&gt;}{\rtlch\fcs1 \af0 \ltrch\fcs0 _x000d__x000a_\insrsid6387089\charrsid7696354 #}{\rtlch\fcs1 \af1 \ltrch\fcs0 \cs18\v\f1\fs20\cf15\insrsid6387089\charrsid7696354 &gt;&gt;&gt;NVAR@@BNos}{\rtlch\fcs1 \af0 \ltrch\fcs0 \insrsid6387089\charrsid7696354 #}{\rtlch\fcs1 \af0 \ltrch\fcs0 _x000d__x000a_\cs17\v\f1\fs20\cf9\lang1024\langfe1024\noproof\insrsid6387089\charrsid7696354 &lt;BNos&gt;}{\rtlch\fcs1 \af0 \ltrch\fcs0 \insrsid6387089\charrsid7696354 \tab }{\rtlch\fcs1 \af0 \ltrch\fcs0 _x000d__x000a_\cs17\v\f1\fs20\cf9\lang1024\langfe1024\noproof\insrsid6387089\charrsid7696354 &lt;NoDocSe&gt;}{\rtlch\fcs1 \af0 \ltrch\fcs0 \insrsid6387089\charrsid7696354 #}{\rtlch\fcs1 \af1 \ltrch\fcs0 \cs18\v\f1\fs20\cf15\insrsid6387089\charrsid7696354 (STD@_BNumber}{_x000d__x000a_\rtlch\fcs1 \af0 \ltrch\fcs0 \insrsid6387089\charrsid7696354 ##}{\rtlch\fcs1 \af1 \ltrch\fcs0 \cs18\v\f1\fs20\cf15\insrsid6387089\charrsid7696354 $$0030}{\rtlch\fcs1 \af0 \ltrch\fcs0 \insrsid6387089\charrsid7696354 #}{\rtlch\fcs1 \af0 \ltrch\fcs0 _x000d__x000a_\cf10\insrsid6387089\charrsid7696354 \u9668\'3f}{\rtlch\fcs1 \af0 \ltrch\fcs0 \insrsid6387089\charrsid7696354 #}{\rtlch\fcs1 \af1 \ltrch\fcs0 \cs18\v\f1\fs20\cf15\insrsid6387089\charrsid7696354 TXTNRB\'a7@NRB@}{\rtlch\fcs1 \af0 \ltrch\fcs0 _x000d__x000a_\insrsid6387089\charrsid7696354 #}{\rtlch\fcs1 \af0 \ltrch\fcs0 \cf10\insrsid6387089\charrsid7696354 \u9658\'3f}{\rtlch\fcs1 \af0 \ltrch\fcs0 \cs17\v\f1\fs20\cf9\lang1024\langfe1024\noproof\insrsid6387089\charrsid7696354 &lt;/NoDocSe&gt;}{\rtlch\fcs1 \af0 _x000d__x000a_\ltrch\fcs0 \insrsid6387089\charrsid7696354  \} _x000d__x000a_\par }\pard \ltrpar\s25\ql \li0\ri0\nowidctlpar\tx5670\wrapdefault\aspalpha\aspnum\faauto\adjustright\rin0\lin0\itap0\pararsid7430610 {\rtlch\fcs1 \af0 \ltrch\fcs0 \cs17\v\f1\fs20\cf9\lang1024\langfe1024\noproof\insrsid6387089\charrsid7696354 _x000d__x000a_&lt;/BNos&gt;&lt;&lt;&lt;&lt;/RepeatBlock-BNos&gt;}{\rtlch\fcs1 \af0 \ltrch\fcs0 \insrsid6387089\charrsid7696354 \tab }{\rtlch\fcs1 \af0 \ltrch\fcs0 \cs17\v\f1\fs20\cf9\lang1024\langfe1024\noproof\insrsid6387089\charrsid7696354 &lt;NoDocSe&gt;}{\rtlch\fcs1 \af0 \ltrch\fcs0 _x000d__x000a_\insrsid6387089\charrsid7696354 #}{\rtlch\fcs1 \af1 \ltrch\fcs0 \cs18\v\f1\fs20\cf15\insrsid6387089\charrsid7696354 (STD@_BNumber}{\rtlch\fcs1 \af0 \ltrch\fcs0 \insrsid6387089\charrsid7696354 ##}{\rtlch\fcs1 \af1 \ltrch\fcs0 _x000d__x000a_\cs18\v\f1\fs20\cf15\insrsid6387089\charrsid7696354 $$0030}{\rtlch\fcs1 \af0 \ltrch\fcs0 \insrsid6387089\charrsid7696354 #}{\rtlch\fcs1 \af0 \ltrch\fcs0 \cf10\insrsid6387089\charrsid7696354 \u9668\'3f}{\rtlch\fcs1 \af0 \ltrch\fcs0 _x000d__x000a_\insrsid6387089\charrsid7696354 #}{\rtlch\fcs1 \af1 \ltrch\fcs0 \cs18\v\f1\fs20\cf15\insrsid6387089\charrsid7696354 TXTNRB\'a7@NRB@}{\rtlch\fcs1 \af0 \ltrch\fcs0 \insrsid6387089\charrsid7696354 #}{\rtlch\fcs1 \af0 \ltrch\fcs0 _x000d__x000a_\cf10\insrsid6387089\charrsid7696354 \u9658\'3f}{\rtlch\fcs1 \af0 \ltrch\fcs0 \cs17\v\f1\fs20\cf9\lang1024\langfe1024\noproof\insrsid6387089\charrsid7696354 &lt;/NoDocSe&gt;}{\rtlch\fcs1 \af0 \ltrch\fcs0 \insrsid6387089\charrsid7696354  \} RC1/Am. }{_x000d__x000a_\rtlch\fcs1 \af0 \ltrch\fcs0 \cs17\v\f1\fs20\cf9\lang1024\langfe1024\noproof\insrsid6387089\charrsid7696354 &lt;NumAm&gt;}{\rtlch\fcs1 \af0 \ltrch\fcs0 \insrsid6387089\charrsid7696354 #}{\rtlch\fcs1 \af1 \ltrch\fcs0 _x000d__x000a_\cs18\v\f1\fs20\cf15\insrsid6387089\charrsid7696354 ENMIENDA@NRAM@}{\rtlch\fcs1 \af0 \ltrch\fcs0 \insrsid6387089\charrsid7696354 #}{\rtlch\fcs1 \af0 \ltrch\fcs0 \cs17\v\f1\fs20\cf9\lang1024\langfe1024\noproof\insrsid6387089\charrsid7696354 &lt;/NumAm&gt;}{_x000d__x000a_\rtlch\fcs1 \af0 \ltrch\fcs0 \insrsid6387089\charrsid7696354 _x000d__x000a_\par }\pard\plain \ltrpar\s26\ql \li0\ri0\sb240\nowidctlpar_x000d__x000a_\tx879\tx936\tx1021\tx1077\tx1134\tx1191\tx1247\tx1304\tx1361\tx1418\tx1474\tx1531\tx1588\tx1644\tx1701\tx1758\tx1814\tx1871\tx2070\tx2126\tx3374\tx3430\wrapdefault\aspalpha\aspnum\faauto\adjustright\rin0\lin0\itap0\pararsid12859321 \rtlch\fcs1 _x000d__x000a_\af0\afs20\alang1025 \ltrch\fcs0 \b\fs24\lang2057\langfe2057\cgrid\langnp2057\langfenp2057 {\rtlch\fcs1 \af0 \ltrch\fcs0 \insrsid6387089\charrsid7696354 Amendment\tab \tab }{\rtlch\fcs1 \af0 \ltrch\fcs0 _x000d__x000a_\cs17\b0\v\f1\fs20\cf9\insrsid6387089\charrsid7696354 &lt;NumAm&gt;}{\rtlch\fcs1 \af0 \ltrch\fcs0 \insrsid6387089\charrsid7696354 #}{\rtlch\fcs1 \af1 \ltrch\fcs0 \cs18\v\f1\fs20\cf15\insrsid6387089\charrsid7696354 ENMIENDA@NRAM@}{\rtlch\fcs1 \af0 \ltrch\fcs0 _x000d__x000a_\insrsid6387089\charrsid7696354 #}{\rtlch\fcs1 \af0 \ltrch\fcs0 \cs17\b0\v\f1\fs20\cf9\insrsid6387089\charrsid7696354 &lt;/NumAm&gt;}{\rtlch\fcs1 \af0 \ltrch\fcs0 \insrsid6387089\charrsid7696354 _x000d__x000a_\par }\pard\plain \ltrpar\s19\ql \li0\ri0\nowidctlpar\wrapdefault\aspalpha\aspnum\faauto\adjustright\rin0\lin0\itap0\pararsid10448055 \rtlch\fcs1 \af0\afs20\alang1025 \ltrch\fcs0 \b\fs24\lang2057\langfe2057\cgrid\langnp2057\langfenp2057 {\rtlch\fcs1 \af0 _x000d__x000a_\ltrch\fcs0 \cs17\b0\v\f1\fs20\cf9\lang1024\langfe1024\noproof\insrsid6387089\charrsid7696354 &lt;RepeatBlock-By&gt;}{\rtlch\fcs1 \af0 \ltrch\fcs0 \insrsid6387089\charrsid7696354 #}{\rtlch\fcs1 \af1 \ltrch\fcs0 _x000d__x000a_\cs18\v\f1\fs20\cf15\insrsid6387089\charrsid7696354 (MOD@InsideLoop()}{\rtlch\fcs1 \af0 \ltrch\fcs0 \insrsid6387089\charrsid7696354 ##}{\rtlch\fcs1 \af1 \ltrch\fcs0 \cs18\v\f1\fs20\cf15\insrsid6387089\charrsid7696354 &gt;&gt;&gt;@[ZMEMBERSMSG]@}{\rtlch\fcs1 \af0 _x000d__x000a_\ltrch\fcs0 \insrsid6387089\charrsid7696354 #}{\rtlch\fcs1 \af0 \ltrch\fcs0 \cs17\b0\v\f1\fs20\cf9\lang1024\langfe1024\noproof\insrsid6387089\charrsid7696354 &lt;Members&gt;}{\rtlch\fcs1 \af0 \ltrch\fcs0 \insrsid6387089\charrsid7696354 #}{\rtlch\fcs1 \af1 _x000d__x000a_\ltrch\fcs0 \cs18\v\f1\fs20\cf15\insrsid6387089\charrsid7696354 (MOD@InsideLoop(\'a7)}{\rtlch\fcs1 \af0 \ltrch\fcs0 \insrsid6387089\charrsid7696354 #}{\rtlch\fcs1 \af0 \ltrch\fcs0 \cf10\insrsid6387089\charrsid7696354 \u9668\'3f}{\rtlch\fcs1 \af0 _x000d__x000a_\ltrch\fcs0 \insrsid6387089\charrsid7696354 #}{\rtlch\fcs1 \af1 \ltrch\fcs0 \cs18\v\f1\fs20\cf15\insrsid6387089\charrsid7696354 TVTMEMBERS\'a7@MEMBERS@}{\rtlch\fcs1 \af0 \ltrch\fcs0 \insrsid6387089\charrsid7696354 #}{\rtlch\fcs1 \af0 \ltrch\fcs0 _x000d__x000a_\cf10\insrsid6387089\charrsid7696354 \u9658\'3f}{\rtlch\fcs1 \af0 \ltrch\fcs0 \cs17\b0\v\f1\fs20\cf9\lang1024\langfe1024\noproof\insrsid6387089\charrsid7696354 &lt;/Members&gt;}{\rtlch\fcs1 \af0 \ltrch\fcs0 \insrsid6387089\charrsid7696354 _x000d__x000a_\par }\pard\plain \ltrpar\ql \li0\ri0\widctlpar\wrapdefault\aspalpha\aspnum\faauto\adjustright\rin0\lin0\itap0\pararsid10448055 \rtlch\fcs1 \af0\afs20\alang1025 \ltrch\fcs0 \fs24\lang2057\langfe2057\cgrid\langnp2057\langfenp2057 {\rtlch\fcs1 \af0 \ltrch\fcs0 _x000d__x000a_\cs17\v\f1\fs20\cf9\lang1024\langfe1024\noproof\insrsid6387089\charrsid7696354 &lt;AuNomDe&gt;&lt;OptDel&gt;}{\rtlch\fcs1 \af0 \ltrch\fcs0 \insrsid6387089\charrsid7696354 #}{\rtlch\fcs1 \af1 \ltrch\fcs0 \cs18\v\f1\fs20\cf15\insrsid6387089\charrsid7696354 _x000d__x000a_MNU[ONBEHALFYES][NOTAPP]@CHOICE@}{\rtlch\fcs1 \af0 \ltrch\fcs0 \insrsid6387089\charrsid7696354 #}{\rtlch\fcs1 \af0 \ltrch\fcs0 \cs17\v\f1\fs20\cf9\lang1024\langfe1024\noproof\insrsid6387089\charrsid7696354 &lt;/OptDel&gt;&lt;/AuNomDe&gt;}{\rtlch\fcs1 \af0 _x000d__x000a_\ltrch\fcs0 \insrsid6387089\charrsid7696354 _x000d__x000a_\par &lt;&lt;&lt;}{\rtlch\fcs1 \af0 \ltrch\fcs0 \cs17\v\f1\fs20\cf9\lang1024\langfe1024\noproof\insrsid6387089\charrsid7696354 &lt;/RepeatBlock-By&gt;}{\rtlch\fcs1 \af0 \ltrch\fcs0 \insrsid6387089\charrsid7696354 _x000d__x000a_\par }\pard\plain \ltrpar\s22\ql \li0\ri0\nowidctlpar\tqr\tx9071\wrapdefault\aspalpha\aspnum\faauto\adjustright\rin0\lin0\itap0\pararsid10448055 \rtlch\fcs1 \af0\afs20\alang1025 \ltrch\fcs0 \b\fs24\lang2057\langfe2057\cgrid\langnp2057\langfenp2057 {_x000d__x000a_\rtlch\fcs1 \af0 \ltrch\fcs0 \cs17\b0\v\f1\fs20\cf9\lang1024\langfe1024\noproof\insrsid6387089\charrsid7696354 &lt;TitreType&gt;}{\rtlch\fcs1 \af0 \ltrch\fcs0 \insrsid6387089\charrsid7696354 Joint motion for a resolution}{\rtlch\fcs1 \af0 \ltrch\fcs0 _x000d__x000a_\cs17\b0\v\f1\fs20\cf9\lang1024\langfe1024\noproof\insrsid6387089\charrsid7696354 &lt;/TitreType&gt;}{\rtlch\fcs1 \af0 \ltrch\fcs0 \lang1024\langfe1024\noproof\insrsid6387089\charrsid7696354 _x000d__x000a_\par }\pard\plain \ltrpar\s19\ql \li0\ri0\nowidctlpar\wrapdefault\aspalpha\aspnum\faauto\adjustright\rin0\lin0\itap0\pararsid3803426 \rtlch\fcs1 \af0\afs20\alang1025 \ltrch\fcs0 \b\fs24\lang2057\langfe2057\cgrid\langnp2057\langfenp2057 {\rtlch\fcs1 \af0 _x000d__x000a_\ltrch\fcs0 \cs17\b0\v\f1\fs20\cf9\lang1024\langfe1024\noproof\insrsid6387089\charrsid7696354 &lt;Rapporteur&gt;}{\rtlch\fcs1 \ab\af0 \ltrch\fcs0 \cs17\b0\v\f1\fs20\cf9\lang1024\langfe1024\noproof\insrsid6387089\charrsid7696354 &lt;OptDel&gt;}{\rtlch\fcs1 \af0 _x000d__x000a_\ltrch\fcs0 \insrsid6387089\charrsid7696354 #}{\rtlch\fcs1 \af1 \ltrch\fcs0 \cs18\v\f1\fs20\cf15\insrsid6387089\charrsid7696354 MNU[XTABLERS1][XTABLERS2][XTABLERS3][XTABLERS4]@TABLERSMSG@TABLERSMNU}{\rtlch\fcs1 \af0 \ltrch\fcs0 _x000d__x000a_\insrsid6387089\charrsid7696354 ##}{\rtlch\fcs1 \af1 \ltrch\fcs0 \cs18\v\f1\fs20\cf15\insrsid6387089\charrsid7696354 IF(TABLERSMNU = '1')THEN(TABLERS1MNU = '1')ELSE(TABLERS1MNU = '2')}{\rtlch\fcs1 \af0 \ltrch\fcs0 \insrsid6387089\charrsid7696354 ##}{_x000d__x000a_\rtlch\fcs1 \af1 \ltrch\fcs0 \cs18\v\f1\fs20\cf15\insrsid6387089\charrsid7696354 MNU[TABLERS1YES][NOTAPP]@CHOICE@TABLERS1MNU}{\rtlch\fcs1 \af0 \ltrch\fcs0 \insrsid6387089\charrsid7696354 #}{\rtlch\fcs1 \ab\af0 \ltrch\fcs0 _x000d__x000a_\cs17\b0\v\f1\fs20\cf9\lang1024\langfe1024\noproof\insrsid6387089\charrsid7696354 &lt;/OptDel&gt;}{\rtlch\fcs1 \af0 \ltrch\fcs0 \cs17\b0\v\f1\fs20\cf9\lang1024\langfe1024\noproof\insrsid6387089\charrsid7696354 &lt;/Rapporteur&gt;}{\rtlch\fcs1 \af0 \ltrch\fcs0 _x000d__x000a_\lang1024\langfe1024\noproof\insrsid6387089\charrsid7696354 _x000d__x000a_\par }{\rtlch\fcs1 \af0 \ltrch\fcs0 \cs17\b0\v\f1\fs20\cf9\lang1024\langfe1024\noproof\insrsid6387089\charrsid7696354 &lt;Rapporteur&gt;}{\rtlch\fcs1 \ab\af0 \ltrch\fcs0 \cs17\b0\v\f1\fs20\cf9\lang1024\langfe1024\noproof\insrsid6387089\charrsid7696354 &lt;OptDel&gt;}{_x000d__x000a_\rtlch\fcs1 \af0 \ltrch\fcs0 \insrsid6387089\charrsid7696354 #}{\rtlch\fcs1 \af1 \ltrch\fcs0 \cs18\v\f1\fs20\cf15\insrsid6387089\charrsid7696354 IF((TABLERSMNU = '2') OR (TABLERSMNU = '4'))THEN(TABLERS2MNU = '1')ELSE(TABLERS2MNU = '2')}{\rtlch\fcs1 \af0 _x000d__x000a_\ltrch\fcs0 \insrsid6387089\charrsid7696354 ##}{\rtlch\fcs1 \af1 \ltrch\fcs0 \cs18\v\f1\fs20\cf15\insrsid6387089\charrsid7696354 MNU[TABLERS2YES][NOTAPP]@CHOICE@TABLERS2MNU}{\rtlch\fcs1 \af0 \ltrch\fcs0 \insrsid6387089\charrsid7696354 #}{\rtlch\fcs1 _x000d__x000a_\ab\af0 \ltrch\fcs0 \cs17\b0\v\f1\fs20\cf9\lang1024\langfe1024\noproof\insrsid6387089\charrsid7696354 &lt;/OptDel&gt;}{\rtlch\fcs1 \af0 \ltrch\fcs0 \cs17\b0\v\f1\fs20\cf9\lang1024\langfe1024\noproof\insrsid6387089\charrsid7696354 &lt;/Rapporteur&gt;}{\rtlch\fcs1 _x000d__x000a_\af0 \ltrch\fcs0 \lang1024\langfe1024\noproof\insrsid6387089\charrsid7696354 _x000d__x000a_\par }{\rtlch\fcs1 \af0 \ltrch\fcs0 \cs17\b0\v\f1\fs20\cf9\lang1024\langfe1024\noproof\insrsid6387089\charrsid7696354 &lt;Rapporteur&gt;}{\rtlch\fcs1 \ab\af0 \ltrch\fcs0 \cs17\b0\v\f1\fs20\cf9\lang1024\langfe1024\noproof\insrsid6387089\charrsid7696354 &lt;OptDel&gt;}{_x000d__x000a_\rtlch\fcs1 \af0 \ltrch\fcs0 \insrsid6387089\charrsid7696354 #}{\rtlch\fcs1 \af1 \ltrch\fcs0 \cs18\v\f1\fs20\cf15\insrsid6387089\charrsid7696354 IF((TABLERSMNU = '3') OR (TABLERSMNU = '4'))THEN(TABLERS3MNU = '1')ELSE(TABLERS3MNU = '2')}{\rtlch\fcs1 \af0 _x000d__x000a_\ltrch\fcs0 \insrsid6387089\charrsid7696354 ##}{\rtlch\fcs1 \af1 \ltrch\fcs0 \cs18\v\f1\fs20\cf15\insrsid6387089\charrsid7696354 MNU[TABLERS3YES][NOTAPP]@CHOICE@TABLERS3MNU}{\rtlch\fcs1 \af0 \ltrch\fcs0 \insrsid6387089\charrsid7696354 #}{\rtlch\fcs1 _x000d__x000a_\ab\af0 \ltrch\fcs0 \cs17\b0\v\f1\fs20\cf9\lang1024\langfe1024\noproof\insrsid6387089\charrsid7696354 &lt;/OptDel&gt;}{\rtlch\fcs1 \af0 \ltrch\fcs0 \cs17\b0\v\f1\fs20\cf9\lang1024\langfe1024\noproof\insrsid6387089\charrsid7696354 &lt;/Rapporteur&gt;}{\rtlch\fcs1 _x000d__x000a_\af0 \ltrch\fcs0 \lang1024\langfe1024\noproof\insrsid6387089\charrsid7696354 _x000d__x000a_\par }\pard\plain \ltrpar\s21\ql \li0\ri0\sa240\nowidctlpar\wrapdefault\aspalpha\aspnum\faauto\adjustright\rin0\lin0\itap0\pararsid3692471 \rtlch\fcs1 \af0\afs20\alang1025 \ltrch\fcs0 \fs24\lang2057\langfe2057\cgrid\langnp2057\langfenp2057 {\rtlch\fcs1 \af0 _x000d__x000a_\ltrch\fcs0 \cs17\v\f1\fs20\cf9\lang1024\langfe1024\noproof\insrsid6387089\charrsid7696354 &lt;Titre&gt;}{\rtlch\fcs1 \af0 \ltrch\fcs0 \cf10\lang1024\langfe1024\noproof\insrsid6387089\charrsid7696354 \u9668\'3f}{\rtlch\fcs1 \af0 \ltrch\fcs0 _x000d__x000a_\insrsid6387089\charrsid7696354 #}{\rtlch\fcs1 \af1 \ltrch\fcs0 \cs18\v\f1\fs20\cf15\insrsid6387089\charrsid7696354 TXTTITLE@TITLE@}{\rtlch\fcs1 \af0 \ltrch\fcs0 \insrsid6387089\charrsid7696354 #}{\rtlch\fcs1 \af0 \ltrch\fcs0 _x000d__x000a_\cf10\lang1024\langfe1024\noproof\insrsid6387089\charrsid7696354 \u9658\'3f}{\rtlch\fcs1 \af0 \ltrch\fcs0 \cs17\v\f1\fs20\cf9\lang1024\langfe1024\noproof\insrsid6387089\charrsid7696354 &lt;/Titre&gt;}{\rtlch\fcs1 \af0 \ltrch\fcs0 _x000d__x000a_\insrsid6387089\charrsid7696354 _x000d__x000a_\par }\pard\plain \ltrpar\s19\ql \li0\ri0\nowidctlpar\wrapdefault\aspalpha\aspnum\faauto\adjustright\rin0\lin0\itap0\pararsid10448055 \rtlch\fcs1 \af0\afs20\alang1025 \ltrch\fcs0 \b\fs24\lang2057\langfe2057\cgrid\langnp2057\langfenp2057 {\rtlch\fcs1 \af0 _x000d__x000a_\ltrch\fcs0 \cs17\b0\v\f1\fs20\cf9\lang1024\langfe1024\noproof\insrsid6387089\charrsid7696354 &lt;DocAmend&gt;}{\rtlch\fcs1 \af0 \ltrch\fcs0 \insrsid6387089\charrsid7696354 Joint motion for a resolution}{\rtlch\fcs1 \af0 \ltrch\fcs0 _x000d__x000a_\cs17\b0\v\f1\fs20\cf9\lang1024\langfe1024\noproof\insrsid6387089\charrsid7696354 &lt;/DocAmend&gt;}{\rtlch\fcs1 \af0 \ltrch\fcs0 \insrsid6387089\charrsid7696354 _x000d__x000a_\par }{\rtlch\fcs1 \af0 \ltrch\fcs0 \cs17\b0\v\f1\fs20\cf9\lang1024\langfe1024\noproof\insrsid6387089\charrsid7696354 &lt;Article&gt;}{\rtlch\fcs1 \af0 \ltrch\fcs0 \cf10\insrsid6387089\charrsid7696354 \u9668\'3f}{\rtlch\fcs1 \af0 \ltrch\fcs0 _x000d__x000a_\insrsid6387089\charrsid7696354 #}{\rtlch\fcs1 \af1 \ltrch\fcs0 \cs18\v\f1\fs20\cf15\insrsid6387089\charrsid7696354 TVTAMPART@AMPART@}{\rtlch\fcs1 \af0 \ltrch\fcs0 \insrsid6387089\charrsid7696354 #}{\rtlch\fcs1 \af0 \ltrch\fcs0 _x000d__x000a_\cf10\insrsid6387089\charrsid7696354 \u9658\'3f}{\rtlch\fcs1 \af0 \ltrch\fcs0 \cs17\b0\v\f1\fs20\cf9\lang1024\langfe1024\noproof\insrsid6387089\charrsid7696354 &lt;/Article&gt;}{\rtlch\fcs1 \af0 \ltrch\fcs0 \insrsid6387089\charrsid7696354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 \cellx9752\pard\plain \ltrpar\ql \li0\ri0\keepn\widctlpar\intbl\wrapdefault\aspalpha\aspnum\faauto\adjustright\rin0\lin0\pararsid6619973 \rtlch\fcs1 \af0\afs20\alang1025 \ltrch\fcs0 _x000d__x000a_\fs24\lang2057\langfe2057\cgrid\langnp2057\langfenp2057 {\rtlch\fcs1 \af0 \ltrch\fcs0 \insrsid6387089\charrsid7696354 \cell }\pard\plain \ltrpar\ql \li0\ri0\widctlpar\intbl\wrapdefault\aspalpha\aspnum\faauto\adjustright\rin0\lin0 \rtlch\fcs1 _x000d__x000a_\af0\afs20\alang1025 \ltrch\fcs0 \fs24\lang2057\langfe2057\cgrid\langnp2057\langfenp2057 {\rtlch\fcs1 \af0 \ltrch\fcs0 \insrsid6387089\charrsid7696354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10448055\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4\qc \li0\ri0\sa240\keepn\nowidctlpar\intbl\wrapdefault\aspalpha\aspnum\faauto\adjustright\rin0\lin0\pararsid6619973 \rtlch\fcs1 \af0\afs20\alang1025 \ltrch\fcs0 \i\fs24\lang2057\langfe2057\cgrid\langnp2057\langfenp2057 {\rtlch\fcs1 \af0 \ltrch\fcs0 _x000d__x000a_\insrsid6387089\charrsid7696354 Joint motion for a resolution\cell Amendment\cell }\pard\plain \ltrpar\ql \li0\ri0\widctlpar\intbl\wrapdefault\aspalpha\aspnum\faauto\adjustright\rin0\lin0 \rtlch\fcs1 \af0\afs20\alang1025 \ltrch\fcs0 _x000d__x000a_\fs24\lang2057\langfe2057\cgrid\langnp2057\langfenp2057 {\rtlch\fcs1 \af0 \ltrch\fcs0 \insrsid6387089\charrsid7696354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6387089\charrsid7696354 ##\cell ##}{\rtlch\fcs1 \af0\afs24 \ltrch\fcs0 \insrsid6387089\charrsid7696354 \cell }\pard\plain \ltrpar\ql \li0\ri0\widctlpar\intbl\wrapdefault\aspalpha\aspnum\faauto\adjustright\rin0\lin0 \rtlch\fcs1 _x000d__x000a_\af0\afs20\alang1025 \ltrch\fcs0 \fs24\lang2057\langfe2057\cgrid\langnp2057\langfenp2057 {\rtlch\fcs1 \af0 \ltrch\fcs0 \insrsid6387089\charrsid7696354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10448055 \rtlch\fcs1 \af0\afs20\alang1025 \ltrch\fcs0 \fs24\lang2057\langfe2057\cgrid\langnp2057\langfenp2057 {\rtlch\fcs1 \af0 \ltrch\fcs0 _x000d__x000a_\insrsid6387089\charrsid7696354 Or. }{\rtlch\fcs1 \af0 \ltrch\fcs0 \cs17\v\f1\fs20\cf9\lang1024\langfe1024\noproof\insrsid6387089\charrsid7696354 &lt;Original&gt;}{\rtlch\fcs1 \af0 \ltrch\fcs0 \insrsid6387089\charrsid7696354 #}{\rtlch\fcs1 \af1 \ltrch\fcs0 _x000d__x000a_\cs18\v\f1\fs20\cf15\insrsid6387089\charrsid7696354 KEY(MAIN/LANGMIN)sh@ORLANGMSG@ORLANGKEY}{\rtlch\fcs1 \af0 \ltrch\fcs0 \insrsid6387089\charrsid7696354 #}{\rtlch\fcs1 \af0 \ltrch\fcs0 _x000d__x000a_\cs17\v\f1\fs20\cf9\lang1024\langfe1024\noproof\insrsid6387089\charrsid7696354 &lt;/Original&gt;}{\rtlch\fcs1 \af0 \ltrch\fcs0 \insrsid6387089\charrsid7696354 _x000d__x000a_\par }\pard\plain \ltrpar\ql \li0\ri0\widctlpar\wrapdefault\aspalpha\aspnum\faauto\adjustright\rin0\lin0\itap0\pararsid16324206 \rtlch\fcs1 \af0\afs20\alang1025 \ltrch\fcs0 \fs24\lang2057\langfe2057\cgrid\langnp2057\langfenp2057 {\rtlch\fcs1 \af0 \ltrch\fcs0 _x000d__x000a_\insrsid6387089\charrsid7696354 \page }{\rtlch\fcs1 \af0 \ltrch\fcs0 \cs17\v\f1\fs20\cf9\lang1024\langfe1024\noproof\insrsid6387089\charrsid7696354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a_x000d__x000a_a73cc655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367\fbidi \froman\fcharset238\fprq2 Cambria Math CE;}_x000d__x000a_{\f1368\fbidi \froman\fcharset204\fprq2 Cambria Math Cyr;}{\f1370\fbidi \froman\fcharset161\fprq2 Cambria Math Greek;}{\f1371\fbidi \froman\fcharset162\fprq2 Cambria Math Tur;}{\f1374\fbidi \froman\fcharset186\fprq2 Cambria Math Baltic;}_x000d__x000a_{\f137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850 HideTWBExt;}{\*\cs18 \additive \v\f1\fs20\cf15 _x000d__x000a_\spriority0 \styrsid740850 HideTWBInt;}{\s19\ql \li0\ri0\nowidctlpar\tx5670\wrapdefault\aspalpha\aspnum\faauto\adjustright\rin0\lin0\itap0 \rtlch\fcs1 \af0\afs20\alang1025 \ltrch\fcs0 \fs24\lang2057\langfe2057\cgrid\langnp2057\langfenp2057 _x000d__x000a_\sbasedon0 \snext19 \spriority0 \styrsid740850 AmDateTabRC;}}{\*\rsidtbl \rsid24658\rsid223860\rsid735077\rsid740850\rsid1718133\rsid2892074\rsid3565327\rsid3671288\rsid4666813\rsid657844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KERR Susan Elizabeth}{\operator KERR Susan Elizabeth}{\creatim\yr2026\mo10\dy6\hr21\min11}{\revtim\yr2026\mo10\dy6\hr21\min11}{\version1}{\edmins0}{\nofpages1}{\nofwords11}{\nofchars66}{\nofcharsws76}{\vern21}}{\*\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850\newtblstyruls\nogrowautofit\usenormstyforlist\noindnmbrts\felnbrelev\nocxsptable\indrlsweleven\noafcnsttbl\afelev\utinl\hwelev\spltpgpar\notcvasp\notbrkcnstfrctbl\notvatxbx\krnprsnet\cachedcolbal \nouicompat \fet0_x000d__x000a_{\*\wgrffmtfilter 013f}\nofeaturethrottle1\ilfomacatclnup0{\*\template C:\\Users\\suskerr\\AppData\\Local\\Temp\\Blank1.dotx}{\*\ftnsep \ltrpar \pard\plain \ltrpar\ql \li0\ri0\widctlpar\wrapdefault\aspalpha\aspnum\faauto\adjustright\rin0\lin0\itap0 _x000d__x000a_\rtlch\fcs1 \af0\afs20\alang1025 \ltrch\fcs0 \fs24\lang2057\langfe2057\cgrid\langnp2057\langfenp2057 {\rtlch\fcs1 \af0 \ltrch\fcs0 \insrsid6578445 \chftnsep _x000d__x000a_\par }}{\*\ftnsepc \ltrpar \pard\plain \ltrpar\ql \li0\ri0\widctlpar\wrapdefault\aspalpha\aspnum\faauto\adjustright\rin0\lin0\itap0 \rtlch\fcs1 \af0\afs20\alang1025 \ltrch\fcs0 \fs24\lang2057\langfe2057\cgrid\langnp2057\langfenp2057 {\rtlch\fcs1 \af0 _x000d__x000a_\ltrch\fcs0 \insrsid6578445 \chftnsepc _x000d__x000a_\par }}{\*\aftnsep \ltrpar \pard\plain \ltrpar\ql \li0\ri0\widctlpar\wrapdefault\aspalpha\aspnum\faauto\adjustright\rin0\lin0\itap0 \rtlch\fcs1 \af0\afs20\alang1025 \ltrch\fcs0 \fs24\lang2057\langfe2057\cgrid\langnp2057\langfenp2057 {\rtlch\fcs1 \af0 _x000d__x000a_\ltrch\fcs0 \insrsid6578445 \chftnsep _x000d__x000a_\par }}{\*\aftnsepc \ltrpar \pard\plain \ltrpar\ql \li0\ri0\widctlpar\wrapdefault\aspalpha\aspnum\faauto\adjustright\rin0\lin0\itap0 \rtlch\fcs1 \af0\afs20\alang1025 \ltrch\fcs0 \fs24\lang2057\langfe2057\cgrid\langnp2057\langfenp2057 {\rtlch\fcs1 \af0 _x000d__x000a_\ltrch\fcs0 \insrsid6578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11803531 \rtlch\fcs1 \af0\afs20\alang1025 \ltrch\fcs0 \fs24\lang2057\langfe2057\cgrid\langnp2057\langfenp2057 {\rtlch\fcs1 \af0 \ltrch\fcs0 _x000d__x000a_\cs17\v\f1\fs20\cf9\lang1024\langfe1024\noproof\insrsid740850\charrsid7696354 &lt;BNos&gt;}{\rtlch\fcs1 \af0 \ltrch\fcs0 \insrsid740850\charrsid7696354 \tab }{\rtlch\fcs1 \af0 \ltrch\fcs0 _x000d__x000a_\cs17\v\f1\fs20\cf9\lang1024\langfe1024\noproof\insrsid740850\charrsid7696354 &lt;NoDocSe&gt;}{\rtlch\fcs1 \af0 \ltrch\fcs0 \insrsid740850\charrsid7696354 #}{\rtlch\fcs1 \af1 \ltrch\fcs0 \cs18\v\f1\fs20\cf15\insrsid740850\charrsid7696354 (STD@_BNumber}{_x000d__x000a_\rtlch\fcs1 \af0 \ltrch\fcs0 \insrsid740850\charrsid7696354 ##}{\rtlch\fcs1 \af1 \ltrch\fcs0 \cs18\v\f1\fs20\cf15\insrsid740850\charrsid7696354 $$0030}{\rtlch\fcs1 \af0 \ltrch\fcs0 \insrsid740850\charrsid7696354 #}{\rtlch\fcs1 \af0 \ltrch\fcs0 _x000d__x000a_\cf10\insrsid740850\charrsid9059560 \u9668\'3f}{\rtlch\fcs1 \af0 \ltrch\fcs0 \insrsid740850\charrsid7696354 #}{\rtlch\fcs1 \af1 \ltrch\fcs0 \cs18\v\f1\fs20\cf15\insrsid740850\charrsid7696354 TXTNRB\'a7@NRB@}{\rtlch\fcs1 \af0 \ltrch\fcs0 _x000d__x000a_\insrsid740850\charrsid7696354 #}{\rtlch\fcs1 \af0 \ltrch\fcs0 \cf10\insrsid740850\charrsid9059560 \u9658\'3f}{\rtlch\fcs1 \af0 \ltrch\fcs0 \cs17\v\f1\fs20\cf9\lang1024\langfe1024\noproof\insrsid740850\charrsid7696354 &lt;/NoDocSe&gt;}{\rtlch\fcs1 \af0 _x000d__x000a_\ltrch\fcs0 \insrsid740850\charrsid7696354  \}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740850\charrsid7696354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4_x000d__x000a_7480c655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367\fbidi \froman\fcharset238\fprq2 Cambria Math CE;}_x000d__x000a_{\f1368\fbidi \froman\fcharset204\fprq2 Cambria Math Cyr;}{\f1370\fbidi \froman\fcharset161\fprq2 Cambria Math Greek;}{\f1371\fbidi \froman\fcharset162\fprq2 Cambria Math Tur;}{\f1374\fbidi \froman\fcharset186\fprq2 Cambria Math Baltic;}_x000d__x000a_{\f137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89998 HideTWBExt;}{\*\cs18 \additive \v\f1\fs20\cf15 _x000d__x000a_\spriority0 \styrsid12389998 HideTWBInt;}{\s19\ql \li0\ri0\nowidctlpar\tqc\tx4535\tx6662\wrapdefault\aspalpha\aspnum\faauto\adjustright\rin0\lin0\itap0 \rtlch\fcs1 \af0\afs20\alang1025 \ltrch\fcs0 \fs22\lang2057\langfe2057\cgrid\langnp2057\langfenp2057 _x000d__x000a_\sbasedon0 \snext19 \spriority0 \styrsid12389998 EPFooterRC;}}{\*\rsidtbl \rsid24658\rsid223860\rsid735077\rsid1718133\rsid2892074\rsid3565327\rsid3671288\rsid4666813\rsid6641733\rsid7823322\rsid7867905\rsid9636012\rsid10377208\rsid11215221\rsid11549030_x000d__x000a_\rsid12154954\rsid12389998\rsid14382809\rsid14424199\rsid15204470\rsid15285974\rsid15950462\rsid16324206\rsid16662270}{\mmathPr\mmathFont34\mbrkBin0\mbrkBinSub0\msmallFrac0\mdispDef1\mlMargin0\mrMargin0\mdefJc1\mwrapIndent1440\mintLim0\mnaryLim1}{\info_x000d__x000a_{\author KERR Susan Elizabeth}{\operator KERR Susan Elizabeth}{\creatim\yr2026\mo10\dy6\hr21\min10}{\revtim\yr2026\mo10\dy6\hr21\min10}{\version1}{\edmins0}{\nofpages1}{\nofwords14}{\nofchars87}{\nofcharsws100}{\vern21}}{\*\xmlnstbl {\xmlns1 http://schema_x000d__x000a_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89998\newtblstyruls\nogrowautofit\usenormstyforlist\noindnmbrts\felnbrelev\nocxsptable\indrlsweleven\noafcnsttbl\afelev\utinl\hwelev\spltpgpar\notcvasp\notbrkcnstfrctbl\notvatxbx\krnprsnet\cachedcolbal _x000d__x000a_\nouicompat \fet0{\*\wgrffmtfilter 013f}\nofeaturethrottle1\ilfomacatclnup0{\*\template C:\\Users\\suskerr\\AppData\\Local\\Temp\\Blank1.dotx}{\*\ftnsep \ltrpar \pard\plain \ltrpar_x000d__x000a_\ql \li0\ri0\widctlpar\wrapdefault\aspalpha\aspnum\faauto\adjustright\rin0\lin0\itap0 \rtlch\fcs1 \af0\afs20\alang1025 \ltrch\fcs0 \fs24\lang2057\langfe2057\cgrid\langnp2057\langfenp2057 {\rtlch\fcs1 \af0 \ltrch\fcs0 \insrsid7867905 \chftnsep _x000d__x000a_\par }}{\*\ftnsepc \ltrpar \pard\plain \ltrpar\ql \li0\ri0\widctlpar\wrapdefault\aspalpha\aspnum\faauto\adjustright\rin0\lin0\itap0 \rtlch\fcs1 \af0\afs20\alang1025 \ltrch\fcs0 \fs24\lang2057\langfe2057\cgrid\langnp2057\langfenp2057 {\rtlch\fcs1 \af0 _x000d__x000a_\ltrch\fcs0 \insrsid7867905 \chftnsepc _x000d__x000a_\par }}{\*\aftnsep \ltrpar \pard\plain \ltrpar\ql \li0\ri0\widctlpar\wrapdefault\aspalpha\aspnum\faauto\adjustright\rin0\lin0\itap0 \rtlch\fcs1 \af0\afs20\alang1025 \ltrch\fcs0 \fs24\lang2057\langfe2057\cgrid\langnp2057\langfenp2057 {\rtlch\fcs1 \af0 _x000d__x000a_\ltrch\fcs0 \insrsid7867905 \chftnsep _x000d__x000a_\par }}{\*\aftnsepc \ltrpar \pard\plain \ltrpar\ql \li0\ri0\widctlpar\wrapdefault\aspalpha\aspnum\faauto\adjustright\rin0\lin0\itap0 \rtlch\fcs1 \af0\afs20\alang1025 \ltrch\fcs0 \fs24\lang2057\langfe2057\cgrid\langnp2057\langfenp2057 {\rtlch\fcs1 \af0 _x000d__x000a_\ltrch\fcs0 \insrsid7867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5974597 \rtlch\fcs1 \af0\afs20\alang1025 \ltrch\fcs0 \fs22\lang2057\langfe2057\cgrid\langnp2057\langfenp2057 {\rtlch\fcs1 \af0 \ltrch\fcs0 _x000d__x000a_\insrsid12389998\charrsid7696354 \tab }{\rtlch\fcs1 \af0 \ltrch\fcs0 \cs17\v\f1\fs20\cf9\lang1024\langfe1024\noproof\insrsid12389998\charrsid7696354 &lt;PEFooter&gt;}{\rtlch\fcs1 \af0 \ltrch\fcs0 \insrsid12389998\charrsid7696354 \tab PE}{\rtlch\fcs1 \af0 _x000d__x000a_\ltrch\fcs0 \cs17\v\f1\fs20\cf9\lang1024\langfe1024\noproof\insrsid12389998\charrsid7696354 &lt;NoPE&gt;}{\rtlch\fcs1 \af0 \ltrch\fcs0 \cf10\insrsid12389998\charrsid7696354 \u9668\'3f}{\rtlch\fcs1 \af0 \ltrch\fcs0 \insrsid12389998\charrsid7696354 #}{_x000d__x000a_\rtlch\fcs1 \af1 \ltrch\fcs0 \cs18\v\f1\fs20\cf15\insrsid12389998\charrsid7696354 TXTNRPE\'a7@NRPE@}{\rtlch\fcs1 \af0 \ltrch\fcs0 \insrsid12389998\charrsid7696354 #}{\rtlch\fcs1 \af0 \ltrch\fcs0 \cf10\insrsid12389998\charrsid7696354 \u9658\'3f}{_x000d__x000a_\rtlch\fcs1 \af0 \ltrch\fcs0 \cs17\v\f1\fs20\cf9\lang1024\langfe1024\noproof\insrsid12389998\charrsid7696354 &lt;/NoPE&gt;&lt;Version&gt;}{\rtlch\fcs1 \af0 \ltrch\fcs0 \insrsid12389998\charrsid7696354 v}{\rtlch\fcs1 \af0 \ltrch\fcs0 _x000d__x000a_\cf10\insrsid12389998\charrsid7696354 \u9668\'3f}{\rtlch\fcs1 \af0 \ltrch\fcs0 \insrsid12389998\charrsid7696354 #}{\rtlch\fcs1 \af1 \ltrch\fcs0 \cs18\v\f1\fs20\cf15\insrsid12389998\charrsid7696354 TXTVERSION\'a7@NRV@}{\rtlch\fcs1 \af0 \ltrch\fcs0 _x000d__x000a_\insrsid12389998\charrsid7696354 #}{\rtlch\fcs1 \af0 \ltrch\fcs0 \cf10\insrsid12389998\charrsid7696354 \u9658\'3f}{\rtlch\fcs1 \af0 \ltrch\fcs0 \cs17\v\f1\fs20\cf9\lang1024\langfe1024\noproof\insrsid12389998\charrsid7696354 &lt;/Version&gt;}{\rtlch\fcs1 \af0 _x000d__x000a_\ltrch\fcs0 \insrsid12389998\charrsid7696354  \}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2389998\charrsid7696354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b_x000d__x000a_f14dc655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52"/>
    <w:docVar w:name="TABLERS1MNU" w:val="2"/>
    <w:docVar w:name="TABLERS2MNU" w:val="1"/>
    <w:docVar w:name="TABLERS3MNU" w:val="2"/>
    <w:docVar w:name="TABLERSMNU" w:val=" 2"/>
    <w:docVar w:name="TVTAMPART" w:val="Paragraph 19 a (new)"/>
    <w:docVar w:name="TVTMEMBERS1" w:val="Danilo Della Valle"/>
    <w:docVar w:name="TXTLANGUE" w:val="EN"/>
    <w:docVar w:name="TXTLANGUEMIN" w:val="en"/>
    <w:docVar w:name="TXTNRB1" w:val="0441/2026"/>
    <w:docVar w:name="TXTNRB2" w:val="0444/2026"/>
    <w:docVar w:name="TXTNRB3" w:val="0445/2026"/>
    <w:docVar w:name="TXTNRB4" w:val="0446/2026"/>
    <w:docVar w:name="TXTNRB5" w:val="0449/2026"/>
    <w:docVar w:name="TXTNRFIRSTAM" w:val="1"/>
    <w:docVar w:name="TXTNRLASTAM" w:val="2"/>
    <w:docVar w:name="TXTNRPE1" w:val="788.310"/>
    <w:docVar w:name="TXTNRPE2" w:val="788.313"/>
    <w:docVar w:name="TXTNRPE3" w:val="788.314"/>
    <w:docVar w:name="TXTNRPE4" w:val="788.315"/>
    <w:docVar w:name="TXTNRPE5" w:val="788.318"/>
    <w:docVar w:name="TXTROUTE" w:val="AM\1352172EN.docx"/>
    <w:docVar w:name="TXTTABLERSRC2" w:val="PPE, S&amp;D, ECR, Renew, Verts/ALE"/>
    <w:docVar w:name="TXTTITLE" w:val="The 2026 undemocratic elections to the Russian State Duma and its implications on civil society"/>
    <w:docVar w:name="TXTVERSION1" w:val="01-00"/>
    <w:docVar w:name="TXTVERSION2" w:val="01-00"/>
    <w:docVar w:name="TXTVERSION3" w:val="01-00"/>
    <w:docVar w:name="TXTVERSION4" w:val="01-00"/>
    <w:docVar w:name="TXTVERSION5" w:val="01-00"/>
  </w:docVars>
  <w:rsids>
    <w:rsidRoot w:val="00756FE2"/>
    <w:rsid w:val="00035B52"/>
    <w:rsid w:val="00083978"/>
    <w:rsid w:val="000B10DF"/>
    <w:rsid w:val="000B4398"/>
    <w:rsid w:val="00112115"/>
    <w:rsid w:val="00123C94"/>
    <w:rsid w:val="001426B4"/>
    <w:rsid w:val="00144F45"/>
    <w:rsid w:val="00151DD7"/>
    <w:rsid w:val="001A506A"/>
    <w:rsid w:val="001F4805"/>
    <w:rsid w:val="0029524C"/>
    <w:rsid w:val="002E3410"/>
    <w:rsid w:val="00345B27"/>
    <w:rsid w:val="00356895"/>
    <w:rsid w:val="003568EE"/>
    <w:rsid w:val="003804F8"/>
    <w:rsid w:val="00382401"/>
    <w:rsid w:val="003857B7"/>
    <w:rsid w:val="00386091"/>
    <w:rsid w:val="00394D8B"/>
    <w:rsid w:val="003A0922"/>
    <w:rsid w:val="003F0E1C"/>
    <w:rsid w:val="003F2D53"/>
    <w:rsid w:val="00401E70"/>
    <w:rsid w:val="00405763"/>
    <w:rsid w:val="004245F2"/>
    <w:rsid w:val="00430A93"/>
    <w:rsid w:val="00431A53"/>
    <w:rsid w:val="004E270C"/>
    <w:rsid w:val="004F699D"/>
    <w:rsid w:val="00515274"/>
    <w:rsid w:val="005310FB"/>
    <w:rsid w:val="00556ADC"/>
    <w:rsid w:val="00571B92"/>
    <w:rsid w:val="005734E2"/>
    <w:rsid w:val="00576E09"/>
    <w:rsid w:val="005B2A45"/>
    <w:rsid w:val="005C6490"/>
    <w:rsid w:val="00622F36"/>
    <w:rsid w:val="00642ACB"/>
    <w:rsid w:val="00642E99"/>
    <w:rsid w:val="00650345"/>
    <w:rsid w:val="00674C28"/>
    <w:rsid w:val="006B7EE0"/>
    <w:rsid w:val="006C0362"/>
    <w:rsid w:val="006E1FAA"/>
    <w:rsid w:val="006F34D6"/>
    <w:rsid w:val="00705A60"/>
    <w:rsid w:val="007161D2"/>
    <w:rsid w:val="0072005D"/>
    <w:rsid w:val="00727FC5"/>
    <w:rsid w:val="00740B49"/>
    <w:rsid w:val="00756FE2"/>
    <w:rsid w:val="007712A4"/>
    <w:rsid w:val="007B30CE"/>
    <w:rsid w:val="007E60EB"/>
    <w:rsid w:val="00806C95"/>
    <w:rsid w:val="00827377"/>
    <w:rsid w:val="00853369"/>
    <w:rsid w:val="008720E1"/>
    <w:rsid w:val="008A3CE8"/>
    <w:rsid w:val="00910EE7"/>
    <w:rsid w:val="009179CB"/>
    <w:rsid w:val="00965EAB"/>
    <w:rsid w:val="009F02A8"/>
    <w:rsid w:val="009F6CB7"/>
    <w:rsid w:val="00A55242"/>
    <w:rsid w:val="00AB631C"/>
    <w:rsid w:val="00B204A3"/>
    <w:rsid w:val="00B233F3"/>
    <w:rsid w:val="00B41B8B"/>
    <w:rsid w:val="00B67F98"/>
    <w:rsid w:val="00B90575"/>
    <w:rsid w:val="00C062E4"/>
    <w:rsid w:val="00C16E8C"/>
    <w:rsid w:val="00C17C93"/>
    <w:rsid w:val="00C437B9"/>
    <w:rsid w:val="00C44EDA"/>
    <w:rsid w:val="00C82837"/>
    <w:rsid w:val="00C96FC1"/>
    <w:rsid w:val="00CD299C"/>
    <w:rsid w:val="00CF12F8"/>
    <w:rsid w:val="00CF794C"/>
    <w:rsid w:val="00D05A20"/>
    <w:rsid w:val="00D11FED"/>
    <w:rsid w:val="00D27CA4"/>
    <w:rsid w:val="00D42B09"/>
    <w:rsid w:val="00D7287D"/>
    <w:rsid w:val="00D96CB5"/>
    <w:rsid w:val="00DD442B"/>
    <w:rsid w:val="00E2598E"/>
    <w:rsid w:val="00E25A55"/>
    <w:rsid w:val="00E654B9"/>
    <w:rsid w:val="00E80DBD"/>
    <w:rsid w:val="00EB7982"/>
    <w:rsid w:val="00EE68E7"/>
    <w:rsid w:val="00EF3A6D"/>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6F548"/>
  <w15:chartTrackingRefBased/>
  <w15:docId w15:val="{4A3E8346-A200-45AE-9714-2A8AC212C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2"/>
      </w:tabs>
    </w:pPr>
    <w:rPr>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styleId="CommentReference">
    <w:name w:val="annotation reference"/>
    <w:basedOn w:val="DefaultParagraphFont"/>
    <w:rsid w:val="008A3CE8"/>
    <w:rPr>
      <w:sz w:val="16"/>
      <w:szCs w:val="16"/>
    </w:rPr>
  </w:style>
  <w:style w:type="paragraph" w:styleId="CommentText">
    <w:name w:val="annotation text"/>
    <w:basedOn w:val="Normal"/>
    <w:link w:val="CommentTextChar"/>
    <w:rsid w:val="008A3CE8"/>
    <w:rPr>
      <w:sz w:val="20"/>
    </w:rPr>
  </w:style>
  <w:style w:type="character" w:customStyle="1" w:styleId="CommentTextChar">
    <w:name w:val="Comment Text Char"/>
    <w:basedOn w:val="DefaultParagraphFont"/>
    <w:link w:val="CommentText"/>
    <w:rsid w:val="008A3CE8"/>
  </w:style>
  <w:style w:type="paragraph" w:styleId="CommentSubject">
    <w:name w:val="annotation subject"/>
    <w:basedOn w:val="CommentText"/>
    <w:next w:val="CommentText"/>
    <w:link w:val="CommentSubjectChar"/>
    <w:rsid w:val="008A3CE8"/>
    <w:rPr>
      <w:b/>
      <w:bCs/>
    </w:rPr>
  </w:style>
  <w:style w:type="character" w:customStyle="1" w:styleId="CommentSubjectChar">
    <w:name w:val="Comment Subject Char"/>
    <w:basedOn w:val="CommentTextChar"/>
    <w:link w:val="CommentSubject"/>
    <w:rsid w:val="008A3CE8"/>
    <w:rPr>
      <w:b/>
      <w:bCs/>
    </w:rPr>
  </w:style>
  <w:style w:type="paragraph" w:styleId="Revision">
    <w:name w:val="Revision"/>
    <w:hidden/>
    <w:uiPriority w:val="99"/>
    <w:semiHidden/>
    <w:rsid w:val="003F2D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2235</Characters>
  <Application>Microsoft Office Word</Application>
  <DocSecurity>0</DocSecurity>
  <Lines>87</Lines>
  <Paragraphs>35</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subject/>
  <dc:creator>KERR Susan Elizabeth</dc:creator>
  <cp:keywords/>
  <dc:description/>
  <cp:lastModifiedBy>OLOHAN Maeve</cp:lastModifiedBy>
  <cp:revision>2</cp:revision>
  <cp:lastPrinted>2026-10-07T07:56:00Z</cp:lastPrinted>
  <dcterms:created xsi:type="dcterms:W3CDTF">2026-10-07T09:24:00Z</dcterms:created>
  <dcterms:modified xsi:type="dcterms:W3CDTF">2026-10-07T09:24:00Z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1352172</vt:lpwstr>
  </property>
  <property fmtid="{D5CDD505-2E9C-101B-9397-08002B2CF9AE}" pid="6" name="&lt;Type&gt;">
    <vt:lpwstr>AM</vt:lpwstr>
  </property>
  <property fmtid="{D5CDD505-2E9C-101B-9397-08002B2CF9AE}" pid="7" name="&lt;ModelCod&gt;">
    <vt:lpwstr>\\eiciLUXpr1\pdocep$\DocEP\DOCS\General\AM\AM_NonLeg\AM_Ple_NonLeg\AM_Ple_NonLegRC.dotx(24/02/2023 13:14:05)</vt:lpwstr>
  </property>
  <property fmtid="{D5CDD505-2E9C-101B-9397-08002B2CF9AE}" pid="8" name="&lt;ModelTra&gt;">
    <vt:lpwstr>\\eiciLUXpr1\pdocep$\DocEP\TRANSFIL\EN\AM_Ple_NonLegRC.EN(12/03/2025 18:13:00)</vt:lpwstr>
  </property>
  <property fmtid="{D5CDD505-2E9C-101B-9397-08002B2CF9AE}" pid="9" name="&lt;Model&gt;">
    <vt:lpwstr>AM_Ple_NonLegRC</vt:lpwstr>
  </property>
  <property fmtid="{D5CDD505-2E9C-101B-9397-08002B2CF9AE}" pid="10" name="FooterPath">
    <vt:lpwstr>AM\1352172EN.docx</vt:lpwstr>
  </property>
  <property fmtid="{D5CDD505-2E9C-101B-9397-08002B2CF9AE}" pid="11" name="RegistreCheck">
    <vt:lpwstr>OK</vt:lpwstr>
  </property>
  <property fmtid="{D5CDD505-2E9C-101B-9397-08002B2CF9AE}" pid="12" name="Bookout">
    <vt:lpwstr>OK - 2026/10/07 11:24</vt:lpwstr>
  </property>
</Properties>
</file>