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D608BE" w:rsidTr="00C85D0F">
        <w:trPr>
          <w:trHeight w:hRule="exact" w:val="1418"/>
        </w:trPr>
        <w:tc>
          <w:tcPr>
            <w:tcW w:w="6804" w:type="dxa"/>
            <w:shd w:val="clear" w:color="auto" w:fill="auto"/>
            <w:vAlign w:val="center"/>
          </w:tcPr>
          <w:p w:rsidR="0037154C" w:rsidRPr="00D608BE" w:rsidRDefault="00D608BE" w:rsidP="00C85D0F">
            <w:pPr>
              <w:pStyle w:val="EPName"/>
            </w:pPr>
            <w:r w:rsidRPr="00D608BE">
              <w:t>European Parliament</w:t>
            </w:r>
          </w:p>
          <w:p w:rsidR="0037154C" w:rsidRPr="007842B3" w:rsidRDefault="007842B3" w:rsidP="007842B3">
            <w:pPr>
              <w:pStyle w:val="EPTerm"/>
            </w:pPr>
            <w:r>
              <w:t>2019-2024</w:t>
            </w:r>
          </w:p>
        </w:tc>
        <w:tc>
          <w:tcPr>
            <w:tcW w:w="2268" w:type="dxa"/>
            <w:shd w:val="clear" w:color="auto" w:fill="auto"/>
          </w:tcPr>
          <w:p w:rsidR="0037154C" w:rsidRPr="00D608BE" w:rsidRDefault="0037154C" w:rsidP="00C85D0F">
            <w:pPr>
              <w:pStyle w:val="EPLogo"/>
            </w:pPr>
            <w:r w:rsidRPr="00D608BE">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D608BE" w:rsidRDefault="00155F2B" w:rsidP="00155F2B">
      <w:pPr>
        <w:pStyle w:val="LineTop"/>
      </w:pPr>
    </w:p>
    <w:p w:rsidR="00155F2B" w:rsidRPr="00D608BE" w:rsidRDefault="007842B3" w:rsidP="00155F2B">
      <w:pPr>
        <w:pStyle w:val="EPBody"/>
      </w:pPr>
      <w:r>
        <w:t>Plenary sitting</w:t>
      </w:r>
    </w:p>
    <w:p w:rsidR="00163C89" w:rsidRPr="00D608BE" w:rsidRDefault="00163C89" w:rsidP="00163C89">
      <w:pPr>
        <w:pStyle w:val="LineBottom"/>
      </w:pPr>
    </w:p>
    <w:p w:rsidR="00163C89" w:rsidRPr="00D608BE" w:rsidRDefault="00163C89" w:rsidP="00163C89">
      <w:pPr>
        <w:pStyle w:val="CoverReference"/>
      </w:pPr>
      <w:r w:rsidRPr="00D608BE">
        <w:rPr>
          <w:rStyle w:val="HideTWBExt"/>
          <w:b w:val="0"/>
        </w:rPr>
        <w:t>&lt;NoDocSe&gt;</w:t>
      </w:r>
      <w:r w:rsidR="007842B3">
        <w:t>B9</w:t>
      </w:r>
      <w:r w:rsidR="007842B3">
        <w:noBreakHyphen/>
      </w:r>
      <w:r w:rsidR="007842B3" w:rsidRPr="007842B3">
        <w:t>0515/2023</w:t>
      </w:r>
      <w:r w:rsidRPr="00D608BE">
        <w:rPr>
          <w:rStyle w:val="HideTWBExt"/>
          <w:b w:val="0"/>
        </w:rPr>
        <w:t>&lt;/</w:t>
      </w:r>
      <w:proofErr w:type="spellStart"/>
      <w:r w:rsidRPr="00D608BE">
        <w:rPr>
          <w:rStyle w:val="HideTWBExt"/>
          <w:b w:val="0"/>
        </w:rPr>
        <w:t>NoDocSe</w:t>
      </w:r>
      <w:proofErr w:type="spellEnd"/>
      <w:r w:rsidRPr="00D608BE">
        <w:rPr>
          <w:rStyle w:val="HideTWBExt"/>
          <w:b w:val="0"/>
        </w:rPr>
        <w:t>&gt;</w:t>
      </w:r>
    </w:p>
    <w:p w:rsidR="00163C89" w:rsidRPr="00D608BE" w:rsidRDefault="00163C89" w:rsidP="00163C89">
      <w:pPr>
        <w:pStyle w:val="CoverDate"/>
      </w:pPr>
      <w:r w:rsidRPr="00D608BE">
        <w:rPr>
          <w:rStyle w:val="HideTWBExt"/>
        </w:rPr>
        <w:t>&lt;Date&gt;</w:t>
      </w:r>
      <w:r w:rsidR="007842B3" w:rsidRPr="007842B3">
        <w:rPr>
          <w:rStyle w:val="HideTWBInt"/>
        </w:rPr>
        <w:t>{12/12/2023}</w:t>
      </w:r>
      <w:r w:rsidR="007842B3">
        <w:t>12.12.2023</w:t>
      </w:r>
      <w:r w:rsidRPr="00D608BE">
        <w:rPr>
          <w:rStyle w:val="HideTWBExt"/>
        </w:rPr>
        <w:t>&lt;/Date&gt;</w:t>
      </w:r>
    </w:p>
    <w:p w:rsidR="00221528" w:rsidRPr="00D608BE" w:rsidRDefault="00221528">
      <w:pPr>
        <w:pStyle w:val="CoverDocType24a"/>
      </w:pPr>
      <w:r w:rsidRPr="00D608BE">
        <w:rPr>
          <w:rStyle w:val="HideTWBExt"/>
          <w:b w:val="0"/>
        </w:rPr>
        <w:t>&lt;TitreType&gt;</w:t>
      </w:r>
      <w:r w:rsidR="007842B3">
        <w:t>MOTION FOR A RESOLUTION</w:t>
      </w:r>
      <w:r w:rsidRPr="00D608BE">
        <w:rPr>
          <w:rStyle w:val="HideTWBExt"/>
          <w:b w:val="0"/>
        </w:rPr>
        <w:t>&lt;/</w:t>
      </w:r>
      <w:proofErr w:type="spellStart"/>
      <w:r w:rsidRPr="00D608BE">
        <w:rPr>
          <w:rStyle w:val="HideTWBExt"/>
          <w:b w:val="0"/>
        </w:rPr>
        <w:t>TitreType</w:t>
      </w:r>
      <w:proofErr w:type="spellEnd"/>
      <w:r w:rsidRPr="00D608BE">
        <w:rPr>
          <w:rStyle w:val="HideTWBExt"/>
          <w:b w:val="0"/>
        </w:rPr>
        <w:t>&gt;</w:t>
      </w:r>
    </w:p>
    <w:p w:rsidR="00221528" w:rsidRPr="00D608BE" w:rsidRDefault="00221528">
      <w:pPr>
        <w:pStyle w:val="CoverNormal12a"/>
      </w:pPr>
      <w:r w:rsidRPr="00D608BE">
        <w:rPr>
          <w:rStyle w:val="HideTWBExt"/>
        </w:rPr>
        <w:t>&lt;TitreSuite&gt;</w:t>
      </w:r>
      <w:proofErr w:type="gramStart"/>
      <w:r w:rsidR="00D608BE" w:rsidRPr="00D608BE">
        <w:t>with</w:t>
      </w:r>
      <w:proofErr w:type="gramEnd"/>
      <w:r w:rsidR="00D608BE" w:rsidRPr="00D608BE">
        <w:t xml:space="preserve"> request for inclusion in the agenda for a debate on cases of breaches of human rights, democracy and the rule of law</w:t>
      </w:r>
      <w:r w:rsidRPr="00D608BE">
        <w:rPr>
          <w:rStyle w:val="HideTWBExt"/>
        </w:rPr>
        <w:t>&lt;/TitreSuite&gt;</w:t>
      </w:r>
    </w:p>
    <w:p w:rsidR="00221528" w:rsidRPr="00D608BE" w:rsidRDefault="00221528">
      <w:pPr>
        <w:pStyle w:val="CoverNormal12a"/>
      </w:pPr>
      <w:r w:rsidRPr="00D608BE">
        <w:rPr>
          <w:rStyle w:val="HideTWBExt"/>
        </w:rPr>
        <w:t>&lt;TitreRecueil&gt;</w:t>
      </w:r>
      <w:proofErr w:type="gramStart"/>
      <w:r w:rsidR="00D608BE" w:rsidRPr="00D608BE">
        <w:t>pursuant</w:t>
      </w:r>
      <w:proofErr w:type="gramEnd"/>
      <w:r w:rsidR="00D608BE" w:rsidRPr="00D608BE">
        <w:t xml:space="preserve"> to Rule 144 of the Rules of Procedure</w:t>
      </w:r>
      <w:r w:rsidRPr="00D608BE">
        <w:rPr>
          <w:rStyle w:val="HideTWBExt"/>
        </w:rPr>
        <w:t>&lt;/TitreRecueil&gt;</w:t>
      </w:r>
    </w:p>
    <w:p w:rsidR="002B315F" w:rsidRPr="007842B3" w:rsidRDefault="002B315F" w:rsidP="002B315F">
      <w:pPr>
        <w:pStyle w:val="CoverNormal"/>
      </w:pPr>
      <w:r w:rsidRPr="007842B3">
        <w:rPr>
          <w:rStyle w:val="HideTWBExt"/>
        </w:rPr>
        <w:t>&lt;Titre&gt;</w:t>
      </w:r>
      <w:r w:rsidR="007842B3" w:rsidRPr="007842B3">
        <w:t xml:space="preserve">on </w:t>
      </w:r>
      <w:bookmarkStart w:id="0" w:name="_GoBack"/>
      <w:bookmarkEnd w:id="0"/>
      <w:r w:rsidR="007842B3" w:rsidRPr="007842B3">
        <w:t xml:space="preserve">the unknown status of </w:t>
      </w:r>
      <w:proofErr w:type="spellStart"/>
      <w:r w:rsidR="007842B3" w:rsidRPr="007842B3">
        <w:t>Mikalai</w:t>
      </w:r>
      <w:proofErr w:type="spellEnd"/>
      <w:r w:rsidR="007842B3" w:rsidRPr="007842B3">
        <w:t xml:space="preserve"> </w:t>
      </w:r>
      <w:proofErr w:type="spellStart"/>
      <w:r w:rsidR="007842B3" w:rsidRPr="007842B3">
        <w:t>Statkevich</w:t>
      </w:r>
      <w:proofErr w:type="spellEnd"/>
      <w:r w:rsidR="007842B3" w:rsidRPr="007842B3">
        <w:t xml:space="preserve"> and the recent attacks on Belarusian politicians’ and activists’ family members</w:t>
      </w:r>
      <w:r w:rsidR="007842B3" w:rsidRPr="007842B3">
        <w:t xml:space="preserve"> </w:t>
      </w:r>
      <w:r w:rsidRPr="007842B3">
        <w:rPr>
          <w:rStyle w:val="HideTWBExt"/>
        </w:rPr>
        <w:t>&lt;/Titre&gt;</w:t>
      </w:r>
    </w:p>
    <w:p w:rsidR="002B315F" w:rsidRPr="007842B3" w:rsidRDefault="002B315F" w:rsidP="002B315F">
      <w:pPr>
        <w:pStyle w:val="CoverNormal24a"/>
      </w:pPr>
      <w:r w:rsidRPr="007842B3">
        <w:rPr>
          <w:rStyle w:val="HideTWBExt"/>
        </w:rPr>
        <w:t>&lt;DocRef</w:t>
      </w:r>
      <w:proofErr w:type="gramStart"/>
      <w:r w:rsidRPr="007842B3">
        <w:rPr>
          <w:rStyle w:val="HideTWBExt"/>
        </w:rPr>
        <w:t>&gt;</w:t>
      </w:r>
      <w:r w:rsidR="00D608BE" w:rsidRPr="007842B3">
        <w:t>(</w:t>
      </w:r>
      <w:proofErr w:type="gramEnd"/>
      <w:r w:rsidR="007842B3" w:rsidRPr="007842B3">
        <w:t>2023/3023</w:t>
      </w:r>
      <w:r w:rsidR="00D608BE" w:rsidRPr="007842B3">
        <w:t>(RSP))</w:t>
      </w:r>
      <w:r w:rsidRPr="007842B3">
        <w:rPr>
          <w:rStyle w:val="HideTWBExt"/>
        </w:rPr>
        <w:t>&lt;/</w:t>
      </w:r>
      <w:proofErr w:type="spellStart"/>
      <w:r w:rsidRPr="007842B3">
        <w:rPr>
          <w:rStyle w:val="HideTWBExt"/>
        </w:rPr>
        <w:t>DocRef</w:t>
      </w:r>
      <w:proofErr w:type="spellEnd"/>
      <w:r w:rsidRPr="007842B3">
        <w:rPr>
          <w:rStyle w:val="HideTWBExt"/>
        </w:rPr>
        <w:t>&gt;</w:t>
      </w:r>
    </w:p>
    <w:p w:rsidR="00D94703" w:rsidRPr="00D608BE" w:rsidRDefault="00D94703" w:rsidP="00D94703">
      <w:pPr>
        <w:pStyle w:val="CoverBold"/>
      </w:pPr>
      <w:r w:rsidRPr="00D608BE">
        <w:rPr>
          <w:rStyle w:val="HideTWBExt"/>
          <w:b w:val="0"/>
        </w:rPr>
        <w:t>&lt;RepeatBlock-By&gt;&lt;Depute&gt;</w:t>
      </w:r>
      <w:r w:rsidR="007842B3">
        <w:t xml:space="preserve">Miriam </w:t>
      </w:r>
      <w:proofErr w:type="spellStart"/>
      <w:r w:rsidR="007842B3">
        <w:t>Lexmann</w:t>
      </w:r>
      <w:proofErr w:type="spellEnd"/>
      <w:r w:rsidR="007842B3">
        <w:t xml:space="preserve">, </w:t>
      </w:r>
      <w:proofErr w:type="spellStart"/>
      <w:r w:rsidR="007842B3">
        <w:t>Željana</w:t>
      </w:r>
      <w:proofErr w:type="spellEnd"/>
      <w:r w:rsidR="007842B3">
        <w:t xml:space="preserve"> </w:t>
      </w:r>
      <w:proofErr w:type="spellStart"/>
      <w:r w:rsidR="007842B3">
        <w:t>Zovko</w:t>
      </w:r>
      <w:proofErr w:type="spellEnd"/>
      <w:r w:rsidR="007842B3">
        <w:t xml:space="preserve">, David McAllister, Sandra </w:t>
      </w:r>
      <w:proofErr w:type="spellStart"/>
      <w:r w:rsidR="007842B3">
        <w:t>Kalniete</w:t>
      </w:r>
      <w:proofErr w:type="spellEnd"/>
      <w:r w:rsidR="007842B3">
        <w:t xml:space="preserve">, </w:t>
      </w:r>
      <w:proofErr w:type="spellStart"/>
      <w:r w:rsidR="007842B3">
        <w:t>Vladimír</w:t>
      </w:r>
      <w:proofErr w:type="spellEnd"/>
      <w:r w:rsidR="007842B3">
        <w:t xml:space="preserve"> </w:t>
      </w:r>
      <w:proofErr w:type="spellStart"/>
      <w:r w:rsidR="007842B3">
        <w:t>Bilčík</w:t>
      </w:r>
      <w:proofErr w:type="spellEnd"/>
      <w:r w:rsidR="007842B3">
        <w:t xml:space="preserve">, David </w:t>
      </w:r>
      <w:proofErr w:type="spellStart"/>
      <w:r w:rsidR="007842B3">
        <w:t>Lega</w:t>
      </w:r>
      <w:proofErr w:type="spellEnd"/>
      <w:r w:rsidR="007842B3">
        <w:t xml:space="preserve">, Andrzej </w:t>
      </w:r>
      <w:proofErr w:type="spellStart"/>
      <w:r w:rsidR="007842B3">
        <w:t>Halicki</w:t>
      </w:r>
      <w:proofErr w:type="spellEnd"/>
      <w:r w:rsidR="007842B3">
        <w:t xml:space="preserve">, Janina </w:t>
      </w:r>
      <w:proofErr w:type="spellStart"/>
      <w:r w:rsidR="007842B3">
        <w:t>Ochojska</w:t>
      </w:r>
      <w:proofErr w:type="spellEnd"/>
      <w:r w:rsidR="007842B3">
        <w:t xml:space="preserve">, Michaela </w:t>
      </w:r>
      <w:proofErr w:type="spellStart"/>
      <w:r w:rsidR="007842B3">
        <w:t>Šojdrová</w:t>
      </w:r>
      <w:proofErr w:type="spellEnd"/>
      <w:r w:rsidR="007842B3">
        <w:t xml:space="preserve">, </w:t>
      </w:r>
      <w:proofErr w:type="spellStart"/>
      <w:r w:rsidR="007842B3">
        <w:t>Tomáš</w:t>
      </w:r>
      <w:proofErr w:type="spellEnd"/>
      <w:r w:rsidR="007842B3">
        <w:t xml:space="preserve"> </w:t>
      </w:r>
      <w:proofErr w:type="spellStart"/>
      <w:r w:rsidR="007842B3">
        <w:t>Zdechovský</w:t>
      </w:r>
      <w:proofErr w:type="spellEnd"/>
      <w:r w:rsidR="007842B3">
        <w:t xml:space="preserve">, Tom </w:t>
      </w:r>
      <w:proofErr w:type="spellStart"/>
      <w:r w:rsidR="007842B3">
        <w:t>Vandenkendelaere</w:t>
      </w:r>
      <w:proofErr w:type="spellEnd"/>
      <w:r w:rsidR="007842B3">
        <w:t xml:space="preserve">, Ivan </w:t>
      </w:r>
      <w:proofErr w:type="spellStart"/>
      <w:r w:rsidR="007842B3">
        <w:t>Štefanec</w:t>
      </w:r>
      <w:proofErr w:type="spellEnd"/>
      <w:r w:rsidRPr="00D608BE">
        <w:rPr>
          <w:rStyle w:val="HideTWBExt"/>
          <w:b w:val="0"/>
        </w:rPr>
        <w:t>&lt;/Depute&gt;</w:t>
      </w:r>
    </w:p>
    <w:p w:rsidR="00D94703" w:rsidRPr="00D608BE" w:rsidRDefault="00D94703" w:rsidP="00D94703">
      <w:pPr>
        <w:pStyle w:val="CoverNormal"/>
      </w:pPr>
      <w:r w:rsidRPr="00D608BE">
        <w:rPr>
          <w:rStyle w:val="HideTWBExt"/>
        </w:rPr>
        <w:t>&lt;Commission</w:t>
      </w:r>
      <w:proofErr w:type="gramStart"/>
      <w:r w:rsidRPr="00D608BE">
        <w:rPr>
          <w:rStyle w:val="HideTWBExt"/>
        </w:rPr>
        <w:t>&gt;</w:t>
      </w:r>
      <w:r w:rsidR="007842B3" w:rsidRPr="007842B3">
        <w:rPr>
          <w:rStyle w:val="HideTWBInt"/>
        </w:rPr>
        <w:t>{</w:t>
      </w:r>
      <w:proofErr w:type="gramEnd"/>
      <w:r w:rsidR="007842B3" w:rsidRPr="007842B3">
        <w:rPr>
          <w:rStyle w:val="HideTWBInt"/>
        </w:rPr>
        <w:t>PPE}</w:t>
      </w:r>
      <w:r w:rsidR="007842B3">
        <w:t>on behalf of the PPE Group</w:t>
      </w:r>
      <w:r w:rsidRPr="00D608BE">
        <w:rPr>
          <w:rStyle w:val="HideTWBExt"/>
        </w:rPr>
        <w:t>&lt;/Commission&gt;</w:t>
      </w:r>
    </w:p>
    <w:p w:rsidR="00D94703" w:rsidRPr="00D608BE" w:rsidRDefault="00D94703" w:rsidP="00D94703">
      <w:pPr>
        <w:pStyle w:val="CoverNormal"/>
      </w:pPr>
      <w:r w:rsidRPr="00D608BE">
        <w:rPr>
          <w:rStyle w:val="HideTWBExt"/>
        </w:rPr>
        <w:t>&lt;/RepeatBlock-By&gt;</w:t>
      </w:r>
    </w:p>
    <w:p w:rsidR="00221528" w:rsidRPr="00D608BE" w:rsidRDefault="00221528">
      <w:pPr>
        <w:pStyle w:val="NormalBold12a"/>
      </w:pPr>
      <w:r w:rsidRPr="00D608BE">
        <w:br w:type="page"/>
      </w:r>
      <w:r w:rsidR="007842B3">
        <w:lastRenderedPageBreak/>
        <w:t>B9</w:t>
      </w:r>
      <w:r w:rsidR="007842B3">
        <w:noBreakHyphen/>
      </w:r>
      <w:r w:rsidR="007842B3" w:rsidRPr="007842B3">
        <w:t>0515/2023</w:t>
      </w:r>
    </w:p>
    <w:p w:rsidR="002B315F" w:rsidRPr="00D608BE" w:rsidRDefault="00D608BE" w:rsidP="002B315F">
      <w:pPr>
        <w:pStyle w:val="NormalBold"/>
      </w:pPr>
      <w:r w:rsidRPr="00D608BE">
        <w:t xml:space="preserve">Motion for a European Parliament resolution </w:t>
      </w:r>
      <w:proofErr w:type="gramStart"/>
      <w:r w:rsidR="007842B3">
        <w:t xml:space="preserve">on </w:t>
      </w:r>
      <w:r w:rsidR="007842B3" w:rsidRPr="007842B3">
        <w:t xml:space="preserve"> the</w:t>
      </w:r>
      <w:proofErr w:type="gramEnd"/>
      <w:r w:rsidR="007842B3" w:rsidRPr="007842B3">
        <w:t xml:space="preserve"> unknown status of </w:t>
      </w:r>
      <w:proofErr w:type="spellStart"/>
      <w:r w:rsidR="007842B3" w:rsidRPr="007842B3">
        <w:t>Mikalai</w:t>
      </w:r>
      <w:proofErr w:type="spellEnd"/>
      <w:r w:rsidR="007842B3" w:rsidRPr="007842B3">
        <w:t xml:space="preserve"> </w:t>
      </w:r>
      <w:proofErr w:type="spellStart"/>
      <w:r w:rsidR="007842B3" w:rsidRPr="007842B3">
        <w:t>Statkevich</w:t>
      </w:r>
      <w:proofErr w:type="spellEnd"/>
      <w:r w:rsidR="007842B3" w:rsidRPr="007842B3">
        <w:t xml:space="preserve"> and the recent attacks on Belarusian politicians’ and activists’ family members </w:t>
      </w:r>
    </w:p>
    <w:p w:rsidR="002B315F" w:rsidRPr="00D608BE" w:rsidRDefault="00D608BE" w:rsidP="0029017B">
      <w:pPr>
        <w:pStyle w:val="NormalBold"/>
      </w:pPr>
      <w:r w:rsidRPr="00D608BE">
        <w:t>(</w:t>
      </w:r>
      <w:r w:rsidR="007842B3" w:rsidRPr="007842B3">
        <w:t>2023/3023</w:t>
      </w:r>
      <w:r w:rsidRPr="00D608BE">
        <w:t>(RSP))</w:t>
      </w:r>
    </w:p>
    <w:p w:rsidR="00DE2325" w:rsidRPr="00D608BE" w:rsidRDefault="00D608BE" w:rsidP="0029017B">
      <w:pPr>
        <w:pStyle w:val="EPComma"/>
      </w:pPr>
      <w:r w:rsidRPr="00D608BE">
        <w:rPr>
          <w:i/>
        </w:rPr>
        <w:t>The European Parliament</w:t>
      </w:r>
      <w:r w:rsidRPr="00D608BE">
        <w:t>,</w:t>
      </w:r>
    </w:p>
    <w:p w:rsidR="007842B3" w:rsidRDefault="007842B3" w:rsidP="007842B3">
      <w:pPr>
        <w:spacing w:after="240"/>
        <w:ind w:left="567" w:hanging="567"/>
        <w:jc w:val="both"/>
        <w:rPr>
          <w:szCs w:val="24"/>
        </w:rPr>
      </w:pPr>
      <w:r w:rsidRPr="00797415">
        <w:rPr>
          <w:szCs w:val="24"/>
        </w:rPr>
        <w:t xml:space="preserve">– </w:t>
      </w:r>
      <w:r w:rsidRPr="00797415">
        <w:rPr>
          <w:szCs w:val="24"/>
        </w:rPr>
        <w:tab/>
        <w:t>having regard to the Charter of the U</w:t>
      </w:r>
      <w:r>
        <w:rPr>
          <w:szCs w:val="24"/>
        </w:rPr>
        <w:t>nited Nations,</w:t>
      </w:r>
      <w:r w:rsidRPr="00797415">
        <w:rPr>
          <w:szCs w:val="24"/>
        </w:rPr>
        <w:t xml:space="preserve"> the Universal Declaration of Human Rights, the International Covenant on Civil and Political Rights, the Convention against Torture and Other Cruel, Inhuman or Degrading Treatment or Punishment and to all other human rights conventions to which Belarus is a party</w:t>
      </w:r>
      <w:r>
        <w:rPr>
          <w:szCs w:val="24"/>
        </w:rPr>
        <w:t>,</w:t>
      </w:r>
    </w:p>
    <w:p w:rsidR="007842B3" w:rsidRDefault="007842B3" w:rsidP="007842B3">
      <w:pPr>
        <w:spacing w:after="240"/>
        <w:ind w:left="567" w:hanging="567"/>
        <w:jc w:val="both"/>
        <w:rPr>
          <w:szCs w:val="24"/>
        </w:rPr>
      </w:pPr>
      <w:r w:rsidRPr="00797415">
        <w:rPr>
          <w:szCs w:val="24"/>
        </w:rPr>
        <w:t>–</w:t>
      </w:r>
      <w:r>
        <w:rPr>
          <w:szCs w:val="24"/>
        </w:rPr>
        <w:tab/>
      </w:r>
      <w:r w:rsidRPr="00565FF2">
        <w:rPr>
          <w:szCs w:val="24"/>
        </w:rPr>
        <w:t>having regard to</w:t>
      </w:r>
      <w:r>
        <w:rPr>
          <w:szCs w:val="24"/>
        </w:rPr>
        <w:t xml:space="preserve"> </w:t>
      </w:r>
      <w:r w:rsidRPr="00570D30">
        <w:rPr>
          <w:szCs w:val="24"/>
        </w:rPr>
        <w:t xml:space="preserve">Rules 144(5) and 132(4) </w:t>
      </w:r>
      <w:r>
        <w:rPr>
          <w:szCs w:val="24"/>
        </w:rPr>
        <w:t>of its Rules of Procedure</w:t>
      </w:r>
      <w:r w:rsidRPr="00565FF2">
        <w:rPr>
          <w:szCs w:val="24"/>
        </w:rPr>
        <w:t>,</w:t>
      </w:r>
    </w:p>
    <w:p w:rsidR="007842B3"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BD1BD0">
        <w:rPr>
          <w:rFonts w:cs="Times New Roman"/>
          <w:szCs w:val="24"/>
          <w:lang w:val="en-GB"/>
        </w:rPr>
        <w:t xml:space="preserve">whereas Belarusian opposition leader </w:t>
      </w:r>
      <w:proofErr w:type="spellStart"/>
      <w:r w:rsidRPr="00BD1BD0">
        <w:rPr>
          <w:rFonts w:cs="Times New Roman"/>
          <w:szCs w:val="24"/>
          <w:lang w:val="en-GB"/>
        </w:rPr>
        <w:t>Mikalai</w:t>
      </w:r>
      <w:proofErr w:type="spellEnd"/>
      <w:r w:rsidRPr="00BD1BD0">
        <w:rPr>
          <w:rFonts w:cs="Times New Roman"/>
          <w:szCs w:val="24"/>
          <w:lang w:val="en-GB"/>
        </w:rPr>
        <w:t xml:space="preserve"> </w:t>
      </w:r>
      <w:proofErr w:type="spellStart"/>
      <w:r w:rsidRPr="00BD1BD0">
        <w:rPr>
          <w:rFonts w:cs="Times New Roman"/>
          <w:szCs w:val="24"/>
          <w:lang w:val="en-GB"/>
        </w:rPr>
        <w:t>Statkevich</w:t>
      </w:r>
      <w:proofErr w:type="spellEnd"/>
      <w:r w:rsidRPr="00BD1BD0">
        <w:rPr>
          <w:rFonts w:cs="Times New Roman"/>
          <w:szCs w:val="24"/>
          <w:lang w:val="en-GB"/>
        </w:rPr>
        <w:t xml:space="preserve"> was arrested by the Belarusian regime on 31 May 2020</w:t>
      </w:r>
      <w:r>
        <w:rPr>
          <w:rFonts w:cs="Times New Roman"/>
          <w:szCs w:val="24"/>
          <w:lang w:val="en-GB"/>
        </w:rPr>
        <w:t xml:space="preserve"> and </w:t>
      </w:r>
      <w:r w:rsidRPr="00BD1BD0">
        <w:rPr>
          <w:rFonts w:cs="Times New Roman"/>
          <w:szCs w:val="24"/>
          <w:lang w:val="en-GB"/>
        </w:rPr>
        <w:t>sentenced to 14 years in prison on 14 December 2021</w:t>
      </w:r>
      <w:r>
        <w:rPr>
          <w:rFonts w:cs="Times New Roman"/>
          <w:szCs w:val="24"/>
          <w:lang w:val="en-GB"/>
        </w:rPr>
        <w:t>;</w:t>
      </w:r>
    </w:p>
    <w:p w:rsidR="007842B3"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DD3474">
        <w:rPr>
          <w:rFonts w:cs="Times New Roman"/>
          <w:szCs w:val="24"/>
          <w:lang w:val="en-GB"/>
        </w:rPr>
        <w:t xml:space="preserve">whereas the family and friends of </w:t>
      </w:r>
      <w:proofErr w:type="spellStart"/>
      <w:r w:rsidRPr="00DD3474">
        <w:rPr>
          <w:rFonts w:cs="Times New Roman"/>
          <w:szCs w:val="24"/>
          <w:lang w:val="en-GB"/>
        </w:rPr>
        <w:t>Mikalai</w:t>
      </w:r>
      <w:proofErr w:type="spellEnd"/>
      <w:r w:rsidRPr="00DD3474">
        <w:rPr>
          <w:rFonts w:cs="Times New Roman"/>
          <w:szCs w:val="24"/>
          <w:lang w:val="en-GB"/>
        </w:rPr>
        <w:t xml:space="preserve"> </w:t>
      </w:r>
      <w:proofErr w:type="spellStart"/>
      <w:r w:rsidRPr="00DD3474">
        <w:rPr>
          <w:rFonts w:cs="Times New Roman"/>
          <w:szCs w:val="24"/>
          <w:lang w:val="en-GB"/>
        </w:rPr>
        <w:t>Statkevich</w:t>
      </w:r>
      <w:proofErr w:type="spellEnd"/>
      <w:r w:rsidRPr="00DD3474">
        <w:rPr>
          <w:rFonts w:cs="Times New Roman"/>
          <w:szCs w:val="24"/>
          <w:lang w:val="en-GB"/>
        </w:rPr>
        <w:t xml:space="preserve"> have not received information about </w:t>
      </w:r>
      <w:r>
        <w:rPr>
          <w:rFonts w:cs="Times New Roman"/>
          <w:szCs w:val="24"/>
          <w:lang w:val="en-GB"/>
        </w:rPr>
        <w:t xml:space="preserve">his </w:t>
      </w:r>
      <w:r w:rsidRPr="00DD3474">
        <w:rPr>
          <w:rFonts w:cs="Times New Roman"/>
          <w:szCs w:val="24"/>
          <w:lang w:val="en-GB"/>
        </w:rPr>
        <w:t>condition for many months</w:t>
      </w:r>
      <w:r>
        <w:rPr>
          <w:rFonts w:cs="Times New Roman"/>
          <w:szCs w:val="24"/>
          <w:lang w:val="en-GB"/>
        </w:rPr>
        <w:t xml:space="preserve"> during his </w:t>
      </w:r>
      <w:r w:rsidRPr="00DD3474">
        <w:rPr>
          <w:rFonts w:cs="Times New Roman"/>
          <w:szCs w:val="24"/>
          <w:lang w:val="en-GB"/>
        </w:rPr>
        <w:t xml:space="preserve">frequent stays in a punishment cell; </w:t>
      </w:r>
    </w:p>
    <w:p w:rsidR="007842B3"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E41088">
        <w:rPr>
          <w:rFonts w:cs="Times New Roman"/>
          <w:szCs w:val="24"/>
          <w:lang w:val="en-GB"/>
        </w:rPr>
        <w:t>whereas the Belarusian regime continues to repress the people of Belarus and persecutes civil society representatives, human rights defenders, journalists, opposition activists and many other people for political reasons; whereas widespread criminal prosecution remains one of the most serious forms of repression</w:t>
      </w:r>
      <w:r>
        <w:rPr>
          <w:rFonts w:cs="Times New Roman"/>
          <w:szCs w:val="24"/>
          <w:lang w:val="en-GB"/>
        </w:rPr>
        <w:t>;</w:t>
      </w:r>
    </w:p>
    <w:p w:rsidR="007842B3"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7D3A2A">
        <w:rPr>
          <w:rFonts w:cs="Times New Roman"/>
          <w:szCs w:val="24"/>
          <w:lang w:val="en-GB"/>
        </w:rPr>
        <w:t>whereas representatives of democratic forces are still detained in inhumane conditions; whereas political prisoners continue to report deteriorating health, humiliation and ill-treatment;</w:t>
      </w:r>
    </w:p>
    <w:p w:rsidR="007842B3"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D412D8">
        <w:rPr>
          <w:rFonts w:cs="Times New Roman"/>
          <w:szCs w:val="24"/>
          <w:lang w:val="en-GB"/>
        </w:rPr>
        <w:t>whereas the Belarusian authorities have repeatedly committed violations of human rights against their citizens, including the rights to freedom of expression, peaceful assembly and association; whereas repression continues to affect all sections of society, from academia to the media to human rights defenders;</w:t>
      </w:r>
    </w:p>
    <w:p w:rsidR="007842B3" w:rsidRPr="00570D30" w:rsidRDefault="007842B3" w:rsidP="007842B3">
      <w:pPr>
        <w:pStyle w:val="ListParagraph"/>
        <w:numPr>
          <w:ilvl w:val="0"/>
          <w:numId w:val="41"/>
        </w:numPr>
        <w:spacing w:after="240" w:line="240" w:lineRule="auto"/>
        <w:ind w:left="567" w:hanging="567"/>
        <w:contextualSpacing w:val="0"/>
        <w:jc w:val="both"/>
        <w:rPr>
          <w:rFonts w:cs="Times New Roman"/>
          <w:szCs w:val="24"/>
          <w:lang w:val="en-GB"/>
        </w:rPr>
      </w:pPr>
      <w:r w:rsidRPr="001E09B3">
        <w:rPr>
          <w:rFonts w:cs="Times New Roman"/>
          <w:szCs w:val="24"/>
          <w:lang w:val="en-GB"/>
        </w:rPr>
        <w:t>whereas the Belarusian authorities continue to adopt measures restricting the rights of Belarusians living abroad; whereas people returning to Belarus were arrested in 2022 and 2023 for their participation in the 2020 protests or for sharing material deemed 'extremist' on social media</w:t>
      </w:r>
      <w:r>
        <w:rPr>
          <w:rFonts w:cs="Times New Roman"/>
          <w:szCs w:val="24"/>
          <w:lang w:val="en-GB"/>
        </w:rPr>
        <w:t>;</w:t>
      </w:r>
    </w:p>
    <w:p w:rsidR="007842B3" w:rsidRDefault="007842B3" w:rsidP="007842B3">
      <w:pPr>
        <w:pStyle w:val="ListParagraph"/>
        <w:numPr>
          <w:ilvl w:val="0"/>
          <w:numId w:val="42"/>
        </w:numPr>
        <w:spacing w:after="240" w:line="240" w:lineRule="auto"/>
        <w:ind w:left="567" w:hanging="567"/>
        <w:contextualSpacing w:val="0"/>
        <w:jc w:val="both"/>
        <w:rPr>
          <w:rFonts w:cs="Times New Roman"/>
          <w:szCs w:val="24"/>
          <w:lang w:val="en-GB"/>
        </w:rPr>
      </w:pPr>
      <w:r>
        <w:rPr>
          <w:rFonts w:cs="Times New Roman"/>
          <w:szCs w:val="24"/>
          <w:lang w:val="en-GB"/>
        </w:rPr>
        <w:t>E</w:t>
      </w:r>
      <w:r w:rsidRPr="005433C7">
        <w:rPr>
          <w:rFonts w:cs="Times New Roman"/>
          <w:szCs w:val="24"/>
          <w:lang w:val="en-GB"/>
        </w:rPr>
        <w:t xml:space="preserve">xpresses its solidarity with </w:t>
      </w:r>
      <w:proofErr w:type="spellStart"/>
      <w:r w:rsidRPr="005433C7">
        <w:rPr>
          <w:rFonts w:cs="Times New Roman"/>
          <w:szCs w:val="24"/>
          <w:lang w:val="en-GB"/>
        </w:rPr>
        <w:t>Mikalai</w:t>
      </w:r>
      <w:proofErr w:type="spellEnd"/>
      <w:r w:rsidRPr="005433C7">
        <w:rPr>
          <w:rFonts w:cs="Times New Roman"/>
          <w:szCs w:val="24"/>
          <w:lang w:val="en-GB"/>
        </w:rPr>
        <w:t xml:space="preserve"> </w:t>
      </w:r>
      <w:proofErr w:type="spellStart"/>
      <w:r w:rsidRPr="005433C7">
        <w:rPr>
          <w:rFonts w:cs="Times New Roman"/>
          <w:szCs w:val="24"/>
          <w:lang w:val="en-GB"/>
        </w:rPr>
        <w:t>Statkevich</w:t>
      </w:r>
      <w:proofErr w:type="spellEnd"/>
      <w:r w:rsidRPr="005433C7">
        <w:rPr>
          <w:rFonts w:cs="Times New Roman"/>
          <w:szCs w:val="24"/>
          <w:lang w:val="en-GB"/>
        </w:rPr>
        <w:t>, his family and all other persons unlawfully imprisoned;</w:t>
      </w:r>
      <w:r>
        <w:rPr>
          <w:rFonts w:cs="Times New Roman"/>
          <w:szCs w:val="24"/>
          <w:lang w:val="en-GB"/>
        </w:rPr>
        <w:t xml:space="preserve"> </w:t>
      </w:r>
      <w:r w:rsidRPr="00E83F9F">
        <w:rPr>
          <w:rFonts w:cs="Times New Roman"/>
          <w:szCs w:val="24"/>
          <w:lang w:val="en-GB"/>
        </w:rPr>
        <w:t>stands in solidarity with the Belarusian people, who, despite severe repression, are still fighting for a free, democratic and sovereign country</w:t>
      </w:r>
      <w:r>
        <w:rPr>
          <w:rFonts w:cs="Times New Roman"/>
          <w:szCs w:val="24"/>
          <w:lang w:val="en-GB"/>
        </w:rPr>
        <w:t>;</w:t>
      </w:r>
    </w:p>
    <w:p w:rsidR="007842B3" w:rsidRDefault="007842B3" w:rsidP="007842B3">
      <w:pPr>
        <w:pStyle w:val="ListParagraph"/>
        <w:numPr>
          <w:ilvl w:val="0"/>
          <w:numId w:val="42"/>
        </w:numPr>
        <w:spacing w:after="240" w:line="240" w:lineRule="auto"/>
        <w:ind w:left="567" w:hanging="567"/>
        <w:contextualSpacing w:val="0"/>
        <w:jc w:val="both"/>
        <w:rPr>
          <w:rFonts w:cs="Times New Roman"/>
          <w:szCs w:val="24"/>
          <w:lang w:val="en-GB"/>
        </w:rPr>
      </w:pPr>
      <w:r>
        <w:rPr>
          <w:rFonts w:cs="Times New Roman"/>
          <w:szCs w:val="24"/>
          <w:lang w:val="en-GB"/>
        </w:rPr>
        <w:t>C</w:t>
      </w:r>
      <w:r w:rsidRPr="008F3A8A">
        <w:rPr>
          <w:rFonts w:cs="Times New Roman"/>
          <w:szCs w:val="24"/>
          <w:lang w:val="en-GB"/>
        </w:rPr>
        <w:t>ontinues to condemn in the strongest terms the ongoing repression of civil society, human rights defenders, journalists and political activists in Belarus</w:t>
      </w:r>
      <w:r>
        <w:rPr>
          <w:rFonts w:cs="Times New Roman"/>
          <w:szCs w:val="24"/>
          <w:lang w:val="en-GB"/>
        </w:rPr>
        <w:t>;</w:t>
      </w:r>
    </w:p>
    <w:p w:rsidR="007842B3" w:rsidRDefault="007842B3" w:rsidP="007842B3">
      <w:pPr>
        <w:pStyle w:val="ListParagraph"/>
        <w:numPr>
          <w:ilvl w:val="0"/>
          <w:numId w:val="42"/>
        </w:numPr>
        <w:spacing w:after="240" w:line="240" w:lineRule="auto"/>
        <w:ind w:left="567" w:hanging="567"/>
        <w:contextualSpacing w:val="0"/>
        <w:jc w:val="both"/>
        <w:rPr>
          <w:rFonts w:cs="Times New Roman"/>
          <w:szCs w:val="24"/>
          <w:lang w:val="en-GB"/>
        </w:rPr>
      </w:pPr>
      <w:r>
        <w:rPr>
          <w:rFonts w:cs="Times New Roman"/>
          <w:szCs w:val="24"/>
          <w:lang w:val="en-GB"/>
        </w:rPr>
        <w:t>R</w:t>
      </w:r>
      <w:r w:rsidRPr="00B84EE0">
        <w:rPr>
          <w:rFonts w:cs="Times New Roman"/>
          <w:szCs w:val="24"/>
          <w:lang w:val="en-GB"/>
        </w:rPr>
        <w:t>eiterates its demand for an immediate end to the repression and the unconditional release of</w:t>
      </w:r>
      <w:r>
        <w:rPr>
          <w:rFonts w:cs="Times New Roman"/>
          <w:szCs w:val="24"/>
          <w:lang w:val="en-GB"/>
        </w:rPr>
        <w:t xml:space="preserve"> all political prisoners and </w:t>
      </w:r>
      <w:r w:rsidRPr="00B84EE0">
        <w:rPr>
          <w:rFonts w:cs="Times New Roman"/>
          <w:szCs w:val="24"/>
          <w:lang w:val="en-GB"/>
        </w:rPr>
        <w:t xml:space="preserve">arbitrarily detained, arrested or sentenced for political </w:t>
      </w:r>
      <w:r w:rsidRPr="00B84EE0">
        <w:rPr>
          <w:rFonts w:cs="Times New Roman"/>
          <w:szCs w:val="24"/>
          <w:lang w:val="en-GB"/>
        </w:rPr>
        <w:lastRenderedPageBreak/>
        <w:t xml:space="preserve">reasons, </w:t>
      </w:r>
      <w:r>
        <w:rPr>
          <w:rFonts w:cs="Times New Roman"/>
          <w:szCs w:val="24"/>
          <w:lang w:val="en-GB"/>
        </w:rPr>
        <w:t xml:space="preserve">calls on </w:t>
      </w:r>
      <w:r w:rsidRPr="00B84EE0">
        <w:rPr>
          <w:rFonts w:cs="Times New Roman"/>
          <w:szCs w:val="24"/>
          <w:lang w:val="en-GB"/>
        </w:rPr>
        <w:t>withdrawal of all charges against them, as well as their full rehabilitation and financial compensation for the damage suffered as a result of</w:t>
      </w:r>
      <w:r>
        <w:rPr>
          <w:rFonts w:cs="Times New Roman"/>
          <w:szCs w:val="24"/>
          <w:lang w:val="en-GB"/>
        </w:rPr>
        <w:t xml:space="preserve"> their deprivation of liberty;</w:t>
      </w:r>
    </w:p>
    <w:p w:rsidR="007842B3" w:rsidRDefault="007842B3" w:rsidP="007842B3">
      <w:pPr>
        <w:pStyle w:val="ListParagraph"/>
        <w:numPr>
          <w:ilvl w:val="0"/>
          <w:numId w:val="42"/>
        </w:numPr>
        <w:spacing w:after="240" w:line="240" w:lineRule="auto"/>
        <w:ind w:left="567" w:hanging="567"/>
        <w:contextualSpacing w:val="0"/>
        <w:jc w:val="both"/>
        <w:rPr>
          <w:rFonts w:cs="Times New Roman"/>
          <w:szCs w:val="24"/>
          <w:lang w:val="en-GB"/>
        </w:rPr>
      </w:pPr>
      <w:r>
        <w:rPr>
          <w:rFonts w:cs="Times New Roman"/>
          <w:szCs w:val="24"/>
          <w:lang w:val="en-GB"/>
        </w:rPr>
        <w:t>C</w:t>
      </w:r>
      <w:r w:rsidRPr="00B84EE0">
        <w:rPr>
          <w:rFonts w:cs="Times New Roman"/>
          <w:szCs w:val="24"/>
          <w:lang w:val="en-GB"/>
        </w:rPr>
        <w:t>alls on the Belarusian authorities to end all repression, persecution, t</w:t>
      </w:r>
      <w:r>
        <w:rPr>
          <w:rFonts w:cs="Times New Roman"/>
          <w:szCs w:val="24"/>
          <w:lang w:val="en-GB"/>
        </w:rPr>
        <w:t xml:space="preserve">orture and ill-treatment of </w:t>
      </w:r>
      <w:r w:rsidRPr="00B84EE0">
        <w:rPr>
          <w:rFonts w:cs="Times New Roman"/>
          <w:szCs w:val="24"/>
          <w:lang w:val="en-GB"/>
        </w:rPr>
        <w:t>people, and reminds the authorities of their obligation to respect the human rights of all Belarusian citizens, including the rights to freedom of expression, peaceful assembly and association</w:t>
      </w:r>
      <w:r>
        <w:rPr>
          <w:rFonts w:cs="Times New Roman"/>
          <w:szCs w:val="24"/>
          <w:lang w:val="en-GB"/>
        </w:rPr>
        <w:t>;</w:t>
      </w:r>
    </w:p>
    <w:p w:rsidR="001565D3" w:rsidRPr="007842B3" w:rsidRDefault="007842B3" w:rsidP="001565D3">
      <w:pPr>
        <w:pStyle w:val="ListParagraph"/>
        <w:numPr>
          <w:ilvl w:val="0"/>
          <w:numId w:val="42"/>
        </w:numPr>
        <w:spacing w:after="240" w:line="240" w:lineRule="auto"/>
        <w:ind w:left="567" w:hanging="567"/>
        <w:contextualSpacing w:val="0"/>
        <w:jc w:val="both"/>
        <w:rPr>
          <w:rFonts w:cs="Times New Roman"/>
          <w:szCs w:val="24"/>
          <w:lang w:val="en-GB"/>
        </w:rPr>
      </w:pPr>
      <w:r w:rsidRPr="006E54EA">
        <w:rPr>
          <w:rFonts w:cs="Times New Roman"/>
          <w:szCs w:val="24"/>
          <w:lang w:val="en-GB"/>
        </w:rPr>
        <w:t xml:space="preserve">Instructs its President to forward this resolution to the Council, the Commission, </w:t>
      </w:r>
      <w:proofErr w:type="gramStart"/>
      <w:r w:rsidRPr="006E54EA">
        <w:rPr>
          <w:rFonts w:cs="Times New Roman"/>
          <w:szCs w:val="24"/>
          <w:lang w:val="en-GB"/>
        </w:rPr>
        <w:t>the</w:t>
      </w:r>
      <w:proofErr w:type="gramEnd"/>
      <w:r w:rsidRPr="006E54EA">
        <w:rPr>
          <w:rFonts w:cs="Times New Roman"/>
          <w:szCs w:val="24"/>
          <w:lang w:val="en-GB"/>
        </w:rPr>
        <w:t xml:space="preserve"> V</w:t>
      </w:r>
      <w:r>
        <w:rPr>
          <w:rFonts w:cs="Times New Roman"/>
          <w:szCs w:val="24"/>
          <w:lang w:val="en-GB"/>
        </w:rPr>
        <w:t xml:space="preserve">ice-President </w:t>
      </w:r>
      <w:r w:rsidRPr="006E54EA">
        <w:rPr>
          <w:rFonts w:cs="Times New Roman"/>
          <w:szCs w:val="24"/>
          <w:lang w:val="en-GB"/>
        </w:rPr>
        <w:t>of the Commission / H</w:t>
      </w:r>
      <w:r>
        <w:rPr>
          <w:rFonts w:cs="Times New Roman"/>
          <w:szCs w:val="24"/>
          <w:lang w:val="en-GB"/>
        </w:rPr>
        <w:t xml:space="preserve">igh Representative </w:t>
      </w:r>
      <w:r w:rsidRPr="006E54EA">
        <w:rPr>
          <w:rFonts w:cs="Times New Roman"/>
          <w:szCs w:val="24"/>
          <w:lang w:val="en-GB"/>
        </w:rPr>
        <w:t>of the Union for Foreign Affairs and Security Policy, the governments and parliaments of the Member States, the authorities of the Republi</w:t>
      </w:r>
      <w:r>
        <w:rPr>
          <w:rFonts w:cs="Times New Roman"/>
          <w:szCs w:val="24"/>
          <w:lang w:val="en-GB"/>
        </w:rPr>
        <w:t>c of Belarus, the United Nations</w:t>
      </w:r>
      <w:r w:rsidRPr="006E54EA">
        <w:rPr>
          <w:rFonts w:cs="Times New Roman"/>
          <w:szCs w:val="24"/>
          <w:lang w:val="en-GB"/>
        </w:rPr>
        <w:t xml:space="preserve"> High Commissioner for Human Rights and the Secretary-General of the U</w:t>
      </w:r>
      <w:r>
        <w:rPr>
          <w:rFonts w:cs="Times New Roman"/>
          <w:szCs w:val="24"/>
          <w:lang w:val="en-GB"/>
        </w:rPr>
        <w:t>nited Nations</w:t>
      </w:r>
      <w:r w:rsidRPr="006E54EA">
        <w:rPr>
          <w:rFonts w:cs="Times New Roman"/>
          <w:szCs w:val="24"/>
          <w:lang w:val="en-GB"/>
        </w:rPr>
        <w:t>.</w:t>
      </w:r>
    </w:p>
    <w:sectPr w:rsidR="001565D3" w:rsidRPr="007842B3"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8BE" w:rsidRPr="00D608BE" w:rsidRDefault="00D608BE">
      <w:r w:rsidRPr="00D608BE">
        <w:separator/>
      </w:r>
    </w:p>
  </w:endnote>
  <w:endnote w:type="continuationSeparator" w:id="0">
    <w:p w:rsidR="00D608BE" w:rsidRPr="00D608BE" w:rsidRDefault="00D608BE">
      <w:r w:rsidRPr="00D608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D608BE" w:rsidRDefault="00155F2B" w:rsidP="0047637C">
    <w:pPr>
      <w:pStyle w:val="EPFooter"/>
    </w:pPr>
    <w:r w:rsidRPr="00D608BE">
      <w:t>PE</w:t>
    </w:r>
    <w:r w:rsidRPr="00D608BE">
      <w:rPr>
        <w:rStyle w:val="HideTWBExt"/>
      </w:rPr>
      <w:t>&lt;</w:t>
    </w:r>
    <w:proofErr w:type="spellStart"/>
    <w:r w:rsidRPr="00D608BE">
      <w:rPr>
        <w:rStyle w:val="HideTWBExt"/>
      </w:rPr>
      <w:t>NoPE</w:t>
    </w:r>
    <w:proofErr w:type="spellEnd"/>
    <w:r w:rsidRPr="00D608BE">
      <w:rPr>
        <w:rStyle w:val="HideTWBExt"/>
      </w:rPr>
      <w:t>&gt;</w:t>
    </w:r>
    <w:r w:rsidR="007842B3" w:rsidRPr="007842B3">
      <w:t>756.697</w:t>
    </w:r>
    <w:r w:rsidRPr="00D608BE">
      <w:rPr>
        <w:rStyle w:val="HideTWBExt"/>
      </w:rPr>
      <w:t>&lt;/</w:t>
    </w:r>
    <w:proofErr w:type="spellStart"/>
    <w:r w:rsidRPr="00D608BE">
      <w:rPr>
        <w:rStyle w:val="HideTWBExt"/>
      </w:rPr>
      <w:t>NoPE</w:t>
    </w:r>
    <w:proofErr w:type="spellEnd"/>
    <w:r w:rsidRPr="00D608BE">
      <w:rPr>
        <w:rStyle w:val="HideTWBExt"/>
      </w:rPr>
      <w:t>&gt;&lt;Version&gt;</w:t>
    </w:r>
    <w:r w:rsidR="00D608BE" w:rsidRPr="00D608BE">
      <w:t>v</w:t>
    </w:r>
    <w:r w:rsidR="007842B3" w:rsidRPr="007842B3">
      <w:t>01-00</w:t>
    </w:r>
    <w:r w:rsidRPr="00D608BE">
      <w:rPr>
        <w:rStyle w:val="HideTWBExt"/>
      </w:rPr>
      <w:t>&lt;/Version&gt;</w:t>
    </w:r>
    <w:r w:rsidRPr="00D608BE">
      <w:tab/>
    </w:r>
    <w:r w:rsidR="001565D3" w:rsidRPr="00D608BE">
      <w:fldChar w:fldCharType="begin"/>
    </w:r>
    <w:r w:rsidR="001565D3" w:rsidRPr="00D608BE">
      <w:instrText xml:space="preserve"> PAGE </w:instrText>
    </w:r>
    <w:r w:rsidR="001565D3" w:rsidRPr="00D608BE">
      <w:fldChar w:fldCharType="separate"/>
    </w:r>
    <w:r w:rsidR="007842B3">
      <w:rPr>
        <w:noProof/>
      </w:rPr>
      <w:t>3</w:t>
    </w:r>
    <w:r w:rsidR="001565D3" w:rsidRPr="00D608BE">
      <w:fldChar w:fldCharType="end"/>
    </w:r>
    <w:r w:rsidR="001565D3" w:rsidRPr="00D608BE">
      <w:t>/</w:t>
    </w:r>
    <w:fldSimple w:instr=" NUMPAGES ">
      <w:r w:rsidR="007842B3">
        <w:rPr>
          <w:noProof/>
        </w:rPr>
        <w:t>3</w:t>
      </w:r>
    </w:fldSimple>
    <w:r w:rsidRPr="00D608BE">
      <w:tab/>
    </w:r>
    <w:r w:rsidRPr="00D608BE">
      <w:rPr>
        <w:rStyle w:val="HideTWBExt"/>
      </w:rPr>
      <w:t>&lt;PathFdR&gt;</w:t>
    </w:r>
    <w:r w:rsidR="007842B3" w:rsidRPr="007842B3">
      <w:t>RE\P9_</w:t>
    </w:r>
    <w:proofErr w:type="gramStart"/>
    <w:r w:rsidR="007842B3" w:rsidRPr="007842B3">
      <w:t>B(</w:t>
    </w:r>
    <w:proofErr w:type="gramEnd"/>
    <w:r w:rsidR="007842B3" w:rsidRPr="007842B3">
      <w:t>2023)0515_EN.docx</w:t>
    </w:r>
    <w:r w:rsidRPr="00D608BE">
      <w:rPr>
        <w:rStyle w:val="HideTWBExt"/>
      </w:rPr>
      <w:t>&lt;/</w:t>
    </w:r>
    <w:proofErr w:type="spellStart"/>
    <w:r w:rsidRPr="00D608BE">
      <w:rPr>
        <w:rStyle w:val="HideTWBExt"/>
      </w:rPr>
      <w:t>PathFdR</w:t>
    </w:r>
    <w:proofErr w:type="spellEnd"/>
    <w:r w:rsidRPr="00D608BE">
      <w:rPr>
        <w:rStyle w:val="HideTWBExt"/>
      </w:rPr>
      <w:t>&gt;</w:t>
    </w:r>
  </w:p>
  <w:p w:rsidR="00155F2B" w:rsidRPr="00D608BE" w:rsidRDefault="0037154C">
    <w:pPr>
      <w:pStyle w:val="EPFooter2"/>
    </w:pPr>
    <w:fldSimple w:instr=" DOCPROPERTY &quot;&lt;Extension&gt;&quot; ">
      <w:r w:rsidR="007842B3">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D608BE" w:rsidRDefault="00155F2B" w:rsidP="0047637C">
    <w:pPr>
      <w:pStyle w:val="EPFooter"/>
    </w:pPr>
    <w:r w:rsidRPr="00D608BE">
      <w:rPr>
        <w:rStyle w:val="HideTWBExt"/>
      </w:rPr>
      <w:t>&lt;PathFdR&gt;</w:t>
    </w:r>
    <w:r w:rsidR="007842B3" w:rsidRPr="007842B3">
      <w:t>RE\P9_</w:t>
    </w:r>
    <w:proofErr w:type="gramStart"/>
    <w:r w:rsidR="007842B3" w:rsidRPr="007842B3">
      <w:t>B(</w:t>
    </w:r>
    <w:proofErr w:type="gramEnd"/>
    <w:r w:rsidR="007842B3" w:rsidRPr="007842B3">
      <w:t>2023)0515_EN.docx</w:t>
    </w:r>
    <w:r w:rsidRPr="00D608BE">
      <w:rPr>
        <w:rStyle w:val="HideTWBExt"/>
      </w:rPr>
      <w:t>&lt;/</w:t>
    </w:r>
    <w:proofErr w:type="spellStart"/>
    <w:r w:rsidRPr="00D608BE">
      <w:rPr>
        <w:rStyle w:val="HideTWBExt"/>
      </w:rPr>
      <w:t>PathFdR</w:t>
    </w:r>
    <w:proofErr w:type="spellEnd"/>
    <w:r w:rsidRPr="00D608BE">
      <w:rPr>
        <w:rStyle w:val="HideTWBExt"/>
      </w:rPr>
      <w:t>&gt;</w:t>
    </w:r>
    <w:r w:rsidRPr="00D608BE">
      <w:tab/>
    </w:r>
    <w:r w:rsidR="001565D3" w:rsidRPr="00D608BE">
      <w:fldChar w:fldCharType="begin"/>
    </w:r>
    <w:r w:rsidR="001565D3" w:rsidRPr="00D608BE">
      <w:instrText xml:space="preserve"> PAGE </w:instrText>
    </w:r>
    <w:r w:rsidR="001565D3" w:rsidRPr="00D608BE">
      <w:fldChar w:fldCharType="separate"/>
    </w:r>
    <w:r w:rsidR="007842B3">
      <w:rPr>
        <w:noProof/>
      </w:rPr>
      <w:t>3</w:t>
    </w:r>
    <w:r w:rsidR="001565D3" w:rsidRPr="00D608BE">
      <w:fldChar w:fldCharType="end"/>
    </w:r>
    <w:r w:rsidR="001565D3" w:rsidRPr="00D608BE">
      <w:t>/</w:t>
    </w:r>
    <w:fldSimple w:instr=" NUMPAGES ">
      <w:r w:rsidR="007842B3">
        <w:rPr>
          <w:noProof/>
        </w:rPr>
        <w:t>3</w:t>
      </w:r>
    </w:fldSimple>
    <w:r w:rsidRPr="00D608BE">
      <w:tab/>
      <w:t>PE</w:t>
    </w:r>
    <w:r w:rsidRPr="00D608BE">
      <w:rPr>
        <w:rStyle w:val="HideTWBExt"/>
      </w:rPr>
      <w:t>&lt;</w:t>
    </w:r>
    <w:proofErr w:type="spellStart"/>
    <w:r w:rsidRPr="00D608BE">
      <w:rPr>
        <w:rStyle w:val="HideTWBExt"/>
      </w:rPr>
      <w:t>NoPE</w:t>
    </w:r>
    <w:proofErr w:type="spellEnd"/>
    <w:r w:rsidRPr="00D608BE">
      <w:rPr>
        <w:rStyle w:val="HideTWBExt"/>
      </w:rPr>
      <w:t>&gt;</w:t>
    </w:r>
    <w:r w:rsidR="007842B3" w:rsidRPr="007842B3">
      <w:t>756.697</w:t>
    </w:r>
    <w:r w:rsidRPr="00D608BE">
      <w:rPr>
        <w:rStyle w:val="HideTWBExt"/>
      </w:rPr>
      <w:t>&lt;/</w:t>
    </w:r>
    <w:proofErr w:type="spellStart"/>
    <w:r w:rsidRPr="00D608BE">
      <w:rPr>
        <w:rStyle w:val="HideTWBExt"/>
      </w:rPr>
      <w:t>NoPE</w:t>
    </w:r>
    <w:proofErr w:type="spellEnd"/>
    <w:r w:rsidRPr="00D608BE">
      <w:rPr>
        <w:rStyle w:val="HideTWBExt"/>
      </w:rPr>
      <w:t>&gt;&lt;Version&gt;</w:t>
    </w:r>
    <w:r w:rsidR="00D608BE" w:rsidRPr="00D608BE">
      <w:t>v</w:t>
    </w:r>
    <w:r w:rsidR="007842B3" w:rsidRPr="007842B3">
      <w:t>01-00</w:t>
    </w:r>
    <w:r w:rsidRPr="00D608BE">
      <w:rPr>
        <w:rStyle w:val="HideTWBExt"/>
      </w:rPr>
      <w:t>&lt;/Version&gt;</w:t>
    </w:r>
  </w:p>
  <w:p w:rsidR="00155F2B" w:rsidRPr="00D608BE" w:rsidRDefault="001565D3">
    <w:pPr>
      <w:pStyle w:val="EPFooter2"/>
    </w:pPr>
    <w:r w:rsidRPr="00D608BE">
      <w:tab/>
    </w:r>
    <w:r w:rsidR="00155F2B" w:rsidRPr="00D608BE">
      <w:tab/>
    </w:r>
    <w:fldSimple w:instr=" DOCPROPERTY &quot;&lt;Extension&gt;&quot; ">
      <w:r w:rsidR="007842B3">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D608BE" w:rsidRDefault="00155F2B" w:rsidP="0047637C">
    <w:pPr>
      <w:pStyle w:val="EPFooter"/>
    </w:pPr>
    <w:r w:rsidRPr="00D608BE">
      <w:rPr>
        <w:rStyle w:val="HideTWBExt"/>
      </w:rPr>
      <w:t>&lt;PathFdR&gt;</w:t>
    </w:r>
    <w:r w:rsidR="007842B3" w:rsidRPr="007842B3">
      <w:t>RE\P9_</w:t>
    </w:r>
    <w:proofErr w:type="gramStart"/>
    <w:r w:rsidR="007842B3" w:rsidRPr="007842B3">
      <w:t>B(</w:t>
    </w:r>
    <w:proofErr w:type="gramEnd"/>
    <w:r w:rsidR="007842B3" w:rsidRPr="007842B3">
      <w:t>2023)0515_EN.docx</w:t>
    </w:r>
    <w:r w:rsidRPr="00D608BE">
      <w:rPr>
        <w:rStyle w:val="HideTWBExt"/>
      </w:rPr>
      <w:t>&lt;/</w:t>
    </w:r>
    <w:proofErr w:type="spellStart"/>
    <w:r w:rsidRPr="00D608BE">
      <w:rPr>
        <w:rStyle w:val="HideTWBExt"/>
      </w:rPr>
      <w:t>PathFdR</w:t>
    </w:r>
    <w:proofErr w:type="spellEnd"/>
    <w:r w:rsidRPr="00D608BE">
      <w:rPr>
        <w:rStyle w:val="HideTWBExt"/>
      </w:rPr>
      <w:t>&gt;</w:t>
    </w:r>
    <w:r w:rsidRPr="00D608BE">
      <w:tab/>
    </w:r>
    <w:r w:rsidRPr="00D608BE">
      <w:tab/>
      <w:t>PE</w:t>
    </w:r>
    <w:r w:rsidRPr="00D608BE">
      <w:rPr>
        <w:rStyle w:val="HideTWBExt"/>
      </w:rPr>
      <w:t>&lt;</w:t>
    </w:r>
    <w:proofErr w:type="spellStart"/>
    <w:r w:rsidRPr="00D608BE">
      <w:rPr>
        <w:rStyle w:val="HideTWBExt"/>
      </w:rPr>
      <w:t>NoPE</w:t>
    </w:r>
    <w:proofErr w:type="spellEnd"/>
    <w:r w:rsidRPr="00D608BE">
      <w:rPr>
        <w:rStyle w:val="HideTWBExt"/>
      </w:rPr>
      <w:t>&gt;</w:t>
    </w:r>
    <w:r w:rsidR="007842B3" w:rsidRPr="007842B3">
      <w:t>756.697</w:t>
    </w:r>
    <w:r w:rsidRPr="00D608BE">
      <w:rPr>
        <w:rStyle w:val="HideTWBExt"/>
      </w:rPr>
      <w:t>&lt;/</w:t>
    </w:r>
    <w:proofErr w:type="spellStart"/>
    <w:r w:rsidRPr="00D608BE">
      <w:rPr>
        <w:rStyle w:val="HideTWBExt"/>
      </w:rPr>
      <w:t>NoPE</w:t>
    </w:r>
    <w:proofErr w:type="spellEnd"/>
    <w:r w:rsidRPr="00D608BE">
      <w:rPr>
        <w:rStyle w:val="HideTWBExt"/>
      </w:rPr>
      <w:t>&gt;&lt;Version&gt;</w:t>
    </w:r>
    <w:r w:rsidR="00D608BE" w:rsidRPr="00D608BE">
      <w:t>v</w:t>
    </w:r>
    <w:r w:rsidR="007842B3" w:rsidRPr="007842B3">
      <w:t>01-00</w:t>
    </w:r>
    <w:r w:rsidRPr="00D608BE">
      <w:rPr>
        <w:rStyle w:val="HideTWBExt"/>
      </w:rPr>
      <w:t>&lt;/Version&gt;</w:t>
    </w:r>
  </w:p>
  <w:p w:rsidR="00155F2B" w:rsidRPr="00D608BE" w:rsidRDefault="0037154C" w:rsidP="00155F2B">
    <w:pPr>
      <w:pStyle w:val="EPFooter2"/>
      <w:tabs>
        <w:tab w:val="clear" w:pos="4535"/>
        <w:tab w:val="center" w:pos="4536"/>
      </w:tabs>
    </w:pPr>
    <w:fldSimple w:instr=" DOCPROPERTY &quot;&lt;Extension&gt;&quot; ">
      <w:r w:rsidR="007842B3">
        <w:t>EN</w:t>
      </w:r>
    </w:fldSimple>
    <w:r w:rsidR="00155F2B" w:rsidRPr="00D608BE">
      <w:tab/>
    </w:r>
    <w:r w:rsidR="007842B3">
      <w:rPr>
        <w:b w:val="0"/>
        <w:i/>
        <w:color w:val="C0C0C0"/>
        <w:sz w:val="22"/>
        <w:szCs w:val="22"/>
      </w:rPr>
      <w:t>United in diversity</w:t>
    </w:r>
    <w:r w:rsidR="00155F2B" w:rsidRPr="00D608BE">
      <w:tab/>
    </w:r>
    <w:fldSimple w:instr=" DOCPROPERTY &quot;&lt;Extension&gt;&quot; ">
      <w:r w:rsidR="007842B3">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8BE" w:rsidRPr="00D608BE" w:rsidRDefault="00D608BE">
      <w:r w:rsidRPr="00D608BE">
        <w:separator/>
      </w:r>
    </w:p>
  </w:footnote>
  <w:footnote w:type="continuationSeparator" w:id="0">
    <w:p w:rsidR="00D608BE" w:rsidRPr="00D608BE" w:rsidRDefault="00D608BE">
      <w:r w:rsidRPr="00D608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B3" w:rsidRDefault="00784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B3" w:rsidRDefault="00784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B3" w:rsidRDefault="00784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190790"/>
    <w:multiLevelType w:val="hybridMultilevel"/>
    <w:tmpl w:val="C2E44D6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1FF45BE"/>
    <w:multiLevelType w:val="hybridMultilevel"/>
    <w:tmpl w:val="ACD880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15/2023"/>
    <w:docVar w:name="TXTNRPE" w:val="756.697"/>
    <w:docVar w:name="TXTNRRSP" w:val="2023/3023"/>
    <w:docVar w:name="TXTPEorAP" w:val="PE"/>
    <w:docVar w:name="TXTROUTE" w:val="RE\P9_B(2023)0515_EN.docx"/>
    <w:docVar w:name="TXTTITLE" w:val=" the unknown status of Mikalai Statkevich and the recent attacks on Belarusian politicians’ and activists’ family members "/>
    <w:docVar w:name="TXTVERSION" w:val="01-00"/>
  </w:docVars>
  <w:rsids>
    <w:rsidRoot w:val="00D608BE"/>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7842B3"/>
    <w:rsid w:val="00844F3E"/>
    <w:rsid w:val="008713AB"/>
    <w:rsid w:val="008F0D32"/>
    <w:rsid w:val="009E42B0"/>
    <w:rsid w:val="00A24296"/>
    <w:rsid w:val="00A95E1B"/>
    <w:rsid w:val="00B068D6"/>
    <w:rsid w:val="00C93A6D"/>
    <w:rsid w:val="00D457FD"/>
    <w:rsid w:val="00D608BE"/>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01DC5"/>
  <w15:chartTrackingRefBased/>
  <w15:docId w15:val="{9B06AF47-753D-4E81-A9A7-2BD80301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7842B3"/>
    <w:pPr>
      <w:widowControl/>
      <w:spacing w:after="160" w:line="259" w:lineRule="auto"/>
      <w:ind w:left="720"/>
      <w:contextualSpacing/>
    </w:pPr>
    <w:rPr>
      <w:rFonts w:eastAsiaTheme="minorHAnsi" w:cstheme="minorBidi"/>
      <w:szCs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609</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KOLOVOU Nikoletta</dc:creator>
  <cp:keywords/>
  <dc:description/>
  <cp:lastModifiedBy>KOLOVOU Nikoletta</cp:lastModifiedBy>
  <cp:revision>2</cp:revision>
  <cp:lastPrinted>2004-11-19T16:07:00Z</cp:lastPrinted>
  <dcterms:created xsi:type="dcterms:W3CDTF">2023-12-12T14:43:00Z</dcterms:created>
  <dcterms:modified xsi:type="dcterms:W3CDTF">2023-12-12T14:43:00Z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P9_B(2023)0515_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RE\P9_B(2023)0515_EN.docx</vt:lpwstr>
  </property>
  <property fmtid="{D5CDD505-2E9C-101B-9397-08002B2CF9AE}" pid="11" name="PE number">
    <vt:lpwstr>756.697</vt:lpwstr>
  </property>
</Properties>
</file>