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29872B4" w14:textId="77777777" w:rsidTr="006248FF">
        <w:tblPrEx>
          <w:tblW w:w="9072" w:type="dxa"/>
          <w:tblCellMar>
            <w:left w:w="0" w:type="dxa"/>
            <w:right w:w="0" w:type="dxa"/>
          </w:tblCellMar>
          <w:tblLook w:val="01E0"/>
        </w:tblPrEx>
        <w:trPr>
          <w:trHeight w:hRule="exact" w:val="1418"/>
        </w:trPr>
        <w:tc>
          <w:tcPr>
            <w:tcW w:w="6804" w:type="dxa"/>
            <w:vAlign w:val="center"/>
          </w:tcPr>
          <w:p w:rsidR="00B13D6F" w:rsidRPr="00916368" w:rsidP="006248FF" w14:paraId="0B606731" w14:textId="77777777">
            <w:pPr>
              <w:pStyle w:val="EPName"/>
            </w:pPr>
            <w:r w:rsidRPr="00916368">
              <w:t>European Parliament</w:t>
            </w:r>
          </w:p>
          <w:p w:rsidR="00B13D6F" w:rsidRPr="00916368" w:rsidP="006248FF" w14:paraId="0C6379A7" w14:textId="1647CD3E">
            <w:pPr>
              <w:pStyle w:val="EPTerm"/>
            </w:pPr>
            <w:r w:rsidRPr="00916368">
              <w:t>2024-2029</w:t>
            </w:r>
          </w:p>
        </w:tc>
        <w:tc>
          <w:tcPr>
            <w:tcW w:w="2268" w:type="dxa"/>
          </w:tcPr>
          <w:p w:rsidR="00B13D6F" w:rsidRPr="00916368" w:rsidP="006248FF" w14:paraId="5F3EADA5" w14:textId="77777777">
            <w:pPr>
              <w:pStyle w:val="EPLogo"/>
            </w:pPr>
            <w:r w:rsidRPr="0091636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3451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16368" w:rsidP="00461601" w14:paraId="2D751C1D" w14:textId="77777777">
      <w:pPr>
        <w:pStyle w:val="LineTop"/>
      </w:pPr>
    </w:p>
    <w:p w:rsidR="00461601" w:rsidRPr="00916368" w:rsidP="00461601" w14:paraId="00C44B46" w14:textId="17264B6C">
      <w:pPr>
        <w:pStyle w:val="EPBody"/>
      </w:pPr>
      <w:r w:rsidRPr="00916368">
        <w:t>Plenary sitting</w:t>
      </w:r>
    </w:p>
    <w:p w:rsidR="00461601" w:rsidRPr="00916368" w:rsidP="00461601" w14:paraId="05887288" w14:textId="77777777">
      <w:pPr>
        <w:pStyle w:val="LineBottom"/>
      </w:pPr>
    </w:p>
    <w:p w:rsidR="00793EA9" w:rsidRPr="00916368" w14:paraId="5E9E846D" w14:textId="5AC2D771">
      <w:pPr>
        <w:pStyle w:val="CoverReference"/>
      </w:pPr>
      <w:r w:rsidRPr="00916368">
        <w:rPr>
          <w:rStyle w:val="HideTWBExt"/>
        </w:rPr>
        <w:t>&lt;NoDocSe&gt;</w:t>
      </w:r>
      <w:r w:rsidR="00031185">
        <w:t>A10-0257/2026</w:t>
      </w:r>
      <w:r w:rsidRPr="00916368">
        <w:rPr>
          <w:rStyle w:val="HideTWBExt"/>
        </w:rPr>
        <w:t>&lt;/NoDocSe&gt;</w:t>
      </w:r>
    </w:p>
    <w:p w:rsidR="00793EA9" w:rsidRPr="00916368" w14:paraId="024B37B4" w14:textId="27CCDBD5">
      <w:pPr>
        <w:pStyle w:val="CoverDate"/>
      </w:pPr>
      <w:r w:rsidRPr="00916368">
        <w:rPr>
          <w:rStyle w:val="HideTWBExt"/>
        </w:rPr>
        <w:t>&lt;Date&gt;</w:t>
      </w:r>
      <w:r w:rsidRPr="00916368" w:rsidR="00700D66">
        <w:rPr>
          <w:rStyle w:val="HideTWBInt"/>
        </w:rPr>
        <w:t>{29/09/2026}</w:t>
      </w:r>
      <w:r w:rsidRPr="00916368" w:rsidR="00700D66">
        <w:t>29.9.2026</w:t>
      </w:r>
      <w:r w:rsidRPr="00916368">
        <w:rPr>
          <w:rStyle w:val="HideTWBExt"/>
        </w:rPr>
        <w:t>&lt;/Date&gt;</w:t>
      </w:r>
    </w:p>
    <w:p w:rsidR="00793EA9" w:rsidRPr="00916368" w14:paraId="1AA4B069" w14:textId="77777777">
      <w:pPr>
        <w:pStyle w:val="CoverDocType"/>
      </w:pPr>
      <w:r w:rsidRPr="00916368">
        <w:rPr>
          <w:rStyle w:val="HideTWBExt"/>
          <w:b w:val="0"/>
        </w:rPr>
        <w:t>&lt;RefProcLect&gt;</w:t>
      </w:r>
      <w:r w:rsidRPr="00916368">
        <w:t>***I</w:t>
      </w:r>
      <w:r w:rsidRPr="00916368">
        <w:rPr>
          <w:rStyle w:val="HideTWBExt"/>
          <w:b w:val="0"/>
        </w:rPr>
        <w:t>&lt;/RefProcLect&gt;</w:t>
      </w:r>
    </w:p>
    <w:p w:rsidR="00793EA9" w:rsidRPr="00916368" w14:paraId="3B107295" w14:textId="64CF9C38">
      <w:pPr>
        <w:pStyle w:val="CoverDocType24a"/>
      </w:pPr>
      <w:r w:rsidRPr="00916368">
        <w:rPr>
          <w:rStyle w:val="HideTWBExt"/>
          <w:b w:val="0"/>
        </w:rPr>
        <w:t>&lt;TitreType&gt;</w:t>
      </w:r>
      <w:r w:rsidRPr="00916368" w:rsidR="00700D66">
        <w:t>REPORT</w:t>
      </w:r>
      <w:r w:rsidRPr="00916368">
        <w:rPr>
          <w:rStyle w:val="HideTWBExt"/>
          <w:b w:val="0"/>
        </w:rPr>
        <w:t>&lt;/TitreType&gt;</w:t>
      </w:r>
    </w:p>
    <w:p w:rsidR="00793EA9" w:rsidRPr="00916368" w14:paraId="01087EB9" w14:textId="062C01E7">
      <w:pPr>
        <w:pStyle w:val="CoverNormal"/>
      </w:pPr>
      <w:r w:rsidRPr="00916368">
        <w:rPr>
          <w:rStyle w:val="HideTWBExt"/>
        </w:rPr>
        <w:t>&lt;Titre&gt;</w:t>
      </w:r>
      <w:r w:rsidRPr="00916368" w:rsidR="004A07CA">
        <w:t xml:space="preserve">on the proposal for a </w:t>
      </w:r>
      <w:r w:rsidRPr="00916368" w:rsidR="00C3374E">
        <w:t>regulation</w:t>
      </w:r>
      <w:r w:rsidRPr="00916368" w:rsidR="004A07CA">
        <w:t xml:space="preserve"> of the European Parliament and of the Council </w:t>
      </w:r>
      <w:r w:rsidRPr="00916368" w:rsidR="00C3374E">
        <w:t>establishing the Erasmus+ programme for the period 2028-2034, and repealing Regulations (EU) 2021/817 and (EU) 2021/888</w:t>
      </w:r>
      <w:r w:rsidRPr="00916368">
        <w:rPr>
          <w:rStyle w:val="HideTWBExt"/>
        </w:rPr>
        <w:t>&lt;/Titre&gt;</w:t>
      </w:r>
    </w:p>
    <w:p w:rsidR="00793EA9" w:rsidRPr="001A7694" w14:paraId="3DF22259" w14:textId="2F96A16C">
      <w:pPr>
        <w:pStyle w:val="CoverNormal24a"/>
        <w:rPr>
          <w:lang w:val="pt-PT"/>
        </w:rPr>
      </w:pPr>
      <w:r w:rsidRPr="001A7694">
        <w:rPr>
          <w:rStyle w:val="HideTWBExt"/>
          <w:lang w:val="pt-PT"/>
        </w:rPr>
        <w:t>&lt;DocRef&gt;</w:t>
      </w:r>
      <w:r w:rsidRPr="001A7694" w:rsidR="004A07CA">
        <w:rPr>
          <w:lang w:val="pt-PT"/>
        </w:rPr>
        <w:t>(</w:t>
      </w:r>
      <w:r w:rsidRPr="001A7694" w:rsidR="00FC5EF1">
        <w:rPr>
          <w:lang w:val="pt-PT"/>
        </w:rPr>
        <w:t>COM(2025)0549</w:t>
      </w:r>
      <w:r w:rsidRPr="001A7694" w:rsidR="004A07CA">
        <w:rPr>
          <w:lang w:val="pt-PT"/>
        </w:rPr>
        <w:t xml:space="preserve"> </w:t>
      </w:r>
      <w:r w:rsidRPr="001A7694" w:rsidR="00C3374E">
        <w:rPr>
          <w:lang w:val="pt-PT"/>
        </w:rPr>
        <w:t>–</w:t>
      </w:r>
      <w:r w:rsidRPr="001A7694" w:rsidR="004A07CA">
        <w:rPr>
          <w:lang w:val="pt-PT"/>
        </w:rPr>
        <w:t xml:space="preserve"> </w:t>
      </w:r>
      <w:r w:rsidRPr="001A7694" w:rsidR="00C3374E">
        <w:rPr>
          <w:lang w:val="pt-PT"/>
        </w:rPr>
        <w:t>C10</w:t>
      </w:r>
      <w:r w:rsidRPr="001A7694" w:rsidR="00C3374E">
        <w:rPr>
          <w:lang w:val="pt-PT"/>
        </w:rPr>
        <w:noBreakHyphen/>
        <w:t>017</w:t>
      </w:r>
      <w:r w:rsidRPr="001A7694" w:rsidR="00EB7F0A">
        <w:rPr>
          <w:lang w:val="pt-PT"/>
        </w:rPr>
        <w:t>0</w:t>
      </w:r>
      <w:r w:rsidRPr="001A7694" w:rsidR="00C3374E">
        <w:rPr>
          <w:lang w:val="pt-PT"/>
        </w:rPr>
        <w:t>/2025</w:t>
      </w:r>
      <w:r w:rsidRPr="001A7694" w:rsidR="004A07CA">
        <w:rPr>
          <w:lang w:val="pt-PT"/>
        </w:rPr>
        <w:t xml:space="preserve"> </w:t>
      </w:r>
      <w:r w:rsidRPr="001A7694" w:rsidR="00C3374E">
        <w:rPr>
          <w:lang w:val="pt-PT"/>
        </w:rPr>
        <w:t>–</w:t>
      </w:r>
      <w:r w:rsidRPr="001A7694" w:rsidR="004A07CA">
        <w:rPr>
          <w:lang w:val="pt-PT"/>
        </w:rPr>
        <w:t xml:space="preserve"> </w:t>
      </w:r>
      <w:r w:rsidRPr="001A7694" w:rsidR="00C3374E">
        <w:rPr>
          <w:lang w:val="pt-PT"/>
        </w:rPr>
        <w:t>2025/0222</w:t>
      </w:r>
      <w:r w:rsidRPr="001A7694" w:rsidR="004A07CA">
        <w:rPr>
          <w:lang w:val="pt-PT"/>
        </w:rPr>
        <w:t>(COD))</w:t>
      </w:r>
      <w:r w:rsidRPr="001A7694">
        <w:rPr>
          <w:rStyle w:val="HideTWBExt"/>
          <w:lang w:val="pt-PT"/>
        </w:rPr>
        <w:t>&lt;/DocRef&gt;</w:t>
      </w:r>
    </w:p>
    <w:p w:rsidR="00793EA9" w:rsidRPr="00916368" w14:paraId="0D1C9172" w14:textId="77CE15F4">
      <w:pPr>
        <w:pStyle w:val="CoverNormal24a"/>
      </w:pPr>
      <w:r w:rsidRPr="00916368">
        <w:rPr>
          <w:rStyle w:val="HideTWBExt"/>
        </w:rPr>
        <w:t>&lt;Commission&gt;</w:t>
      </w:r>
      <w:r w:rsidRPr="00916368" w:rsidR="00C3374E">
        <w:rPr>
          <w:rStyle w:val="HideTWBInt"/>
        </w:rPr>
        <w:t>{CULT}</w:t>
      </w:r>
      <w:r w:rsidRPr="00916368" w:rsidR="00C3374E">
        <w:t>Committee on Culture and Education</w:t>
      </w:r>
      <w:r w:rsidRPr="00916368">
        <w:rPr>
          <w:rStyle w:val="HideTWBExt"/>
        </w:rPr>
        <w:t>&lt;/Commission&gt;</w:t>
      </w:r>
    </w:p>
    <w:p w:rsidR="00793EA9" w:rsidRPr="00031185" w14:paraId="1C046A94" w14:textId="216004EE">
      <w:pPr>
        <w:pStyle w:val="CoverNormal24a"/>
        <w:rPr>
          <w:lang w:val="fr-BE"/>
        </w:rPr>
      </w:pPr>
      <w:r w:rsidRPr="00031185">
        <w:rPr>
          <w:lang w:val="fr-BE"/>
        </w:rPr>
        <w:t>Rapporteur:</w:t>
      </w:r>
      <w:r w:rsidRPr="00031185">
        <w:rPr>
          <w:lang w:val="fr-BE"/>
        </w:rPr>
        <w:t xml:space="preserve"> </w:t>
      </w:r>
      <w:r w:rsidRPr="00031185">
        <w:rPr>
          <w:rStyle w:val="HideTWBExt"/>
          <w:lang w:val="fr-BE"/>
        </w:rPr>
        <w:t>&lt;Depute&gt;</w:t>
      </w:r>
      <w:r w:rsidRPr="00031185" w:rsidR="00C3374E">
        <w:rPr>
          <w:lang w:val="fr-BE"/>
        </w:rPr>
        <w:t>Bogdan Andrzej Zdrojewski</w:t>
      </w:r>
      <w:r w:rsidRPr="00031185">
        <w:rPr>
          <w:rStyle w:val="HideTWBExt"/>
          <w:lang w:val="fr-BE"/>
        </w:rPr>
        <w:t>&lt;/Depute&gt;</w:t>
      </w:r>
    </w:p>
    <w:p w:rsidR="001C5B44" w:rsidRPr="00031185" w:rsidP="001C5B44" w14:paraId="70797107" w14:textId="77777777">
      <w:pPr>
        <w:pStyle w:val="CoverNormal"/>
        <w:rPr>
          <w:lang w:val="fr-BE"/>
        </w:rPr>
      </w:pPr>
    </w:p>
    <w:p w:rsidR="00175661" w:rsidRPr="00031185" w:rsidP="001C5B44" w14:paraId="667E23C0" w14:textId="77777777">
      <w:pPr>
        <w:pStyle w:val="CoverNormal"/>
        <w:rPr>
          <w:lang w:val="fr-BE"/>
        </w:rPr>
      </w:pPr>
    </w:p>
    <w:p w:rsidR="00C3374E" w:rsidRPr="00916368" w:rsidP="006248FF" w14:paraId="29E41D58" w14:textId="041CDBA2">
      <w:r w:rsidRPr="00031185">
        <w:rPr>
          <w:lang w:val="fr-BE"/>
        </w:rPr>
        <w:br w:type="page"/>
      </w:r>
      <w:r>
        <w:fldChar w:fldCharType="begin"/>
      </w:r>
      <w:r>
        <w:instrText xml:space="preserve"> TITLE  \* MERGEFORMAT </w:instrText>
      </w:r>
      <w:r>
        <w:fldChar w:fldCharType="separate"/>
      </w:r>
      <w:r w:rsidR="00031185">
        <w:t>PR_COD_1amCom</w:t>
      </w:r>
      <w:r w:rsidR="00031185">
        <w:fldChar w:fldCharType="end"/>
      </w:r>
    </w:p>
    <w:p w:rsidR="00C3374E" w:rsidRPr="00916368" w:rsidP="006248FF" w14:paraId="2F46938F" w14:textId="77777777"/>
    <w:p w:rsidR="00C3374E" w:rsidRPr="00916368" w:rsidP="006248FF" w14:paraId="41979F94"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3AD7F3AC"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C3374E" w:rsidRPr="00916368" w:rsidP="006248FF" w14:paraId="70D1C74E" w14:textId="77777777">
            <w:pPr>
              <w:pStyle w:val="Lgendetitre"/>
            </w:pPr>
            <w:r w:rsidRPr="00916368">
              <w:t>Symbols for procedures</w:t>
            </w:r>
          </w:p>
        </w:tc>
      </w:tr>
      <w:tr w14:paraId="52EF04BC" w14:textId="77777777" w:rsidTr="006248FF">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C3374E" w:rsidRPr="00916368" w:rsidP="006248FF" w14:paraId="09ABDC8A" w14:textId="77777777">
            <w:pPr>
              <w:pStyle w:val="Lgendesigne"/>
            </w:pPr>
            <w:r w:rsidRPr="00916368">
              <w:tab/>
              <w:t>*</w:t>
            </w:r>
            <w:r w:rsidRPr="00916368">
              <w:tab/>
              <w:t>Consultation procedure</w:t>
            </w:r>
          </w:p>
          <w:p w:rsidR="00C3374E" w:rsidRPr="00916368" w:rsidP="006248FF" w14:paraId="21383F73" w14:textId="77777777">
            <w:pPr>
              <w:pStyle w:val="Lgendesigne"/>
            </w:pPr>
            <w:r w:rsidRPr="00916368">
              <w:tab/>
              <w:t>***</w:t>
            </w:r>
            <w:r w:rsidRPr="00916368">
              <w:tab/>
              <w:t>Consent procedure</w:t>
            </w:r>
          </w:p>
          <w:p w:rsidR="00C3374E" w:rsidRPr="00916368" w:rsidP="006248FF" w14:paraId="05E6E3CA" w14:textId="77777777">
            <w:pPr>
              <w:pStyle w:val="Lgendesigne"/>
            </w:pPr>
            <w:r w:rsidRPr="00916368">
              <w:tab/>
              <w:t>***I</w:t>
            </w:r>
            <w:r w:rsidRPr="00916368">
              <w:tab/>
              <w:t>Ordinary legislative procedure (first reading)</w:t>
            </w:r>
          </w:p>
          <w:p w:rsidR="00C3374E" w:rsidRPr="00916368" w:rsidP="006248FF" w14:paraId="05BD7B07" w14:textId="77777777">
            <w:pPr>
              <w:pStyle w:val="Lgendesigne"/>
            </w:pPr>
            <w:r w:rsidRPr="00916368">
              <w:tab/>
              <w:t>***II</w:t>
            </w:r>
            <w:r w:rsidRPr="00916368">
              <w:tab/>
              <w:t>Ordinary legislative procedure (second reading)</w:t>
            </w:r>
          </w:p>
          <w:p w:rsidR="00C3374E" w:rsidRPr="00916368" w:rsidP="006248FF" w14:paraId="51256953" w14:textId="77777777">
            <w:pPr>
              <w:pStyle w:val="Lgendesigne"/>
            </w:pPr>
            <w:r w:rsidRPr="00916368">
              <w:tab/>
              <w:t>***III</w:t>
            </w:r>
            <w:r w:rsidRPr="00916368">
              <w:tab/>
              <w:t>Ordinary legislative procedure (third reading)</w:t>
            </w:r>
          </w:p>
          <w:p w:rsidR="00C3374E" w:rsidRPr="00916368" w:rsidP="006248FF" w14:paraId="23466E52" w14:textId="77777777">
            <w:pPr>
              <w:pStyle w:val="Lgendestandard"/>
            </w:pPr>
          </w:p>
          <w:p w:rsidR="00C3374E" w:rsidRPr="00916368" w:rsidP="006248FF" w14:paraId="6002F91C" w14:textId="77777777">
            <w:pPr>
              <w:pStyle w:val="Lgendestandard"/>
            </w:pPr>
            <w:r w:rsidRPr="00916368">
              <w:t>(The type of procedure depends on the legal basis proposed by the draft act.)</w:t>
            </w:r>
          </w:p>
          <w:p w:rsidR="00C3374E" w:rsidRPr="00916368" w:rsidP="006248FF" w14:paraId="6D1B7F49" w14:textId="77777777">
            <w:pPr>
              <w:pStyle w:val="Lgendestandard"/>
            </w:pPr>
          </w:p>
        </w:tc>
      </w:tr>
    </w:tbl>
    <w:p w:rsidR="00C3374E" w:rsidRPr="00916368" w:rsidP="006248FF" w14:paraId="36958BD2" w14:textId="77777777"/>
    <w:p w:rsidR="00C3374E" w:rsidRPr="00916368" w:rsidP="006248FF" w14:paraId="2221C3DE" w14:textId="77777777"/>
    <w:p w:rsidR="00C3374E" w:rsidRPr="00916368" w:rsidP="006248FF" w14:paraId="0463E78E" w14:textId="77777777"/>
    <w:p w:rsidR="00C3374E" w:rsidRPr="00916368" w:rsidP="006248FF" w14:paraId="07B6E624"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507F6954"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C3374E" w:rsidRPr="00916368" w:rsidP="006248FF" w14:paraId="0EA7A55C" w14:textId="77777777">
            <w:pPr>
              <w:pStyle w:val="Lgendetitre"/>
            </w:pPr>
            <w:r w:rsidRPr="00916368">
              <w:t>Amendments to a draft act</w:t>
            </w:r>
          </w:p>
        </w:tc>
      </w:tr>
      <w:tr w14:paraId="489B54EA" w14:textId="77777777" w:rsidTr="006248FF">
        <w:tblPrEx>
          <w:tblW w:w="0" w:type="auto"/>
          <w:tblInd w:w="1668" w:type="dxa"/>
          <w:tblLayout w:type="fixed"/>
          <w:tblLook w:val="0000"/>
        </w:tblPrEx>
        <w:trPr>
          <w:trHeight w:val="4496"/>
        </w:trPr>
        <w:tc>
          <w:tcPr>
            <w:tcW w:w="5811" w:type="dxa"/>
          </w:tcPr>
          <w:p w:rsidR="00C3374E" w:rsidRPr="00916368" w:rsidP="006248FF" w14:paraId="42F88A1E" w14:textId="77777777">
            <w:pPr>
              <w:pStyle w:val="Lgendestandard"/>
              <w:rPr>
                <w:szCs w:val="24"/>
              </w:rPr>
            </w:pPr>
            <w:r w:rsidRPr="00916368">
              <w:rPr>
                <w:b/>
                <w:szCs w:val="24"/>
              </w:rPr>
              <w:t>Amendments by Parliament set out in two columns</w:t>
            </w:r>
          </w:p>
          <w:p w:rsidR="00C3374E" w:rsidRPr="00916368" w:rsidP="006248FF" w14:paraId="53D76921" w14:textId="77777777">
            <w:pPr>
              <w:pStyle w:val="Lgendestandard"/>
              <w:rPr>
                <w:szCs w:val="24"/>
              </w:rPr>
            </w:pPr>
          </w:p>
          <w:p w:rsidR="00C3374E" w:rsidRPr="00916368" w:rsidP="006248FF" w14:paraId="09E8F4BA" w14:textId="77777777">
            <w:pPr>
              <w:pStyle w:val="Lgendestandard"/>
              <w:rPr>
                <w:szCs w:val="24"/>
              </w:rPr>
            </w:pPr>
            <w:r w:rsidRPr="00916368">
              <w:rPr>
                <w:szCs w:val="24"/>
              </w:rPr>
              <w:t xml:space="preserve">Deletions are indicated in </w:t>
            </w:r>
            <w:r w:rsidRPr="00916368">
              <w:rPr>
                <w:b/>
                <w:i/>
                <w:szCs w:val="24"/>
              </w:rPr>
              <w:t>bold italics</w:t>
            </w:r>
            <w:r w:rsidRPr="00916368">
              <w:rPr>
                <w:szCs w:val="24"/>
              </w:rPr>
              <w:t xml:space="preserve"> in the left-hand column. Replacements are indicated in </w:t>
            </w:r>
            <w:r w:rsidRPr="00916368">
              <w:rPr>
                <w:b/>
                <w:i/>
                <w:szCs w:val="24"/>
              </w:rPr>
              <w:t>bold italics</w:t>
            </w:r>
            <w:r w:rsidRPr="00916368">
              <w:rPr>
                <w:szCs w:val="24"/>
              </w:rPr>
              <w:t xml:space="preserve"> in both columns. New text is indicated in </w:t>
            </w:r>
            <w:r w:rsidRPr="00916368">
              <w:rPr>
                <w:b/>
                <w:i/>
                <w:szCs w:val="24"/>
              </w:rPr>
              <w:t>bold italics</w:t>
            </w:r>
            <w:r w:rsidRPr="00916368">
              <w:rPr>
                <w:szCs w:val="24"/>
              </w:rPr>
              <w:t xml:space="preserve"> in the right-hand column.</w:t>
            </w:r>
          </w:p>
          <w:p w:rsidR="00C3374E" w:rsidRPr="00916368" w:rsidP="006248FF" w14:paraId="49013FF6" w14:textId="77777777">
            <w:pPr>
              <w:pStyle w:val="Lgendestandard"/>
              <w:rPr>
                <w:szCs w:val="24"/>
              </w:rPr>
            </w:pPr>
          </w:p>
          <w:p w:rsidR="00C3374E" w:rsidRPr="00916368" w:rsidP="006248FF" w14:paraId="4FFFA9A4" w14:textId="77777777">
            <w:pPr>
              <w:pStyle w:val="Lgendestandard"/>
              <w:rPr>
                <w:szCs w:val="24"/>
              </w:rPr>
            </w:pPr>
            <w:r w:rsidRPr="00916368">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C3374E" w:rsidRPr="00916368" w:rsidP="006248FF" w14:paraId="1E1BDA49" w14:textId="77777777">
            <w:pPr>
              <w:pStyle w:val="Lgendestandard"/>
              <w:rPr>
                <w:szCs w:val="24"/>
              </w:rPr>
            </w:pPr>
          </w:p>
          <w:p w:rsidR="00C3374E" w:rsidRPr="00916368" w:rsidP="006248FF" w14:paraId="2D91F6F7" w14:textId="77777777">
            <w:pPr>
              <w:pStyle w:val="Lgendestandard"/>
              <w:rPr>
                <w:b/>
                <w:szCs w:val="24"/>
              </w:rPr>
            </w:pPr>
            <w:r w:rsidRPr="00916368">
              <w:rPr>
                <w:b/>
                <w:szCs w:val="24"/>
              </w:rPr>
              <w:t>Amendments by Parliament in the form of a consolidated text</w:t>
            </w:r>
          </w:p>
          <w:p w:rsidR="00C3374E" w:rsidRPr="00916368" w:rsidP="006248FF" w14:paraId="53BC3068" w14:textId="77777777">
            <w:pPr>
              <w:pStyle w:val="Lgendestandard"/>
              <w:rPr>
                <w:szCs w:val="24"/>
              </w:rPr>
            </w:pPr>
          </w:p>
          <w:p w:rsidR="00C3374E" w:rsidRPr="00916368" w:rsidP="006248FF" w14:paraId="7599D4FA" w14:textId="77777777">
            <w:pPr>
              <w:pStyle w:val="Lgendestandard"/>
              <w:rPr>
                <w:szCs w:val="24"/>
              </w:rPr>
            </w:pPr>
            <w:r w:rsidRPr="00916368">
              <w:rPr>
                <w:szCs w:val="24"/>
              </w:rPr>
              <w:t xml:space="preserve">New text is highlighted in </w:t>
            </w:r>
            <w:r w:rsidRPr="00916368">
              <w:rPr>
                <w:b/>
                <w:i/>
                <w:szCs w:val="24"/>
              </w:rPr>
              <w:t>bold italics</w:t>
            </w:r>
            <w:r w:rsidRPr="00916368">
              <w:rPr>
                <w:szCs w:val="24"/>
              </w:rPr>
              <w:t xml:space="preserve">. Deletions are indicated using either the ▌symbol or strikeout. Replacements are indicated by highlighting the new text in </w:t>
            </w:r>
            <w:r w:rsidRPr="00916368">
              <w:rPr>
                <w:b/>
                <w:i/>
                <w:szCs w:val="24"/>
              </w:rPr>
              <w:t>bold italics</w:t>
            </w:r>
            <w:r w:rsidRPr="00916368">
              <w:rPr>
                <w:szCs w:val="24"/>
              </w:rPr>
              <w:t xml:space="preserve"> and by deleting or striking out the text that has been replaced. </w:t>
            </w:r>
          </w:p>
          <w:p w:rsidR="00C3374E" w:rsidRPr="00916368" w:rsidP="006248FF" w14:paraId="298C7ACD" w14:textId="77777777">
            <w:pPr>
              <w:pStyle w:val="Lgendestandard"/>
            </w:pPr>
            <w:r w:rsidRPr="00916368">
              <w:rPr>
                <w:szCs w:val="24"/>
              </w:rPr>
              <w:t>By way of exception, purely technical changes made by the drafting departments in preparing the final text are not highlighted.</w:t>
            </w:r>
          </w:p>
          <w:p w:rsidR="00C3374E" w:rsidRPr="00916368" w:rsidP="006248FF" w14:paraId="0D4FC73E" w14:textId="77777777">
            <w:pPr>
              <w:pStyle w:val="Lgendestandard"/>
            </w:pPr>
          </w:p>
        </w:tc>
      </w:tr>
    </w:tbl>
    <w:p w:rsidR="00C3374E" w:rsidRPr="00916368" w:rsidP="006248FF" w14:paraId="0A15621D" w14:textId="77777777"/>
    <w:p w:rsidR="00793EA9" w:rsidRPr="00916368" w:rsidP="00012351" w14:paraId="7DF1FB65" w14:textId="7161A27D">
      <w:pPr>
        <w:widowControl/>
        <w:tabs>
          <w:tab w:val="center" w:pos="4677"/>
        </w:tabs>
      </w:pPr>
    </w:p>
    <w:p w:rsidR="00793EA9" w:rsidRPr="00FC5EF1" w14:paraId="47465A96" w14:textId="77777777">
      <w:pPr>
        <w:pStyle w:val="TOCHeading"/>
        <w:rPr>
          <w:lang w:val="fr-BE"/>
        </w:rPr>
      </w:pPr>
      <w:r w:rsidRPr="00FC5EF1">
        <w:rPr>
          <w:lang w:val="fr-BE"/>
        </w:rPr>
        <w:br w:type="page"/>
      </w:r>
      <w:r w:rsidRPr="00FC5EF1" w:rsidR="004A07CA">
        <w:rPr>
          <w:lang w:val="fr-BE"/>
        </w:rPr>
        <w:t>CONTENTS</w:t>
      </w:r>
    </w:p>
    <w:p w:rsidR="00793EA9" w:rsidRPr="00FC5EF1" w14:paraId="710E00EF" w14:textId="77777777">
      <w:pPr>
        <w:pStyle w:val="TOCPage"/>
        <w:rPr>
          <w:lang w:val="fr-BE"/>
        </w:rPr>
      </w:pPr>
      <w:r w:rsidRPr="00FC5EF1">
        <w:rPr>
          <w:lang w:val="fr-BE"/>
        </w:rPr>
        <w:t>Page</w:t>
      </w:r>
    </w:p>
    <w:p w:rsidR="00031185" w14:paraId="7B97767B" w14:textId="61B91029">
      <w:pPr>
        <w:pStyle w:val="TOC1"/>
        <w:tabs>
          <w:tab w:val="right" w:leader="dot" w:pos="9060"/>
        </w:tabs>
        <w:rPr>
          <w:rFonts w:asciiTheme="minorHAnsi" w:eastAsiaTheme="minorEastAsia" w:hAnsiTheme="minorHAnsi" w:cstheme="minorBidi"/>
          <w:noProof/>
          <w:kern w:val="2"/>
          <w:szCs w:val="24"/>
          <w14:ligatures w14:val="standardContextual"/>
        </w:rPr>
      </w:pPr>
      <w:r w:rsidRPr="00916368">
        <w:rPr>
          <w:b/>
        </w:rPr>
        <w:fldChar w:fldCharType="begin"/>
      </w:r>
      <w:r w:rsidRPr="00FC5EF1">
        <w:rPr>
          <w:b/>
        </w:rPr>
        <w:instrText xml:space="preserve"> TOC \t "PageHeading</w:instrText>
      </w:r>
      <w:r w:rsidRPr="00FC5EF1" w:rsidR="00916368">
        <w:rPr>
          <w:b/>
        </w:rPr>
        <w:instrText>;</w:instrText>
      </w:r>
      <w:r w:rsidRPr="00FC5EF1">
        <w:rPr>
          <w:b/>
        </w:rPr>
        <w:instrText xml:space="preserve">1" </w:instrText>
      </w:r>
      <w:r w:rsidRPr="00916368">
        <w:rPr>
          <w:b/>
        </w:rPr>
        <w:fldChar w:fldCharType="separate"/>
      </w:r>
      <w:r>
        <w:rPr>
          <w:noProof/>
        </w:rPr>
        <w:t>DRAFT EUROPEAN PARLIAMENT LEGISLATIVE RESOLUTION</w:t>
      </w:r>
      <w:r>
        <w:rPr>
          <w:noProof/>
        </w:rPr>
        <w:tab/>
      </w:r>
      <w:r>
        <w:rPr>
          <w:noProof/>
        </w:rPr>
        <w:fldChar w:fldCharType="begin"/>
      </w:r>
      <w:r>
        <w:rPr>
          <w:noProof/>
        </w:rPr>
        <w:instrText xml:space="preserve"> PAGEREF _Toc241848758 \h </w:instrText>
      </w:r>
      <w:r>
        <w:rPr>
          <w:noProof/>
        </w:rPr>
        <w:fldChar w:fldCharType="separate"/>
      </w:r>
      <w:r>
        <w:rPr>
          <w:noProof/>
        </w:rPr>
        <w:t>4</w:t>
      </w:r>
      <w:r>
        <w:rPr>
          <w:noProof/>
        </w:rPr>
        <w:fldChar w:fldCharType="end"/>
      </w:r>
    </w:p>
    <w:p w:rsidR="00031185" w14:paraId="7CA956A0" w14:textId="10845595">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_Toc241848759 \h </w:instrText>
      </w:r>
      <w:r>
        <w:rPr>
          <w:noProof/>
        </w:rPr>
        <w:fldChar w:fldCharType="separate"/>
      </w:r>
      <w:r>
        <w:rPr>
          <w:noProof/>
        </w:rPr>
        <w:t>89</w:t>
      </w:r>
      <w:r>
        <w:rPr>
          <w:noProof/>
        </w:rPr>
        <w:fldChar w:fldCharType="end"/>
      </w:r>
    </w:p>
    <w:p w:rsidR="00031185" w14:paraId="076D2167" w14:textId="3E16C4E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_Toc241848760 \h </w:instrText>
      </w:r>
      <w:r>
        <w:rPr>
          <w:noProof/>
        </w:rPr>
        <w:fldChar w:fldCharType="separate"/>
      </w:r>
      <w:r>
        <w:rPr>
          <w:noProof/>
        </w:rPr>
        <w:t>92</w:t>
      </w:r>
      <w:r>
        <w:rPr>
          <w:noProof/>
        </w:rPr>
        <w:fldChar w:fldCharType="end"/>
      </w:r>
    </w:p>
    <w:p w:rsidR="00031185" w14:paraId="00A727D7" w14:textId="6EBDD41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BUDGETARY ASSESSMENT OF THE COMMITTEE ON BUDGETS</w:t>
      </w:r>
      <w:r>
        <w:rPr>
          <w:noProof/>
        </w:rPr>
        <w:tab/>
      </w:r>
      <w:r>
        <w:rPr>
          <w:noProof/>
        </w:rPr>
        <w:fldChar w:fldCharType="begin"/>
      </w:r>
      <w:r>
        <w:rPr>
          <w:noProof/>
        </w:rPr>
        <w:instrText xml:space="preserve"> PAGEREF _Toc241848761 \h </w:instrText>
      </w:r>
      <w:r>
        <w:rPr>
          <w:noProof/>
        </w:rPr>
        <w:fldChar w:fldCharType="separate"/>
      </w:r>
      <w:r>
        <w:rPr>
          <w:noProof/>
        </w:rPr>
        <w:t>96</w:t>
      </w:r>
      <w:r>
        <w:rPr>
          <w:noProof/>
        </w:rPr>
        <w:fldChar w:fldCharType="end"/>
      </w:r>
    </w:p>
    <w:p w:rsidR="00031185" w14:paraId="27B01828" w14:textId="7B61E3C1">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DEVELOPMENT</w:t>
      </w:r>
      <w:r>
        <w:rPr>
          <w:noProof/>
        </w:rPr>
        <w:tab/>
      </w:r>
      <w:r>
        <w:rPr>
          <w:noProof/>
        </w:rPr>
        <w:fldChar w:fldCharType="begin"/>
      </w:r>
      <w:r>
        <w:rPr>
          <w:noProof/>
        </w:rPr>
        <w:instrText xml:space="preserve"> PAGEREF _Toc241848762 \h </w:instrText>
      </w:r>
      <w:r>
        <w:rPr>
          <w:noProof/>
        </w:rPr>
        <w:fldChar w:fldCharType="separate"/>
      </w:r>
      <w:r>
        <w:rPr>
          <w:noProof/>
        </w:rPr>
        <w:t>110</w:t>
      </w:r>
      <w:r>
        <w:rPr>
          <w:noProof/>
        </w:rPr>
        <w:fldChar w:fldCharType="end"/>
      </w:r>
    </w:p>
    <w:p w:rsidR="00031185" w14:paraId="299B8116" w14:textId="32949A58">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BUDGETARY CONTROL</w:t>
      </w:r>
      <w:r>
        <w:rPr>
          <w:noProof/>
        </w:rPr>
        <w:tab/>
      </w:r>
      <w:r>
        <w:rPr>
          <w:noProof/>
        </w:rPr>
        <w:fldChar w:fldCharType="begin"/>
      </w:r>
      <w:r>
        <w:rPr>
          <w:noProof/>
        </w:rPr>
        <w:instrText xml:space="preserve"> PAGEREF _Toc241848763 \h </w:instrText>
      </w:r>
      <w:r>
        <w:rPr>
          <w:noProof/>
        </w:rPr>
        <w:fldChar w:fldCharType="separate"/>
      </w:r>
      <w:r>
        <w:rPr>
          <w:noProof/>
        </w:rPr>
        <w:t>146</w:t>
      </w:r>
      <w:r>
        <w:rPr>
          <w:noProof/>
        </w:rPr>
        <w:fldChar w:fldCharType="end"/>
      </w:r>
    </w:p>
    <w:p w:rsidR="00031185" w14:paraId="4DB40411" w14:textId="23B201B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EMPLOYMENT AND SOCIAL AFFAIRS</w:t>
      </w:r>
      <w:r>
        <w:rPr>
          <w:noProof/>
        </w:rPr>
        <w:tab/>
      </w:r>
      <w:r>
        <w:rPr>
          <w:noProof/>
        </w:rPr>
        <w:fldChar w:fldCharType="begin"/>
      </w:r>
      <w:r>
        <w:rPr>
          <w:noProof/>
        </w:rPr>
        <w:instrText xml:space="preserve"> PAGEREF _Toc241848764 \h </w:instrText>
      </w:r>
      <w:r>
        <w:rPr>
          <w:noProof/>
        </w:rPr>
        <w:fldChar w:fldCharType="separate"/>
      </w:r>
      <w:r>
        <w:rPr>
          <w:noProof/>
        </w:rPr>
        <w:t>188</w:t>
      </w:r>
      <w:r>
        <w:rPr>
          <w:noProof/>
        </w:rPr>
        <w:fldChar w:fldCharType="end"/>
      </w:r>
    </w:p>
    <w:p w:rsidR="00031185" w14:paraId="0E0CE4EC" w14:textId="3DC7E52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PROCEDURE – COMMITTEE RESPONSIBLE</w:t>
      </w:r>
      <w:r>
        <w:rPr>
          <w:noProof/>
        </w:rPr>
        <w:tab/>
      </w:r>
      <w:r>
        <w:rPr>
          <w:noProof/>
        </w:rPr>
        <w:fldChar w:fldCharType="begin"/>
      </w:r>
      <w:r>
        <w:rPr>
          <w:noProof/>
        </w:rPr>
        <w:instrText xml:space="preserve"> PAGEREF _Toc241848765 \h </w:instrText>
      </w:r>
      <w:r>
        <w:rPr>
          <w:noProof/>
        </w:rPr>
        <w:fldChar w:fldCharType="separate"/>
      </w:r>
      <w:r>
        <w:rPr>
          <w:noProof/>
        </w:rPr>
        <w:t>251</w:t>
      </w:r>
      <w:r>
        <w:rPr>
          <w:noProof/>
        </w:rPr>
        <w:fldChar w:fldCharType="end"/>
      </w:r>
    </w:p>
    <w:p w:rsidR="00031185" w14:paraId="1FB6DA59" w14:textId="09C874A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_Toc241848766 \h </w:instrText>
      </w:r>
      <w:r>
        <w:rPr>
          <w:noProof/>
        </w:rPr>
        <w:fldChar w:fldCharType="separate"/>
      </w:r>
      <w:r>
        <w:rPr>
          <w:noProof/>
        </w:rPr>
        <w:t>252</w:t>
      </w:r>
      <w:r>
        <w:rPr>
          <w:noProof/>
        </w:rPr>
        <w:fldChar w:fldCharType="end"/>
      </w:r>
    </w:p>
    <w:p w:rsidR="002346B0" w:rsidRPr="00916368" w:rsidP="00C23324" w14:paraId="53217EA2" w14:textId="44E34D0B">
      <w:r w:rsidRPr="00916368">
        <w:rPr>
          <w:b/>
        </w:rPr>
        <w:fldChar w:fldCharType="end"/>
      </w:r>
    </w:p>
    <w:p w:rsidR="00E512AC" w:rsidRPr="00916368" w:rsidP="00E512AC" w14:paraId="214FD571" w14:textId="77777777">
      <w:pPr>
        <w:pStyle w:val="PageHeading"/>
        <w:jc w:val="left"/>
        <w:sectPr w:rsidSect="000647A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793EA9" w:rsidRPr="00916368" w14:paraId="4703F467" w14:textId="799D443D">
      <w:pPr>
        <w:pStyle w:val="PageHeading"/>
      </w:pPr>
      <w:bookmarkStart w:id="0" w:name="_Toc241848758"/>
      <w:r w:rsidRPr="00916368">
        <w:t>DRAFT EUROPEAN PARLIAMENT LEGISLATIVE RESOLUTION</w:t>
      </w:r>
      <w:bookmarkEnd w:id="0"/>
    </w:p>
    <w:p w:rsidR="00793EA9" w:rsidRPr="00916368" w14:paraId="7DC3EE4D" w14:textId="350A8A33">
      <w:pPr>
        <w:pStyle w:val="NormalBold"/>
      </w:pPr>
      <w:r w:rsidRPr="00916368">
        <w:t xml:space="preserve">on the proposal for a </w:t>
      </w:r>
      <w:r w:rsidRPr="00916368" w:rsidR="00C3374E">
        <w:t>regulation</w:t>
      </w:r>
      <w:r w:rsidRPr="00916368">
        <w:t xml:space="preserve"> of the European Parliament and of the Council </w:t>
      </w:r>
      <w:r w:rsidRPr="00916368" w:rsidR="00C3374E">
        <w:t>establishing the Erasmus+ programme for the period 2028-2034, and repealing Regulations (EU) 2021/817 and (EU) 2021/888</w:t>
      </w:r>
    </w:p>
    <w:p w:rsidR="00793EA9" w:rsidRPr="00916368" w14:paraId="609A0CD6" w14:textId="31D6A858">
      <w:pPr>
        <w:pStyle w:val="NormalBold12a"/>
      </w:pPr>
      <w:r w:rsidRPr="00916368">
        <w:t>(COM</w:t>
      </w:r>
      <w:r w:rsidRPr="00916368" w:rsidR="00C3374E">
        <w:t>(2025)0549</w:t>
      </w:r>
      <w:r w:rsidRPr="00916368">
        <w:t xml:space="preserve"> </w:t>
      </w:r>
      <w:r w:rsidRPr="00916368" w:rsidR="00C3374E">
        <w:t>–</w:t>
      </w:r>
      <w:r w:rsidRPr="00916368">
        <w:t xml:space="preserve"> </w:t>
      </w:r>
      <w:r w:rsidRPr="00916368" w:rsidR="00C3374E">
        <w:t>C10</w:t>
      </w:r>
      <w:r w:rsidRPr="00916368" w:rsidR="00C3374E">
        <w:noBreakHyphen/>
        <w:t>017</w:t>
      </w:r>
      <w:r w:rsidRPr="00916368" w:rsidR="00EB7F0A">
        <w:t>0</w:t>
      </w:r>
      <w:r w:rsidRPr="00916368" w:rsidR="00C3374E">
        <w:t>/2025</w:t>
      </w:r>
      <w:r w:rsidRPr="00916368">
        <w:t xml:space="preserve"> </w:t>
      </w:r>
      <w:r w:rsidRPr="00916368" w:rsidR="00C3374E">
        <w:t>–</w:t>
      </w:r>
      <w:r w:rsidRPr="00916368">
        <w:t xml:space="preserve"> </w:t>
      </w:r>
      <w:r w:rsidRPr="00916368" w:rsidR="00C3374E">
        <w:t>2025/0222</w:t>
      </w:r>
      <w:r w:rsidRPr="00916368">
        <w:t>(COD))</w:t>
      </w:r>
    </w:p>
    <w:p w:rsidR="00793EA9" w:rsidRPr="00916368" w:rsidP="00A910C9" w14:paraId="10EB5A2B" w14:textId="77777777">
      <w:pPr>
        <w:pStyle w:val="NormalBold"/>
      </w:pPr>
      <w:r w:rsidRPr="00916368">
        <w:t>(Ordinary legislative procedure: first reading)</w:t>
      </w:r>
    </w:p>
    <w:p w:rsidR="00793EA9" w:rsidRPr="00916368" w:rsidP="00A910C9" w14:paraId="2FEED0BB" w14:textId="77777777">
      <w:pPr>
        <w:pStyle w:val="EPComma"/>
      </w:pPr>
      <w:r w:rsidRPr="00916368">
        <w:rPr>
          <w:i/>
        </w:rPr>
        <w:t>The European Parliament</w:t>
      </w:r>
      <w:r w:rsidRPr="00916368">
        <w:t>,</w:t>
      </w:r>
    </w:p>
    <w:p w:rsidR="00793EA9" w:rsidRPr="00916368" w14:paraId="77CA56BE" w14:textId="33C970D6">
      <w:pPr>
        <w:pStyle w:val="NormalHanging12a"/>
      </w:pPr>
      <w:r w:rsidRPr="00916368">
        <w:t>–</w:t>
      </w:r>
      <w:r w:rsidRPr="00916368">
        <w:tab/>
      </w:r>
      <w:r w:rsidRPr="00916368" w:rsidR="004A07CA">
        <w:t>having regard to the Commission proposal to Parliament and the Council (COM</w:t>
      </w:r>
      <w:r w:rsidRPr="00916368" w:rsidR="00C3374E">
        <w:t>(2025)0549</w:t>
      </w:r>
      <w:r w:rsidRPr="00916368" w:rsidR="004A07CA">
        <w:t>),</w:t>
      </w:r>
    </w:p>
    <w:p w:rsidR="00A26F46" w:rsidRPr="00916368" w:rsidP="0037246A" w14:paraId="3B2755DB" w14:textId="130505F9">
      <w:pPr>
        <w:pStyle w:val="NormalHanging12a"/>
      </w:pPr>
      <w:r w:rsidRPr="00916368">
        <w:t>–</w:t>
      </w:r>
      <w:r w:rsidRPr="00916368">
        <w:tab/>
      </w:r>
      <w:r w:rsidRPr="00916368" w:rsidR="004A07CA">
        <w:t>having regard to Article</w:t>
      </w:r>
      <w:r w:rsidRPr="00916368" w:rsidR="00C3374E">
        <w:t> </w:t>
      </w:r>
      <w:r w:rsidRPr="00916368" w:rsidR="004A07CA">
        <w:t xml:space="preserve">294(2) </w:t>
      </w:r>
      <w:r w:rsidRPr="00916368" w:rsidR="00F80FFA">
        <w:t xml:space="preserve">and </w:t>
      </w:r>
      <w:r w:rsidRPr="00916368" w:rsidR="00F80FFA">
        <w:rPr>
          <w:noProof/>
        </w:rPr>
        <w:t xml:space="preserve">Articles 165(4), 166(4) and 214(5) </w:t>
      </w:r>
      <w:r w:rsidRPr="00916368" w:rsidR="004A07CA">
        <w:t>of the Treaty on the Functioning of the European Union, pursuant to which the Commission submitted the proposal to Parliament (</w:t>
      </w:r>
      <w:r w:rsidRPr="00916368" w:rsidR="00DD4C3C">
        <w:t>C10</w:t>
      </w:r>
      <w:r w:rsidRPr="00916368" w:rsidR="00DD4C3C">
        <w:noBreakHyphen/>
        <w:t>017</w:t>
      </w:r>
      <w:r w:rsidRPr="00916368" w:rsidR="005A3301">
        <w:t>0</w:t>
      </w:r>
      <w:r w:rsidRPr="00916368" w:rsidR="00DD4C3C">
        <w:t>/2025</w:t>
      </w:r>
      <w:r w:rsidRPr="00916368" w:rsidR="004A07CA">
        <w:t>),</w:t>
      </w:r>
    </w:p>
    <w:p w:rsidR="00A26F46" w:rsidRPr="00916368" w:rsidP="00A26F46" w14:paraId="6F1576BE" w14:textId="77777777">
      <w:pPr>
        <w:pStyle w:val="NormalHanging12a"/>
      </w:pPr>
      <w:r w:rsidRPr="00916368">
        <w:t>–</w:t>
      </w:r>
      <w:r w:rsidRPr="00916368">
        <w:tab/>
      </w:r>
      <w:r w:rsidRPr="00916368" w:rsidR="004A07CA">
        <w:t>having regard to Article 294(3) of the Treaty on the Functioning of the European Union,</w:t>
      </w:r>
    </w:p>
    <w:p w:rsidR="00F80FFA" w:rsidRPr="00916368" w:rsidP="00A26F46" w14:paraId="30382D77" w14:textId="3E3907BD">
      <w:pPr>
        <w:pStyle w:val="NormalHanging12a"/>
      </w:pPr>
      <w:r w:rsidRPr="00916368">
        <w:t>–</w:t>
      </w:r>
      <w:r w:rsidRPr="00916368">
        <w:tab/>
        <w:t>having regard to the budgetary assessment by the Committee on Budgets,</w:t>
      </w:r>
    </w:p>
    <w:p w:rsidR="00175661" w:rsidRPr="00916368" w:rsidP="00175661" w14:paraId="4CD90549" w14:textId="720AEB47">
      <w:pPr>
        <w:pStyle w:val="NormalHanging12a"/>
      </w:pPr>
      <w:r w:rsidRPr="00916368">
        <w:t>–</w:t>
      </w:r>
      <w:r w:rsidRPr="00916368">
        <w:tab/>
        <w:t>having regard to the opinion of the Court of Auditors of 12 March 2026</w:t>
      </w:r>
      <w:r>
        <w:rPr>
          <w:rStyle w:val="FootnoteReference"/>
        </w:rPr>
        <w:footnoteReference w:id="2"/>
      </w:r>
      <w:r w:rsidRPr="00916368">
        <w:t>,</w:t>
      </w:r>
    </w:p>
    <w:p w:rsidR="0037246A" w:rsidRPr="00916368" w:rsidP="0037246A" w14:paraId="4C84093B" w14:textId="432A3BAD">
      <w:pPr>
        <w:pStyle w:val="NormalHanging12a"/>
      </w:pPr>
      <w:r w:rsidRPr="00916368">
        <w:t>–</w:t>
      </w:r>
      <w:r w:rsidRPr="00916368">
        <w:tab/>
        <w:t>having regard to the opinion of the European Economic and Social Committee</w:t>
      </w:r>
      <w:r w:rsidRPr="00916368" w:rsidR="00F80FFA">
        <w:t xml:space="preserve"> of 22 January 2026</w:t>
      </w:r>
      <w:r>
        <w:rPr>
          <w:rStyle w:val="FootnoteReference"/>
          <w:sz w:val="20"/>
        </w:rPr>
        <w:footnoteReference w:id="3"/>
      </w:r>
      <w:r w:rsidRPr="00916368">
        <w:t xml:space="preserve">, </w:t>
      </w:r>
    </w:p>
    <w:p w:rsidR="0037246A" w:rsidRPr="00916368" w:rsidP="0037246A" w14:paraId="35BA70BE" w14:textId="782BC92A">
      <w:pPr>
        <w:pStyle w:val="NormalHanging12a"/>
      </w:pPr>
      <w:r w:rsidRPr="00916368">
        <w:t>–</w:t>
      </w:r>
      <w:r w:rsidRPr="00916368">
        <w:tab/>
        <w:t>having regard to the opinion of the Committee of the Regions</w:t>
      </w:r>
      <w:r w:rsidRPr="00916368" w:rsidR="00F80FFA">
        <w:t xml:space="preserve"> of</w:t>
      </w:r>
      <w:r w:rsidRPr="00916368" w:rsidR="00175661">
        <w:t xml:space="preserve"> 6 May 2026</w:t>
      </w:r>
      <w:r>
        <w:rPr>
          <w:rStyle w:val="FootnoteReference"/>
          <w:sz w:val="20"/>
        </w:rPr>
        <w:footnoteReference w:id="4"/>
      </w:r>
      <w:r w:rsidRPr="00916368">
        <w:t>,</w:t>
      </w:r>
    </w:p>
    <w:p w:rsidR="00305CD9" w:rsidRPr="00916368" w:rsidP="00305CD9" w14:paraId="25793C1B" w14:textId="365B5BFA">
      <w:pPr>
        <w:pStyle w:val="NormalHanging12a"/>
      </w:pPr>
      <w:r w:rsidRPr="00916368">
        <w:t>–</w:t>
      </w:r>
      <w:r w:rsidRPr="00916368">
        <w:tab/>
      </w:r>
      <w:r w:rsidRPr="00916368" w:rsidR="00F80FFA">
        <w:t>having regard to Rule</w:t>
      </w:r>
      <w:r w:rsidRPr="00916368" w:rsidR="00175661">
        <w:t>s</w:t>
      </w:r>
      <w:r w:rsidRPr="00916368" w:rsidR="00F80FFA">
        <w:t xml:space="preserve"> 60</w:t>
      </w:r>
      <w:r w:rsidRPr="00916368" w:rsidR="00175661">
        <w:t xml:space="preserve"> and 58</w:t>
      </w:r>
      <w:r w:rsidRPr="00916368" w:rsidR="00F80FFA">
        <w:t xml:space="preserve"> of its Rules of Procedure</w:t>
      </w:r>
      <w:r w:rsidRPr="00916368" w:rsidR="00DD4C3C">
        <w:t>,</w:t>
      </w:r>
    </w:p>
    <w:p w:rsidR="0037246A" w:rsidRPr="00916368" w:rsidP="0037246A" w14:paraId="747050FA" w14:textId="2CB62A6D">
      <w:pPr>
        <w:pStyle w:val="NormalHanging12a"/>
      </w:pPr>
      <w:r w:rsidRPr="00916368">
        <w:t>–</w:t>
      </w:r>
      <w:r w:rsidRPr="00916368">
        <w:tab/>
      </w:r>
      <w:r w:rsidRPr="00916368">
        <w:t>having regard to the opinions of the Committee on Budgetary Control, the Committee on Development and the Committee on Employment and Social Affairs</w:t>
      </w:r>
      <w:r w:rsidRPr="00916368" w:rsidR="00F80FFA">
        <w:t>,</w:t>
      </w:r>
      <w:r w:rsidRPr="00916368">
        <w:t xml:space="preserve"> </w:t>
      </w:r>
    </w:p>
    <w:p w:rsidR="006A2F5D" w:rsidRPr="00916368" w:rsidP="006A2F5D" w14:paraId="1CB97528" w14:textId="14732A1C">
      <w:pPr>
        <w:pStyle w:val="NormalHanging12a"/>
      </w:pPr>
      <w:r w:rsidRPr="00916368">
        <w:t>–</w:t>
      </w:r>
      <w:r w:rsidRPr="00916368">
        <w:tab/>
      </w:r>
      <w:r w:rsidRPr="00916368" w:rsidR="004A07CA">
        <w:t xml:space="preserve">having regard to the report of the </w:t>
      </w:r>
      <w:r w:rsidRPr="00916368" w:rsidR="00DD4C3C">
        <w:t>Committee on Culture and Education</w:t>
      </w:r>
      <w:r w:rsidRPr="00916368" w:rsidR="004A07CA">
        <w:t xml:space="preserve"> (</w:t>
      </w:r>
      <w:r w:rsidR="00031185">
        <w:t>A10-0257/2026</w:t>
      </w:r>
      <w:r w:rsidRPr="00916368" w:rsidR="004A07CA">
        <w:t>),</w:t>
      </w:r>
    </w:p>
    <w:p w:rsidR="0037246A" w:rsidRPr="00916368" w:rsidP="0037246A" w14:paraId="386014CF" w14:textId="77777777">
      <w:pPr>
        <w:pStyle w:val="NormalHanging12a"/>
      </w:pPr>
      <w:r w:rsidRPr="00916368">
        <w:t>1.</w:t>
      </w:r>
      <w:r w:rsidRPr="00916368">
        <w:tab/>
        <w:t>Adopts its position at first reading hereinafter set out;</w:t>
      </w:r>
    </w:p>
    <w:p w:rsidR="0037246A" w:rsidRPr="00916368" w:rsidP="0037246A" w14:paraId="590B2463" w14:textId="77777777">
      <w:pPr>
        <w:pStyle w:val="NormalHanging12a"/>
      </w:pPr>
      <w:r w:rsidRPr="00916368">
        <w:t>2.</w:t>
      </w:r>
      <w:r w:rsidRPr="00916368">
        <w:tab/>
        <w:t>Calls on the Commission to refer the matter to Parliament again if it replaces, substantially amends or intends to substantially amend its proposal;</w:t>
      </w:r>
    </w:p>
    <w:p w:rsidR="00D642CC" w:rsidRPr="00916368" w:rsidP="00C607CC" w14:paraId="1D660686" w14:textId="49BFF68D">
      <w:pPr>
        <w:pStyle w:val="NormalHanging12a"/>
      </w:pPr>
      <w:r w:rsidRPr="00916368">
        <w:t>3.</w:t>
      </w:r>
      <w:r w:rsidRPr="00916368">
        <w:tab/>
        <w:t>Instructs its President to forward its position to the Council, the Commission and the national parliaments.</w:t>
      </w:r>
    </w:p>
    <w:p w:rsidR="00D642CC" w:rsidRPr="00916368" w:rsidP="00D642CC" w14:paraId="6E150C08" w14:textId="64626C8B">
      <w:r w:rsidRPr="00916368">
        <w:rPr>
          <w:rStyle w:val="HideTWBExt"/>
        </w:rPr>
        <w:t>&lt;RepeatBlock-Amend&gt;</w:t>
      </w:r>
    </w:p>
    <w:p w:rsidR="00D642CC" w:rsidRPr="00916368" w:rsidP="00D642CC" w14:paraId="762E2280" w14:textId="7BA9E6A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w:t>
      </w:r>
      <w:r w:rsidRPr="00916368">
        <w:rPr>
          <w:rStyle w:val="HideTWBExt"/>
        </w:rPr>
        <w:t>&lt;/NumAm&gt;</w:t>
      </w:r>
    </w:p>
    <w:p w:rsidR="00D642CC" w:rsidRPr="00916368" w:rsidP="00D642CC" w14:paraId="62EE8554"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37DD907" w14:textId="77777777">
      <w:pPr>
        <w:pStyle w:val="NormalBold"/>
      </w:pPr>
      <w:r w:rsidRPr="00916368">
        <w:rPr>
          <w:rStyle w:val="HideTWBExt"/>
        </w:rPr>
        <w:t>&lt;Article&gt;</w:t>
      </w:r>
      <w:r w:rsidRPr="00916368">
        <w:t>Citation 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141ED"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3DFBE8DD" w14:textId="77777777"/>
        </w:tc>
      </w:tr>
      <w:tr w14:paraId="0E740118"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0AEADA3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EC1735F" w14:textId="77777777">
            <w:pPr>
              <w:pStyle w:val="AmColumnHeading"/>
            </w:pPr>
            <w:r w:rsidRPr="00916368">
              <w:t>Amendment</w:t>
            </w:r>
          </w:p>
        </w:tc>
      </w:tr>
      <w:tr w14:paraId="71BE4F13"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35AB9AF" w14:textId="77777777">
            <w:pPr>
              <w:pStyle w:val="Normal6a"/>
            </w:pPr>
          </w:p>
        </w:tc>
        <w:tc>
          <w:tcPr>
            <w:tcW w:w="4876" w:type="dxa"/>
            <w:tcBorders>
              <w:top w:val="nil"/>
              <w:left w:val="nil"/>
              <w:bottom w:val="nil"/>
              <w:right w:val="nil"/>
            </w:tcBorders>
          </w:tcPr>
          <w:p w:rsidR="00D642CC" w:rsidRPr="00916368" w:rsidP="00AC78DA" w14:paraId="1A921863" w14:textId="77777777">
            <w:pPr>
              <w:pStyle w:val="Normal6a"/>
            </w:pPr>
            <w:r w:rsidRPr="00916368">
              <w:rPr>
                <w:b/>
                <w:i/>
              </w:rPr>
              <w:t>Having regard to the opinion of the European Court of Auditors</w:t>
            </w:r>
            <w:r w:rsidRPr="00916368">
              <w:rPr>
                <w:b/>
                <w:i/>
                <w:vertAlign w:val="superscript"/>
              </w:rPr>
              <w:t>1a</w:t>
            </w:r>
            <w:r w:rsidRPr="00916368">
              <w:rPr>
                <w:b/>
                <w:i/>
              </w:rPr>
              <w:t>,</w:t>
            </w:r>
          </w:p>
        </w:tc>
      </w:tr>
      <w:tr w14:paraId="4668CFB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CEC8630" w14:textId="77777777"/>
        </w:tc>
        <w:tc>
          <w:tcPr>
            <w:tcW w:w="4876" w:type="dxa"/>
            <w:tcBorders>
              <w:top w:val="nil"/>
              <w:left w:val="nil"/>
              <w:bottom w:val="nil"/>
              <w:right w:val="nil"/>
            </w:tcBorders>
          </w:tcPr>
          <w:p w:rsidR="00D642CC" w:rsidRPr="00916368" w:rsidP="00AC78DA" w14:paraId="08E4A3B3" w14:textId="77777777">
            <w:pPr>
              <w:pStyle w:val="Normal6a"/>
            </w:pPr>
            <w:r w:rsidRPr="00916368">
              <w:rPr>
                <w:b/>
                <w:i/>
              </w:rPr>
              <w:t>_________________</w:t>
            </w:r>
          </w:p>
        </w:tc>
      </w:tr>
      <w:tr w14:paraId="6908D86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DF5501C" w14:textId="77777777"/>
        </w:tc>
        <w:tc>
          <w:tcPr>
            <w:tcW w:w="4876" w:type="dxa"/>
            <w:tcBorders>
              <w:top w:val="nil"/>
              <w:left w:val="nil"/>
              <w:bottom w:val="nil"/>
              <w:right w:val="nil"/>
            </w:tcBorders>
          </w:tcPr>
          <w:p w:rsidR="00D642CC" w:rsidRPr="00916368" w:rsidP="00AC78DA" w14:paraId="070F1798" w14:textId="77777777">
            <w:pPr>
              <w:pStyle w:val="Normal6a"/>
            </w:pPr>
            <w:r w:rsidRPr="00916368">
              <w:rPr>
                <w:b/>
                <w:i/>
                <w:vertAlign w:val="superscript"/>
              </w:rPr>
              <w:t>1a</w:t>
            </w:r>
            <w:r w:rsidRPr="00916368">
              <w:t xml:space="preserve"> </w:t>
            </w:r>
            <w:r w:rsidRPr="00916368">
              <w:rPr>
                <w:b/>
                <w:i/>
              </w:rPr>
              <w:t xml:space="preserve"> European Court of Auditors, opinion 12/2026 “concerning the proposal for a regulation of the European Parliament and of the Council establishing the Erasmus+ programme for the period 2028-2034, and repealing Regulations (EU) 2021/817 and (EU) 2021/888 (COM/2025/549 final)”, Publications Office of the European Union, 2026.</w:t>
            </w:r>
          </w:p>
        </w:tc>
      </w:tr>
    </w:tbl>
    <w:p w:rsidR="00D642CC" w:rsidRPr="00916368" w:rsidP="00D642CC" w14:paraId="13625AAF" w14:textId="77777777">
      <w:r w:rsidRPr="00916368">
        <w:rPr>
          <w:rStyle w:val="HideTWBExt"/>
        </w:rPr>
        <w:t>&lt;/Amend&gt;</w:t>
      </w:r>
    </w:p>
    <w:p w:rsidR="00D642CC" w:rsidRPr="00916368" w:rsidP="00D642CC" w14:paraId="3ABDBF60" w14:textId="3A786A6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w:t>
      </w:r>
      <w:r w:rsidRPr="00916368">
        <w:rPr>
          <w:rStyle w:val="HideTWBExt"/>
        </w:rPr>
        <w:t>&lt;/NumAm&gt;</w:t>
      </w:r>
    </w:p>
    <w:p w:rsidR="00D642CC" w:rsidRPr="00916368" w:rsidP="00D642CC" w14:paraId="1C63AC4E"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6D5EB6D" w14:textId="77777777">
      <w:pPr>
        <w:pStyle w:val="NormalBold"/>
      </w:pPr>
      <w:r w:rsidRPr="00916368">
        <w:rPr>
          <w:rStyle w:val="HideTWBExt"/>
        </w:rPr>
        <w:t>&lt;Article&gt;</w:t>
      </w:r>
      <w:r w:rsidRPr="00916368">
        <w:t>Recital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FF43E"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7B58C30" w14:textId="77777777"/>
        </w:tc>
      </w:tr>
      <w:tr w14:paraId="77036B10"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6D9AA18"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75F1DB4" w14:textId="77777777">
            <w:pPr>
              <w:pStyle w:val="AmColumnHeading"/>
            </w:pPr>
            <w:r w:rsidRPr="00916368">
              <w:t>Amendment</w:t>
            </w:r>
          </w:p>
        </w:tc>
      </w:tr>
      <w:tr w14:paraId="1EF328E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92F3B7F" w14:textId="77777777">
            <w:pPr>
              <w:pStyle w:val="Normal6a"/>
            </w:pPr>
            <w:r w:rsidRPr="00916368">
              <w:t>(1)</w:t>
            </w:r>
            <w:r w:rsidRPr="00916368">
              <w:tab/>
              <w:t xml:space="preserve">The Union </w:t>
            </w:r>
            <w:r w:rsidRPr="00916368">
              <w:rPr>
                <w:b/>
                <w:i/>
              </w:rPr>
              <w:t>needs to support and prepare its people, starting from an early age</w:t>
            </w:r>
            <w:r w:rsidRPr="00916368">
              <w:t xml:space="preserve">, with the </w:t>
            </w:r>
            <w:r w:rsidRPr="00916368">
              <w:rPr>
                <w:b/>
                <w:i/>
              </w:rPr>
              <w:t>knowledge,</w:t>
            </w:r>
            <w:r w:rsidRPr="00916368">
              <w:t xml:space="preserve"> skills and competences </w:t>
            </w:r>
            <w:r w:rsidRPr="00916368">
              <w:rPr>
                <w:b/>
                <w:i/>
              </w:rPr>
              <w:t>needed for success in learning, work, and life. To enable this, the Union needs performing, agile, innovative and inclusive education and training systems, able to nurture, attract and retain talent, to keep up with the pace and scope of the ongoing societal, digital, environmental and economic transformations, respond to the demographic challenges and the society’s and economy’s skills needs, bridge skills gaps and satisfy industry needs in critical sectors</w:t>
            </w:r>
            <w:r w:rsidRPr="00916368">
              <w:t>.</w:t>
            </w:r>
          </w:p>
        </w:tc>
        <w:tc>
          <w:tcPr>
            <w:tcW w:w="4876" w:type="dxa"/>
            <w:tcBorders>
              <w:top w:val="nil"/>
              <w:left w:val="nil"/>
              <w:bottom w:val="nil"/>
              <w:right w:val="nil"/>
            </w:tcBorders>
          </w:tcPr>
          <w:p w:rsidR="00D642CC" w:rsidRPr="00916368" w:rsidP="00AC78DA" w14:paraId="040A6C8E" w14:textId="77777777">
            <w:pPr>
              <w:pStyle w:val="Normal6a"/>
            </w:pPr>
            <w:r w:rsidRPr="00916368">
              <w:t>(1)</w:t>
            </w:r>
            <w:r w:rsidRPr="00916368">
              <w:tab/>
              <w:t xml:space="preserve">The Union </w:t>
            </w:r>
            <w:r w:rsidRPr="00916368">
              <w:rPr>
                <w:b/>
                <w:i/>
              </w:rPr>
              <w:t>is a community of values rooted in Europe's history and identity and anchored in the Treaty on the EU. Understanding those values, including fundamental rights and democracy, is an essential life skill and key to participation in the political debate and decision making. Education</w:t>
            </w:r>
            <w:r w:rsidRPr="00916368">
              <w:t xml:space="preserve">, </w:t>
            </w:r>
            <w:r w:rsidRPr="00916368">
              <w:rPr>
                <w:b/>
                <w:i/>
              </w:rPr>
              <w:t>training, youth, volunteering and sport activities help equip citizens</w:t>
            </w:r>
            <w:r w:rsidRPr="00916368">
              <w:t xml:space="preserve"> with the skills and competences </w:t>
            </w:r>
            <w:r w:rsidRPr="00916368">
              <w:rPr>
                <w:b/>
                <w:i/>
              </w:rPr>
              <w:t>to thrive, actively and meaningfully participate in democratic life and in the society overall, and help people connect around and defend shared values</w:t>
            </w:r>
            <w:r w:rsidRPr="00916368">
              <w:t>.</w:t>
            </w:r>
          </w:p>
        </w:tc>
      </w:tr>
    </w:tbl>
    <w:p w:rsidR="00D642CC" w:rsidRPr="00916368" w:rsidP="00D642CC" w14:paraId="7174EAED" w14:textId="77777777">
      <w:r w:rsidRPr="00916368">
        <w:rPr>
          <w:rStyle w:val="HideTWBExt"/>
        </w:rPr>
        <w:t>&lt;/Amend&gt;</w:t>
      </w:r>
    </w:p>
    <w:p w:rsidR="00D642CC" w:rsidRPr="00916368" w:rsidP="00D642CC" w14:paraId="26CA9897" w14:textId="0A9EE48F">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w:t>
      </w:r>
      <w:r w:rsidRPr="00916368">
        <w:rPr>
          <w:rStyle w:val="HideTWBExt"/>
        </w:rPr>
        <w:t>&lt;/NumAm&gt;</w:t>
      </w:r>
    </w:p>
    <w:p w:rsidR="00D642CC" w:rsidRPr="00916368" w:rsidP="00D642CC" w14:paraId="454CB205"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A564980" w14:textId="77777777">
      <w:pPr>
        <w:pStyle w:val="NormalBold"/>
      </w:pPr>
      <w:r w:rsidRPr="00916368">
        <w:rPr>
          <w:rStyle w:val="HideTWBExt"/>
        </w:rPr>
        <w:t>&lt;Article&gt;</w:t>
      </w:r>
      <w:r w:rsidRPr="00916368">
        <w:t>Recital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EF741"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B4E8B9E" w14:textId="77777777"/>
        </w:tc>
      </w:tr>
      <w:tr w14:paraId="1C405A3E"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3703DB3"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3FBC1A2" w14:textId="77777777">
            <w:pPr>
              <w:pStyle w:val="AmColumnHeading"/>
            </w:pPr>
            <w:r w:rsidRPr="00916368">
              <w:t>Amendment</w:t>
            </w:r>
          </w:p>
        </w:tc>
      </w:tr>
      <w:tr w14:paraId="2117157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BD2AFB2" w14:textId="77777777">
            <w:pPr>
              <w:pStyle w:val="Normal6a"/>
            </w:pPr>
            <w:r w:rsidRPr="00916368">
              <w:t>(2)</w:t>
            </w:r>
            <w:r w:rsidRPr="00916368">
              <w:tab/>
              <w:t xml:space="preserve">The Union is </w:t>
            </w:r>
            <w:r w:rsidRPr="00916368">
              <w:rPr>
                <w:b/>
                <w:i/>
              </w:rPr>
              <w:t>a community of values rooted in Europe's history and identity and anchored in the Treaty on the EU. Understanding those values, including fundamental rights and democracy, is an essential life skill and key to participation in the political debate and decision making. Education and training, youth and sport activities help equip</w:t>
            </w:r>
            <w:r w:rsidRPr="00916368">
              <w:t xml:space="preserve"> citizens </w:t>
            </w:r>
            <w:r w:rsidRPr="00916368">
              <w:rPr>
                <w:b/>
                <w:i/>
              </w:rPr>
              <w:t>with the skills and competences to thrive, actively and meaningfully participate in democratic life and in the society overall, and help people connect around and defend shared values</w:t>
            </w:r>
            <w:r w:rsidRPr="00916368">
              <w:t>.</w:t>
            </w:r>
          </w:p>
        </w:tc>
        <w:tc>
          <w:tcPr>
            <w:tcW w:w="4876" w:type="dxa"/>
            <w:tcBorders>
              <w:top w:val="nil"/>
              <w:left w:val="nil"/>
              <w:bottom w:val="nil"/>
              <w:right w:val="nil"/>
            </w:tcBorders>
          </w:tcPr>
          <w:p w:rsidR="00D642CC" w:rsidRPr="00916368" w:rsidP="00AC78DA" w14:paraId="0CAB4231" w14:textId="77777777">
            <w:pPr>
              <w:pStyle w:val="Normal6a"/>
            </w:pPr>
            <w:r w:rsidRPr="00916368">
              <w:t>(2)</w:t>
            </w:r>
            <w:r w:rsidRPr="00916368">
              <w:tab/>
              <w:t xml:space="preserve">The Union is </w:t>
            </w:r>
            <w:r w:rsidRPr="00916368">
              <w:rPr>
                <w:b/>
                <w:i/>
              </w:rPr>
              <w:t>built on solidarity, both among its</w:t>
            </w:r>
            <w:r w:rsidRPr="00916368">
              <w:t xml:space="preserve"> citizens </w:t>
            </w:r>
            <w:r w:rsidRPr="00916368">
              <w:rPr>
                <w:b/>
                <w:i/>
              </w:rPr>
              <w:t>and among the Member States. That universal value guides the actions of the Union and provides the unity necessary to cope with societal challenges, which individuals are willing to help address in practice, notably through volunteering</w:t>
            </w:r>
            <w:r w:rsidRPr="00916368">
              <w:t>.</w:t>
            </w:r>
          </w:p>
        </w:tc>
      </w:tr>
    </w:tbl>
    <w:p w:rsidR="00D642CC" w:rsidRPr="00916368" w:rsidP="00D642CC" w14:paraId="0D9F2A89" w14:textId="77777777">
      <w:r w:rsidRPr="00916368">
        <w:rPr>
          <w:rStyle w:val="HideTWBExt"/>
        </w:rPr>
        <w:t>&lt;/Amend&gt;</w:t>
      </w:r>
    </w:p>
    <w:p w:rsidR="00D642CC" w:rsidRPr="00916368" w:rsidP="00D642CC" w14:paraId="6DA879C8" w14:textId="49A63AF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w:t>
      </w:r>
      <w:r w:rsidRPr="00916368">
        <w:rPr>
          <w:rStyle w:val="HideTWBExt"/>
        </w:rPr>
        <w:t>&lt;/NumAm&gt;</w:t>
      </w:r>
    </w:p>
    <w:p w:rsidR="00D642CC" w:rsidRPr="00916368" w:rsidP="00D642CC" w14:paraId="7354E65D"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B166F9B" w14:textId="77777777">
      <w:pPr>
        <w:pStyle w:val="NormalBold"/>
      </w:pPr>
      <w:r w:rsidRPr="00916368">
        <w:rPr>
          <w:rStyle w:val="HideTWBExt"/>
        </w:rPr>
        <w:t>&lt;Article&gt;</w:t>
      </w:r>
      <w:r w:rsidRPr="00916368">
        <w:t>Recital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7B661"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6C43D7D" w14:textId="77777777"/>
        </w:tc>
      </w:tr>
      <w:tr w14:paraId="0E9BED6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89C9C81"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B2CBEAE" w14:textId="77777777">
            <w:pPr>
              <w:pStyle w:val="AmColumnHeading"/>
            </w:pPr>
            <w:r w:rsidRPr="00916368">
              <w:t>Amendment</w:t>
            </w:r>
          </w:p>
        </w:tc>
      </w:tr>
      <w:tr w14:paraId="6D76A3A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EF07519" w14:textId="77777777">
            <w:pPr>
              <w:pStyle w:val="Normal6a"/>
            </w:pPr>
            <w:r w:rsidRPr="00916368">
              <w:t>(3)</w:t>
            </w:r>
            <w:r w:rsidRPr="00916368">
              <w:tab/>
              <w:t xml:space="preserve">The Union </w:t>
            </w:r>
            <w:r w:rsidRPr="00916368">
              <w:rPr>
                <w:b/>
                <w:i/>
              </w:rPr>
              <w:t>is built on solidarity, both among its citizens and among the Member States. That universal value guides the actions of</w:t>
            </w:r>
            <w:r w:rsidRPr="00916368">
              <w:t xml:space="preserve"> the Union </w:t>
            </w:r>
            <w:r w:rsidRPr="00916368">
              <w:rPr>
                <w:b/>
                <w:i/>
              </w:rPr>
              <w:t>and provides the unity necessary to cope with</w:t>
            </w:r>
            <w:r w:rsidRPr="00916368">
              <w:t xml:space="preserve"> societal challenges</w:t>
            </w:r>
            <w:r w:rsidRPr="00916368">
              <w:rPr>
                <w:b/>
                <w:i/>
              </w:rPr>
              <w:t>, which individuals are willing to help address in practice, notably through volunteering</w:t>
            </w:r>
            <w:r w:rsidRPr="00916368">
              <w:t>.</w:t>
            </w:r>
          </w:p>
        </w:tc>
        <w:tc>
          <w:tcPr>
            <w:tcW w:w="4876" w:type="dxa"/>
            <w:tcBorders>
              <w:top w:val="nil"/>
              <w:left w:val="nil"/>
              <w:bottom w:val="nil"/>
              <w:right w:val="nil"/>
            </w:tcBorders>
          </w:tcPr>
          <w:p w:rsidR="00D642CC" w:rsidRPr="00916368" w:rsidP="00AC78DA" w14:paraId="39C8F548" w14:textId="77777777">
            <w:pPr>
              <w:pStyle w:val="Normal6a"/>
            </w:pPr>
            <w:r w:rsidRPr="00916368">
              <w:t>(3)</w:t>
            </w:r>
            <w:r w:rsidRPr="00916368">
              <w:tab/>
              <w:t xml:space="preserve">The Union </w:t>
            </w:r>
            <w:r w:rsidRPr="00916368">
              <w:rPr>
                <w:b/>
                <w:i/>
              </w:rPr>
              <w:t>needs to support and prepare its people, starting from an early age, with the knowledge, skills and competences needed for success in learning, work, and life. To enable this,</w:t>
            </w:r>
            <w:r w:rsidRPr="00916368">
              <w:t xml:space="preserve"> the Union </w:t>
            </w:r>
            <w:r w:rsidRPr="00916368">
              <w:rPr>
                <w:b/>
                <w:i/>
              </w:rPr>
              <w:t>needs high-quality, performing, agile, innovative and inclusive education and training systems, able to nurture, attract and retain talent across the Union. The Union should also support learners’ personal and professional growth, active citizenship and lifelong learning, to keep up with the pace and scope of the ongoing</w:t>
            </w:r>
            <w:r w:rsidRPr="00916368">
              <w:t xml:space="preserve"> societal</w:t>
            </w:r>
            <w:r w:rsidRPr="00916368">
              <w:rPr>
                <w:b/>
                <w:i/>
              </w:rPr>
              <w:t>, digital, environmental and economic transformations, respond to the demographic</w:t>
            </w:r>
            <w:r w:rsidRPr="00916368">
              <w:t xml:space="preserve"> challenges </w:t>
            </w:r>
            <w:r w:rsidRPr="00916368">
              <w:rPr>
                <w:b/>
                <w:i/>
              </w:rPr>
              <w:t xml:space="preserve">and the society’s and economy’s skills needs, bridge skills </w:t>
            </w:r>
            <w:r w:rsidRPr="00916368">
              <w:rPr>
                <w:b/>
                <w:i/>
              </w:rPr>
              <w:t>gaps, including in critical sectors</w:t>
            </w:r>
            <w:r w:rsidRPr="00916368">
              <w:t>.</w:t>
            </w:r>
          </w:p>
        </w:tc>
      </w:tr>
    </w:tbl>
    <w:p w:rsidR="00D642CC" w:rsidRPr="00916368" w:rsidP="00D642CC" w14:paraId="7B70DEA2" w14:textId="77777777">
      <w:r w:rsidRPr="00916368">
        <w:rPr>
          <w:rStyle w:val="HideTWBExt"/>
        </w:rPr>
        <w:t>&lt;/Amend&gt;</w:t>
      </w:r>
    </w:p>
    <w:p w:rsidR="00D642CC" w:rsidRPr="00916368" w:rsidP="00D642CC" w14:paraId="61350901" w14:textId="1DF4739E">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w:t>
      </w:r>
      <w:r w:rsidRPr="00916368">
        <w:rPr>
          <w:rStyle w:val="HideTWBExt"/>
        </w:rPr>
        <w:t>&lt;/NumAm&gt;</w:t>
      </w:r>
    </w:p>
    <w:p w:rsidR="00D642CC" w:rsidRPr="00916368" w:rsidP="00D642CC" w14:paraId="4AA7571C"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0C5AEA8" w14:textId="77777777">
      <w:pPr>
        <w:pStyle w:val="NormalBold"/>
      </w:pPr>
      <w:r w:rsidRPr="00916368">
        <w:rPr>
          <w:rStyle w:val="HideTWBExt"/>
        </w:rPr>
        <w:t>&lt;Article&gt;</w:t>
      </w:r>
      <w:r w:rsidRPr="00916368">
        <w:t>Recital 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D1615"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ACA2293" w14:textId="77777777"/>
        </w:tc>
      </w:tr>
      <w:tr w14:paraId="2AC66F3E"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064CB58"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5D9ACC9" w14:textId="77777777">
            <w:pPr>
              <w:pStyle w:val="AmColumnHeading"/>
            </w:pPr>
            <w:r w:rsidRPr="00916368">
              <w:t>Amendment</w:t>
            </w:r>
          </w:p>
        </w:tc>
      </w:tr>
      <w:tr w14:paraId="6151E4B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9A6574C" w14:textId="77777777">
            <w:pPr>
              <w:pStyle w:val="Normal6a"/>
            </w:pPr>
            <w:r w:rsidRPr="00916368">
              <w:t>(4)</w:t>
            </w:r>
            <w:r w:rsidRPr="00916368">
              <w:tab/>
              <w:t>It is essential that all people, irrespective of their personal, social, economic or cultural background, have the opportunity to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c>
          <w:tcPr>
            <w:tcW w:w="4876" w:type="dxa"/>
            <w:tcBorders>
              <w:top w:val="nil"/>
              <w:left w:val="nil"/>
              <w:bottom w:val="nil"/>
              <w:right w:val="nil"/>
            </w:tcBorders>
          </w:tcPr>
          <w:p w:rsidR="00D642CC" w:rsidRPr="00916368" w:rsidP="00AC78DA" w14:paraId="1D6FB3D0" w14:textId="77777777">
            <w:pPr>
              <w:pStyle w:val="Normal6a"/>
            </w:pPr>
            <w:r w:rsidRPr="00916368">
              <w:t>(4)</w:t>
            </w:r>
            <w:r w:rsidRPr="00916368">
              <w:tab/>
              <w:t>It is essential that all people, irrespective of their personal, social, economic</w:t>
            </w:r>
            <w:r w:rsidRPr="00916368">
              <w:rPr>
                <w:b/>
                <w:i/>
              </w:rPr>
              <w:t>, geographic</w:t>
            </w:r>
            <w:r w:rsidRPr="00916368">
              <w:t xml:space="preserve"> or cultural background, have the opportunity to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r>
    </w:tbl>
    <w:p w:rsidR="00D642CC" w:rsidRPr="00916368" w:rsidP="00D642CC" w14:paraId="1DBF21A3" w14:textId="77777777">
      <w:r w:rsidRPr="00916368">
        <w:rPr>
          <w:rStyle w:val="HideTWBExt"/>
        </w:rPr>
        <w:t>&lt;/Amend&gt;</w:t>
      </w:r>
    </w:p>
    <w:p w:rsidR="00D642CC" w:rsidRPr="00916368" w:rsidP="00D642CC" w14:paraId="0F5EE626" w14:textId="2980224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w:t>
      </w:r>
      <w:r w:rsidRPr="00916368">
        <w:rPr>
          <w:rStyle w:val="HideTWBExt"/>
        </w:rPr>
        <w:t>&lt;/NumAm&gt;</w:t>
      </w:r>
    </w:p>
    <w:p w:rsidR="00D642CC" w:rsidRPr="00916368" w:rsidP="00D642CC" w14:paraId="46AFFE38"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8B88FF2" w14:textId="77777777">
      <w:pPr>
        <w:pStyle w:val="NormalBold"/>
      </w:pPr>
      <w:r w:rsidRPr="00916368">
        <w:rPr>
          <w:rStyle w:val="HideTWBExt"/>
        </w:rPr>
        <w:t>&lt;Article&gt;</w:t>
      </w:r>
      <w:r w:rsidRPr="00916368">
        <w:t>Recital 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AF99C"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B771C72" w14:textId="77777777"/>
        </w:tc>
      </w:tr>
      <w:tr w14:paraId="7EECC0B2"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596B85A"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22B3713" w14:textId="77777777">
            <w:pPr>
              <w:pStyle w:val="AmColumnHeading"/>
            </w:pPr>
            <w:r w:rsidRPr="00916368">
              <w:t>Amendment</w:t>
            </w:r>
          </w:p>
        </w:tc>
      </w:tr>
      <w:tr w14:paraId="1691337C"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BA962F9" w14:textId="77777777">
            <w:pPr>
              <w:pStyle w:val="Normal6a"/>
            </w:pPr>
            <w:r w:rsidRPr="00916368">
              <w:t>(5)</w:t>
            </w:r>
            <w:r w:rsidRPr="00916368">
              <w:tab/>
              <w:t xml:space="preserve">Building inclusive, cohesive and resilient societies, and sustaining the competitiveness of the Union requires investing in learning opportunities for all, regardless of background and means, in cooperation between Member States and organisations active in the field, and in innovative policy development in the fields of education and training, youth and sport. Such </w:t>
            </w:r>
            <w:r w:rsidRPr="00916368">
              <w:rPr>
                <w:b/>
                <w:i/>
              </w:rPr>
              <w:t>an</w:t>
            </w:r>
            <w:r w:rsidRPr="00916368">
              <w:t xml:space="preserve"> investment also contributes to strengthening European identity, fundamental rights and values and a more democratic Union.</w:t>
            </w:r>
          </w:p>
        </w:tc>
        <w:tc>
          <w:tcPr>
            <w:tcW w:w="4876" w:type="dxa"/>
            <w:tcBorders>
              <w:top w:val="nil"/>
              <w:left w:val="nil"/>
              <w:bottom w:val="nil"/>
              <w:right w:val="nil"/>
            </w:tcBorders>
          </w:tcPr>
          <w:p w:rsidR="00D642CC" w:rsidRPr="00916368" w:rsidP="00AC78DA" w14:paraId="0C46E378" w14:textId="77777777">
            <w:pPr>
              <w:pStyle w:val="Normal6a"/>
            </w:pPr>
            <w:r w:rsidRPr="00916368">
              <w:t>(5)</w:t>
            </w:r>
            <w:r w:rsidRPr="00916368">
              <w:tab/>
              <w:t xml:space="preserve">Building inclusive, cohesive and resilient societies, and sustaining the competitiveness of the Union requires investing in learning </w:t>
            </w:r>
            <w:r w:rsidRPr="00916368">
              <w:rPr>
                <w:b/>
                <w:i/>
              </w:rPr>
              <w:t>and training</w:t>
            </w:r>
            <w:r w:rsidRPr="00916368">
              <w:t xml:space="preserve"> opportunities for all, regardless of background and means, in cooperation between Member States</w:t>
            </w:r>
            <w:r w:rsidRPr="00916368">
              <w:rPr>
                <w:b/>
                <w:i/>
              </w:rPr>
              <w:t>, regional and local authorities, institutions</w:t>
            </w:r>
            <w:r w:rsidRPr="00916368">
              <w:t xml:space="preserve"> and organisations active in the field, and in innovative policy development in the fields of education and training, youth and </w:t>
            </w:r>
            <w:r w:rsidRPr="00916368">
              <w:rPr>
                <w:b/>
                <w:i/>
              </w:rPr>
              <w:t>volunteering and</w:t>
            </w:r>
            <w:r w:rsidRPr="00916368">
              <w:t xml:space="preserve"> sport. Such </w:t>
            </w:r>
            <w:r w:rsidRPr="00916368">
              <w:rPr>
                <w:b/>
                <w:i/>
              </w:rPr>
              <w:t>a strategic</w:t>
            </w:r>
            <w:r w:rsidRPr="00916368">
              <w:t xml:space="preserve"> investment also contributes to strengthening European identity, fundamental rights and values and a more democratic Union.</w:t>
            </w:r>
          </w:p>
        </w:tc>
      </w:tr>
    </w:tbl>
    <w:p w:rsidR="00D642CC" w:rsidRPr="00916368" w:rsidP="00D642CC" w14:paraId="5B70DB0F" w14:textId="77777777">
      <w:r w:rsidRPr="00916368">
        <w:rPr>
          <w:rStyle w:val="HideTWBExt"/>
        </w:rPr>
        <w:t>&lt;/Amend&gt;</w:t>
      </w:r>
    </w:p>
    <w:p w:rsidR="00D642CC" w:rsidRPr="00916368" w:rsidP="00D642CC" w14:paraId="33F31E3F" w14:textId="7D29856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w:t>
      </w:r>
      <w:r w:rsidRPr="00916368">
        <w:rPr>
          <w:rStyle w:val="HideTWBExt"/>
        </w:rPr>
        <w:t>&lt;/NumAm&gt;</w:t>
      </w:r>
    </w:p>
    <w:p w:rsidR="00D642CC" w:rsidRPr="00916368" w:rsidP="00D642CC" w14:paraId="10DC3872"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B6E33EB" w14:textId="77777777">
      <w:pPr>
        <w:pStyle w:val="NormalBold"/>
      </w:pPr>
      <w:r w:rsidRPr="00916368">
        <w:rPr>
          <w:rStyle w:val="HideTWBExt"/>
        </w:rPr>
        <w:t>&lt;Article&gt;</w:t>
      </w:r>
      <w:r w:rsidRPr="00916368">
        <w:t>Recital 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DC41E"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DCABBA6" w14:textId="77777777"/>
        </w:tc>
      </w:tr>
      <w:tr w14:paraId="352CA436"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0AA993A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6917470" w14:textId="77777777">
            <w:pPr>
              <w:pStyle w:val="AmColumnHeading"/>
            </w:pPr>
            <w:r w:rsidRPr="00916368">
              <w:t>Amendment</w:t>
            </w:r>
          </w:p>
        </w:tc>
      </w:tr>
      <w:tr w14:paraId="69E4175E"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CA475F3" w14:textId="77777777">
            <w:pPr>
              <w:pStyle w:val="Normal6a"/>
            </w:pPr>
            <w:r w:rsidRPr="00916368">
              <w:t>(6)</w:t>
            </w:r>
            <w:r w:rsidRPr="00916368">
              <w:tab/>
              <w:t>In line with the EU Preparedness Union Strategy</w:t>
            </w:r>
            <w:r w:rsidRPr="00916368">
              <w:rPr>
                <w:vertAlign w:val="superscript"/>
              </w:rPr>
              <w:t>3</w:t>
            </w:r>
            <w:r w:rsidRPr="00916368">
              <w:t xml:space="preserve"> ,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916368">
              <w:rPr>
                <w:b/>
                <w:i/>
              </w:rPr>
              <w:t>must</w:t>
            </w:r>
            <w:r w:rsidRPr="00916368">
              <w:t xml:space="preserve"> engage actively to prevent crises and to be sufficiently prepared to respond to them.</w:t>
            </w:r>
          </w:p>
        </w:tc>
        <w:tc>
          <w:tcPr>
            <w:tcW w:w="4876" w:type="dxa"/>
            <w:tcBorders>
              <w:top w:val="nil"/>
              <w:left w:val="nil"/>
              <w:bottom w:val="nil"/>
              <w:right w:val="nil"/>
            </w:tcBorders>
          </w:tcPr>
          <w:p w:rsidR="00D642CC" w:rsidRPr="00916368" w:rsidP="00AC78DA" w14:paraId="1C4DA5F3" w14:textId="77777777">
            <w:pPr>
              <w:pStyle w:val="Normal6a"/>
            </w:pPr>
            <w:r w:rsidRPr="00916368">
              <w:t>(6)</w:t>
            </w:r>
            <w:r w:rsidRPr="00916368">
              <w:tab/>
              <w:t>In line with the EU Preparedness Union Strategy</w:t>
            </w:r>
            <w:r w:rsidRPr="00916368">
              <w:rPr>
                <w:vertAlign w:val="superscript"/>
              </w:rPr>
              <w:t>3</w:t>
            </w:r>
            <w:r w:rsidRPr="00916368">
              <w:t xml:space="preserve"> ,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916368">
              <w:rPr>
                <w:b/>
                <w:i/>
              </w:rPr>
              <w:t>should</w:t>
            </w:r>
            <w:r w:rsidRPr="00916368">
              <w:t xml:space="preserve"> engage actively to prevent crises and to be sufficiently prepared to respond to them.</w:t>
            </w:r>
          </w:p>
        </w:tc>
      </w:tr>
      <w:tr w14:paraId="438354B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E6164E9"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296930D6" w14:textId="77777777">
            <w:pPr>
              <w:pStyle w:val="Normal6a"/>
            </w:pPr>
            <w:r w:rsidRPr="00916368">
              <w:rPr>
                <w:b/>
                <w:i/>
              </w:rPr>
              <w:t>_________________</w:t>
            </w:r>
          </w:p>
        </w:tc>
      </w:tr>
      <w:tr w14:paraId="0FAC9ADC"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054C0B3" w14:textId="77777777">
            <w:pPr>
              <w:pStyle w:val="Normal6a"/>
            </w:pPr>
            <w:r w:rsidRPr="00916368">
              <w:rPr>
                <w:vertAlign w:val="superscript"/>
              </w:rPr>
              <w:t>3</w:t>
            </w:r>
            <w:r w:rsidRPr="00916368">
              <w:t xml:space="preserve"> Joint Communication to the European Parliament, the European Council, the Council, the European Economic and Social Committee and the Committee of the Regions on the European Preparedness Union Strategy (Join/2025/130 final)).</w:t>
            </w:r>
          </w:p>
        </w:tc>
        <w:tc>
          <w:tcPr>
            <w:tcW w:w="4876" w:type="dxa"/>
            <w:tcBorders>
              <w:top w:val="nil"/>
              <w:left w:val="nil"/>
              <w:bottom w:val="nil"/>
              <w:right w:val="nil"/>
            </w:tcBorders>
          </w:tcPr>
          <w:p w:rsidR="00D642CC" w:rsidRPr="00916368" w:rsidP="00AC78DA" w14:paraId="6E7167EB" w14:textId="77777777">
            <w:pPr>
              <w:pStyle w:val="Normal6a"/>
            </w:pPr>
            <w:r w:rsidRPr="00916368">
              <w:rPr>
                <w:vertAlign w:val="superscript"/>
              </w:rPr>
              <w:t>3</w:t>
            </w:r>
            <w:r w:rsidRPr="00916368">
              <w:t xml:space="preserve"> Joint Communication to the European Parliament, the European Council, the Council, the European Economic and Social Committee and the Committee of the Regions on the European Preparedness Union Strategy (Join/2025/130 final)).</w:t>
            </w:r>
          </w:p>
        </w:tc>
      </w:tr>
    </w:tbl>
    <w:p w:rsidR="00D642CC" w:rsidRPr="00916368" w:rsidP="00D642CC" w14:paraId="6BBDA064" w14:textId="77777777">
      <w:r w:rsidRPr="00916368">
        <w:rPr>
          <w:rStyle w:val="HideTWBExt"/>
        </w:rPr>
        <w:t>&lt;/Amend&gt;</w:t>
      </w:r>
    </w:p>
    <w:p w:rsidR="00D642CC" w:rsidRPr="00916368" w:rsidP="00D642CC" w14:paraId="1303FBBD" w14:textId="7317280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w:t>
      </w:r>
      <w:r w:rsidRPr="00916368">
        <w:rPr>
          <w:rStyle w:val="HideTWBExt"/>
        </w:rPr>
        <w:t>&lt;/NumAm&gt;</w:t>
      </w:r>
    </w:p>
    <w:p w:rsidR="00D642CC" w:rsidRPr="00916368" w:rsidP="00D642CC" w14:paraId="1ADD4672"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5E45383" w14:textId="77777777">
      <w:pPr>
        <w:pStyle w:val="NormalBold"/>
      </w:pPr>
      <w:r w:rsidRPr="00916368">
        <w:rPr>
          <w:rStyle w:val="HideTWBExt"/>
        </w:rPr>
        <w:t>&lt;Article&gt;</w:t>
      </w:r>
      <w:r w:rsidRPr="00916368">
        <w:t>Recital 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7FC20"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364A91A" w14:textId="77777777"/>
        </w:tc>
      </w:tr>
      <w:tr w14:paraId="15820C59"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08501B84"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043C39CC" w14:textId="77777777">
            <w:pPr>
              <w:pStyle w:val="AmColumnHeading"/>
            </w:pPr>
            <w:r w:rsidRPr="00916368">
              <w:t>Amendment</w:t>
            </w:r>
          </w:p>
        </w:tc>
      </w:tr>
      <w:tr w14:paraId="6CC4909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9205F84" w14:textId="77777777">
            <w:pPr>
              <w:pStyle w:val="Normal6a"/>
            </w:pPr>
            <w:r w:rsidRPr="00916368">
              <w:t>(7)</w:t>
            </w:r>
            <w:r w:rsidRPr="00916368">
              <w:tab/>
              <w:t>Common areas of action and objectives between the 2021-2027 European Solidarity Corps and Erasmus+ programmes highlight the potential for enhanced synergy and regulatory coherence. Bringing all learning mobility, volunteering, cooperation and active citizenship opportunities together provides a single-entry point to all opportunities offered by the Union for young people and organisations active in the field of youth, allowing for a more coordinated and effective approach, and easier access for potential participants and beneficiaries.</w:t>
            </w:r>
          </w:p>
        </w:tc>
        <w:tc>
          <w:tcPr>
            <w:tcW w:w="4876" w:type="dxa"/>
            <w:tcBorders>
              <w:top w:val="nil"/>
              <w:left w:val="nil"/>
              <w:bottom w:val="nil"/>
              <w:right w:val="nil"/>
            </w:tcBorders>
          </w:tcPr>
          <w:p w:rsidR="00D642CC" w:rsidRPr="00916368" w:rsidP="00AC78DA" w14:paraId="29FD12BC" w14:textId="77777777">
            <w:pPr>
              <w:pStyle w:val="Normal6a"/>
            </w:pPr>
            <w:r w:rsidRPr="00916368">
              <w:t>(7)</w:t>
            </w:r>
            <w:r w:rsidRPr="00916368">
              <w:tab/>
              <w:t>Common areas of action and objectives between the 2021-2027 European Solidarity Corps and Erasmus+ programmes highlight the potential for enhanced synergy and regulatory coherence</w:t>
            </w:r>
            <w:r w:rsidRPr="00916368">
              <w:rPr>
                <w:b/>
                <w:i/>
              </w:rPr>
              <w:t>, while keeping the specificities of each programme. The integration of the European Solidarity Corps into Erasmus+ should preserve the visibility and accessibility of volunteering and solidarity activities, and should not reduce the quality or monitoring of those activities</w:t>
            </w:r>
            <w:r w:rsidRPr="00916368">
              <w:t>. Bringing all learning mobility, volunteering</w:t>
            </w:r>
            <w:r w:rsidRPr="00916368">
              <w:rPr>
                <w:b/>
                <w:i/>
              </w:rPr>
              <w:t>, solidarity</w:t>
            </w:r>
            <w:r w:rsidRPr="00916368">
              <w:t xml:space="preserve">, cooperation and active citizenship opportunities together provides a single-entry point to all opportunities offered by the Union for young people and organisations active in the field of youth </w:t>
            </w:r>
            <w:r w:rsidRPr="00916368">
              <w:rPr>
                <w:b/>
                <w:i/>
              </w:rPr>
              <w:t>and volunteering</w:t>
            </w:r>
            <w:r w:rsidRPr="00916368">
              <w:t>, allowing for a more coordinated and effective approach, and easier access for potential participants and beneficiaries</w:t>
            </w:r>
            <w:r w:rsidRPr="00916368">
              <w:rPr>
                <w:b/>
                <w:i/>
              </w:rPr>
              <w:t>, while ensuring that each opportunity’s potential is maximised</w:t>
            </w:r>
            <w:r w:rsidRPr="00916368">
              <w:t>.</w:t>
            </w:r>
          </w:p>
        </w:tc>
      </w:tr>
    </w:tbl>
    <w:p w:rsidR="00D642CC" w:rsidRPr="00916368" w:rsidP="00D642CC" w14:paraId="4BEB9F9C" w14:textId="77777777">
      <w:r w:rsidRPr="00916368">
        <w:rPr>
          <w:rStyle w:val="HideTWBExt"/>
        </w:rPr>
        <w:t>&lt;/Amend&gt;</w:t>
      </w:r>
    </w:p>
    <w:p w:rsidR="00D642CC" w:rsidRPr="00916368" w:rsidP="00D642CC" w14:paraId="0B424581" w14:textId="3BB4DEB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w:t>
      </w:r>
      <w:r w:rsidRPr="00916368">
        <w:rPr>
          <w:rStyle w:val="HideTWBExt"/>
        </w:rPr>
        <w:t>&lt;/NumAm&gt;</w:t>
      </w:r>
    </w:p>
    <w:p w:rsidR="00D642CC" w:rsidRPr="00916368" w:rsidP="00D642CC" w14:paraId="08711C7D"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65EAAD8" w14:textId="77777777">
      <w:pPr>
        <w:pStyle w:val="NormalBold"/>
      </w:pPr>
      <w:r w:rsidRPr="00916368">
        <w:rPr>
          <w:rStyle w:val="HideTWBExt"/>
        </w:rPr>
        <w:t>&lt;Article&gt;</w:t>
      </w:r>
      <w:r w:rsidRPr="00916368">
        <w:t>Recital 8</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8DAE4"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28CD0C98" w14:textId="77777777"/>
        </w:tc>
      </w:tr>
      <w:tr w14:paraId="165C086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AA23519"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BDBB282" w14:textId="77777777">
            <w:pPr>
              <w:pStyle w:val="AmColumnHeading"/>
            </w:pPr>
            <w:r w:rsidRPr="00916368">
              <w:t>Amendment</w:t>
            </w:r>
          </w:p>
        </w:tc>
      </w:tr>
      <w:tr w14:paraId="4884A84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3BC50AE" w14:textId="77777777">
            <w:pPr>
              <w:pStyle w:val="Normal6a"/>
            </w:pPr>
            <w:r w:rsidRPr="00916368">
              <w:t>(8)</w:t>
            </w:r>
            <w:r w:rsidRPr="00916368">
              <w:tab/>
              <w:t xml:space="preserve">In this context, it is necessary to establish Erasmus+ 2028-2034, the Union Programme for education and training </w:t>
            </w:r>
            <w:r w:rsidRPr="00916368">
              <w:rPr>
                <w:b/>
                <w:i/>
              </w:rPr>
              <w:t>and also in the fields of</w:t>
            </w:r>
            <w:r w:rsidRPr="00916368">
              <w:t xml:space="preserve"> youth and sport (the ‘Programme’), as the successor to the 2021-2027 Erasmus+</w:t>
            </w:r>
            <w:r w:rsidRPr="00916368">
              <w:rPr>
                <w:vertAlign w:val="superscript"/>
              </w:rPr>
              <w:t>4</w:t>
            </w:r>
            <w:r w:rsidRPr="00916368">
              <w:t xml:space="preserve"> and European Solidarity Corps</w:t>
            </w:r>
            <w:r w:rsidRPr="00916368">
              <w:rPr>
                <w:vertAlign w:val="superscript"/>
              </w:rPr>
              <w:t>5</w:t>
            </w:r>
            <w:r w:rsidRPr="00916368">
              <w:t xml:space="preserve"> Programmes, which encompasses actions in the field of education and training, youth and sport and sets up the European Voluntary Humanitarian Aid Corps.</w:t>
            </w:r>
          </w:p>
        </w:tc>
        <w:tc>
          <w:tcPr>
            <w:tcW w:w="4876" w:type="dxa"/>
            <w:tcBorders>
              <w:top w:val="nil"/>
              <w:left w:val="nil"/>
              <w:bottom w:val="nil"/>
              <w:right w:val="nil"/>
            </w:tcBorders>
          </w:tcPr>
          <w:p w:rsidR="00D642CC" w:rsidRPr="00916368" w:rsidP="00AC78DA" w14:paraId="4A70128E" w14:textId="77777777">
            <w:pPr>
              <w:pStyle w:val="Normal6a"/>
            </w:pPr>
            <w:r w:rsidRPr="00916368">
              <w:t>(8)</w:t>
            </w:r>
            <w:r w:rsidRPr="00916368">
              <w:tab/>
              <w:t>In this context, it is necessary to establish Erasmus+ 2028-2034, the Union Programme for education and training</w:t>
            </w:r>
            <w:r w:rsidRPr="00916368">
              <w:rPr>
                <w:b/>
                <w:i/>
              </w:rPr>
              <w:t>,</w:t>
            </w:r>
            <w:r w:rsidRPr="00916368">
              <w:t xml:space="preserve"> youth </w:t>
            </w:r>
            <w:r w:rsidRPr="00916368">
              <w:rPr>
                <w:b/>
                <w:i/>
              </w:rPr>
              <w:t>and volunteering</w:t>
            </w:r>
            <w:r w:rsidRPr="00916368">
              <w:t xml:space="preserve"> and sport (the ‘Programme’), as the successor to the 2021-2027 Erasmus+</w:t>
            </w:r>
            <w:r w:rsidRPr="00916368">
              <w:rPr>
                <w:vertAlign w:val="superscript"/>
              </w:rPr>
              <w:t>4</w:t>
            </w:r>
            <w:r w:rsidRPr="00916368">
              <w:t xml:space="preserve"> and European Solidarity Corps</w:t>
            </w:r>
            <w:r w:rsidRPr="00916368">
              <w:rPr>
                <w:vertAlign w:val="superscript"/>
              </w:rPr>
              <w:t>5</w:t>
            </w:r>
            <w:r w:rsidRPr="00916368">
              <w:t xml:space="preserve"> Programmes, which encompasses actions in the field of education and training, youth and </w:t>
            </w:r>
            <w:r w:rsidRPr="00916368">
              <w:rPr>
                <w:b/>
                <w:i/>
              </w:rPr>
              <w:t>volunteering and</w:t>
            </w:r>
            <w:r w:rsidRPr="00916368">
              <w:t xml:space="preserve"> sport and sets up the European Voluntary Humanitarian Aid Corps.</w:t>
            </w:r>
          </w:p>
        </w:tc>
      </w:tr>
      <w:tr w14:paraId="4303943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4388BB4"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28543F0D" w14:textId="77777777">
            <w:pPr>
              <w:pStyle w:val="Normal6a"/>
            </w:pPr>
            <w:r w:rsidRPr="00916368">
              <w:rPr>
                <w:b/>
                <w:i/>
              </w:rPr>
              <w:t>_________________</w:t>
            </w:r>
          </w:p>
        </w:tc>
      </w:tr>
      <w:tr w14:paraId="4649CF6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B59C82F" w14:textId="77777777">
            <w:pPr>
              <w:pStyle w:val="Normal6a"/>
            </w:pPr>
            <w:r w:rsidRPr="00916368">
              <w:rPr>
                <w:vertAlign w:val="superscript"/>
              </w:rPr>
              <w:t>4</w:t>
            </w:r>
            <w:r w:rsidRPr="00916368">
              <w:t xml:space="preserve"> Regulation (EU) 2021/817 of the European Parliament and of the Council of 20 May 2021 establishing Erasmus+: the Union Programme for education and training, youth and sport (OJ L 189, 28.5.2021).</w:t>
            </w:r>
          </w:p>
        </w:tc>
        <w:tc>
          <w:tcPr>
            <w:tcW w:w="4876" w:type="dxa"/>
            <w:tcBorders>
              <w:top w:val="nil"/>
              <w:left w:val="nil"/>
              <w:bottom w:val="nil"/>
              <w:right w:val="nil"/>
            </w:tcBorders>
          </w:tcPr>
          <w:p w:rsidR="00D642CC" w:rsidRPr="00916368" w:rsidP="00AC78DA" w14:paraId="3E61BAD8" w14:textId="77777777">
            <w:pPr>
              <w:pStyle w:val="Normal6a"/>
            </w:pPr>
            <w:r w:rsidRPr="00916368">
              <w:rPr>
                <w:vertAlign w:val="superscript"/>
              </w:rPr>
              <w:t>4</w:t>
            </w:r>
            <w:r w:rsidRPr="00916368">
              <w:t xml:space="preserve"> Regulation (EU) 2021/817 of the European Parliament and of the Council of 20 May 2021 establishing Erasmus+: the Union Programme for education and training, youth and sport (OJ L 189, 28.5.2021).</w:t>
            </w:r>
          </w:p>
        </w:tc>
      </w:tr>
      <w:tr w14:paraId="2F0E34EF"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8A68194" w14:textId="77777777">
            <w:pPr>
              <w:pStyle w:val="Normal6a"/>
            </w:pPr>
            <w:r w:rsidRPr="00916368">
              <w:rPr>
                <w:vertAlign w:val="superscript"/>
              </w:rPr>
              <w:t>5</w:t>
            </w:r>
            <w:r w:rsidRPr="00916368">
              <w:t xml:space="preserve"> Regulation (EU) 2021/888 of the European Parliament and of the Council of 20 May 2021 establishing the European Solidarity Corps Programme (OJ L 202, 8.6.2021).</w:t>
            </w:r>
          </w:p>
        </w:tc>
        <w:tc>
          <w:tcPr>
            <w:tcW w:w="4876" w:type="dxa"/>
            <w:tcBorders>
              <w:top w:val="nil"/>
              <w:left w:val="nil"/>
              <w:bottom w:val="nil"/>
              <w:right w:val="nil"/>
            </w:tcBorders>
          </w:tcPr>
          <w:p w:rsidR="00D642CC" w:rsidRPr="00916368" w:rsidP="00AC78DA" w14:paraId="46C5D877" w14:textId="77777777">
            <w:pPr>
              <w:pStyle w:val="Normal6a"/>
            </w:pPr>
            <w:r w:rsidRPr="00916368">
              <w:rPr>
                <w:vertAlign w:val="superscript"/>
              </w:rPr>
              <w:t>5</w:t>
            </w:r>
            <w:r w:rsidRPr="00916368">
              <w:t xml:space="preserve"> Regulation (EU) 2021/888 of the European Parliament and of the Council of 20 May 2021 establishing the European Solidarity Corps Programme (OJ L 202, 8.6.2021).</w:t>
            </w:r>
          </w:p>
        </w:tc>
      </w:tr>
    </w:tbl>
    <w:p w:rsidR="00D642CC" w:rsidRPr="00916368" w:rsidP="00D642CC" w14:paraId="4F117749" w14:textId="77777777">
      <w:r w:rsidRPr="00916368">
        <w:rPr>
          <w:rStyle w:val="HideTWBExt"/>
        </w:rPr>
        <w:t>&lt;/Amend&gt;</w:t>
      </w:r>
    </w:p>
    <w:p w:rsidR="00D642CC" w:rsidRPr="00916368" w:rsidP="00D642CC" w14:paraId="3DF60477" w14:textId="7D62FED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w:t>
      </w:r>
      <w:r w:rsidRPr="00916368">
        <w:rPr>
          <w:rStyle w:val="HideTWBExt"/>
        </w:rPr>
        <w:t>&lt;/NumAm&gt;</w:t>
      </w:r>
    </w:p>
    <w:p w:rsidR="00D642CC" w:rsidRPr="00916368" w:rsidP="00D642CC" w14:paraId="221615BC"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44C923B" w14:textId="77777777">
      <w:pPr>
        <w:pStyle w:val="NormalBold"/>
      </w:pPr>
      <w:r w:rsidRPr="00916368">
        <w:rPr>
          <w:rStyle w:val="HideTWBExt"/>
        </w:rPr>
        <w:t>&lt;Article&gt;</w:t>
      </w:r>
      <w:r w:rsidRPr="00916368">
        <w:t>Recital 8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836DC"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892BF78" w14:textId="77777777"/>
        </w:tc>
      </w:tr>
      <w:tr w14:paraId="78677982"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5BED6EB6"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3EBD1F53" w14:textId="77777777">
            <w:pPr>
              <w:pStyle w:val="AmColumnHeading"/>
            </w:pPr>
            <w:r w:rsidRPr="00916368">
              <w:t>Amendment</w:t>
            </w:r>
          </w:p>
        </w:tc>
      </w:tr>
      <w:tr w14:paraId="5A37B79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4AD5F92" w14:textId="77777777">
            <w:pPr>
              <w:pStyle w:val="Normal6a"/>
            </w:pPr>
          </w:p>
        </w:tc>
        <w:tc>
          <w:tcPr>
            <w:tcW w:w="4876" w:type="dxa"/>
            <w:tcBorders>
              <w:top w:val="nil"/>
              <w:left w:val="nil"/>
              <w:bottom w:val="nil"/>
              <w:right w:val="nil"/>
            </w:tcBorders>
          </w:tcPr>
          <w:p w:rsidR="00D642CC" w:rsidRPr="00916368" w:rsidP="00AC78DA" w14:paraId="7A383AE1" w14:textId="77777777">
            <w:pPr>
              <w:pStyle w:val="Normal6a"/>
            </w:pPr>
            <w:r w:rsidRPr="00916368">
              <w:rPr>
                <w:b/>
                <w:i/>
              </w:rPr>
              <w:t>(8a)</w:t>
            </w:r>
            <w:r w:rsidRPr="00916368">
              <w:tab/>
            </w:r>
            <w:r w:rsidRPr="00916368">
              <w:rPr>
                <w:b/>
                <w:i/>
              </w:rPr>
              <w:t>The Programme should only support actions and activities which present European added value. The notion of European added value is to be understood broadly and can be demonstrated in different ways, such as where actions or activities have a transnational character, particularly with regard to learning mobility and cooperation aimed at achieving a sustainable systemic impact, complement or foster synergies with other programmes and policies at national, Union and international level, or contribute to the effective use of Union transparency and recognition tools.</w:t>
            </w:r>
          </w:p>
        </w:tc>
      </w:tr>
    </w:tbl>
    <w:p w:rsidR="00D642CC" w:rsidRPr="00916368" w:rsidP="00D642CC" w14:paraId="268AB40F" w14:textId="77777777">
      <w:r w:rsidRPr="00916368">
        <w:rPr>
          <w:rStyle w:val="HideTWBExt"/>
        </w:rPr>
        <w:t>&lt;/Amend&gt;</w:t>
      </w:r>
    </w:p>
    <w:p w:rsidR="00D642CC" w:rsidRPr="00916368" w:rsidP="00D642CC" w14:paraId="212F876A" w14:textId="2A7A0DA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w:t>
      </w:r>
      <w:r w:rsidRPr="00916368">
        <w:rPr>
          <w:rStyle w:val="HideTWBExt"/>
        </w:rPr>
        <w:t>&lt;/NumAm&gt;</w:t>
      </w:r>
    </w:p>
    <w:p w:rsidR="00D642CC" w:rsidRPr="00916368" w:rsidP="00D642CC" w14:paraId="376AA674"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1808BC8" w14:textId="77777777">
      <w:pPr>
        <w:pStyle w:val="NormalBold"/>
      </w:pPr>
      <w:r w:rsidRPr="00916368">
        <w:rPr>
          <w:rStyle w:val="HideTWBExt"/>
        </w:rPr>
        <w:t>&lt;Article&gt;</w:t>
      </w:r>
      <w:r w:rsidRPr="00916368">
        <w:t>Recital 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E1F53"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B7F30C1" w14:textId="77777777"/>
        </w:tc>
      </w:tr>
      <w:tr w14:paraId="43E04C21"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66848A5E"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05BD227A" w14:textId="77777777">
            <w:pPr>
              <w:pStyle w:val="AmColumnHeading"/>
            </w:pPr>
            <w:r w:rsidRPr="00916368">
              <w:t>Amendment</w:t>
            </w:r>
          </w:p>
        </w:tc>
      </w:tr>
      <w:tr w14:paraId="0A45DE6E"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ED57578" w14:textId="77777777">
            <w:pPr>
              <w:pStyle w:val="Normal6a"/>
            </w:pPr>
            <w:r w:rsidRPr="00916368">
              <w:t>(9)</w:t>
            </w:r>
            <w:r w:rsidRPr="00916368">
              <w:tab/>
              <w:t xml:space="preserve">In a rapidly </w:t>
            </w:r>
            <w:r w:rsidRPr="00916368">
              <w:rPr>
                <w:b/>
                <w:i/>
              </w:rPr>
              <w:t>changing</w:t>
            </w:r>
            <w:r w:rsidRPr="00916368">
              <w:t xml:space="preserve"> economic, social and geopolitical environment, </w:t>
            </w:r>
            <w:r w:rsidRPr="00916368">
              <w:rPr>
                <w:b/>
                <w:i/>
              </w:rPr>
              <w:t>experience has shown the need for a more flexible multiannual financial framework and</w:t>
            </w:r>
            <w:r w:rsidRPr="00916368">
              <w:t xml:space="preserve"> Union spending programmes. To that effect, and in line with the objectives of the Erasmus+ programme, the funding should duly consider the evolving policy needs and Union’s priorities as identified in relevant documents published by the Commission, </w:t>
            </w:r>
            <w:r w:rsidRPr="00916368">
              <w:rPr>
                <w:b/>
                <w:i/>
              </w:rPr>
              <w:t>in</w:t>
            </w:r>
            <w:r w:rsidRPr="00916368">
              <w:t xml:space="preserve"> Council </w:t>
            </w:r>
            <w:r w:rsidRPr="00916368">
              <w:rPr>
                <w:b/>
                <w:i/>
              </w:rPr>
              <w:t>conclusions</w:t>
            </w:r>
            <w:r w:rsidRPr="00916368">
              <w:t xml:space="preserve"> and European Parliament </w:t>
            </w:r>
            <w:r w:rsidRPr="00916368">
              <w:rPr>
                <w:b/>
                <w:i/>
              </w:rPr>
              <w:t>resolutions</w:t>
            </w:r>
            <w:r w:rsidRPr="00916368">
              <w:t>, while ensuring sufficient predictability for the budget implementation.</w:t>
            </w:r>
          </w:p>
        </w:tc>
        <w:tc>
          <w:tcPr>
            <w:tcW w:w="4876" w:type="dxa"/>
            <w:tcBorders>
              <w:top w:val="nil"/>
              <w:left w:val="nil"/>
              <w:bottom w:val="nil"/>
              <w:right w:val="nil"/>
            </w:tcBorders>
          </w:tcPr>
          <w:p w:rsidR="00D642CC" w:rsidRPr="00916368" w:rsidP="00AC78DA" w14:paraId="2E082A27" w14:textId="77777777">
            <w:pPr>
              <w:pStyle w:val="Normal6a"/>
            </w:pPr>
            <w:r w:rsidRPr="00916368">
              <w:t>(9)</w:t>
            </w:r>
            <w:r w:rsidRPr="00916368">
              <w:tab/>
            </w:r>
            <w:r w:rsidRPr="00916368">
              <w:rPr>
                <w:b/>
                <w:i/>
              </w:rPr>
              <w:t>Experience shows that,</w:t>
            </w:r>
            <w:r w:rsidRPr="00916368">
              <w:t xml:space="preserve"> in a rapidly </w:t>
            </w:r>
            <w:r w:rsidRPr="00916368">
              <w:rPr>
                <w:b/>
                <w:i/>
              </w:rPr>
              <w:t>evolving</w:t>
            </w:r>
            <w:r w:rsidRPr="00916368">
              <w:t xml:space="preserve"> economic, social and geopolitical environment, Union spending programmes </w:t>
            </w:r>
            <w:r w:rsidRPr="00916368">
              <w:rPr>
                <w:b/>
                <w:i/>
              </w:rPr>
              <w:t>should be able to respond in a flexible manner to changing needs</w:t>
            </w:r>
            <w:r w:rsidRPr="00916368">
              <w:t xml:space="preserve">. To that effect, and in line with the objectives of the Erasmus+ programme, the funding should duly consider the evolving policy needs and Union’s priorities as identified in relevant documents published by the Commission, </w:t>
            </w:r>
            <w:r w:rsidRPr="00916368">
              <w:rPr>
                <w:b/>
                <w:i/>
              </w:rPr>
              <w:t>the</w:t>
            </w:r>
            <w:r w:rsidRPr="00916368">
              <w:t xml:space="preserve"> Council and </w:t>
            </w:r>
            <w:r w:rsidRPr="00916368">
              <w:rPr>
                <w:b/>
                <w:i/>
              </w:rPr>
              <w:t>the</w:t>
            </w:r>
            <w:r w:rsidRPr="00916368">
              <w:t xml:space="preserve"> European Parliament, while ensuring sufficient predictability</w:t>
            </w:r>
            <w:r w:rsidRPr="00916368">
              <w:rPr>
                <w:b/>
                <w:i/>
              </w:rPr>
              <w:t>, transparency and accountability</w:t>
            </w:r>
            <w:r w:rsidRPr="00916368">
              <w:t xml:space="preserve"> for the budget implementation. </w:t>
            </w:r>
            <w:r w:rsidRPr="00916368">
              <w:rPr>
                <w:b/>
                <w:i/>
              </w:rPr>
              <w:t>The need for flexibility, however, should be balanced with the need for predictable, sustainable and stable multiannual funding to preserve the beneficiaries’ ability to design, plan and sustain high-quality mobility and capacity-building initiatives, which form the core of the Programme. Detailed choices on annual priorities, eligibility conditions and operational arrangements should not weaken the legislator’s control over the implementation of the Programme. </w:t>
            </w:r>
          </w:p>
        </w:tc>
      </w:tr>
    </w:tbl>
    <w:p w:rsidR="00D642CC" w:rsidRPr="00916368" w:rsidP="00D642CC" w14:paraId="3572E7A5" w14:textId="77777777">
      <w:r w:rsidRPr="00916368">
        <w:rPr>
          <w:rStyle w:val="HideTWBExt"/>
        </w:rPr>
        <w:t>&lt;/Amend&gt;</w:t>
      </w:r>
    </w:p>
    <w:p w:rsidR="00D642CC" w:rsidRPr="00916368" w:rsidP="00D642CC" w14:paraId="2FF8553E" w14:textId="334A0F4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12</w:t>
      </w:r>
      <w:r w:rsidRPr="00916368">
        <w:rPr>
          <w:rStyle w:val="HideTWBExt"/>
        </w:rPr>
        <w:t>&lt;/NumAm&gt;</w:t>
      </w:r>
    </w:p>
    <w:p w:rsidR="00D642CC" w:rsidRPr="00916368" w:rsidP="00D642CC" w14:paraId="64EB080F"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7A10DCE" w14:textId="77777777">
      <w:pPr>
        <w:pStyle w:val="NormalBold"/>
      </w:pPr>
      <w:r w:rsidRPr="00916368">
        <w:rPr>
          <w:rStyle w:val="HideTWBExt"/>
        </w:rPr>
        <w:t>&lt;Article&gt;</w:t>
      </w:r>
      <w:r w:rsidRPr="00916368">
        <w:t>Recital 10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745B8"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89B4FF5" w14:textId="77777777"/>
        </w:tc>
      </w:tr>
      <w:tr w14:paraId="2F5E23E4"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41A63E9"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377A0BC" w14:textId="77777777">
            <w:pPr>
              <w:pStyle w:val="AmColumnHeading"/>
            </w:pPr>
            <w:r w:rsidRPr="00916368">
              <w:t>Amendment</w:t>
            </w:r>
          </w:p>
        </w:tc>
      </w:tr>
      <w:tr w14:paraId="00B6EC3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993A244" w14:textId="77777777">
            <w:pPr>
              <w:pStyle w:val="Normal6a"/>
            </w:pPr>
            <w:r w:rsidRPr="00916368">
              <w:t>(10)</w:t>
            </w:r>
            <w:r w:rsidRPr="00916368">
              <w:tab/>
              <w:t>The Programme should support the implementation of the Union of Skills</w:t>
            </w:r>
            <w:r w:rsidRPr="00916368">
              <w:rPr>
                <w:vertAlign w:val="superscript"/>
              </w:rPr>
              <w:t>6</w:t>
            </w:r>
            <w:r w:rsidRPr="00916368">
              <w:t xml:space="preserve"> and the overall strategic frameworks for Union policy cooperation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c>
          <w:tcPr>
            <w:tcW w:w="4876" w:type="dxa"/>
            <w:tcBorders>
              <w:top w:val="nil"/>
              <w:left w:val="nil"/>
              <w:bottom w:val="nil"/>
              <w:right w:val="nil"/>
            </w:tcBorders>
          </w:tcPr>
          <w:p w:rsidR="00D642CC" w:rsidRPr="00916368" w:rsidP="00AC78DA" w14:paraId="3FC4ECA2" w14:textId="77777777">
            <w:pPr>
              <w:pStyle w:val="Normal6a"/>
            </w:pPr>
            <w:r w:rsidRPr="00916368">
              <w:t>(10)</w:t>
            </w:r>
            <w:r w:rsidRPr="00916368">
              <w:tab/>
              <w:t xml:space="preserve">The Programme should support </w:t>
            </w:r>
            <w:r w:rsidRPr="00916368">
              <w:rPr>
                <w:b/>
                <w:i/>
              </w:rPr>
              <w:t>further development of the European Education Area,</w:t>
            </w:r>
            <w:r w:rsidRPr="00916368">
              <w:t xml:space="preserve"> the implementation of the Union of Skills</w:t>
            </w:r>
            <w:r w:rsidRPr="00916368">
              <w:rPr>
                <w:vertAlign w:val="superscript"/>
              </w:rPr>
              <w:t>6</w:t>
            </w:r>
            <w:r w:rsidRPr="00916368">
              <w:t xml:space="preserve"> and the overall strategic frameworks for Union policy cooperation in the fields of education and training, including the policy agendas for school education, higher education, vocational education and training and adult</w:t>
            </w:r>
            <w:r w:rsidRPr="00916368">
              <w:rPr>
                <w:b/>
                <w:i/>
              </w:rPr>
              <w:t>, non-formal and informal</w:t>
            </w:r>
            <w:r w:rsidRPr="00916368">
              <w:t xml:space="preserve"> learning, including up-skilling and re-skilling, to allow citizens to develop competences and skills at all stages of their life to thrive in society.</w:t>
            </w:r>
          </w:p>
        </w:tc>
      </w:tr>
      <w:tr w14:paraId="12C1B888"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4904935"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2E552037" w14:textId="77777777">
            <w:pPr>
              <w:pStyle w:val="Normal6a"/>
            </w:pPr>
            <w:r w:rsidRPr="00916368">
              <w:rPr>
                <w:b/>
                <w:i/>
              </w:rPr>
              <w:t>_________________</w:t>
            </w:r>
          </w:p>
        </w:tc>
      </w:tr>
      <w:tr w14:paraId="481AE3C3"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CD0E5BA" w14:textId="77777777">
            <w:pPr>
              <w:pStyle w:val="Normal6a"/>
            </w:pPr>
            <w:r w:rsidRPr="00916368">
              <w:rPr>
                <w:vertAlign w:val="superscript"/>
              </w:rPr>
              <w:t>6</w:t>
            </w:r>
            <w:r w:rsidRPr="00916368">
              <w:t xml:space="preserve"> Communication from the Commission to the European Parliament, the European Council, the Council, the European Economic and Social Committee and the Committee of the Regions the Union of Skills (COM/2025/90 final).</w:t>
            </w:r>
          </w:p>
        </w:tc>
        <w:tc>
          <w:tcPr>
            <w:tcW w:w="4876" w:type="dxa"/>
            <w:tcBorders>
              <w:top w:val="nil"/>
              <w:left w:val="nil"/>
              <w:bottom w:val="nil"/>
              <w:right w:val="nil"/>
            </w:tcBorders>
          </w:tcPr>
          <w:p w:rsidR="00D642CC" w:rsidRPr="00916368" w:rsidP="00AC78DA" w14:paraId="6509E81F" w14:textId="77777777">
            <w:pPr>
              <w:pStyle w:val="Normal6a"/>
            </w:pPr>
            <w:r w:rsidRPr="00916368">
              <w:rPr>
                <w:vertAlign w:val="superscript"/>
              </w:rPr>
              <w:t>6</w:t>
            </w:r>
            <w:r w:rsidRPr="00916368">
              <w:t xml:space="preserve"> Communication from the Commission to the European Parliament, the European Council, the Council, the European Economic and Social Committee and the Committee of the Regions the Union of Skills (COM/2025/90 final).</w:t>
            </w:r>
          </w:p>
        </w:tc>
      </w:tr>
    </w:tbl>
    <w:p w:rsidR="00D642CC" w:rsidRPr="00916368" w:rsidP="00D642CC" w14:paraId="4AA0809D" w14:textId="77777777">
      <w:r w:rsidRPr="00916368">
        <w:rPr>
          <w:rStyle w:val="HideTWBExt"/>
        </w:rPr>
        <w:t>&lt;/Amend&gt;</w:t>
      </w:r>
    </w:p>
    <w:p w:rsidR="00D642CC" w:rsidRPr="00916368" w:rsidP="00D642CC" w14:paraId="73100FB8" w14:textId="6C835D8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13</w:t>
      </w:r>
      <w:r w:rsidRPr="00916368">
        <w:rPr>
          <w:rStyle w:val="HideTWBExt"/>
        </w:rPr>
        <w:t>&lt;/NumAm&gt;</w:t>
      </w:r>
    </w:p>
    <w:p w:rsidR="00D642CC" w:rsidRPr="00916368" w:rsidP="00D642CC" w14:paraId="4A37F377"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F83EC2D" w14:textId="77777777">
      <w:pPr>
        <w:pStyle w:val="NormalBold"/>
      </w:pPr>
      <w:r w:rsidRPr="00916368">
        <w:rPr>
          <w:rStyle w:val="HideTWBExt"/>
        </w:rPr>
        <w:t>&lt;Article&gt;</w:t>
      </w:r>
      <w:r w:rsidRPr="00916368">
        <w:t>Recital 10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B7170"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3087348" w14:textId="77777777"/>
        </w:tc>
      </w:tr>
      <w:tr w14:paraId="30BD7C05"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17BBF30"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36264B0" w14:textId="77777777">
            <w:pPr>
              <w:pStyle w:val="AmColumnHeading"/>
            </w:pPr>
            <w:r w:rsidRPr="00916368">
              <w:t>Amendment</w:t>
            </w:r>
          </w:p>
        </w:tc>
      </w:tr>
      <w:tr w14:paraId="0203386F"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04B9B9D" w14:textId="77777777">
            <w:pPr>
              <w:pStyle w:val="Normal6a"/>
            </w:pPr>
          </w:p>
        </w:tc>
        <w:tc>
          <w:tcPr>
            <w:tcW w:w="4876" w:type="dxa"/>
            <w:tcBorders>
              <w:top w:val="nil"/>
              <w:left w:val="nil"/>
              <w:bottom w:val="nil"/>
              <w:right w:val="nil"/>
            </w:tcBorders>
          </w:tcPr>
          <w:p w:rsidR="00D642CC" w:rsidRPr="00916368" w:rsidP="00AC78DA" w14:paraId="1F9DC109" w14:textId="77777777">
            <w:pPr>
              <w:pStyle w:val="Normal6a"/>
            </w:pPr>
            <w:r w:rsidRPr="00916368">
              <w:rPr>
                <w:b/>
                <w:i/>
              </w:rPr>
              <w:t>(10a)</w:t>
            </w:r>
            <w:r w:rsidRPr="00916368">
              <w:tab/>
            </w:r>
            <w:r w:rsidRPr="00916368">
              <w:rPr>
                <w:b/>
                <w:i/>
              </w:rPr>
              <w:t>The Programme should support the cross-border European and international dimension of vocational education and training (VET), focusing on mobility, cooperation projects, use of common Union tools for transparency, comparability and recognition of qualifications and promote and facilitate inclusive mobility of VET learners, teachers and trainers, also in the context of the upcoming European VET strategy.</w:t>
            </w:r>
          </w:p>
        </w:tc>
      </w:tr>
    </w:tbl>
    <w:p w:rsidR="00D642CC" w:rsidRPr="00916368" w:rsidP="00D642CC" w14:paraId="5098BCB6" w14:textId="77777777">
      <w:r w:rsidRPr="00916368">
        <w:rPr>
          <w:rStyle w:val="HideTWBExt"/>
        </w:rPr>
        <w:t>&lt;/Amend&gt;</w:t>
      </w:r>
    </w:p>
    <w:p w:rsidR="00D642CC" w:rsidRPr="00916368" w:rsidP="00D642CC" w14:paraId="3BB4C314" w14:textId="5F87E1C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14</w:t>
      </w:r>
      <w:r w:rsidRPr="00916368">
        <w:rPr>
          <w:rStyle w:val="HideTWBExt"/>
        </w:rPr>
        <w:t>&lt;/NumAm&gt;</w:t>
      </w:r>
    </w:p>
    <w:p w:rsidR="00D642CC" w:rsidRPr="00916368" w:rsidP="00D642CC" w14:paraId="20AC9941"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88014ED" w14:textId="77777777">
      <w:pPr>
        <w:pStyle w:val="NormalBold"/>
      </w:pPr>
      <w:r w:rsidRPr="00916368">
        <w:rPr>
          <w:rStyle w:val="HideTWBExt"/>
        </w:rPr>
        <w:t>&lt;Article&gt;</w:t>
      </w:r>
      <w:r w:rsidRPr="00916368">
        <w:t>Recital 11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73648"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4AF986D" w14:textId="77777777"/>
        </w:tc>
      </w:tr>
      <w:tr w14:paraId="0A143BDA"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7B6A5A3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3A131B89" w14:textId="77777777">
            <w:pPr>
              <w:pStyle w:val="AmColumnHeading"/>
            </w:pPr>
            <w:r w:rsidRPr="00916368">
              <w:t>Amendment</w:t>
            </w:r>
          </w:p>
        </w:tc>
      </w:tr>
      <w:tr w14:paraId="1DD70D1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548CEF2" w14:textId="77777777">
            <w:pPr>
              <w:pStyle w:val="Normal6a"/>
            </w:pPr>
            <w:r w:rsidRPr="00916368">
              <w:t>(11)</w:t>
            </w:r>
            <w:r w:rsidRPr="00916368">
              <w:tab/>
              <w:t>In line with the EU Youth Strategy</w:t>
            </w:r>
            <w:r w:rsidRPr="00916368">
              <w:rPr>
                <w:vertAlign w:val="superscript"/>
              </w:rPr>
              <w:t>7</w:t>
            </w:r>
            <w:r w:rsidRPr="00916368">
              <w:t xml:space="preserve"> , the European Youth Work Agenda</w:t>
            </w:r>
            <w:r w:rsidRPr="00916368">
              <w:rPr>
                <w:vertAlign w:val="superscript"/>
              </w:rPr>
              <w:t>8</w:t>
            </w:r>
            <w:r w:rsidRPr="00916368">
              <w:t xml:space="preserve"> and the 2024 Communication on the legacy of the European Year of Youth 2022</w:t>
            </w:r>
            <w:r w:rsidRPr="00916368">
              <w:rPr>
                <w:vertAlign w:val="superscript"/>
              </w:rPr>
              <w:t>9</w:t>
            </w:r>
            <w:r w:rsidRPr="00916368">
              <w:t xml:space="preserve"> ,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support all young people to participate in learning mobility and non-formal learning mobility, including youth exchanges and youth participation activities, with the objective to engage and empower young people to acquire and develop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c>
          <w:tcPr>
            <w:tcW w:w="4876" w:type="dxa"/>
            <w:tcBorders>
              <w:top w:val="nil"/>
              <w:left w:val="nil"/>
              <w:bottom w:val="nil"/>
              <w:right w:val="nil"/>
            </w:tcBorders>
          </w:tcPr>
          <w:p w:rsidR="00D642CC" w:rsidRPr="00916368" w:rsidP="00AC78DA" w14:paraId="1537EEF6" w14:textId="77777777">
            <w:pPr>
              <w:pStyle w:val="Normal6a"/>
            </w:pPr>
            <w:r w:rsidRPr="00916368">
              <w:t>(11)</w:t>
            </w:r>
            <w:r w:rsidRPr="00916368">
              <w:tab/>
              <w:t>In line with the EU Youth Strategy</w:t>
            </w:r>
            <w:r w:rsidRPr="00916368">
              <w:rPr>
                <w:vertAlign w:val="superscript"/>
              </w:rPr>
              <w:t>7</w:t>
            </w:r>
            <w:r w:rsidRPr="00916368">
              <w:rPr>
                <w:b/>
                <w:i/>
              </w:rPr>
              <w:t>, including the EU Youth Dialogue</w:t>
            </w:r>
            <w:r w:rsidRPr="00916368">
              <w:t>, the European Youth Work Agenda</w:t>
            </w:r>
            <w:r w:rsidRPr="00916368">
              <w:rPr>
                <w:vertAlign w:val="superscript"/>
              </w:rPr>
              <w:t>8</w:t>
            </w:r>
            <w:r w:rsidRPr="00916368">
              <w:t xml:space="preserve"> and the 2024 Communication on the legacy of the European Year of Youth 2022</w:t>
            </w:r>
            <w:r w:rsidRPr="00916368">
              <w:rPr>
                <w:vertAlign w:val="superscript"/>
              </w:rPr>
              <w:t>9</w:t>
            </w:r>
            <w:r w:rsidRPr="00916368">
              <w:t xml:space="preserve"> ,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support all young people to participate in learning mobility and non-formal learning mobility, including youth exchanges</w:t>
            </w:r>
            <w:r w:rsidRPr="00916368">
              <w:rPr>
                <w:b/>
                <w:i/>
              </w:rPr>
              <w:t>, volunteering</w:t>
            </w:r>
            <w:r w:rsidRPr="00916368">
              <w:t xml:space="preserve"> and youth participation </w:t>
            </w:r>
            <w:r w:rsidRPr="00916368">
              <w:rPr>
                <w:b/>
                <w:i/>
              </w:rPr>
              <w:t>activities and solidarity</w:t>
            </w:r>
            <w:r w:rsidRPr="00916368">
              <w:t xml:space="preserve"> activities, with the objective to engage and empower young people to acquire and develop </w:t>
            </w:r>
            <w:r w:rsidRPr="00916368">
              <w:rPr>
                <w:b/>
                <w:i/>
              </w:rPr>
              <w:t>skills and</w:t>
            </w:r>
            <w:r w:rsidRPr="00916368">
              <w:t xml:space="preserve">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r>
      <w:tr w14:paraId="3E7F1EA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E1CF368"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17B2B965" w14:textId="77777777">
            <w:pPr>
              <w:pStyle w:val="Normal6a"/>
            </w:pPr>
            <w:r w:rsidRPr="00916368">
              <w:rPr>
                <w:b/>
                <w:i/>
              </w:rPr>
              <w:t>_________________</w:t>
            </w:r>
          </w:p>
        </w:tc>
      </w:tr>
      <w:tr w14:paraId="61548028"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DC7A0AB" w14:textId="77777777">
            <w:pPr>
              <w:pStyle w:val="Normal6a"/>
            </w:pPr>
            <w:r w:rsidRPr="00916368">
              <w:rPr>
                <w:vertAlign w:val="superscript"/>
              </w:rPr>
              <w:t>7</w:t>
            </w:r>
            <w:r w:rsidRPr="00916368">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c>
          <w:tcPr>
            <w:tcW w:w="4876" w:type="dxa"/>
            <w:tcBorders>
              <w:top w:val="nil"/>
              <w:left w:val="nil"/>
              <w:bottom w:val="nil"/>
              <w:right w:val="nil"/>
            </w:tcBorders>
          </w:tcPr>
          <w:p w:rsidR="00D642CC" w:rsidRPr="00916368" w:rsidP="00AC78DA" w14:paraId="5E6B9C35" w14:textId="77777777">
            <w:pPr>
              <w:pStyle w:val="Normal6a"/>
            </w:pPr>
            <w:r w:rsidRPr="00916368">
              <w:rPr>
                <w:vertAlign w:val="superscript"/>
              </w:rPr>
              <w:t>7</w:t>
            </w:r>
            <w:r w:rsidRPr="00916368">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r>
      <w:tr w14:paraId="11B8379C"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1C575BF" w14:textId="77777777">
            <w:pPr>
              <w:pStyle w:val="Normal6a"/>
            </w:pPr>
            <w:r w:rsidRPr="00916368">
              <w:rPr>
                <w:vertAlign w:val="superscript"/>
              </w:rPr>
              <w:t>8</w:t>
            </w:r>
            <w:r w:rsidRPr="00916368">
              <w:t xml:space="preserve"> Resolution of the Council and of the Representatives of the Governments of the Member States meeting within the Council on the Framework for establishing a European Youth Work Agenda 2020/C 415/01 (OJ C 415, 1.12.2020).</w:t>
            </w:r>
          </w:p>
        </w:tc>
        <w:tc>
          <w:tcPr>
            <w:tcW w:w="4876" w:type="dxa"/>
            <w:tcBorders>
              <w:top w:val="nil"/>
              <w:left w:val="nil"/>
              <w:bottom w:val="nil"/>
              <w:right w:val="nil"/>
            </w:tcBorders>
          </w:tcPr>
          <w:p w:rsidR="00D642CC" w:rsidRPr="00916368" w:rsidP="00AC78DA" w14:paraId="0F42D37E" w14:textId="77777777">
            <w:pPr>
              <w:pStyle w:val="Normal6a"/>
            </w:pPr>
            <w:r w:rsidRPr="00916368">
              <w:rPr>
                <w:vertAlign w:val="superscript"/>
              </w:rPr>
              <w:t>8</w:t>
            </w:r>
            <w:r w:rsidRPr="00916368">
              <w:t xml:space="preserve"> Resolution of the Council and of the Representatives of the Governments of the Member States meeting within the Council on the Framework for establishing a European Youth Work Agenda 2020/C 415/01 (OJ C 415, 1.12.2020).</w:t>
            </w:r>
          </w:p>
        </w:tc>
      </w:tr>
      <w:tr w14:paraId="388DF8B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33A13F1" w14:textId="77777777">
            <w:pPr>
              <w:pStyle w:val="Normal6a"/>
            </w:pPr>
            <w:r w:rsidRPr="00916368">
              <w:rPr>
                <w:vertAlign w:val="superscript"/>
              </w:rPr>
              <w:t>9</w:t>
            </w:r>
            <w:r w:rsidRPr="00916368">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c>
          <w:tcPr>
            <w:tcW w:w="4876" w:type="dxa"/>
            <w:tcBorders>
              <w:top w:val="nil"/>
              <w:left w:val="nil"/>
              <w:bottom w:val="nil"/>
              <w:right w:val="nil"/>
            </w:tcBorders>
          </w:tcPr>
          <w:p w:rsidR="00D642CC" w:rsidRPr="00916368" w:rsidP="00AC78DA" w14:paraId="461BEE33" w14:textId="77777777">
            <w:pPr>
              <w:pStyle w:val="Normal6a"/>
            </w:pPr>
            <w:r w:rsidRPr="00916368">
              <w:rPr>
                <w:vertAlign w:val="superscript"/>
              </w:rPr>
              <w:t>9</w:t>
            </w:r>
            <w:r w:rsidRPr="00916368">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r>
    </w:tbl>
    <w:p w:rsidR="00D642CC" w:rsidRPr="00916368" w:rsidP="00D642CC" w14:paraId="398B4452" w14:textId="77777777">
      <w:r w:rsidRPr="00916368">
        <w:rPr>
          <w:rStyle w:val="HideTWBExt"/>
        </w:rPr>
        <w:t>&lt;/Amend&gt;</w:t>
      </w:r>
    </w:p>
    <w:p w:rsidR="00D642CC" w:rsidRPr="00916368" w:rsidP="00D642CC" w14:paraId="68A09D32" w14:textId="70AD69E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15</w:t>
      </w:r>
      <w:r w:rsidRPr="00916368">
        <w:rPr>
          <w:rStyle w:val="HideTWBExt"/>
        </w:rPr>
        <w:t>&lt;/NumAm&gt;</w:t>
      </w:r>
    </w:p>
    <w:p w:rsidR="00D642CC" w:rsidRPr="00916368" w:rsidP="00D642CC" w14:paraId="74BB6CD7"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54B609A" w14:textId="77777777">
      <w:pPr>
        <w:pStyle w:val="NormalBold"/>
      </w:pPr>
      <w:r w:rsidRPr="00916368">
        <w:rPr>
          <w:rStyle w:val="HideTWBExt"/>
        </w:rPr>
        <w:t>&lt;Article&gt;</w:t>
      </w:r>
      <w:r w:rsidRPr="00916368">
        <w:t>Recital 11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8B68A9"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7C5CE62" w14:textId="77777777"/>
        </w:tc>
      </w:tr>
      <w:tr w14:paraId="7943E9B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13AD3D1"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8DCCA25" w14:textId="77777777">
            <w:pPr>
              <w:pStyle w:val="AmColumnHeading"/>
            </w:pPr>
            <w:r w:rsidRPr="00916368">
              <w:t>Amendment</w:t>
            </w:r>
          </w:p>
        </w:tc>
      </w:tr>
      <w:tr w14:paraId="35AE3D0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D6B2B57" w14:textId="77777777">
            <w:pPr>
              <w:pStyle w:val="Normal6a"/>
            </w:pPr>
          </w:p>
        </w:tc>
        <w:tc>
          <w:tcPr>
            <w:tcW w:w="4876" w:type="dxa"/>
            <w:tcBorders>
              <w:top w:val="nil"/>
              <w:left w:val="nil"/>
              <w:bottom w:val="nil"/>
              <w:right w:val="nil"/>
            </w:tcBorders>
          </w:tcPr>
          <w:p w:rsidR="00D642CC" w:rsidRPr="00916368" w:rsidP="00AC78DA" w14:paraId="536A7242" w14:textId="77777777">
            <w:pPr>
              <w:pStyle w:val="Normal6a"/>
            </w:pPr>
            <w:r w:rsidRPr="00916368">
              <w:rPr>
                <w:b/>
                <w:i/>
              </w:rPr>
              <w:t>(11a)</w:t>
            </w:r>
            <w:r w:rsidRPr="00916368">
              <w:tab/>
            </w:r>
            <w:r w:rsidRPr="00916368">
              <w:rPr>
                <w:b/>
                <w:i/>
              </w:rPr>
              <w:t>The Programme should strengthen the European dimension of school education through pupil and staff mobility, including short-term mobility, small-scale partnerships, European Teacher Academies and European School Alliances. Such support should widen participation from an early age, promote inclusion and territorial balance, support teachers, and ensure that schools with lower administrative capacity can progressively access European cooperation opportunities.</w:t>
            </w:r>
          </w:p>
        </w:tc>
      </w:tr>
    </w:tbl>
    <w:p w:rsidR="00D642CC" w:rsidRPr="00916368" w:rsidP="00D642CC" w14:paraId="7867C9FF" w14:textId="77777777">
      <w:r w:rsidRPr="00916368">
        <w:rPr>
          <w:rStyle w:val="HideTWBExt"/>
        </w:rPr>
        <w:t>&lt;/Amend&gt;</w:t>
      </w:r>
    </w:p>
    <w:p w:rsidR="00D642CC" w:rsidRPr="00916368" w:rsidP="00D642CC" w14:paraId="344EF411" w14:textId="583B043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16</w:t>
      </w:r>
      <w:r w:rsidRPr="00916368">
        <w:rPr>
          <w:rStyle w:val="HideTWBExt"/>
        </w:rPr>
        <w:t>&lt;/NumAm&gt;</w:t>
      </w:r>
    </w:p>
    <w:p w:rsidR="00D642CC" w:rsidRPr="00916368" w:rsidP="00D642CC" w14:paraId="53F5FCC0"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EEE4405" w14:textId="77777777">
      <w:pPr>
        <w:pStyle w:val="NormalBold"/>
      </w:pPr>
      <w:r w:rsidRPr="00916368">
        <w:rPr>
          <w:rStyle w:val="HideTWBExt"/>
        </w:rPr>
        <w:t>&lt;Article&gt;</w:t>
      </w:r>
      <w:r w:rsidRPr="00916368">
        <w:t>Recital 12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719CA"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35B4275E" w14:textId="77777777"/>
        </w:tc>
      </w:tr>
      <w:tr w14:paraId="11B8674D"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7852FA7"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0B81E845" w14:textId="77777777">
            <w:pPr>
              <w:pStyle w:val="AmColumnHeading"/>
            </w:pPr>
            <w:r w:rsidRPr="00916368">
              <w:t>Amendment</w:t>
            </w:r>
          </w:p>
        </w:tc>
      </w:tr>
      <w:tr w14:paraId="4D67387B"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A5FAC58" w14:textId="77777777">
            <w:pPr>
              <w:pStyle w:val="Normal6a"/>
            </w:pPr>
            <w:r w:rsidRPr="00916368">
              <w:t>(12)</w:t>
            </w:r>
            <w:r w:rsidRPr="00916368">
              <w:tab/>
              <w:t xml:space="preserve">The Programme should support participation in sport and physical activity for all, in line with the EU Work Plan for Sport </w:t>
            </w:r>
            <w:r w:rsidRPr="00916368">
              <w:rPr>
                <w:b/>
                <w:i/>
              </w:rPr>
              <w:t>2024-2027</w:t>
            </w:r>
            <w:r w:rsidRPr="00916368">
              <w:rPr>
                <w:b/>
                <w:i/>
                <w:vertAlign w:val="superscript"/>
              </w:rPr>
              <w:t>10</w:t>
            </w:r>
            <w:r w:rsidRPr="00916368">
              <w:t xml:space="preserve"> . Therefore, there is a need to focus, in particular, on grassroots sport, taking into account the important role that sport </w:t>
            </w:r>
            <w:r w:rsidRPr="00916368">
              <w:rPr>
                <w:b/>
                <w:i/>
              </w:rPr>
              <w:t>plays</w:t>
            </w:r>
            <w:r w:rsidRPr="00916368">
              <w:t xml:space="preserve"> in promoting healthy lifestyles, interpersonal relations, social inclusion and equality as well as building cohesive communities.</w:t>
            </w:r>
          </w:p>
        </w:tc>
        <w:tc>
          <w:tcPr>
            <w:tcW w:w="4876" w:type="dxa"/>
            <w:tcBorders>
              <w:top w:val="nil"/>
              <w:left w:val="nil"/>
              <w:bottom w:val="nil"/>
              <w:right w:val="nil"/>
            </w:tcBorders>
          </w:tcPr>
          <w:p w:rsidR="00D642CC" w:rsidRPr="00916368" w:rsidP="00AC78DA" w14:paraId="73638EB9" w14:textId="77777777">
            <w:pPr>
              <w:pStyle w:val="Normal6a"/>
            </w:pPr>
            <w:r w:rsidRPr="00916368">
              <w:t>(12)</w:t>
            </w:r>
            <w:r w:rsidRPr="00916368">
              <w:tab/>
              <w:t xml:space="preserve">The Programme should support participation in sport and physical activity for all, in line with the </w:t>
            </w:r>
            <w:r w:rsidRPr="00916368">
              <w:rPr>
                <w:b/>
                <w:i/>
              </w:rPr>
              <w:t>relevant</w:t>
            </w:r>
            <w:r w:rsidRPr="00916368">
              <w:t xml:space="preserve"> EU Work Plan for Sport</w:t>
            </w:r>
            <w:r w:rsidRPr="00916368">
              <w:rPr>
                <w:b/>
                <w:i/>
              </w:rPr>
              <w:t>.</w:t>
            </w:r>
            <w:r w:rsidRPr="00916368">
              <w:t xml:space="preserve"> Therefore, there is a need to focus, in particular, on grassroots sport, taking into account the important role that sport </w:t>
            </w:r>
            <w:r w:rsidRPr="00916368">
              <w:rPr>
                <w:b/>
                <w:i/>
              </w:rPr>
              <w:t>and physical activity play</w:t>
            </w:r>
            <w:r w:rsidRPr="00916368">
              <w:t xml:space="preserve"> in promoting healthy lifestyles, interpersonal relations, social inclusion and equality</w:t>
            </w:r>
            <w:r w:rsidRPr="00916368">
              <w:rPr>
                <w:b/>
                <w:i/>
              </w:rPr>
              <w:t>, intergenerational fairness,</w:t>
            </w:r>
            <w:r w:rsidRPr="00916368">
              <w:t xml:space="preserve"> as well as building cohesive communities</w:t>
            </w:r>
            <w:r w:rsidRPr="00916368">
              <w:rPr>
                <w:b/>
                <w:i/>
              </w:rPr>
              <w:t>, and its contribution to employability, particularly through dual career pathways</w:t>
            </w:r>
            <w:r w:rsidRPr="00916368">
              <w:t>.</w:t>
            </w:r>
          </w:p>
        </w:tc>
      </w:tr>
      <w:tr w14:paraId="6BD55C7E"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BEEA878"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5DC1B8A4" w14:textId="77777777"/>
        </w:tc>
      </w:tr>
      <w:tr w14:paraId="429A6CF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34A43B5" w14:textId="77777777">
            <w:pPr>
              <w:pStyle w:val="Normal6a"/>
            </w:pPr>
            <w:r w:rsidRPr="00916368">
              <w:rPr>
                <w:b/>
                <w:i/>
                <w:vertAlign w:val="superscript"/>
              </w:rPr>
              <w:t>10</w:t>
            </w:r>
            <w:r w:rsidRPr="00916368">
              <w:t xml:space="preserve"> </w:t>
            </w:r>
            <w:r w:rsidRPr="00916368">
              <w:rPr>
                <w:b/>
                <w:i/>
              </w:rPr>
              <w:t>Resolution of the Council and of the Representatives of the Governments of the Member States meeting within the Council on the European Union Work Plan for Sport (1 July 2024 — 31 December 2027), (OJ C, C/2024/3527, 3.6.2024).</w:t>
            </w:r>
          </w:p>
        </w:tc>
        <w:tc>
          <w:tcPr>
            <w:tcW w:w="4876" w:type="dxa"/>
            <w:tcBorders>
              <w:top w:val="nil"/>
              <w:left w:val="nil"/>
              <w:bottom w:val="nil"/>
              <w:right w:val="nil"/>
            </w:tcBorders>
          </w:tcPr>
          <w:p w:rsidR="00D642CC" w:rsidRPr="00916368" w:rsidP="00AC78DA" w14:paraId="0314735D" w14:textId="77777777"/>
        </w:tc>
      </w:tr>
    </w:tbl>
    <w:p w:rsidR="00D642CC" w:rsidRPr="00916368" w:rsidP="00D642CC" w14:paraId="3952D95C" w14:textId="77777777">
      <w:r w:rsidRPr="00916368">
        <w:rPr>
          <w:rStyle w:val="HideTWBExt"/>
        </w:rPr>
        <w:t>&lt;/Amend&gt;</w:t>
      </w:r>
    </w:p>
    <w:p w:rsidR="00D642CC" w:rsidRPr="00916368" w:rsidP="00D642CC" w14:paraId="799C6681" w14:textId="63D253C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17</w:t>
      </w:r>
      <w:r w:rsidRPr="00916368">
        <w:rPr>
          <w:rStyle w:val="HideTWBExt"/>
        </w:rPr>
        <w:t>&lt;/NumAm&gt;</w:t>
      </w:r>
    </w:p>
    <w:p w:rsidR="00D642CC" w:rsidRPr="00916368" w:rsidP="00D642CC" w14:paraId="00154A1E"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BC92010" w14:textId="77777777">
      <w:pPr>
        <w:pStyle w:val="NormalBold"/>
      </w:pPr>
      <w:r w:rsidRPr="00916368">
        <w:rPr>
          <w:rStyle w:val="HideTWBExt"/>
        </w:rPr>
        <w:t>&lt;Article&gt;</w:t>
      </w:r>
      <w:r w:rsidRPr="00916368">
        <w:t>Recital 13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900D5"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DDFE45F" w14:textId="77777777"/>
        </w:tc>
      </w:tr>
      <w:tr w14:paraId="4F928614"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8B1A9A5"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2C5F69C" w14:textId="77777777">
            <w:pPr>
              <w:pStyle w:val="AmColumnHeading"/>
            </w:pPr>
            <w:r w:rsidRPr="00916368">
              <w:t>Amendment</w:t>
            </w:r>
          </w:p>
        </w:tc>
      </w:tr>
      <w:tr w14:paraId="17D47C48"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32E8B13" w14:textId="77777777">
            <w:pPr>
              <w:pStyle w:val="Normal6a"/>
            </w:pPr>
            <w:r w:rsidRPr="00916368">
              <w:t>(13)</w:t>
            </w:r>
            <w:r w:rsidRPr="00916368">
              <w:tab/>
              <w:t>Digital transformation has changed society and the economy with an ever-deepening impact on everyday life and demonstrated the need for higher levels of digital readiness and capacity of education and training as well as the pressing need for digital skills development for all across the Union.</w:t>
            </w:r>
          </w:p>
        </w:tc>
        <w:tc>
          <w:tcPr>
            <w:tcW w:w="4876" w:type="dxa"/>
            <w:tcBorders>
              <w:top w:val="nil"/>
              <w:left w:val="nil"/>
              <w:bottom w:val="nil"/>
              <w:right w:val="nil"/>
            </w:tcBorders>
          </w:tcPr>
          <w:p w:rsidR="00D642CC" w:rsidRPr="00916368" w:rsidP="00AC78DA" w14:paraId="6B9A41A0" w14:textId="77777777">
            <w:pPr>
              <w:pStyle w:val="Normal6a"/>
            </w:pPr>
            <w:r w:rsidRPr="00916368">
              <w:t>(13)</w:t>
            </w:r>
            <w:r w:rsidRPr="00916368">
              <w:tab/>
              <w:t>Digital transformation</w:t>
            </w:r>
            <w:r w:rsidRPr="00916368">
              <w:rPr>
                <w:b/>
                <w:i/>
              </w:rPr>
              <w:t>, including the evolution of artificial intelligence (AI),</w:t>
            </w:r>
            <w:r w:rsidRPr="00916368">
              <w:t xml:space="preserve"> has changed society and the economy with an ever-deepening impact on everyday life and demonstrated the need for higher levels of digital readiness and capacity of education and training as well as the pressing need for digital skills development</w:t>
            </w:r>
            <w:r w:rsidRPr="00916368">
              <w:rPr>
                <w:b/>
                <w:i/>
              </w:rPr>
              <w:t>, including the ability to critically assess AI-generated content and synthetic media, throughout life</w:t>
            </w:r>
            <w:r w:rsidRPr="00916368">
              <w:t xml:space="preserve"> for all across the Union.</w:t>
            </w:r>
          </w:p>
        </w:tc>
      </w:tr>
    </w:tbl>
    <w:p w:rsidR="00D642CC" w:rsidRPr="00916368" w:rsidP="00D642CC" w14:paraId="4DB09206" w14:textId="77777777">
      <w:r w:rsidRPr="00916368">
        <w:rPr>
          <w:rStyle w:val="HideTWBExt"/>
        </w:rPr>
        <w:t>&lt;/Amend&gt;</w:t>
      </w:r>
    </w:p>
    <w:p w:rsidR="00D642CC" w:rsidRPr="00916368" w:rsidP="00D642CC" w14:paraId="43B98AD3" w14:textId="556A337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18</w:t>
      </w:r>
      <w:r w:rsidRPr="00916368">
        <w:rPr>
          <w:rStyle w:val="HideTWBExt"/>
        </w:rPr>
        <w:t>&lt;/NumAm&gt;</w:t>
      </w:r>
    </w:p>
    <w:p w:rsidR="00D642CC" w:rsidRPr="00916368" w:rsidP="00D642CC" w14:paraId="400F9279"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0731349" w14:textId="77777777">
      <w:pPr>
        <w:pStyle w:val="NormalBold"/>
      </w:pPr>
      <w:r w:rsidRPr="00916368">
        <w:rPr>
          <w:rStyle w:val="HideTWBExt"/>
        </w:rPr>
        <w:t>&lt;Article&gt;</w:t>
      </w:r>
      <w:r w:rsidRPr="00916368">
        <w:t>Recital 14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22A5E"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9B79D81" w14:textId="77777777"/>
        </w:tc>
      </w:tr>
      <w:tr w14:paraId="54A92E06"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DC01D15"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E288CAA" w14:textId="77777777">
            <w:pPr>
              <w:pStyle w:val="AmColumnHeading"/>
            </w:pPr>
            <w:r w:rsidRPr="00916368">
              <w:t>Amendment</w:t>
            </w:r>
          </w:p>
        </w:tc>
      </w:tr>
      <w:tr w14:paraId="4C831D5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95774F7" w14:textId="77777777">
            <w:pPr>
              <w:pStyle w:val="Normal6a"/>
            </w:pPr>
            <w:r w:rsidRPr="00916368">
              <w:t>(14)</w:t>
            </w:r>
            <w:r w:rsidRPr="00916368">
              <w:tab/>
              <w:t xml:space="preserve">Formal, </w:t>
            </w:r>
            <w:r w:rsidRPr="00916368">
              <w:rPr>
                <w:b/>
                <w:i/>
              </w:rPr>
              <w:t>informal and</w:t>
            </w:r>
            <w:r w:rsidRPr="00916368">
              <w:t xml:space="preserve"> non-formal learning play an essential role in addressing climate change, raising awareness and instilling the skills and key competences needed for changing personal behaviours. The Programme will help empowering people to act in their respective communities and build up the needed skills for a successful clean transition, in line with the Clean Industrial Deal.</w:t>
            </w:r>
          </w:p>
        </w:tc>
        <w:tc>
          <w:tcPr>
            <w:tcW w:w="4876" w:type="dxa"/>
            <w:tcBorders>
              <w:top w:val="nil"/>
              <w:left w:val="nil"/>
              <w:bottom w:val="nil"/>
              <w:right w:val="nil"/>
            </w:tcBorders>
          </w:tcPr>
          <w:p w:rsidR="00D642CC" w:rsidRPr="00916368" w:rsidP="00AC78DA" w14:paraId="2B2F314D" w14:textId="77777777">
            <w:pPr>
              <w:pStyle w:val="Normal6a"/>
            </w:pPr>
            <w:r w:rsidRPr="00916368">
              <w:t>(14)</w:t>
            </w:r>
            <w:r w:rsidRPr="00916368">
              <w:tab/>
              <w:t xml:space="preserve">Formal, non-formal </w:t>
            </w:r>
            <w:r w:rsidRPr="00916368">
              <w:rPr>
                <w:b/>
                <w:i/>
              </w:rPr>
              <w:t>and informal</w:t>
            </w:r>
            <w:r w:rsidRPr="00916368">
              <w:t xml:space="preserve"> learning play an essential role in addressing climate change, raising awareness and instilling the skills and key competences needed for changing personal behaviours </w:t>
            </w:r>
            <w:r w:rsidRPr="00916368">
              <w:rPr>
                <w:b/>
                <w:i/>
              </w:rPr>
              <w:t>to encourage them to have an active and informed position on sustainability and to become engaged citizens</w:t>
            </w:r>
            <w:r w:rsidRPr="00916368">
              <w:t xml:space="preserve">. The Programme will help empowering people to act in their respective communities and build up the needed skills for a successful clean transition, </w:t>
            </w:r>
            <w:r w:rsidRPr="00916368">
              <w:rPr>
                <w:b/>
                <w:i/>
              </w:rPr>
              <w:t>including</w:t>
            </w:r>
            <w:r w:rsidRPr="00916368">
              <w:t xml:space="preserve"> in line with the Clean Industrial Deal. </w:t>
            </w:r>
            <w:r w:rsidRPr="00916368">
              <w:rPr>
                <w:b/>
                <w:i/>
              </w:rPr>
              <w:t>The Programme will also help to support the implementation of the European Sustainability Competence framework (Greencomp) across sectors of education and training. </w:t>
            </w:r>
          </w:p>
        </w:tc>
      </w:tr>
    </w:tbl>
    <w:p w:rsidR="00D642CC" w:rsidRPr="00916368" w:rsidP="00D642CC" w14:paraId="5D090EDC" w14:textId="77777777">
      <w:r w:rsidRPr="00916368">
        <w:rPr>
          <w:rStyle w:val="HideTWBExt"/>
        </w:rPr>
        <w:t>&lt;/Amend&gt;</w:t>
      </w:r>
    </w:p>
    <w:p w:rsidR="00D642CC" w:rsidRPr="00916368" w:rsidP="00D642CC" w14:paraId="74CE3AF1" w14:textId="7C346C9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19</w:t>
      </w:r>
      <w:r w:rsidRPr="00916368">
        <w:rPr>
          <w:rStyle w:val="HideTWBExt"/>
        </w:rPr>
        <w:t>&lt;/NumAm&gt;</w:t>
      </w:r>
    </w:p>
    <w:p w:rsidR="00D642CC" w:rsidRPr="00916368" w:rsidP="00D642CC" w14:paraId="26B81C93"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002CF1F9" w14:textId="77777777">
      <w:pPr>
        <w:pStyle w:val="NormalBold"/>
      </w:pPr>
      <w:r w:rsidRPr="00916368">
        <w:rPr>
          <w:rStyle w:val="HideTWBExt"/>
        </w:rPr>
        <w:t>&lt;Article&gt;</w:t>
      </w:r>
      <w:r w:rsidRPr="00916368">
        <w:t>Recital 14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E285B"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574B8445" w14:textId="77777777"/>
        </w:tc>
      </w:tr>
      <w:tr w14:paraId="1E570878"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AFEF264"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1A5BD2C" w14:textId="77777777">
            <w:pPr>
              <w:pStyle w:val="AmColumnHeading"/>
            </w:pPr>
            <w:r w:rsidRPr="00916368">
              <w:t>Amendment</w:t>
            </w:r>
          </w:p>
        </w:tc>
      </w:tr>
      <w:tr w14:paraId="52B5D80B"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BECA203" w14:textId="77777777">
            <w:pPr>
              <w:pStyle w:val="Normal6a"/>
            </w:pPr>
          </w:p>
        </w:tc>
        <w:tc>
          <w:tcPr>
            <w:tcW w:w="4876" w:type="dxa"/>
            <w:tcBorders>
              <w:top w:val="nil"/>
              <w:left w:val="nil"/>
              <w:bottom w:val="nil"/>
              <w:right w:val="nil"/>
            </w:tcBorders>
          </w:tcPr>
          <w:p w:rsidR="00D642CC" w:rsidRPr="00916368" w:rsidP="00AC78DA" w14:paraId="10100C55" w14:textId="77777777">
            <w:pPr>
              <w:pStyle w:val="Normal6a"/>
            </w:pPr>
            <w:r w:rsidRPr="00916368">
              <w:rPr>
                <w:b/>
                <w:i/>
              </w:rPr>
              <w:t>(14a)</w:t>
            </w:r>
            <w:r w:rsidRPr="00916368">
              <w:tab/>
            </w:r>
            <w:r w:rsidRPr="00916368">
              <w:rPr>
                <w:b/>
                <w:i/>
              </w:rPr>
              <w:t>For the purposes of this Regulation, an action or activity with a transnational character or dimension is to be understood as one which involves at least two countries which are either Member States or third countries associated, either fully or partially, to the Programme.</w:t>
            </w:r>
          </w:p>
        </w:tc>
      </w:tr>
    </w:tbl>
    <w:p w:rsidR="00D642CC" w:rsidRPr="00916368" w:rsidP="00D642CC" w14:paraId="252DFC8F" w14:textId="77777777">
      <w:r w:rsidRPr="00916368">
        <w:rPr>
          <w:rStyle w:val="HideTWBExt"/>
        </w:rPr>
        <w:t>&lt;/Amend&gt;</w:t>
      </w:r>
    </w:p>
    <w:p w:rsidR="00D642CC" w:rsidRPr="00916368" w:rsidP="00D642CC" w14:paraId="30E33103" w14:textId="07A42112">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20</w:t>
      </w:r>
      <w:r w:rsidRPr="00916368">
        <w:rPr>
          <w:rStyle w:val="HideTWBExt"/>
        </w:rPr>
        <w:t>&lt;/NumAm&gt;</w:t>
      </w:r>
    </w:p>
    <w:p w:rsidR="00D642CC" w:rsidRPr="00916368" w:rsidP="00D642CC" w14:paraId="16DBFF8F"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0E7BEA9" w14:textId="77777777">
      <w:pPr>
        <w:pStyle w:val="NormalBold"/>
      </w:pPr>
      <w:r w:rsidRPr="00916368">
        <w:rPr>
          <w:rStyle w:val="HideTWBExt"/>
        </w:rPr>
        <w:t>&lt;Article&gt;</w:t>
      </w:r>
      <w:r w:rsidRPr="00916368">
        <w:t>Recital 15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765E0"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258A053B" w14:textId="77777777"/>
        </w:tc>
      </w:tr>
      <w:tr w14:paraId="2080BA1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00C1A1E"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B52BF46" w14:textId="77777777">
            <w:pPr>
              <w:pStyle w:val="AmColumnHeading"/>
            </w:pPr>
            <w:r w:rsidRPr="00916368">
              <w:t>Amendment</w:t>
            </w:r>
          </w:p>
        </w:tc>
      </w:tr>
      <w:tr w14:paraId="467D268B"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570FB00" w14:textId="77777777">
            <w:pPr>
              <w:pStyle w:val="Normal6a"/>
            </w:pPr>
            <w:r w:rsidRPr="00916368">
              <w:t>(15)</w:t>
            </w:r>
            <w:r w:rsidRPr="00916368">
              <w:tab/>
              <w:t>The international dimension of the Programme should aim to offer opportunities for learning mobility, cooperation and policy dialogue with third countries not associated to the Programme, building on the experience of predecessor programmes, including to contribute to competitiveness of the Union, while ensuring protection of the Union’s economic security interests. To increase the impact of those activities, it is important to enhance synergies between the Programme and Global Europe, taking into account the enlargement of the Union, the Global Gateway Strategy and the education and training, youth and sport policy frameworks.</w:t>
            </w:r>
          </w:p>
        </w:tc>
        <w:tc>
          <w:tcPr>
            <w:tcW w:w="4876" w:type="dxa"/>
            <w:tcBorders>
              <w:top w:val="nil"/>
              <w:left w:val="nil"/>
              <w:bottom w:val="nil"/>
              <w:right w:val="nil"/>
            </w:tcBorders>
          </w:tcPr>
          <w:p w:rsidR="00D642CC" w:rsidRPr="00916368" w:rsidP="00AC78DA" w14:paraId="5A59EA44" w14:textId="77777777">
            <w:pPr>
              <w:pStyle w:val="Normal6a"/>
            </w:pPr>
            <w:r w:rsidRPr="00916368">
              <w:t>(15)</w:t>
            </w:r>
            <w:r w:rsidRPr="00916368">
              <w:tab/>
              <w:t xml:space="preserve">The international dimension of the Programme should aim to offer opportunities for learning mobility, cooperation and policy dialogue with third countries not associated to the Programme, building on the </w:t>
            </w:r>
            <w:r w:rsidRPr="00916368">
              <w:rPr>
                <w:b/>
                <w:i/>
              </w:rPr>
              <w:t>successful</w:t>
            </w:r>
            <w:r w:rsidRPr="00916368">
              <w:t xml:space="preserve"> experience of predecessor programmes, including to contribute to </w:t>
            </w:r>
            <w:r w:rsidRPr="00916368">
              <w:rPr>
                <w:b/>
                <w:i/>
              </w:rPr>
              <w:t>partnership, global solidarity and</w:t>
            </w:r>
            <w:r w:rsidRPr="00916368">
              <w:t xml:space="preserve"> competitiveness of the Union, while ensuring protection of the Union’s economic </w:t>
            </w:r>
            <w:r w:rsidRPr="00916368">
              <w:rPr>
                <w:b/>
                <w:i/>
              </w:rPr>
              <w:t>and knowledge</w:t>
            </w:r>
            <w:r w:rsidRPr="00916368">
              <w:t xml:space="preserve"> security interests </w:t>
            </w:r>
            <w:r w:rsidRPr="00916368">
              <w:rPr>
                <w:b/>
                <w:i/>
              </w:rPr>
              <w:t>and Union values</w:t>
            </w:r>
            <w:r w:rsidRPr="00916368">
              <w:t xml:space="preserve">. To increase the impact of those activities, it is important to enhance synergies between the Programme and Global Europe, taking into account the enlargement of the Union, the Global Gateway Strategy and the education and training, youth and sport policy frameworks. </w:t>
            </w:r>
            <w:r w:rsidRPr="00916368">
              <w:rPr>
                <w:b/>
                <w:i/>
              </w:rPr>
              <w:t>For the purposes of this Regulation, an action or activity with an international character or dimension is to be understood as one which involves at least one third country not associated to the Programme.</w:t>
            </w:r>
          </w:p>
        </w:tc>
      </w:tr>
    </w:tbl>
    <w:p w:rsidR="00D642CC" w:rsidRPr="00916368" w:rsidP="00D642CC" w14:paraId="4A3C754B" w14:textId="77777777">
      <w:r w:rsidRPr="00916368">
        <w:rPr>
          <w:rStyle w:val="HideTWBExt"/>
        </w:rPr>
        <w:t>&lt;/Amend&gt;</w:t>
      </w:r>
    </w:p>
    <w:p w:rsidR="00D642CC" w:rsidRPr="00916368" w:rsidP="00D642CC" w14:paraId="3B6CC8AD" w14:textId="043B16AA">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21</w:t>
      </w:r>
      <w:r w:rsidRPr="00916368">
        <w:rPr>
          <w:rStyle w:val="HideTWBExt"/>
        </w:rPr>
        <w:t>&lt;/NumAm&gt;</w:t>
      </w:r>
    </w:p>
    <w:p w:rsidR="00D642CC" w:rsidRPr="00916368" w:rsidP="00D642CC" w14:paraId="575B6638"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86D5639" w14:textId="77777777">
      <w:pPr>
        <w:pStyle w:val="NormalBold"/>
      </w:pPr>
      <w:r w:rsidRPr="00916368">
        <w:rPr>
          <w:rStyle w:val="HideTWBExt"/>
        </w:rPr>
        <w:t>&lt;Article&gt;</w:t>
      </w:r>
      <w:r w:rsidRPr="00916368">
        <w:t>Recital 16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07E1F"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591A76B" w14:textId="77777777"/>
        </w:tc>
      </w:tr>
      <w:tr w14:paraId="6AFCC5CB"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7C836BA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8C725AA" w14:textId="77777777">
            <w:pPr>
              <w:pStyle w:val="AmColumnHeading"/>
            </w:pPr>
            <w:r w:rsidRPr="00916368">
              <w:t>Amendment</w:t>
            </w:r>
          </w:p>
        </w:tc>
      </w:tr>
      <w:tr w14:paraId="519A5DA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E3CF12E" w14:textId="77777777">
            <w:pPr>
              <w:pStyle w:val="Normal6a"/>
            </w:pPr>
            <w:r w:rsidRPr="00916368">
              <w:t>(16)</w:t>
            </w:r>
            <w:r w:rsidRPr="00916368">
              <w:tab/>
              <w:t xml:space="preserve">The Programme should bring candidate countries and potential candidates closer to their goal of acceding to the Union. The Programme should promote stability, partnerships and skills development, with countries in the wider neighbourhood </w:t>
            </w:r>
            <w:r w:rsidRPr="00916368">
              <w:rPr>
                <w:b/>
                <w:i/>
              </w:rPr>
              <w:t>including by enhancing</w:t>
            </w:r>
            <w:r w:rsidRPr="00916368">
              <w:t xml:space="preserve"> ties with </w:t>
            </w:r>
            <w:r w:rsidRPr="00916368">
              <w:rPr>
                <w:b/>
                <w:i/>
              </w:rPr>
              <w:t>the Mediterranean region</w:t>
            </w:r>
            <w:r w:rsidRPr="00916368">
              <w:t xml:space="preserve">. Through cooperation with other countries across the globe, the Programme should as well attract talents worldwide, and shape partnerships </w:t>
            </w:r>
            <w:r w:rsidRPr="00916368">
              <w:rPr>
                <w:b/>
                <w:i/>
              </w:rPr>
              <w:t>notably to promote competitiveness of the Union</w:t>
            </w:r>
            <w:r w:rsidRPr="00916368">
              <w:t>. The Programme should support countries in modernising their institutions and organisations and, more generally, enhancing the quality and inclusiveness of education, training, youth and sport through international partnerships.</w:t>
            </w:r>
          </w:p>
        </w:tc>
        <w:tc>
          <w:tcPr>
            <w:tcW w:w="4876" w:type="dxa"/>
            <w:tcBorders>
              <w:top w:val="nil"/>
              <w:left w:val="nil"/>
              <w:bottom w:val="nil"/>
              <w:right w:val="nil"/>
            </w:tcBorders>
          </w:tcPr>
          <w:p w:rsidR="00D642CC" w:rsidRPr="00916368" w:rsidP="00AC78DA" w14:paraId="02FD7C68" w14:textId="77777777">
            <w:pPr>
              <w:pStyle w:val="Normal6a"/>
            </w:pPr>
            <w:r w:rsidRPr="00916368">
              <w:t>(16)</w:t>
            </w:r>
            <w:r w:rsidRPr="00916368">
              <w:tab/>
              <w:t>The Programme should bring candidate countries and potential candidates closer to their goal of acceding to the Union. The Programme should promote stability, partnerships and skills development, with countries in the wider neighbourhood</w:t>
            </w:r>
            <w:r w:rsidRPr="00916368">
              <w:rPr>
                <w:b/>
                <w:i/>
              </w:rPr>
              <w:t>, while also strengthening</w:t>
            </w:r>
            <w:r w:rsidRPr="00916368">
              <w:t xml:space="preserve"> ties with </w:t>
            </w:r>
            <w:r w:rsidRPr="00916368">
              <w:rPr>
                <w:b/>
                <w:i/>
              </w:rPr>
              <w:t>like-minded partner countries, subject to fair financial conditions, respect for Union values and the protection of the Union’s financial and security interests. Moreover, the Programme should strengthen ties with long-standing partner countries such as the United Kingdom and Switzerland</w:t>
            </w:r>
            <w:r w:rsidRPr="00916368">
              <w:t>. Through cooperation with other countries across the globe, the Programme should as well attract talents worldwide, and shape partnerships</w:t>
            </w:r>
            <w:r w:rsidRPr="00916368">
              <w:rPr>
                <w:b/>
                <w:i/>
              </w:rPr>
              <w:t>, in particular those based on mutual learning, academic cooperation and shared values</w:t>
            </w:r>
            <w:r w:rsidRPr="00916368">
              <w:t>. The Programme should support countries in modernising their institutions and organisations and, more generally, enhancing the quality and inclusiveness of education, training, youth</w:t>
            </w:r>
            <w:r w:rsidRPr="00916368">
              <w:rPr>
                <w:b/>
                <w:i/>
              </w:rPr>
              <w:t>, volunteering</w:t>
            </w:r>
            <w:r w:rsidRPr="00916368">
              <w:t xml:space="preserve"> and sport through international partnerships.</w:t>
            </w:r>
          </w:p>
        </w:tc>
      </w:tr>
    </w:tbl>
    <w:p w:rsidR="00D642CC" w:rsidRPr="00916368" w:rsidP="00D642CC" w14:paraId="2A07882B" w14:textId="77777777">
      <w:r w:rsidRPr="00916368">
        <w:rPr>
          <w:rStyle w:val="HideTWBExt"/>
        </w:rPr>
        <w:t>&lt;/Amend&gt;</w:t>
      </w:r>
    </w:p>
    <w:p w:rsidR="00D642CC" w:rsidRPr="00916368" w:rsidP="00D642CC" w14:paraId="530804E5" w14:textId="001059C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22</w:t>
      </w:r>
      <w:r w:rsidRPr="00916368">
        <w:rPr>
          <w:rStyle w:val="HideTWBExt"/>
        </w:rPr>
        <w:t>&lt;/NumAm&gt;</w:t>
      </w:r>
    </w:p>
    <w:p w:rsidR="00D642CC" w:rsidRPr="00916368" w:rsidP="00D642CC" w14:paraId="75B0AD6A"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5F9AEC0" w14:textId="77777777">
      <w:pPr>
        <w:pStyle w:val="NormalBold"/>
      </w:pPr>
      <w:r w:rsidRPr="00916368">
        <w:rPr>
          <w:rStyle w:val="HideTWBExt"/>
        </w:rPr>
        <w:t>&lt;Article&gt;</w:t>
      </w:r>
      <w:r w:rsidRPr="00916368">
        <w:t>Recital 17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87D6F"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26B1BD50" w14:textId="77777777"/>
        </w:tc>
      </w:tr>
      <w:tr w14:paraId="0742DC6D"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FB0B6DC"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963DDDA" w14:textId="77777777">
            <w:pPr>
              <w:pStyle w:val="AmColumnHeading"/>
            </w:pPr>
            <w:r w:rsidRPr="00916368">
              <w:t>Amendment</w:t>
            </w:r>
          </w:p>
        </w:tc>
      </w:tr>
      <w:tr w14:paraId="505FDA99"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B0EE830" w14:textId="77777777">
            <w:pPr>
              <w:pStyle w:val="Normal6a"/>
            </w:pPr>
            <w:r w:rsidRPr="00916368">
              <w:t>(17)</w:t>
            </w:r>
            <w:r w:rsidRPr="00916368">
              <w:tab/>
              <w:t xml:space="preserve">The implementation of the Programme should </w:t>
            </w:r>
            <w:r w:rsidRPr="00916368">
              <w:rPr>
                <w:b/>
                <w:i/>
              </w:rPr>
              <w:t>be guided by</w:t>
            </w:r>
            <w:r w:rsidRPr="00916368">
              <w:t xml:space="preserve">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in the 2017 EU Guidelines for the Promotion and Protection of the Rights of the Child and </w:t>
            </w:r>
            <w:r w:rsidRPr="00916368">
              <w:rPr>
                <w:b/>
                <w:i/>
              </w:rPr>
              <w:t>in Article 9 of</w:t>
            </w:r>
            <w:r w:rsidRPr="00916368">
              <w:t xml:space="preserve"> the UN Convention on the Rights of Persons with Disabilities as well as the Union of Equality strategies.</w:t>
            </w:r>
          </w:p>
        </w:tc>
        <w:tc>
          <w:tcPr>
            <w:tcW w:w="4876" w:type="dxa"/>
            <w:tcBorders>
              <w:top w:val="nil"/>
              <w:left w:val="nil"/>
              <w:bottom w:val="nil"/>
              <w:right w:val="nil"/>
            </w:tcBorders>
          </w:tcPr>
          <w:p w:rsidR="00D642CC" w:rsidRPr="00916368" w:rsidP="00AC78DA" w14:paraId="75EE41D1" w14:textId="77777777">
            <w:pPr>
              <w:pStyle w:val="Normal6a"/>
            </w:pPr>
            <w:r w:rsidRPr="00916368">
              <w:t>(17)</w:t>
            </w:r>
            <w:r w:rsidRPr="00916368">
              <w:tab/>
              <w:t xml:space="preserve">The implementation of the Programme should </w:t>
            </w:r>
            <w:r w:rsidRPr="00916368">
              <w:rPr>
                <w:b/>
                <w:i/>
              </w:rPr>
              <w:t>comply with</w:t>
            </w:r>
            <w:r w:rsidRPr="00916368">
              <w:t xml:space="preserve">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in the 2017 EU Guidelines for the Promotion and Protection of the Rights of the Child and the UN Convention on the Rights of Persons with Disabilities as well as the Union of Equality strategies.</w:t>
            </w:r>
          </w:p>
        </w:tc>
      </w:tr>
    </w:tbl>
    <w:p w:rsidR="00D642CC" w:rsidRPr="00916368" w:rsidP="00D642CC" w14:paraId="0851FA2D" w14:textId="77777777">
      <w:r w:rsidRPr="00916368">
        <w:rPr>
          <w:rStyle w:val="HideTWBExt"/>
        </w:rPr>
        <w:t>&lt;/Amend&gt;</w:t>
      </w:r>
    </w:p>
    <w:p w:rsidR="00D642CC" w:rsidRPr="00916368" w:rsidP="00D642CC" w14:paraId="65AA4193" w14:textId="5380143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23</w:t>
      </w:r>
      <w:r w:rsidRPr="00916368">
        <w:rPr>
          <w:rStyle w:val="HideTWBExt"/>
        </w:rPr>
        <w:t>&lt;/NumAm&gt;</w:t>
      </w:r>
    </w:p>
    <w:p w:rsidR="00D642CC" w:rsidRPr="00916368" w:rsidP="00D642CC" w14:paraId="4FA29CBD"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C63CD90" w14:textId="77777777">
      <w:pPr>
        <w:pStyle w:val="NormalBold"/>
      </w:pPr>
      <w:r w:rsidRPr="00916368">
        <w:rPr>
          <w:rStyle w:val="HideTWBExt"/>
        </w:rPr>
        <w:t>&lt;Article&gt;</w:t>
      </w:r>
      <w:r w:rsidRPr="00916368">
        <w:t>Recital 17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7A557"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BD1CB0F" w14:textId="77777777"/>
        </w:tc>
      </w:tr>
      <w:tr w14:paraId="25773B2B"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53EB87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238BB54" w14:textId="77777777">
            <w:pPr>
              <w:pStyle w:val="AmColumnHeading"/>
            </w:pPr>
            <w:r w:rsidRPr="00916368">
              <w:t>Amendment</w:t>
            </w:r>
          </w:p>
        </w:tc>
      </w:tr>
      <w:tr w14:paraId="7706DE7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A259631" w14:textId="77777777">
            <w:pPr>
              <w:pStyle w:val="Normal6a"/>
            </w:pPr>
          </w:p>
        </w:tc>
        <w:tc>
          <w:tcPr>
            <w:tcW w:w="4876" w:type="dxa"/>
            <w:tcBorders>
              <w:top w:val="nil"/>
              <w:left w:val="nil"/>
              <w:bottom w:val="nil"/>
              <w:right w:val="nil"/>
            </w:tcBorders>
          </w:tcPr>
          <w:p w:rsidR="00D642CC" w:rsidRPr="00916368" w:rsidP="00AC78DA" w14:paraId="3EFFD122" w14:textId="77777777">
            <w:pPr>
              <w:pStyle w:val="Normal6a"/>
            </w:pPr>
            <w:r w:rsidRPr="00916368">
              <w:rPr>
                <w:b/>
                <w:i/>
              </w:rPr>
              <w:t>(17a)</w:t>
            </w:r>
            <w:r w:rsidRPr="00916368">
              <w:tab/>
            </w:r>
            <w:r w:rsidRPr="00916368">
              <w:rPr>
                <w:b/>
                <w:i/>
              </w:rPr>
              <w:t>The Commission should ensure, in close cooperation with national agencies and authorities, that Union funds are not granted, directly or indirectly, to entities engaged in activities incompatible with the values enshrined in Article 2 of the Treaty on European Union or in criminal or security-related activities, in accordance with Union law. To that end, the Commission should provide common guidance for bodies implementing the programme and appropriate safeguards for applicants and beneficiaries and deploy due diligence, monitoring and control mechanisms to guarantee the respect of Union values in programmes financed by the Union.</w:t>
            </w:r>
          </w:p>
        </w:tc>
      </w:tr>
    </w:tbl>
    <w:p w:rsidR="00D642CC" w:rsidRPr="00916368" w:rsidP="00D642CC" w14:paraId="5D906DC4" w14:textId="77777777">
      <w:r w:rsidRPr="00916368">
        <w:rPr>
          <w:rStyle w:val="HideTWBExt"/>
        </w:rPr>
        <w:t>&lt;/Amend&gt;</w:t>
      </w:r>
    </w:p>
    <w:p w:rsidR="00D642CC" w:rsidRPr="00916368" w:rsidP="00D642CC" w14:paraId="2815BD88" w14:textId="1F4EBCFF">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24</w:t>
      </w:r>
      <w:r w:rsidRPr="00916368">
        <w:rPr>
          <w:rStyle w:val="HideTWBExt"/>
        </w:rPr>
        <w:t>&lt;/NumAm&gt;</w:t>
      </w:r>
    </w:p>
    <w:p w:rsidR="00D642CC" w:rsidRPr="00916368" w:rsidP="00D642CC" w14:paraId="6514D303"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AEFF44D" w14:textId="77777777">
      <w:pPr>
        <w:pStyle w:val="NormalBold"/>
      </w:pPr>
      <w:r w:rsidRPr="00916368">
        <w:rPr>
          <w:rStyle w:val="HideTWBExt"/>
        </w:rPr>
        <w:t>&lt;Article&gt;</w:t>
      </w:r>
      <w:r w:rsidRPr="00916368">
        <w:t>Recital 18</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3DA45"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27C227D" w14:textId="77777777"/>
        </w:tc>
      </w:tr>
      <w:tr w14:paraId="3BB32F13"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9196023"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D89D4BD" w14:textId="77777777">
            <w:pPr>
              <w:pStyle w:val="AmColumnHeading"/>
            </w:pPr>
            <w:r w:rsidRPr="00916368">
              <w:t>Amendment</w:t>
            </w:r>
          </w:p>
        </w:tc>
      </w:tr>
      <w:tr w14:paraId="39673A4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421D2A1" w14:textId="77777777">
            <w:pPr>
              <w:pStyle w:val="Normal6a"/>
            </w:pPr>
            <w:r w:rsidRPr="00916368">
              <w:t>(18)</w:t>
            </w:r>
            <w:r w:rsidRPr="00916368">
              <w:tab/>
              <w:t xml:space="preserve">The Programme should encourage participation, in </w:t>
            </w:r>
            <w:r w:rsidRPr="00916368">
              <w:rPr>
                <w:b/>
                <w:i/>
              </w:rPr>
              <w:t>particular of young people, in</w:t>
            </w:r>
            <w:r w:rsidRPr="00916368">
              <w:t xml:space="preserve"> Europe’s democratic </w:t>
            </w:r>
            <w:r w:rsidRPr="00916368">
              <w:rPr>
                <w:b/>
                <w:i/>
              </w:rPr>
              <w:t>life</w:t>
            </w:r>
            <w:r w:rsidRPr="00916368">
              <w:t>, including by supporting activities that contribute to citizenship education, nurture skills needed for civic engagement and enable to engage and learn to participate in civic society, thereby raising awareness of European common values, including fundamental rights, facilitating interaction with decision-makers at local, national and European levels and contributing to the process of European integration. The Programme should also support the creation of opportunities and mechanisms for meaningful youth participation.</w:t>
            </w:r>
          </w:p>
        </w:tc>
        <w:tc>
          <w:tcPr>
            <w:tcW w:w="4876" w:type="dxa"/>
            <w:tcBorders>
              <w:top w:val="nil"/>
              <w:left w:val="nil"/>
              <w:bottom w:val="nil"/>
              <w:right w:val="nil"/>
            </w:tcBorders>
          </w:tcPr>
          <w:p w:rsidR="00D642CC" w:rsidRPr="00916368" w:rsidP="00AC78DA" w14:paraId="009A4575" w14:textId="77777777">
            <w:pPr>
              <w:pStyle w:val="Normal6a"/>
            </w:pPr>
            <w:r w:rsidRPr="00916368">
              <w:t>(18)</w:t>
            </w:r>
            <w:r w:rsidRPr="00916368">
              <w:tab/>
              <w:t xml:space="preserve">The Programme should encourage participation, in Europe’s democratic </w:t>
            </w:r>
            <w:r w:rsidRPr="00916368">
              <w:rPr>
                <w:b/>
                <w:i/>
              </w:rPr>
              <w:t>society through all stages of life, with a particular focus on engaging young people</w:t>
            </w:r>
            <w:r w:rsidRPr="00916368">
              <w:t xml:space="preserve">, including by supporting activities that contribute to citizenship education, nurture skills needed for civic engagement and enable to engage and learn to participate in civic society </w:t>
            </w:r>
            <w:r w:rsidRPr="00916368">
              <w:rPr>
                <w:b/>
                <w:i/>
              </w:rPr>
              <w:t>and intergenerational exchange</w:t>
            </w:r>
            <w:r w:rsidRPr="00916368">
              <w:t>, thereby raising awareness of European common values, including fundamental rights, facilitating interaction with decision-makers at local, national and European levels and contributing to the process of European integration. The Programme should also support the creation of opportunities and mechanisms for meaningful youth participation.</w:t>
            </w:r>
          </w:p>
        </w:tc>
      </w:tr>
    </w:tbl>
    <w:p w:rsidR="00D642CC" w:rsidRPr="00916368" w:rsidP="00D642CC" w14:paraId="48326B30" w14:textId="77777777">
      <w:r w:rsidRPr="00916368">
        <w:rPr>
          <w:rStyle w:val="HideTWBExt"/>
        </w:rPr>
        <w:t>&lt;/Amend&gt;</w:t>
      </w:r>
    </w:p>
    <w:p w:rsidR="00D642CC" w:rsidRPr="00916368" w:rsidP="00D642CC" w14:paraId="29684E07" w14:textId="0711AF6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25</w:t>
      </w:r>
      <w:r w:rsidRPr="00916368">
        <w:rPr>
          <w:rStyle w:val="HideTWBExt"/>
        </w:rPr>
        <w:t>&lt;/NumAm&gt;</w:t>
      </w:r>
    </w:p>
    <w:p w:rsidR="00D642CC" w:rsidRPr="00916368" w:rsidP="00D642CC" w14:paraId="21861BA4"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0DF25CA" w14:textId="77777777">
      <w:pPr>
        <w:pStyle w:val="NormalBold"/>
      </w:pPr>
      <w:r w:rsidRPr="00916368">
        <w:rPr>
          <w:rStyle w:val="HideTWBExt"/>
        </w:rPr>
        <w:t>&lt;Article&gt;</w:t>
      </w:r>
      <w:r w:rsidRPr="00916368">
        <w:t>Recital 19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A10E8"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BB98D99" w14:textId="77777777"/>
        </w:tc>
      </w:tr>
      <w:tr w14:paraId="4DC2F435"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DE76488"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1087D7D" w14:textId="77777777">
            <w:pPr>
              <w:pStyle w:val="AmColumnHeading"/>
            </w:pPr>
            <w:r w:rsidRPr="00916368">
              <w:t>Amendment</w:t>
            </w:r>
          </w:p>
        </w:tc>
      </w:tr>
      <w:tr w14:paraId="066C37AF"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B1F8040" w14:textId="77777777">
            <w:pPr>
              <w:pStyle w:val="Normal6a"/>
            </w:pPr>
            <w:r w:rsidRPr="00916368">
              <w:t>(19)</w:t>
            </w:r>
            <w:r w:rsidRPr="00916368">
              <w:tab/>
              <w:t xml:space="preserve">The Programme should offer accessible, inclusive and safe opportunities for young people and organisations to show solidarity, helping them support communities and address societal challenges, while </w:t>
            </w:r>
            <w:r w:rsidRPr="00916368">
              <w:rPr>
                <w:b/>
                <w:i/>
              </w:rPr>
              <w:t>gaining</w:t>
            </w:r>
            <w:r w:rsidRPr="00916368">
              <w:t xml:space="preserve"> valuable experience and skills for their personal </w:t>
            </w:r>
            <w:r w:rsidRPr="00916368">
              <w:rPr>
                <w:b/>
                <w:i/>
              </w:rPr>
              <w:t>growth</w:t>
            </w:r>
            <w:r w:rsidRPr="00916368">
              <w:t xml:space="preserve"> and employability.</w:t>
            </w:r>
          </w:p>
        </w:tc>
        <w:tc>
          <w:tcPr>
            <w:tcW w:w="4876" w:type="dxa"/>
            <w:tcBorders>
              <w:top w:val="nil"/>
              <w:left w:val="nil"/>
              <w:bottom w:val="nil"/>
              <w:right w:val="nil"/>
            </w:tcBorders>
          </w:tcPr>
          <w:p w:rsidR="00D642CC" w:rsidRPr="00916368" w:rsidP="00AC78DA" w14:paraId="1287FFC7" w14:textId="77777777">
            <w:pPr>
              <w:pStyle w:val="Normal6a"/>
            </w:pPr>
            <w:r w:rsidRPr="00916368">
              <w:t>(19)</w:t>
            </w:r>
            <w:r w:rsidRPr="00916368">
              <w:tab/>
              <w:t xml:space="preserve">The Programme should offer accessible, inclusive and safe opportunities for young people and organisations to show solidarity, helping them support communities and address societal challenges, while </w:t>
            </w:r>
            <w:r w:rsidRPr="00916368">
              <w:rPr>
                <w:b/>
                <w:i/>
              </w:rPr>
              <w:t>providing them with</w:t>
            </w:r>
            <w:r w:rsidRPr="00916368">
              <w:t xml:space="preserve"> valuable experience and skills for their personal </w:t>
            </w:r>
            <w:r w:rsidRPr="00916368">
              <w:rPr>
                <w:b/>
                <w:i/>
              </w:rPr>
              <w:t>and professional development</w:t>
            </w:r>
            <w:r w:rsidRPr="00916368">
              <w:t xml:space="preserve"> and employability.</w:t>
            </w:r>
          </w:p>
        </w:tc>
      </w:tr>
    </w:tbl>
    <w:p w:rsidR="00D642CC" w:rsidRPr="00916368" w:rsidP="00D642CC" w14:paraId="00A0E582" w14:textId="77777777">
      <w:r w:rsidRPr="00916368">
        <w:rPr>
          <w:rStyle w:val="HideTWBExt"/>
        </w:rPr>
        <w:t>&lt;/Amend&gt;</w:t>
      </w:r>
    </w:p>
    <w:p w:rsidR="00D642CC" w:rsidRPr="00916368" w:rsidP="00D642CC" w14:paraId="5CD547CC" w14:textId="2D21191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26</w:t>
      </w:r>
      <w:r w:rsidRPr="00916368">
        <w:rPr>
          <w:rStyle w:val="HideTWBExt"/>
        </w:rPr>
        <w:t>&lt;/NumAm&gt;</w:t>
      </w:r>
    </w:p>
    <w:p w:rsidR="00D642CC" w:rsidRPr="00916368" w:rsidP="00D642CC" w14:paraId="7D30506C"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18A2DFB" w14:textId="77777777">
      <w:pPr>
        <w:pStyle w:val="NormalBold"/>
      </w:pPr>
      <w:r w:rsidRPr="00916368">
        <w:rPr>
          <w:rStyle w:val="HideTWBExt"/>
        </w:rPr>
        <w:t>&lt;Article&gt;</w:t>
      </w:r>
      <w:r w:rsidRPr="00916368">
        <w:t>Recital 20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56B08"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D12BBA4" w14:textId="77777777"/>
        </w:tc>
      </w:tr>
      <w:tr w14:paraId="23CAA402"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04D7CD7A"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5F2844E" w14:textId="77777777">
            <w:pPr>
              <w:pStyle w:val="AmColumnHeading"/>
            </w:pPr>
            <w:r w:rsidRPr="00916368">
              <w:t>Amendment</w:t>
            </w:r>
          </w:p>
        </w:tc>
      </w:tr>
      <w:tr w14:paraId="5E921F2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00298B3" w14:textId="77777777">
            <w:pPr>
              <w:pStyle w:val="Normal6a"/>
            </w:pPr>
            <w:r w:rsidRPr="00916368">
              <w:t>(20)</w:t>
            </w:r>
            <w:r w:rsidRPr="00916368">
              <w:tab/>
              <w:t>Volunteering, both within and beyond the Union, constitutes a rich experience in a non-formal and informal learning context, enabling young people to show solidarity and engage in activities contributing to address societal and humanitarian challenges while enhancing their personal, socio-educational and professional development, active citizenship, civic participation and employability. The Programme should thus also support “European Solidarity Corps” volunteering actions, including the European Voluntary Humanitarian Aid Corps. Those actions were covered under the European Solidarity Corps programme in the 2021-2027 programming period.</w:t>
            </w:r>
          </w:p>
        </w:tc>
        <w:tc>
          <w:tcPr>
            <w:tcW w:w="4876" w:type="dxa"/>
            <w:tcBorders>
              <w:top w:val="nil"/>
              <w:left w:val="nil"/>
              <w:bottom w:val="nil"/>
              <w:right w:val="nil"/>
            </w:tcBorders>
          </w:tcPr>
          <w:p w:rsidR="00D642CC" w:rsidRPr="00916368" w:rsidP="00AC78DA" w14:paraId="6EA8D8CD" w14:textId="77777777">
            <w:pPr>
              <w:pStyle w:val="Normal6a"/>
            </w:pPr>
            <w:r w:rsidRPr="00916368">
              <w:t>(20)</w:t>
            </w:r>
            <w:r w:rsidRPr="00916368">
              <w:tab/>
              <w:t>Volunteering, both within and beyond the Union, constitutes a rich experience in a non-formal and informal learning context, enabling young people to show solidarity and engage in activities contributing to address societal</w:t>
            </w:r>
            <w:r w:rsidRPr="00916368">
              <w:rPr>
                <w:b/>
                <w:i/>
              </w:rPr>
              <w:t>, developmental</w:t>
            </w:r>
            <w:r w:rsidRPr="00916368">
              <w:t xml:space="preserve"> and humanitarian challenges while enhancing their personal, socio-educational and professional development, active citizenship, civic participation and employability</w:t>
            </w:r>
            <w:r w:rsidRPr="00916368">
              <w:rPr>
                <w:b/>
                <w:i/>
              </w:rPr>
              <w:t>; recognising the essential contribution of volunteers across sectors and the importance of ensuring that the knowledge, skills and competences acquired through volunteering are recognised across Member States</w:t>
            </w:r>
            <w:r w:rsidRPr="00916368">
              <w:t xml:space="preserve">. The Programme should thus also support “European Solidarity Corps” volunteering actions, including the European Voluntary Humanitarian Aid Corps. Those actions were covered under the European Solidarity Corps programme in the 2021-2027 programming period. </w:t>
            </w:r>
            <w:r w:rsidRPr="00916368">
              <w:rPr>
                <w:b/>
                <w:i/>
              </w:rPr>
              <w:t>Synergies should be pursued between volunteering actions and relevant national policies and instruments in Member States and third countries associated to the Programme.</w:t>
            </w:r>
          </w:p>
        </w:tc>
      </w:tr>
    </w:tbl>
    <w:p w:rsidR="00D642CC" w:rsidRPr="00916368" w:rsidP="00D642CC" w14:paraId="26C18CDC" w14:textId="77777777">
      <w:r w:rsidRPr="00916368">
        <w:rPr>
          <w:rStyle w:val="HideTWBExt"/>
        </w:rPr>
        <w:t>&lt;/Amend&gt;</w:t>
      </w:r>
    </w:p>
    <w:p w:rsidR="00D642CC" w:rsidRPr="00916368" w:rsidP="00D642CC" w14:paraId="0A2B716D" w14:textId="6C4487E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27</w:t>
      </w:r>
      <w:r w:rsidRPr="00916368">
        <w:rPr>
          <w:rStyle w:val="HideTWBExt"/>
        </w:rPr>
        <w:t>&lt;/NumAm&gt;</w:t>
      </w:r>
    </w:p>
    <w:p w:rsidR="00D642CC" w:rsidRPr="00916368" w:rsidP="00D642CC" w14:paraId="3FAB1ACB"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22FC06E" w14:textId="77777777">
      <w:pPr>
        <w:pStyle w:val="NormalBold"/>
      </w:pPr>
      <w:r w:rsidRPr="00916368">
        <w:rPr>
          <w:rStyle w:val="HideTWBExt"/>
        </w:rPr>
        <w:t>&lt;Article&gt;</w:t>
      </w:r>
      <w:r w:rsidRPr="00916368">
        <w:t>Recital 21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43EBF"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CF5F7E8" w14:textId="77777777"/>
        </w:tc>
      </w:tr>
      <w:tr w14:paraId="4B71E9D5"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657F975"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809CFB4" w14:textId="77777777">
            <w:pPr>
              <w:pStyle w:val="AmColumnHeading"/>
            </w:pPr>
            <w:r w:rsidRPr="00916368">
              <w:t>Amendment</w:t>
            </w:r>
          </w:p>
        </w:tc>
      </w:tr>
      <w:tr w14:paraId="68EBB60D"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C24681E" w14:textId="77777777">
            <w:pPr>
              <w:pStyle w:val="Normal6a"/>
            </w:pPr>
          </w:p>
        </w:tc>
        <w:tc>
          <w:tcPr>
            <w:tcW w:w="4876" w:type="dxa"/>
            <w:tcBorders>
              <w:top w:val="nil"/>
              <w:left w:val="nil"/>
              <w:bottom w:val="nil"/>
              <w:right w:val="nil"/>
            </w:tcBorders>
          </w:tcPr>
          <w:p w:rsidR="00D642CC" w:rsidRPr="00916368" w:rsidP="00AC78DA" w14:paraId="4BBB3BA3" w14:textId="77777777">
            <w:pPr>
              <w:pStyle w:val="Normal6a"/>
            </w:pPr>
            <w:r w:rsidRPr="00916368">
              <w:rPr>
                <w:b/>
                <w:i/>
              </w:rPr>
              <w:t>(21a)</w:t>
            </w:r>
            <w:r w:rsidRPr="00916368">
              <w:tab/>
            </w:r>
            <w:r w:rsidRPr="00916368">
              <w:rPr>
                <w:b/>
                <w:i/>
              </w:rPr>
              <w:t>Stresses the need to equip the Programme with the necessary tools to effectively help the participants affected by crisis situations, including armed conflicts, geopolitical instability, pandemics or other major disruptions, including though targeted support measures and appropriate synergies with other Union instruments where necessary.</w:t>
            </w:r>
          </w:p>
        </w:tc>
      </w:tr>
    </w:tbl>
    <w:p w:rsidR="00D642CC" w:rsidRPr="00916368" w:rsidP="00D642CC" w14:paraId="35B408C2" w14:textId="77777777">
      <w:r w:rsidRPr="00916368">
        <w:rPr>
          <w:rStyle w:val="HideTWBExt"/>
        </w:rPr>
        <w:t>&lt;/Amend&gt;</w:t>
      </w:r>
    </w:p>
    <w:p w:rsidR="00D642CC" w:rsidRPr="00916368" w:rsidP="00D642CC" w14:paraId="3E8CB9E0" w14:textId="45C2421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28</w:t>
      </w:r>
      <w:r w:rsidRPr="00916368">
        <w:rPr>
          <w:rStyle w:val="HideTWBExt"/>
        </w:rPr>
        <w:t>&lt;/NumAm&gt;</w:t>
      </w:r>
    </w:p>
    <w:p w:rsidR="00D642CC" w:rsidRPr="00916368" w:rsidP="00D642CC" w14:paraId="37C39221"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4C9C7F7" w14:textId="77777777">
      <w:pPr>
        <w:pStyle w:val="NormalBold"/>
      </w:pPr>
      <w:r w:rsidRPr="00916368">
        <w:rPr>
          <w:rStyle w:val="HideTWBExt"/>
        </w:rPr>
        <w:t>&lt;Article&gt;</w:t>
      </w:r>
      <w:r w:rsidRPr="00916368">
        <w:t>Recital 22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46E8D"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2C092F9D" w14:textId="77777777"/>
        </w:tc>
      </w:tr>
      <w:tr w14:paraId="3D732073"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8C2133B"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8688996" w14:textId="77777777">
            <w:pPr>
              <w:pStyle w:val="AmColumnHeading"/>
            </w:pPr>
            <w:r w:rsidRPr="00916368">
              <w:t>Amendment</w:t>
            </w:r>
          </w:p>
        </w:tc>
      </w:tr>
      <w:tr w14:paraId="0B97E58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4B0B745" w14:textId="77777777">
            <w:pPr>
              <w:pStyle w:val="Normal6a"/>
            </w:pPr>
            <w:r w:rsidRPr="00916368">
              <w:t>(22)</w:t>
            </w:r>
            <w:r w:rsidRPr="00916368">
              <w:tab/>
              <w:t>Young people, in particular those with fewer opportunities, should continue to be given the chance to have a first time, experience travelling throughout Europe as part of an informal and non-formal educational activity that aims to foster their sense of belonging to the Union and to enable them to discover its cultural and linguistic diversity.</w:t>
            </w:r>
          </w:p>
        </w:tc>
        <w:tc>
          <w:tcPr>
            <w:tcW w:w="4876" w:type="dxa"/>
            <w:tcBorders>
              <w:top w:val="nil"/>
              <w:left w:val="nil"/>
              <w:bottom w:val="nil"/>
              <w:right w:val="nil"/>
            </w:tcBorders>
          </w:tcPr>
          <w:p w:rsidR="00D642CC" w:rsidRPr="00916368" w:rsidP="00AC78DA" w14:paraId="0A737D3B" w14:textId="77777777">
            <w:pPr>
              <w:pStyle w:val="Normal6a"/>
            </w:pPr>
            <w:r w:rsidRPr="00916368">
              <w:t>(22)</w:t>
            </w:r>
            <w:r w:rsidRPr="00916368">
              <w:tab/>
              <w:t xml:space="preserve">Young people, in particular those with fewer opportunities, should continue to be given the chance to have a first time, experience travelling throughout Europe as part of an informal and non-formal educational activity that aims to foster their sense of belonging to the Union and to enable them to discover its cultural and linguistic diversity. </w:t>
            </w:r>
            <w:r w:rsidRPr="00916368">
              <w:rPr>
                <w:b/>
                <w:i/>
              </w:rPr>
              <w:t>The Programme should be implemented in a way that guarantees equal opportunities for all eligible young people.</w:t>
            </w:r>
          </w:p>
        </w:tc>
      </w:tr>
    </w:tbl>
    <w:p w:rsidR="00D642CC" w:rsidRPr="00916368" w:rsidP="00D642CC" w14:paraId="5D4D1C25" w14:textId="77777777">
      <w:r w:rsidRPr="00916368">
        <w:rPr>
          <w:rStyle w:val="HideTWBExt"/>
        </w:rPr>
        <w:t>&lt;/Amend&gt;</w:t>
      </w:r>
    </w:p>
    <w:p w:rsidR="00D642CC" w:rsidRPr="00916368" w:rsidP="00D642CC" w14:paraId="4281E038" w14:textId="51D9BE0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29</w:t>
      </w:r>
      <w:r w:rsidRPr="00916368">
        <w:rPr>
          <w:rStyle w:val="HideTWBExt"/>
        </w:rPr>
        <w:t>&lt;/NumAm&gt;</w:t>
      </w:r>
    </w:p>
    <w:p w:rsidR="00D642CC" w:rsidRPr="00916368" w:rsidP="00D642CC" w14:paraId="0B83A814"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4D3B1AD" w14:textId="77777777">
      <w:pPr>
        <w:pStyle w:val="NormalBold"/>
      </w:pPr>
      <w:r w:rsidRPr="00916368">
        <w:rPr>
          <w:rStyle w:val="HideTWBExt"/>
        </w:rPr>
        <w:t>&lt;Article&gt;</w:t>
      </w:r>
      <w:r w:rsidRPr="00916368">
        <w:t>Recital 23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A6549"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58540C58" w14:textId="77777777"/>
        </w:tc>
      </w:tr>
      <w:tr w14:paraId="5551BF39"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BBC68C7"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60C6A2A" w14:textId="77777777">
            <w:pPr>
              <w:pStyle w:val="AmColumnHeading"/>
            </w:pPr>
            <w:r w:rsidRPr="00916368">
              <w:t>Amendment</w:t>
            </w:r>
          </w:p>
        </w:tc>
      </w:tr>
      <w:tr w14:paraId="452F524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C21D230" w14:textId="77777777">
            <w:pPr>
              <w:pStyle w:val="Normal6a"/>
            </w:pPr>
            <w:r w:rsidRPr="00916368">
              <w:t>(23)</w:t>
            </w:r>
            <w:r w:rsidRPr="00916368">
              <w:tab/>
              <w:t xml:space="preserve">In the field of sport, through mobility opportunities and capacity building, including cooperation, the Programme should foster common European values, volunteering as well as innovation and skills development in and through sport. The Programme should </w:t>
            </w:r>
            <w:r w:rsidRPr="00916368">
              <w:rPr>
                <w:b/>
                <w:i/>
              </w:rPr>
              <w:t>also</w:t>
            </w:r>
            <w:r w:rsidRPr="00916368">
              <w:t xml:space="preserve"> promote good governance, safety and integrity in sport</w:t>
            </w:r>
            <w:r w:rsidRPr="00916368">
              <w:rPr>
                <w:b/>
                <w:i/>
              </w:rPr>
              <w:t>,</w:t>
            </w:r>
            <w:r w:rsidRPr="00916368">
              <w:t xml:space="preserve"> sport diplomacy</w:t>
            </w:r>
            <w:r w:rsidRPr="00916368">
              <w:rPr>
                <w:b/>
                <w:i/>
              </w:rPr>
              <w:t>,</w:t>
            </w:r>
            <w:r w:rsidRPr="00916368">
              <w:t xml:space="preserve"> support grassroots sports organisations, as well as offer </w:t>
            </w:r>
            <w:r w:rsidRPr="00916368">
              <w:rPr>
                <w:b/>
                <w:i/>
              </w:rPr>
              <w:t>young</w:t>
            </w:r>
            <w:r w:rsidRPr="00916368">
              <w:t xml:space="preserve"> people across Europe the opportunity to participate in cross-border sports initiatives, fostering personal growth, cultural exchange, solidarity and community engagement.</w:t>
            </w:r>
          </w:p>
        </w:tc>
        <w:tc>
          <w:tcPr>
            <w:tcW w:w="4876" w:type="dxa"/>
            <w:tcBorders>
              <w:top w:val="nil"/>
              <w:left w:val="nil"/>
              <w:bottom w:val="nil"/>
              <w:right w:val="nil"/>
            </w:tcBorders>
          </w:tcPr>
          <w:p w:rsidR="00D642CC" w:rsidRPr="00916368" w:rsidP="00AC78DA" w14:paraId="7889452A" w14:textId="77777777">
            <w:pPr>
              <w:pStyle w:val="Normal6a"/>
            </w:pPr>
            <w:r w:rsidRPr="00916368">
              <w:t>(23)</w:t>
            </w:r>
            <w:r w:rsidRPr="00916368">
              <w:tab/>
              <w:t xml:space="preserve">In the field of sport, through mobility opportunities and capacity building, including cooperation, the Programme should foster common European values, volunteering as well as innovation and skills development in and through sport </w:t>
            </w:r>
            <w:r w:rsidRPr="00916368">
              <w:rPr>
                <w:b/>
                <w:i/>
              </w:rPr>
              <w:t>and physical activity</w:t>
            </w:r>
            <w:r w:rsidRPr="00916368">
              <w:t xml:space="preserve">. The Programme should promote good governance, safety and integrity in sport </w:t>
            </w:r>
            <w:r w:rsidRPr="00916368">
              <w:rPr>
                <w:b/>
                <w:i/>
              </w:rPr>
              <w:t>and</w:t>
            </w:r>
            <w:r w:rsidRPr="00916368">
              <w:t xml:space="preserve"> sport diplomacy</w:t>
            </w:r>
            <w:r w:rsidRPr="00916368">
              <w:rPr>
                <w:b/>
                <w:i/>
              </w:rPr>
              <w:t>. It should also</w:t>
            </w:r>
            <w:r w:rsidRPr="00916368">
              <w:t xml:space="preserve"> support grassroots sports organisations, as well as offer people across Europe the opportunity to participate in cross-border sports initiatives, fostering personal growth, </w:t>
            </w:r>
            <w:r w:rsidRPr="00916368">
              <w:rPr>
                <w:b/>
                <w:i/>
              </w:rPr>
              <w:t>physical and mental wellbeing,</w:t>
            </w:r>
            <w:r w:rsidRPr="00916368">
              <w:t xml:space="preserve"> cultural exchange, solidarity and community engagement.</w:t>
            </w:r>
          </w:p>
        </w:tc>
      </w:tr>
    </w:tbl>
    <w:p w:rsidR="00D642CC" w:rsidRPr="00916368" w:rsidP="00D642CC" w14:paraId="4373FE34" w14:textId="77777777">
      <w:r w:rsidRPr="00916368">
        <w:rPr>
          <w:rStyle w:val="HideTWBExt"/>
        </w:rPr>
        <w:t>&lt;/Amend&gt;</w:t>
      </w:r>
    </w:p>
    <w:p w:rsidR="00D642CC" w:rsidRPr="00916368" w:rsidP="00D642CC" w14:paraId="1B540839" w14:textId="2645D0D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30</w:t>
      </w:r>
      <w:r w:rsidRPr="00916368">
        <w:rPr>
          <w:rStyle w:val="HideTWBExt"/>
        </w:rPr>
        <w:t>&lt;/NumAm&gt;</w:t>
      </w:r>
    </w:p>
    <w:p w:rsidR="00D642CC" w:rsidRPr="00916368" w:rsidP="00D642CC" w14:paraId="01CC2B0F"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09C8258" w14:textId="77777777">
      <w:pPr>
        <w:pStyle w:val="NormalBold"/>
      </w:pPr>
      <w:r w:rsidRPr="00916368">
        <w:rPr>
          <w:rStyle w:val="HideTWBExt"/>
        </w:rPr>
        <w:t>&lt;Article&gt;</w:t>
      </w:r>
      <w:r w:rsidRPr="00916368">
        <w:t>Recital 24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C26B3"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5F411DAC" w14:textId="77777777"/>
        </w:tc>
      </w:tr>
      <w:tr w14:paraId="36FCEB20"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3058B5A"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6BFCBDE" w14:textId="77777777">
            <w:pPr>
              <w:pStyle w:val="AmColumnHeading"/>
            </w:pPr>
            <w:r w:rsidRPr="00916368">
              <w:t>Amendment</w:t>
            </w:r>
          </w:p>
        </w:tc>
      </w:tr>
      <w:tr w14:paraId="26B5A5D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FD4FE9F" w14:textId="77777777">
            <w:pPr>
              <w:pStyle w:val="Normal6a"/>
            </w:pPr>
            <w:r w:rsidRPr="00916368">
              <w:t>(24)</w:t>
            </w:r>
            <w:r w:rsidRPr="00916368">
              <w:tab/>
              <w:t xml:space="preserve">The Programme brings a key contribution to the </w:t>
            </w:r>
            <w:r w:rsidRPr="00916368">
              <w:rPr>
                <w:b/>
                <w:i/>
              </w:rPr>
              <w:t>Union of Skills and the</w:t>
            </w:r>
            <w:r w:rsidRPr="00916368">
              <w:t xml:space="preserve"> European Education Area</w:t>
            </w:r>
            <w:r w:rsidRPr="00916368">
              <w:rPr>
                <w:b/>
                <w:i/>
              </w:rPr>
              <w:t>,</w:t>
            </w:r>
            <w:r w:rsidRPr="00916368">
              <w:t xml:space="preserve"> laying the foundation to skills and competences formation throughout life and providing a genuine common space for quality education and lifelong learning across borders. The Union of skills </w:t>
            </w:r>
            <w:r w:rsidRPr="00916368">
              <w:rPr>
                <w:b/>
                <w:i/>
              </w:rPr>
              <w:t>aims</w:t>
            </w:r>
            <w:r w:rsidRPr="00916368">
              <w:t xml:space="preserve"> to step up the efforts to achieve high quality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and retaining top talent in Europe. </w:t>
            </w:r>
            <w:r w:rsidRPr="00916368">
              <w:rPr>
                <w:b/>
                <w:i/>
              </w:rPr>
              <w:t>In line with the Union of Skills,</w:t>
            </w:r>
            <w:r w:rsidRPr="00916368">
              <w:t xml:space="preserve"> the Programme should also reflect the importance of entrepreneurship education </w:t>
            </w:r>
            <w:r w:rsidRPr="00916368">
              <w:rPr>
                <w:b/>
                <w:i/>
              </w:rPr>
              <w:t>and</w:t>
            </w:r>
            <w:r w:rsidRPr="00916368">
              <w:t xml:space="preserve"> financial literacy.</w:t>
            </w:r>
          </w:p>
        </w:tc>
        <w:tc>
          <w:tcPr>
            <w:tcW w:w="4876" w:type="dxa"/>
            <w:tcBorders>
              <w:top w:val="nil"/>
              <w:left w:val="nil"/>
              <w:bottom w:val="nil"/>
              <w:right w:val="nil"/>
            </w:tcBorders>
          </w:tcPr>
          <w:p w:rsidR="00D642CC" w:rsidRPr="00916368" w:rsidP="00AC78DA" w14:paraId="4938E4FD" w14:textId="77777777">
            <w:pPr>
              <w:pStyle w:val="Normal6a"/>
            </w:pPr>
            <w:r w:rsidRPr="00916368">
              <w:t>(24)</w:t>
            </w:r>
            <w:r w:rsidRPr="00916368">
              <w:tab/>
              <w:t xml:space="preserve">The Programme brings a key contribution to the European Education Area </w:t>
            </w:r>
            <w:r w:rsidRPr="00916368">
              <w:rPr>
                <w:b/>
                <w:i/>
              </w:rPr>
              <w:t>and the Union of Skills</w:t>
            </w:r>
            <w:r w:rsidRPr="00916368">
              <w:t xml:space="preserve"> laying the foundation to skills and competences formation throughout life and providing a genuine common space for quality education and lifelong learning across borders. The </w:t>
            </w:r>
            <w:r w:rsidRPr="00916368">
              <w:rPr>
                <w:b/>
                <w:i/>
              </w:rPr>
              <w:t>European Education Area and the</w:t>
            </w:r>
            <w:r w:rsidRPr="00916368">
              <w:t xml:space="preserve"> Union of Skills </w:t>
            </w:r>
            <w:r w:rsidRPr="00916368">
              <w:rPr>
                <w:b/>
                <w:i/>
              </w:rPr>
              <w:t>aim</w:t>
            </w:r>
            <w:r w:rsidRPr="00916368">
              <w:t xml:space="preserve"> to step up the efforts </w:t>
            </w:r>
            <w:r w:rsidRPr="00916368">
              <w:rPr>
                <w:b/>
                <w:i/>
              </w:rPr>
              <w:t>to acquire knowledge and</w:t>
            </w:r>
            <w:r w:rsidRPr="00916368">
              <w:t xml:space="preserve"> to achieve high quality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and retaining top talent in Europe. The Programme should also reflect the importance of entrepreneurship </w:t>
            </w:r>
            <w:r w:rsidRPr="00916368">
              <w:rPr>
                <w:b/>
                <w:i/>
              </w:rPr>
              <w:t>and digital</w:t>
            </w:r>
            <w:r w:rsidRPr="00916368">
              <w:t xml:space="preserve"> education</w:t>
            </w:r>
            <w:r w:rsidRPr="00916368">
              <w:rPr>
                <w:b/>
                <w:i/>
              </w:rPr>
              <w:t>,</w:t>
            </w:r>
            <w:r w:rsidRPr="00916368">
              <w:t xml:space="preserve"> financial</w:t>
            </w:r>
            <w:r w:rsidRPr="00916368">
              <w:rPr>
                <w:b/>
                <w:i/>
              </w:rPr>
              <w:t>, media and AI</w:t>
            </w:r>
            <w:r w:rsidRPr="00916368">
              <w:t xml:space="preserve"> literacy </w:t>
            </w:r>
            <w:r w:rsidRPr="00916368">
              <w:rPr>
                <w:b/>
                <w:i/>
              </w:rPr>
              <w:t>and learning about sustainability</w:t>
            </w:r>
            <w:r w:rsidRPr="00916368">
              <w:t>.</w:t>
            </w:r>
          </w:p>
        </w:tc>
      </w:tr>
    </w:tbl>
    <w:p w:rsidR="00D642CC" w:rsidRPr="00916368" w:rsidP="00D642CC" w14:paraId="21A7DA1C" w14:textId="77777777">
      <w:r w:rsidRPr="00916368">
        <w:rPr>
          <w:rStyle w:val="HideTWBExt"/>
        </w:rPr>
        <w:t>&lt;/Amend&gt;</w:t>
      </w:r>
    </w:p>
    <w:p w:rsidR="00D642CC" w:rsidRPr="00916368" w:rsidP="00D642CC" w14:paraId="75921878" w14:textId="5EFB52F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31</w:t>
      </w:r>
      <w:r w:rsidRPr="00916368">
        <w:rPr>
          <w:rStyle w:val="HideTWBExt"/>
        </w:rPr>
        <w:t>&lt;/NumAm&gt;</w:t>
      </w:r>
    </w:p>
    <w:p w:rsidR="00D642CC" w:rsidRPr="00916368" w:rsidP="00D642CC" w14:paraId="00C19BD3"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E83943E" w14:textId="77777777">
      <w:pPr>
        <w:pStyle w:val="NormalBold"/>
      </w:pPr>
      <w:r w:rsidRPr="00916368">
        <w:rPr>
          <w:rStyle w:val="HideTWBExt"/>
        </w:rPr>
        <w:t>&lt;Article&gt;</w:t>
      </w:r>
      <w:r w:rsidRPr="00916368">
        <w:t>Recital 24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35318"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38DAD6E8" w14:textId="77777777"/>
        </w:tc>
      </w:tr>
      <w:tr w14:paraId="79AAB4B7"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6947828D"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7685C52" w14:textId="77777777">
            <w:pPr>
              <w:pStyle w:val="AmColumnHeading"/>
            </w:pPr>
            <w:r w:rsidRPr="00916368">
              <w:t>Amendment</w:t>
            </w:r>
          </w:p>
        </w:tc>
      </w:tr>
      <w:tr w14:paraId="218999C5"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4E3C54C" w14:textId="77777777">
            <w:pPr>
              <w:pStyle w:val="Normal6a"/>
            </w:pPr>
          </w:p>
        </w:tc>
        <w:tc>
          <w:tcPr>
            <w:tcW w:w="4876" w:type="dxa"/>
            <w:tcBorders>
              <w:top w:val="nil"/>
              <w:left w:val="nil"/>
              <w:bottom w:val="nil"/>
              <w:right w:val="nil"/>
            </w:tcBorders>
          </w:tcPr>
          <w:p w:rsidR="00D642CC" w:rsidRPr="00916368" w:rsidP="00AC78DA" w14:paraId="5114AEFA" w14:textId="77777777">
            <w:pPr>
              <w:pStyle w:val="Normal6a"/>
            </w:pPr>
            <w:r w:rsidRPr="00916368">
              <w:rPr>
                <w:b/>
                <w:i/>
              </w:rPr>
              <w:t>(24a)</w:t>
            </w:r>
            <w:r w:rsidRPr="00916368">
              <w:tab/>
            </w:r>
            <w:r w:rsidRPr="00916368">
              <w:rPr>
                <w:b/>
                <w:i/>
              </w:rPr>
              <w:t>The Programme should meaningfully contribute to the implementation of the EU Teachers and Trainers Agenda, not only by reinforcing the work of the Erasmus+ Teacher Academies but also by providing avenues for policy development linked to improving the recruitment and retention of educators, the diversification of staff profiles in education and training and the attractiveness of the educator profession, and contributing to staff learning mobility. Learning mobility of staff should include teachers, trainers and other education personnel in all sectors. Teachers' organisations and social partners should be involved in the implementation of the Programme. Member States and participating countries should ensure that staff mobility is recognised as working time and as part of continuing professional development and adopted to the realities of school based and vocational education settings. </w:t>
            </w:r>
          </w:p>
        </w:tc>
      </w:tr>
    </w:tbl>
    <w:p w:rsidR="00D642CC" w:rsidRPr="00916368" w:rsidP="00D642CC" w14:paraId="36DCD217" w14:textId="77777777">
      <w:r w:rsidRPr="00916368">
        <w:rPr>
          <w:rStyle w:val="HideTWBExt"/>
        </w:rPr>
        <w:t>&lt;/Amend&gt;</w:t>
      </w:r>
    </w:p>
    <w:p w:rsidR="00D642CC" w:rsidRPr="00916368" w:rsidP="00D642CC" w14:paraId="215FC89C" w14:textId="3204E58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32</w:t>
      </w:r>
      <w:r w:rsidRPr="00916368">
        <w:rPr>
          <w:rStyle w:val="HideTWBExt"/>
        </w:rPr>
        <w:t>&lt;/NumAm&gt;</w:t>
      </w:r>
    </w:p>
    <w:p w:rsidR="00D642CC" w:rsidRPr="00916368" w:rsidP="00D642CC" w14:paraId="729FC4C3"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64C609A" w14:textId="77777777">
      <w:pPr>
        <w:pStyle w:val="NormalBold"/>
      </w:pPr>
      <w:r w:rsidRPr="00916368">
        <w:rPr>
          <w:rStyle w:val="HideTWBExt"/>
        </w:rPr>
        <w:t>&lt;Article&gt;</w:t>
      </w:r>
      <w:r w:rsidRPr="00916368">
        <w:t>Recital 25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67F9B"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B22E635" w14:textId="77777777"/>
        </w:tc>
      </w:tr>
      <w:tr w14:paraId="708F2B2E"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09BA3CF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8C2B464" w14:textId="77777777">
            <w:pPr>
              <w:pStyle w:val="AmColumnHeading"/>
            </w:pPr>
            <w:r w:rsidRPr="00916368">
              <w:t>Amendment</w:t>
            </w:r>
          </w:p>
        </w:tc>
      </w:tr>
      <w:tr w14:paraId="50430DA1"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F786F29" w14:textId="77777777">
            <w:pPr>
              <w:pStyle w:val="Normal6a"/>
            </w:pPr>
            <w:r w:rsidRPr="00916368">
              <w:t>(25)</w:t>
            </w:r>
            <w:r w:rsidRPr="00916368">
              <w:tab/>
              <w:t>It is important to stimulate and widen access to learning, teaching and research on EU, values and citizenship. Fostering a European sense of belonging and commitment is particularly important given the challenges faced today by the Union. The Programme should continue to contribute to learning on European integration matters, including the Union’s future challenges and opportunities, to promote debate on those matters and the development of excellence in European integration studies.</w:t>
            </w:r>
          </w:p>
        </w:tc>
        <w:tc>
          <w:tcPr>
            <w:tcW w:w="4876" w:type="dxa"/>
            <w:tcBorders>
              <w:top w:val="nil"/>
              <w:left w:val="nil"/>
              <w:bottom w:val="nil"/>
              <w:right w:val="nil"/>
            </w:tcBorders>
          </w:tcPr>
          <w:p w:rsidR="00D642CC" w:rsidRPr="00916368" w:rsidP="00AC78DA" w14:paraId="0A4D3DA8" w14:textId="77777777">
            <w:pPr>
              <w:pStyle w:val="Normal6a"/>
            </w:pPr>
            <w:r w:rsidRPr="00916368">
              <w:t>(25)</w:t>
            </w:r>
            <w:r w:rsidRPr="00916368">
              <w:tab/>
              <w:t xml:space="preserve">It is important to stimulate and widen access to learning, teaching and research on EU, values and citizenship </w:t>
            </w:r>
            <w:r w:rsidRPr="00916368">
              <w:rPr>
                <w:b/>
                <w:i/>
              </w:rPr>
              <w:t>and provide skills essential to foster people’s resilience and empower individuals to actively promote Union values</w:t>
            </w:r>
            <w:r w:rsidRPr="00916368">
              <w:t>. Fostering a European sense of belonging and commitment is particularly important given the challenges faced today by the Union. The Programme should continue to contribute to learning on European integration matters, including the Union’s future challenges and opportunities, to promote debate on those matters and the development of excellence in European integration studies</w:t>
            </w:r>
            <w:r w:rsidRPr="00916368">
              <w:rPr>
                <w:b/>
                <w:i/>
              </w:rPr>
              <w:t>, also through Jean Monnet actions</w:t>
            </w:r>
            <w:r w:rsidRPr="00916368">
              <w:t>.</w:t>
            </w:r>
          </w:p>
        </w:tc>
      </w:tr>
    </w:tbl>
    <w:p w:rsidR="00D642CC" w:rsidRPr="00916368" w:rsidP="00D642CC" w14:paraId="376EAAC9" w14:textId="77777777">
      <w:r w:rsidRPr="00916368">
        <w:rPr>
          <w:rStyle w:val="HideTWBExt"/>
        </w:rPr>
        <w:t>&lt;/Amend&gt;</w:t>
      </w:r>
    </w:p>
    <w:p w:rsidR="00D642CC" w:rsidRPr="00916368" w:rsidP="00D642CC" w14:paraId="6A75364A" w14:textId="1C81275F">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33</w:t>
      </w:r>
      <w:r w:rsidRPr="00916368">
        <w:rPr>
          <w:rStyle w:val="HideTWBExt"/>
        </w:rPr>
        <w:t>&lt;/NumAm&gt;</w:t>
      </w:r>
    </w:p>
    <w:p w:rsidR="00D642CC" w:rsidRPr="00916368" w:rsidP="00D642CC" w14:paraId="2DB0A520"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CBB9A35" w14:textId="77777777">
      <w:pPr>
        <w:pStyle w:val="NormalBold"/>
      </w:pPr>
      <w:r w:rsidRPr="00916368">
        <w:rPr>
          <w:rStyle w:val="HideTWBExt"/>
        </w:rPr>
        <w:t>&lt;Article&gt;</w:t>
      </w:r>
      <w:r w:rsidRPr="00916368">
        <w:t>Recital 26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D39D7"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417DE6F" w14:textId="77777777"/>
        </w:tc>
      </w:tr>
      <w:tr w14:paraId="57A72062"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060CE23"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CD0F72B" w14:textId="77777777">
            <w:pPr>
              <w:pStyle w:val="AmColumnHeading"/>
            </w:pPr>
            <w:r w:rsidRPr="00916368">
              <w:t>Amendment</w:t>
            </w:r>
          </w:p>
        </w:tc>
      </w:tr>
      <w:tr w14:paraId="59E2F21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19241CB" w14:textId="77777777">
            <w:pPr>
              <w:pStyle w:val="Normal6a"/>
            </w:pPr>
            <w:r w:rsidRPr="00916368">
              <w:t>(26)</w:t>
            </w:r>
            <w:r w:rsidRPr="00916368">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where relevant, national sign languages. To ensure broad and inclusive access to the Programme, it is important that multilingualism be a key principle in the implementation of the Programme.</w:t>
            </w:r>
          </w:p>
        </w:tc>
        <w:tc>
          <w:tcPr>
            <w:tcW w:w="4876" w:type="dxa"/>
            <w:tcBorders>
              <w:top w:val="nil"/>
              <w:left w:val="nil"/>
              <w:bottom w:val="nil"/>
              <w:right w:val="nil"/>
            </w:tcBorders>
          </w:tcPr>
          <w:p w:rsidR="00D642CC" w:rsidRPr="00916368" w:rsidP="00AC78DA" w14:paraId="22F2DBB2" w14:textId="77777777">
            <w:pPr>
              <w:pStyle w:val="Normal6a"/>
            </w:pPr>
            <w:r w:rsidRPr="00916368">
              <w:t>(26)</w:t>
            </w:r>
            <w:r w:rsidRPr="00916368">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where relevant, national sign languages. To ensure broad and inclusive access to the Programme, it is important that multilingualism be a key principle in the implementation of the Programme</w:t>
            </w:r>
            <w:r w:rsidRPr="00916368">
              <w:rPr>
                <w:b/>
                <w:i/>
              </w:rPr>
              <w:t>, whilst lack of knowledge of the host country language should not become a barrier to participate in the Programme</w:t>
            </w:r>
            <w:r w:rsidRPr="00916368">
              <w:t>.</w:t>
            </w:r>
          </w:p>
        </w:tc>
      </w:tr>
    </w:tbl>
    <w:p w:rsidR="00D642CC" w:rsidRPr="00916368" w:rsidP="00D642CC" w14:paraId="726D24B4" w14:textId="77777777">
      <w:r w:rsidRPr="00916368">
        <w:rPr>
          <w:rStyle w:val="HideTWBExt"/>
        </w:rPr>
        <w:t>&lt;/Amend&gt;</w:t>
      </w:r>
    </w:p>
    <w:p w:rsidR="00D642CC" w:rsidRPr="00916368" w:rsidP="00D642CC" w14:paraId="2DBC3F36" w14:textId="4A573A2D">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34</w:t>
      </w:r>
      <w:r w:rsidRPr="00916368">
        <w:rPr>
          <w:rStyle w:val="HideTWBExt"/>
        </w:rPr>
        <w:t>&lt;/NumAm&gt;</w:t>
      </w:r>
    </w:p>
    <w:p w:rsidR="00D642CC" w:rsidRPr="00916368" w:rsidP="00D642CC" w14:paraId="29D1D67B"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21DFAAE" w14:textId="77777777">
      <w:pPr>
        <w:pStyle w:val="NormalBold"/>
      </w:pPr>
      <w:r w:rsidRPr="00916368">
        <w:rPr>
          <w:rStyle w:val="HideTWBExt"/>
        </w:rPr>
        <w:t>&lt;Article&gt;</w:t>
      </w:r>
      <w:r w:rsidRPr="00916368">
        <w:t>Recital 27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D3F5D"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326E8CA" w14:textId="77777777"/>
        </w:tc>
      </w:tr>
      <w:tr w14:paraId="595B382A"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5348C2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BF2B6C9" w14:textId="77777777">
            <w:pPr>
              <w:pStyle w:val="AmColumnHeading"/>
            </w:pPr>
            <w:r w:rsidRPr="00916368">
              <w:t>Amendment</w:t>
            </w:r>
          </w:p>
        </w:tc>
      </w:tr>
      <w:tr w14:paraId="174904FA"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B867E26" w14:textId="77777777">
            <w:pPr>
              <w:pStyle w:val="Normal6a"/>
            </w:pPr>
            <w:r w:rsidRPr="00916368">
              <w:t>(27)</w:t>
            </w:r>
            <w:r w:rsidRPr="00916368">
              <w:tab/>
              <w:t xml:space="preserve">Europe faces a growing challenge in meeting the demand for skilled talent in strategic and evolving sectors </w:t>
            </w:r>
            <w:r w:rsidRPr="00916368">
              <w:rPr>
                <w:b/>
                <w:i/>
              </w:rPr>
              <w:t>like</w:t>
            </w:r>
            <w:r w:rsidRPr="00916368">
              <w:t xml:space="preserve"> clean and circular technologies, transport, energy, water resilience, healthcare, digital technologies, aerospace and defence. To address this key need, it is essential to develop, attract and retain talented individuals in these fields. In line with the Union of skills,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w:t>
            </w:r>
          </w:p>
        </w:tc>
        <w:tc>
          <w:tcPr>
            <w:tcW w:w="4876" w:type="dxa"/>
            <w:tcBorders>
              <w:top w:val="nil"/>
              <w:left w:val="nil"/>
              <w:bottom w:val="nil"/>
              <w:right w:val="nil"/>
            </w:tcBorders>
          </w:tcPr>
          <w:p w:rsidR="00D642CC" w:rsidRPr="00916368" w:rsidP="00AC78DA" w14:paraId="11A237F2" w14:textId="77777777">
            <w:pPr>
              <w:pStyle w:val="Normal6a"/>
            </w:pPr>
            <w:r w:rsidRPr="00916368">
              <w:t>(27)</w:t>
            </w:r>
            <w:r w:rsidRPr="00916368">
              <w:tab/>
              <w:t>Europe faces a growing challenge in meeting the demand for skilled talent in strategic and evolving sectors</w:t>
            </w:r>
            <w:r w:rsidRPr="00916368">
              <w:rPr>
                <w:b/>
                <w:i/>
              </w:rPr>
              <w:t>, such as</w:t>
            </w:r>
            <w:r w:rsidRPr="00916368">
              <w:t xml:space="preserve"> clean and circular technologies, transport, energy, water resilience, healthcare, digital technologies, aerospace and defence. To address this key need, it is essential to develop, attract and retain talented individuals in these fields. In line with the Union of skills </w:t>
            </w:r>
            <w:r w:rsidRPr="00916368">
              <w:rPr>
                <w:b/>
                <w:i/>
              </w:rPr>
              <w:t>but without compromising the Programme’s core learning mobility objective</w:t>
            </w:r>
            <w:r w:rsidRPr="00916368">
              <w:t xml:space="preserve">,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 </w:t>
            </w:r>
            <w:r w:rsidRPr="00916368">
              <w:rPr>
                <w:b/>
                <w:i/>
              </w:rPr>
              <w:t>Such actions should be supported through synergies with other Union or national instruments and the involvement of the private sector.</w:t>
            </w:r>
          </w:p>
        </w:tc>
      </w:tr>
    </w:tbl>
    <w:p w:rsidR="00D642CC" w:rsidRPr="00916368" w:rsidP="00D642CC" w14:paraId="675097ED" w14:textId="77777777">
      <w:r w:rsidRPr="00916368">
        <w:rPr>
          <w:rStyle w:val="HideTWBExt"/>
        </w:rPr>
        <w:t>&lt;/Amend&gt;</w:t>
      </w:r>
    </w:p>
    <w:p w:rsidR="00D642CC" w:rsidRPr="00916368" w:rsidP="00D642CC" w14:paraId="7251C9D6" w14:textId="6251C92E">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35</w:t>
      </w:r>
      <w:r w:rsidRPr="00916368">
        <w:rPr>
          <w:rStyle w:val="HideTWBExt"/>
        </w:rPr>
        <w:t>&lt;/NumAm&gt;</w:t>
      </w:r>
    </w:p>
    <w:p w:rsidR="00D642CC" w:rsidRPr="00916368" w:rsidP="00D642CC" w14:paraId="46B911D9"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4EE9C74" w14:textId="77777777">
      <w:pPr>
        <w:pStyle w:val="NormalBold"/>
      </w:pPr>
      <w:r w:rsidRPr="00916368">
        <w:rPr>
          <w:rStyle w:val="HideTWBExt"/>
        </w:rPr>
        <w:t>&lt;Article&gt;</w:t>
      </w:r>
      <w:r w:rsidRPr="00916368">
        <w:t>Recital 28</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EDA6E"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0F4FA31" w14:textId="77777777"/>
        </w:tc>
      </w:tr>
      <w:tr w14:paraId="51281E48"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D7E836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982FCC7" w14:textId="77777777">
            <w:pPr>
              <w:pStyle w:val="AmColumnHeading"/>
            </w:pPr>
            <w:r w:rsidRPr="00916368">
              <w:t>Amendment</w:t>
            </w:r>
          </w:p>
        </w:tc>
      </w:tr>
      <w:tr w14:paraId="41FECE4F"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B1E8EA5" w14:textId="77777777">
            <w:pPr>
              <w:pStyle w:val="Normal6a"/>
            </w:pPr>
            <w:r w:rsidRPr="00916368">
              <w:t>(28)</w:t>
            </w:r>
            <w:r w:rsidRPr="00916368">
              <w:tab/>
              <w:t xml:space="preserve">Cooperation enables exchange of practices </w:t>
            </w:r>
            <w:r w:rsidRPr="00916368">
              <w:rPr>
                <w:b/>
                <w:i/>
              </w:rPr>
              <w:t>and</w:t>
            </w:r>
            <w:r w:rsidRPr="00916368">
              <w:t xml:space="preserve"> capacity building and thereby </w:t>
            </w:r>
            <w:r w:rsidRPr="00916368">
              <w:rPr>
                <w:b/>
                <w:i/>
              </w:rPr>
              <w:t>leads</w:t>
            </w:r>
            <w:r w:rsidRPr="00916368">
              <w:t xml:space="preserve"> to better outcomes and performance as well as efficiency gains by pooling resources and knowledge. The Programme should therefore support capacity building measures that enhance cooperation at different levels between institutions and organisations that are active in the fields of education and training, youth and sport. This recognises the fundamental role of institutions and organisations in equipping individuals with the knowledge, skills and competences needed in a changing world and helping institutions and organisations active in the field to adequately fulfil their potential for innovation, creativity and entrepreneurship, in particular within the digital economy.</w:t>
            </w:r>
          </w:p>
        </w:tc>
        <w:tc>
          <w:tcPr>
            <w:tcW w:w="4876" w:type="dxa"/>
            <w:tcBorders>
              <w:top w:val="nil"/>
              <w:left w:val="nil"/>
              <w:bottom w:val="nil"/>
              <w:right w:val="nil"/>
            </w:tcBorders>
          </w:tcPr>
          <w:p w:rsidR="00D642CC" w:rsidRPr="00916368" w:rsidP="00AC78DA" w14:paraId="2E53054B" w14:textId="77777777">
            <w:pPr>
              <w:pStyle w:val="Normal6a"/>
            </w:pPr>
            <w:r w:rsidRPr="00916368">
              <w:t>(28)</w:t>
            </w:r>
            <w:r w:rsidRPr="00916368">
              <w:tab/>
              <w:t>Cooperation enables exchange of practices</w:t>
            </w:r>
            <w:r w:rsidRPr="00916368">
              <w:rPr>
                <w:b/>
                <w:i/>
              </w:rPr>
              <w:t>,</w:t>
            </w:r>
            <w:r w:rsidRPr="00916368">
              <w:t xml:space="preserve"> capacity building and </w:t>
            </w:r>
            <w:r w:rsidRPr="00916368">
              <w:rPr>
                <w:b/>
                <w:i/>
              </w:rPr>
              <w:t>innovation and</w:t>
            </w:r>
            <w:r w:rsidRPr="00916368">
              <w:t xml:space="preserve"> thereby </w:t>
            </w:r>
            <w:r w:rsidRPr="00916368">
              <w:rPr>
                <w:b/>
                <w:i/>
              </w:rPr>
              <w:t>leading</w:t>
            </w:r>
            <w:r w:rsidRPr="00916368">
              <w:t xml:space="preserve"> to better outcomes and performance as well as efficiency gains by pooling resources and knowledge. The Programme should therefore support capacity building measures that enhance cooperation at different levels between institutions and organisations that are active in the fields of education and training, youth </w:t>
            </w:r>
            <w:r w:rsidRPr="00916368">
              <w:rPr>
                <w:b/>
                <w:i/>
              </w:rPr>
              <w:t>and volunteering</w:t>
            </w:r>
            <w:r w:rsidRPr="00916368">
              <w:t xml:space="preserve"> and sport. This recognises the fundamental role of institutions and organisations in equipping individuals with the knowledge, skills and competences needed in a changing world and helping institutions and organisations active in the field to adequately fulfil their potential for innovation, creativity and entrepreneurship, in particular within the digital economy.</w:t>
            </w:r>
          </w:p>
        </w:tc>
      </w:tr>
    </w:tbl>
    <w:p w:rsidR="00D642CC" w:rsidRPr="00916368" w:rsidP="00D642CC" w14:paraId="673D9226" w14:textId="77777777">
      <w:r w:rsidRPr="00916368">
        <w:rPr>
          <w:rStyle w:val="HideTWBExt"/>
        </w:rPr>
        <w:t>&lt;/Amend&gt;</w:t>
      </w:r>
    </w:p>
    <w:p w:rsidR="00D642CC" w:rsidRPr="00916368" w:rsidP="00D642CC" w14:paraId="290F2E48" w14:textId="6D93220F">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36</w:t>
      </w:r>
      <w:r w:rsidRPr="00916368">
        <w:rPr>
          <w:rStyle w:val="HideTWBExt"/>
        </w:rPr>
        <w:t>&lt;/NumAm&gt;</w:t>
      </w:r>
    </w:p>
    <w:p w:rsidR="00D642CC" w:rsidRPr="00916368" w:rsidP="00D642CC" w14:paraId="466F3BB9"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453118F" w14:textId="77777777">
      <w:pPr>
        <w:pStyle w:val="NormalBold"/>
      </w:pPr>
      <w:r w:rsidRPr="00916368">
        <w:rPr>
          <w:rStyle w:val="HideTWBExt"/>
        </w:rPr>
        <w:t>&lt;Article&gt;</w:t>
      </w:r>
      <w:r w:rsidRPr="00916368">
        <w:t>Recital 29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7A3AA"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1D55D42" w14:textId="77777777"/>
        </w:tc>
      </w:tr>
      <w:tr w14:paraId="3E8DC3B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FFE7FC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0179F3E2" w14:textId="77777777">
            <w:pPr>
              <w:pStyle w:val="AmColumnHeading"/>
            </w:pPr>
            <w:r w:rsidRPr="00916368">
              <w:t>Amendment</w:t>
            </w:r>
          </w:p>
        </w:tc>
      </w:tr>
      <w:tr w14:paraId="3EFACA5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F9B5B64" w14:textId="77777777">
            <w:pPr>
              <w:pStyle w:val="Normal6a"/>
            </w:pPr>
            <w:r w:rsidRPr="00916368">
              <w:t>(29)</w:t>
            </w:r>
            <w:r w:rsidRPr="00916368">
              <w:tab/>
              <w:t>The Programme should support long-term strategic cooperation at institutional level to build excellence, competitiveness and attractiveness and generate sustainable and systemic transformation of education and training, youth and sport organisations and institutions, in line with the EU’s priorities, including by acting as testbeds for innovative education, training and skills development instruments, supporting cooperation with business and industry. The Programme should continue to support the work of education and training institutions and Member States towards removing remaining barriers to transnational cooperation and multiplying the offer of transnational joint study programmes, contributing towards a joint European Degree</w:t>
            </w:r>
            <w:r w:rsidRPr="00916368">
              <w:rPr>
                <w:vertAlign w:val="superscript"/>
              </w:rPr>
              <w:t>11</w:t>
            </w:r>
            <w:r w:rsidRPr="00916368">
              <w:t xml:space="preserve"> .</w:t>
            </w:r>
          </w:p>
        </w:tc>
        <w:tc>
          <w:tcPr>
            <w:tcW w:w="4876" w:type="dxa"/>
            <w:tcBorders>
              <w:top w:val="nil"/>
              <w:left w:val="nil"/>
              <w:bottom w:val="nil"/>
              <w:right w:val="nil"/>
            </w:tcBorders>
          </w:tcPr>
          <w:p w:rsidR="00D642CC" w:rsidRPr="00916368" w:rsidP="00AC78DA" w14:paraId="660DEAEF" w14:textId="77777777">
            <w:pPr>
              <w:pStyle w:val="Normal6a"/>
            </w:pPr>
            <w:r w:rsidRPr="00916368">
              <w:t>(29)</w:t>
            </w:r>
            <w:r w:rsidRPr="00916368">
              <w:tab/>
              <w:t>The Programme should support long-term strategic cooperation at institutional level to build excellence, competitiveness and attractiveness and generate sustainable and systemic transformation of education and training, youth</w:t>
            </w:r>
            <w:r w:rsidRPr="00916368">
              <w:rPr>
                <w:b/>
                <w:i/>
              </w:rPr>
              <w:t>, volunteering</w:t>
            </w:r>
            <w:r w:rsidRPr="00916368">
              <w:t xml:space="preserve"> and sport organisations and institutions, in line with the EU’s priorities, including by acting as testbeds for innovative education, training and skills development instruments, supporting cooperation with business and industry</w:t>
            </w:r>
            <w:r w:rsidRPr="00916368">
              <w:rPr>
                <w:b/>
                <w:i/>
              </w:rPr>
              <w:t>, local and regional authorities, cultural and research institutions, and civil society actors</w:t>
            </w:r>
            <w:r w:rsidRPr="00916368">
              <w:t xml:space="preserve">. The Programme should continue to support the work of education and training institutions and Member States towards removing remaining barriers to transnational cooperation and multiplying the offer of transnational joint study programmes </w:t>
            </w:r>
            <w:r w:rsidRPr="00916368">
              <w:rPr>
                <w:b/>
                <w:i/>
              </w:rPr>
              <w:t>across all study fields, as well as inter- disciplinary and multi-disciplinary programmes</w:t>
            </w:r>
            <w:r w:rsidRPr="00916368">
              <w:t>, contributing towards a joint European Degree</w:t>
            </w:r>
            <w:r w:rsidRPr="00916368">
              <w:rPr>
                <w:vertAlign w:val="superscript"/>
              </w:rPr>
              <w:t>11</w:t>
            </w:r>
            <w:r w:rsidRPr="00916368">
              <w:t xml:space="preserve"> .</w:t>
            </w:r>
          </w:p>
        </w:tc>
      </w:tr>
      <w:tr w14:paraId="4A217B3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6311438"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13E16D0E" w14:textId="77777777">
            <w:pPr>
              <w:pStyle w:val="Normal6a"/>
            </w:pPr>
            <w:r w:rsidRPr="00916368">
              <w:rPr>
                <w:b/>
                <w:i/>
              </w:rPr>
              <w:t>_________________</w:t>
            </w:r>
          </w:p>
        </w:tc>
      </w:tr>
      <w:tr w14:paraId="0F03420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180D19D" w14:textId="77777777">
            <w:pPr>
              <w:pStyle w:val="Normal6a"/>
            </w:pPr>
            <w:r w:rsidRPr="00916368">
              <w:rPr>
                <w:vertAlign w:val="superscript"/>
              </w:rPr>
              <w:t>11</w:t>
            </w:r>
            <w:r w:rsidRPr="00916368">
              <w:t xml:space="preserve"> Council Resolution on a joint European degree label and the next steps towards a possible joint European degree: boosting Europe’s competitiveness and the attractiveness of European higher education. (J C, C/2025/2939, 22.5.2025).</w:t>
            </w:r>
          </w:p>
        </w:tc>
        <w:tc>
          <w:tcPr>
            <w:tcW w:w="4876" w:type="dxa"/>
            <w:tcBorders>
              <w:top w:val="nil"/>
              <w:left w:val="nil"/>
              <w:bottom w:val="nil"/>
              <w:right w:val="nil"/>
            </w:tcBorders>
          </w:tcPr>
          <w:p w:rsidR="00D642CC" w:rsidRPr="00916368" w:rsidP="00AC78DA" w14:paraId="45F62557" w14:textId="77777777">
            <w:pPr>
              <w:pStyle w:val="Normal6a"/>
            </w:pPr>
            <w:r w:rsidRPr="00916368">
              <w:rPr>
                <w:vertAlign w:val="superscript"/>
              </w:rPr>
              <w:t>11</w:t>
            </w:r>
            <w:r w:rsidRPr="00916368">
              <w:t xml:space="preserve"> Council Resolution on a joint European degree label and the next steps towards a possible joint European degree: boosting Europe’s competitiveness and the attractiveness of European higher education. (J C, C/2025/2939, 22.5.2025).</w:t>
            </w:r>
          </w:p>
        </w:tc>
      </w:tr>
    </w:tbl>
    <w:p w:rsidR="00D642CC" w:rsidRPr="00916368" w:rsidP="00D642CC" w14:paraId="0B08565E" w14:textId="77777777">
      <w:r w:rsidRPr="00916368">
        <w:rPr>
          <w:rStyle w:val="HideTWBExt"/>
        </w:rPr>
        <w:t>&lt;/Amend&gt;</w:t>
      </w:r>
    </w:p>
    <w:p w:rsidR="00D642CC" w:rsidRPr="00916368" w:rsidP="00D642CC" w14:paraId="69ED2937" w14:textId="391F73A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37</w:t>
      </w:r>
      <w:r w:rsidRPr="00916368">
        <w:rPr>
          <w:rStyle w:val="HideTWBExt"/>
        </w:rPr>
        <w:t>&lt;/NumAm&gt;</w:t>
      </w:r>
    </w:p>
    <w:p w:rsidR="00D642CC" w:rsidRPr="00916368" w:rsidP="00D642CC" w14:paraId="4A531805"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0CD4703" w14:textId="77777777">
      <w:pPr>
        <w:pStyle w:val="NormalBold"/>
      </w:pPr>
      <w:r w:rsidRPr="00916368">
        <w:rPr>
          <w:rStyle w:val="HideTWBExt"/>
        </w:rPr>
        <w:t>&lt;Article&gt;</w:t>
      </w:r>
      <w:r w:rsidRPr="00916368">
        <w:t>Recital 30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BF54F"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E2A3E12" w14:textId="77777777"/>
        </w:tc>
      </w:tr>
      <w:tr w14:paraId="12DED0D3"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B1E9717"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F971A74" w14:textId="77777777">
            <w:pPr>
              <w:pStyle w:val="AmColumnHeading"/>
            </w:pPr>
            <w:r w:rsidRPr="00916368">
              <w:t>Amendment</w:t>
            </w:r>
          </w:p>
        </w:tc>
      </w:tr>
      <w:tr w14:paraId="53F167CA"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8FDEBB9" w14:textId="77777777">
            <w:pPr>
              <w:pStyle w:val="Normal6a"/>
            </w:pPr>
            <w:r w:rsidRPr="00916368">
              <w:t>(30)</w:t>
            </w:r>
            <w:r w:rsidRPr="00916368">
              <w:tab/>
              <w:t>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STEM),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w:t>
            </w:r>
          </w:p>
        </w:tc>
        <w:tc>
          <w:tcPr>
            <w:tcW w:w="4876" w:type="dxa"/>
            <w:tcBorders>
              <w:top w:val="nil"/>
              <w:left w:val="nil"/>
              <w:bottom w:val="nil"/>
              <w:right w:val="nil"/>
            </w:tcBorders>
          </w:tcPr>
          <w:p w:rsidR="00D642CC" w:rsidRPr="00916368" w:rsidP="00AC78DA" w14:paraId="1048CD1C" w14:textId="77777777">
            <w:pPr>
              <w:pStyle w:val="Normal6a"/>
            </w:pPr>
            <w:r w:rsidRPr="00916368">
              <w:t>(30)</w:t>
            </w:r>
            <w:r w:rsidRPr="00916368">
              <w:tab/>
              <w:t xml:space="preserve">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STEM),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 </w:t>
            </w:r>
            <w:r w:rsidRPr="00916368">
              <w:rPr>
                <w:b/>
                <w:i/>
              </w:rPr>
              <w:t>The actions of the European Universities Alliances should be implemented in synergy with other Union instruments, in particular Horizon Europe, the European Competitiveness Fund and National and Regional Partnership Plans, with a view to supporting their long-term sustainability and strengthening the full knowledge triangle.</w:t>
            </w:r>
          </w:p>
        </w:tc>
      </w:tr>
    </w:tbl>
    <w:p w:rsidR="00D642CC" w:rsidRPr="00916368" w:rsidP="00D642CC" w14:paraId="6F278832" w14:textId="77777777">
      <w:r w:rsidRPr="00916368">
        <w:rPr>
          <w:rStyle w:val="HideTWBExt"/>
        </w:rPr>
        <w:t>&lt;/Amend&gt;</w:t>
      </w:r>
    </w:p>
    <w:p w:rsidR="00D642CC" w:rsidRPr="00916368" w:rsidP="00D642CC" w14:paraId="6905FDA7" w14:textId="499D140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38</w:t>
      </w:r>
      <w:r w:rsidRPr="00916368">
        <w:rPr>
          <w:rStyle w:val="HideTWBExt"/>
        </w:rPr>
        <w:t>&lt;/NumAm&gt;</w:t>
      </w:r>
    </w:p>
    <w:p w:rsidR="00D642CC" w:rsidRPr="00916368" w:rsidP="00D642CC" w14:paraId="25E0E11C"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F28C929" w14:textId="77777777">
      <w:pPr>
        <w:pStyle w:val="NormalBold"/>
      </w:pPr>
      <w:r w:rsidRPr="00916368">
        <w:rPr>
          <w:rStyle w:val="HideTWBExt"/>
        </w:rPr>
        <w:t>&lt;Article&gt;</w:t>
      </w:r>
      <w:r w:rsidRPr="00916368">
        <w:t>Recital 30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B6B02"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ABA0981" w14:textId="77777777"/>
        </w:tc>
      </w:tr>
      <w:tr w14:paraId="3D988656"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7152110"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0A24E0A" w14:textId="77777777">
            <w:pPr>
              <w:pStyle w:val="AmColumnHeading"/>
            </w:pPr>
            <w:r w:rsidRPr="00916368">
              <w:t>Amendment</w:t>
            </w:r>
          </w:p>
        </w:tc>
      </w:tr>
      <w:tr w14:paraId="0D5231A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F666DA2" w14:textId="77777777">
            <w:pPr>
              <w:pStyle w:val="Normal6a"/>
            </w:pPr>
          </w:p>
        </w:tc>
        <w:tc>
          <w:tcPr>
            <w:tcW w:w="4876" w:type="dxa"/>
            <w:tcBorders>
              <w:top w:val="nil"/>
              <w:left w:val="nil"/>
              <w:bottom w:val="nil"/>
              <w:right w:val="nil"/>
            </w:tcBorders>
          </w:tcPr>
          <w:p w:rsidR="00D642CC" w:rsidRPr="00916368" w:rsidP="00AC78DA" w14:paraId="378891E8" w14:textId="77777777">
            <w:pPr>
              <w:pStyle w:val="Normal6a"/>
            </w:pPr>
            <w:r w:rsidRPr="00916368">
              <w:rPr>
                <w:b/>
                <w:i/>
              </w:rPr>
              <w:t>(30a)</w:t>
            </w:r>
            <w:r w:rsidRPr="00916368">
              <w:tab/>
            </w:r>
            <w:r w:rsidRPr="00916368">
              <w:rPr>
                <w:b/>
                <w:i/>
              </w:rPr>
              <w:t>The Programme should support Centres of Vocational Excellence to strengthen vocational education and training, enhancing its attractiveness, quality and innovation, and responding to the evolving requirements of learners, businesses and communities. Further support could be pursued through synergies with other instruments, such as the European Competitiveness Fund and National and Regional Partnership Plans.</w:t>
            </w:r>
          </w:p>
        </w:tc>
      </w:tr>
    </w:tbl>
    <w:p w:rsidR="00D642CC" w:rsidRPr="00916368" w:rsidP="00D642CC" w14:paraId="254761E8" w14:textId="77777777">
      <w:r w:rsidRPr="00916368">
        <w:rPr>
          <w:rStyle w:val="HideTWBExt"/>
        </w:rPr>
        <w:t>&lt;/Amend&gt;</w:t>
      </w:r>
    </w:p>
    <w:p w:rsidR="00D642CC" w:rsidRPr="00916368" w:rsidP="00D642CC" w14:paraId="60AB6643" w14:textId="242D247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39</w:t>
      </w:r>
      <w:r w:rsidRPr="00916368">
        <w:rPr>
          <w:rStyle w:val="HideTWBExt"/>
        </w:rPr>
        <w:t>&lt;/NumAm&gt;</w:t>
      </w:r>
    </w:p>
    <w:p w:rsidR="00D642CC" w:rsidRPr="00916368" w:rsidP="00D642CC" w14:paraId="2A7F128D"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7F76883" w14:textId="77777777">
      <w:pPr>
        <w:pStyle w:val="NormalBold"/>
      </w:pPr>
      <w:r w:rsidRPr="00916368">
        <w:rPr>
          <w:rStyle w:val="HideTWBExt"/>
        </w:rPr>
        <w:t>&lt;Article&gt;</w:t>
      </w:r>
      <w:r w:rsidRPr="00916368">
        <w:t>Recital 31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D3E18"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97159C3" w14:textId="77777777"/>
        </w:tc>
      </w:tr>
      <w:tr w14:paraId="23E85177"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193F7A9"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490D92C" w14:textId="77777777">
            <w:pPr>
              <w:pStyle w:val="AmColumnHeading"/>
            </w:pPr>
            <w:r w:rsidRPr="00916368">
              <w:t>Amendment</w:t>
            </w:r>
          </w:p>
        </w:tc>
      </w:tr>
      <w:tr w14:paraId="1948F28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28A0BF6" w14:textId="77777777">
            <w:pPr>
              <w:pStyle w:val="Normal6a"/>
            </w:pPr>
            <w:r w:rsidRPr="00916368">
              <w:t>(31)</w:t>
            </w:r>
            <w:r w:rsidRPr="00916368">
              <w:tab/>
              <w:t xml:space="preserve">In line with relevant Union frameworks and tools, the Programme should contribute to the development and circulation of skills, including </w:t>
            </w:r>
            <w:r w:rsidRPr="00916368">
              <w:rPr>
                <w:b/>
                <w:i/>
              </w:rPr>
              <w:t>by setting up</w:t>
            </w:r>
            <w:r w:rsidRPr="00916368">
              <w:t xml:space="preserve"> a basic skills support scheme and fostering quality assurance, transparency, the recognition of skills, competences and qualifications, their digitalisation, and the validation of non-formal and informal learning, skills management and guidance. In that regard, the Programme should also provide support to contact points and networks at national, and European level that facilitate cross-European exchanges and beyond, and the development of flexible learning pathways between different fields of education and training and youth and across formal and non-formal settings, including through the support of micro-credentials’ eco-systems.</w:t>
            </w:r>
          </w:p>
        </w:tc>
        <w:tc>
          <w:tcPr>
            <w:tcW w:w="4876" w:type="dxa"/>
            <w:tcBorders>
              <w:top w:val="nil"/>
              <w:left w:val="nil"/>
              <w:bottom w:val="nil"/>
              <w:right w:val="nil"/>
            </w:tcBorders>
          </w:tcPr>
          <w:p w:rsidR="00D642CC" w:rsidRPr="00916368" w:rsidP="00AC78DA" w14:paraId="24F9AC05" w14:textId="77777777">
            <w:pPr>
              <w:pStyle w:val="Normal6a"/>
            </w:pPr>
            <w:r w:rsidRPr="00916368">
              <w:t>(31)</w:t>
            </w:r>
            <w:r w:rsidRPr="00916368">
              <w:tab/>
              <w:t xml:space="preserve">In line with relevant Union frameworks and tools, the Programme should contribute to the development and circulation of skills, including </w:t>
            </w:r>
            <w:r w:rsidRPr="00916368">
              <w:rPr>
                <w:b/>
                <w:i/>
              </w:rPr>
              <w:t>through the establishment of</w:t>
            </w:r>
            <w:r w:rsidRPr="00916368">
              <w:t xml:space="preserve"> a basic skills support scheme and </w:t>
            </w:r>
            <w:r w:rsidRPr="00916368">
              <w:rPr>
                <w:b/>
                <w:i/>
              </w:rPr>
              <w:t>by</w:t>
            </w:r>
            <w:r w:rsidRPr="00916368">
              <w:t xml:space="preserve"> fostering quality assurance, transparency, the recognition of skills, competences and qualifications, their digitalisation, and the validation of non-formal and informal learning, </w:t>
            </w:r>
            <w:r w:rsidRPr="00916368">
              <w:rPr>
                <w:b/>
                <w:i/>
              </w:rPr>
              <w:t>as well as</w:t>
            </w:r>
            <w:r w:rsidRPr="00916368">
              <w:t xml:space="preserve"> skills management and guidance. In that regard, the Programme should also provide support to contact points and networks at national, and European level that facilitate cross-European exchanges and beyond, </w:t>
            </w:r>
            <w:r w:rsidRPr="00916368">
              <w:rPr>
                <w:b/>
                <w:i/>
              </w:rPr>
              <w:t>support the automatic mutual recognition of relevant education and training qualifications and the outcomes of learning periods abroad</w:t>
            </w:r>
            <w:r w:rsidRPr="00916368">
              <w:t xml:space="preserve"> and the development of flexible learning pathways between different fields of education and training and youth and across formal and non-formal settings, including through the support of micro-credentials’ eco-systems.</w:t>
            </w:r>
          </w:p>
        </w:tc>
      </w:tr>
    </w:tbl>
    <w:p w:rsidR="00D642CC" w:rsidRPr="00916368" w:rsidP="00D642CC" w14:paraId="1E8C7C5C" w14:textId="77777777">
      <w:r w:rsidRPr="00916368">
        <w:rPr>
          <w:rStyle w:val="HideTWBExt"/>
        </w:rPr>
        <w:t>&lt;/Amend&gt;</w:t>
      </w:r>
    </w:p>
    <w:p w:rsidR="00D642CC" w:rsidRPr="00916368" w:rsidP="00D642CC" w14:paraId="1C2EF8C9" w14:textId="21B1A4F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40</w:t>
      </w:r>
      <w:r w:rsidRPr="00916368">
        <w:rPr>
          <w:rStyle w:val="HideTWBExt"/>
        </w:rPr>
        <w:t>&lt;/NumAm&gt;</w:t>
      </w:r>
    </w:p>
    <w:p w:rsidR="00D642CC" w:rsidRPr="00916368" w:rsidP="00D642CC" w14:paraId="510B04CB"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EC3CE6B" w14:textId="77777777">
      <w:pPr>
        <w:pStyle w:val="NormalBold"/>
      </w:pPr>
      <w:r w:rsidRPr="00916368">
        <w:rPr>
          <w:rStyle w:val="HideTWBExt"/>
        </w:rPr>
        <w:t>&lt;Article&gt;</w:t>
      </w:r>
      <w:r w:rsidRPr="00916368">
        <w:t>Recital 32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5FF41"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28D29D37" w14:textId="77777777"/>
        </w:tc>
      </w:tr>
      <w:tr w14:paraId="3DD994DD"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C7E23E6"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E340CBD" w14:textId="77777777">
            <w:pPr>
              <w:pStyle w:val="AmColumnHeading"/>
            </w:pPr>
            <w:r w:rsidRPr="00916368">
              <w:t>Amendment</w:t>
            </w:r>
          </w:p>
        </w:tc>
      </w:tr>
      <w:tr w14:paraId="1FC0978F"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F30B2D5" w14:textId="77777777">
            <w:pPr>
              <w:pStyle w:val="Normal6a"/>
            </w:pPr>
            <w:r w:rsidRPr="00916368">
              <w:t>(32)</w:t>
            </w:r>
            <w:r w:rsidRPr="00916368">
              <w:tab/>
              <w:t>User-friendly online platforms and tools for virtual cooperation can play an important role in supporting the delivery of education and training and youth policy in Europe and beyond. To increase the use of virtual cooperation activities, the Programme should support more systematic and coherent use of online platforms. It should as well facilitate and support mobility processes through digitalisation.</w:t>
            </w:r>
          </w:p>
        </w:tc>
        <w:tc>
          <w:tcPr>
            <w:tcW w:w="4876" w:type="dxa"/>
            <w:tcBorders>
              <w:top w:val="nil"/>
              <w:left w:val="nil"/>
              <w:bottom w:val="nil"/>
              <w:right w:val="nil"/>
            </w:tcBorders>
          </w:tcPr>
          <w:p w:rsidR="00D642CC" w:rsidRPr="00916368" w:rsidP="00AC78DA" w14:paraId="6A497955" w14:textId="77777777">
            <w:pPr>
              <w:pStyle w:val="Normal6a"/>
            </w:pPr>
            <w:r w:rsidRPr="00916368">
              <w:t>(32)</w:t>
            </w:r>
            <w:r w:rsidRPr="00916368">
              <w:tab/>
              <w:t xml:space="preserve">User-friendly </w:t>
            </w:r>
            <w:r w:rsidRPr="00916368">
              <w:rPr>
                <w:b/>
                <w:i/>
              </w:rPr>
              <w:t>and accessible</w:t>
            </w:r>
            <w:r w:rsidRPr="00916368">
              <w:t xml:space="preserve"> online platforms and tools for virtual cooperation can play an important role in supporting the delivery of education and training</w:t>
            </w:r>
            <w:r w:rsidRPr="00916368">
              <w:rPr>
                <w:b/>
                <w:i/>
              </w:rPr>
              <w:t>,</w:t>
            </w:r>
            <w:r w:rsidRPr="00916368">
              <w:t xml:space="preserve"> and youth</w:t>
            </w:r>
            <w:r w:rsidRPr="00916368">
              <w:rPr>
                <w:b/>
                <w:i/>
              </w:rPr>
              <w:t>, volunteering and sport</w:t>
            </w:r>
            <w:r w:rsidRPr="00916368">
              <w:t xml:space="preserve"> policy in Europe and beyond. To increase the use of virtual cooperation activities, the Programme should support more systematic and coherent use of online platforms. It should as well facilitate and support mobility processes through digitalisation. </w:t>
            </w:r>
            <w:r w:rsidRPr="00916368">
              <w:rPr>
                <w:b/>
                <w:i/>
              </w:rPr>
              <w:t>Digital mobility activities should complement but not replace in-person exchanges, which should remain the primary form of mobility supported by the programme. </w:t>
            </w:r>
          </w:p>
        </w:tc>
      </w:tr>
    </w:tbl>
    <w:p w:rsidR="00D642CC" w:rsidRPr="00916368" w:rsidP="00D642CC" w14:paraId="3A830F15" w14:textId="77777777">
      <w:r w:rsidRPr="00916368">
        <w:rPr>
          <w:rStyle w:val="HideTWBExt"/>
        </w:rPr>
        <w:t>&lt;/Amend&gt;</w:t>
      </w:r>
    </w:p>
    <w:p w:rsidR="00D642CC" w:rsidRPr="00916368" w:rsidP="00D642CC" w14:paraId="33D9363B" w14:textId="4490F21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41</w:t>
      </w:r>
      <w:r w:rsidRPr="00916368">
        <w:rPr>
          <w:rStyle w:val="HideTWBExt"/>
        </w:rPr>
        <w:t>&lt;/NumAm&gt;</w:t>
      </w:r>
    </w:p>
    <w:p w:rsidR="00D642CC" w:rsidRPr="00916368" w:rsidP="00D642CC" w14:paraId="2F025438"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0765B992" w14:textId="77777777">
      <w:pPr>
        <w:pStyle w:val="NormalBold"/>
      </w:pPr>
      <w:r w:rsidRPr="00916368">
        <w:rPr>
          <w:rStyle w:val="HideTWBExt"/>
        </w:rPr>
        <w:t>&lt;Article&gt;</w:t>
      </w:r>
      <w:r w:rsidRPr="00916368">
        <w:t>Recital 33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6255B"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48CC59E" w14:textId="77777777"/>
        </w:tc>
      </w:tr>
      <w:tr w14:paraId="562D3046"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053B733"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6A800A2" w14:textId="77777777">
            <w:pPr>
              <w:pStyle w:val="AmColumnHeading"/>
            </w:pPr>
            <w:r w:rsidRPr="00916368">
              <w:t>Amendment</w:t>
            </w:r>
          </w:p>
        </w:tc>
      </w:tr>
      <w:tr w14:paraId="327D513C"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EA1DD13" w14:textId="77777777">
            <w:pPr>
              <w:pStyle w:val="Normal6a"/>
            </w:pPr>
            <w:r w:rsidRPr="00916368">
              <w:t>(33)</w:t>
            </w:r>
            <w:r w:rsidRPr="00916368">
              <w:tab/>
              <w:t>The Programme should be designed to promote inclusion, diversity and equal opportunities by widening access to mobility, volunteering and learning across the Union and beyond, thereby enabling all people to fully benefit from a transformative experience.</w:t>
            </w:r>
          </w:p>
        </w:tc>
        <w:tc>
          <w:tcPr>
            <w:tcW w:w="4876" w:type="dxa"/>
            <w:tcBorders>
              <w:top w:val="nil"/>
              <w:left w:val="nil"/>
              <w:bottom w:val="nil"/>
              <w:right w:val="nil"/>
            </w:tcBorders>
          </w:tcPr>
          <w:p w:rsidR="00D642CC" w:rsidRPr="00916368" w:rsidP="00AC78DA" w14:paraId="42AAEE1B" w14:textId="1703EBE7">
            <w:pPr>
              <w:pStyle w:val="Normal6a"/>
            </w:pPr>
            <w:r w:rsidRPr="00916368">
              <w:t>(33)</w:t>
            </w:r>
            <w:r w:rsidRPr="00916368">
              <w:tab/>
              <w:t xml:space="preserve">The Programme should be designed to promote inclusion, diversity and equal opportunities by widening access to mobility, volunteering and learning across the Union and beyond, </w:t>
            </w:r>
            <w:r w:rsidRPr="00916368" w:rsidR="00C4357A">
              <w:rPr>
                <w:b/>
                <w:bCs/>
                <w:i/>
                <w:iCs/>
              </w:rPr>
              <w:t>and</w:t>
            </w:r>
            <w:r w:rsidRPr="00916368" w:rsidR="00C4357A">
              <w:t xml:space="preserve"> </w:t>
            </w:r>
            <w:r w:rsidRPr="00916368">
              <w:rPr>
                <w:b/>
                <w:i/>
              </w:rPr>
              <w:t>accessibility to the programme should be strengthened by removing barriers that hinder participation, including administrative burdens,</w:t>
            </w:r>
            <w:r w:rsidRPr="00916368">
              <w:t xml:space="preserve"> thereby enabling all people to fully benefit from a transformative experience.</w:t>
            </w:r>
          </w:p>
        </w:tc>
      </w:tr>
    </w:tbl>
    <w:p w:rsidR="00D642CC" w:rsidRPr="00916368" w:rsidP="00D642CC" w14:paraId="0CA232F5" w14:textId="77777777">
      <w:r w:rsidRPr="00916368">
        <w:rPr>
          <w:rStyle w:val="HideTWBExt"/>
        </w:rPr>
        <w:t>&lt;/Amend&gt;</w:t>
      </w:r>
    </w:p>
    <w:p w:rsidR="00D642CC" w:rsidRPr="00916368" w:rsidP="00D642CC" w14:paraId="499C29A8" w14:textId="20F6677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42</w:t>
      </w:r>
      <w:r w:rsidRPr="00916368">
        <w:rPr>
          <w:rStyle w:val="HideTWBExt"/>
        </w:rPr>
        <w:t>&lt;/NumAm&gt;</w:t>
      </w:r>
    </w:p>
    <w:p w:rsidR="00D642CC" w:rsidRPr="00916368" w:rsidP="00D642CC" w14:paraId="06F6FAEF"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C0561B0" w14:textId="77777777">
      <w:pPr>
        <w:pStyle w:val="NormalBold"/>
      </w:pPr>
      <w:r w:rsidRPr="00916368">
        <w:rPr>
          <w:rStyle w:val="HideTWBExt"/>
        </w:rPr>
        <w:t>&lt;Article&gt;</w:t>
      </w:r>
      <w:r w:rsidRPr="00916368">
        <w:t>Recital 34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E07B6"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58185FE" w14:textId="77777777"/>
        </w:tc>
      </w:tr>
      <w:tr w14:paraId="5BBB2011"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07AB1ED"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E089EA5" w14:textId="77777777">
            <w:pPr>
              <w:pStyle w:val="AmColumnHeading"/>
            </w:pPr>
            <w:r w:rsidRPr="00916368">
              <w:t>Amendment</w:t>
            </w:r>
          </w:p>
        </w:tc>
      </w:tr>
      <w:tr w14:paraId="65B147E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4CA1D65" w14:textId="77777777">
            <w:pPr>
              <w:pStyle w:val="Normal6a"/>
            </w:pPr>
            <w:r w:rsidRPr="00916368">
              <w:t>(34)</w:t>
            </w:r>
            <w:r w:rsidRPr="00916368">
              <w:tab/>
              <w:t>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accessible learning formats, housing support,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In addition, the Programme should allow to give priority in the grant awarding process to quality projects that actively address the inclusion and involvement of participants with fewer opportunities.</w:t>
            </w:r>
          </w:p>
        </w:tc>
        <w:tc>
          <w:tcPr>
            <w:tcW w:w="4876" w:type="dxa"/>
            <w:tcBorders>
              <w:top w:val="nil"/>
              <w:left w:val="nil"/>
              <w:bottom w:val="nil"/>
              <w:right w:val="nil"/>
            </w:tcBorders>
          </w:tcPr>
          <w:p w:rsidR="00D642CC" w:rsidRPr="00916368" w:rsidP="00AC78DA" w14:paraId="48D670C6" w14:textId="77777777">
            <w:pPr>
              <w:pStyle w:val="Normal6a"/>
            </w:pPr>
            <w:r w:rsidRPr="00916368">
              <w:t>(34)</w:t>
            </w:r>
            <w:r w:rsidRPr="00916368">
              <w:tab/>
              <w:t xml:space="preserve">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w:t>
            </w:r>
            <w:r w:rsidRPr="00916368">
              <w:rPr>
                <w:b/>
                <w:i/>
              </w:rPr>
              <w:t>taking into account the difference of actual living and subsistence costs</w:t>
            </w:r>
            <w:r w:rsidRPr="00916368">
              <w:t xml:space="preserve">, accessible learning formats </w:t>
            </w:r>
            <w:r w:rsidRPr="00916368">
              <w:rPr>
                <w:b/>
                <w:i/>
              </w:rPr>
              <w:t>and assistance</w:t>
            </w:r>
            <w:r w:rsidRPr="00916368">
              <w:t>, housing support</w:t>
            </w:r>
            <w:r w:rsidRPr="00916368">
              <w:rPr>
                <w:b/>
                <w:i/>
              </w:rPr>
              <w:t>, particularly for participants moving to high-cost regions</w:t>
            </w:r>
            <w:r w:rsidRPr="00916368">
              <w:t xml:space="preserve">,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w:t>
            </w:r>
            <w:r w:rsidRPr="00916368">
              <w:rPr>
                <w:b/>
                <w:i/>
              </w:rPr>
              <w:t>in cooperation with regional and local authorities. The programme could allow using short and flexible mobility formats as tools to address barriers to equitable participation</w:t>
            </w:r>
            <w:r w:rsidRPr="00916368">
              <w:t xml:space="preserve">. In addition, the Programme should allow to give priority in the grant awarding process to quality projects that actively address the inclusion and involvement of participants with fewer opportunities. </w:t>
            </w:r>
            <w:r w:rsidRPr="00916368">
              <w:rPr>
                <w:b/>
                <w:i/>
              </w:rPr>
              <w:t>To that end, synergies with other Union funding instruments, such as National and Regional Partnership Plans and funding delivered through them such as the European Social Fund, should be exploited.</w:t>
            </w:r>
          </w:p>
        </w:tc>
      </w:tr>
    </w:tbl>
    <w:p w:rsidR="00D642CC" w:rsidRPr="00916368" w:rsidP="00D642CC" w14:paraId="5D2038F1" w14:textId="77777777">
      <w:r w:rsidRPr="00916368">
        <w:rPr>
          <w:rStyle w:val="HideTWBExt"/>
        </w:rPr>
        <w:t>&lt;/Amend&gt;</w:t>
      </w:r>
    </w:p>
    <w:p w:rsidR="00D642CC" w:rsidRPr="00916368" w:rsidP="00D642CC" w14:paraId="70280184" w14:textId="2B7C8A8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43</w:t>
      </w:r>
      <w:r w:rsidRPr="00916368">
        <w:rPr>
          <w:rStyle w:val="HideTWBExt"/>
        </w:rPr>
        <w:t>&lt;/NumAm&gt;</w:t>
      </w:r>
    </w:p>
    <w:p w:rsidR="00D642CC" w:rsidRPr="00916368" w:rsidP="00D642CC" w14:paraId="49CF0ED4"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778A7D2" w14:textId="77777777">
      <w:pPr>
        <w:pStyle w:val="NormalBold"/>
      </w:pPr>
      <w:r w:rsidRPr="00916368">
        <w:rPr>
          <w:rStyle w:val="HideTWBExt"/>
        </w:rPr>
        <w:t>&lt;Article&gt;</w:t>
      </w:r>
      <w:r w:rsidRPr="00916368">
        <w:t>Recital 34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942D9"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5ACADDBB" w14:textId="77777777"/>
        </w:tc>
      </w:tr>
      <w:tr w14:paraId="5F44BE1A"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7F765898"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A31B048" w14:textId="77777777">
            <w:pPr>
              <w:pStyle w:val="AmColumnHeading"/>
            </w:pPr>
            <w:r w:rsidRPr="00916368">
              <w:t>Amendment</w:t>
            </w:r>
          </w:p>
        </w:tc>
      </w:tr>
      <w:tr w14:paraId="611ED36D"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B3DE6B3" w14:textId="77777777">
            <w:pPr>
              <w:pStyle w:val="Normal6a"/>
            </w:pPr>
          </w:p>
        </w:tc>
        <w:tc>
          <w:tcPr>
            <w:tcW w:w="4876" w:type="dxa"/>
            <w:tcBorders>
              <w:top w:val="nil"/>
              <w:left w:val="nil"/>
              <w:bottom w:val="nil"/>
              <w:right w:val="nil"/>
            </w:tcBorders>
          </w:tcPr>
          <w:p w:rsidR="00D642CC" w:rsidRPr="00916368" w:rsidP="00AC78DA" w14:paraId="40C85983" w14:textId="77777777">
            <w:pPr>
              <w:pStyle w:val="Normal6a"/>
            </w:pPr>
            <w:r w:rsidRPr="00916368">
              <w:rPr>
                <w:b/>
                <w:i/>
              </w:rPr>
              <w:t>(34a)</w:t>
            </w:r>
            <w:r w:rsidRPr="00916368">
              <w:tab/>
            </w:r>
            <w:r w:rsidRPr="00916368">
              <w:rPr>
                <w:b/>
                <w:i/>
              </w:rPr>
              <w:t>In order to ensure that the system for setting funding rules for mobilities under this Programme better reflects the realities on the ground, it is necessary to revise it so that it addresses the barriers to participation and to review it periodically. The system should better reflect differences in subsistence and living costs in the host country, region and city, travel costs, take account of inflation, and improve transparency and predictability for participants.</w:t>
            </w:r>
          </w:p>
        </w:tc>
      </w:tr>
    </w:tbl>
    <w:p w:rsidR="00D642CC" w:rsidRPr="00916368" w:rsidP="00D642CC" w14:paraId="76A1D875" w14:textId="77777777">
      <w:r w:rsidRPr="00916368">
        <w:rPr>
          <w:rStyle w:val="HideTWBExt"/>
        </w:rPr>
        <w:t>&lt;/Amend&gt;</w:t>
      </w:r>
    </w:p>
    <w:p w:rsidR="00D642CC" w:rsidRPr="00916368" w:rsidP="00D642CC" w14:paraId="4533C5EF" w14:textId="41BFB27D">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44</w:t>
      </w:r>
      <w:r w:rsidRPr="00916368">
        <w:rPr>
          <w:rStyle w:val="HideTWBExt"/>
        </w:rPr>
        <w:t>&lt;/NumAm&gt;</w:t>
      </w:r>
    </w:p>
    <w:p w:rsidR="00D642CC" w:rsidRPr="00916368" w:rsidP="00D642CC" w14:paraId="6E3D4121"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EF890FD" w14:textId="77777777">
      <w:pPr>
        <w:pStyle w:val="NormalBold"/>
      </w:pPr>
      <w:r w:rsidRPr="00916368">
        <w:rPr>
          <w:rStyle w:val="HideTWBExt"/>
        </w:rPr>
        <w:t>&lt;Article&gt;</w:t>
      </w:r>
      <w:r w:rsidRPr="00916368">
        <w:t>Recital 34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FF497"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0DF1971" w14:textId="77777777"/>
        </w:tc>
      </w:tr>
      <w:tr w14:paraId="47259E7E"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FB73E50"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3DE6DC3" w14:textId="77777777">
            <w:pPr>
              <w:pStyle w:val="AmColumnHeading"/>
            </w:pPr>
            <w:r w:rsidRPr="00916368">
              <w:t>Amendment</w:t>
            </w:r>
          </w:p>
        </w:tc>
      </w:tr>
      <w:tr w14:paraId="0BFC6251"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93E1AA6" w14:textId="77777777">
            <w:pPr>
              <w:pStyle w:val="Normal6a"/>
            </w:pPr>
          </w:p>
        </w:tc>
        <w:tc>
          <w:tcPr>
            <w:tcW w:w="4876" w:type="dxa"/>
            <w:tcBorders>
              <w:top w:val="nil"/>
              <w:left w:val="nil"/>
              <w:bottom w:val="nil"/>
              <w:right w:val="nil"/>
            </w:tcBorders>
          </w:tcPr>
          <w:p w:rsidR="00D642CC" w:rsidRPr="00916368" w:rsidP="00AC78DA" w14:paraId="2E9101BC" w14:textId="77777777">
            <w:pPr>
              <w:pStyle w:val="Normal6a"/>
            </w:pPr>
            <w:r w:rsidRPr="00916368">
              <w:rPr>
                <w:b/>
                <w:i/>
              </w:rPr>
              <w:t>(34b)</w:t>
            </w:r>
            <w:r w:rsidRPr="00916368">
              <w:tab/>
            </w:r>
            <w:r w:rsidRPr="00916368">
              <w:rPr>
                <w:b/>
                <w:i/>
              </w:rPr>
              <w:t>The Programme should ensure that geographical remoteness, permanent insularity, or related connectivity constraints of programme countries located on islands do not result in reduced information about the opportunities or de facto unequal treatment of beneficiaries. The Programme should therefore provide appropriate support to guarantee equal treatment and effective access to all actions and funding opportunities for all beneficiaries.</w:t>
            </w:r>
          </w:p>
        </w:tc>
      </w:tr>
    </w:tbl>
    <w:p w:rsidR="00D642CC" w:rsidRPr="00916368" w:rsidP="00D642CC" w14:paraId="6C5468CF" w14:textId="77777777">
      <w:r w:rsidRPr="00916368">
        <w:rPr>
          <w:rStyle w:val="HideTWBExt"/>
        </w:rPr>
        <w:t>&lt;/Amend&gt;</w:t>
      </w:r>
    </w:p>
    <w:p w:rsidR="00D642CC" w:rsidRPr="00916368" w:rsidP="00D642CC" w14:paraId="75201133" w14:textId="1755A60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45</w:t>
      </w:r>
      <w:r w:rsidRPr="00916368">
        <w:rPr>
          <w:rStyle w:val="HideTWBExt"/>
        </w:rPr>
        <w:t>&lt;/NumAm&gt;</w:t>
      </w:r>
    </w:p>
    <w:p w:rsidR="00D642CC" w:rsidRPr="00916368" w:rsidP="00D642CC" w14:paraId="6A40D207"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3C6442A" w14:textId="77777777">
      <w:pPr>
        <w:pStyle w:val="NormalBold"/>
      </w:pPr>
      <w:r w:rsidRPr="00916368">
        <w:rPr>
          <w:rStyle w:val="HideTWBExt"/>
        </w:rPr>
        <w:t>&lt;Article&gt;</w:t>
      </w:r>
      <w:r w:rsidRPr="00916368">
        <w:t>Recital 35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416F5"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831CF21" w14:textId="77777777"/>
        </w:tc>
      </w:tr>
      <w:tr w14:paraId="53B620EC"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E51731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05BA35FF" w14:textId="77777777">
            <w:pPr>
              <w:pStyle w:val="AmColumnHeading"/>
            </w:pPr>
            <w:r w:rsidRPr="00916368">
              <w:t>Amendment</w:t>
            </w:r>
          </w:p>
        </w:tc>
      </w:tr>
      <w:tr w14:paraId="6EC71F9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D19DACC" w14:textId="77777777">
            <w:pPr>
              <w:pStyle w:val="Normal6a"/>
            </w:pPr>
            <w:r w:rsidRPr="00916368">
              <w:t>(35)</w:t>
            </w:r>
            <w:r w:rsidRPr="00916368">
              <w:tab/>
              <w:t>In order to make the Programme more accessible for newcomer organisations and for organisations with smaller administrative capacity and to make the Programme more manageable for beneficiaries, the Programme should reinforce the measures to simplify procedures at all stages.</w:t>
            </w:r>
          </w:p>
        </w:tc>
        <w:tc>
          <w:tcPr>
            <w:tcW w:w="4876" w:type="dxa"/>
            <w:tcBorders>
              <w:top w:val="nil"/>
              <w:left w:val="nil"/>
              <w:bottom w:val="nil"/>
              <w:right w:val="nil"/>
            </w:tcBorders>
          </w:tcPr>
          <w:p w:rsidR="00D642CC" w:rsidRPr="00916368" w:rsidP="00AC78DA" w14:paraId="33EB8E84" w14:textId="77777777">
            <w:pPr>
              <w:pStyle w:val="Normal6a"/>
            </w:pPr>
            <w:r w:rsidRPr="00916368">
              <w:t>(35)</w:t>
            </w:r>
            <w:r w:rsidRPr="00916368">
              <w:tab/>
              <w:t xml:space="preserve">In order to make the Programme more accessible for newcomer </w:t>
            </w:r>
            <w:r w:rsidRPr="00916368">
              <w:rPr>
                <w:b/>
                <w:i/>
              </w:rPr>
              <w:t>organisations, for small</w:t>
            </w:r>
            <w:r w:rsidRPr="00916368">
              <w:t xml:space="preserve"> organisations and for organisations with smaller administrative capacity and to make the Programme more manageable for beneficiaries, the Programme should reinforce the measures to simplify </w:t>
            </w:r>
            <w:r w:rsidRPr="00916368">
              <w:rPr>
                <w:b/>
                <w:i/>
              </w:rPr>
              <w:t>and digitalise</w:t>
            </w:r>
            <w:r w:rsidRPr="00916368">
              <w:t xml:space="preserve"> procedures at all stages. </w:t>
            </w:r>
            <w:r w:rsidRPr="00916368">
              <w:rPr>
                <w:b/>
                <w:i/>
              </w:rPr>
              <w:t>In that regard, Programme information technology systems should be user friendly and provide simple access to the opportunities offered by the Programme. Similarly, the procedures put in place to for implementing the Programme should be clear, consistent, and easy to understand, and should be accompanied by high-quality support measures and information to strengthen implementation capacity while minimising unnecessary administrative burden. Access to the Programme should also be facilitated through dedicated mechanisms such as accreditations, which provide a simplified framework for the organisations and their long-term planning and quality of activities.</w:t>
            </w:r>
          </w:p>
        </w:tc>
      </w:tr>
    </w:tbl>
    <w:p w:rsidR="00D642CC" w:rsidRPr="00916368" w:rsidP="00D642CC" w14:paraId="6813C230" w14:textId="77777777">
      <w:r w:rsidRPr="00916368">
        <w:rPr>
          <w:rStyle w:val="HideTWBExt"/>
        </w:rPr>
        <w:t>&lt;/Amend&gt;</w:t>
      </w:r>
    </w:p>
    <w:p w:rsidR="00D642CC" w:rsidRPr="00916368" w:rsidP="00D642CC" w14:paraId="7AB298F0" w14:textId="020C2EE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46</w:t>
      </w:r>
      <w:r w:rsidRPr="00916368">
        <w:rPr>
          <w:rStyle w:val="HideTWBExt"/>
        </w:rPr>
        <w:t>&lt;/NumAm&gt;</w:t>
      </w:r>
    </w:p>
    <w:p w:rsidR="00D642CC" w:rsidRPr="00916368" w:rsidP="00D642CC" w14:paraId="30A23622"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A03956F" w14:textId="77777777">
      <w:pPr>
        <w:pStyle w:val="NormalBold"/>
      </w:pPr>
      <w:r w:rsidRPr="00916368">
        <w:rPr>
          <w:rStyle w:val="HideTWBExt"/>
        </w:rPr>
        <w:t>&lt;Article&gt;</w:t>
      </w:r>
      <w:r w:rsidRPr="00916368">
        <w:t>Recital 35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4E4B1"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5688B06B" w14:textId="77777777"/>
        </w:tc>
      </w:tr>
      <w:tr w14:paraId="0ED0B9E6"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6C2642C0"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2DBA189" w14:textId="77777777">
            <w:pPr>
              <w:pStyle w:val="AmColumnHeading"/>
            </w:pPr>
            <w:r w:rsidRPr="00916368">
              <w:t>Amendment</w:t>
            </w:r>
          </w:p>
        </w:tc>
      </w:tr>
      <w:tr w14:paraId="48ADF15E"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87857B6" w14:textId="77777777">
            <w:pPr>
              <w:pStyle w:val="Normal6a"/>
            </w:pPr>
          </w:p>
        </w:tc>
        <w:tc>
          <w:tcPr>
            <w:tcW w:w="4876" w:type="dxa"/>
            <w:tcBorders>
              <w:top w:val="nil"/>
              <w:left w:val="nil"/>
              <w:bottom w:val="nil"/>
              <w:right w:val="nil"/>
            </w:tcBorders>
          </w:tcPr>
          <w:p w:rsidR="00D642CC" w:rsidRPr="00916368" w:rsidP="00AC78DA" w14:paraId="3BC9D2EF" w14:textId="77777777">
            <w:pPr>
              <w:pStyle w:val="Normal6a"/>
            </w:pPr>
            <w:r w:rsidRPr="00916368">
              <w:rPr>
                <w:b/>
                <w:i/>
              </w:rPr>
              <w:t>(35a)</w:t>
            </w:r>
            <w:r w:rsidRPr="00916368">
              <w:tab/>
            </w:r>
            <w:r w:rsidRPr="00916368">
              <w:rPr>
                <w:b/>
                <w:i/>
              </w:rPr>
              <w:t>As Programme information technology systems support actions implemented under both direct management and indirect management, and in order to provide a coherent digital environment to applicants, beneficiaries, participants, national agencies, national authorities and other bodies implementing the Programme, the Commission’s duties concerning those systems should apply regardless of whether an action is implemented under direct management or indirect management.</w:t>
            </w:r>
          </w:p>
        </w:tc>
      </w:tr>
    </w:tbl>
    <w:p w:rsidR="00D642CC" w:rsidRPr="00916368" w:rsidP="00D642CC" w14:paraId="5411751E" w14:textId="77777777">
      <w:r w:rsidRPr="00916368">
        <w:rPr>
          <w:rStyle w:val="HideTWBExt"/>
        </w:rPr>
        <w:t>&lt;/Amend&gt;</w:t>
      </w:r>
    </w:p>
    <w:p w:rsidR="00D642CC" w:rsidRPr="00916368" w:rsidP="00D642CC" w14:paraId="37B80A00" w14:textId="625BB82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47</w:t>
      </w:r>
      <w:r w:rsidRPr="00916368">
        <w:rPr>
          <w:rStyle w:val="HideTWBExt"/>
        </w:rPr>
        <w:t>&lt;/NumAm&gt;</w:t>
      </w:r>
    </w:p>
    <w:p w:rsidR="00D642CC" w:rsidRPr="00916368" w:rsidP="00D642CC" w14:paraId="2A646F41"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A0CCE80" w14:textId="77777777">
      <w:pPr>
        <w:pStyle w:val="NormalBold"/>
      </w:pPr>
      <w:r w:rsidRPr="00916368">
        <w:rPr>
          <w:rStyle w:val="HideTWBExt"/>
        </w:rPr>
        <w:t>&lt;Article&gt;</w:t>
      </w:r>
      <w:r w:rsidRPr="00916368">
        <w:t>Recital 35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3FCBD"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85B060E" w14:textId="77777777"/>
        </w:tc>
      </w:tr>
      <w:tr w14:paraId="5956B64B"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5F03943B"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75A96C4" w14:textId="77777777">
            <w:pPr>
              <w:pStyle w:val="AmColumnHeading"/>
            </w:pPr>
            <w:r w:rsidRPr="00916368">
              <w:t>Amendment</w:t>
            </w:r>
          </w:p>
        </w:tc>
      </w:tr>
      <w:tr w14:paraId="14F544DD"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E9C33F5" w14:textId="77777777">
            <w:pPr>
              <w:pStyle w:val="Normal6a"/>
            </w:pPr>
          </w:p>
        </w:tc>
        <w:tc>
          <w:tcPr>
            <w:tcW w:w="4876" w:type="dxa"/>
            <w:tcBorders>
              <w:top w:val="nil"/>
              <w:left w:val="nil"/>
              <w:bottom w:val="nil"/>
              <w:right w:val="nil"/>
            </w:tcBorders>
          </w:tcPr>
          <w:p w:rsidR="00D642CC" w:rsidRPr="00916368" w:rsidP="00AC78DA" w14:paraId="7982409A" w14:textId="77777777">
            <w:pPr>
              <w:pStyle w:val="Normal6a"/>
            </w:pPr>
            <w:r w:rsidRPr="00916368">
              <w:rPr>
                <w:b/>
                <w:bCs/>
                <w:i/>
                <w:iCs/>
              </w:rPr>
              <w:t>(35b)</w:t>
            </w:r>
            <w:r w:rsidRPr="00916368">
              <w:rPr>
                <w:b/>
                <w:bCs/>
                <w:i/>
                <w:iCs/>
              </w:rPr>
              <w:tab/>
              <w:t>The information technology systems supporting the Programme should be operational and documented before the opening of the relevant call for proposals or, where the action concerned is not linked to a call for proposals, before the earliest point at which they are required to be used for the action.</w:t>
            </w:r>
          </w:p>
        </w:tc>
      </w:tr>
    </w:tbl>
    <w:p w:rsidR="00D642CC" w:rsidRPr="00916368" w:rsidP="00D642CC" w14:paraId="205FA1F0" w14:textId="77777777">
      <w:r w:rsidRPr="00916368">
        <w:rPr>
          <w:rStyle w:val="HideTWBExt"/>
        </w:rPr>
        <w:t>&lt;/Amend&gt;</w:t>
      </w:r>
    </w:p>
    <w:p w:rsidR="00D642CC" w:rsidRPr="00916368" w:rsidP="00D642CC" w14:paraId="597E10DE" w14:textId="7569237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48</w:t>
      </w:r>
      <w:r w:rsidRPr="00916368">
        <w:rPr>
          <w:rStyle w:val="HideTWBExt"/>
        </w:rPr>
        <w:t>&lt;/NumAm&gt;</w:t>
      </w:r>
    </w:p>
    <w:p w:rsidR="00D642CC" w:rsidRPr="00916368" w:rsidP="00D642CC" w14:paraId="5459FCA6"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B3E4AA4" w14:textId="77777777">
      <w:pPr>
        <w:pStyle w:val="NormalBold"/>
      </w:pPr>
      <w:r w:rsidRPr="00916368">
        <w:rPr>
          <w:rStyle w:val="HideTWBExt"/>
        </w:rPr>
        <w:t>&lt;Article&gt;</w:t>
      </w:r>
      <w:r w:rsidRPr="00916368">
        <w:t>Recital 35 c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EC25E"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3FC2435B" w14:textId="77777777"/>
        </w:tc>
      </w:tr>
      <w:tr w14:paraId="5BA3BFA5"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57934E7D"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936F00B" w14:textId="77777777">
            <w:pPr>
              <w:pStyle w:val="AmColumnHeading"/>
            </w:pPr>
            <w:r w:rsidRPr="00916368">
              <w:t>Amendment</w:t>
            </w:r>
          </w:p>
        </w:tc>
      </w:tr>
      <w:tr w14:paraId="2F06F591"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3FBFB21" w14:textId="77777777">
            <w:pPr>
              <w:pStyle w:val="Normal6a"/>
            </w:pPr>
          </w:p>
        </w:tc>
        <w:tc>
          <w:tcPr>
            <w:tcW w:w="4876" w:type="dxa"/>
            <w:tcBorders>
              <w:top w:val="nil"/>
              <w:left w:val="nil"/>
              <w:bottom w:val="nil"/>
              <w:right w:val="nil"/>
            </w:tcBorders>
          </w:tcPr>
          <w:p w:rsidR="00D642CC" w:rsidRPr="00916368" w:rsidP="00AC78DA" w14:paraId="64DDE0D3" w14:textId="77777777">
            <w:pPr>
              <w:pStyle w:val="Normal6a"/>
            </w:pPr>
            <w:r w:rsidRPr="00916368">
              <w:rPr>
                <w:b/>
                <w:i/>
              </w:rPr>
              <w:t>(35c)</w:t>
            </w:r>
            <w:r w:rsidRPr="00916368">
              <w:tab/>
            </w:r>
            <w:r w:rsidRPr="00916368">
              <w:rPr>
                <w:b/>
                <w:i/>
              </w:rPr>
              <w:t>Programme information technology systems should enable applicants, beneficiaries, participants, national agencies, national authorities and other bodies implementing the Programme to carry out the operations those systems support, in particular registration, application, activity recording, grant management and reporting, without specialised digital skills. The accessibility and usability of those systems should be assessed with particular regard to newcomer organisations, organisations with smaller administrative capacity and participants with fewer opportunities, in line with the inclusion objective of the Programme and the framework of inclusion measures.</w:t>
            </w:r>
          </w:p>
        </w:tc>
      </w:tr>
    </w:tbl>
    <w:p w:rsidR="00D642CC" w:rsidRPr="00916368" w:rsidP="00D642CC" w14:paraId="39077945" w14:textId="77777777">
      <w:r w:rsidRPr="00916368">
        <w:rPr>
          <w:rStyle w:val="HideTWBExt"/>
        </w:rPr>
        <w:t>&lt;/Amend&gt;</w:t>
      </w:r>
    </w:p>
    <w:p w:rsidR="00D642CC" w:rsidRPr="00916368" w:rsidP="00D642CC" w14:paraId="71F574BB" w14:textId="0D95ED1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49</w:t>
      </w:r>
      <w:r w:rsidRPr="00916368">
        <w:rPr>
          <w:rStyle w:val="HideTWBExt"/>
        </w:rPr>
        <w:t>&lt;/NumAm&gt;</w:t>
      </w:r>
    </w:p>
    <w:p w:rsidR="00D642CC" w:rsidRPr="00916368" w:rsidP="00D642CC" w14:paraId="708C2ABC"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C50516D" w14:textId="77777777">
      <w:pPr>
        <w:pStyle w:val="NormalBold"/>
      </w:pPr>
      <w:r w:rsidRPr="00916368">
        <w:rPr>
          <w:rStyle w:val="HideTWBExt"/>
        </w:rPr>
        <w:t>&lt;Article&gt;</w:t>
      </w:r>
      <w:r w:rsidRPr="00916368">
        <w:t>Recital 35 d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A31AA"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050A86D" w14:textId="77777777"/>
        </w:tc>
      </w:tr>
      <w:tr w14:paraId="7B9E910B"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C303F5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1F9EA4E" w14:textId="77777777">
            <w:pPr>
              <w:pStyle w:val="AmColumnHeading"/>
            </w:pPr>
            <w:r w:rsidRPr="00916368">
              <w:t>Amendment</w:t>
            </w:r>
          </w:p>
        </w:tc>
      </w:tr>
      <w:tr w14:paraId="19435D88"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D2F439E" w14:textId="77777777">
            <w:pPr>
              <w:pStyle w:val="Normal6a"/>
            </w:pPr>
          </w:p>
        </w:tc>
        <w:tc>
          <w:tcPr>
            <w:tcW w:w="4876" w:type="dxa"/>
            <w:tcBorders>
              <w:top w:val="nil"/>
              <w:left w:val="nil"/>
              <w:bottom w:val="nil"/>
              <w:right w:val="nil"/>
            </w:tcBorders>
          </w:tcPr>
          <w:p w:rsidR="00D642CC" w:rsidRPr="00916368" w:rsidP="00AC78DA" w14:paraId="6941B82C" w14:textId="77777777">
            <w:pPr>
              <w:pStyle w:val="Normal6a"/>
            </w:pPr>
            <w:r w:rsidRPr="00916368">
              <w:rPr>
                <w:b/>
                <w:i/>
              </w:rPr>
              <w:t>(35d)</w:t>
            </w:r>
            <w:r w:rsidRPr="00916368">
              <w:tab/>
            </w:r>
            <w:r w:rsidRPr="00916368">
              <w:rPr>
                <w:b/>
                <w:i/>
              </w:rPr>
              <w:t>When planning, developing, integrating and updating Programme information technology systems, regard should be had to the existing Programme digital environment, so that new systems and material changes preserve the consistency and continuity of Programme operations.</w:t>
            </w:r>
          </w:p>
        </w:tc>
      </w:tr>
    </w:tbl>
    <w:p w:rsidR="00D642CC" w:rsidRPr="00916368" w:rsidP="00D642CC" w14:paraId="4867F350" w14:textId="77777777">
      <w:r w:rsidRPr="00916368">
        <w:rPr>
          <w:rStyle w:val="HideTWBExt"/>
        </w:rPr>
        <w:t>&lt;/Amend&gt;</w:t>
      </w:r>
    </w:p>
    <w:p w:rsidR="00D642CC" w:rsidRPr="00916368" w:rsidP="00D642CC" w14:paraId="0679EA0D" w14:textId="05ED03E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50</w:t>
      </w:r>
      <w:r w:rsidRPr="00916368">
        <w:rPr>
          <w:rStyle w:val="HideTWBExt"/>
        </w:rPr>
        <w:t>&lt;/NumAm&gt;</w:t>
      </w:r>
    </w:p>
    <w:p w:rsidR="00D642CC" w:rsidRPr="00916368" w:rsidP="00D642CC" w14:paraId="0E14BB02"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C56FDBD" w14:textId="77777777">
      <w:pPr>
        <w:pStyle w:val="NormalBold"/>
      </w:pPr>
      <w:r w:rsidRPr="00916368">
        <w:rPr>
          <w:rStyle w:val="HideTWBExt"/>
        </w:rPr>
        <w:t>&lt;Article&gt;</w:t>
      </w:r>
      <w:r w:rsidRPr="00916368">
        <w:t>Recital 38</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7FF7F"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0511679" w14:textId="77777777"/>
        </w:tc>
      </w:tr>
      <w:tr w14:paraId="08586300"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56714EF4"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3EEB9BD" w14:textId="77777777">
            <w:pPr>
              <w:pStyle w:val="AmColumnHeading"/>
            </w:pPr>
            <w:r w:rsidRPr="00916368">
              <w:t>Amendment</w:t>
            </w:r>
          </w:p>
        </w:tc>
      </w:tr>
      <w:tr w14:paraId="2A896728"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1DABA96" w14:textId="77777777">
            <w:pPr>
              <w:pStyle w:val="Normal6a"/>
            </w:pPr>
            <w:r w:rsidRPr="00916368">
              <w:t>(38)</w:t>
            </w:r>
            <w:r w:rsidRPr="00916368">
              <w:tab/>
              <w:t>Regulation (EU, Euratom) 2024/2509 of the European Parliament and of the Council</w:t>
            </w:r>
            <w:r w:rsidRPr="00916368">
              <w:rPr>
                <w:vertAlign w:val="superscript"/>
              </w:rPr>
              <w:t>12</w:t>
            </w:r>
            <w:r w:rsidRPr="00916368">
              <w:t xml:space="preserve">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w:t>
            </w:r>
          </w:p>
        </w:tc>
        <w:tc>
          <w:tcPr>
            <w:tcW w:w="4876" w:type="dxa"/>
            <w:tcBorders>
              <w:top w:val="nil"/>
              <w:left w:val="nil"/>
              <w:bottom w:val="nil"/>
              <w:right w:val="nil"/>
            </w:tcBorders>
          </w:tcPr>
          <w:p w:rsidR="00D642CC" w:rsidRPr="00916368" w:rsidP="00AC78DA" w14:paraId="7F34E02F" w14:textId="77777777">
            <w:pPr>
              <w:pStyle w:val="Normal6a"/>
            </w:pPr>
            <w:r w:rsidRPr="00916368">
              <w:t>(38)</w:t>
            </w:r>
            <w:r w:rsidRPr="00916368">
              <w:tab/>
              <w:t>Regulation (EU, Euratom) 2024/2509 of the European Parliament and of the Council</w:t>
            </w:r>
            <w:r w:rsidRPr="00916368">
              <w:rPr>
                <w:vertAlign w:val="superscript"/>
              </w:rPr>
              <w:t>12</w:t>
            </w:r>
            <w:r w:rsidRPr="00916368">
              <w:t xml:space="preserve">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 </w:t>
            </w:r>
            <w:r w:rsidRPr="00916368">
              <w:rPr>
                <w:b/>
                <w:i/>
              </w:rPr>
              <w:t>In line with Regulation (EU, Euratom) 2024/2509 (the ‘Financial Regulation’), the implementation of the Programme should fully respect the values enshrined in Article 2 of the Treaty on European Union and the rights recognised in the Charter of Fundamental Rights of the European Union.</w:t>
            </w:r>
          </w:p>
        </w:tc>
      </w:tr>
      <w:tr w14:paraId="10CB90FD"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4473B93" w14:textId="77777777">
            <w:pPr>
              <w:pStyle w:val="Normal6a"/>
            </w:pPr>
            <w:r w:rsidRPr="00916368">
              <w:rPr>
                <w:b/>
                <w:i/>
              </w:rPr>
              <w:t>_________________</w:t>
            </w:r>
          </w:p>
        </w:tc>
        <w:tc>
          <w:tcPr>
            <w:tcW w:w="4876" w:type="dxa"/>
            <w:tcBorders>
              <w:top w:val="nil"/>
              <w:left w:val="nil"/>
              <w:bottom w:val="nil"/>
              <w:right w:val="nil"/>
            </w:tcBorders>
          </w:tcPr>
          <w:p w:rsidR="00D642CC" w:rsidRPr="00916368" w:rsidP="00AC78DA" w14:paraId="6BC572A2" w14:textId="77777777">
            <w:pPr>
              <w:pStyle w:val="Normal6a"/>
            </w:pPr>
            <w:r w:rsidRPr="00916368">
              <w:rPr>
                <w:b/>
                <w:i/>
              </w:rPr>
              <w:t>_________________</w:t>
            </w:r>
          </w:p>
        </w:tc>
      </w:tr>
      <w:tr w14:paraId="4DB4F421"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C85EF2F" w14:textId="77777777">
            <w:pPr>
              <w:pStyle w:val="Normal6a"/>
            </w:pPr>
            <w:r w:rsidRPr="00916368">
              <w:rPr>
                <w:vertAlign w:val="superscript"/>
              </w:rPr>
              <w:t>12</w:t>
            </w:r>
            <w:r w:rsidRPr="00916368">
              <w:t xml:space="preserve"> Regulation (EU, Euratom) 2024/2509 of the European Parliament and of the Council of 23 September 2024 on the financial rules applicable to the general budget of the Union. (OJ L, 2024/2509, 26.9.2024).</w:t>
            </w:r>
          </w:p>
        </w:tc>
        <w:tc>
          <w:tcPr>
            <w:tcW w:w="4876" w:type="dxa"/>
            <w:tcBorders>
              <w:top w:val="nil"/>
              <w:left w:val="nil"/>
              <w:bottom w:val="nil"/>
              <w:right w:val="nil"/>
            </w:tcBorders>
          </w:tcPr>
          <w:p w:rsidR="00D642CC" w:rsidRPr="00916368" w:rsidP="00AC78DA" w14:paraId="6935BD88" w14:textId="77777777">
            <w:pPr>
              <w:pStyle w:val="Normal6a"/>
            </w:pPr>
            <w:r w:rsidRPr="00916368">
              <w:rPr>
                <w:vertAlign w:val="superscript"/>
              </w:rPr>
              <w:t>12</w:t>
            </w:r>
            <w:r w:rsidRPr="00916368">
              <w:t xml:space="preserve"> Regulation (EU, Euratom) 2024/2509 of the European Parliament and of the Council of 23 September 2024 on the financial rules applicable to the general budget of the Union. (OJ L, 2024/2509, 26.9.2024).</w:t>
            </w:r>
          </w:p>
        </w:tc>
      </w:tr>
    </w:tbl>
    <w:p w:rsidR="00D642CC" w:rsidRPr="00916368" w:rsidP="00D642CC" w14:paraId="32067B25" w14:textId="77777777">
      <w:r w:rsidRPr="00916368">
        <w:rPr>
          <w:rStyle w:val="HideTWBExt"/>
        </w:rPr>
        <w:t>&lt;/Amend&gt;</w:t>
      </w:r>
    </w:p>
    <w:p w:rsidR="00D642CC" w:rsidRPr="00916368" w:rsidP="00D642CC" w14:paraId="7C2653D0" w14:textId="4A345EA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51</w:t>
      </w:r>
      <w:r w:rsidRPr="00916368">
        <w:rPr>
          <w:rStyle w:val="HideTWBExt"/>
        </w:rPr>
        <w:t>&lt;/NumAm&gt;</w:t>
      </w:r>
    </w:p>
    <w:p w:rsidR="00D642CC" w:rsidRPr="00916368" w:rsidP="00D642CC" w14:paraId="656A595B"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3BF2EF92" w14:textId="77777777">
      <w:pPr>
        <w:pStyle w:val="NormalBold"/>
      </w:pPr>
      <w:r w:rsidRPr="00916368">
        <w:rPr>
          <w:rStyle w:val="HideTWBExt"/>
        </w:rPr>
        <w:t>&lt;Article&gt;</w:t>
      </w:r>
      <w:r w:rsidRPr="00916368">
        <w:t>Recital 38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7F529"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1DD8303" w14:textId="77777777"/>
        </w:tc>
      </w:tr>
      <w:tr w14:paraId="2C1717C7"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8851577"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4953B77" w14:textId="77777777">
            <w:pPr>
              <w:pStyle w:val="AmColumnHeading"/>
            </w:pPr>
            <w:r w:rsidRPr="00916368">
              <w:t>Amendment</w:t>
            </w:r>
          </w:p>
        </w:tc>
      </w:tr>
      <w:tr w14:paraId="4DEA90EB"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CF7F514" w14:textId="77777777">
            <w:pPr>
              <w:pStyle w:val="Normal6a"/>
            </w:pPr>
          </w:p>
        </w:tc>
        <w:tc>
          <w:tcPr>
            <w:tcW w:w="4876" w:type="dxa"/>
            <w:tcBorders>
              <w:top w:val="nil"/>
              <w:left w:val="nil"/>
              <w:bottom w:val="nil"/>
              <w:right w:val="nil"/>
            </w:tcBorders>
          </w:tcPr>
          <w:p w:rsidR="00D642CC" w:rsidRPr="00916368" w:rsidP="00AC78DA" w14:paraId="1F81B431" w14:textId="77777777">
            <w:pPr>
              <w:pStyle w:val="Normal6a"/>
            </w:pPr>
            <w:r w:rsidRPr="00916368">
              <w:rPr>
                <w:b/>
                <w:i/>
              </w:rPr>
              <w:t>(38a)</w:t>
            </w:r>
            <w:r w:rsidRPr="00916368">
              <w:tab/>
            </w:r>
            <w:r w:rsidRPr="00916368">
              <w:rPr>
                <w:b/>
                <w:i/>
              </w:rPr>
              <w:t>Regulation (EU, Euratom) 2020/2092 of the European Parliament and of the Council</w:t>
            </w:r>
            <w:r w:rsidRPr="00916368">
              <w:rPr>
                <w:b/>
                <w:i/>
                <w:vertAlign w:val="superscript"/>
              </w:rPr>
              <w:t>1a</w:t>
            </w:r>
            <w:r w:rsidRPr="00916368">
              <w:rPr>
                <w:b/>
                <w:i/>
              </w:rPr>
              <w:t xml:space="preserve"> applies to this Programme. It establishes a general regime of conditionality for the protection of the Union’s budget in the event of a breach of the principles of the Rule of Law in Member States. </w:t>
            </w:r>
          </w:p>
        </w:tc>
      </w:tr>
      <w:tr w14:paraId="570E8B07"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3AC66E66" w14:textId="77777777"/>
        </w:tc>
        <w:tc>
          <w:tcPr>
            <w:tcW w:w="4876" w:type="dxa"/>
            <w:tcBorders>
              <w:top w:val="nil"/>
              <w:left w:val="nil"/>
              <w:bottom w:val="nil"/>
              <w:right w:val="nil"/>
            </w:tcBorders>
          </w:tcPr>
          <w:p w:rsidR="00D642CC" w:rsidRPr="00916368" w:rsidP="00AC78DA" w14:paraId="69860F87" w14:textId="77777777">
            <w:pPr>
              <w:pStyle w:val="Normal6a"/>
            </w:pPr>
            <w:r w:rsidRPr="00916368">
              <w:rPr>
                <w:b/>
                <w:i/>
              </w:rPr>
              <w:t>_________________</w:t>
            </w:r>
          </w:p>
        </w:tc>
      </w:tr>
      <w:tr w14:paraId="05699B89"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3F87557" w14:textId="77777777"/>
        </w:tc>
        <w:tc>
          <w:tcPr>
            <w:tcW w:w="4876" w:type="dxa"/>
            <w:tcBorders>
              <w:top w:val="nil"/>
              <w:left w:val="nil"/>
              <w:bottom w:val="nil"/>
              <w:right w:val="nil"/>
            </w:tcBorders>
          </w:tcPr>
          <w:p w:rsidR="00D642CC" w:rsidRPr="00916368" w:rsidP="00AC78DA" w14:paraId="4DBA76BA" w14:textId="77777777">
            <w:pPr>
              <w:pStyle w:val="Normal6a"/>
            </w:pPr>
            <w:r w:rsidRPr="00916368">
              <w:rPr>
                <w:b/>
                <w:i/>
                <w:vertAlign w:val="superscript"/>
              </w:rPr>
              <w:t>1a</w:t>
            </w:r>
            <w:r w:rsidRPr="00916368">
              <w:t xml:space="preserve"> </w:t>
            </w:r>
            <w:r w:rsidRPr="00916368">
              <w:rPr>
                <w:b/>
                <w:i/>
              </w:rPr>
              <w:t xml:space="preserve">Regulation (EU, Euratom) 2020/2092 of the European Parliament and of the Council of 16 December 2020 on a general regime of conditionality for the protection of the Union budget (OJ L 433I, 22.12.2020, pp. 1, ELI: http://data.europa.eu/eli/reg/2020/2092/oj). </w:t>
            </w:r>
          </w:p>
        </w:tc>
      </w:tr>
    </w:tbl>
    <w:p w:rsidR="00D642CC" w:rsidRPr="00916368" w:rsidP="00D642CC" w14:paraId="3F8081B4" w14:textId="77777777">
      <w:r w:rsidRPr="00916368">
        <w:rPr>
          <w:rStyle w:val="HideTWBExt"/>
        </w:rPr>
        <w:t>&lt;/Amend&gt;</w:t>
      </w:r>
    </w:p>
    <w:p w:rsidR="00D642CC" w:rsidRPr="00916368" w:rsidP="00D642CC" w14:paraId="5C7773CD" w14:textId="0059688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52</w:t>
      </w:r>
      <w:r w:rsidRPr="00916368">
        <w:rPr>
          <w:rStyle w:val="HideTWBExt"/>
        </w:rPr>
        <w:t>&lt;/NumAm&gt;</w:t>
      </w:r>
    </w:p>
    <w:p w:rsidR="00D642CC" w:rsidRPr="00916368" w:rsidP="00D642CC" w14:paraId="6DA26FB6"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0BA49D12" w14:textId="77777777">
      <w:pPr>
        <w:pStyle w:val="NormalBold"/>
      </w:pPr>
      <w:r w:rsidRPr="00916368">
        <w:rPr>
          <w:rStyle w:val="HideTWBExt"/>
        </w:rPr>
        <w:t>&lt;Article&gt;</w:t>
      </w:r>
      <w:r w:rsidRPr="00916368">
        <w:t>Recital 40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406AA"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52A6A12" w14:textId="77777777"/>
        </w:tc>
      </w:tr>
      <w:tr w14:paraId="37AC06C3"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71F05E3A"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D5BD94C" w14:textId="77777777">
            <w:pPr>
              <w:pStyle w:val="AmColumnHeading"/>
            </w:pPr>
            <w:r w:rsidRPr="00916368">
              <w:t>Amendment</w:t>
            </w:r>
          </w:p>
        </w:tc>
      </w:tr>
      <w:tr w14:paraId="713B9036"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D8C2B9F" w14:textId="77777777">
            <w:pPr>
              <w:pStyle w:val="Normal6a"/>
            </w:pPr>
            <w:r w:rsidRPr="00916368">
              <w:t>(40)</w:t>
            </w:r>
            <w:r w:rsidRPr="00916368">
              <w:tab/>
              <w:t>In order to simplify requirements for beneficiaries, simplified cost options in the form of lump sums, unit costs and flat rates should be used to the maximum possible extent</w:t>
            </w:r>
            <w:r w:rsidRPr="00916368">
              <w:rPr>
                <w:b/>
                <w:i/>
              </w:rPr>
              <w:t>. Simplified cost options to support learning mobility under the Programme should take into account the living and subsistence costs in the host country</w:t>
            </w:r>
            <w:r w:rsidRPr="00916368">
              <w:t>. In accordance with national law, Member States should be encouraged to exempt those grants from any taxes and social levies; grants awarded to individuals by public or private legal entities should be treated in the same manner.</w:t>
            </w:r>
          </w:p>
        </w:tc>
        <w:tc>
          <w:tcPr>
            <w:tcW w:w="4876" w:type="dxa"/>
            <w:tcBorders>
              <w:top w:val="nil"/>
              <w:left w:val="nil"/>
              <w:bottom w:val="nil"/>
              <w:right w:val="nil"/>
            </w:tcBorders>
          </w:tcPr>
          <w:p w:rsidR="00D642CC" w:rsidRPr="00916368" w:rsidP="00AC78DA" w14:paraId="65726939" w14:textId="77777777">
            <w:pPr>
              <w:pStyle w:val="Normal6a"/>
            </w:pPr>
            <w:r w:rsidRPr="00916368">
              <w:t>(40)</w:t>
            </w:r>
            <w:r w:rsidRPr="00916368">
              <w:tab/>
              <w:t>In order to simplify requirements for beneficiaries, simplified cost options in the form of lump sums, unit costs and flat rates should be used to the maximum possible extent. In accordance with national law, Member States should be encouraged to exempt those grants from any taxes and social levies; grants awarded to individuals by public or private legal entities should be treated in the same manner.</w:t>
            </w:r>
          </w:p>
        </w:tc>
      </w:tr>
    </w:tbl>
    <w:p w:rsidR="00D642CC" w:rsidRPr="00916368" w:rsidP="00D642CC" w14:paraId="15186606" w14:textId="77777777">
      <w:r w:rsidRPr="00916368">
        <w:rPr>
          <w:rStyle w:val="HideTWBExt"/>
        </w:rPr>
        <w:t>&lt;/Amend&gt;</w:t>
      </w:r>
    </w:p>
    <w:p w:rsidR="00D642CC" w:rsidRPr="00916368" w:rsidP="00D642CC" w14:paraId="23BB0D41" w14:textId="32C02A8D">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53</w:t>
      </w:r>
      <w:r w:rsidRPr="00916368">
        <w:rPr>
          <w:rStyle w:val="HideTWBExt"/>
        </w:rPr>
        <w:t>&lt;/NumAm&gt;</w:t>
      </w:r>
    </w:p>
    <w:p w:rsidR="00D642CC" w:rsidRPr="00916368" w:rsidP="00D642CC" w14:paraId="59F837BA"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27EAE7E" w14:textId="77777777">
      <w:pPr>
        <w:pStyle w:val="NormalBold"/>
      </w:pPr>
      <w:r w:rsidRPr="00916368">
        <w:rPr>
          <w:rStyle w:val="HideTWBExt"/>
        </w:rPr>
        <w:t>&lt;Article&gt;</w:t>
      </w:r>
      <w:r w:rsidRPr="00916368">
        <w:t>Recital 42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E0AF5"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70F8DC08" w14:textId="77777777"/>
        </w:tc>
      </w:tr>
      <w:tr w14:paraId="26824463"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99709C9"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25F2103" w14:textId="77777777">
            <w:pPr>
              <w:pStyle w:val="AmColumnHeading"/>
            </w:pPr>
            <w:r w:rsidRPr="00916368">
              <w:t>Amendment</w:t>
            </w:r>
          </w:p>
        </w:tc>
      </w:tr>
      <w:tr w14:paraId="03956E53"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6E864AB3" w14:textId="77777777">
            <w:pPr>
              <w:pStyle w:val="Normal6a"/>
            </w:pPr>
            <w:r w:rsidRPr="00916368">
              <w:t>(42)</w:t>
            </w:r>
            <w:r w:rsidRPr="00916368">
              <w:tab/>
              <w:t>In line with Article 349 of the Treaty on the Functioning of the European Union (TFEU), the Programme should take into account the specific situation of the outermost regions referred to in that Article, including measures to facilitate their participation to the Programme.</w:t>
            </w:r>
          </w:p>
        </w:tc>
        <w:tc>
          <w:tcPr>
            <w:tcW w:w="4876" w:type="dxa"/>
            <w:tcBorders>
              <w:top w:val="nil"/>
              <w:left w:val="nil"/>
              <w:bottom w:val="nil"/>
              <w:right w:val="nil"/>
            </w:tcBorders>
          </w:tcPr>
          <w:p w:rsidR="00D642CC" w:rsidRPr="00916368" w:rsidP="00AC78DA" w14:paraId="30ECB2D5" w14:textId="77777777">
            <w:pPr>
              <w:pStyle w:val="Normal6a"/>
            </w:pPr>
            <w:r w:rsidRPr="00916368">
              <w:t>(42)</w:t>
            </w:r>
            <w:r w:rsidRPr="00916368">
              <w:tab/>
              <w:t xml:space="preserve">In line with Article 349 of the Treaty on the Functioning of the European Union (TFEU), the Programme should take into account the specific situation of the outermost regions referred to in that Article, including measures to facilitate their participation to the Programme. </w:t>
            </w:r>
            <w:r w:rsidRPr="00916368">
              <w:rPr>
                <w:b/>
                <w:i/>
              </w:rPr>
              <w:t>The Programme should therefore provide appropriate support to guarantee equal treatment and effective access to all actions and funding opportunities for all beneficiaries.</w:t>
            </w:r>
          </w:p>
        </w:tc>
      </w:tr>
    </w:tbl>
    <w:p w:rsidR="00D642CC" w:rsidRPr="00916368" w:rsidP="00D642CC" w14:paraId="16B60A92" w14:textId="77777777">
      <w:r w:rsidRPr="00916368">
        <w:rPr>
          <w:rStyle w:val="HideTWBExt"/>
        </w:rPr>
        <w:t>&lt;/Amend&gt;</w:t>
      </w:r>
    </w:p>
    <w:p w:rsidR="00D642CC" w:rsidRPr="00916368" w:rsidP="00D642CC" w14:paraId="4A906543" w14:textId="0F4CA4D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54</w:t>
      </w:r>
      <w:r w:rsidRPr="00916368">
        <w:rPr>
          <w:rStyle w:val="HideTWBExt"/>
        </w:rPr>
        <w:t>&lt;/NumAm&gt;</w:t>
      </w:r>
    </w:p>
    <w:p w:rsidR="00D642CC" w:rsidRPr="00916368" w:rsidP="00D642CC" w14:paraId="20898AFE"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7A5E8F8" w14:textId="77777777">
      <w:pPr>
        <w:pStyle w:val="NormalBold"/>
      </w:pPr>
      <w:r w:rsidRPr="00916368">
        <w:rPr>
          <w:rStyle w:val="HideTWBExt"/>
        </w:rPr>
        <w:t>&lt;Article&gt;</w:t>
      </w:r>
      <w:r w:rsidRPr="00916368">
        <w:t>Recital 44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C879EC"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2E762DD" w14:textId="77777777"/>
        </w:tc>
      </w:tr>
      <w:tr w14:paraId="6857E4BB"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12FA311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3394D51" w14:textId="77777777">
            <w:pPr>
              <w:pStyle w:val="AmColumnHeading"/>
            </w:pPr>
            <w:r w:rsidRPr="00916368">
              <w:t>Amendment</w:t>
            </w:r>
          </w:p>
        </w:tc>
      </w:tr>
      <w:tr w14:paraId="3E94DB7B"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EEEBEA4" w14:textId="77777777">
            <w:pPr>
              <w:pStyle w:val="Normal6a"/>
            </w:pPr>
            <w:r w:rsidRPr="00916368">
              <w:t>(44)</w:t>
            </w:r>
            <w:r w:rsidRPr="00916368">
              <w:tab/>
              <w:t>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Borders>
              <w:top w:val="nil"/>
              <w:left w:val="nil"/>
              <w:bottom w:val="nil"/>
              <w:right w:val="nil"/>
            </w:tcBorders>
          </w:tcPr>
          <w:p w:rsidR="00D642CC" w:rsidRPr="00916368" w:rsidP="00AC78DA" w14:paraId="781451D9" w14:textId="77777777">
            <w:pPr>
              <w:pStyle w:val="Normal6a"/>
            </w:pPr>
            <w:r w:rsidRPr="00916368">
              <w:t>(44)</w:t>
            </w:r>
            <w:r w:rsidRPr="00916368">
              <w:tab/>
              <w:t xml:space="preserve">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t>
            </w:r>
            <w:r w:rsidRPr="00916368">
              <w:rPr>
                <w:b/>
                <w:i/>
              </w:rPr>
              <w:t>In addition to those rules, the monitoring of and reporting on the Programme’s performance should also be based on the indicators listed in the Annex to this Regulation.</w:t>
            </w:r>
          </w:p>
        </w:tc>
      </w:tr>
    </w:tbl>
    <w:p w:rsidR="00D642CC" w:rsidRPr="00916368" w:rsidP="00D642CC" w14:paraId="6FB4DC04" w14:textId="77777777">
      <w:r w:rsidRPr="00916368">
        <w:rPr>
          <w:rStyle w:val="HideTWBExt"/>
        </w:rPr>
        <w:t>&lt;/Amend&gt;</w:t>
      </w:r>
    </w:p>
    <w:p w:rsidR="00D642CC" w:rsidRPr="00916368" w:rsidP="00D642CC" w14:paraId="516A84AC" w14:textId="2F1AD10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55</w:t>
      </w:r>
      <w:r w:rsidRPr="00916368">
        <w:rPr>
          <w:rStyle w:val="HideTWBExt"/>
        </w:rPr>
        <w:t>&lt;/NumAm&gt;</w:t>
      </w:r>
    </w:p>
    <w:p w:rsidR="00D642CC" w:rsidRPr="00916368" w:rsidP="00D642CC" w14:paraId="7E70AD1F"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43AE7B04" w14:textId="77777777">
      <w:pPr>
        <w:pStyle w:val="NormalBold"/>
      </w:pPr>
      <w:r w:rsidRPr="00916368">
        <w:rPr>
          <w:rStyle w:val="HideTWBExt"/>
        </w:rPr>
        <w:t>&lt;Article&gt;</w:t>
      </w:r>
      <w:r w:rsidRPr="00916368">
        <w:t>Recital 44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88C36"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7B232EE" w14:textId="77777777"/>
        </w:tc>
      </w:tr>
      <w:tr w14:paraId="5AE93ED8"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207AC7D"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1B710C15" w14:textId="77777777">
            <w:pPr>
              <w:pStyle w:val="AmColumnHeading"/>
            </w:pPr>
            <w:r w:rsidRPr="00916368">
              <w:t>Amendment</w:t>
            </w:r>
          </w:p>
        </w:tc>
      </w:tr>
      <w:tr w14:paraId="043A177E"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11CCDAB" w14:textId="77777777">
            <w:pPr>
              <w:pStyle w:val="Normal6a"/>
            </w:pPr>
          </w:p>
        </w:tc>
        <w:tc>
          <w:tcPr>
            <w:tcW w:w="4876" w:type="dxa"/>
            <w:tcBorders>
              <w:top w:val="nil"/>
              <w:left w:val="nil"/>
              <w:bottom w:val="nil"/>
              <w:right w:val="nil"/>
            </w:tcBorders>
          </w:tcPr>
          <w:p w:rsidR="00D642CC" w:rsidRPr="00916368" w:rsidP="00AC78DA" w14:paraId="090AF3DD" w14:textId="77777777">
            <w:pPr>
              <w:pStyle w:val="Normal6a"/>
            </w:pPr>
            <w:r w:rsidRPr="00916368">
              <w:rPr>
                <w:b/>
                <w:i/>
              </w:rPr>
              <w:t>(44a)</w:t>
            </w:r>
            <w:r w:rsidRPr="00916368">
              <w:tab/>
            </w:r>
            <w:r w:rsidRPr="00916368">
              <w:rPr>
                <w:b/>
                <w:i/>
              </w:rPr>
              <w:t>It is essential that the provisions of this Regulation as well as its governance arrangements be conducive to proper decision-making by the budgetary authority and to appropriate parliamentary oversight. In particular, in line with Article 47(2) of the Financial Regulation, any specification of the Programme’s internal architecture should be duly reflected in the budget nomenclature through the introduction of corresponding budget lines.</w:t>
            </w:r>
          </w:p>
        </w:tc>
      </w:tr>
    </w:tbl>
    <w:p w:rsidR="00D642CC" w:rsidRPr="00916368" w:rsidP="00D642CC" w14:paraId="43A3E4B6" w14:textId="77777777">
      <w:r w:rsidRPr="00916368">
        <w:rPr>
          <w:rStyle w:val="HideTWBExt"/>
        </w:rPr>
        <w:t>&lt;/Amend&gt;</w:t>
      </w:r>
    </w:p>
    <w:p w:rsidR="00D642CC" w:rsidRPr="00916368" w:rsidP="00D642CC" w14:paraId="234FBBF7" w14:textId="209F660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56</w:t>
      </w:r>
      <w:r w:rsidRPr="00916368">
        <w:rPr>
          <w:rStyle w:val="HideTWBExt"/>
        </w:rPr>
        <w:t>&lt;/NumAm&gt;</w:t>
      </w:r>
    </w:p>
    <w:p w:rsidR="00D642CC" w:rsidRPr="00916368" w:rsidP="00D642CC" w14:paraId="44EAADA0"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A13AF9F" w14:textId="77777777">
      <w:pPr>
        <w:pStyle w:val="NormalBold"/>
      </w:pPr>
      <w:r w:rsidRPr="00916368">
        <w:rPr>
          <w:rStyle w:val="HideTWBExt"/>
        </w:rPr>
        <w:t>&lt;Article&gt;</w:t>
      </w:r>
      <w:r w:rsidRPr="00916368">
        <w:t>Recital 45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7D4DC"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0455CD9" w14:textId="77777777"/>
        </w:tc>
      </w:tr>
      <w:tr w14:paraId="28F92C8A"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77DE89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244FEB0E" w14:textId="77777777">
            <w:pPr>
              <w:pStyle w:val="AmColumnHeading"/>
            </w:pPr>
            <w:r w:rsidRPr="00916368">
              <w:t>Amendment</w:t>
            </w:r>
          </w:p>
        </w:tc>
      </w:tr>
      <w:tr w14:paraId="1FA3A833"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A2E634D" w14:textId="77777777">
            <w:pPr>
              <w:pStyle w:val="Normal6a"/>
            </w:pPr>
            <w:r w:rsidRPr="00916368">
              <w:t>(45)</w:t>
            </w:r>
            <w:r w:rsidRPr="00916368">
              <w:tab/>
              <w:t xml:space="preserve">In view to optimise the added value, increase scale and impact of investments, synergies should be </w:t>
            </w:r>
            <w:r w:rsidRPr="00916368">
              <w:rPr>
                <w:b/>
                <w:bCs/>
                <w:i/>
                <w:iCs/>
              </w:rPr>
              <w:t>sought</w:t>
            </w:r>
            <w:r w:rsidRPr="00916368">
              <w:t xml:space="preserve"> in particular between the Programme and other Union funding instruments, including through enabling mechanisms. The Programme should seek as well synergies that strengthen collaboration between education and the private sector.</w:t>
            </w:r>
          </w:p>
        </w:tc>
        <w:tc>
          <w:tcPr>
            <w:tcW w:w="4876" w:type="dxa"/>
            <w:tcBorders>
              <w:top w:val="nil"/>
              <w:left w:val="nil"/>
              <w:bottom w:val="nil"/>
              <w:right w:val="nil"/>
            </w:tcBorders>
          </w:tcPr>
          <w:p w:rsidR="00D642CC" w:rsidRPr="00916368" w:rsidP="00AC78DA" w14:paraId="60A47183" w14:textId="5599F5EC">
            <w:pPr>
              <w:pStyle w:val="Normal6a"/>
            </w:pPr>
            <w:r w:rsidRPr="00916368">
              <w:t>(45)</w:t>
            </w:r>
            <w:r w:rsidRPr="00916368">
              <w:tab/>
              <w:t xml:space="preserve">In view to optimise the added value, increase scale and impact of investments, synergies should be </w:t>
            </w:r>
            <w:r w:rsidRPr="00916368">
              <w:rPr>
                <w:b/>
                <w:i/>
              </w:rPr>
              <w:t>actively pursued</w:t>
            </w:r>
            <w:r w:rsidRPr="00916368">
              <w:t xml:space="preserve"> in particular between the Programme and other Union funding instruments, </w:t>
            </w:r>
            <w:r w:rsidRPr="00916368">
              <w:rPr>
                <w:b/>
                <w:i/>
              </w:rPr>
              <w:t>in particular the European Competitiveness Fund, Horizon Europe, National and Regional Partnership Plans and funding delivered through them such as the European Social Fund and the Youth Guarantee</w:t>
            </w:r>
            <w:r w:rsidRPr="00916368" w:rsidR="00C4357A">
              <w:rPr>
                <w:b/>
                <w:i/>
              </w:rPr>
              <w:t>,</w:t>
            </w:r>
            <w:r w:rsidRPr="00916368">
              <w:t xml:space="preserve"> including through enabling mechanisms </w:t>
            </w:r>
            <w:r w:rsidRPr="00916368">
              <w:rPr>
                <w:b/>
                <w:i/>
              </w:rPr>
              <w:t>such as simplified procedures</w:t>
            </w:r>
            <w:r w:rsidRPr="00916368">
              <w:t>. The Programme should seek as well synergies that strengthen collaboration between education and the private sector.</w:t>
            </w:r>
          </w:p>
        </w:tc>
      </w:tr>
    </w:tbl>
    <w:p w:rsidR="00D642CC" w:rsidRPr="00916368" w:rsidP="00D642CC" w14:paraId="64787ECC" w14:textId="77777777">
      <w:r w:rsidRPr="00916368">
        <w:rPr>
          <w:rStyle w:val="HideTWBExt"/>
        </w:rPr>
        <w:t>&lt;/Amend&gt;</w:t>
      </w:r>
    </w:p>
    <w:p w:rsidR="00D642CC" w:rsidRPr="00916368" w:rsidP="00D642CC" w14:paraId="4803ABB9" w14:textId="4C523EB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57</w:t>
      </w:r>
      <w:r w:rsidRPr="00916368">
        <w:rPr>
          <w:rStyle w:val="HideTWBExt"/>
        </w:rPr>
        <w:t>&lt;/NumAm&gt;</w:t>
      </w:r>
    </w:p>
    <w:p w:rsidR="00D642CC" w:rsidRPr="00916368" w:rsidP="00D642CC" w14:paraId="4FDFA6F5"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5214DB2C" w14:textId="77777777">
      <w:pPr>
        <w:pStyle w:val="NormalBold"/>
      </w:pPr>
      <w:r w:rsidRPr="00916368">
        <w:rPr>
          <w:rStyle w:val="HideTWBExt"/>
        </w:rPr>
        <w:t>&lt;Article&gt;</w:t>
      </w:r>
      <w:r w:rsidRPr="00916368">
        <w:t>Recital 45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AB7D4"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0528FC7B" w14:textId="77777777"/>
        </w:tc>
      </w:tr>
      <w:tr w14:paraId="2192148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691AFBE2"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4B3DEBF6" w14:textId="77777777">
            <w:pPr>
              <w:pStyle w:val="AmColumnHeading"/>
            </w:pPr>
            <w:r w:rsidRPr="00916368">
              <w:t>Amendment</w:t>
            </w:r>
          </w:p>
        </w:tc>
      </w:tr>
      <w:tr w14:paraId="20812E40"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C2B83C4" w14:textId="77777777">
            <w:pPr>
              <w:pStyle w:val="Normal6a"/>
            </w:pPr>
          </w:p>
        </w:tc>
        <w:tc>
          <w:tcPr>
            <w:tcW w:w="4876" w:type="dxa"/>
            <w:tcBorders>
              <w:top w:val="nil"/>
              <w:left w:val="nil"/>
              <w:bottom w:val="nil"/>
              <w:right w:val="nil"/>
            </w:tcBorders>
          </w:tcPr>
          <w:p w:rsidR="00D642CC" w:rsidRPr="00916368" w:rsidP="00AC78DA" w14:paraId="2C6B03E5" w14:textId="77777777">
            <w:pPr>
              <w:pStyle w:val="Normal6a"/>
            </w:pPr>
            <w:r w:rsidRPr="00916368">
              <w:rPr>
                <w:b/>
                <w:i/>
              </w:rPr>
              <w:t>(45a)</w:t>
            </w:r>
            <w:r w:rsidRPr="00916368">
              <w:tab/>
            </w:r>
            <w:r w:rsidRPr="00916368">
              <w:rPr>
                <w:b/>
                <w:i/>
              </w:rPr>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D642CC" w:rsidRPr="00916368" w:rsidP="00D642CC" w14:paraId="16D820B9" w14:textId="77777777">
      <w:r w:rsidRPr="00916368">
        <w:rPr>
          <w:rStyle w:val="HideTWBExt"/>
        </w:rPr>
        <w:t>&lt;/Amend&gt;</w:t>
      </w:r>
    </w:p>
    <w:p w:rsidR="00D642CC" w:rsidRPr="00916368" w:rsidP="00D642CC" w14:paraId="5A2F103A" w14:textId="2FB7D84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58</w:t>
      </w:r>
      <w:r w:rsidRPr="00916368">
        <w:rPr>
          <w:rStyle w:val="HideTWBExt"/>
        </w:rPr>
        <w:t>&lt;/NumAm&gt;</w:t>
      </w:r>
    </w:p>
    <w:p w:rsidR="00D642CC" w:rsidRPr="00916368" w:rsidP="00D642CC" w14:paraId="5A8E55D0"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217EF71D" w14:textId="77777777">
      <w:pPr>
        <w:pStyle w:val="NormalBold"/>
      </w:pPr>
      <w:r w:rsidRPr="00916368">
        <w:rPr>
          <w:rStyle w:val="HideTWBExt"/>
        </w:rPr>
        <w:t>&lt;Article&gt;</w:t>
      </w:r>
      <w:r w:rsidRPr="00916368">
        <w:t>Recital 45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0BC5D"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1EDAD241" w14:textId="77777777"/>
        </w:tc>
      </w:tr>
      <w:tr w14:paraId="63212E7F"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C0710D4"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761D7512" w14:textId="77777777">
            <w:pPr>
              <w:pStyle w:val="AmColumnHeading"/>
            </w:pPr>
            <w:r w:rsidRPr="00916368">
              <w:t>Amendment</w:t>
            </w:r>
          </w:p>
        </w:tc>
      </w:tr>
      <w:tr w14:paraId="4B422A02"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B019AD4" w14:textId="77777777">
            <w:pPr>
              <w:pStyle w:val="Normal6a"/>
            </w:pPr>
          </w:p>
        </w:tc>
        <w:tc>
          <w:tcPr>
            <w:tcW w:w="4876" w:type="dxa"/>
            <w:tcBorders>
              <w:top w:val="nil"/>
              <w:left w:val="nil"/>
              <w:bottom w:val="nil"/>
              <w:right w:val="nil"/>
            </w:tcBorders>
          </w:tcPr>
          <w:p w:rsidR="00D642CC" w:rsidRPr="00916368" w:rsidP="00AC78DA" w14:paraId="579D5E94" w14:textId="77777777">
            <w:pPr>
              <w:pStyle w:val="Normal6a"/>
            </w:pPr>
            <w:r w:rsidRPr="00916368">
              <w:rPr>
                <w:b/>
                <w:i/>
              </w:rPr>
              <w:t>(45b)</w:t>
            </w:r>
            <w:r w:rsidRPr="00916368">
              <w:tab/>
            </w:r>
            <w:r w:rsidRPr="00916368">
              <w:rPr>
                <w:b/>
                <w:i/>
              </w:rPr>
              <w:t>Each year, the Erasmus national authority and national agency as referred to in Articles 18 and 19 of this Regulation should consult the managing authority or authorities as referred to in Article 51 of Regulation (EU) [XXX] [NRPPs] regarding possible synergies between the NRP Plans and the Programme, including possible transfers to the Programme. The Commission should provide guidance on the process and different modalities and should be informed about the outcome of these discussions accordingly.</w:t>
            </w:r>
          </w:p>
        </w:tc>
      </w:tr>
    </w:tbl>
    <w:p w:rsidR="00D642CC" w:rsidRPr="00916368" w:rsidP="00D642CC" w14:paraId="44526B30" w14:textId="77777777">
      <w:r w:rsidRPr="00916368">
        <w:rPr>
          <w:rStyle w:val="HideTWBExt"/>
        </w:rPr>
        <w:t>&lt;/Amend&gt;</w:t>
      </w:r>
    </w:p>
    <w:p w:rsidR="00D642CC" w:rsidRPr="00916368" w:rsidP="00D642CC" w14:paraId="3E8B2DE5" w14:textId="623E775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59</w:t>
      </w:r>
      <w:r w:rsidRPr="00916368">
        <w:rPr>
          <w:rStyle w:val="HideTWBExt"/>
        </w:rPr>
        <w:t>&lt;/NumAm&gt;</w:t>
      </w:r>
    </w:p>
    <w:p w:rsidR="00D642CC" w:rsidRPr="00916368" w:rsidP="00D642CC" w14:paraId="7C6C8587"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A4B75FD" w14:textId="77777777">
      <w:pPr>
        <w:pStyle w:val="NormalBold"/>
      </w:pPr>
      <w:r w:rsidRPr="00916368">
        <w:rPr>
          <w:rStyle w:val="HideTWBExt"/>
        </w:rPr>
        <w:t>&lt;Article&gt;</w:t>
      </w:r>
      <w:r w:rsidRPr="00916368">
        <w:t>Recital 46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6138F"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BFA651E" w14:textId="77777777"/>
        </w:tc>
      </w:tr>
      <w:tr w14:paraId="7D48004A"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0428F88B"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32D3AAB0" w14:textId="77777777">
            <w:pPr>
              <w:pStyle w:val="AmColumnHeading"/>
            </w:pPr>
            <w:r w:rsidRPr="00916368">
              <w:t>Amendment</w:t>
            </w:r>
          </w:p>
        </w:tc>
      </w:tr>
      <w:tr w14:paraId="2974C41A"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4E400327" w14:textId="77777777">
            <w:pPr>
              <w:pStyle w:val="Normal6a"/>
            </w:pPr>
            <w:r w:rsidRPr="00916368">
              <w:t>(46)</w:t>
            </w:r>
            <w:r w:rsidRPr="00916368">
              <w:tab/>
              <w:t>The Programme should allow for full and partial association of third countries. The Programme should also support the participation of third countries that are not associated to the Programme where those countries are identified in the work programme, their participation contributes to achieve the objectives of the programme and is essential for the implementation of the action.</w:t>
            </w:r>
          </w:p>
        </w:tc>
        <w:tc>
          <w:tcPr>
            <w:tcW w:w="4876" w:type="dxa"/>
            <w:tcBorders>
              <w:top w:val="nil"/>
              <w:left w:val="nil"/>
              <w:bottom w:val="nil"/>
              <w:right w:val="nil"/>
            </w:tcBorders>
          </w:tcPr>
          <w:p w:rsidR="00D642CC" w:rsidRPr="00916368" w:rsidP="00AC78DA" w14:paraId="08C5DB25" w14:textId="6B00F802">
            <w:pPr>
              <w:pStyle w:val="Normal6a"/>
            </w:pPr>
            <w:r w:rsidRPr="00916368">
              <w:t>(46)</w:t>
            </w:r>
            <w:r w:rsidRPr="00916368">
              <w:tab/>
              <w:t>The Programme should allow for full and partial association of third countries. The Programme should also support the participation of third countries that are not associated to the Programme where those countries are identified in the work programme, their participation contributes to achieve the objectives of the programme</w:t>
            </w:r>
            <w:r w:rsidRPr="00916368" w:rsidR="000F4910">
              <w:rPr>
                <w:b/>
                <w:bCs/>
                <w:i/>
                <w:iCs/>
              </w:rPr>
              <w:t>,</w:t>
            </w:r>
            <w:r w:rsidRPr="00916368">
              <w:rPr>
                <w:b/>
                <w:bCs/>
                <w:i/>
                <w:iCs/>
              </w:rPr>
              <w:t xml:space="preserve"> </w:t>
            </w:r>
            <w:r w:rsidRPr="00916368" w:rsidR="00C4357A">
              <w:rPr>
                <w:b/>
                <w:i/>
              </w:rPr>
              <w:t>is</w:t>
            </w:r>
            <w:r w:rsidRPr="00916368">
              <w:rPr>
                <w:b/>
                <w:i/>
              </w:rPr>
              <w:t xml:space="preserve"> in accordance with the respect of the Union values</w:t>
            </w:r>
            <w:r w:rsidRPr="00916368">
              <w:t xml:space="preserve"> and is essential for the implementation of the action. </w:t>
            </w:r>
            <w:r w:rsidRPr="00916368">
              <w:rPr>
                <w:b/>
                <w:i/>
              </w:rPr>
              <w:t>Association to the Programme should be subject to a fair balance of the contribution and benefits of the third country and ensure the protection of the financial and security interests of the Union. When deciding on the participation of third countries and on the arrangements for such participation, the respective prerogatives of the European Parliament, the Council and the Commission under Article 218 TFEU are to be observed. Third countries which were previously associated to at least one of the predecessor programmes should not be considered for partial association. For other categories of third country, partial association should either be used as a step towards full association or be considered where there is no prospect of full association and such partial association is in the interests of the Union.</w:t>
            </w:r>
          </w:p>
        </w:tc>
      </w:tr>
    </w:tbl>
    <w:p w:rsidR="00D642CC" w:rsidRPr="00916368" w:rsidP="00D642CC" w14:paraId="7F93F2FB" w14:textId="77777777">
      <w:r w:rsidRPr="00916368">
        <w:rPr>
          <w:rStyle w:val="HideTWBExt"/>
        </w:rPr>
        <w:t>&lt;/Amend&gt;</w:t>
      </w:r>
    </w:p>
    <w:p w:rsidR="00D642CC" w:rsidRPr="00916368" w:rsidP="00D642CC" w14:paraId="72F8CEC6" w14:textId="323D9EC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60</w:t>
      </w:r>
      <w:r w:rsidRPr="00916368">
        <w:rPr>
          <w:rStyle w:val="HideTWBExt"/>
        </w:rPr>
        <w:t>&lt;/NumAm&gt;</w:t>
      </w:r>
    </w:p>
    <w:p w:rsidR="00D642CC" w:rsidRPr="00916368" w:rsidP="00D642CC" w14:paraId="4E2182F5"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76A9C2BF" w14:textId="77777777">
      <w:pPr>
        <w:pStyle w:val="NormalBold"/>
      </w:pPr>
      <w:r w:rsidRPr="00916368">
        <w:rPr>
          <w:rStyle w:val="HideTWBExt"/>
        </w:rPr>
        <w:t>&lt;Article&gt;</w:t>
      </w:r>
      <w:r w:rsidRPr="00916368">
        <w:t>Recital 46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99C6D"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69A1201B" w14:textId="77777777"/>
        </w:tc>
      </w:tr>
      <w:tr w14:paraId="1BC7C57C"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9D2DBAA"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941C8F8" w14:textId="77777777">
            <w:pPr>
              <w:pStyle w:val="AmColumnHeading"/>
            </w:pPr>
            <w:r w:rsidRPr="00916368">
              <w:t>Amendment</w:t>
            </w:r>
          </w:p>
        </w:tc>
      </w:tr>
      <w:tr w14:paraId="2E0A246A"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9EFF565" w14:textId="77777777">
            <w:pPr>
              <w:pStyle w:val="Normal6a"/>
            </w:pPr>
          </w:p>
        </w:tc>
        <w:tc>
          <w:tcPr>
            <w:tcW w:w="4876" w:type="dxa"/>
            <w:tcBorders>
              <w:top w:val="nil"/>
              <w:left w:val="nil"/>
              <w:bottom w:val="nil"/>
              <w:right w:val="nil"/>
            </w:tcBorders>
          </w:tcPr>
          <w:p w:rsidR="00D642CC" w:rsidRPr="00916368" w:rsidP="00AC78DA" w14:paraId="65A60B3E" w14:textId="77777777">
            <w:pPr>
              <w:pStyle w:val="Normal6a"/>
            </w:pPr>
            <w:r w:rsidRPr="00916368">
              <w:rPr>
                <w:b/>
                <w:i/>
              </w:rPr>
              <w:t>(46a)</w:t>
            </w:r>
            <w:r w:rsidRPr="00916368">
              <w:tab/>
            </w:r>
            <w:r w:rsidRPr="00916368">
              <w:rPr>
                <w:b/>
                <w:i/>
              </w:rPr>
              <w:t>Secondary policy choices and priorities, including details of specific new initiatives, should be determined by means of work programmes. When designing new initiatives, lessons should be drawn from past and ongoing pilot initiatives and due account should be taken of European added value. The work programme should also set out the measures needed for their implementation in line with the general and specific objectives of the Programme, the selection and award criteria for grants, as well as all other elements required. The power to adopt acts in accordance with Article 290 of the Treaty on the Functioning of the European Union should be delegated to the Commission in respect of work programmes and any amendments to them. It is of particular importance that the Commission carry out appropriate regular consultations during its preparatory work, including at expert level, relevant stakeholders, including civil society organizations and the beneficiaries. Those consultations should be conducted in accordance with the principles laid down in the Inter-institutional Agreement of 13 April 2016 on Better Law-Making</w:t>
            </w:r>
            <w:r w:rsidRPr="00916368">
              <w:rPr>
                <w:b/>
                <w:i/>
                <w:vertAlign w:val="superscript"/>
              </w:rPr>
              <w:t>1a</w:t>
            </w:r>
            <w:r w:rsidRPr="00916368">
              <w:rPr>
                <w:b/>
                <w:i/>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14:paraId="57D3F741"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5623B6A5" w14:textId="77777777"/>
        </w:tc>
        <w:tc>
          <w:tcPr>
            <w:tcW w:w="4876" w:type="dxa"/>
            <w:tcBorders>
              <w:top w:val="nil"/>
              <w:left w:val="nil"/>
              <w:bottom w:val="nil"/>
              <w:right w:val="nil"/>
            </w:tcBorders>
          </w:tcPr>
          <w:p w:rsidR="00D642CC" w:rsidRPr="00916368" w:rsidP="00AC78DA" w14:paraId="3322C45D" w14:textId="77777777">
            <w:pPr>
              <w:pStyle w:val="Normal6a"/>
            </w:pPr>
            <w:r w:rsidRPr="00916368">
              <w:rPr>
                <w:b/>
                <w:i/>
              </w:rPr>
              <w:t>_________________</w:t>
            </w:r>
          </w:p>
        </w:tc>
      </w:tr>
      <w:tr w14:paraId="1DFF8E7E"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9C15FC9" w14:textId="77777777"/>
        </w:tc>
        <w:tc>
          <w:tcPr>
            <w:tcW w:w="4876" w:type="dxa"/>
            <w:tcBorders>
              <w:top w:val="nil"/>
              <w:left w:val="nil"/>
              <w:bottom w:val="nil"/>
              <w:right w:val="nil"/>
            </w:tcBorders>
          </w:tcPr>
          <w:p w:rsidR="00D642CC" w:rsidRPr="00FC5EF1" w:rsidP="00AC78DA" w14:paraId="0A84A6CC" w14:textId="77777777">
            <w:pPr>
              <w:pStyle w:val="Normal6a"/>
              <w:rPr>
                <w:lang w:val="fi-FI"/>
              </w:rPr>
            </w:pPr>
            <w:r w:rsidRPr="00FC5EF1">
              <w:rPr>
                <w:b/>
                <w:i/>
                <w:vertAlign w:val="superscript"/>
                <w:lang w:val="fi-FI"/>
              </w:rPr>
              <w:t>1a</w:t>
            </w:r>
            <w:r w:rsidRPr="00FC5EF1">
              <w:rPr>
                <w:lang w:val="fi-FI"/>
              </w:rPr>
              <w:t xml:space="preserve"> </w:t>
            </w:r>
            <w:r w:rsidRPr="00916368">
              <w:rPr>
                <w:b/>
                <w:bCs/>
                <w:i/>
                <w:iCs/>
                <w:lang w:val="fi-FI"/>
              </w:rPr>
              <w:t>OJ L 123, 12.5.2016, p. 1, ELI: http://data.europa.eu/eli/agree_interinstit/2016/512/oj.</w:t>
            </w:r>
          </w:p>
        </w:tc>
      </w:tr>
    </w:tbl>
    <w:p w:rsidR="00D642CC" w:rsidRPr="00FC5EF1" w:rsidP="00D642CC" w14:paraId="700A3BF5" w14:textId="77777777">
      <w:pPr>
        <w:rPr>
          <w:rStyle w:val="HideTWBExt"/>
          <w:lang w:val="fi-FI"/>
        </w:rPr>
      </w:pPr>
      <w:r w:rsidRPr="00FC5EF1">
        <w:rPr>
          <w:rStyle w:val="HideTWBExt"/>
          <w:lang w:val="fi-FI"/>
        </w:rPr>
        <w:t>&lt;/Amend&gt;</w:t>
      </w:r>
    </w:p>
    <w:p w:rsidR="00D642CC" w:rsidRPr="00FC5EF1" w:rsidP="00D642CC" w14:paraId="5147A398" w14:textId="77777777">
      <w:pPr>
        <w:rPr>
          <w:lang w:val="fi-FI"/>
        </w:rPr>
      </w:pPr>
    </w:p>
    <w:p w:rsidR="00D642CC" w:rsidRPr="00916368" w:rsidP="00D642CC" w14:paraId="63D4FFD1" w14:textId="1950CE0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61</w:t>
      </w:r>
      <w:r w:rsidRPr="00916368">
        <w:rPr>
          <w:rStyle w:val="HideTWBExt"/>
        </w:rPr>
        <w:t>&lt;/NumAm&gt;</w:t>
      </w:r>
    </w:p>
    <w:p w:rsidR="00D642CC" w:rsidRPr="00916368" w:rsidP="00D642CC" w14:paraId="7D66D0EF"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6C6A631F" w14:textId="77777777">
      <w:pPr>
        <w:pStyle w:val="NormalBold"/>
      </w:pPr>
      <w:r w:rsidRPr="00916368">
        <w:rPr>
          <w:rStyle w:val="HideTWBExt"/>
        </w:rPr>
        <w:t>&lt;Article&gt;</w:t>
      </w:r>
      <w:r w:rsidRPr="00916368">
        <w:t>Recital 47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C5B42"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486997AB" w14:textId="77777777"/>
        </w:tc>
      </w:tr>
      <w:tr w14:paraId="09F76571"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2775A82D"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67C19ED6" w14:textId="77777777">
            <w:pPr>
              <w:pStyle w:val="AmColumnHeading"/>
            </w:pPr>
            <w:r w:rsidRPr="00916368">
              <w:t>Amendment</w:t>
            </w:r>
          </w:p>
        </w:tc>
      </w:tr>
      <w:tr w14:paraId="638C4164"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2FB5087" w14:textId="77777777">
            <w:pPr>
              <w:pStyle w:val="Normal6a"/>
            </w:pPr>
            <w:r w:rsidRPr="00916368">
              <w:t>(47)</w:t>
            </w:r>
            <w:r w:rsidRPr="00916368">
              <w:tab/>
              <w:t>Appropriate and inclusive outreach, publicity of the opportunities supported by the Programme should be ensured at local, national and Union level and should take into account the main target groups of the Programme and, where relevant, a wide variety of other target groups. Furthermore, the Commission and the implementing bodies should facilitate the sharing of good practices and project results and gather feedback on the Programme.</w:t>
            </w:r>
          </w:p>
        </w:tc>
        <w:tc>
          <w:tcPr>
            <w:tcW w:w="4876" w:type="dxa"/>
            <w:tcBorders>
              <w:top w:val="nil"/>
              <w:left w:val="nil"/>
              <w:bottom w:val="nil"/>
              <w:right w:val="nil"/>
            </w:tcBorders>
          </w:tcPr>
          <w:p w:rsidR="00D642CC" w:rsidRPr="00916368" w:rsidP="00AC78DA" w14:paraId="2E4D38E4" w14:textId="77777777">
            <w:pPr>
              <w:pStyle w:val="Normal6a"/>
            </w:pPr>
            <w:r w:rsidRPr="00916368">
              <w:t>(47)</w:t>
            </w:r>
            <w:r w:rsidRPr="00916368">
              <w:tab/>
              <w:t>Appropriate</w:t>
            </w:r>
            <w:r w:rsidRPr="00916368">
              <w:rPr>
                <w:b/>
                <w:i/>
              </w:rPr>
              <w:t>, effective</w:t>
            </w:r>
            <w:r w:rsidRPr="00916368">
              <w:t xml:space="preserve"> and inclusive outreach, publicity of the opportunities supported by the Programme should be ensured at local, national and Union level and should take into account the main target groups of the Programme and, where relevant, a wide variety of other target groups. Furthermore, the Commission and the implementing bodies should facilitate the sharing of good practices and project results and gather feedback on the Programme.</w:t>
            </w:r>
          </w:p>
        </w:tc>
      </w:tr>
    </w:tbl>
    <w:p w:rsidR="00D642CC" w:rsidRPr="00916368" w:rsidP="00D642CC" w14:paraId="16B58CDF" w14:textId="77777777">
      <w:r w:rsidRPr="00916368">
        <w:rPr>
          <w:rStyle w:val="HideTWBExt"/>
        </w:rPr>
        <w:t>&lt;/Amend&gt;</w:t>
      </w:r>
    </w:p>
    <w:p w:rsidR="00D642CC" w:rsidRPr="00916368" w:rsidP="00D642CC" w14:paraId="24BF9923" w14:textId="43E924A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62</w:t>
      </w:r>
      <w:r w:rsidRPr="00916368">
        <w:rPr>
          <w:rStyle w:val="HideTWBExt"/>
        </w:rPr>
        <w:t>&lt;/NumAm&gt;</w:t>
      </w:r>
    </w:p>
    <w:p w:rsidR="00D642CC" w:rsidRPr="00916368" w:rsidP="00D642CC" w14:paraId="656288FD"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02E315F" w14:textId="77777777">
      <w:pPr>
        <w:pStyle w:val="NormalBold"/>
      </w:pPr>
      <w:r w:rsidRPr="00916368">
        <w:rPr>
          <w:rStyle w:val="HideTWBExt"/>
        </w:rPr>
        <w:t>&lt;Article&gt;</w:t>
      </w:r>
      <w:r w:rsidRPr="00916368">
        <w:t>Recital 48</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2AC6C" w14:textId="77777777" w:rsidTr="00AC78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5728CCB9" w14:textId="77777777"/>
        </w:tc>
      </w:tr>
      <w:tr w14:paraId="72B10FBC" w14:textId="77777777" w:rsidTr="00AC78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3FDD958F"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32BF5F20" w14:textId="77777777">
            <w:pPr>
              <w:pStyle w:val="AmColumnHeading"/>
            </w:pPr>
            <w:r w:rsidRPr="00916368">
              <w:t>Amendment</w:t>
            </w:r>
          </w:p>
        </w:tc>
      </w:tr>
      <w:tr w14:paraId="28F59B03" w14:textId="77777777" w:rsidTr="00AC78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0DB59995" w14:textId="77777777">
            <w:pPr>
              <w:pStyle w:val="Normal6a"/>
            </w:pPr>
            <w:r w:rsidRPr="00916368">
              <w:t>(48)</w:t>
            </w:r>
            <w:r w:rsidRPr="00916368">
              <w:tab/>
              <w:t>The Programme should mobilise the potential of former participants in the Erasmus+ Programme and support related activities by encouraging them to promote the Programme.</w:t>
            </w:r>
          </w:p>
        </w:tc>
        <w:tc>
          <w:tcPr>
            <w:tcW w:w="4876" w:type="dxa"/>
            <w:tcBorders>
              <w:top w:val="nil"/>
              <w:left w:val="nil"/>
              <w:bottom w:val="nil"/>
              <w:right w:val="nil"/>
            </w:tcBorders>
          </w:tcPr>
          <w:p w:rsidR="00D642CC" w:rsidRPr="00916368" w:rsidP="00AC78DA" w14:paraId="0AD1AD64" w14:textId="77777777">
            <w:pPr>
              <w:pStyle w:val="Normal6a"/>
            </w:pPr>
            <w:r w:rsidRPr="00916368">
              <w:t>(48)</w:t>
            </w:r>
            <w:r w:rsidRPr="00916368">
              <w:tab/>
              <w:t xml:space="preserve">The Programme should mobilise the potential of former participants in the Erasmus+ Programme and </w:t>
            </w:r>
            <w:r w:rsidRPr="00916368">
              <w:rPr>
                <w:b/>
                <w:i/>
              </w:rPr>
              <w:t>the European Solidarity Corps Programme and</w:t>
            </w:r>
            <w:r w:rsidRPr="00916368">
              <w:t xml:space="preserve"> support related activities by encouraging them to promote the Programme.</w:t>
            </w:r>
          </w:p>
        </w:tc>
      </w:tr>
    </w:tbl>
    <w:p w:rsidR="00D642CC" w:rsidRPr="00916368" w:rsidP="00D642CC" w14:paraId="71489914" w14:textId="77777777">
      <w:r w:rsidRPr="00916368">
        <w:rPr>
          <w:rStyle w:val="HideTWBExt"/>
        </w:rPr>
        <w:t>&lt;/Amend&gt;</w:t>
      </w:r>
    </w:p>
    <w:p w:rsidR="00D642CC" w:rsidRPr="00916368" w:rsidP="00D642CC" w14:paraId="0113F8E6" w14:textId="52F7DDE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63</w:t>
      </w:r>
      <w:r w:rsidRPr="00916368">
        <w:rPr>
          <w:rStyle w:val="HideTWBExt"/>
        </w:rPr>
        <w:t>&lt;/NumAm&gt;</w:t>
      </w:r>
    </w:p>
    <w:p w:rsidR="00D642CC" w:rsidRPr="00916368" w:rsidP="00D642CC" w14:paraId="76404F8A" w14:textId="77777777">
      <w:pPr>
        <w:pStyle w:val="NormalBold12b"/>
      </w:pPr>
      <w:r w:rsidRPr="00916368">
        <w:rPr>
          <w:rStyle w:val="HideTWBExt"/>
        </w:rPr>
        <w:t>&lt;DocAmend&gt;</w:t>
      </w:r>
      <w:r w:rsidRPr="00916368">
        <w:t>Proposal for a regulation</w:t>
      </w:r>
      <w:r w:rsidRPr="00916368">
        <w:rPr>
          <w:rStyle w:val="HideTWBExt"/>
        </w:rPr>
        <w:t>&lt;/DocAmend&gt;</w:t>
      </w:r>
    </w:p>
    <w:p w:rsidR="00D642CC" w:rsidRPr="00916368" w:rsidP="00D642CC" w14:paraId="1C3865FC" w14:textId="77777777">
      <w:pPr>
        <w:pStyle w:val="NormalBold"/>
      </w:pPr>
      <w:r w:rsidRPr="00916368">
        <w:rPr>
          <w:rStyle w:val="HideTWBExt"/>
        </w:rPr>
        <w:t>&lt;Article&gt;</w:t>
      </w:r>
      <w:r w:rsidRPr="00916368">
        <w:t>Recital 51 a (new)</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AA893" w14:textId="77777777" w:rsidTr="00D642C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2CC" w:rsidRPr="00916368" w:rsidP="00AC78DA" w14:paraId="3AAD3583" w14:textId="77777777"/>
        </w:tc>
      </w:tr>
      <w:tr w14:paraId="6FA3D403" w14:textId="77777777" w:rsidTr="00D642C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2CC" w:rsidRPr="00916368" w:rsidP="00AC78DA" w14:paraId="4251DBE8" w14:textId="77777777">
            <w:pPr>
              <w:pStyle w:val="AmColumnHeading"/>
            </w:pPr>
            <w:r w:rsidRPr="00916368">
              <w:t>Text proposed by the Commission</w:t>
            </w:r>
          </w:p>
        </w:tc>
        <w:tc>
          <w:tcPr>
            <w:tcW w:w="4876" w:type="dxa"/>
            <w:tcBorders>
              <w:top w:val="nil"/>
              <w:left w:val="nil"/>
              <w:bottom w:val="nil"/>
              <w:right w:val="nil"/>
            </w:tcBorders>
          </w:tcPr>
          <w:p w:rsidR="00D642CC" w:rsidRPr="00916368" w:rsidP="00AC78DA" w14:paraId="596E1837" w14:textId="77777777">
            <w:pPr>
              <w:pStyle w:val="AmColumnHeading"/>
            </w:pPr>
            <w:r w:rsidRPr="00916368">
              <w:t>Amendment</w:t>
            </w:r>
          </w:p>
        </w:tc>
      </w:tr>
      <w:tr w14:paraId="5989A5DF" w14:textId="77777777" w:rsidTr="00D642C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7B0975B7" w14:textId="77777777">
            <w:pPr>
              <w:pStyle w:val="Normal6a"/>
            </w:pPr>
          </w:p>
        </w:tc>
        <w:tc>
          <w:tcPr>
            <w:tcW w:w="4876" w:type="dxa"/>
            <w:tcBorders>
              <w:top w:val="nil"/>
              <w:left w:val="nil"/>
              <w:bottom w:val="nil"/>
              <w:right w:val="nil"/>
            </w:tcBorders>
          </w:tcPr>
          <w:p w:rsidR="00D642CC" w:rsidRPr="00916368" w:rsidP="00AC78DA" w14:paraId="34F5ECC9" w14:textId="77777777">
            <w:pPr>
              <w:pStyle w:val="Normal6a"/>
            </w:pPr>
            <w:r w:rsidRPr="00916368">
              <w:rPr>
                <w:b/>
                <w:i/>
              </w:rPr>
              <w:t>(51a)</w:t>
            </w:r>
            <w:r w:rsidRPr="00916368">
              <w:tab/>
            </w:r>
            <w:r w:rsidRPr="00916368">
              <w:rPr>
                <w:b/>
                <w:i/>
              </w:rPr>
              <w:t>The implications of this Regulation for the Union budget have been assessed</w:t>
            </w:r>
            <w:r w:rsidRPr="00916368">
              <w:rPr>
                <w:b/>
                <w:i/>
                <w:vertAlign w:val="superscript"/>
              </w:rPr>
              <w:t>1a</w:t>
            </w:r>
            <w:r w:rsidRPr="00916368">
              <w:rPr>
                <w:b/>
                <w:i/>
              </w:rPr>
              <w:t xml:space="preserve"> pursuant to Article 310(4) of the Treaty on the Functioning of the European Union. Sufficient financial, IT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sidRPr="00916368">
              <w:rPr>
                <w:b/>
                <w:i/>
                <w:vertAlign w:val="superscript"/>
              </w:rPr>
              <w:t>1b</w:t>
            </w:r>
            <w:r w:rsidRPr="00916368">
              <w:rPr>
                <w:b/>
                <w:i/>
              </w:rPr>
              <w:t>.</w:t>
            </w:r>
          </w:p>
        </w:tc>
      </w:tr>
      <w:tr w14:paraId="78DEFB57" w14:textId="77777777" w:rsidTr="00D642C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0AD4776" w14:textId="77777777"/>
        </w:tc>
        <w:tc>
          <w:tcPr>
            <w:tcW w:w="4876" w:type="dxa"/>
            <w:tcBorders>
              <w:top w:val="nil"/>
              <w:left w:val="nil"/>
              <w:bottom w:val="nil"/>
              <w:right w:val="nil"/>
            </w:tcBorders>
          </w:tcPr>
          <w:p w:rsidR="00D642CC" w:rsidRPr="00916368" w:rsidP="00AC78DA" w14:paraId="629B3F79" w14:textId="77777777">
            <w:pPr>
              <w:pStyle w:val="Normal6a"/>
            </w:pPr>
            <w:r w:rsidRPr="00916368">
              <w:rPr>
                <w:b/>
                <w:i/>
              </w:rPr>
              <w:t>_________________</w:t>
            </w:r>
          </w:p>
        </w:tc>
      </w:tr>
      <w:tr w14:paraId="6B5132B5" w14:textId="77777777" w:rsidTr="00D642C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1D5D3883" w14:textId="77777777"/>
        </w:tc>
        <w:tc>
          <w:tcPr>
            <w:tcW w:w="4876" w:type="dxa"/>
            <w:tcBorders>
              <w:top w:val="nil"/>
              <w:left w:val="nil"/>
              <w:bottom w:val="nil"/>
              <w:right w:val="nil"/>
            </w:tcBorders>
          </w:tcPr>
          <w:p w:rsidR="00D642CC" w:rsidRPr="00916368" w:rsidP="00AC78DA" w14:paraId="1C4DAF77" w14:textId="77777777">
            <w:pPr>
              <w:pStyle w:val="Normal6a"/>
            </w:pPr>
            <w:r w:rsidRPr="00916368">
              <w:rPr>
                <w:b/>
                <w:i/>
                <w:vertAlign w:val="superscript"/>
              </w:rPr>
              <w:t>1a</w:t>
            </w:r>
            <w:r w:rsidRPr="00916368">
              <w:t xml:space="preserve"> </w:t>
            </w:r>
            <w:r w:rsidRPr="00916368">
              <w:rPr>
                <w:b/>
                <w:i/>
              </w:rPr>
              <w:t>Budgetary assessment of the European Parliament’s Committee on Budgets of (XX) 2026 on the on the proposal for a Regulation of the European Parliament and of the Council establishing the Erasmus+ programme for the period 2028-2034, and repealing Regulations (EU) 2021/817 and (EU) 2021/888 (COM(2025)0549).</w:t>
            </w:r>
          </w:p>
        </w:tc>
      </w:tr>
      <w:tr w14:paraId="131E3C42" w14:textId="77777777" w:rsidTr="00D642C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2CC" w:rsidRPr="00916368" w:rsidP="00AC78DA" w14:paraId="251338BA" w14:textId="77777777"/>
        </w:tc>
        <w:tc>
          <w:tcPr>
            <w:tcW w:w="4876" w:type="dxa"/>
            <w:tcBorders>
              <w:top w:val="nil"/>
              <w:left w:val="nil"/>
              <w:bottom w:val="nil"/>
              <w:right w:val="nil"/>
            </w:tcBorders>
          </w:tcPr>
          <w:p w:rsidR="00D642CC" w:rsidRPr="00916368" w:rsidP="00AC78DA" w14:paraId="6D73EB7E" w14:textId="77777777">
            <w:pPr>
              <w:pStyle w:val="Normal6a"/>
            </w:pPr>
            <w:r w:rsidRPr="00916368">
              <w:rPr>
                <w:b/>
                <w:i/>
                <w:vertAlign w:val="superscript"/>
              </w:rPr>
              <w:t>1b</w:t>
            </w:r>
            <w:r w:rsidRPr="00916368">
              <w:t xml:space="preserve"> </w:t>
            </w:r>
            <w:r w:rsidRPr="00916368">
              <w:rPr>
                <w:b/>
                <w:i/>
              </w:rPr>
              <w:t xml:space="preserve">Regulation (EU, Euratom) 2024/2509 of the European Parliament and of the Council of 23 September 2024 on the financial rules applicable to the general budget of the Union (OJ L, 2024/2509, 26.9.2024, ELI: http://data.europa.eu/eli/reg/2024/2509/oj). </w:t>
            </w:r>
          </w:p>
        </w:tc>
      </w:tr>
    </w:tbl>
    <w:p w:rsidR="00D642CC" w:rsidRPr="00916368" w:rsidP="00D642CC" w14:paraId="790DED15" w14:textId="77777777">
      <w:pPr>
        <w:rPr>
          <w:rStyle w:val="HideTWBExt"/>
        </w:rPr>
      </w:pPr>
      <w:r w:rsidRPr="00916368">
        <w:rPr>
          <w:rStyle w:val="HideTWBExt"/>
        </w:rPr>
        <w:t>&lt;/Amend&gt;</w:t>
      </w:r>
    </w:p>
    <w:p w:rsidR="00D642CC" w:rsidRPr="00916368" w:rsidP="002747E4" w14:paraId="6B44B82B" w14:textId="77777777"/>
    <w:p w:rsidR="002747E4" w:rsidRPr="00916368" w:rsidP="002747E4" w14:paraId="4049B8A8" w14:textId="6BCC00C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64</w:t>
      </w:r>
      <w:r w:rsidRPr="00916368">
        <w:rPr>
          <w:rStyle w:val="HideTWBExt"/>
        </w:rPr>
        <w:t>&lt;/NumAm&gt;</w:t>
      </w:r>
    </w:p>
    <w:p w:rsidR="002747E4" w:rsidRPr="00916368" w:rsidP="00E63318" w14:paraId="3D8D625A"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ECC9D5E" w14:textId="3086D943">
      <w:pPr>
        <w:pStyle w:val="NormalBold"/>
      </w:pPr>
      <w:r w:rsidRPr="00916368">
        <w:rPr>
          <w:rStyle w:val="HideTWBExt"/>
        </w:rPr>
        <w:t>&lt;Article&gt;</w:t>
      </w:r>
      <w:r w:rsidRPr="00916368">
        <w:t>Article 1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EAF42"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2ABDE8F4" w14:textId="77777777"/>
        </w:tc>
      </w:tr>
      <w:tr w14:paraId="40465749"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CB64FEB"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924B526" w14:textId="77777777">
            <w:pPr>
              <w:pStyle w:val="AmColumnHeading"/>
            </w:pPr>
            <w:r w:rsidRPr="00916368">
              <w:t>Amendment</w:t>
            </w:r>
          </w:p>
        </w:tc>
      </w:tr>
      <w:tr w14:paraId="3FC11F9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58F553F" w14:textId="77777777">
            <w:pPr>
              <w:pStyle w:val="Normal6a"/>
            </w:pPr>
            <w:r w:rsidRPr="00916368">
              <w:t>This Regulation establishes Erasmus+, the Union programme for action in the fields of education and training</w:t>
            </w:r>
            <w:r w:rsidRPr="00916368">
              <w:rPr>
                <w:b/>
                <w:bCs/>
                <w:i/>
                <w:iCs/>
              </w:rPr>
              <w:t xml:space="preserve"> and also in the fields of</w:t>
            </w:r>
            <w:r w:rsidRPr="00916368">
              <w:t xml:space="preserve"> youth and sport (the ‘Programme’) and lays down the objectives of the Programme, its budget for the period 2028-2034, the forms of Union funding and the rules for providing such funding. This Regulation also sets up the European Voluntary Humanitarian Aid Corps.</w:t>
            </w:r>
          </w:p>
        </w:tc>
        <w:tc>
          <w:tcPr>
            <w:tcW w:w="4876" w:type="dxa"/>
            <w:tcBorders>
              <w:top w:val="nil"/>
              <w:left w:val="nil"/>
              <w:bottom w:val="nil"/>
              <w:right w:val="nil"/>
            </w:tcBorders>
          </w:tcPr>
          <w:p w:rsidR="002747E4" w:rsidRPr="00916368" w:rsidP="00FE39D4" w14:paraId="46C647E6" w14:textId="77777777">
            <w:pPr>
              <w:pStyle w:val="Normal6a"/>
            </w:pPr>
            <w:r w:rsidRPr="00916368">
              <w:t>This Regulation establishes Erasmus+, the Union programme for action in the fields of education and training</w:t>
            </w:r>
            <w:r w:rsidRPr="00916368">
              <w:rPr>
                <w:b/>
                <w:bCs/>
                <w:i/>
                <w:iCs/>
              </w:rPr>
              <w:t>,</w:t>
            </w:r>
            <w:r w:rsidRPr="00916368">
              <w:t> youth</w:t>
            </w:r>
            <w:r w:rsidRPr="00916368">
              <w:rPr>
                <w:b/>
                <w:bCs/>
                <w:i/>
                <w:iCs/>
              </w:rPr>
              <w:t xml:space="preserve"> and volunteering</w:t>
            </w:r>
            <w:r w:rsidRPr="00916368">
              <w:t xml:space="preserve"> and sport (the ‘Programme’) and lays down the objectives of the Programme, its budget for the period 2028-2034, the forms of Union funding and the rules for providing such funding. This Regulation also sets up the European Voluntary Humanitarian Aid Corps.</w:t>
            </w:r>
          </w:p>
        </w:tc>
      </w:tr>
    </w:tbl>
    <w:p w:rsidR="002747E4" w:rsidRPr="00916368" w:rsidP="002747E4" w14:paraId="7E61519B" w14:textId="31B38DCD">
      <w:pPr>
        <w:rPr>
          <w:rStyle w:val="HideTWBExt"/>
        </w:rPr>
      </w:pPr>
      <w:r w:rsidRPr="00916368">
        <w:rPr>
          <w:rStyle w:val="HideTWBExt"/>
        </w:rPr>
        <w:t>&lt;/Amend&gt;</w:t>
      </w:r>
    </w:p>
    <w:p w:rsidR="002747E4" w:rsidRPr="00916368" w:rsidP="002747E4" w14:paraId="77777FD6" w14:textId="6C888AC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65</w:t>
      </w:r>
      <w:r w:rsidRPr="00916368">
        <w:rPr>
          <w:rStyle w:val="HideTWBExt"/>
        </w:rPr>
        <w:t>&lt;/NumAm&gt;</w:t>
      </w:r>
    </w:p>
    <w:p w:rsidR="002747E4" w:rsidRPr="00916368" w:rsidP="002747E4" w14:paraId="51FC4701"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AAA034A" w14:textId="3E703625">
      <w:pPr>
        <w:pStyle w:val="NormalBold"/>
      </w:pPr>
      <w:r w:rsidRPr="00916368">
        <w:rPr>
          <w:rStyle w:val="HideTWBExt"/>
        </w:rPr>
        <w:t>&lt;Article&gt;</w:t>
      </w:r>
      <w:r w:rsidRPr="00916368">
        <w:t>Article 2 – paragraph 1 – point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16BFB"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74D2000" w14:textId="77777777"/>
        </w:tc>
      </w:tr>
      <w:tr w14:paraId="33839F4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12836B3"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EC76BE9" w14:textId="77777777">
            <w:pPr>
              <w:pStyle w:val="AmColumnHeading"/>
            </w:pPr>
            <w:r w:rsidRPr="00916368">
              <w:t>Amendment</w:t>
            </w:r>
          </w:p>
        </w:tc>
      </w:tr>
      <w:tr w14:paraId="05FAC1A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B82A4F6" w14:textId="77777777">
            <w:pPr>
              <w:pStyle w:val="Normal6a"/>
            </w:pPr>
            <w:r w:rsidRPr="00916368">
              <w:t>(1)</w:t>
            </w:r>
            <w:r w:rsidRPr="00916368">
              <w:tab/>
              <w:t xml:space="preserve">‘adult learner’ means a person who has left or finished initial education and training and engages in formal, non-formal or informal learning, including </w:t>
            </w:r>
            <w:r w:rsidRPr="00916368">
              <w:rPr>
                <w:b/>
                <w:i/>
              </w:rPr>
              <w:t>NEET</w:t>
            </w:r>
            <w:r w:rsidRPr="00916368">
              <w:t>;</w:t>
            </w:r>
          </w:p>
        </w:tc>
        <w:tc>
          <w:tcPr>
            <w:tcW w:w="4876" w:type="dxa"/>
            <w:tcBorders>
              <w:top w:val="nil"/>
              <w:left w:val="nil"/>
              <w:bottom w:val="nil"/>
              <w:right w:val="nil"/>
            </w:tcBorders>
          </w:tcPr>
          <w:p w:rsidR="002747E4" w:rsidRPr="00916368" w:rsidP="00FE39D4" w14:paraId="3DFF4B5B" w14:textId="7E3A12B5">
            <w:pPr>
              <w:pStyle w:val="Normal6a"/>
            </w:pPr>
            <w:r w:rsidRPr="00916368">
              <w:t>(1)</w:t>
            </w:r>
            <w:r w:rsidRPr="00916368">
              <w:tab/>
              <w:t xml:space="preserve">‘adult learner’ means a person who has left or finished initial education and training and engages in formal, non-formal or informal learning, including </w:t>
            </w:r>
            <w:r w:rsidRPr="00916368" w:rsidR="002E6407">
              <w:rPr>
                <w:b/>
                <w:i/>
              </w:rPr>
              <w:t>persons</w:t>
            </w:r>
            <w:r w:rsidRPr="00916368">
              <w:rPr>
                <w:b/>
                <w:i/>
              </w:rPr>
              <w:t xml:space="preserve"> not in education, employment or training (NEET)</w:t>
            </w:r>
            <w:r w:rsidRPr="00916368">
              <w:t>;</w:t>
            </w:r>
          </w:p>
        </w:tc>
      </w:tr>
    </w:tbl>
    <w:p w:rsidR="002747E4" w:rsidRPr="00916368" w:rsidP="002747E4" w14:paraId="56AE65DB" w14:textId="629A67F5">
      <w:r w:rsidRPr="00916368">
        <w:rPr>
          <w:rStyle w:val="HideTWBExt"/>
        </w:rPr>
        <w:t>&lt;/Amend&gt;</w:t>
      </w:r>
    </w:p>
    <w:p w:rsidR="002747E4" w:rsidRPr="00916368" w:rsidP="002747E4" w14:paraId="108C9534" w14:textId="67D28AE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66</w:t>
      </w:r>
      <w:r w:rsidRPr="00916368">
        <w:rPr>
          <w:rStyle w:val="HideTWBExt"/>
        </w:rPr>
        <w:t>&lt;/NumAm&gt;</w:t>
      </w:r>
    </w:p>
    <w:p w:rsidR="002747E4" w:rsidRPr="00916368" w:rsidP="002747E4" w14:paraId="3AA15F5E"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DD7A786" w14:textId="7C44A67B">
      <w:pPr>
        <w:pStyle w:val="NormalBold"/>
      </w:pPr>
      <w:r w:rsidRPr="00916368">
        <w:rPr>
          <w:rStyle w:val="HideTWBExt"/>
        </w:rPr>
        <w:t>&lt;Article&gt;</w:t>
      </w:r>
      <w:r w:rsidRPr="00916368">
        <w:t>Article 2 – paragraph 1 – point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40EB5"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5542C247" w14:textId="77777777"/>
        </w:tc>
      </w:tr>
      <w:tr w14:paraId="0BB3E009"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B552BB0"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D79FB8B" w14:textId="77777777">
            <w:pPr>
              <w:pStyle w:val="AmColumnHeading"/>
            </w:pPr>
            <w:r w:rsidRPr="00916368">
              <w:t>Amendment</w:t>
            </w:r>
          </w:p>
        </w:tc>
      </w:tr>
      <w:tr w14:paraId="0239059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EA67943" w14:textId="77777777">
            <w:pPr>
              <w:pStyle w:val="Normal6a"/>
            </w:pPr>
            <w:r w:rsidRPr="00916368">
              <w:t>(2)</w:t>
            </w:r>
            <w:r w:rsidRPr="00916368">
              <w:tab/>
              <w:t>‘adult learning’ means any form of formal, non-formal or informal learning for adults, encompassing opportunities for skills development, upskilling and reskilling for competitiveness, enhancing social cohesion and supporting active participation in society;</w:t>
            </w:r>
          </w:p>
        </w:tc>
        <w:tc>
          <w:tcPr>
            <w:tcW w:w="4876" w:type="dxa"/>
            <w:tcBorders>
              <w:top w:val="nil"/>
              <w:left w:val="nil"/>
              <w:bottom w:val="nil"/>
              <w:right w:val="nil"/>
            </w:tcBorders>
          </w:tcPr>
          <w:p w:rsidR="002747E4" w:rsidRPr="00916368" w:rsidP="00FE39D4" w14:paraId="2386B777" w14:textId="77777777">
            <w:pPr>
              <w:pStyle w:val="Normal6a"/>
            </w:pPr>
            <w:r w:rsidRPr="00916368">
              <w:t>(2)</w:t>
            </w:r>
            <w:r w:rsidRPr="00916368">
              <w:tab/>
              <w:t xml:space="preserve">‘adult learning’ means any form of formal, non-formal or informal learning for adults, encompassing opportunities for skills development, </w:t>
            </w:r>
            <w:r w:rsidRPr="00916368">
              <w:rPr>
                <w:b/>
                <w:i/>
              </w:rPr>
              <w:t>supporting personal growth,</w:t>
            </w:r>
            <w:r w:rsidRPr="00916368">
              <w:t xml:space="preserve"> upskilling and reskilling for competitiveness, enhancing social cohesion and supporting active participation in society;</w:t>
            </w:r>
          </w:p>
        </w:tc>
      </w:tr>
    </w:tbl>
    <w:p w:rsidR="002747E4" w:rsidRPr="00916368" w:rsidP="002747E4" w14:paraId="6D3FFEF7" w14:textId="593449BB">
      <w:r w:rsidRPr="00916368">
        <w:rPr>
          <w:rStyle w:val="HideTWBExt"/>
        </w:rPr>
        <w:t>&lt;/Amend&gt;</w:t>
      </w:r>
    </w:p>
    <w:p w:rsidR="002747E4" w:rsidRPr="00916368" w:rsidP="002747E4" w14:paraId="1EA6A076" w14:textId="53BD6D2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67</w:t>
      </w:r>
      <w:r w:rsidRPr="00916368">
        <w:rPr>
          <w:rStyle w:val="HideTWBExt"/>
        </w:rPr>
        <w:t>&lt;/NumAm&gt;</w:t>
      </w:r>
    </w:p>
    <w:p w:rsidR="002747E4" w:rsidRPr="00916368" w:rsidP="002747E4" w14:paraId="4C984A82"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1A4CF26E" w14:textId="79669AB1">
      <w:pPr>
        <w:pStyle w:val="NormalBold"/>
        <w:rPr>
          <w:lang w:val="fr-BE"/>
        </w:rPr>
      </w:pPr>
      <w:r w:rsidRPr="00FC5EF1">
        <w:rPr>
          <w:rStyle w:val="HideTWBExt"/>
          <w:lang w:val="fr-BE"/>
        </w:rPr>
        <w:t>&lt;Article&gt;</w:t>
      </w:r>
      <w:r w:rsidRPr="00FC5EF1">
        <w:rPr>
          <w:lang w:val="fr-BE"/>
        </w:rPr>
        <w:t>Article 2 – paragraph 1 – point 2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04AE4"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14FD2E92" w14:textId="77777777">
            <w:pPr>
              <w:rPr>
                <w:lang w:val="fr-BE"/>
              </w:rPr>
            </w:pPr>
          </w:p>
        </w:tc>
      </w:tr>
      <w:tr w14:paraId="4B5F6131"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075DAF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45E93F8" w14:textId="77777777">
            <w:pPr>
              <w:pStyle w:val="AmColumnHeading"/>
            </w:pPr>
            <w:r w:rsidRPr="00916368">
              <w:t>Amendment</w:t>
            </w:r>
          </w:p>
        </w:tc>
      </w:tr>
      <w:tr w14:paraId="04D14FE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520754F" w14:textId="77777777">
            <w:pPr>
              <w:pStyle w:val="Normal6a"/>
            </w:pPr>
          </w:p>
        </w:tc>
        <w:tc>
          <w:tcPr>
            <w:tcW w:w="4876" w:type="dxa"/>
            <w:tcBorders>
              <w:top w:val="nil"/>
              <w:left w:val="nil"/>
              <w:bottom w:val="nil"/>
              <w:right w:val="nil"/>
            </w:tcBorders>
          </w:tcPr>
          <w:p w:rsidR="002747E4" w:rsidRPr="00916368" w:rsidP="00FE39D4" w14:paraId="69412FBD" w14:textId="581306B2">
            <w:pPr>
              <w:pStyle w:val="Normal6a"/>
            </w:pPr>
            <w:r w:rsidRPr="00916368">
              <w:rPr>
                <w:b/>
                <w:i/>
              </w:rPr>
              <w:t>(2a)</w:t>
            </w:r>
            <w:r w:rsidRPr="00916368">
              <w:tab/>
            </w:r>
            <w:r w:rsidRPr="00916368">
              <w:rPr>
                <w:b/>
                <w:i/>
              </w:rPr>
              <w:t>‘athlete’ means a person who engages in sporting activities on a regular or occasional basis and participates in sport competitions, whose involvement</w:t>
            </w:r>
            <w:r w:rsidRPr="00916368" w:rsidR="002E6407">
              <w:rPr>
                <w:b/>
                <w:i/>
              </w:rPr>
              <w:t xml:space="preserve"> therein</w:t>
            </w:r>
            <w:r w:rsidRPr="00916368">
              <w:rPr>
                <w:b/>
                <w:i/>
              </w:rPr>
              <w:t xml:space="preserve"> is not primarily commercial or profit driven, and who does not earn significant income from professional contracts or endorsements;</w:t>
            </w:r>
          </w:p>
        </w:tc>
      </w:tr>
    </w:tbl>
    <w:p w:rsidR="002747E4" w:rsidRPr="00916368" w:rsidP="002747E4" w14:paraId="6DF74592" w14:textId="3FEB66C0">
      <w:r w:rsidRPr="00916368">
        <w:rPr>
          <w:rStyle w:val="HideTWBExt"/>
        </w:rPr>
        <w:t>&lt;/Amend&gt;</w:t>
      </w:r>
    </w:p>
    <w:p w:rsidR="002747E4" w:rsidRPr="00916368" w:rsidP="002747E4" w14:paraId="0173F35F" w14:textId="1A452752">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68</w:t>
      </w:r>
      <w:r w:rsidRPr="00916368">
        <w:rPr>
          <w:rStyle w:val="HideTWBExt"/>
        </w:rPr>
        <w:t>&lt;/NumAm&gt;</w:t>
      </w:r>
    </w:p>
    <w:p w:rsidR="002747E4" w:rsidRPr="00916368" w:rsidP="002747E4" w14:paraId="46BF813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79B8A17F" w14:textId="584C2DEC">
      <w:pPr>
        <w:pStyle w:val="NormalBold"/>
        <w:rPr>
          <w:lang w:val="fr-BE"/>
        </w:rPr>
      </w:pPr>
      <w:r w:rsidRPr="00FC5EF1">
        <w:rPr>
          <w:rStyle w:val="HideTWBExt"/>
          <w:lang w:val="fr-BE"/>
        </w:rPr>
        <w:t>&lt;Article&gt;</w:t>
      </w:r>
      <w:r w:rsidRPr="00FC5EF1">
        <w:rPr>
          <w:lang w:val="fr-BE"/>
        </w:rPr>
        <w:t>Article 2 – paragraph 1 – point 2 b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BE1C0"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3B188B7C" w14:textId="77777777">
            <w:pPr>
              <w:rPr>
                <w:lang w:val="fr-BE"/>
              </w:rPr>
            </w:pPr>
          </w:p>
        </w:tc>
      </w:tr>
      <w:tr w14:paraId="5E30782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8004416"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D40E8D2" w14:textId="77777777">
            <w:pPr>
              <w:pStyle w:val="AmColumnHeading"/>
            </w:pPr>
            <w:r w:rsidRPr="00916368">
              <w:t>Amendment</w:t>
            </w:r>
          </w:p>
        </w:tc>
      </w:tr>
      <w:tr w14:paraId="64B31A6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47F9040" w14:textId="77777777">
            <w:pPr>
              <w:pStyle w:val="Normal6a"/>
            </w:pPr>
          </w:p>
        </w:tc>
        <w:tc>
          <w:tcPr>
            <w:tcW w:w="4876" w:type="dxa"/>
            <w:tcBorders>
              <w:top w:val="nil"/>
              <w:left w:val="nil"/>
              <w:bottom w:val="nil"/>
              <w:right w:val="nil"/>
            </w:tcBorders>
          </w:tcPr>
          <w:p w:rsidR="002747E4" w:rsidRPr="00916368" w:rsidP="00FE39D4" w14:paraId="2CCD8D51" w14:textId="7240F16D">
            <w:pPr>
              <w:pStyle w:val="Normal6a"/>
            </w:pPr>
            <w:r w:rsidRPr="00916368">
              <w:rPr>
                <w:b/>
                <w:i/>
              </w:rPr>
              <w:t>(2b)</w:t>
            </w:r>
            <w:r w:rsidRPr="00916368">
              <w:tab/>
            </w:r>
            <w:r w:rsidRPr="00916368" w:rsidR="002E6407">
              <w:rPr>
                <w:b/>
                <w:i/>
              </w:rPr>
              <w:t>‘</w:t>
            </w:r>
            <w:r w:rsidRPr="00916368">
              <w:rPr>
                <w:b/>
                <w:i/>
              </w:rPr>
              <w:t>Centres of Vocational Excellence (CoVEs)</w:t>
            </w:r>
            <w:r w:rsidRPr="00916368" w:rsidR="002E6407">
              <w:rPr>
                <w:b/>
                <w:i/>
              </w:rPr>
              <w:t>’</w:t>
            </w:r>
            <w:r w:rsidRPr="00916368">
              <w:rPr>
                <w:b/>
                <w:i/>
              </w:rPr>
              <w:t xml:space="preserve"> means transnational networks of vocational education and training (VET) providers and relevant stakeholders that create skills ecosystems to deliver high-quality initial and continuing VET, applied research and innovation activities that respond to labour market needs, promote European cooperation, regional development and social inclusion;</w:t>
            </w:r>
          </w:p>
        </w:tc>
      </w:tr>
    </w:tbl>
    <w:p w:rsidR="002747E4" w:rsidRPr="00916368" w:rsidP="002747E4" w14:paraId="04C52045" w14:textId="677A1444">
      <w:r w:rsidRPr="00916368">
        <w:rPr>
          <w:rStyle w:val="HideTWBExt"/>
        </w:rPr>
        <w:t>&lt;/Amend&gt;</w:t>
      </w:r>
    </w:p>
    <w:p w:rsidR="002747E4" w:rsidRPr="00916368" w:rsidP="002747E4" w14:paraId="3F583444" w14:textId="6F9EAC92">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69</w:t>
      </w:r>
      <w:r w:rsidRPr="00916368">
        <w:rPr>
          <w:rStyle w:val="HideTWBExt"/>
        </w:rPr>
        <w:t>&lt;/NumAm&gt;</w:t>
      </w:r>
    </w:p>
    <w:p w:rsidR="002747E4" w:rsidRPr="00916368" w:rsidP="002747E4" w14:paraId="633A8D25"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5FEC9CA5" w14:textId="35D9E63A">
      <w:pPr>
        <w:pStyle w:val="NormalBold"/>
      </w:pPr>
      <w:r w:rsidRPr="00916368">
        <w:rPr>
          <w:rStyle w:val="HideTWBExt"/>
        </w:rPr>
        <w:t>&lt;Article&gt;</w:t>
      </w:r>
      <w:r w:rsidRPr="00916368">
        <w:t>Article 2 – paragraph 1 – point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77355"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3424ED8" w14:textId="77777777"/>
        </w:tc>
      </w:tr>
      <w:tr w14:paraId="5262B1F6"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1706CED"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10FB36B" w14:textId="77777777">
            <w:pPr>
              <w:pStyle w:val="AmColumnHeading"/>
            </w:pPr>
            <w:r w:rsidRPr="00916368">
              <w:t>Amendment</w:t>
            </w:r>
          </w:p>
        </w:tc>
      </w:tr>
      <w:tr w14:paraId="4DA2B18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F521D03" w14:textId="77777777">
            <w:pPr>
              <w:pStyle w:val="Normal6a"/>
            </w:pPr>
            <w:r w:rsidRPr="00916368">
              <w:t>(3)</w:t>
            </w:r>
            <w:r w:rsidRPr="00916368">
              <w:tab/>
              <w:t xml:space="preserve">‘grassroots sport’ means physical </w:t>
            </w:r>
            <w:r w:rsidRPr="00916368">
              <w:rPr>
                <w:b/>
                <w:i/>
              </w:rPr>
              <w:t>leisure activities</w:t>
            </w:r>
            <w:r w:rsidRPr="00916368">
              <w:t xml:space="preserve"> practiced regularly at non-professional level by people of all ages for health, educational or social purposes;</w:t>
            </w:r>
          </w:p>
        </w:tc>
        <w:tc>
          <w:tcPr>
            <w:tcW w:w="4876" w:type="dxa"/>
            <w:tcBorders>
              <w:top w:val="nil"/>
              <w:left w:val="nil"/>
              <w:bottom w:val="nil"/>
              <w:right w:val="nil"/>
            </w:tcBorders>
          </w:tcPr>
          <w:p w:rsidR="002747E4" w:rsidRPr="00916368" w:rsidP="00FE39D4" w14:paraId="7C2FB794" w14:textId="77777777">
            <w:pPr>
              <w:pStyle w:val="Normal6a"/>
            </w:pPr>
            <w:r w:rsidRPr="00916368">
              <w:t>(3)</w:t>
            </w:r>
            <w:r w:rsidRPr="00916368">
              <w:tab/>
              <w:t xml:space="preserve">‘grassroots sport’ means </w:t>
            </w:r>
            <w:r w:rsidRPr="00916368">
              <w:rPr>
                <w:b/>
                <w:i/>
              </w:rPr>
              <w:t>any sport or</w:t>
            </w:r>
            <w:r w:rsidRPr="00916368">
              <w:t xml:space="preserve"> physical </w:t>
            </w:r>
            <w:r w:rsidRPr="00916368">
              <w:rPr>
                <w:b/>
                <w:i/>
              </w:rPr>
              <w:t>activity</w:t>
            </w:r>
            <w:r w:rsidRPr="00916368">
              <w:t xml:space="preserve"> practiced regularly at non-professional level</w:t>
            </w:r>
            <w:r w:rsidRPr="00916368">
              <w:rPr>
                <w:b/>
                <w:i/>
              </w:rPr>
              <w:t>, mainly at local level,</w:t>
            </w:r>
            <w:r w:rsidRPr="00916368">
              <w:t xml:space="preserve"> by people of all ages for health, educational or social purposes;</w:t>
            </w:r>
          </w:p>
        </w:tc>
      </w:tr>
    </w:tbl>
    <w:p w:rsidR="002747E4" w:rsidRPr="00916368" w:rsidP="002747E4" w14:paraId="071FF420" w14:textId="298D7B2D">
      <w:r w:rsidRPr="00916368">
        <w:rPr>
          <w:rStyle w:val="HideTWBExt"/>
        </w:rPr>
        <w:t>&lt;/Amend&gt;</w:t>
      </w:r>
    </w:p>
    <w:p w:rsidR="002747E4" w:rsidRPr="00916368" w:rsidP="002747E4" w14:paraId="7C08830A" w14:textId="3FA7D17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70</w:t>
      </w:r>
      <w:r w:rsidRPr="00916368">
        <w:rPr>
          <w:rStyle w:val="HideTWBExt"/>
        </w:rPr>
        <w:t>&lt;/NumAm&gt;</w:t>
      </w:r>
    </w:p>
    <w:p w:rsidR="002747E4" w:rsidRPr="00916368" w:rsidP="002747E4" w14:paraId="22122107"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2FB66F2" w14:textId="6D980BBE">
      <w:pPr>
        <w:pStyle w:val="NormalBold"/>
      </w:pPr>
      <w:r w:rsidRPr="00916368">
        <w:rPr>
          <w:rStyle w:val="HideTWBExt"/>
        </w:rPr>
        <w:t>&lt;Article&gt;</w:t>
      </w:r>
      <w:r w:rsidRPr="00916368">
        <w:t>Article 2 – paragraph 1 – point 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26943"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1A93711" w14:textId="77777777"/>
        </w:tc>
      </w:tr>
      <w:tr w14:paraId="258AB6F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E7CD9E6"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6C02CFD" w14:textId="77777777">
            <w:pPr>
              <w:pStyle w:val="AmColumnHeading"/>
            </w:pPr>
            <w:r w:rsidRPr="00916368">
              <w:t>Amendment</w:t>
            </w:r>
          </w:p>
        </w:tc>
      </w:tr>
      <w:tr w14:paraId="011052A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59AA98D" w14:textId="77777777">
            <w:pPr>
              <w:pStyle w:val="Normal6a"/>
            </w:pPr>
            <w:r w:rsidRPr="00916368">
              <w:t>(4)</w:t>
            </w:r>
            <w:r w:rsidRPr="00916368">
              <w:tab/>
              <w:t xml:space="preserve">‘higher education institution’ means an institution which, in accordance with regional, national, or international law or practice, offers </w:t>
            </w:r>
            <w:r w:rsidRPr="00916368">
              <w:rPr>
                <w:b/>
                <w:i/>
              </w:rPr>
              <w:t>quality assured</w:t>
            </w:r>
            <w:r w:rsidRPr="00916368">
              <w:t xml:space="preserve"> degrees or other recognised tertiary level qualifications, regardless of what such an establishment is called, or a comparable institution at tertiary level which is considered by the </w:t>
            </w:r>
            <w:r w:rsidRPr="00916368">
              <w:rPr>
                <w:b/>
                <w:i/>
              </w:rPr>
              <w:t>national/regional</w:t>
            </w:r>
            <w:r w:rsidRPr="00916368">
              <w:t xml:space="preserve"> authorities or the European Commission as eligible to participate in the Programme in the respective territories;</w:t>
            </w:r>
          </w:p>
        </w:tc>
        <w:tc>
          <w:tcPr>
            <w:tcW w:w="4876" w:type="dxa"/>
            <w:tcBorders>
              <w:top w:val="nil"/>
              <w:left w:val="nil"/>
              <w:bottom w:val="nil"/>
              <w:right w:val="nil"/>
            </w:tcBorders>
          </w:tcPr>
          <w:p w:rsidR="002747E4" w:rsidRPr="00916368" w:rsidP="00FE39D4" w14:paraId="2967756B" w14:textId="238C413C">
            <w:pPr>
              <w:pStyle w:val="Normal6a"/>
            </w:pPr>
            <w:r w:rsidRPr="00916368">
              <w:t>(4)</w:t>
            </w:r>
            <w:r w:rsidRPr="00916368">
              <w:tab/>
              <w:t xml:space="preserve">‘higher education institution’ means an institution which, in accordance with regional, national, or international law or practice, offers </w:t>
            </w:r>
            <w:r w:rsidRPr="00916368">
              <w:rPr>
                <w:b/>
                <w:i/>
              </w:rPr>
              <w:t>recognized</w:t>
            </w:r>
            <w:r w:rsidRPr="00916368">
              <w:t xml:space="preserve"> degrees or other </w:t>
            </w:r>
            <w:r w:rsidRPr="00916368">
              <w:rPr>
                <w:bCs/>
                <w:iCs/>
              </w:rPr>
              <w:t>recogni</w:t>
            </w:r>
            <w:r w:rsidRPr="00916368" w:rsidR="002E6407">
              <w:rPr>
                <w:bCs/>
                <w:iCs/>
              </w:rPr>
              <w:t>s</w:t>
            </w:r>
            <w:r w:rsidRPr="00916368">
              <w:rPr>
                <w:bCs/>
                <w:iCs/>
              </w:rPr>
              <w:t xml:space="preserve">ed </w:t>
            </w:r>
            <w:r w:rsidRPr="00916368">
              <w:t xml:space="preserve">tertiary level qualifications, regardless of what such an establishment is called, or a comparable institution at tertiary level which is considered by the </w:t>
            </w:r>
            <w:r w:rsidRPr="00916368">
              <w:rPr>
                <w:b/>
                <w:i/>
              </w:rPr>
              <w:t>national or regional</w:t>
            </w:r>
            <w:r w:rsidRPr="00916368">
              <w:t xml:space="preserve"> authorities or the European Commission as eligible to participate in the Programme in the respective territories;</w:t>
            </w:r>
          </w:p>
        </w:tc>
      </w:tr>
    </w:tbl>
    <w:p w:rsidR="002747E4" w:rsidRPr="00916368" w:rsidP="002747E4" w14:paraId="4671B7BE" w14:textId="2536E9F9">
      <w:r w:rsidRPr="00916368">
        <w:rPr>
          <w:rStyle w:val="HideTWBExt"/>
        </w:rPr>
        <w:t>&lt;/Amend&gt;</w:t>
      </w:r>
    </w:p>
    <w:p w:rsidR="002747E4" w:rsidRPr="00916368" w:rsidP="002747E4" w14:paraId="24CBE4AA" w14:textId="6A5ABA8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71</w:t>
      </w:r>
      <w:r w:rsidRPr="00916368">
        <w:rPr>
          <w:rStyle w:val="HideTWBExt"/>
        </w:rPr>
        <w:t>&lt;/NumAm&gt;</w:t>
      </w:r>
    </w:p>
    <w:p w:rsidR="002747E4" w:rsidRPr="00916368" w:rsidP="002747E4" w14:paraId="7FFF294F"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5F98F903" w14:textId="3D1021E7">
      <w:pPr>
        <w:pStyle w:val="NormalBold"/>
        <w:rPr>
          <w:lang w:val="fr-BE"/>
        </w:rPr>
      </w:pPr>
      <w:r w:rsidRPr="00FC5EF1">
        <w:rPr>
          <w:rStyle w:val="HideTWBExt"/>
          <w:lang w:val="fr-BE"/>
        </w:rPr>
        <w:t>&lt;Article&gt;</w:t>
      </w:r>
      <w:r w:rsidRPr="00FC5EF1">
        <w:rPr>
          <w:lang w:val="fr-BE"/>
        </w:rPr>
        <w:t>Article 2 – paragraph 1 – point 5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EC7C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0A95CBF9" w14:textId="77777777">
            <w:pPr>
              <w:rPr>
                <w:lang w:val="fr-BE"/>
              </w:rPr>
            </w:pPr>
          </w:p>
        </w:tc>
      </w:tr>
      <w:tr w14:paraId="028F1F74"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503F417"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3B7F06B" w14:textId="77777777">
            <w:pPr>
              <w:pStyle w:val="AmColumnHeading"/>
            </w:pPr>
            <w:r w:rsidRPr="00916368">
              <w:t>Amendment</w:t>
            </w:r>
          </w:p>
        </w:tc>
      </w:tr>
      <w:tr w14:paraId="4E4622A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7B64BCE" w14:textId="77777777">
            <w:pPr>
              <w:pStyle w:val="Normal6a"/>
            </w:pPr>
          </w:p>
        </w:tc>
        <w:tc>
          <w:tcPr>
            <w:tcW w:w="4876" w:type="dxa"/>
            <w:tcBorders>
              <w:top w:val="nil"/>
              <w:left w:val="nil"/>
              <w:bottom w:val="nil"/>
              <w:right w:val="nil"/>
            </w:tcBorders>
          </w:tcPr>
          <w:p w:rsidR="002747E4" w:rsidRPr="00916368" w:rsidP="00FE39D4" w14:paraId="3786ED30" w14:textId="15229042">
            <w:pPr>
              <w:pStyle w:val="Normal6a"/>
            </w:pPr>
            <w:r w:rsidRPr="00916368">
              <w:rPr>
                <w:b/>
                <w:i/>
              </w:rPr>
              <w:t>(5a)</w:t>
            </w:r>
            <w:r w:rsidRPr="00916368">
              <w:tab/>
            </w:r>
            <w:r w:rsidRPr="00916368" w:rsidR="002E6407">
              <w:rPr>
                <w:rStyle w:val="normaltextrun"/>
                <w:b/>
                <w:bCs/>
                <w:i/>
                <w:iCs/>
              </w:rPr>
              <w:t>‘European Solidarity Corps’ means the Union’s initiative offering young people opportunities to engage in volunteering and solidarity activities, both within the European Union and beyond</w:t>
            </w:r>
            <w:r w:rsidRPr="00916368" w:rsidR="002E6407">
              <w:rPr>
                <w:rStyle w:val="normaltextrun"/>
                <w:b/>
                <w:bCs/>
                <w:i/>
                <w:iCs/>
                <w:lang w:val="en-US"/>
              </w:rPr>
              <w:t xml:space="preserve">, addressing </w:t>
            </w:r>
            <w:r w:rsidRPr="00916368" w:rsidR="002E6407">
              <w:rPr>
                <w:rStyle w:val="normaltextrun"/>
                <w:b/>
                <w:bCs/>
                <w:i/>
                <w:iCs/>
              </w:rPr>
              <w:t>societal challenges, carried out on a not-for-profit basis and contributing to strengthening solidarity, social cohesion and a European sense of belonging and values;</w:t>
            </w:r>
          </w:p>
        </w:tc>
      </w:tr>
    </w:tbl>
    <w:p w:rsidR="002747E4" w:rsidRPr="00916368" w:rsidP="002747E4" w14:paraId="6A164E0E" w14:textId="76066732">
      <w:r w:rsidRPr="00916368">
        <w:rPr>
          <w:rStyle w:val="HideTWBExt"/>
        </w:rPr>
        <w:t>&lt;/Amend&gt;</w:t>
      </w:r>
    </w:p>
    <w:p w:rsidR="002747E4" w:rsidRPr="00916368" w:rsidP="002747E4" w14:paraId="325D070B" w14:textId="407FFB4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72</w:t>
      </w:r>
      <w:r w:rsidRPr="00916368">
        <w:rPr>
          <w:rStyle w:val="HideTWBExt"/>
        </w:rPr>
        <w:t>&lt;/NumAm&gt;</w:t>
      </w:r>
    </w:p>
    <w:p w:rsidR="002747E4" w:rsidRPr="00916368" w:rsidP="002747E4" w14:paraId="7B727DD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2C2DC8C7" w14:textId="35E3ED64">
      <w:pPr>
        <w:pStyle w:val="NormalBold"/>
        <w:rPr>
          <w:lang w:val="fr-BE"/>
        </w:rPr>
      </w:pPr>
      <w:r w:rsidRPr="00FC5EF1">
        <w:rPr>
          <w:rStyle w:val="HideTWBExt"/>
          <w:lang w:val="fr-BE"/>
        </w:rPr>
        <w:t>&lt;Article&gt;</w:t>
      </w:r>
      <w:r w:rsidRPr="00FC5EF1">
        <w:rPr>
          <w:lang w:val="fr-BE"/>
        </w:rPr>
        <w:t>Article 2 – paragraph 1 – point 5 b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64AB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737C437F" w14:textId="77777777">
            <w:pPr>
              <w:rPr>
                <w:lang w:val="fr-BE"/>
              </w:rPr>
            </w:pPr>
          </w:p>
        </w:tc>
      </w:tr>
      <w:tr w14:paraId="7473F40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ADDE1D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D2DE340" w14:textId="77777777">
            <w:pPr>
              <w:pStyle w:val="AmColumnHeading"/>
            </w:pPr>
            <w:r w:rsidRPr="00916368">
              <w:t>Amendment</w:t>
            </w:r>
          </w:p>
        </w:tc>
      </w:tr>
      <w:tr w14:paraId="0DE6E95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F660771" w14:textId="77777777">
            <w:pPr>
              <w:pStyle w:val="Normal6a"/>
            </w:pPr>
          </w:p>
        </w:tc>
        <w:tc>
          <w:tcPr>
            <w:tcW w:w="4876" w:type="dxa"/>
            <w:tcBorders>
              <w:top w:val="nil"/>
              <w:left w:val="nil"/>
              <w:bottom w:val="nil"/>
              <w:right w:val="nil"/>
            </w:tcBorders>
          </w:tcPr>
          <w:p w:rsidR="002747E4" w:rsidRPr="00916368" w:rsidP="00FE39D4" w14:paraId="28382B6E" w14:textId="77777777">
            <w:pPr>
              <w:pStyle w:val="Normal6a"/>
            </w:pPr>
            <w:r w:rsidRPr="00916368">
              <w:rPr>
                <w:b/>
                <w:i/>
              </w:rPr>
              <w:t>(5b)</w:t>
            </w:r>
            <w:r w:rsidRPr="00916368">
              <w:tab/>
            </w:r>
            <w:r w:rsidRPr="00916368">
              <w:rPr>
                <w:b/>
                <w:i/>
              </w:rPr>
              <w:t>‘European Universities Alliances’ means groups of European higher education institutions that cooperate on a long-term, structural and transnational and mission-driven basis, that develop shared governance, interoperable structures and integrated strategies, providing joint education programmes with the objective of fostering high-quality education, joint research and innovation ecosystems, mobility and talent circulation across Europe;</w:t>
            </w:r>
          </w:p>
        </w:tc>
      </w:tr>
    </w:tbl>
    <w:p w:rsidR="002747E4" w:rsidRPr="00916368" w:rsidP="002747E4" w14:paraId="20581318" w14:textId="39ECC502">
      <w:r w:rsidRPr="00916368">
        <w:rPr>
          <w:rStyle w:val="HideTWBExt"/>
        </w:rPr>
        <w:t>&lt;/Amend&gt;</w:t>
      </w:r>
    </w:p>
    <w:p w:rsidR="002747E4" w:rsidRPr="00916368" w:rsidP="002747E4" w14:paraId="397BD136" w14:textId="6967C9C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73</w:t>
      </w:r>
      <w:r w:rsidRPr="00916368">
        <w:rPr>
          <w:rStyle w:val="HideTWBExt"/>
        </w:rPr>
        <w:t>&lt;/NumAm&gt;</w:t>
      </w:r>
    </w:p>
    <w:p w:rsidR="002747E4" w:rsidRPr="00916368" w:rsidP="002747E4" w14:paraId="46893BE5"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2CF69486" w14:textId="5E15C44E">
      <w:pPr>
        <w:pStyle w:val="NormalBold"/>
      </w:pPr>
      <w:r w:rsidRPr="00916368">
        <w:rPr>
          <w:rStyle w:val="HideTWBExt"/>
        </w:rPr>
        <w:t>&lt;Article&gt;</w:t>
      </w:r>
      <w:r w:rsidRPr="00916368">
        <w:t>Article 2 – paragraph 1 – point 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1AE55"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AAC9D78" w14:textId="77777777"/>
        </w:tc>
      </w:tr>
      <w:tr w14:paraId="17B929AB"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629AD05"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7DF9739" w14:textId="77777777">
            <w:pPr>
              <w:pStyle w:val="AmColumnHeading"/>
            </w:pPr>
            <w:r w:rsidRPr="00916368">
              <w:t>Amendment</w:t>
            </w:r>
          </w:p>
        </w:tc>
      </w:tr>
      <w:tr w14:paraId="33C95E2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580554C" w14:textId="77777777">
            <w:pPr>
              <w:pStyle w:val="Normal6a"/>
            </w:pPr>
            <w:r w:rsidRPr="00916368">
              <w:t>(6)</w:t>
            </w:r>
            <w:r w:rsidRPr="00916368">
              <w:tab/>
              <w:t>‘European Voluntary Humanitarian Aid Corps’ refers to volunteering activities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strengthening the resilience and capacity of vulnerable or disaster-affected communities to cope with and recover from crises;</w:t>
            </w:r>
          </w:p>
        </w:tc>
        <w:tc>
          <w:tcPr>
            <w:tcW w:w="4876" w:type="dxa"/>
            <w:tcBorders>
              <w:top w:val="nil"/>
              <w:left w:val="nil"/>
              <w:bottom w:val="nil"/>
              <w:right w:val="nil"/>
            </w:tcBorders>
          </w:tcPr>
          <w:p w:rsidR="002747E4" w:rsidRPr="00916368" w:rsidP="00FE39D4" w14:paraId="175505BA" w14:textId="77777777">
            <w:pPr>
              <w:pStyle w:val="Normal6a"/>
            </w:pPr>
            <w:r w:rsidRPr="00916368">
              <w:t>(6)</w:t>
            </w:r>
            <w:r w:rsidRPr="00916368">
              <w:tab/>
              <w:t xml:space="preserve">‘European Voluntary Humanitarian Aid Corps’ refers to volunteering activities </w:t>
            </w:r>
            <w:r w:rsidRPr="00916368">
              <w:rPr>
                <w:b/>
                <w:i/>
              </w:rPr>
              <w:t>carried out by individuals aged between 18 and 35 years</w:t>
            </w:r>
            <w:r w:rsidRPr="00916368">
              <w:t xml:space="preserve">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strengthening the resilience and capacity of vulnerable or disaster-affected communities to cope with and recover from crises;</w:t>
            </w:r>
          </w:p>
        </w:tc>
      </w:tr>
    </w:tbl>
    <w:p w:rsidR="002747E4" w:rsidRPr="00916368" w:rsidP="002747E4" w14:paraId="768F3324" w14:textId="02460AE0">
      <w:r w:rsidRPr="00916368">
        <w:rPr>
          <w:rStyle w:val="HideTWBExt"/>
        </w:rPr>
        <w:t>&lt;/Amend&gt;</w:t>
      </w:r>
    </w:p>
    <w:p w:rsidR="002747E4" w:rsidRPr="00916368" w:rsidP="002747E4" w14:paraId="65DEA1D2" w14:textId="44D4CAC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74</w:t>
      </w:r>
      <w:r w:rsidRPr="00916368">
        <w:rPr>
          <w:rStyle w:val="HideTWBExt"/>
        </w:rPr>
        <w:t>&lt;/NumAm&gt;</w:t>
      </w:r>
    </w:p>
    <w:p w:rsidR="002747E4" w:rsidRPr="00916368" w:rsidP="002747E4" w14:paraId="0CC1048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0BC4EC10" w14:textId="28F2EE1D">
      <w:pPr>
        <w:pStyle w:val="NormalBold"/>
      </w:pPr>
      <w:r w:rsidRPr="00916368">
        <w:rPr>
          <w:rStyle w:val="HideTWBExt"/>
        </w:rPr>
        <w:t>&lt;Article&gt;</w:t>
      </w:r>
      <w:r w:rsidRPr="00916368">
        <w:t>Article 2 – paragraph 1 – point 8</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717C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CA0CD0C" w14:textId="77777777"/>
        </w:tc>
      </w:tr>
      <w:tr w14:paraId="1A96AB86"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F882601"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526BFBD" w14:textId="77777777">
            <w:pPr>
              <w:pStyle w:val="AmColumnHeading"/>
            </w:pPr>
            <w:r w:rsidRPr="00916368">
              <w:t>Amendment</w:t>
            </w:r>
          </w:p>
        </w:tc>
      </w:tr>
      <w:tr w14:paraId="133734F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13F02CE" w14:textId="77777777">
            <w:pPr>
              <w:pStyle w:val="Normal6a"/>
            </w:pPr>
            <w:r w:rsidRPr="00916368">
              <w:t>(8)</w:t>
            </w:r>
            <w:r w:rsidRPr="00916368">
              <w:tab/>
              <w:t xml:space="preserve">‘joint study programme’ means </w:t>
            </w:r>
            <w:r w:rsidRPr="00916368">
              <w:rPr>
                <w:b/>
                <w:i/>
              </w:rPr>
              <w:t>a programme</w:t>
            </w:r>
            <w:r w:rsidRPr="00916368">
              <w:t xml:space="preserve"> coordinated and offered jointly by different higher education institutions from two or more countries and leading to the award of a joint </w:t>
            </w:r>
            <w:r w:rsidRPr="00916368">
              <w:rPr>
                <w:b/>
                <w:i/>
              </w:rPr>
              <w:t>degree</w:t>
            </w:r>
            <w:r w:rsidRPr="00916368">
              <w:t>;</w:t>
            </w:r>
          </w:p>
        </w:tc>
        <w:tc>
          <w:tcPr>
            <w:tcW w:w="4876" w:type="dxa"/>
            <w:tcBorders>
              <w:top w:val="nil"/>
              <w:left w:val="nil"/>
              <w:bottom w:val="nil"/>
              <w:right w:val="nil"/>
            </w:tcBorders>
          </w:tcPr>
          <w:p w:rsidR="002747E4" w:rsidRPr="00916368" w:rsidP="00FE39D4" w14:paraId="095B6B7C" w14:textId="77777777">
            <w:pPr>
              <w:pStyle w:val="Normal6a"/>
            </w:pPr>
            <w:r w:rsidRPr="00916368">
              <w:t>(8)</w:t>
            </w:r>
            <w:r w:rsidRPr="00916368">
              <w:tab/>
              <w:t xml:space="preserve">‘joint study programme’ means </w:t>
            </w:r>
            <w:r w:rsidRPr="00916368">
              <w:rPr>
                <w:b/>
                <w:i/>
              </w:rPr>
              <w:t>an integrated curriculum</w:t>
            </w:r>
            <w:r w:rsidRPr="00916368">
              <w:t> coordinated and offered jointly by different higher education institutions from two or more countries and leading to the award of a joint</w:t>
            </w:r>
            <w:r w:rsidRPr="00916368">
              <w:rPr>
                <w:b/>
                <w:i/>
              </w:rPr>
              <w:t>, double or multiple degrees</w:t>
            </w:r>
            <w:r w:rsidRPr="00916368">
              <w:t>;</w:t>
            </w:r>
          </w:p>
        </w:tc>
      </w:tr>
    </w:tbl>
    <w:p w:rsidR="002747E4" w:rsidRPr="00916368" w:rsidP="002747E4" w14:paraId="0414835C" w14:textId="0E418AFD">
      <w:r w:rsidRPr="00916368">
        <w:rPr>
          <w:rStyle w:val="HideTWBExt"/>
        </w:rPr>
        <w:t>&lt;/Amend&gt;</w:t>
      </w:r>
    </w:p>
    <w:p w:rsidR="002747E4" w:rsidRPr="00916368" w:rsidP="002747E4" w14:paraId="3F3EDC25" w14:textId="34EE1A2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75</w:t>
      </w:r>
      <w:r w:rsidRPr="00916368">
        <w:rPr>
          <w:rStyle w:val="HideTWBExt"/>
        </w:rPr>
        <w:t>&lt;/NumAm&gt;</w:t>
      </w:r>
    </w:p>
    <w:p w:rsidR="002747E4" w:rsidRPr="00916368" w:rsidP="002747E4" w14:paraId="2BC2B05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EF3A11E" w14:textId="699044FD">
      <w:pPr>
        <w:pStyle w:val="NormalBold"/>
      </w:pPr>
      <w:r w:rsidRPr="00916368">
        <w:rPr>
          <w:rStyle w:val="HideTWBExt"/>
        </w:rPr>
        <w:t>&lt;Article&gt;</w:t>
      </w:r>
      <w:r w:rsidRPr="00916368">
        <w:t>Article 2 – paragraph 1 – point 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CAC9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378AC75" w14:textId="77777777"/>
        </w:tc>
      </w:tr>
      <w:tr w14:paraId="1DEA4CA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4F5FD84"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C0B7091" w14:textId="77777777">
            <w:pPr>
              <w:pStyle w:val="AmColumnHeading"/>
            </w:pPr>
            <w:r w:rsidRPr="00916368">
              <w:t>Amendment</w:t>
            </w:r>
          </w:p>
        </w:tc>
      </w:tr>
      <w:tr w14:paraId="0191D84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08C9F87" w14:textId="77777777">
            <w:pPr>
              <w:pStyle w:val="Normal6a"/>
            </w:pPr>
            <w:r w:rsidRPr="00916368">
              <w:t>(9)</w:t>
            </w:r>
            <w:r w:rsidRPr="00916368">
              <w:tab/>
              <w:t>‘lifelong learning’ means learning in all its forms, whether formal, non-formal or informal, taking place at all stages in life and resulting in an improvement or update in knowledge, skills, competences and attitudes, including through micro credentials or participation in society from a personal, civic, cultural, social or employment-related perspective, such as the provision of counselling and guidance services; it includes early childhood education and care, general education, vocational education and training, higher education, adult learning, youth work and other learning settings outside formal education and training and it typically promotes cross-sectoral cooperation and flexible learning pathways;</w:t>
            </w:r>
          </w:p>
        </w:tc>
        <w:tc>
          <w:tcPr>
            <w:tcW w:w="4876" w:type="dxa"/>
            <w:tcBorders>
              <w:top w:val="nil"/>
              <w:left w:val="nil"/>
              <w:bottom w:val="nil"/>
              <w:right w:val="nil"/>
            </w:tcBorders>
          </w:tcPr>
          <w:p w:rsidR="002747E4" w:rsidRPr="00916368" w:rsidP="00FE39D4" w14:paraId="6DD0E298" w14:textId="77777777">
            <w:pPr>
              <w:pStyle w:val="Normal6a"/>
            </w:pPr>
            <w:r w:rsidRPr="00916368">
              <w:t>(9)</w:t>
            </w:r>
            <w:r w:rsidRPr="00916368">
              <w:tab/>
              <w:t>‘lifelong learning’ means learning in all its forms, whether formal, non-formal or informal, taking place at all stages in life and resulting in an improvement or update in knowledge, skills, competences and attitudes, including through micro credentials or participation in society from a personal, civic, cultural, social or employment-related perspective, such as the provision of counselling and guidance services; it includes early childhood education and care, general education, vocational education and training, higher education, adult learning, youth work</w:t>
            </w:r>
            <w:r w:rsidRPr="00916368">
              <w:rPr>
                <w:b/>
                <w:i/>
              </w:rPr>
              <w:t>, sport</w:t>
            </w:r>
            <w:r w:rsidRPr="00916368">
              <w:t> and other learning settings outside formal education and training and it typically promotes cross-sectoral cooperation and flexible learning pathways;</w:t>
            </w:r>
          </w:p>
        </w:tc>
      </w:tr>
    </w:tbl>
    <w:p w:rsidR="002747E4" w:rsidRPr="00916368" w:rsidP="002747E4" w14:paraId="798F1EA3" w14:textId="3BE51BDF">
      <w:r w:rsidRPr="00916368">
        <w:rPr>
          <w:rStyle w:val="HideTWBExt"/>
        </w:rPr>
        <w:t>&lt;/Amend&gt;</w:t>
      </w:r>
    </w:p>
    <w:p w:rsidR="002747E4" w:rsidRPr="00916368" w:rsidP="002747E4" w14:paraId="4D8FC633" w14:textId="110A542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76</w:t>
      </w:r>
      <w:r w:rsidRPr="00916368">
        <w:rPr>
          <w:rStyle w:val="HideTWBExt"/>
        </w:rPr>
        <w:t>&lt;/NumAm&gt;</w:t>
      </w:r>
    </w:p>
    <w:p w:rsidR="002747E4" w:rsidRPr="00916368" w:rsidP="002747E4" w14:paraId="279F440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F45F360" w14:textId="1FB370F0">
      <w:pPr>
        <w:pStyle w:val="NormalBold"/>
      </w:pPr>
      <w:r w:rsidRPr="00916368">
        <w:rPr>
          <w:rStyle w:val="HideTWBExt"/>
        </w:rPr>
        <w:t>&lt;Article&gt;</w:t>
      </w:r>
      <w:r w:rsidRPr="00916368">
        <w:t>Article 2 – paragraph 1 – point 10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CCC0C"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39969B9E" w14:textId="77777777"/>
        </w:tc>
      </w:tr>
      <w:tr w14:paraId="7699774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E8CC56B"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97E8AA4" w14:textId="77777777">
            <w:pPr>
              <w:pStyle w:val="AmColumnHeading"/>
            </w:pPr>
            <w:r w:rsidRPr="00916368">
              <w:t>Amendment</w:t>
            </w:r>
          </w:p>
        </w:tc>
      </w:tr>
      <w:tr w14:paraId="326CBF7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882372F" w14:textId="77777777">
            <w:pPr>
              <w:pStyle w:val="Normal6a"/>
            </w:pPr>
            <w:r w:rsidRPr="00916368">
              <w:t>(10)</w:t>
            </w:r>
            <w:r w:rsidRPr="00916368">
              <w:tab/>
              <w:t>‘learning mobility’ means moving physically to a country other than the country of residence, in order to undertake study, training, teaching, or non-formal or informal learning;</w:t>
            </w:r>
          </w:p>
        </w:tc>
        <w:tc>
          <w:tcPr>
            <w:tcW w:w="4876" w:type="dxa"/>
            <w:tcBorders>
              <w:top w:val="nil"/>
              <w:left w:val="nil"/>
              <w:bottom w:val="nil"/>
              <w:right w:val="nil"/>
            </w:tcBorders>
          </w:tcPr>
          <w:p w:rsidR="002747E4" w:rsidRPr="00916368" w:rsidP="00FE39D4" w14:paraId="368BF618" w14:textId="77777777">
            <w:pPr>
              <w:pStyle w:val="Normal6a"/>
            </w:pPr>
            <w:r w:rsidRPr="00916368">
              <w:t>(10)</w:t>
            </w:r>
            <w:r w:rsidRPr="00916368">
              <w:tab/>
              <w:t>‘learning mobility’ means moving physically to a country other than the country of residence, in order to undertake study, training, teaching, or non-formal or informal learning</w:t>
            </w:r>
            <w:r w:rsidRPr="00916368">
              <w:rPr>
                <w:b/>
                <w:i/>
              </w:rPr>
              <w:t>, including blended learning</w:t>
            </w:r>
            <w:r w:rsidRPr="00916368">
              <w:t>;</w:t>
            </w:r>
          </w:p>
        </w:tc>
      </w:tr>
    </w:tbl>
    <w:p w:rsidR="002747E4" w:rsidRPr="00916368" w:rsidP="002747E4" w14:paraId="7ED5EABD" w14:textId="3F67E44C">
      <w:r w:rsidRPr="00916368">
        <w:rPr>
          <w:rStyle w:val="HideTWBExt"/>
        </w:rPr>
        <w:t>&lt;/Amend&gt;</w:t>
      </w:r>
    </w:p>
    <w:p w:rsidR="002747E4" w:rsidRPr="00916368" w:rsidP="002747E4" w14:paraId="6DA75FDD" w14:textId="3FBA82A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77</w:t>
      </w:r>
      <w:r w:rsidRPr="00916368">
        <w:rPr>
          <w:rStyle w:val="HideTWBExt"/>
        </w:rPr>
        <w:t>&lt;/NumAm&gt;</w:t>
      </w:r>
    </w:p>
    <w:p w:rsidR="002747E4" w:rsidRPr="00916368" w:rsidP="002747E4" w14:paraId="2567859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E395646" w14:textId="491598CC">
      <w:pPr>
        <w:pStyle w:val="NormalBold"/>
      </w:pPr>
      <w:r w:rsidRPr="00916368">
        <w:rPr>
          <w:rStyle w:val="HideTWBExt"/>
        </w:rPr>
        <w:t>&lt;Article&gt;</w:t>
      </w:r>
      <w:r w:rsidRPr="00916368">
        <w:t>Article 2 – paragraph 1 – point 12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4EB8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28AFB950" w14:textId="77777777"/>
        </w:tc>
      </w:tr>
      <w:tr w14:paraId="34165742"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2ACA675"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47ABFA1" w14:textId="77777777">
            <w:pPr>
              <w:pStyle w:val="AmColumnHeading"/>
            </w:pPr>
            <w:r w:rsidRPr="00916368">
              <w:t>Amendment</w:t>
            </w:r>
          </w:p>
        </w:tc>
      </w:tr>
      <w:tr w14:paraId="249D4DD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81E5BA9" w14:textId="77777777">
            <w:pPr>
              <w:pStyle w:val="Normal6a"/>
            </w:pPr>
            <w:r w:rsidRPr="00916368">
              <w:t>(12)</w:t>
            </w:r>
            <w:r w:rsidRPr="00916368">
              <w:tab/>
              <w:t>‘people with fewer opportunities’ means people who, for economic, social, cultural, geographical or health reasons or due to their migrant background, or for reasons such as disability or educational difficulties or for any other reason, including a reason that could constitute discrimination under Article 21 of the Charter of Fundamental Rights of the European Union, face obstacles that prevent them from having effective access to opportunities under the Programme;</w:t>
            </w:r>
          </w:p>
        </w:tc>
        <w:tc>
          <w:tcPr>
            <w:tcW w:w="4876" w:type="dxa"/>
            <w:tcBorders>
              <w:top w:val="nil"/>
              <w:left w:val="nil"/>
              <w:bottom w:val="nil"/>
              <w:right w:val="nil"/>
            </w:tcBorders>
          </w:tcPr>
          <w:p w:rsidR="002747E4" w:rsidRPr="00916368" w:rsidP="00FE39D4" w14:paraId="1FAF56AF" w14:textId="77777777">
            <w:pPr>
              <w:pStyle w:val="Normal6a"/>
            </w:pPr>
            <w:r w:rsidRPr="00916368">
              <w:t>(12)</w:t>
            </w:r>
            <w:r w:rsidRPr="00916368">
              <w:tab/>
              <w:t>‘people with fewer opportunities’ means people who, for economic, social, cultural, geographical or health reasons or due to their migrant background, or for reasons such as disability or educational difficulties or for any other reason, including a reason that could constitute discrimination under Article 21 of the Charter of Fundamental Rights of the European Union, face obstacles </w:t>
            </w:r>
            <w:r w:rsidRPr="00916368">
              <w:rPr>
                <w:b/>
                <w:i/>
              </w:rPr>
              <w:t>or structural or situational barriers </w:t>
            </w:r>
            <w:r w:rsidRPr="00916368">
              <w:t>that prevent them from having effective access to opportunities under the Programme;</w:t>
            </w:r>
          </w:p>
        </w:tc>
      </w:tr>
    </w:tbl>
    <w:p w:rsidR="002747E4" w:rsidRPr="00916368" w:rsidP="002747E4" w14:paraId="36F9552E" w14:textId="2A1FE791">
      <w:r w:rsidRPr="00916368">
        <w:rPr>
          <w:rStyle w:val="HideTWBExt"/>
        </w:rPr>
        <w:t>&lt;/Amend&gt;</w:t>
      </w:r>
    </w:p>
    <w:p w:rsidR="002747E4" w:rsidRPr="00916368" w:rsidP="002747E4" w14:paraId="0FACD358" w14:textId="4931F39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78</w:t>
      </w:r>
      <w:r w:rsidRPr="00916368">
        <w:rPr>
          <w:rStyle w:val="HideTWBExt"/>
        </w:rPr>
        <w:t>&lt;/NumAm&gt;</w:t>
      </w:r>
    </w:p>
    <w:p w:rsidR="002747E4" w:rsidRPr="00916368" w:rsidP="002747E4" w14:paraId="63E2F73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472DBDFD" w14:textId="74349BC0">
      <w:pPr>
        <w:pStyle w:val="NormalBold"/>
        <w:rPr>
          <w:lang w:val="fr-BE"/>
        </w:rPr>
      </w:pPr>
      <w:r w:rsidRPr="00FC5EF1">
        <w:rPr>
          <w:rStyle w:val="HideTWBExt"/>
          <w:lang w:val="fr-BE"/>
        </w:rPr>
        <w:t>&lt;Article&gt;</w:t>
      </w:r>
      <w:r w:rsidRPr="00FC5EF1">
        <w:rPr>
          <w:lang w:val="fr-BE"/>
        </w:rPr>
        <w:t>Article 2 – paragraph 1 – point 13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416C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40DE6ACD" w14:textId="77777777">
            <w:pPr>
              <w:rPr>
                <w:lang w:val="fr-BE"/>
              </w:rPr>
            </w:pPr>
          </w:p>
        </w:tc>
      </w:tr>
      <w:tr w14:paraId="5F5677D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ADAEE7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BFB3614" w14:textId="77777777">
            <w:pPr>
              <w:pStyle w:val="AmColumnHeading"/>
            </w:pPr>
            <w:r w:rsidRPr="00916368">
              <w:t>Amendment</w:t>
            </w:r>
          </w:p>
        </w:tc>
      </w:tr>
      <w:tr w14:paraId="5026C92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340D731" w14:textId="77777777">
            <w:pPr>
              <w:pStyle w:val="Normal6a"/>
            </w:pPr>
          </w:p>
        </w:tc>
        <w:tc>
          <w:tcPr>
            <w:tcW w:w="4876" w:type="dxa"/>
            <w:tcBorders>
              <w:top w:val="nil"/>
              <w:left w:val="nil"/>
              <w:bottom w:val="nil"/>
              <w:right w:val="nil"/>
            </w:tcBorders>
          </w:tcPr>
          <w:p w:rsidR="002747E4" w:rsidRPr="00916368" w:rsidP="00FE39D4" w14:paraId="398C22FB" w14:textId="0CCEC1DD">
            <w:pPr>
              <w:pStyle w:val="Normal6a"/>
            </w:pPr>
            <w:r w:rsidRPr="00916368">
              <w:rPr>
                <w:b/>
                <w:i/>
              </w:rPr>
              <w:t>(13a)</w:t>
            </w:r>
            <w:r w:rsidRPr="00916368">
              <w:tab/>
            </w:r>
            <w:r w:rsidRPr="00916368">
              <w:rPr>
                <w:b/>
                <w:i/>
              </w:rPr>
              <w:t xml:space="preserve">‘sport staff’ means a person involved in the instruction, training or management of a sports team or individual sports </w:t>
            </w:r>
            <w:r w:rsidRPr="00916368" w:rsidR="002E6407">
              <w:rPr>
                <w:b/>
                <w:i/>
              </w:rPr>
              <w:t>person</w:t>
            </w:r>
            <w:r w:rsidRPr="00916368">
              <w:rPr>
                <w:b/>
                <w:i/>
              </w:rPr>
              <w:t>,</w:t>
            </w:r>
            <w:r w:rsidRPr="00916368" w:rsidR="002E6407">
              <w:rPr>
                <w:b/>
                <w:i/>
              </w:rPr>
              <w:t xml:space="preserve"> </w:t>
            </w:r>
            <w:r w:rsidRPr="00916368">
              <w:rPr>
                <w:b/>
                <w:i/>
              </w:rPr>
              <w:t>or involved in the operation of a</w:t>
            </w:r>
            <w:r w:rsidRPr="00916368" w:rsidR="002E6407">
              <w:rPr>
                <w:b/>
                <w:i/>
              </w:rPr>
              <w:t xml:space="preserve"> </w:t>
            </w:r>
            <w:r w:rsidRPr="00916368">
              <w:rPr>
                <w:b/>
                <w:i/>
              </w:rPr>
              <w:t>sport</w:t>
            </w:r>
            <w:r w:rsidRPr="00916368" w:rsidR="002E6407">
              <w:rPr>
                <w:b/>
                <w:i/>
              </w:rPr>
              <w:t xml:space="preserve">s </w:t>
            </w:r>
            <w:r w:rsidRPr="00916368">
              <w:rPr>
                <w:b/>
                <w:i/>
              </w:rPr>
              <w:t>organisation</w:t>
            </w:r>
            <w:r w:rsidRPr="00916368" w:rsidR="002E6407">
              <w:rPr>
                <w:b/>
                <w:i/>
              </w:rPr>
              <w:t xml:space="preserve">, </w:t>
            </w:r>
            <w:r w:rsidRPr="00916368">
              <w:rPr>
                <w:b/>
                <w:i/>
              </w:rPr>
              <w:t>either on a paid basis or on a voluntary basis;</w:t>
            </w:r>
          </w:p>
        </w:tc>
      </w:tr>
    </w:tbl>
    <w:p w:rsidR="002747E4" w:rsidRPr="00916368" w:rsidP="002747E4" w14:paraId="06C4C462" w14:textId="010B30A1">
      <w:r w:rsidRPr="00916368">
        <w:rPr>
          <w:rStyle w:val="HideTWBExt"/>
        </w:rPr>
        <w:t>&lt;/Amend&gt;</w:t>
      </w:r>
    </w:p>
    <w:p w:rsidR="002747E4" w:rsidRPr="00916368" w:rsidP="002747E4" w14:paraId="4BD3C580" w14:textId="79C9FB32">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79</w:t>
      </w:r>
      <w:r w:rsidRPr="00916368">
        <w:rPr>
          <w:rStyle w:val="HideTWBExt"/>
        </w:rPr>
        <w:t>&lt;/NumAm&gt;</w:t>
      </w:r>
    </w:p>
    <w:p w:rsidR="002747E4" w:rsidRPr="00916368" w:rsidP="002747E4" w14:paraId="52A51837"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79CADEF" w14:textId="164C9F7C">
      <w:pPr>
        <w:pStyle w:val="NormalBold"/>
      </w:pPr>
      <w:r w:rsidRPr="00916368">
        <w:rPr>
          <w:rStyle w:val="HideTWBExt"/>
        </w:rPr>
        <w:t>&lt;Article&gt;</w:t>
      </w:r>
      <w:r w:rsidRPr="00916368">
        <w:t>Article 2 – paragraph 1 – point 14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DEBB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0C97E44" w14:textId="77777777"/>
        </w:tc>
      </w:tr>
      <w:tr w14:paraId="15D59FE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449A73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8A10F52" w14:textId="77777777">
            <w:pPr>
              <w:pStyle w:val="AmColumnHeading"/>
            </w:pPr>
            <w:r w:rsidRPr="00916368">
              <w:t>Amendment</w:t>
            </w:r>
          </w:p>
        </w:tc>
      </w:tr>
      <w:tr w14:paraId="6CB0CDE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F64E020" w14:textId="77777777">
            <w:pPr>
              <w:pStyle w:val="Normal6a"/>
            </w:pPr>
            <w:r w:rsidRPr="00916368">
              <w:t>(14)</w:t>
            </w:r>
            <w:r w:rsidRPr="00916368">
              <w:tab/>
              <w:t>‘staff’ means a person who, on either a professional or a voluntary basis, is involved in education, training or non-formal and informal learning at all levels, including sport; it includes academic staff, teachers, trainers, school leaders, youth workers, sport staff, early childhood education and care staff, non-educational staff and other practitioners involved on a regular basis in promoting learning;</w:t>
            </w:r>
          </w:p>
        </w:tc>
        <w:tc>
          <w:tcPr>
            <w:tcW w:w="4876" w:type="dxa"/>
            <w:tcBorders>
              <w:top w:val="nil"/>
              <w:left w:val="nil"/>
              <w:bottom w:val="nil"/>
              <w:right w:val="nil"/>
            </w:tcBorders>
          </w:tcPr>
          <w:p w:rsidR="002747E4" w:rsidRPr="00916368" w:rsidP="00FE39D4" w14:paraId="1BF6F8BB" w14:textId="234FA4D2">
            <w:pPr>
              <w:pStyle w:val="Normal6a"/>
            </w:pPr>
            <w:r w:rsidRPr="00916368">
              <w:t>(14)</w:t>
            </w:r>
            <w:r w:rsidRPr="00916368">
              <w:tab/>
              <w:t>‘staff’ means a person who, on either a professional or a voluntary basis, is involved in education, training or non-formal and informal learning at all levels, including sport; it includes academic staff, teachers, trainers, school leaders, youth workers, sport staff, early childhood education and care staff, non-educational staff and other practitioners involved on a regular basis in promoting</w:t>
            </w:r>
            <w:r w:rsidRPr="00916368" w:rsidR="002E6407">
              <w:t xml:space="preserve"> </w:t>
            </w:r>
            <w:r w:rsidRPr="00916368">
              <w:rPr>
                <w:b/>
                <w:i/>
              </w:rPr>
              <w:t>participation</w:t>
            </w:r>
            <w:r w:rsidRPr="00916368" w:rsidR="002E6407">
              <w:rPr>
                <w:b/>
                <w:i/>
              </w:rPr>
              <w:t xml:space="preserve"> </w:t>
            </w:r>
            <w:r w:rsidRPr="00916368">
              <w:rPr>
                <w:b/>
                <w:i/>
              </w:rPr>
              <w:t>and</w:t>
            </w:r>
            <w:r w:rsidRPr="00916368" w:rsidR="002E6407">
              <w:rPr>
                <w:b/>
                <w:i/>
              </w:rPr>
              <w:t xml:space="preserve"> </w:t>
            </w:r>
            <w:r w:rsidRPr="00916368">
              <w:t>learning;</w:t>
            </w:r>
          </w:p>
        </w:tc>
      </w:tr>
    </w:tbl>
    <w:p w:rsidR="002747E4" w:rsidRPr="00916368" w:rsidP="002747E4" w14:paraId="56036AA5" w14:textId="3B0D82CD">
      <w:r w:rsidRPr="00916368">
        <w:rPr>
          <w:rStyle w:val="HideTWBExt"/>
        </w:rPr>
        <w:t>&lt;/Amend&gt;</w:t>
      </w:r>
    </w:p>
    <w:p w:rsidR="002747E4" w:rsidRPr="00916368" w:rsidP="002747E4" w14:paraId="7D503B35" w14:textId="7D2617E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80</w:t>
      </w:r>
      <w:r w:rsidRPr="00916368">
        <w:rPr>
          <w:rStyle w:val="HideTWBExt"/>
        </w:rPr>
        <w:t>&lt;/NumAm&gt;</w:t>
      </w:r>
    </w:p>
    <w:p w:rsidR="002747E4" w:rsidRPr="00916368" w:rsidP="002747E4" w14:paraId="53DFE9B2"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421EF003" w14:textId="09FC6CD3">
      <w:pPr>
        <w:pStyle w:val="NormalBold"/>
        <w:rPr>
          <w:lang w:val="fr-BE"/>
        </w:rPr>
      </w:pPr>
      <w:r w:rsidRPr="00FC5EF1">
        <w:rPr>
          <w:rStyle w:val="HideTWBExt"/>
          <w:lang w:val="fr-BE"/>
        </w:rPr>
        <w:t>&lt;Article&gt;</w:t>
      </w:r>
      <w:r w:rsidRPr="00FC5EF1">
        <w:rPr>
          <w:lang w:val="fr-BE"/>
        </w:rPr>
        <w:t>Article 2 – paragraph 1 – point 15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4513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37EA8A31" w14:textId="77777777">
            <w:pPr>
              <w:rPr>
                <w:lang w:val="fr-BE"/>
              </w:rPr>
            </w:pPr>
          </w:p>
        </w:tc>
      </w:tr>
      <w:tr w14:paraId="18FCF764"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56D9063"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7491024" w14:textId="77777777">
            <w:pPr>
              <w:pStyle w:val="AmColumnHeading"/>
            </w:pPr>
            <w:r w:rsidRPr="00916368">
              <w:t>Amendment</w:t>
            </w:r>
          </w:p>
        </w:tc>
      </w:tr>
      <w:tr w14:paraId="4ADCBE8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BAB87A7" w14:textId="77777777">
            <w:pPr>
              <w:pStyle w:val="Normal6a"/>
            </w:pPr>
          </w:p>
        </w:tc>
        <w:tc>
          <w:tcPr>
            <w:tcW w:w="4876" w:type="dxa"/>
            <w:tcBorders>
              <w:top w:val="nil"/>
              <w:left w:val="nil"/>
              <w:bottom w:val="nil"/>
              <w:right w:val="nil"/>
            </w:tcBorders>
          </w:tcPr>
          <w:p w:rsidR="002747E4" w:rsidRPr="00916368" w:rsidP="00FE39D4" w14:paraId="3E7FE0B8" w14:textId="77777777">
            <w:pPr>
              <w:pStyle w:val="Normal6a"/>
            </w:pPr>
            <w:r w:rsidRPr="00916368">
              <w:rPr>
                <w:b/>
                <w:i/>
              </w:rPr>
              <w:t>(15a)</w:t>
            </w:r>
            <w:r w:rsidRPr="00916368">
              <w:tab/>
            </w:r>
            <w:r w:rsidRPr="00916368">
              <w:rPr>
                <w:b/>
                <w:i/>
              </w:rPr>
              <w:t>‘virtual cooperation’ means any form of cooperation using information and communication technology tools to facilitate and support any relevant Programme actions;</w:t>
            </w:r>
          </w:p>
        </w:tc>
      </w:tr>
    </w:tbl>
    <w:p w:rsidR="002747E4" w:rsidRPr="00916368" w:rsidP="002747E4" w14:paraId="2F14F105" w14:textId="04CACFCD">
      <w:r w:rsidRPr="00916368">
        <w:rPr>
          <w:rStyle w:val="HideTWBExt"/>
        </w:rPr>
        <w:t>&lt;/Amend&gt;</w:t>
      </w:r>
    </w:p>
    <w:p w:rsidR="002747E4" w:rsidRPr="00916368" w:rsidP="002747E4" w14:paraId="1AB99D8F" w14:textId="24E0B43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81</w:t>
      </w:r>
      <w:r w:rsidRPr="00916368">
        <w:rPr>
          <w:rStyle w:val="HideTWBExt"/>
        </w:rPr>
        <w:t>&lt;/NumAm&gt;</w:t>
      </w:r>
    </w:p>
    <w:p w:rsidR="002747E4" w:rsidRPr="00916368" w:rsidP="002747E4" w14:paraId="1002FD0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6F0638B1" w14:textId="5DDE2AB9">
      <w:pPr>
        <w:pStyle w:val="NormalBold"/>
        <w:rPr>
          <w:lang w:val="fr-BE"/>
        </w:rPr>
      </w:pPr>
      <w:r w:rsidRPr="00FC5EF1">
        <w:rPr>
          <w:rStyle w:val="HideTWBExt"/>
          <w:lang w:val="fr-BE"/>
        </w:rPr>
        <w:t>&lt;Article&gt;</w:t>
      </w:r>
      <w:r w:rsidRPr="00FC5EF1">
        <w:rPr>
          <w:lang w:val="fr-BE"/>
        </w:rPr>
        <w:t>Article 2 – paragraph 1 – point 15 b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BD4C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5CB9C733" w14:textId="77777777">
            <w:pPr>
              <w:rPr>
                <w:lang w:val="fr-BE"/>
              </w:rPr>
            </w:pPr>
          </w:p>
        </w:tc>
      </w:tr>
      <w:tr w14:paraId="37D33955"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CBDD929"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A40ED0F" w14:textId="77777777">
            <w:pPr>
              <w:pStyle w:val="AmColumnHeading"/>
            </w:pPr>
            <w:r w:rsidRPr="00916368">
              <w:t>Amendment</w:t>
            </w:r>
          </w:p>
        </w:tc>
      </w:tr>
      <w:tr w14:paraId="0D9A7A1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D4B4666" w14:textId="77777777">
            <w:pPr>
              <w:pStyle w:val="Normal6a"/>
            </w:pPr>
          </w:p>
        </w:tc>
        <w:tc>
          <w:tcPr>
            <w:tcW w:w="4876" w:type="dxa"/>
            <w:tcBorders>
              <w:top w:val="nil"/>
              <w:left w:val="nil"/>
              <w:bottom w:val="nil"/>
              <w:right w:val="nil"/>
            </w:tcBorders>
          </w:tcPr>
          <w:p w:rsidR="002747E4" w:rsidRPr="00916368" w:rsidP="00FE39D4" w14:paraId="0BD88CB4" w14:textId="0DEFB7F3">
            <w:pPr>
              <w:pStyle w:val="Normal6a"/>
            </w:pPr>
            <w:r w:rsidRPr="00916368">
              <w:rPr>
                <w:b/>
                <w:i/>
              </w:rPr>
              <w:t>(15b)</w:t>
            </w:r>
            <w:r w:rsidRPr="00916368">
              <w:tab/>
            </w:r>
            <w:r w:rsidRPr="00916368">
              <w:rPr>
                <w:b/>
                <w:i/>
              </w:rPr>
              <w:t xml:space="preserve">‘vocational education and training’ means education and training which aims to equip young people and adults with </w:t>
            </w:r>
            <w:r w:rsidRPr="00916368" w:rsidR="002E6407">
              <w:rPr>
                <w:b/>
                <w:i/>
              </w:rPr>
              <w:t xml:space="preserve">the </w:t>
            </w:r>
            <w:r w:rsidRPr="00916368">
              <w:rPr>
                <w:b/>
                <w:i/>
              </w:rPr>
              <w:t>knowledge, skills and competences required in particular occupations or, more broadly, on the labour market and with the aim of personal development;</w:t>
            </w:r>
          </w:p>
        </w:tc>
      </w:tr>
    </w:tbl>
    <w:p w:rsidR="002747E4" w:rsidRPr="00916368" w:rsidP="002747E4" w14:paraId="2E871F96" w14:textId="69609365">
      <w:r w:rsidRPr="00916368">
        <w:rPr>
          <w:rStyle w:val="HideTWBExt"/>
        </w:rPr>
        <w:t>&lt;/Amend&gt;</w:t>
      </w:r>
    </w:p>
    <w:p w:rsidR="002747E4" w:rsidRPr="00916368" w:rsidP="002747E4" w14:paraId="430EC1B8" w14:textId="5535CF0D">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82</w:t>
      </w:r>
      <w:r w:rsidRPr="00916368">
        <w:rPr>
          <w:rStyle w:val="HideTWBExt"/>
        </w:rPr>
        <w:t>&lt;/NumAm&gt;</w:t>
      </w:r>
    </w:p>
    <w:p w:rsidR="002747E4" w:rsidRPr="00916368" w:rsidP="002747E4" w14:paraId="2E6B4D7B"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9FE86CC" w14:textId="282A88DC">
      <w:pPr>
        <w:pStyle w:val="NormalBold"/>
      </w:pPr>
      <w:r w:rsidRPr="00916368">
        <w:rPr>
          <w:rStyle w:val="HideTWBExt"/>
        </w:rPr>
        <w:t>&lt;Article&gt;</w:t>
      </w:r>
      <w:r w:rsidRPr="00916368">
        <w:t>Article 2 – paragraph 1 – point 17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7628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4860FC2" w14:textId="77777777"/>
        </w:tc>
      </w:tr>
      <w:tr w14:paraId="00ADD8E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A2C128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7CFF9C4" w14:textId="77777777">
            <w:pPr>
              <w:pStyle w:val="AmColumnHeading"/>
            </w:pPr>
            <w:r w:rsidRPr="00916368">
              <w:t>Amendment</w:t>
            </w:r>
          </w:p>
        </w:tc>
      </w:tr>
      <w:tr w14:paraId="4D64E33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866E3C5" w14:textId="77777777">
            <w:pPr>
              <w:pStyle w:val="Normal6a"/>
            </w:pPr>
            <w:r w:rsidRPr="00916368">
              <w:t>(17)</w:t>
            </w:r>
            <w:r w:rsidRPr="00916368">
              <w:tab/>
              <w:t xml:space="preserve">‘volunteering’ means an unpaid activity that addresses societal or humanitarian challenges </w:t>
            </w:r>
            <w:r w:rsidRPr="00916368">
              <w:rPr>
                <w:b/>
                <w:i/>
              </w:rPr>
              <w:t>and</w:t>
            </w:r>
            <w:r w:rsidRPr="00916368">
              <w:t xml:space="preserve"> has a strong learning component;</w:t>
            </w:r>
          </w:p>
        </w:tc>
        <w:tc>
          <w:tcPr>
            <w:tcW w:w="4876" w:type="dxa"/>
            <w:tcBorders>
              <w:top w:val="nil"/>
              <w:left w:val="nil"/>
              <w:bottom w:val="nil"/>
              <w:right w:val="nil"/>
            </w:tcBorders>
          </w:tcPr>
          <w:p w:rsidR="002747E4" w:rsidRPr="00916368" w:rsidP="00FE39D4" w14:paraId="0E3CCBD8" w14:textId="77777777">
            <w:pPr>
              <w:pStyle w:val="Normal6a"/>
            </w:pPr>
            <w:r w:rsidRPr="00916368">
              <w:t>(17)</w:t>
            </w:r>
            <w:r w:rsidRPr="00916368">
              <w:tab/>
              <w:t xml:space="preserve">‘volunteering’ means an unpaid activity </w:t>
            </w:r>
            <w:r w:rsidRPr="00916368">
              <w:rPr>
                <w:b/>
                <w:i/>
              </w:rPr>
              <w:t>carried out by individuals aged between 18 and 30 years, without prejudice to reimbursement of expenses and in-kind support linked to participation,</w:t>
            </w:r>
            <w:r w:rsidRPr="00916368">
              <w:t xml:space="preserve"> that addresses societal or humanitarian challenges</w:t>
            </w:r>
            <w:r w:rsidRPr="00916368">
              <w:rPr>
                <w:b/>
                <w:i/>
              </w:rPr>
              <w:t>, contributes to solidarity, strengthens communities and civic participation,</w:t>
            </w:r>
            <w:r w:rsidRPr="00916368">
              <w:t xml:space="preserve"> has a strong learning component </w:t>
            </w:r>
            <w:r w:rsidRPr="00916368">
              <w:rPr>
                <w:b/>
                <w:i/>
              </w:rPr>
              <w:t>and is not a substitute for or an equivalent of a traineeship, apprenticeship or employment</w:t>
            </w:r>
            <w:r w:rsidRPr="00916368">
              <w:t>;</w:t>
            </w:r>
          </w:p>
        </w:tc>
      </w:tr>
    </w:tbl>
    <w:p w:rsidR="002747E4" w:rsidRPr="00916368" w:rsidP="002747E4" w14:paraId="1E7E7F48" w14:textId="032DA46A">
      <w:r w:rsidRPr="00916368">
        <w:rPr>
          <w:rStyle w:val="HideTWBExt"/>
        </w:rPr>
        <w:t>&lt;/Amend&gt;</w:t>
      </w:r>
    </w:p>
    <w:p w:rsidR="002747E4" w:rsidRPr="00916368" w:rsidP="002747E4" w14:paraId="44219424" w14:textId="339AEBF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83</w:t>
      </w:r>
      <w:r w:rsidRPr="00916368">
        <w:rPr>
          <w:rStyle w:val="HideTWBExt"/>
        </w:rPr>
        <w:t>&lt;/NumAm&gt;</w:t>
      </w:r>
    </w:p>
    <w:p w:rsidR="002747E4" w:rsidRPr="00916368" w:rsidP="002747E4" w14:paraId="0C8BD9E0"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261DCFD5" w14:textId="573D04A4">
      <w:pPr>
        <w:pStyle w:val="NormalBold"/>
        <w:rPr>
          <w:lang w:val="fr-BE"/>
        </w:rPr>
      </w:pPr>
      <w:r w:rsidRPr="00FC5EF1">
        <w:rPr>
          <w:rStyle w:val="HideTWBExt"/>
          <w:lang w:val="fr-BE"/>
        </w:rPr>
        <w:t>&lt;Article&gt;</w:t>
      </w:r>
      <w:r w:rsidRPr="00FC5EF1">
        <w:rPr>
          <w:lang w:val="fr-BE"/>
        </w:rPr>
        <w:t>Article 2 – paragraph 1 – point 18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BF5D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60BAE123" w14:textId="77777777">
            <w:pPr>
              <w:rPr>
                <w:lang w:val="fr-BE"/>
              </w:rPr>
            </w:pPr>
          </w:p>
        </w:tc>
      </w:tr>
      <w:tr w14:paraId="3C573EB6"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EF36284"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A175652" w14:textId="77777777">
            <w:pPr>
              <w:pStyle w:val="AmColumnHeading"/>
            </w:pPr>
            <w:r w:rsidRPr="00916368">
              <w:t>Amendment</w:t>
            </w:r>
          </w:p>
        </w:tc>
      </w:tr>
      <w:tr w14:paraId="4AF0ED5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A0DAB6C" w14:textId="77777777">
            <w:pPr>
              <w:pStyle w:val="Normal6a"/>
            </w:pPr>
          </w:p>
        </w:tc>
        <w:tc>
          <w:tcPr>
            <w:tcW w:w="4876" w:type="dxa"/>
            <w:tcBorders>
              <w:top w:val="nil"/>
              <w:left w:val="nil"/>
              <w:bottom w:val="nil"/>
              <w:right w:val="nil"/>
            </w:tcBorders>
          </w:tcPr>
          <w:p w:rsidR="002747E4" w:rsidRPr="00916368" w:rsidP="00FE39D4" w14:paraId="7976503B" w14:textId="77777777">
            <w:pPr>
              <w:pStyle w:val="Normal6a"/>
            </w:pPr>
            <w:r w:rsidRPr="00916368">
              <w:rPr>
                <w:b/>
                <w:i/>
              </w:rPr>
              <w:t>(18a)</w:t>
            </w:r>
            <w:r w:rsidRPr="00916368">
              <w:tab/>
            </w:r>
            <w:r w:rsidRPr="00916368">
              <w:rPr>
                <w:b/>
                <w:i/>
              </w:rPr>
              <w:t>'youth organisation' means a non-profit organisation, network or association whose primary purpose is to work with, for or on behalf of young people, promoting youth participation, non-formal learning, inclusion, volunteering or youth work;</w:t>
            </w:r>
          </w:p>
        </w:tc>
      </w:tr>
    </w:tbl>
    <w:p w:rsidR="002747E4" w:rsidRPr="00916368" w:rsidP="002747E4" w14:paraId="0583F633" w14:textId="630826EE">
      <w:r w:rsidRPr="00916368">
        <w:rPr>
          <w:rStyle w:val="HideTWBExt"/>
        </w:rPr>
        <w:t>&lt;/Amend&gt;</w:t>
      </w:r>
    </w:p>
    <w:p w:rsidR="002747E4" w:rsidRPr="00916368" w:rsidP="002747E4" w14:paraId="4D57E2B4" w14:textId="135384C1">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84</w:t>
      </w:r>
      <w:r w:rsidRPr="00916368">
        <w:rPr>
          <w:rStyle w:val="HideTWBExt"/>
        </w:rPr>
        <w:t>&lt;/NumAm&gt;</w:t>
      </w:r>
    </w:p>
    <w:p w:rsidR="002747E4" w:rsidRPr="00916368" w:rsidP="002747E4" w14:paraId="07007D6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0AB78FA3" w14:textId="3FA0F6AC">
      <w:pPr>
        <w:pStyle w:val="NormalBold"/>
        <w:rPr>
          <w:lang w:val="fr-BE"/>
        </w:rPr>
      </w:pPr>
      <w:r w:rsidRPr="00FC5EF1">
        <w:rPr>
          <w:rStyle w:val="HideTWBExt"/>
          <w:lang w:val="fr-BE"/>
        </w:rPr>
        <w:t>&lt;Article&gt;</w:t>
      </w:r>
      <w:r w:rsidRPr="00FC5EF1">
        <w:rPr>
          <w:lang w:val="fr-BE"/>
        </w:rPr>
        <w:t>Article 2 – paragraph 1 – point 18 b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059E0"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3F0E041B" w14:textId="77777777">
            <w:pPr>
              <w:rPr>
                <w:lang w:val="fr-BE"/>
              </w:rPr>
            </w:pPr>
          </w:p>
        </w:tc>
      </w:tr>
      <w:tr w14:paraId="48AF9C7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944A697"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9B7BBE1" w14:textId="77777777">
            <w:pPr>
              <w:pStyle w:val="AmColumnHeading"/>
            </w:pPr>
            <w:r w:rsidRPr="00916368">
              <w:t>Amendment</w:t>
            </w:r>
          </w:p>
        </w:tc>
      </w:tr>
      <w:tr w14:paraId="12EEE9E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411CF55" w14:textId="77777777">
            <w:pPr>
              <w:pStyle w:val="Normal6a"/>
            </w:pPr>
          </w:p>
        </w:tc>
        <w:tc>
          <w:tcPr>
            <w:tcW w:w="4876" w:type="dxa"/>
            <w:tcBorders>
              <w:top w:val="nil"/>
              <w:left w:val="nil"/>
              <w:bottom w:val="nil"/>
              <w:right w:val="nil"/>
            </w:tcBorders>
          </w:tcPr>
          <w:p w:rsidR="002747E4" w:rsidRPr="00916368" w:rsidP="00FE39D4" w14:paraId="0A4BA468" w14:textId="4A3F04A7">
            <w:pPr>
              <w:pStyle w:val="Normal6a"/>
            </w:pPr>
            <w:r w:rsidRPr="00916368">
              <w:rPr>
                <w:b/>
                <w:i/>
              </w:rPr>
              <w:t>(18b)</w:t>
            </w:r>
            <w:r w:rsidRPr="00916368">
              <w:tab/>
            </w:r>
            <w:r w:rsidRPr="00916368">
              <w:rPr>
                <w:b/>
                <w:i/>
              </w:rPr>
              <w:t xml:space="preserve">‘youth participation activity’ means an activity outside </w:t>
            </w:r>
            <w:r w:rsidRPr="00916368" w:rsidR="002E6407">
              <w:rPr>
                <w:b/>
                <w:i/>
              </w:rPr>
              <w:t xml:space="preserve">of </w:t>
            </w:r>
            <w:r w:rsidRPr="00916368">
              <w:rPr>
                <w:b/>
                <w:i/>
              </w:rPr>
              <w:t>formal education and training carried out by informal groups of young people or youth organisations, and characteri</w:t>
            </w:r>
            <w:r w:rsidRPr="00916368" w:rsidR="002E6407">
              <w:rPr>
                <w:b/>
                <w:i/>
              </w:rPr>
              <w:t>s</w:t>
            </w:r>
            <w:r w:rsidRPr="00916368">
              <w:rPr>
                <w:b/>
                <w:i/>
              </w:rPr>
              <w:t>ed by a non-formal or informal learning approach;</w:t>
            </w:r>
          </w:p>
        </w:tc>
      </w:tr>
    </w:tbl>
    <w:p w:rsidR="002747E4" w:rsidRPr="00916368" w:rsidP="002747E4" w14:paraId="420B926A" w14:textId="5E365774">
      <w:r w:rsidRPr="00916368">
        <w:rPr>
          <w:rStyle w:val="HideTWBExt"/>
        </w:rPr>
        <w:t>&lt;/Amend&gt;</w:t>
      </w:r>
    </w:p>
    <w:p w:rsidR="002747E4" w:rsidRPr="00916368" w:rsidP="002747E4" w14:paraId="22CDB3B4" w14:textId="766A4A7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85</w:t>
      </w:r>
      <w:r w:rsidRPr="00916368">
        <w:rPr>
          <w:rStyle w:val="HideTWBExt"/>
        </w:rPr>
        <w:t>&lt;/NumAm&gt;</w:t>
      </w:r>
    </w:p>
    <w:p w:rsidR="002747E4" w:rsidRPr="00916368" w:rsidP="002747E4" w14:paraId="4FF146D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1EAC525" w14:textId="4873CC11">
      <w:pPr>
        <w:pStyle w:val="NormalBold"/>
      </w:pPr>
      <w:r w:rsidRPr="00916368">
        <w:rPr>
          <w:rStyle w:val="HideTWBExt"/>
        </w:rPr>
        <w:t>&lt;Article&gt;</w:t>
      </w:r>
      <w:r w:rsidRPr="00916368">
        <w:t>Article 2 – paragraph 1 – point 19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1902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699FBE7" w14:textId="77777777"/>
        </w:tc>
      </w:tr>
      <w:tr w14:paraId="143C702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5E31935"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44ACA38" w14:textId="77777777">
            <w:pPr>
              <w:pStyle w:val="AmColumnHeading"/>
            </w:pPr>
            <w:r w:rsidRPr="00916368">
              <w:t>Amendment</w:t>
            </w:r>
          </w:p>
        </w:tc>
      </w:tr>
      <w:tr w14:paraId="1129428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DA76FA4" w14:textId="77777777">
            <w:pPr>
              <w:pStyle w:val="Normal6a"/>
            </w:pPr>
            <w:r w:rsidRPr="00916368">
              <w:t>(19)</w:t>
            </w:r>
            <w:r w:rsidRPr="00916368">
              <w:tab/>
              <w:t>‘youth worker’ means a person who, on either a professional or a voluntary basis, is involved in non-formal learning and supports young people in their personal socio-educational and professional development and the development of their competences; it includes persons who plan, steer, coordinate and implement activities in the field of youth.</w:t>
            </w:r>
          </w:p>
        </w:tc>
        <w:tc>
          <w:tcPr>
            <w:tcW w:w="4876" w:type="dxa"/>
            <w:tcBorders>
              <w:top w:val="nil"/>
              <w:left w:val="nil"/>
              <w:bottom w:val="nil"/>
              <w:right w:val="nil"/>
            </w:tcBorders>
          </w:tcPr>
          <w:p w:rsidR="002747E4" w:rsidRPr="00916368" w:rsidP="00FE39D4" w14:paraId="4B72E0DC" w14:textId="77777777">
            <w:pPr>
              <w:pStyle w:val="Normal6a"/>
            </w:pPr>
            <w:r w:rsidRPr="00916368">
              <w:t>(19)</w:t>
            </w:r>
            <w:r w:rsidRPr="00916368">
              <w:tab/>
              <w:t xml:space="preserve">‘youth worker’ means a person who, on either a professional or a voluntary basis, is involved in non-formal learning and supports young people in their personal socio-educational and professional development and the development of their competences; it includes persons who plan, steer, coordinate and implement activities in the field of youth </w:t>
            </w:r>
            <w:r w:rsidRPr="00916368">
              <w:rPr>
                <w:b/>
                <w:i/>
              </w:rPr>
              <w:t>and volunteering</w:t>
            </w:r>
            <w:r w:rsidRPr="00916368">
              <w:t>.</w:t>
            </w:r>
          </w:p>
        </w:tc>
      </w:tr>
    </w:tbl>
    <w:p w:rsidR="002747E4" w:rsidRPr="00916368" w:rsidP="002747E4" w14:paraId="0C35574D" w14:textId="409E1C6C">
      <w:r w:rsidRPr="00916368">
        <w:rPr>
          <w:rStyle w:val="HideTWBExt"/>
        </w:rPr>
        <w:t>&lt;/Amend&gt;</w:t>
      </w:r>
    </w:p>
    <w:p w:rsidR="002747E4" w:rsidRPr="00916368" w:rsidP="002747E4" w14:paraId="17B7F31C" w14:textId="315E0B23">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86</w:t>
      </w:r>
      <w:r w:rsidRPr="00916368">
        <w:rPr>
          <w:rStyle w:val="HideTWBExt"/>
        </w:rPr>
        <w:t>&lt;/NumAm&gt;</w:t>
      </w:r>
    </w:p>
    <w:p w:rsidR="002747E4" w:rsidRPr="00916368" w:rsidP="002747E4" w14:paraId="0079E5BE"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5D8F8CEB" w14:textId="06F626CF">
      <w:pPr>
        <w:pStyle w:val="NormalBold"/>
      </w:pPr>
      <w:r w:rsidRPr="00916368">
        <w:rPr>
          <w:rStyle w:val="HideTWBExt"/>
        </w:rPr>
        <w:t>&lt;Article&gt;</w:t>
      </w:r>
      <w:r w:rsidRPr="00916368">
        <w:t>Article 3 – paragraph 1 – subparagraph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02595"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71DFDD8" w14:textId="77777777"/>
        </w:tc>
      </w:tr>
      <w:tr w14:paraId="6B6E75B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0ECE7E01"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2C49AAC" w14:textId="77777777">
            <w:pPr>
              <w:pStyle w:val="AmColumnHeading"/>
            </w:pPr>
            <w:r w:rsidRPr="00916368">
              <w:t>Amendment</w:t>
            </w:r>
          </w:p>
        </w:tc>
      </w:tr>
      <w:tr w14:paraId="643041C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7A63D3B" w14:textId="77777777">
            <w:pPr>
              <w:pStyle w:val="Normal6a"/>
            </w:pPr>
            <w:r w:rsidRPr="00916368">
              <w:t xml:space="preserve">The general objective of the Programme is to </w:t>
            </w:r>
            <w:r w:rsidRPr="00916368">
              <w:rPr>
                <w:b/>
                <w:i/>
              </w:rPr>
              <w:t>contribute to a resilient, competitive, and cohesive Europe by promoting high quality</w:t>
            </w:r>
            <w:r w:rsidRPr="00916368">
              <w:t xml:space="preserve"> lifelong learning, enhancing skills and competences for life and for jobs for all, while fostering Union values, democratic and societal participation, solidarity, social inclusion and equal opportunities, in the </w:t>
            </w:r>
            <w:r w:rsidRPr="00916368">
              <w:rPr>
                <w:b/>
                <w:i/>
              </w:rPr>
              <w:t>EU</w:t>
            </w:r>
            <w:r w:rsidRPr="00916368">
              <w:t xml:space="preserve"> and beyond. The Programme shall be a key instrument for </w:t>
            </w:r>
            <w:r w:rsidRPr="00916368">
              <w:rPr>
                <w:b/>
                <w:i/>
              </w:rPr>
              <w:t>building the Union of Skills,</w:t>
            </w:r>
            <w:r w:rsidRPr="00916368">
              <w:t xml:space="preserve"> developing the European Education Area </w:t>
            </w:r>
            <w:r w:rsidRPr="00916368">
              <w:rPr>
                <w:b/>
                <w:i/>
              </w:rPr>
              <w:t>and</w:t>
            </w:r>
            <w:r w:rsidRPr="00916368">
              <w:t xml:space="preserve"> supporting the implementation of European strategic cooperation in the fields of education and training, including its underlying sectoral agendas.</w:t>
            </w:r>
          </w:p>
        </w:tc>
        <w:tc>
          <w:tcPr>
            <w:tcW w:w="4876" w:type="dxa"/>
            <w:tcBorders>
              <w:top w:val="nil"/>
              <w:left w:val="nil"/>
              <w:bottom w:val="nil"/>
              <w:right w:val="nil"/>
            </w:tcBorders>
          </w:tcPr>
          <w:p w:rsidR="002747E4" w:rsidRPr="00916368" w:rsidP="00FE39D4" w14:paraId="0F87B4D0" w14:textId="6E293FA4">
            <w:pPr>
              <w:pStyle w:val="Normal6a"/>
            </w:pPr>
            <w:r w:rsidRPr="00916368">
              <w:t xml:space="preserve">The general objective of the Programme is to </w:t>
            </w:r>
            <w:r w:rsidRPr="00916368">
              <w:rPr>
                <w:b/>
                <w:i/>
              </w:rPr>
              <w:t>promote high-quality</w:t>
            </w:r>
            <w:r w:rsidRPr="00916368" w:rsidR="002E6407">
              <w:rPr>
                <w:b/>
                <w:i/>
              </w:rPr>
              <w:t xml:space="preserve"> and</w:t>
            </w:r>
            <w:r w:rsidRPr="00916368">
              <w:rPr>
                <w:b/>
                <w:i/>
              </w:rPr>
              <w:t xml:space="preserve"> inclusive</w:t>
            </w:r>
            <w:r w:rsidRPr="00916368">
              <w:t xml:space="preserve"> lifelong learning, enhancing skills and competences for life and for jobs for all, while fostering Union values, democratic and societal participation, solidarity, social inclusion and equal opportunities, in the </w:t>
            </w:r>
            <w:r w:rsidRPr="00916368">
              <w:rPr>
                <w:b/>
                <w:i/>
              </w:rPr>
              <w:t>Union</w:t>
            </w:r>
            <w:r w:rsidRPr="00916368">
              <w:t xml:space="preserve"> and beyond</w:t>
            </w:r>
            <w:r w:rsidRPr="00916368">
              <w:rPr>
                <w:b/>
                <w:i/>
              </w:rPr>
              <w:t>, thereby contributing to a resilient, competitive, and cohesive Europe</w:t>
            </w:r>
            <w:r w:rsidRPr="00916368">
              <w:t xml:space="preserve">. The Programme shall </w:t>
            </w:r>
            <w:r w:rsidRPr="00916368">
              <w:rPr>
                <w:b/>
                <w:i/>
              </w:rPr>
              <w:t>place an emphasis on learning mobility and</w:t>
            </w:r>
            <w:r w:rsidRPr="00916368">
              <w:t xml:space="preserve"> be a key instrument for </w:t>
            </w:r>
            <w:r w:rsidRPr="00916368">
              <w:rPr>
                <w:b/>
                <w:i/>
              </w:rPr>
              <w:t>further</w:t>
            </w:r>
            <w:r w:rsidRPr="00916368">
              <w:t xml:space="preserve"> developing the European Education Area</w:t>
            </w:r>
            <w:r w:rsidRPr="00916368">
              <w:rPr>
                <w:b/>
                <w:i/>
              </w:rPr>
              <w:t>, responding to future trends in education to keep up with societal and technological change,</w:t>
            </w:r>
            <w:r w:rsidRPr="00916368">
              <w:t xml:space="preserve"> supporting the implementation of European strategic cooperation in the fields of education and training, including its underlying sectoral agendas</w:t>
            </w:r>
            <w:r w:rsidRPr="00916368">
              <w:rPr>
                <w:b/>
                <w:i/>
              </w:rPr>
              <w:t>, and building the Union of Skills</w:t>
            </w:r>
            <w:r w:rsidRPr="00916368">
              <w:t xml:space="preserve">. </w:t>
            </w:r>
            <w:r w:rsidRPr="00916368">
              <w:rPr>
                <w:b/>
                <w:i/>
              </w:rPr>
              <w:t>The Programme shall foster a European sense of belonging and understanding between diverse cultures, enabling the strengthening of a European identity that exists alongside national identities.</w:t>
            </w:r>
          </w:p>
        </w:tc>
      </w:tr>
    </w:tbl>
    <w:p w:rsidR="002747E4" w:rsidRPr="00916368" w:rsidP="002747E4" w14:paraId="6C72814F" w14:textId="4575959E">
      <w:r w:rsidRPr="00916368">
        <w:rPr>
          <w:rStyle w:val="HideTWBExt"/>
        </w:rPr>
        <w:t>&lt;/Amend&gt;</w:t>
      </w:r>
    </w:p>
    <w:p w:rsidR="002747E4" w:rsidRPr="00916368" w:rsidP="002747E4" w14:paraId="7952DB97" w14:textId="065A12D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87</w:t>
      </w:r>
      <w:r w:rsidRPr="00916368">
        <w:rPr>
          <w:rStyle w:val="HideTWBExt"/>
        </w:rPr>
        <w:t>&lt;/NumAm&gt;</w:t>
      </w:r>
    </w:p>
    <w:p w:rsidR="002747E4" w:rsidRPr="00916368" w:rsidP="002747E4" w14:paraId="78CF9251"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10EB906" w14:textId="7ABF24BE">
      <w:pPr>
        <w:pStyle w:val="NormalBold"/>
      </w:pPr>
      <w:r w:rsidRPr="00916368">
        <w:rPr>
          <w:rStyle w:val="HideTWBExt"/>
        </w:rPr>
        <w:t>&lt;Article&gt;</w:t>
      </w:r>
      <w:r w:rsidRPr="00916368">
        <w:t>Article 3 – paragraph 1 – subparagraph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DEEA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CDCE4AF" w14:textId="77777777"/>
        </w:tc>
      </w:tr>
      <w:tr w14:paraId="5D78D44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FFA72A2"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60CA091" w14:textId="77777777">
            <w:pPr>
              <w:pStyle w:val="AmColumnHeading"/>
            </w:pPr>
            <w:r w:rsidRPr="00916368">
              <w:t>Amendment</w:t>
            </w:r>
          </w:p>
        </w:tc>
      </w:tr>
      <w:tr w14:paraId="5407223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F74C6DD" w14:textId="77777777">
            <w:pPr>
              <w:pStyle w:val="Normal6a"/>
            </w:pPr>
            <w:r w:rsidRPr="00916368">
              <w:t xml:space="preserve">The Programme </w:t>
            </w:r>
            <w:r w:rsidRPr="00916368">
              <w:rPr>
                <w:b/>
                <w:i/>
              </w:rPr>
              <w:t>will</w:t>
            </w:r>
            <w:r w:rsidRPr="00916368">
              <w:t xml:space="preserve"> advance youth policy cooperation and </w:t>
            </w:r>
            <w:r w:rsidRPr="00916368">
              <w:rPr>
                <w:b/>
                <w:i/>
              </w:rPr>
              <w:t>further develop</w:t>
            </w:r>
            <w:r w:rsidRPr="00916368">
              <w:t xml:space="preserve"> the European </w:t>
            </w:r>
            <w:r w:rsidRPr="00916368">
              <w:rPr>
                <w:b/>
                <w:i/>
              </w:rPr>
              <w:t>dimension in sport</w:t>
            </w:r>
            <w:r w:rsidRPr="00916368">
              <w:t xml:space="preserve">. The objective is to foster a more inclusive, united, and robust Europe by empowering young people, strengthening community ties, and promoting solidarity through meaningful engagement and cooperation. </w:t>
            </w:r>
            <w:r w:rsidRPr="00916368">
              <w:rPr>
                <w:b/>
                <w:i/>
              </w:rPr>
              <w:t>Sport plays a vital role as a driver for social inclusion, health, education, and community development.</w:t>
            </w:r>
            <w:r w:rsidRPr="00916368">
              <w:t xml:space="preserve"> By investing in youth</w:t>
            </w:r>
            <w:r w:rsidRPr="00916368">
              <w:rPr>
                <w:b/>
                <w:i/>
              </w:rPr>
              <w:t>,</w:t>
            </w:r>
            <w:r w:rsidRPr="00916368">
              <w:t xml:space="preserve"> volunteering</w:t>
            </w:r>
            <w:r w:rsidRPr="00916368">
              <w:rPr>
                <w:b/>
                <w:i/>
              </w:rPr>
              <w:t>, and sport</w:t>
            </w:r>
            <w:r w:rsidRPr="00916368">
              <w:t xml:space="preserve">, the Programme </w:t>
            </w:r>
            <w:r w:rsidRPr="00916368">
              <w:rPr>
                <w:b/>
                <w:i/>
              </w:rPr>
              <w:t>aims</w:t>
            </w:r>
            <w:r w:rsidRPr="00916368">
              <w:t xml:space="preserve"> to build stronger, more connected societies, encourage civic and democratic engagement, and contribute to social cohesion at all levels.</w:t>
            </w:r>
          </w:p>
        </w:tc>
        <w:tc>
          <w:tcPr>
            <w:tcW w:w="4876" w:type="dxa"/>
            <w:tcBorders>
              <w:top w:val="nil"/>
              <w:left w:val="nil"/>
              <w:bottom w:val="nil"/>
              <w:right w:val="nil"/>
            </w:tcBorders>
          </w:tcPr>
          <w:p w:rsidR="002747E4" w:rsidRPr="00916368" w:rsidP="00FE39D4" w14:paraId="3DFDFE07" w14:textId="77777777">
            <w:pPr>
              <w:pStyle w:val="Normal6a"/>
            </w:pPr>
            <w:r w:rsidRPr="00916368">
              <w:t xml:space="preserve">The Programme </w:t>
            </w:r>
            <w:r w:rsidRPr="00916368">
              <w:rPr>
                <w:b/>
                <w:i/>
              </w:rPr>
              <w:t>shall</w:t>
            </w:r>
            <w:r w:rsidRPr="00916368">
              <w:t xml:space="preserve"> advance youth policy cooperation and </w:t>
            </w:r>
            <w:r w:rsidRPr="00916368">
              <w:rPr>
                <w:b/>
                <w:i/>
              </w:rPr>
              <w:t>support the implementation of</w:t>
            </w:r>
            <w:r w:rsidRPr="00916368">
              <w:t xml:space="preserve"> the European </w:t>
            </w:r>
            <w:r w:rsidRPr="00916368">
              <w:rPr>
                <w:b/>
                <w:i/>
              </w:rPr>
              <w:t>Union Youth Strategy</w:t>
            </w:r>
            <w:r w:rsidRPr="00916368">
              <w:t xml:space="preserve">. The objective is to foster a more inclusive, united, and robust Europe by empowering young people, strengthening community ties, and promoting </w:t>
            </w:r>
            <w:r w:rsidRPr="00916368">
              <w:rPr>
                <w:b/>
                <w:i/>
              </w:rPr>
              <w:t>active citizenship and</w:t>
            </w:r>
            <w:r w:rsidRPr="00916368">
              <w:t xml:space="preserve"> solidarity through meaningful engagement and cooperation. By investing in youth </w:t>
            </w:r>
            <w:r w:rsidRPr="00916368">
              <w:rPr>
                <w:b/>
                <w:i/>
              </w:rPr>
              <w:t>and</w:t>
            </w:r>
            <w:r w:rsidRPr="00916368">
              <w:t xml:space="preserve"> volunteering, the Programme </w:t>
            </w:r>
            <w:r w:rsidRPr="00916368">
              <w:rPr>
                <w:b/>
                <w:i/>
              </w:rPr>
              <w:t>shall aim</w:t>
            </w:r>
            <w:r w:rsidRPr="00916368">
              <w:t xml:space="preserve"> to build stronger, more connected societies, encourage civic and democratic engagement, and contribute to social cohesion at all levels.</w:t>
            </w:r>
          </w:p>
        </w:tc>
      </w:tr>
    </w:tbl>
    <w:p w:rsidR="002747E4" w:rsidRPr="00916368" w:rsidP="002747E4" w14:paraId="0E8E1428" w14:textId="5C434D29">
      <w:r w:rsidRPr="00916368">
        <w:rPr>
          <w:rStyle w:val="HideTWBExt"/>
        </w:rPr>
        <w:t>&lt;/Amend&gt;</w:t>
      </w:r>
    </w:p>
    <w:p w:rsidR="002747E4" w:rsidRPr="00916368" w:rsidP="002747E4" w14:paraId="41330DDF" w14:textId="0E3EF37A">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88</w:t>
      </w:r>
      <w:r w:rsidRPr="00916368">
        <w:rPr>
          <w:rStyle w:val="HideTWBExt"/>
        </w:rPr>
        <w:t>&lt;/NumAm&gt;</w:t>
      </w:r>
    </w:p>
    <w:p w:rsidR="002747E4" w:rsidRPr="00916368" w:rsidP="002747E4" w14:paraId="59B7B445"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5184E200" w14:textId="5EA7FE60">
      <w:pPr>
        <w:pStyle w:val="NormalBold"/>
        <w:rPr>
          <w:lang w:val="fr-BE"/>
        </w:rPr>
      </w:pPr>
      <w:r w:rsidRPr="00FC5EF1">
        <w:rPr>
          <w:rStyle w:val="HideTWBExt"/>
          <w:lang w:val="fr-BE"/>
        </w:rPr>
        <w:t>&lt;Article&gt;</w:t>
      </w:r>
      <w:r w:rsidRPr="00FC5EF1">
        <w:rPr>
          <w:lang w:val="fr-BE"/>
        </w:rPr>
        <w:t>Article 3 – paragraph 1 – subparagraph 2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A4566"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71DEFA6E" w14:textId="77777777">
            <w:pPr>
              <w:rPr>
                <w:lang w:val="fr-BE"/>
              </w:rPr>
            </w:pPr>
          </w:p>
        </w:tc>
      </w:tr>
      <w:tr w14:paraId="7DABBE7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0852235"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E7E4862" w14:textId="77777777">
            <w:pPr>
              <w:pStyle w:val="AmColumnHeading"/>
            </w:pPr>
            <w:r w:rsidRPr="00916368">
              <w:t>Amendment</w:t>
            </w:r>
          </w:p>
        </w:tc>
      </w:tr>
      <w:tr w14:paraId="2572C7D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0B7374C" w14:textId="77777777">
            <w:pPr>
              <w:pStyle w:val="Normal6a"/>
            </w:pPr>
          </w:p>
        </w:tc>
        <w:tc>
          <w:tcPr>
            <w:tcW w:w="4876" w:type="dxa"/>
            <w:tcBorders>
              <w:top w:val="nil"/>
              <w:left w:val="nil"/>
              <w:bottom w:val="nil"/>
              <w:right w:val="nil"/>
            </w:tcBorders>
          </w:tcPr>
          <w:p w:rsidR="002747E4" w:rsidRPr="00916368" w:rsidP="00FE39D4" w14:paraId="4FD12484" w14:textId="77777777">
            <w:pPr>
              <w:pStyle w:val="Normal6a"/>
            </w:pPr>
            <w:r w:rsidRPr="00916368">
              <w:rPr>
                <w:b/>
                <w:i/>
              </w:rPr>
              <w:t>The Programme shall further develop the European dimension in sport. Sport plays a vital role as a driver for social inclusion, health, education, and community development strengthening democratic values as well as advancing equality, diversity and fairness. By investing in sport, the Programme aims to build stronger, more connected societies, and contribute to social cohesion at all levels.</w:t>
            </w:r>
          </w:p>
        </w:tc>
      </w:tr>
    </w:tbl>
    <w:p w:rsidR="002747E4" w:rsidRPr="00916368" w:rsidP="002747E4" w14:paraId="73A712A4" w14:textId="31486D68">
      <w:pPr>
        <w:rPr>
          <w:rStyle w:val="HideTWBExt"/>
        </w:rPr>
      </w:pPr>
      <w:r w:rsidRPr="00916368">
        <w:rPr>
          <w:rStyle w:val="HideTWBExt"/>
        </w:rPr>
        <w:t>&lt;/Amend&gt;</w:t>
      </w:r>
    </w:p>
    <w:p w:rsidR="000016E2" w:rsidRPr="00916368" w:rsidP="000016E2" w14:paraId="0C3668D7" w14:textId="07793BA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89</w:t>
      </w:r>
      <w:r w:rsidRPr="00916368">
        <w:rPr>
          <w:rStyle w:val="HideTWBExt"/>
        </w:rPr>
        <w:t>&lt;/NumAm&gt;</w:t>
      </w:r>
    </w:p>
    <w:p w:rsidR="000016E2" w:rsidRPr="00916368" w:rsidP="000016E2" w14:paraId="1E60A546" w14:textId="77777777">
      <w:pPr>
        <w:pStyle w:val="NormalBold12b"/>
      </w:pPr>
      <w:r w:rsidRPr="00916368">
        <w:rPr>
          <w:rStyle w:val="HideTWBExt"/>
        </w:rPr>
        <w:t>&lt;DocAmend&gt;</w:t>
      </w:r>
      <w:r w:rsidRPr="00916368">
        <w:t>Proposal for a regulation</w:t>
      </w:r>
      <w:r w:rsidRPr="00916368">
        <w:rPr>
          <w:rStyle w:val="HideTWBExt"/>
        </w:rPr>
        <w:t>&lt;/DocAmend&gt;</w:t>
      </w:r>
    </w:p>
    <w:p w:rsidR="000016E2" w:rsidRPr="00FC5EF1" w:rsidP="000016E2" w14:paraId="7CB12580" w14:textId="77777777">
      <w:pPr>
        <w:pStyle w:val="NormalBold"/>
        <w:rPr>
          <w:lang w:val="fr-BE"/>
        </w:rPr>
      </w:pPr>
      <w:r w:rsidRPr="00FC5EF1">
        <w:rPr>
          <w:rStyle w:val="HideTWBExt"/>
          <w:lang w:val="fr-BE"/>
        </w:rPr>
        <w:t>&lt;Article&gt;</w:t>
      </w:r>
      <w:r w:rsidRPr="00FC5EF1">
        <w:rPr>
          <w:lang w:val="fr-BE"/>
        </w:rPr>
        <w:t>Article 3 – paragraph 2 – point -a (new)</w:t>
      </w:r>
      <w:r w:rsidRPr="00FC5EF1">
        <w:rPr>
          <w:rStyle w:val="HideTWBExt"/>
          <w:lang w:val="fr-BE"/>
        </w:rPr>
        <w:t>&lt;/Article&gt;</w:t>
      </w:r>
    </w:p>
    <w:tbl>
      <w:tblPr>
        <w:tblW w:w="0" w:type="auto"/>
        <w:jc w:val="center"/>
        <w:tblLayout w:type="fixed"/>
        <w:tblCellMar>
          <w:left w:w="340" w:type="dxa"/>
          <w:right w:w="340" w:type="dxa"/>
        </w:tblCellMar>
        <w:tblLook w:val="04A0"/>
      </w:tblPr>
      <w:tblGrid>
        <w:gridCol w:w="4876"/>
        <w:gridCol w:w="4876"/>
      </w:tblGrid>
      <w:tr w14:paraId="043C4EF0" w14:textId="77777777" w:rsidTr="00FE39D4">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0016E2" w:rsidRPr="00FC5EF1" w:rsidP="00FE39D4" w14:paraId="32F88CBF" w14:textId="77777777">
            <w:pPr>
              <w:rPr>
                <w:lang w:val="fr-BE"/>
              </w:rPr>
            </w:pPr>
          </w:p>
        </w:tc>
      </w:tr>
      <w:tr w14:paraId="6FB3E4B3" w14:textId="77777777" w:rsidTr="00FE39D4">
        <w:tblPrEx>
          <w:tblW w:w="0" w:type="auto"/>
          <w:jc w:val="center"/>
          <w:tblLayout w:type="fixed"/>
          <w:tblCellMar>
            <w:left w:w="340" w:type="dxa"/>
            <w:right w:w="340" w:type="dxa"/>
          </w:tblCellMar>
          <w:tblLook w:val="04A0"/>
        </w:tblPrEx>
        <w:trPr>
          <w:trHeight w:val="240"/>
          <w:jc w:val="center"/>
        </w:trPr>
        <w:tc>
          <w:tcPr>
            <w:tcW w:w="4876" w:type="dxa"/>
          </w:tcPr>
          <w:p w:rsidR="000016E2" w:rsidRPr="00916368" w:rsidP="00FE39D4" w14:paraId="18ACEE9C" w14:textId="77777777">
            <w:pPr>
              <w:pStyle w:val="AmColumnHeading"/>
            </w:pPr>
            <w:r w:rsidRPr="00916368">
              <w:t>Text proposed by the Commission</w:t>
            </w:r>
          </w:p>
        </w:tc>
        <w:tc>
          <w:tcPr>
            <w:tcW w:w="4876" w:type="dxa"/>
          </w:tcPr>
          <w:p w:rsidR="000016E2" w:rsidRPr="00916368" w:rsidP="00FE39D4" w14:paraId="3D4A8A99" w14:textId="77777777">
            <w:pPr>
              <w:pStyle w:val="AmColumnHeading"/>
            </w:pPr>
            <w:r w:rsidRPr="00916368">
              <w:t>Amendment</w:t>
            </w:r>
          </w:p>
        </w:tc>
      </w:tr>
      <w:tr w14:paraId="374C4DCF" w14:textId="77777777" w:rsidTr="00FE39D4">
        <w:tblPrEx>
          <w:tblW w:w="0" w:type="auto"/>
          <w:jc w:val="center"/>
          <w:tblLayout w:type="fixed"/>
          <w:tblCellMar>
            <w:left w:w="340" w:type="dxa"/>
            <w:right w:w="340" w:type="dxa"/>
          </w:tblCellMar>
          <w:tblLook w:val="04A0"/>
        </w:tblPrEx>
        <w:trPr>
          <w:jc w:val="center"/>
        </w:trPr>
        <w:tc>
          <w:tcPr>
            <w:tcW w:w="4876" w:type="dxa"/>
          </w:tcPr>
          <w:p w:rsidR="000016E2" w:rsidRPr="00916368" w:rsidP="00FE39D4" w14:paraId="63598E0D" w14:textId="77777777">
            <w:pPr>
              <w:pStyle w:val="Normal6a"/>
            </w:pPr>
          </w:p>
        </w:tc>
        <w:tc>
          <w:tcPr>
            <w:tcW w:w="4876" w:type="dxa"/>
          </w:tcPr>
          <w:p w:rsidR="000016E2" w:rsidRPr="00916368" w:rsidP="00FE39D4" w14:paraId="7DAB7FA1" w14:textId="77777777">
            <w:pPr>
              <w:pStyle w:val="Normal6a"/>
            </w:pPr>
            <w:r w:rsidRPr="00916368">
              <w:rPr>
                <w:b/>
                <w:i/>
              </w:rPr>
              <w:t>(-a)</w:t>
            </w:r>
            <w:r w:rsidRPr="00916368">
              <w:tab/>
            </w:r>
            <w:r w:rsidRPr="00916368">
              <w:rPr>
                <w:b/>
                <w:i/>
              </w:rPr>
              <w:t>support the learning mobility of individuals and groups, and promote cooperation, quality, inclusion and equity, creativity and innovation at the level of organisations and policies in the field of education and training, youth and sport;</w:t>
            </w:r>
          </w:p>
        </w:tc>
      </w:tr>
    </w:tbl>
    <w:p w:rsidR="000016E2" w:rsidRPr="00916368" w:rsidP="000016E2" w14:paraId="0551BDAB" w14:textId="77777777">
      <w:r w:rsidRPr="00916368">
        <w:rPr>
          <w:rStyle w:val="HideTWBExt"/>
        </w:rPr>
        <w:t>&lt;/Amend&gt;</w:t>
      </w:r>
    </w:p>
    <w:p w:rsidR="000016E2" w:rsidRPr="00916368" w:rsidP="002747E4" w14:paraId="7758F01D" w14:textId="77777777"/>
    <w:p w:rsidR="002747E4" w:rsidRPr="00916368" w:rsidP="002747E4" w14:paraId="10641145" w14:textId="677F9F1D">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90</w:t>
      </w:r>
      <w:r w:rsidRPr="00916368">
        <w:rPr>
          <w:rStyle w:val="HideTWBExt"/>
        </w:rPr>
        <w:t>&lt;/NumAm&gt;</w:t>
      </w:r>
    </w:p>
    <w:p w:rsidR="002747E4" w:rsidRPr="00916368" w:rsidP="002747E4" w14:paraId="361037A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3F76EEE" w14:textId="69F74DB8">
      <w:pPr>
        <w:pStyle w:val="NormalBold"/>
      </w:pPr>
      <w:r w:rsidRPr="00916368">
        <w:rPr>
          <w:rStyle w:val="HideTWBExt"/>
        </w:rPr>
        <w:t>&lt;Article&gt;</w:t>
      </w:r>
      <w:r w:rsidRPr="00916368">
        <w:t>Article 3 – paragraph 2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A72AB"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26679C78" w14:textId="77777777"/>
        </w:tc>
      </w:tr>
      <w:tr w14:paraId="13A6A2B2"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03E0A7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724A3A4" w14:textId="77777777">
            <w:pPr>
              <w:pStyle w:val="AmColumnHeading"/>
            </w:pPr>
            <w:r w:rsidRPr="00916368">
              <w:t>Amendment</w:t>
            </w:r>
          </w:p>
        </w:tc>
      </w:tr>
      <w:tr w14:paraId="2537D52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ABC5184" w14:textId="77777777">
            <w:pPr>
              <w:pStyle w:val="Normal6a"/>
            </w:pPr>
            <w:r w:rsidRPr="00916368">
              <w:t>(a)</w:t>
            </w:r>
            <w:r w:rsidRPr="00916368">
              <w:tab/>
              <w:t xml:space="preserve">support the improvement of education, skills and competences with particular </w:t>
            </w:r>
            <w:r w:rsidRPr="00916368">
              <w:rPr>
                <w:b/>
                <w:i/>
              </w:rPr>
              <w:t>regard</w:t>
            </w:r>
            <w:r w:rsidRPr="00916368">
              <w:t xml:space="preserve"> to their relevance for </w:t>
            </w:r>
            <w:r w:rsidRPr="00916368">
              <w:rPr>
                <w:b/>
                <w:i/>
              </w:rPr>
              <w:t>the labour market as well as to the</w:t>
            </w:r>
            <w:r w:rsidRPr="00916368">
              <w:t xml:space="preserve"> professional development and </w:t>
            </w:r>
            <w:r w:rsidRPr="00916368">
              <w:rPr>
                <w:b/>
                <w:i/>
              </w:rPr>
              <w:t>personal growth</w:t>
            </w:r>
            <w:r w:rsidRPr="00916368">
              <w:t xml:space="preserve"> of the </w:t>
            </w:r>
            <w:r w:rsidRPr="00916368">
              <w:rPr>
                <w:b/>
                <w:i/>
              </w:rPr>
              <w:t>individual</w:t>
            </w:r>
            <w:r w:rsidRPr="00916368">
              <w:t xml:space="preserve"> and to their contribution to a competitive, sustainable and cohesive society;</w:t>
            </w:r>
          </w:p>
        </w:tc>
        <w:tc>
          <w:tcPr>
            <w:tcW w:w="4876" w:type="dxa"/>
            <w:tcBorders>
              <w:top w:val="nil"/>
              <w:left w:val="nil"/>
              <w:bottom w:val="nil"/>
              <w:right w:val="nil"/>
            </w:tcBorders>
          </w:tcPr>
          <w:p w:rsidR="002747E4" w:rsidRPr="00916368" w:rsidP="00FE39D4" w14:paraId="25902067" w14:textId="77777777">
            <w:pPr>
              <w:pStyle w:val="Normal6a"/>
            </w:pPr>
            <w:r w:rsidRPr="00916368">
              <w:t>(a)</w:t>
            </w:r>
            <w:r w:rsidRPr="00916368">
              <w:tab/>
              <w:t xml:space="preserve">support the improvement of education, skills and competences </w:t>
            </w:r>
            <w:r w:rsidRPr="00916368">
              <w:rPr>
                <w:b/>
                <w:i/>
              </w:rPr>
              <w:t>for learners and staff</w:t>
            </w:r>
            <w:r w:rsidRPr="00916368">
              <w:t xml:space="preserve"> with particular </w:t>
            </w:r>
            <w:r w:rsidRPr="00916368">
              <w:rPr>
                <w:b/>
                <w:i/>
              </w:rPr>
              <w:t>attention</w:t>
            </w:r>
            <w:r w:rsidRPr="00916368">
              <w:t xml:space="preserve"> to their relevance for </w:t>
            </w:r>
            <w:r w:rsidRPr="00916368">
              <w:rPr>
                <w:b/>
                <w:i/>
              </w:rPr>
              <w:t>personal growth, while also supporting</w:t>
            </w:r>
            <w:r w:rsidRPr="00916368">
              <w:t xml:space="preserve"> professional development and </w:t>
            </w:r>
            <w:r w:rsidRPr="00916368">
              <w:rPr>
                <w:b/>
                <w:i/>
              </w:rPr>
              <w:t>helping respond to evolving needs</w:t>
            </w:r>
            <w:r w:rsidRPr="00916368">
              <w:t xml:space="preserve"> of the </w:t>
            </w:r>
            <w:r w:rsidRPr="00916368">
              <w:rPr>
                <w:b/>
                <w:i/>
              </w:rPr>
              <w:t>labour market and the digital transformation</w:t>
            </w:r>
            <w:r w:rsidRPr="00916368">
              <w:t xml:space="preserve"> and to their contribution to a competitive, sustainable and cohesive society;</w:t>
            </w:r>
          </w:p>
        </w:tc>
      </w:tr>
    </w:tbl>
    <w:p w:rsidR="002747E4" w:rsidRPr="00916368" w:rsidP="002747E4" w14:paraId="1D0C7695" w14:textId="73EE4DAC">
      <w:r w:rsidRPr="00916368">
        <w:rPr>
          <w:rStyle w:val="HideTWBExt"/>
        </w:rPr>
        <w:t>&lt;/Amend&gt;</w:t>
      </w:r>
    </w:p>
    <w:p w:rsidR="002747E4" w:rsidRPr="00916368" w:rsidP="002747E4" w14:paraId="0BD4B162" w14:textId="1CA79B2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91</w:t>
      </w:r>
      <w:r w:rsidRPr="00916368">
        <w:rPr>
          <w:rStyle w:val="HideTWBExt"/>
        </w:rPr>
        <w:t>&lt;/NumAm&gt;</w:t>
      </w:r>
    </w:p>
    <w:p w:rsidR="002747E4" w:rsidRPr="00916368" w:rsidP="002747E4" w14:paraId="3B71955B"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2E80814" w14:textId="79A5B7DE">
      <w:pPr>
        <w:pStyle w:val="NormalBold"/>
      </w:pPr>
      <w:r w:rsidRPr="00916368">
        <w:rPr>
          <w:rStyle w:val="HideTWBExt"/>
        </w:rPr>
        <w:t>&lt;Article&gt;</w:t>
      </w:r>
      <w:r w:rsidRPr="00916368">
        <w:t>Article 3 – paragraph 2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C71A2"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A8AB3B2" w14:textId="77777777"/>
        </w:tc>
      </w:tr>
      <w:tr w14:paraId="25B73BB1"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0C400FA6"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0A504D6" w14:textId="77777777">
            <w:pPr>
              <w:pStyle w:val="AmColumnHeading"/>
            </w:pPr>
            <w:r w:rsidRPr="00916368">
              <w:t>Amendment</w:t>
            </w:r>
          </w:p>
        </w:tc>
      </w:tr>
      <w:tr w14:paraId="6D73706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179C6C1" w14:textId="77777777">
            <w:pPr>
              <w:pStyle w:val="Normal6a"/>
            </w:pPr>
            <w:r w:rsidRPr="00916368">
              <w:t>(b)</w:t>
            </w:r>
            <w:r w:rsidRPr="00916368">
              <w:tab/>
              <w:t xml:space="preserve">foster a sense of </w:t>
            </w:r>
            <w:r w:rsidRPr="00916368">
              <w:rPr>
                <w:b/>
                <w:i/>
              </w:rPr>
              <w:t>European identity</w:t>
            </w:r>
            <w:r w:rsidRPr="00916368">
              <w:t xml:space="preserve"> and active citizenship, enhance solidarity and active participation in society and democracy, inducing a positive societal impact, greater resilience and better preparedness to anticipate, prevent and respond to risks of different nature;</w:t>
            </w:r>
          </w:p>
        </w:tc>
        <w:tc>
          <w:tcPr>
            <w:tcW w:w="4876" w:type="dxa"/>
            <w:tcBorders>
              <w:top w:val="nil"/>
              <w:left w:val="nil"/>
              <w:bottom w:val="nil"/>
              <w:right w:val="nil"/>
            </w:tcBorders>
          </w:tcPr>
          <w:p w:rsidR="002747E4" w:rsidRPr="00916368" w:rsidP="00FE39D4" w14:paraId="37CA783C" w14:textId="77777777">
            <w:pPr>
              <w:pStyle w:val="Normal6a"/>
            </w:pPr>
            <w:r w:rsidRPr="00916368">
              <w:t>(b)</w:t>
            </w:r>
            <w:r w:rsidRPr="00916368">
              <w:tab/>
              <w:t xml:space="preserve">foster a </w:t>
            </w:r>
            <w:r w:rsidRPr="00916368">
              <w:rPr>
                <w:b/>
                <w:i/>
              </w:rPr>
              <w:t>European</w:t>
            </w:r>
            <w:r w:rsidRPr="00916368">
              <w:t xml:space="preserve"> sense of </w:t>
            </w:r>
            <w:r w:rsidRPr="00916368">
              <w:rPr>
                <w:b/>
                <w:i/>
              </w:rPr>
              <w:t>belonging</w:t>
            </w:r>
            <w:r w:rsidRPr="00916368">
              <w:t xml:space="preserve"> and active citizenship, enhance solidarity and active participation in society and democracy, inducing a positive societal impact, greater resilience and better preparedness to anticipate, prevent and respond to risks of different nature;</w:t>
            </w:r>
          </w:p>
        </w:tc>
      </w:tr>
    </w:tbl>
    <w:p w:rsidR="002747E4" w:rsidRPr="00916368" w:rsidP="002747E4" w14:paraId="380D231E" w14:textId="6CDD9FCC">
      <w:r w:rsidRPr="00916368">
        <w:rPr>
          <w:rStyle w:val="HideTWBExt"/>
        </w:rPr>
        <w:t>&lt;/Amend&gt;</w:t>
      </w:r>
    </w:p>
    <w:p w:rsidR="002747E4" w:rsidRPr="00916368" w:rsidP="002747E4" w14:paraId="28223878" w14:textId="2AF7EFD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92</w:t>
      </w:r>
      <w:r w:rsidRPr="00916368">
        <w:rPr>
          <w:rStyle w:val="HideTWBExt"/>
        </w:rPr>
        <w:t>&lt;/NumAm&gt;</w:t>
      </w:r>
    </w:p>
    <w:p w:rsidR="002747E4" w:rsidRPr="00916368" w:rsidP="002747E4" w14:paraId="31C69E2B"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FA6E9B9" w14:textId="43DD0DD0">
      <w:pPr>
        <w:pStyle w:val="NormalBold"/>
      </w:pPr>
      <w:r w:rsidRPr="00916368">
        <w:rPr>
          <w:rStyle w:val="HideTWBExt"/>
        </w:rPr>
        <w:t>&lt;Article&gt;</w:t>
      </w:r>
      <w:r w:rsidRPr="00916368">
        <w:t>Article 3 – paragraph 2 – point c</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C7A92"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1611055" w14:textId="77777777"/>
        </w:tc>
      </w:tr>
      <w:tr w14:paraId="2CC202EE"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0B7303E"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EC2A85F" w14:textId="77777777">
            <w:pPr>
              <w:pStyle w:val="AmColumnHeading"/>
            </w:pPr>
            <w:r w:rsidRPr="00916368">
              <w:t>Amendment</w:t>
            </w:r>
          </w:p>
        </w:tc>
      </w:tr>
      <w:tr w14:paraId="62C1792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9F723B4" w14:textId="77777777">
            <w:pPr>
              <w:pStyle w:val="Normal6a"/>
            </w:pPr>
            <w:r w:rsidRPr="00916368">
              <w:t>(c)</w:t>
            </w:r>
            <w:r w:rsidRPr="00916368">
              <w:tab/>
              <w:t xml:space="preserve">foster </w:t>
            </w:r>
            <w:r w:rsidRPr="00916368">
              <w:rPr>
                <w:b/>
                <w:i/>
              </w:rPr>
              <w:t>quality, inclusion, equity, sustainability, creativity, innovation,</w:t>
            </w:r>
            <w:r w:rsidRPr="00916368">
              <w:t xml:space="preserve"> excellence and cross-border collaboration, strengthening Europe’s attractiveness and competitiveness globally, across all fields of education and training, youth and sport;</w:t>
            </w:r>
          </w:p>
        </w:tc>
        <w:tc>
          <w:tcPr>
            <w:tcW w:w="4876" w:type="dxa"/>
            <w:tcBorders>
              <w:top w:val="nil"/>
              <w:left w:val="nil"/>
              <w:bottom w:val="nil"/>
              <w:right w:val="nil"/>
            </w:tcBorders>
          </w:tcPr>
          <w:p w:rsidR="002747E4" w:rsidRPr="00916368" w:rsidP="00FE39D4" w14:paraId="09216F8F" w14:textId="77777777">
            <w:pPr>
              <w:pStyle w:val="Normal6a"/>
            </w:pPr>
            <w:r w:rsidRPr="00916368">
              <w:t>(c)</w:t>
            </w:r>
            <w:r w:rsidRPr="00916368">
              <w:tab/>
              <w:t xml:space="preserve">foster excellence and cross-border collaboration, strengthening Europe’s attractiveness and competitiveness globally, across all fields of education and training, youth and </w:t>
            </w:r>
            <w:r w:rsidRPr="00916368">
              <w:rPr>
                <w:b/>
                <w:i/>
              </w:rPr>
              <w:t>volunteering and</w:t>
            </w:r>
            <w:r w:rsidRPr="00916368">
              <w:t xml:space="preserve"> sport;</w:t>
            </w:r>
          </w:p>
        </w:tc>
      </w:tr>
    </w:tbl>
    <w:p w:rsidR="002747E4" w:rsidRPr="00916368" w:rsidP="002747E4" w14:paraId="52D38F2F" w14:textId="48C700D6">
      <w:r w:rsidRPr="00916368">
        <w:rPr>
          <w:rStyle w:val="HideTWBExt"/>
        </w:rPr>
        <w:t>&lt;/Amend&gt;</w:t>
      </w:r>
    </w:p>
    <w:p w:rsidR="002747E4" w:rsidRPr="00916368" w:rsidP="002747E4" w14:paraId="6C407DFF" w14:textId="43A9EFC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93</w:t>
      </w:r>
      <w:r w:rsidRPr="00916368">
        <w:rPr>
          <w:rStyle w:val="HideTWBExt"/>
        </w:rPr>
        <w:t>&lt;/NumAm&gt;</w:t>
      </w:r>
    </w:p>
    <w:p w:rsidR="002747E4" w:rsidRPr="00916368" w:rsidP="002747E4" w14:paraId="04B4B7E5"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0641611D" w14:textId="012E91E8">
      <w:pPr>
        <w:pStyle w:val="NormalBold"/>
      </w:pPr>
      <w:r w:rsidRPr="00916368">
        <w:rPr>
          <w:rStyle w:val="HideTWBExt"/>
        </w:rPr>
        <w:t>&lt;Article&gt;</w:t>
      </w:r>
      <w:r w:rsidRPr="00916368">
        <w:t>Article 3 – paragraph 2 – point d</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36B72"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537480A" w14:textId="77777777"/>
        </w:tc>
      </w:tr>
      <w:tr w14:paraId="448C2F5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DCDB6A7"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7E4EE07" w14:textId="77777777">
            <w:pPr>
              <w:pStyle w:val="AmColumnHeading"/>
            </w:pPr>
            <w:r w:rsidRPr="00916368">
              <w:t>Amendment</w:t>
            </w:r>
          </w:p>
        </w:tc>
      </w:tr>
      <w:tr w14:paraId="53B54FA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1015AFF" w14:textId="77777777">
            <w:pPr>
              <w:pStyle w:val="Normal6a"/>
            </w:pPr>
            <w:r w:rsidRPr="00916368">
              <w:t>(d)</w:t>
            </w:r>
            <w:r w:rsidRPr="00916368">
              <w:tab/>
              <w:t xml:space="preserve">engage and empower young people to acquire and develop professional and personal competences, </w:t>
            </w:r>
            <w:r w:rsidRPr="00916368">
              <w:rPr>
                <w:b/>
                <w:i/>
              </w:rPr>
              <w:t>to participate actively</w:t>
            </w:r>
            <w:r w:rsidRPr="00916368">
              <w:t xml:space="preserve"> in society and democracy and connect them to the European project;</w:t>
            </w:r>
          </w:p>
        </w:tc>
        <w:tc>
          <w:tcPr>
            <w:tcW w:w="4876" w:type="dxa"/>
            <w:tcBorders>
              <w:top w:val="nil"/>
              <w:left w:val="nil"/>
              <w:bottom w:val="nil"/>
              <w:right w:val="nil"/>
            </w:tcBorders>
          </w:tcPr>
          <w:p w:rsidR="002747E4" w:rsidRPr="00916368" w:rsidP="00FE39D4" w14:paraId="3C0CD788" w14:textId="1631EEB1">
            <w:pPr>
              <w:pStyle w:val="Normal6a"/>
            </w:pPr>
            <w:r w:rsidRPr="00916368">
              <w:t>(d)</w:t>
            </w:r>
            <w:r w:rsidRPr="00916368">
              <w:tab/>
              <w:t xml:space="preserve">engage and empower young people to acquire and develop professional and personal competences, </w:t>
            </w:r>
            <w:r w:rsidRPr="00916368">
              <w:rPr>
                <w:b/>
                <w:i/>
              </w:rPr>
              <w:t>through formal, non-formal and informal learning and through quality youth work, and to encourage active participation</w:t>
            </w:r>
            <w:r w:rsidRPr="00916368">
              <w:t xml:space="preserve"> in society and democracy and connect them to the European project</w:t>
            </w:r>
            <w:r w:rsidRPr="00916368">
              <w:rPr>
                <w:b/>
                <w:i/>
              </w:rPr>
              <w:t xml:space="preserve">, in line with the objectives of the EU Youth Strategy, the European Youth Work Agenda and other </w:t>
            </w:r>
            <w:r w:rsidRPr="00916368" w:rsidR="002E6407">
              <w:rPr>
                <w:b/>
                <w:i/>
              </w:rPr>
              <w:t>Union</w:t>
            </w:r>
            <w:r w:rsidRPr="00916368">
              <w:rPr>
                <w:b/>
                <w:i/>
              </w:rPr>
              <w:t xml:space="preserve"> initiatives in the field of youth</w:t>
            </w:r>
            <w:r w:rsidRPr="00916368">
              <w:t>;</w:t>
            </w:r>
          </w:p>
        </w:tc>
      </w:tr>
    </w:tbl>
    <w:p w:rsidR="002747E4" w:rsidRPr="00916368" w:rsidP="002747E4" w14:paraId="4F297B18" w14:textId="1E183632">
      <w:r w:rsidRPr="00916368">
        <w:rPr>
          <w:rStyle w:val="HideTWBExt"/>
        </w:rPr>
        <w:t>&lt;/Amend&gt;</w:t>
      </w:r>
    </w:p>
    <w:p w:rsidR="002747E4" w:rsidRPr="00916368" w:rsidP="002747E4" w14:paraId="4DBE702A" w14:textId="4DCDBA9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94</w:t>
      </w:r>
      <w:r w:rsidRPr="00916368">
        <w:rPr>
          <w:rStyle w:val="HideTWBExt"/>
        </w:rPr>
        <w:t>&lt;/NumAm&gt;</w:t>
      </w:r>
    </w:p>
    <w:p w:rsidR="002747E4" w:rsidRPr="00916368" w:rsidP="002747E4" w14:paraId="67AB0F07"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EBDF4D9" w14:textId="1DE1CF41">
      <w:pPr>
        <w:pStyle w:val="NormalBold"/>
      </w:pPr>
      <w:r w:rsidRPr="00916368">
        <w:rPr>
          <w:rStyle w:val="HideTWBExt"/>
        </w:rPr>
        <w:t>&lt;Article&gt;</w:t>
      </w:r>
      <w:r w:rsidRPr="00916368">
        <w:t>Article 3 – paragraph 2 – point e</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6D0A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8671613" w14:textId="77777777"/>
        </w:tc>
      </w:tr>
      <w:tr w14:paraId="4EBA95B0"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73FC39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43FCD79" w14:textId="77777777">
            <w:pPr>
              <w:pStyle w:val="AmColumnHeading"/>
            </w:pPr>
            <w:r w:rsidRPr="00916368">
              <w:t>Amendment</w:t>
            </w:r>
          </w:p>
        </w:tc>
      </w:tr>
      <w:tr w14:paraId="639F406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70D6F28" w14:textId="77777777">
            <w:pPr>
              <w:pStyle w:val="Normal6a"/>
            </w:pPr>
            <w:r w:rsidRPr="00916368">
              <w:t>(e)</w:t>
            </w:r>
            <w:r w:rsidRPr="00916368">
              <w:tab/>
              <w:t xml:space="preserve">support policy development, including for </w:t>
            </w:r>
            <w:r w:rsidRPr="00916368">
              <w:rPr>
                <w:b/>
                <w:i/>
              </w:rPr>
              <w:t>circulation</w:t>
            </w:r>
            <w:r w:rsidRPr="00916368">
              <w:t xml:space="preserve"> of skills, accelerating reforms and modernisation at systems' level, across all fields of education and training, youth and sport, ensuring that they are more effective, resilient and inclusive;</w:t>
            </w:r>
          </w:p>
        </w:tc>
        <w:tc>
          <w:tcPr>
            <w:tcW w:w="4876" w:type="dxa"/>
            <w:tcBorders>
              <w:top w:val="nil"/>
              <w:left w:val="nil"/>
              <w:bottom w:val="nil"/>
              <w:right w:val="nil"/>
            </w:tcBorders>
          </w:tcPr>
          <w:p w:rsidR="002747E4" w:rsidRPr="00916368" w:rsidP="00FE39D4" w14:paraId="096E32CB" w14:textId="77777777">
            <w:pPr>
              <w:pStyle w:val="Normal6a"/>
            </w:pPr>
            <w:r w:rsidRPr="00916368">
              <w:t>(e)</w:t>
            </w:r>
            <w:r w:rsidRPr="00916368">
              <w:tab/>
              <w:t xml:space="preserve">support policy development, including for </w:t>
            </w:r>
            <w:r w:rsidRPr="00916368">
              <w:rPr>
                <w:b/>
                <w:i/>
              </w:rPr>
              <w:t>recognition</w:t>
            </w:r>
            <w:r w:rsidRPr="00916368">
              <w:t xml:space="preserve"> of skills </w:t>
            </w:r>
            <w:r w:rsidRPr="00916368">
              <w:rPr>
                <w:b/>
                <w:i/>
              </w:rPr>
              <w:t>and qualifications</w:t>
            </w:r>
            <w:r w:rsidRPr="00916368">
              <w:t>, accelerating reforms and modernisation at systems' level, across all fields of education and training, youth and sport, ensuring that they are more effective, resilient</w:t>
            </w:r>
            <w:r w:rsidRPr="00916368">
              <w:rPr>
                <w:b/>
                <w:i/>
              </w:rPr>
              <w:t>, accessible</w:t>
            </w:r>
            <w:r w:rsidRPr="00916368">
              <w:t xml:space="preserve"> and inclusive;</w:t>
            </w:r>
          </w:p>
        </w:tc>
      </w:tr>
    </w:tbl>
    <w:p w:rsidR="002747E4" w:rsidRPr="00916368" w:rsidP="002747E4" w14:paraId="6C7C8739" w14:textId="0DEECD7A">
      <w:r w:rsidRPr="00916368">
        <w:rPr>
          <w:rStyle w:val="HideTWBExt"/>
        </w:rPr>
        <w:t>&lt;/Amend&gt;</w:t>
      </w:r>
    </w:p>
    <w:p w:rsidR="002747E4" w:rsidRPr="00916368" w:rsidP="002747E4" w14:paraId="222FF1C1" w14:textId="7FF9158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95</w:t>
      </w:r>
      <w:r w:rsidRPr="00916368">
        <w:rPr>
          <w:rStyle w:val="HideTWBExt"/>
        </w:rPr>
        <w:t>&lt;/NumAm&gt;</w:t>
      </w:r>
    </w:p>
    <w:p w:rsidR="002747E4" w:rsidRPr="00916368" w:rsidP="002747E4" w14:paraId="7B62A47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31CA888" w14:textId="245A2F84">
      <w:pPr>
        <w:pStyle w:val="NormalBold"/>
      </w:pPr>
      <w:r w:rsidRPr="00916368">
        <w:rPr>
          <w:rStyle w:val="HideTWBExt"/>
        </w:rPr>
        <w:t>&lt;Article&gt;</w:t>
      </w:r>
      <w:r w:rsidRPr="00916368">
        <w:t>Article 3 – paragraph 2 – point f</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EC592F"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D7A1E61" w14:textId="77777777"/>
        </w:tc>
      </w:tr>
      <w:tr w14:paraId="4475A496"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6265A21"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85CA011" w14:textId="77777777">
            <w:pPr>
              <w:pStyle w:val="AmColumnHeading"/>
            </w:pPr>
            <w:r w:rsidRPr="00916368">
              <w:t>Amendment</w:t>
            </w:r>
          </w:p>
        </w:tc>
      </w:tr>
      <w:tr w14:paraId="6417CC7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037E45B" w14:textId="77777777">
            <w:pPr>
              <w:pStyle w:val="Normal6a"/>
            </w:pPr>
            <w:r w:rsidRPr="00916368">
              <w:t>(f)</w:t>
            </w:r>
            <w:r w:rsidRPr="00916368">
              <w:tab/>
              <w:t>provide young people with easily accessible opportunities for engagement in solidarity and humanitarian activities that induce positive societal changes in the Union and beyond (the latter through setting up the European Voluntary Humanitarian Aid Corps), while improving and properly validating their competences, as well as facilitating their continuous engagement as active citizens;</w:t>
            </w:r>
          </w:p>
        </w:tc>
        <w:tc>
          <w:tcPr>
            <w:tcW w:w="4876" w:type="dxa"/>
            <w:tcBorders>
              <w:top w:val="nil"/>
              <w:left w:val="nil"/>
              <w:bottom w:val="nil"/>
              <w:right w:val="nil"/>
            </w:tcBorders>
          </w:tcPr>
          <w:p w:rsidR="002747E4" w:rsidRPr="00916368" w:rsidP="00FE39D4" w14:paraId="2B407D68" w14:textId="77777777">
            <w:pPr>
              <w:pStyle w:val="Normal6a"/>
            </w:pPr>
            <w:r w:rsidRPr="00916368">
              <w:t>(f)</w:t>
            </w:r>
            <w:r w:rsidRPr="00916368">
              <w:tab/>
              <w:t>provide young people with easily accessible opportunities for engagement in solidarity</w:t>
            </w:r>
            <w:r w:rsidRPr="00916368">
              <w:rPr>
                <w:b/>
                <w:i/>
              </w:rPr>
              <w:t>, volunteering</w:t>
            </w:r>
            <w:r w:rsidRPr="00916368">
              <w:t xml:space="preserve"> and humanitarian activities that induce positive societal changes in the Union and beyond (the latter through setting up the European Voluntary Humanitarian Aid Corps), while improving and properly validating their competences, </w:t>
            </w:r>
            <w:r w:rsidRPr="00916368">
              <w:rPr>
                <w:b/>
                <w:i/>
              </w:rPr>
              <w:t>including those acquired through non-formal and informal learning,</w:t>
            </w:r>
            <w:r w:rsidRPr="00916368">
              <w:t xml:space="preserve"> as well as facilitating their continuous engagement as active citizens;</w:t>
            </w:r>
          </w:p>
        </w:tc>
      </w:tr>
    </w:tbl>
    <w:p w:rsidR="002747E4" w:rsidRPr="00916368" w:rsidP="002747E4" w14:paraId="79C4EAD7" w14:textId="75A45766">
      <w:r w:rsidRPr="00916368">
        <w:rPr>
          <w:rStyle w:val="HideTWBExt"/>
        </w:rPr>
        <w:t>&lt;/Amend&gt;</w:t>
      </w:r>
    </w:p>
    <w:p w:rsidR="002747E4" w:rsidRPr="00916368" w:rsidP="002747E4" w14:paraId="0CDB5F5B" w14:textId="73D1370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96</w:t>
      </w:r>
      <w:r w:rsidRPr="00916368">
        <w:rPr>
          <w:rStyle w:val="HideTWBExt"/>
        </w:rPr>
        <w:t>&lt;/NumAm&gt;</w:t>
      </w:r>
    </w:p>
    <w:p w:rsidR="002747E4" w:rsidRPr="00916368" w:rsidP="002747E4" w14:paraId="2A44CB3A"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A0C4F58" w14:textId="56E5DE7B">
      <w:pPr>
        <w:pStyle w:val="NormalBold"/>
      </w:pPr>
      <w:r w:rsidRPr="00916368">
        <w:rPr>
          <w:rStyle w:val="HideTWBExt"/>
        </w:rPr>
        <w:t>&lt;Article&gt;</w:t>
      </w:r>
      <w:r w:rsidRPr="00916368">
        <w:t>Article 3 – paragraph 2 – point g</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9A68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54CCD37" w14:textId="77777777"/>
        </w:tc>
      </w:tr>
      <w:tr w14:paraId="47306465"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627348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9171FEC" w14:textId="77777777">
            <w:pPr>
              <w:pStyle w:val="AmColumnHeading"/>
            </w:pPr>
            <w:r w:rsidRPr="00916368">
              <w:t>Amendment</w:t>
            </w:r>
          </w:p>
        </w:tc>
      </w:tr>
      <w:tr w14:paraId="34CEBC7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688515B" w14:textId="77777777">
            <w:pPr>
              <w:pStyle w:val="Normal6a"/>
            </w:pPr>
            <w:r w:rsidRPr="00916368">
              <w:t>(g)</w:t>
            </w:r>
            <w:r w:rsidRPr="00916368">
              <w:tab/>
              <w:t>promote the European Sport Model by investing in grassroots sport, especially voluntary activities, ensuring accessibility, promoting participation, protecting integrity, supporting good governance, and reinforcing sport’s social, educational, and community role, through actions that focus on building a fair, inclusive, and sustainable sport system across Europe.</w:t>
            </w:r>
          </w:p>
        </w:tc>
        <w:tc>
          <w:tcPr>
            <w:tcW w:w="4876" w:type="dxa"/>
            <w:tcBorders>
              <w:top w:val="nil"/>
              <w:left w:val="nil"/>
              <w:bottom w:val="nil"/>
              <w:right w:val="nil"/>
            </w:tcBorders>
          </w:tcPr>
          <w:p w:rsidR="002747E4" w:rsidRPr="00916368" w:rsidP="00FE39D4" w14:paraId="56A5E1A8" w14:textId="77777777">
            <w:pPr>
              <w:pStyle w:val="Normal6a"/>
            </w:pPr>
            <w:r w:rsidRPr="00916368">
              <w:t>(g)</w:t>
            </w:r>
            <w:r w:rsidRPr="00916368">
              <w:tab/>
              <w:t xml:space="preserve">promote the European Sport Model by investing in grassroots sport, especially voluntary </w:t>
            </w:r>
            <w:r w:rsidRPr="00916368">
              <w:rPr>
                <w:b/>
                <w:i/>
              </w:rPr>
              <w:t>and community-based</w:t>
            </w:r>
            <w:r w:rsidRPr="00916368">
              <w:t xml:space="preserve"> activities, ensuring accessibility, promoting participation</w:t>
            </w:r>
            <w:r w:rsidRPr="00916368">
              <w:rPr>
                <w:b/>
                <w:i/>
              </w:rPr>
              <w:t>, healthy lifestyle and solidarity</w:t>
            </w:r>
            <w:r w:rsidRPr="00916368">
              <w:t>, protecting integrity, supporting good governance, and reinforcing sport’s social, educational, and community role, through actions that focus on building a fair, inclusive, and sustainable sport system across Europe.</w:t>
            </w:r>
          </w:p>
        </w:tc>
      </w:tr>
    </w:tbl>
    <w:p w:rsidR="002747E4" w:rsidRPr="00916368" w:rsidP="002747E4" w14:paraId="09F829EC" w14:textId="78D2D1D3">
      <w:r w:rsidRPr="00916368">
        <w:rPr>
          <w:rStyle w:val="HideTWBExt"/>
        </w:rPr>
        <w:t>&lt;/Amend&gt;</w:t>
      </w:r>
    </w:p>
    <w:p w:rsidR="002747E4" w:rsidRPr="00916368" w:rsidP="002747E4" w14:paraId="7B073BEB" w14:textId="674BE1E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97</w:t>
      </w:r>
      <w:r w:rsidRPr="00916368">
        <w:rPr>
          <w:rStyle w:val="HideTWBExt"/>
        </w:rPr>
        <w:t>&lt;/NumAm&gt;</w:t>
      </w:r>
    </w:p>
    <w:p w:rsidR="002747E4" w:rsidRPr="00916368" w:rsidP="002747E4" w14:paraId="24DF3D3F"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5817022E" w14:textId="5F928DD8">
      <w:pPr>
        <w:pStyle w:val="NormalBold"/>
      </w:pPr>
      <w:r w:rsidRPr="00916368">
        <w:rPr>
          <w:rStyle w:val="HideTWBExt"/>
        </w:rPr>
        <w:t>&lt;Article&gt;</w:t>
      </w:r>
      <w:r w:rsidRPr="00916368">
        <w:t>Article 3 – paragraph 3 – introductory part</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D9E9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5BB7FAC" w14:textId="77777777"/>
        </w:tc>
      </w:tr>
      <w:tr w14:paraId="41B260DE"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C5A9831"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A8D819F" w14:textId="77777777">
            <w:pPr>
              <w:pStyle w:val="AmColumnHeading"/>
            </w:pPr>
            <w:r w:rsidRPr="00916368">
              <w:t>Amendment</w:t>
            </w:r>
          </w:p>
        </w:tc>
      </w:tr>
      <w:tr w14:paraId="62D5BFA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33AEFA6" w14:textId="77777777">
            <w:pPr>
              <w:pStyle w:val="Normal6a"/>
            </w:pPr>
            <w:r w:rsidRPr="00916368">
              <w:t>3.</w:t>
            </w:r>
            <w:r w:rsidRPr="00916368">
              <w:tab/>
              <w:t>The Programme objectives shall be pursued through the following pillars, which mainly have either a transnational or an international character:</w:t>
            </w:r>
          </w:p>
        </w:tc>
        <w:tc>
          <w:tcPr>
            <w:tcW w:w="4876" w:type="dxa"/>
            <w:tcBorders>
              <w:top w:val="nil"/>
              <w:left w:val="nil"/>
              <w:bottom w:val="nil"/>
              <w:right w:val="nil"/>
            </w:tcBorders>
          </w:tcPr>
          <w:p w:rsidR="002747E4" w:rsidRPr="00916368" w:rsidP="00FE39D4" w14:paraId="3708ACB0" w14:textId="77777777">
            <w:pPr>
              <w:pStyle w:val="Normal6a"/>
            </w:pPr>
            <w:r w:rsidRPr="00916368">
              <w:t>3.</w:t>
            </w:r>
            <w:r w:rsidRPr="00916368">
              <w:tab/>
              <w:t xml:space="preserve">The Programme objectives shall be pursued </w:t>
            </w:r>
            <w:r w:rsidRPr="00916368">
              <w:rPr>
                <w:b/>
                <w:i/>
              </w:rPr>
              <w:t>in the fields of education and training, youth and volunteering and sport</w:t>
            </w:r>
            <w:r w:rsidRPr="00916368">
              <w:t xml:space="preserve"> through the following pillars, which mainly have either a transnational or an international character:</w:t>
            </w:r>
          </w:p>
        </w:tc>
      </w:tr>
    </w:tbl>
    <w:p w:rsidR="002747E4" w:rsidRPr="00916368" w:rsidP="002747E4" w14:paraId="3DEC55C6" w14:textId="359531BC">
      <w:r w:rsidRPr="00916368">
        <w:rPr>
          <w:rStyle w:val="HideTWBExt"/>
        </w:rPr>
        <w:t>&lt;/Amend&gt;</w:t>
      </w:r>
    </w:p>
    <w:p w:rsidR="002747E4" w:rsidRPr="00916368" w:rsidP="002747E4" w14:paraId="5A09BF3B" w14:textId="123C587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98</w:t>
      </w:r>
      <w:r w:rsidRPr="00916368">
        <w:rPr>
          <w:rStyle w:val="HideTWBExt"/>
        </w:rPr>
        <w:t>&lt;/NumAm&gt;</w:t>
      </w:r>
    </w:p>
    <w:p w:rsidR="002747E4" w:rsidRPr="00916368" w:rsidP="002747E4" w14:paraId="01805A3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77C9BCB" w14:textId="42FA1566">
      <w:pPr>
        <w:pStyle w:val="NormalBold"/>
      </w:pPr>
      <w:r w:rsidRPr="00916368">
        <w:rPr>
          <w:rStyle w:val="HideTWBExt"/>
        </w:rPr>
        <w:t>&lt;Article&gt;</w:t>
      </w:r>
      <w:r w:rsidRPr="00916368">
        <w:t>Article 3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C2F34"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271829A" w14:textId="77777777"/>
        </w:tc>
      </w:tr>
      <w:tr w14:paraId="48CD0E99"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39BAEE3"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69121DE" w14:textId="77777777">
            <w:pPr>
              <w:pStyle w:val="AmColumnHeading"/>
            </w:pPr>
            <w:r w:rsidRPr="00916368">
              <w:t>Amendment</w:t>
            </w:r>
          </w:p>
        </w:tc>
      </w:tr>
      <w:tr w14:paraId="4C698A3D"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DB5F253" w14:textId="77777777">
            <w:pPr>
              <w:pStyle w:val="Normal6a"/>
            </w:pPr>
          </w:p>
        </w:tc>
        <w:tc>
          <w:tcPr>
            <w:tcW w:w="4876" w:type="dxa"/>
            <w:tcBorders>
              <w:top w:val="nil"/>
              <w:left w:val="nil"/>
              <w:bottom w:val="nil"/>
              <w:right w:val="nil"/>
            </w:tcBorders>
          </w:tcPr>
          <w:p w:rsidR="002747E4" w:rsidRPr="00916368" w:rsidP="00FE39D4" w14:paraId="481E45D3" w14:textId="77777777">
            <w:pPr>
              <w:pStyle w:val="Normal6a"/>
              <w:jc w:val="center"/>
            </w:pPr>
            <w:r w:rsidRPr="00916368">
              <w:rPr>
                <w:b/>
                <w:i/>
              </w:rPr>
              <w:t>Article 3a</w:t>
            </w:r>
            <w:r w:rsidRPr="00916368">
              <w:tab/>
            </w:r>
          </w:p>
        </w:tc>
      </w:tr>
      <w:tr w14:paraId="237C7D1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7E93728" w14:textId="77777777">
            <w:pPr>
              <w:pStyle w:val="Normal6a"/>
            </w:pPr>
          </w:p>
        </w:tc>
        <w:tc>
          <w:tcPr>
            <w:tcW w:w="4876" w:type="dxa"/>
            <w:tcBorders>
              <w:top w:val="nil"/>
              <w:left w:val="nil"/>
              <w:bottom w:val="nil"/>
              <w:right w:val="nil"/>
            </w:tcBorders>
          </w:tcPr>
          <w:p w:rsidR="002747E4" w:rsidRPr="00916368" w:rsidP="00FE39D4" w14:paraId="18F5A9B6" w14:textId="77777777">
            <w:pPr>
              <w:pStyle w:val="Normal6a"/>
              <w:jc w:val="center"/>
            </w:pPr>
            <w:r w:rsidRPr="00916368">
              <w:rPr>
                <w:b/>
                <w:i/>
              </w:rPr>
              <w:t>European added value</w:t>
            </w:r>
          </w:p>
        </w:tc>
      </w:tr>
      <w:tr w14:paraId="071D571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9D7AA40" w14:textId="77777777">
            <w:pPr>
              <w:pStyle w:val="Normal6a"/>
            </w:pPr>
          </w:p>
        </w:tc>
        <w:tc>
          <w:tcPr>
            <w:tcW w:w="4876" w:type="dxa"/>
            <w:tcBorders>
              <w:top w:val="nil"/>
              <w:left w:val="nil"/>
              <w:bottom w:val="nil"/>
              <w:right w:val="nil"/>
            </w:tcBorders>
          </w:tcPr>
          <w:p w:rsidR="002747E4" w:rsidRPr="00916368" w:rsidP="00FE39D4" w14:paraId="61AB63B7" w14:textId="77777777">
            <w:pPr>
              <w:pStyle w:val="Normal6a"/>
            </w:pPr>
            <w:r w:rsidRPr="00916368">
              <w:rPr>
                <w:b/>
                <w:i/>
              </w:rPr>
              <w:t>1. The Programme shall support only those actions and activities which present European added value and which contribute to the achievement of the Programme objectives laid down in Article 3.</w:t>
            </w:r>
          </w:p>
        </w:tc>
      </w:tr>
      <w:tr w14:paraId="22C943F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BA317FA" w14:textId="77777777">
            <w:pPr>
              <w:pStyle w:val="Normal6a"/>
            </w:pPr>
          </w:p>
        </w:tc>
        <w:tc>
          <w:tcPr>
            <w:tcW w:w="4876" w:type="dxa"/>
            <w:tcBorders>
              <w:top w:val="nil"/>
              <w:left w:val="nil"/>
              <w:bottom w:val="nil"/>
              <w:right w:val="nil"/>
            </w:tcBorders>
          </w:tcPr>
          <w:p w:rsidR="002747E4" w:rsidRPr="00916368" w:rsidP="00FE39D4" w14:paraId="0ADB86A6" w14:textId="77777777">
            <w:pPr>
              <w:pStyle w:val="Normal6a"/>
            </w:pPr>
            <w:r w:rsidRPr="00916368">
              <w:rPr>
                <w:b/>
                <w:i/>
              </w:rPr>
              <w:t>2. The European added value of the actions and activities of the Programme shall be ensured, for example, through their:</w:t>
            </w:r>
          </w:p>
        </w:tc>
      </w:tr>
      <w:tr w14:paraId="36FCDA6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E40C394" w14:textId="77777777">
            <w:pPr>
              <w:pStyle w:val="Normal6a"/>
            </w:pPr>
          </w:p>
        </w:tc>
        <w:tc>
          <w:tcPr>
            <w:tcW w:w="4876" w:type="dxa"/>
            <w:tcBorders>
              <w:top w:val="nil"/>
              <w:left w:val="nil"/>
              <w:bottom w:val="nil"/>
              <w:right w:val="nil"/>
            </w:tcBorders>
          </w:tcPr>
          <w:p w:rsidR="002747E4" w:rsidRPr="00916368" w:rsidP="00FE39D4" w14:paraId="359BD9BC" w14:textId="77777777">
            <w:pPr>
              <w:pStyle w:val="Normal6a"/>
            </w:pPr>
            <w:r w:rsidRPr="00916368">
              <w:rPr>
                <w:b/>
                <w:i/>
              </w:rPr>
              <w:t>(a) transnational character, particularly with regard to learning mobility and cooperation aimed at achieving a sustainable systemic impact;</w:t>
            </w:r>
          </w:p>
        </w:tc>
      </w:tr>
      <w:tr w14:paraId="152EB94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D52E0AF" w14:textId="77777777">
            <w:pPr>
              <w:pStyle w:val="Normal6a"/>
            </w:pPr>
          </w:p>
        </w:tc>
        <w:tc>
          <w:tcPr>
            <w:tcW w:w="4876" w:type="dxa"/>
            <w:tcBorders>
              <w:top w:val="nil"/>
              <w:left w:val="nil"/>
              <w:bottom w:val="nil"/>
              <w:right w:val="nil"/>
            </w:tcBorders>
          </w:tcPr>
          <w:p w:rsidR="002747E4" w:rsidRPr="00916368" w:rsidP="00FE39D4" w14:paraId="0F824F73" w14:textId="77777777">
            <w:pPr>
              <w:pStyle w:val="Normal6a"/>
            </w:pPr>
            <w:r w:rsidRPr="00916368">
              <w:rPr>
                <w:b/>
                <w:i/>
              </w:rPr>
              <w:t>(b) complementarity and synergies with other programmes and policies at national, Union and international level;</w:t>
            </w:r>
          </w:p>
        </w:tc>
      </w:tr>
      <w:tr w14:paraId="6AF05D1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C85E195" w14:textId="77777777">
            <w:pPr>
              <w:pStyle w:val="Normal6a"/>
            </w:pPr>
          </w:p>
        </w:tc>
        <w:tc>
          <w:tcPr>
            <w:tcW w:w="4876" w:type="dxa"/>
            <w:tcBorders>
              <w:top w:val="nil"/>
              <w:left w:val="nil"/>
              <w:bottom w:val="nil"/>
              <w:right w:val="nil"/>
            </w:tcBorders>
          </w:tcPr>
          <w:p w:rsidR="002747E4" w:rsidRPr="00916368" w:rsidP="00FE39D4" w14:paraId="772BEB57" w14:textId="77777777">
            <w:pPr>
              <w:pStyle w:val="Normal6a"/>
            </w:pPr>
            <w:r w:rsidRPr="00916368">
              <w:rPr>
                <w:b/>
                <w:i/>
              </w:rPr>
              <w:t>(c) contribution to the effective use of Union transparency and recognition tools.</w:t>
            </w:r>
          </w:p>
        </w:tc>
      </w:tr>
    </w:tbl>
    <w:p w:rsidR="002747E4" w:rsidRPr="00916368" w:rsidP="002747E4" w14:paraId="4DC723F2" w14:textId="24BE0D39">
      <w:pPr>
        <w:rPr>
          <w:rStyle w:val="HideTWBExt"/>
          <w:vanish w:val="0"/>
        </w:rPr>
      </w:pPr>
      <w:r w:rsidRPr="00916368">
        <w:rPr>
          <w:rStyle w:val="HideTWBExt"/>
        </w:rPr>
        <w:t>&lt;/Amend&gt;</w:t>
      </w:r>
    </w:p>
    <w:p w:rsidR="00FD5F53" w:rsidRPr="00916368" w:rsidP="00FD5F53" w14:paraId="51B8EF87" w14:textId="0D39E4A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99</w:t>
      </w:r>
      <w:r w:rsidRPr="00916368">
        <w:rPr>
          <w:rStyle w:val="HideTWBExt"/>
        </w:rPr>
        <w:t>&lt;/NumAm&gt;</w:t>
      </w:r>
    </w:p>
    <w:p w:rsidR="00FD5F53" w:rsidRPr="00916368" w:rsidP="00FD5F53" w14:paraId="3ECA003C"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6677D0BE" w14:textId="77777777">
      <w:pPr>
        <w:pStyle w:val="NormalBold"/>
      </w:pPr>
      <w:r w:rsidRPr="00916368">
        <w:rPr>
          <w:rStyle w:val="HideTWBExt"/>
        </w:rPr>
        <w:t>&lt;Article&gt;</w:t>
      </w:r>
      <w:r w:rsidRPr="00916368">
        <w:t>Article 4 – title</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F24EA"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1D8FE5C9" w14:textId="77777777"/>
        </w:tc>
      </w:tr>
      <w:tr w14:paraId="2BB43F84"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26E7F722"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2C0089D3" w14:textId="77777777">
            <w:pPr>
              <w:pStyle w:val="AmColumnHeading"/>
            </w:pPr>
            <w:r w:rsidRPr="00916368">
              <w:t>Amendment</w:t>
            </w:r>
          </w:p>
        </w:tc>
      </w:tr>
      <w:tr w14:paraId="70A3548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3CF578F4" w14:textId="77777777">
            <w:pPr>
              <w:pStyle w:val="Normal6a"/>
            </w:pPr>
            <w:r w:rsidRPr="00916368">
              <w:t xml:space="preserve">Learning mobility </w:t>
            </w:r>
            <w:r w:rsidRPr="00916368">
              <w:rPr>
                <w:b/>
                <w:i/>
              </w:rPr>
              <w:t>and volunteering opportunities</w:t>
            </w:r>
          </w:p>
        </w:tc>
        <w:tc>
          <w:tcPr>
            <w:tcW w:w="4876" w:type="dxa"/>
            <w:tcBorders>
              <w:top w:val="nil"/>
              <w:left w:val="nil"/>
              <w:bottom w:val="nil"/>
              <w:right w:val="nil"/>
            </w:tcBorders>
          </w:tcPr>
          <w:p w:rsidR="00FD5F53" w:rsidRPr="00916368" w:rsidP="00FE39D4" w14:paraId="302E05DA" w14:textId="77777777">
            <w:pPr>
              <w:pStyle w:val="Normal6a"/>
            </w:pPr>
            <w:r w:rsidRPr="00916368">
              <w:t xml:space="preserve">Learning mobility </w:t>
            </w:r>
            <w:r w:rsidRPr="00916368">
              <w:rPr>
                <w:b/>
                <w:i/>
              </w:rPr>
              <w:t>in the field of education and training </w:t>
            </w:r>
          </w:p>
        </w:tc>
      </w:tr>
    </w:tbl>
    <w:p w:rsidR="00FD5F53" w:rsidRPr="00916368" w:rsidP="00FD5F53" w14:paraId="44EEEB87" w14:textId="77777777">
      <w:r w:rsidRPr="00916368">
        <w:rPr>
          <w:rStyle w:val="HideTWBExt"/>
        </w:rPr>
        <w:t>&lt;/Amend&gt;</w:t>
      </w:r>
    </w:p>
    <w:p w:rsidR="00FD5F53" w:rsidRPr="00916368" w:rsidP="00FD5F53" w14:paraId="380F6D76" w14:textId="6221A1A9">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100</w:t>
      </w:r>
      <w:r w:rsidRPr="00916368">
        <w:rPr>
          <w:rStyle w:val="HideTWBExt"/>
        </w:rPr>
        <w:t>&lt;/NumAm&gt;</w:t>
      </w:r>
    </w:p>
    <w:p w:rsidR="00FD5F53" w:rsidRPr="00916368" w:rsidP="00FD5F53" w14:paraId="42E72B72"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397A9D9D" w14:textId="77777777">
      <w:pPr>
        <w:pStyle w:val="NormalBold"/>
      </w:pPr>
      <w:r w:rsidRPr="00916368">
        <w:rPr>
          <w:rStyle w:val="HideTWBExt"/>
        </w:rPr>
        <w:t>&lt;Article&gt;</w:t>
      </w:r>
      <w:r w:rsidRPr="00916368">
        <w:t>Article 4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6067F"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2FFD6AC6" w14:textId="77777777"/>
        </w:tc>
      </w:tr>
      <w:tr w14:paraId="3F5AF700"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24640470"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2C0B0F69" w14:textId="77777777">
            <w:pPr>
              <w:pStyle w:val="AmColumnHeading"/>
            </w:pPr>
            <w:r w:rsidRPr="00916368">
              <w:t>Amendment</w:t>
            </w:r>
          </w:p>
        </w:tc>
      </w:tr>
      <w:tr w14:paraId="522217D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FC29C42" w14:textId="77777777">
            <w:pPr>
              <w:pStyle w:val="Normal6a"/>
            </w:pPr>
            <w:r w:rsidRPr="00916368">
              <w:rPr>
                <w:b/>
                <w:i/>
              </w:rPr>
              <w:t>2.</w:t>
            </w:r>
            <w:r w:rsidRPr="00916368">
              <w:tab/>
            </w:r>
            <w:r w:rsidRPr="00916368">
              <w:rPr>
                <w:b/>
                <w:i/>
              </w:rPr>
              <w:t>In the field of youth, the Programme shall support:</w:t>
            </w:r>
          </w:p>
        </w:tc>
        <w:tc>
          <w:tcPr>
            <w:tcW w:w="4876" w:type="dxa"/>
            <w:tcBorders>
              <w:top w:val="nil"/>
              <w:left w:val="nil"/>
              <w:bottom w:val="nil"/>
              <w:right w:val="nil"/>
            </w:tcBorders>
          </w:tcPr>
          <w:p w:rsidR="00FD5F53" w:rsidRPr="00916368" w:rsidP="00FE39D4" w14:paraId="07F160FA" w14:textId="77777777">
            <w:pPr>
              <w:pStyle w:val="Normal6a"/>
            </w:pPr>
            <w:r w:rsidRPr="00916368">
              <w:rPr>
                <w:b/>
                <w:i/>
              </w:rPr>
              <w:t>deleted</w:t>
            </w:r>
          </w:p>
        </w:tc>
      </w:tr>
      <w:tr w14:paraId="6A7B83C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0FA1FE1" w14:textId="77777777">
            <w:pPr>
              <w:pStyle w:val="Normal6a"/>
            </w:pPr>
            <w:r w:rsidRPr="00916368">
              <w:rPr>
                <w:b/>
                <w:i/>
              </w:rPr>
              <w:t>(a) Learning mobility of young people, including DiscoverEU, activities supporting youth participation and learning mobility of youth workers;</w:t>
            </w:r>
          </w:p>
        </w:tc>
        <w:tc>
          <w:tcPr>
            <w:tcW w:w="4876" w:type="dxa"/>
            <w:tcBorders>
              <w:top w:val="nil"/>
              <w:left w:val="nil"/>
              <w:bottom w:val="nil"/>
              <w:right w:val="nil"/>
            </w:tcBorders>
          </w:tcPr>
          <w:p w:rsidR="00FD5F53" w:rsidRPr="00916368" w:rsidP="00FE39D4" w14:paraId="16A59CC2" w14:textId="77777777">
            <w:pPr>
              <w:pStyle w:val="Normal6a"/>
            </w:pPr>
          </w:p>
        </w:tc>
      </w:tr>
      <w:tr w14:paraId="67E2B3E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F7B9C09" w14:textId="77777777">
            <w:pPr>
              <w:pStyle w:val="Normal6a"/>
            </w:pPr>
            <w:r w:rsidRPr="00916368">
              <w:rPr>
                <w:b/>
                <w:i/>
              </w:rPr>
              <w:t>(b) ‘European Solidarity Corps’ volunteering, including the European Voluntary Humanitarian Aid Corps.</w:t>
            </w:r>
          </w:p>
        </w:tc>
        <w:tc>
          <w:tcPr>
            <w:tcW w:w="4876" w:type="dxa"/>
            <w:tcBorders>
              <w:top w:val="nil"/>
              <w:left w:val="nil"/>
              <w:bottom w:val="nil"/>
              <w:right w:val="nil"/>
            </w:tcBorders>
          </w:tcPr>
          <w:p w:rsidR="00FD5F53" w:rsidRPr="00916368" w:rsidP="00FE39D4" w14:paraId="641DD78A" w14:textId="77777777">
            <w:pPr>
              <w:pStyle w:val="Normal6a"/>
            </w:pPr>
          </w:p>
        </w:tc>
      </w:tr>
    </w:tbl>
    <w:p w:rsidR="00FD5F53" w:rsidRPr="00916368" w:rsidP="00FD5F53" w14:paraId="7F1C9EE6" w14:textId="77777777">
      <w:r w:rsidRPr="00916368">
        <w:rPr>
          <w:rStyle w:val="HideTWBExt"/>
        </w:rPr>
        <w:t>&lt;/Amend&gt;</w:t>
      </w:r>
    </w:p>
    <w:p w:rsidR="00FD5F53" w:rsidRPr="00916368" w:rsidP="00FD5F53" w14:paraId="41EAE1BF" w14:textId="2461E05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101</w:t>
      </w:r>
      <w:r w:rsidRPr="00916368">
        <w:rPr>
          <w:rStyle w:val="HideTWBExt"/>
        </w:rPr>
        <w:t>&lt;/NumAm&gt;</w:t>
      </w:r>
    </w:p>
    <w:p w:rsidR="00FD5F53" w:rsidRPr="00916368" w:rsidP="00FD5F53" w14:paraId="6AE3340D"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2950C47F" w14:textId="77777777">
      <w:pPr>
        <w:pStyle w:val="NormalBold"/>
      </w:pPr>
      <w:r w:rsidRPr="00916368">
        <w:rPr>
          <w:rStyle w:val="HideTWBExt"/>
        </w:rPr>
        <w:t>&lt;Article&gt;</w:t>
      </w:r>
      <w:r w:rsidRPr="00916368">
        <w:t>Article 4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664B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1A8EF3A9" w14:textId="77777777"/>
        </w:tc>
      </w:tr>
      <w:tr w14:paraId="317E66A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50F2EE3D"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12AA7CB2" w14:textId="77777777">
            <w:pPr>
              <w:pStyle w:val="AmColumnHeading"/>
            </w:pPr>
            <w:r w:rsidRPr="00916368">
              <w:t>Amendment</w:t>
            </w:r>
          </w:p>
        </w:tc>
      </w:tr>
      <w:tr w14:paraId="730A998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59359C31" w14:textId="77777777">
            <w:pPr>
              <w:pStyle w:val="Normal6a"/>
            </w:pPr>
            <w:r w:rsidRPr="00916368">
              <w:rPr>
                <w:b/>
                <w:i/>
              </w:rPr>
              <w:t>3.</w:t>
            </w:r>
            <w:r w:rsidRPr="00916368">
              <w:tab/>
            </w:r>
            <w:r w:rsidRPr="00916368">
              <w:rPr>
                <w:b/>
                <w:i/>
              </w:rPr>
              <w:t>In the field of sport, the Programme shall support learning mobility of athletes and people active in grassroots sport and learning mobility of sport staff.</w:t>
            </w:r>
          </w:p>
        </w:tc>
        <w:tc>
          <w:tcPr>
            <w:tcW w:w="4876" w:type="dxa"/>
            <w:tcBorders>
              <w:top w:val="nil"/>
              <w:left w:val="nil"/>
              <w:bottom w:val="nil"/>
              <w:right w:val="nil"/>
            </w:tcBorders>
          </w:tcPr>
          <w:p w:rsidR="00FD5F53" w:rsidRPr="00916368" w:rsidP="00FE39D4" w14:paraId="78B5D71E" w14:textId="77777777">
            <w:pPr>
              <w:pStyle w:val="Normal6a"/>
            </w:pPr>
            <w:r w:rsidRPr="00916368">
              <w:rPr>
                <w:b/>
                <w:i/>
              </w:rPr>
              <w:t>deleted</w:t>
            </w:r>
          </w:p>
        </w:tc>
      </w:tr>
    </w:tbl>
    <w:p w:rsidR="00FD5F53" w:rsidRPr="00916368" w:rsidP="00FD5F53" w14:paraId="78AFAA39" w14:textId="77777777">
      <w:r w:rsidRPr="00916368">
        <w:rPr>
          <w:rStyle w:val="HideTWBExt"/>
        </w:rPr>
        <w:t>&lt;/Amend&gt;</w:t>
      </w:r>
    </w:p>
    <w:p w:rsidR="00FD5F53" w:rsidRPr="00916368" w:rsidP="00FD5F53" w14:paraId="6D1B5652" w14:textId="4FE8F4D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102</w:t>
      </w:r>
      <w:r w:rsidRPr="00916368">
        <w:rPr>
          <w:rStyle w:val="HideTWBExt"/>
        </w:rPr>
        <w:t>&lt;/NumAm&gt;</w:t>
      </w:r>
    </w:p>
    <w:p w:rsidR="00FD5F53" w:rsidRPr="00916368" w:rsidP="00FD5F53" w14:paraId="4CCB72F0"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34053170" w14:textId="77777777">
      <w:pPr>
        <w:pStyle w:val="NormalBold"/>
      </w:pPr>
      <w:r w:rsidRPr="00916368">
        <w:rPr>
          <w:rStyle w:val="HideTWBExt"/>
        </w:rPr>
        <w:t>&lt;Article&gt;</w:t>
      </w:r>
      <w:r w:rsidRPr="00916368">
        <w:t>Article 4 – paragraph 4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81E5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46465DC5" w14:textId="77777777"/>
        </w:tc>
      </w:tr>
      <w:tr w14:paraId="102D4A7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4501C0C8"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6F4DA12E" w14:textId="77777777">
            <w:pPr>
              <w:pStyle w:val="AmColumnHeading"/>
            </w:pPr>
            <w:r w:rsidRPr="00916368">
              <w:t>Amendment</w:t>
            </w:r>
          </w:p>
        </w:tc>
      </w:tr>
      <w:tr w14:paraId="1BABB97D"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348E684F" w14:textId="77777777">
            <w:pPr>
              <w:pStyle w:val="Normal6a"/>
            </w:pPr>
            <w:r w:rsidRPr="00916368">
              <w:t>(b)</w:t>
            </w:r>
            <w:r w:rsidRPr="00916368">
              <w:tab/>
              <w:t xml:space="preserve">measures such as language support, preparatory visits, training </w:t>
            </w:r>
            <w:r w:rsidRPr="00916368">
              <w:rPr>
                <w:b/>
                <w:i/>
              </w:rPr>
              <w:t>and</w:t>
            </w:r>
            <w:r w:rsidRPr="00916368">
              <w:t xml:space="preserve"> virtual cooperation</w:t>
            </w:r>
            <w:r w:rsidRPr="00916368">
              <w:rPr>
                <w:b/>
                <w:i/>
              </w:rPr>
              <w:t>.</w:t>
            </w:r>
          </w:p>
        </w:tc>
        <w:tc>
          <w:tcPr>
            <w:tcW w:w="4876" w:type="dxa"/>
            <w:tcBorders>
              <w:top w:val="nil"/>
              <w:left w:val="nil"/>
              <w:bottom w:val="nil"/>
              <w:right w:val="nil"/>
            </w:tcBorders>
          </w:tcPr>
          <w:p w:rsidR="00FD5F53" w:rsidRPr="00916368" w:rsidP="00FE39D4" w14:paraId="56447790" w14:textId="45FB60A7">
            <w:pPr>
              <w:pStyle w:val="Normal6a"/>
            </w:pPr>
            <w:r w:rsidRPr="00916368">
              <w:t>(b)</w:t>
            </w:r>
            <w:r w:rsidRPr="00916368">
              <w:tab/>
              <w:t>measures such as language support, preparatory visits, training</w:t>
            </w:r>
            <w:r w:rsidRPr="00916368">
              <w:rPr>
                <w:b/>
                <w:i/>
              </w:rPr>
              <w:t>,</w:t>
            </w:r>
            <w:r w:rsidRPr="00916368">
              <w:t xml:space="preserve"> virtual cooperation</w:t>
            </w:r>
            <w:r w:rsidRPr="00916368">
              <w:rPr>
                <w:b/>
                <w:i/>
              </w:rPr>
              <w:t> and mentoring as well as digital inclusion measures; </w:t>
            </w:r>
          </w:p>
        </w:tc>
      </w:tr>
    </w:tbl>
    <w:p w:rsidR="00FD5F53" w:rsidRPr="00916368" w:rsidP="00FD5F53" w14:paraId="25F7B2A6" w14:textId="77777777">
      <w:r w:rsidRPr="00916368">
        <w:rPr>
          <w:rStyle w:val="HideTWBExt"/>
        </w:rPr>
        <w:t>&lt;/Amend&gt;</w:t>
      </w:r>
    </w:p>
    <w:p w:rsidR="00FD5F53" w:rsidRPr="00916368" w:rsidP="00FD5F53" w14:paraId="0ACF4D92" w14:textId="0735185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103</w:t>
      </w:r>
      <w:r w:rsidRPr="00916368">
        <w:rPr>
          <w:rStyle w:val="HideTWBExt"/>
        </w:rPr>
        <w:t>&lt;/NumAm&gt;</w:t>
      </w:r>
    </w:p>
    <w:p w:rsidR="00FD5F53" w:rsidRPr="00916368" w:rsidP="00FD5F53" w14:paraId="4DDF7EFA"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FC5EF1" w:rsidP="00FD5F53" w14:paraId="12172BB8" w14:textId="08EBF90D">
      <w:pPr>
        <w:pStyle w:val="NormalBold"/>
        <w:rPr>
          <w:lang w:val="fr-BE"/>
        </w:rPr>
      </w:pPr>
      <w:r w:rsidRPr="00FC5EF1">
        <w:rPr>
          <w:rStyle w:val="HideTWBExt"/>
          <w:lang w:val="fr-BE"/>
        </w:rPr>
        <w:t>&lt;Article&gt;</w:t>
      </w:r>
      <w:r w:rsidRPr="00FC5EF1">
        <w:rPr>
          <w:lang w:val="fr-BE"/>
        </w:rPr>
        <w:t xml:space="preserve">Article 4 – paragraph 4 – point </w:t>
      </w:r>
      <w:r w:rsidRPr="00FC5EF1" w:rsidR="000016E2">
        <w:rPr>
          <w:lang w:val="fr-BE"/>
        </w:rPr>
        <w:t xml:space="preserve">c </w:t>
      </w:r>
      <w:r w:rsidRPr="00FC5EF1">
        <w:rPr>
          <w:lang w:val="fr-BE"/>
        </w:rPr>
        <w:t>(new)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157D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FC5EF1" w:rsidP="00FE39D4" w14:paraId="1DF4DEBA" w14:textId="77777777">
            <w:pPr>
              <w:rPr>
                <w:lang w:val="fr-BE"/>
              </w:rPr>
            </w:pPr>
          </w:p>
        </w:tc>
      </w:tr>
      <w:tr w14:paraId="597D7C2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7263BDE0"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7778345B" w14:textId="77777777">
            <w:pPr>
              <w:pStyle w:val="AmColumnHeading"/>
            </w:pPr>
            <w:r w:rsidRPr="00916368">
              <w:t>Amendment</w:t>
            </w:r>
          </w:p>
        </w:tc>
      </w:tr>
      <w:tr w14:paraId="4DAE43C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3E117A3A" w14:textId="77777777">
            <w:pPr>
              <w:pStyle w:val="Normal6a"/>
            </w:pPr>
          </w:p>
        </w:tc>
        <w:tc>
          <w:tcPr>
            <w:tcW w:w="4876" w:type="dxa"/>
            <w:tcBorders>
              <w:top w:val="nil"/>
              <w:left w:val="nil"/>
              <w:bottom w:val="nil"/>
              <w:right w:val="nil"/>
            </w:tcBorders>
          </w:tcPr>
          <w:p w:rsidR="00FD5F53" w:rsidRPr="00916368" w:rsidP="00FE39D4" w14:paraId="3F8ADF88" w14:textId="789C73BF">
            <w:pPr>
              <w:pStyle w:val="Normal6a"/>
            </w:pPr>
            <w:r w:rsidRPr="00916368">
              <w:rPr>
                <w:b/>
                <w:i/>
              </w:rPr>
              <w:t>(</w:t>
            </w:r>
            <w:r w:rsidRPr="00916368" w:rsidR="000016E2">
              <w:rPr>
                <w:b/>
                <w:i/>
              </w:rPr>
              <w:t>c</w:t>
            </w:r>
            <w:r w:rsidRPr="00916368">
              <w:rPr>
                <w:b/>
                <w:i/>
              </w:rPr>
              <w:t>)</w:t>
            </w:r>
            <w:r w:rsidRPr="00916368">
              <w:tab/>
            </w:r>
            <w:r w:rsidRPr="00916368">
              <w:rPr>
                <w:b/>
                <w:i/>
              </w:rPr>
              <w:t>measures to encourage sustainable mobility, where logistically viable and economically comparable, while ensuring such measures remain accessible and proportionate to the financial and geographical realities of all regions.</w:t>
            </w:r>
          </w:p>
        </w:tc>
      </w:tr>
    </w:tbl>
    <w:p w:rsidR="00FD5F53" w:rsidRPr="00916368" w:rsidP="00FD5F53" w14:paraId="316B7EFD" w14:textId="77777777">
      <w:r w:rsidRPr="00916368">
        <w:rPr>
          <w:rStyle w:val="HideTWBExt"/>
        </w:rPr>
        <w:t>&lt;/Amend&gt;</w:t>
      </w:r>
    </w:p>
    <w:p w:rsidR="00FD5F53" w:rsidRPr="00916368" w:rsidP="00FD5F53" w14:paraId="3131D9D6" w14:textId="01F4C7F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104</w:t>
      </w:r>
      <w:r w:rsidRPr="00916368">
        <w:rPr>
          <w:rStyle w:val="HideTWBExt"/>
        </w:rPr>
        <w:t>&lt;/NumAm&gt;</w:t>
      </w:r>
    </w:p>
    <w:p w:rsidR="00FD5F53" w:rsidRPr="00916368" w:rsidP="00FD5F53" w14:paraId="607EBA6F"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78C33067" w14:textId="77777777">
      <w:pPr>
        <w:pStyle w:val="NormalBold"/>
      </w:pPr>
      <w:r w:rsidRPr="00916368">
        <w:rPr>
          <w:rStyle w:val="HideTWBExt"/>
        </w:rPr>
        <w:t>&lt;Article&gt;</w:t>
      </w:r>
      <w:r w:rsidRPr="00916368">
        <w:t>Article 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8B5F5"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7324D7D3" w14:textId="77777777"/>
        </w:tc>
      </w:tr>
      <w:tr w14:paraId="63031439"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1CE95F08"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3FEF8661" w14:textId="77777777">
            <w:pPr>
              <w:pStyle w:val="AmColumnHeading"/>
            </w:pPr>
            <w:r w:rsidRPr="00916368">
              <w:t>Amendment</w:t>
            </w:r>
          </w:p>
        </w:tc>
      </w:tr>
      <w:tr w14:paraId="3895598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82BB882" w14:textId="77777777">
            <w:pPr>
              <w:pStyle w:val="Normal6a"/>
            </w:pPr>
          </w:p>
        </w:tc>
        <w:tc>
          <w:tcPr>
            <w:tcW w:w="4876" w:type="dxa"/>
            <w:tcBorders>
              <w:top w:val="nil"/>
              <w:left w:val="nil"/>
              <w:bottom w:val="nil"/>
              <w:right w:val="nil"/>
            </w:tcBorders>
          </w:tcPr>
          <w:p w:rsidR="00FD5F53" w:rsidRPr="00916368" w:rsidP="00FE39D4" w14:paraId="105218FD" w14:textId="77777777">
            <w:pPr>
              <w:pStyle w:val="Normal6a"/>
              <w:jc w:val="center"/>
            </w:pPr>
            <w:r w:rsidRPr="00916368">
              <w:rPr>
                <w:b/>
                <w:i/>
              </w:rPr>
              <w:t>Article 4a</w:t>
            </w:r>
            <w:r w:rsidRPr="00916368">
              <w:tab/>
            </w:r>
          </w:p>
        </w:tc>
      </w:tr>
      <w:tr w14:paraId="55CB79AF"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5497A186" w14:textId="77777777">
            <w:pPr>
              <w:pStyle w:val="Normal6a"/>
            </w:pPr>
          </w:p>
        </w:tc>
        <w:tc>
          <w:tcPr>
            <w:tcW w:w="4876" w:type="dxa"/>
            <w:tcBorders>
              <w:top w:val="nil"/>
              <w:left w:val="nil"/>
              <w:bottom w:val="nil"/>
              <w:right w:val="nil"/>
            </w:tcBorders>
          </w:tcPr>
          <w:p w:rsidR="00FD5F53" w:rsidRPr="00916368" w:rsidP="00FE39D4" w14:paraId="581C6E97" w14:textId="77777777">
            <w:pPr>
              <w:pStyle w:val="Normal6a"/>
              <w:jc w:val="center"/>
            </w:pPr>
            <w:r w:rsidRPr="00916368">
              <w:rPr>
                <w:b/>
                <w:i/>
              </w:rPr>
              <w:t>Learning mobility and volunteering in the field of youth</w:t>
            </w:r>
          </w:p>
        </w:tc>
      </w:tr>
      <w:tr w14:paraId="39AD177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7A081ED0" w14:textId="77777777">
            <w:pPr>
              <w:pStyle w:val="Normal6a"/>
            </w:pPr>
          </w:p>
        </w:tc>
        <w:tc>
          <w:tcPr>
            <w:tcW w:w="4876" w:type="dxa"/>
            <w:tcBorders>
              <w:top w:val="nil"/>
              <w:left w:val="nil"/>
              <w:bottom w:val="nil"/>
              <w:right w:val="nil"/>
            </w:tcBorders>
          </w:tcPr>
          <w:p w:rsidR="00FD5F53" w:rsidRPr="00916368" w:rsidP="00FE39D4" w14:paraId="24931583" w14:textId="77777777">
            <w:pPr>
              <w:pStyle w:val="Normal6a"/>
            </w:pPr>
            <w:r w:rsidRPr="00916368">
              <w:rPr>
                <w:b/>
                <w:i/>
              </w:rPr>
              <w:t>1. In the field of youth and volunteering, the Programme shall support: </w:t>
            </w:r>
          </w:p>
        </w:tc>
      </w:tr>
      <w:tr w14:paraId="71C20C5D"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06AC22B" w14:textId="77777777">
            <w:pPr>
              <w:pStyle w:val="Normal6a"/>
            </w:pPr>
          </w:p>
        </w:tc>
        <w:tc>
          <w:tcPr>
            <w:tcW w:w="4876" w:type="dxa"/>
            <w:tcBorders>
              <w:top w:val="nil"/>
              <w:left w:val="nil"/>
              <w:bottom w:val="nil"/>
              <w:right w:val="nil"/>
            </w:tcBorders>
          </w:tcPr>
          <w:p w:rsidR="00FD5F53" w:rsidRPr="00916368" w:rsidP="00FE39D4" w14:paraId="5AA7C875" w14:textId="77777777">
            <w:pPr>
              <w:pStyle w:val="Normal6a"/>
            </w:pPr>
            <w:r w:rsidRPr="00916368">
              <w:rPr>
                <w:b/>
                <w:i/>
              </w:rPr>
              <w:t>(a) the learning mobility of young people, including youth exchanges, DiscoverEU, activities supporting youth participation and the learning mobility of youth workers; </w:t>
            </w:r>
          </w:p>
        </w:tc>
      </w:tr>
      <w:tr w14:paraId="26A384A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3C614026" w14:textId="77777777">
            <w:pPr>
              <w:pStyle w:val="Normal6a"/>
            </w:pPr>
          </w:p>
        </w:tc>
        <w:tc>
          <w:tcPr>
            <w:tcW w:w="4876" w:type="dxa"/>
            <w:tcBorders>
              <w:top w:val="nil"/>
              <w:left w:val="nil"/>
              <w:bottom w:val="nil"/>
              <w:right w:val="nil"/>
            </w:tcBorders>
          </w:tcPr>
          <w:p w:rsidR="00FD5F53" w:rsidRPr="00916368" w:rsidP="00FE39D4" w14:paraId="79E6CF16" w14:textId="77777777">
            <w:pPr>
              <w:pStyle w:val="Normal6a"/>
            </w:pPr>
            <w:r w:rsidRPr="00916368">
              <w:rPr>
                <w:b/>
                <w:i/>
              </w:rPr>
              <w:t>(b) ‘European Solidarity Corps’ volunteering and solidarity activities; </w:t>
            </w:r>
          </w:p>
        </w:tc>
      </w:tr>
      <w:tr w14:paraId="71B6A66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6A254965" w14:textId="77777777">
            <w:pPr>
              <w:pStyle w:val="Normal6a"/>
            </w:pPr>
          </w:p>
        </w:tc>
        <w:tc>
          <w:tcPr>
            <w:tcW w:w="4876" w:type="dxa"/>
            <w:tcBorders>
              <w:top w:val="nil"/>
              <w:left w:val="nil"/>
              <w:bottom w:val="nil"/>
              <w:right w:val="nil"/>
            </w:tcBorders>
          </w:tcPr>
          <w:p w:rsidR="00FD5F53" w:rsidRPr="00916368" w:rsidP="00FE39D4" w14:paraId="337D8727" w14:textId="77777777">
            <w:pPr>
              <w:pStyle w:val="Normal6a"/>
            </w:pPr>
            <w:r w:rsidRPr="00916368">
              <w:rPr>
                <w:b/>
                <w:i/>
              </w:rPr>
              <w:t>(c) the European Voluntary Humanitarian Aid Corps.</w:t>
            </w:r>
          </w:p>
        </w:tc>
      </w:tr>
      <w:tr w14:paraId="4F07DF6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719AE75" w14:textId="77777777">
            <w:pPr>
              <w:pStyle w:val="Normal6a"/>
            </w:pPr>
          </w:p>
        </w:tc>
        <w:tc>
          <w:tcPr>
            <w:tcW w:w="4876" w:type="dxa"/>
            <w:tcBorders>
              <w:top w:val="nil"/>
              <w:left w:val="nil"/>
              <w:bottom w:val="nil"/>
              <w:right w:val="nil"/>
            </w:tcBorders>
          </w:tcPr>
          <w:p w:rsidR="00FD5F53" w:rsidRPr="00916368" w:rsidP="00FE39D4" w14:paraId="7F468276" w14:textId="77777777">
            <w:pPr>
              <w:pStyle w:val="Normal6a"/>
            </w:pPr>
            <w:r w:rsidRPr="00916368">
              <w:rPr>
                <w:b/>
                <w:i/>
              </w:rPr>
              <w:t>2. Learning mobility under this Article may be accompanied by: </w:t>
            </w:r>
          </w:p>
        </w:tc>
      </w:tr>
      <w:tr w14:paraId="345942B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7C125A0A" w14:textId="77777777">
            <w:pPr>
              <w:pStyle w:val="Normal6a"/>
            </w:pPr>
          </w:p>
        </w:tc>
        <w:tc>
          <w:tcPr>
            <w:tcW w:w="4876" w:type="dxa"/>
            <w:tcBorders>
              <w:top w:val="nil"/>
              <w:left w:val="nil"/>
              <w:bottom w:val="nil"/>
              <w:right w:val="nil"/>
            </w:tcBorders>
          </w:tcPr>
          <w:p w:rsidR="00FD5F53" w:rsidRPr="00916368" w:rsidP="00FE39D4" w14:paraId="671539DA" w14:textId="77777777">
            <w:pPr>
              <w:pStyle w:val="Normal6a"/>
            </w:pPr>
            <w:r w:rsidRPr="00916368">
              <w:rPr>
                <w:b/>
                <w:i/>
              </w:rPr>
              <w:t>(a) support to teaching and learning about the Union, including European integration, values and citizenship;</w:t>
            </w:r>
          </w:p>
        </w:tc>
      </w:tr>
      <w:tr w14:paraId="5141BD4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5F61ADF0" w14:textId="77777777">
            <w:pPr>
              <w:pStyle w:val="Normal6a"/>
            </w:pPr>
          </w:p>
        </w:tc>
        <w:tc>
          <w:tcPr>
            <w:tcW w:w="4876" w:type="dxa"/>
            <w:tcBorders>
              <w:top w:val="nil"/>
              <w:left w:val="nil"/>
              <w:bottom w:val="nil"/>
              <w:right w:val="nil"/>
            </w:tcBorders>
          </w:tcPr>
          <w:p w:rsidR="00FD5F53" w:rsidRPr="00916368" w:rsidP="00FE39D4" w14:paraId="415ABE42" w14:textId="0024FEBD">
            <w:pPr>
              <w:pStyle w:val="Normal6a"/>
            </w:pPr>
            <w:r w:rsidRPr="00916368">
              <w:rPr>
                <w:b/>
                <w:i/>
              </w:rPr>
              <w:t>(b) measures such as language support, preparatory visits, training, virtual cooperation</w:t>
            </w:r>
            <w:r w:rsidRPr="00916368" w:rsidR="00175661">
              <w:rPr>
                <w:b/>
                <w:i/>
              </w:rPr>
              <w:t xml:space="preserve"> and</w:t>
            </w:r>
            <w:r w:rsidRPr="00916368">
              <w:rPr>
                <w:b/>
                <w:i/>
              </w:rPr>
              <w:t xml:space="preserve"> mentoring as well as digital inclusion measures.</w:t>
            </w:r>
          </w:p>
        </w:tc>
      </w:tr>
    </w:tbl>
    <w:p w:rsidR="00FD5F53" w:rsidRPr="00916368" w:rsidP="00FD5F53" w14:paraId="6207E5D9" w14:textId="77777777">
      <w:r w:rsidRPr="00916368">
        <w:rPr>
          <w:rStyle w:val="HideTWBExt"/>
        </w:rPr>
        <w:t>&lt;/Amend&gt;</w:t>
      </w:r>
    </w:p>
    <w:p w:rsidR="00FD5F53" w:rsidRPr="00916368" w:rsidP="00FD5F53" w14:paraId="5FC5150A" w14:textId="1D14F01C">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105</w:t>
      </w:r>
      <w:r w:rsidRPr="00916368">
        <w:rPr>
          <w:rStyle w:val="HideTWBExt"/>
        </w:rPr>
        <w:t>&lt;/NumAm&gt;</w:t>
      </w:r>
    </w:p>
    <w:p w:rsidR="00FD5F53" w:rsidRPr="00916368" w:rsidP="00FD5F53" w14:paraId="26C5123A"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7158FCA1" w14:textId="77777777">
      <w:pPr>
        <w:pStyle w:val="NormalBold"/>
      </w:pPr>
      <w:r w:rsidRPr="00916368">
        <w:rPr>
          <w:rStyle w:val="HideTWBExt"/>
        </w:rPr>
        <w:t>&lt;Article&gt;</w:t>
      </w:r>
      <w:r w:rsidRPr="00916368">
        <w:t>Article 4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EF864"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7DE0AA37" w14:textId="77777777"/>
        </w:tc>
      </w:tr>
      <w:tr w14:paraId="6AFFC952"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20BBEA46"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64174004" w14:textId="77777777">
            <w:pPr>
              <w:pStyle w:val="AmColumnHeading"/>
            </w:pPr>
            <w:r w:rsidRPr="00916368">
              <w:t>Amendment</w:t>
            </w:r>
          </w:p>
        </w:tc>
      </w:tr>
      <w:tr w14:paraId="45B36FC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71DB2FE5" w14:textId="77777777">
            <w:pPr>
              <w:pStyle w:val="Normal6a"/>
            </w:pPr>
          </w:p>
        </w:tc>
        <w:tc>
          <w:tcPr>
            <w:tcW w:w="4876" w:type="dxa"/>
            <w:tcBorders>
              <w:top w:val="nil"/>
              <w:left w:val="nil"/>
              <w:bottom w:val="nil"/>
              <w:right w:val="nil"/>
            </w:tcBorders>
          </w:tcPr>
          <w:p w:rsidR="00FD5F53" w:rsidRPr="00916368" w:rsidP="00FE39D4" w14:paraId="00C94D9F" w14:textId="77777777">
            <w:pPr>
              <w:pStyle w:val="Normal6a"/>
              <w:jc w:val="center"/>
            </w:pPr>
            <w:r w:rsidRPr="00916368">
              <w:rPr>
                <w:b/>
                <w:i/>
              </w:rPr>
              <w:t>Article 4b</w:t>
            </w:r>
            <w:r w:rsidRPr="00916368">
              <w:tab/>
            </w:r>
          </w:p>
        </w:tc>
      </w:tr>
      <w:tr w14:paraId="29484466"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FD3124A" w14:textId="77777777">
            <w:pPr>
              <w:pStyle w:val="Normal6a"/>
            </w:pPr>
          </w:p>
        </w:tc>
        <w:tc>
          <w:tcPr>
            <w:tcW w:w="4876" w:type="dxa"/>
            <w:tcBorders>
              <w:top w:val="nil"/>
              <w:left w:val="nil"/>
              <w:bottom w:val="nil"/>
              <w:right w:val="nil"/>
            </w:tcBorders>
          </w:tcPr>
          <w:p w:rsidR="00FD5F53" w:rsidRPr="00916368" w:rsidP="00FE39D4" w14:paraId="2F71514A" w14:textId="77777777">
            <w:pPr>
              <w:pStyle w:val="Normal6a"/>
              <w:jc w:val="center"/>
            </w:pPr>
            <w:r w:rsidRPr="00916368">
              <w:rPr>
                <w:b/>
                <w:i/>
              </w:rPr>
              <w:t>Learning mobility in the field of sport</w:t>
            </w:r>
          </w:p>
        </w:tc>
      </w:tr>
      <w:tr w14:paraId="3E88B3A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5474BF97" w14:textId="77777777">
            <w:pPr>
              <w:pStyle w:val="Normal6a"/>
            </w:pPr>
          </w:p>
        </w:tc>
        <w:tc>
          <w:tcPr>
            <w:tcW w:w="4876" w:type="dxa"/>
            <w:tcBorders>
              <w:top w:val="nil"/>
              <w:left w:val="nil"/>
              <w:bottom w:val="nil"/>
              <w:right w:val="nil"/>
            </w:tcBorders>
          </w:tcPr>
          <w:p w:rsidR="00FD5F53" w:rsidRPr="00916368" w:rsidP="00FE39D4" w14:paraId="1DE6E916" w14:textId="77777777">
            <w:pPr>
              <w:pStyle w:val="Normal6a"/>
            </w:pPr>
            <w:r w:rsidRPr="00916368">
              <w:rPr>
                <w:b/>
                <w:i/>
              </w:rPr>
              <w:t>1. In the field of sport, the Programme shall support the learning mobility of athletes and people active in grassroots sport and the learning mobility of sport staff.</w:t>
            </w:r>
          </w:p>
        </w:tc>
      </w:tr>
      <w:tr w14:paraId="1BC1CB1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D61E704" w14:textId="77777777">
            <w:pPr>
              <w:pStyle w:val="Normal6a"/>
            </w:pPr>
          </w:p>
        </w:tc>
        <w:tc>
          <w:tcPr>
            <w:tcW w:w="4876" w:type="dxa"/>
            <w:tcBorders>
              <w:top w:val="nil"/>
              <w:left w:val="nil"/>
              <w:bottom w:val="nil"/>
              <w:right w:val="nil"/>
            </w:tcBorders>
          </w:tcPr>
          <w:p w:rsidR="00FD5F53" w:rsidRPr="00916368" w:rsidP="00FE39D4" w14:paraId="4FE83EE6" w14:textId="77777777">
            <w:pPr>
              <w:pStyle w:val="Normal6a"/>
            </w:pPr>
            <w:r w:rsidRPr="00916368">
              <w:rPr>
                <w:b/>
                <w:i/>
              </w:rPr>
              <w:t>2. Learning mobility under this Article may be accompanied by: </w:t>
            </w:r>
          </w:p>
        </w:tc>
      </w:tr>
      <w:tr w14:paraId="7898F76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7499A492" w14:textId="77777777">
            <w:pPr>
              <w:pStyle w:val="Normal6a"/>
            </w:pPr>
          </w:p>
        </w:tc>
        <w:tc>
          <w:tcPr>
            <w:tcW w:w="4876" w:type="dxa"/>
            <w:tcBorders>
              <w:top w:val="nil"/>
              <w:left w:val="nil"/>
              <w:bottom w:val="nil"/>
              <w:right w:val="nil"/>
            </w:tcBorders>
          </w:tcPr>
          <w:p w:rsidR="00FD5F53" w:rsidRPr="00916368" w:rsidP="00FE39D4" w14:paraId="454B661B" w14:textId="77777777">
            <w:pPr>
              <w:pStyle w:val="Normal6a"/>
            </w:pPr>
            <w:r w:rsidRPr="00916368">
              <w:rPr>
                <w:b/>
                <w:i/>
              </w:rPr>
              <w:t>(a) support to teaching and learning about the Union, including European integration, values and citizenship;</w:t>
            </w:r>
          </w:p>
        </w:tc>
      </w:tr>
      <w:tr w14:paraId="6E3D57F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F57B283" w14:textId="77777777">
            <w:pPr>
              <w:pStyle w:val="Normal6a"/>
            </w:pPr>
          </w:p>
        </w:tc>
        <w:tc>
          <w:tcPr>
            <w:tcW w:w="4876" w:type="dxa"/>
            <w:tcBorders>
              <w:top w:val="nil"/>
              <w:left w:val="nil"/>
              <w:bottom w:val="nil"/>
              <w:right w:val="nil"/>
            </w:tcBorders>
          </w:tcPr>
          <w:p w:rsidR="00FD5F53" w:rsidRPr="00916368" w:rsidP="00FE39D4" w14:paraId="026816BF" w14:textId="71816503">
            <w:pPr>
              <w:pStyle w:val="Normal6a"/>
            </w:pPr>
            <w:r w:rsidRPr="00916368">
              <w:rPr>
                <w:b/>
                <w:i/>
              </w:rPr>
              <w:t>(b) measures such as language support, preparatory visits, training, virtual cooperation and mentoring as well as digital inclusion measures;</w:t>
            </w:r>
          </w:p>
        </w:tc>
      </w:tr>
      <w:tr w14:paraId="2377B37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26513AC" w14:textId="77777777">
            <w:pPr>
              <w:pStyle w:val="Normal6a"/>
            </w:pPr>
          </w:p>
        </w:tc>
        <w:tc>
          <w:tcPr>
            <w:tcW w:w="4876" w:type="dxa"/>
            <w:tcBorders>
              <w:top w:val="nil"/>
              <w:left w:val="nil"/>
              <w:bottom w:val="nil"/>
              <w:right w:val="nil"/>
            </w:tcBorders>
          </w:tcPr>
          <w:p w:rsidR="00FD5F53" w:rsidRPr="00916368" w:rsidP="00FE39D4" w14:paraId="3AB09603" w14:textId="77777777">
            <w:pPr>
              <w:pStyle w:val="Normal6a"/>
            </w:pPr>
            <w:r w:rsidRPr="00916368">
              <w:rPr>
                <w:b/>
                <w:i/>
              </w:rPr>
              <w:t>(c) actions designed to facilitate and promote dual career development opportunities. </w:t>
            </w:r>
          </w:p>
        </w:tc>
      </w:tr>
    </w:tbl>
    <w:p w:rsidR="00FD5F53" w:rsidRPr="00916368" w:rsidP="00FD5F53" w14:paraId="422D269D" w14:textId="77777777">
      <w:r w:rsidRPr="00916368">
        <w:rPr>
          <w:rStyle w:val="HideTWBExt"/>
        </w:rPr>
        <w:t>&lt;/Amend&gt;</w:t>
      </w:r>
    </w:p>
    <w:p w:rsidR="00FD5F53" w:rsidRPr="00916368" w:rsidP="00FD5F53" w14:paraId="7FEA12C7" w14:textId="51623F6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106</w:t>
      </w:r>
      <w:r w:rsidRPr="00916368">
        <w:rPr>
          <w:rStyle w:val="HideTWBExt"/>
        </w:rPr>
        <w:t>&lt;/NumAm&gt;</w:t>
      </w:r>
    </w:p>
    <w:p w:rsidR="00FD5F53" w:rsidRPr="00916368" w:rsidP="00FD5F53" w14:paraId="51DF6A82"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0305CDC7" w14:textId="77777777">
      <w:pPr>
        <w:pStyle w:val="NormalBold"/>
      </w:pPr>
      <w:r w:rsidRPr="00916368">
        <w:rPr>
          <w:rStyle w:val="HideTWBExt"/>
        </w:rPr>
        <w:t>&lt;Article&gt;</w:t>
      </w:r>
      <w:r w:rsidRPr="00916368">
        <w:t>Article 5 – paragraph 1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5ABC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10B408E3" w14:textId="77777777"/>
        </w:tc>
      </w:tr>
      <w:tr w14:paraId="1F2B1FEE"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6B5BF4CA"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41CAE11E" w14:textId="77777777">
            <w:pPr>
              <w:pStyle w:val="AmColumnHeading"/>
            </w:pPr>
            <w:r w:rsidRPr="00916368">
              <w:t>Amendment</w:t>
            </w:r>
          </w:p>
        </w:tc>
      </w:tr>
      <w:tr w14:paraId="2251EBDF"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5474B3BE" w14:textId="77777777">
            <w:pPr>
              <w:pStyle w:val="Normal6a"/>
            </w:pPr>
            <w:r w:rsidRPr="00916368">
              <w:t>(a)</w:t>
            </w:r>
            <w:r w:rsidRPr="00916368">
              <w:tab/>
              <w:t xml:space="preserve">Erasmus+ scholarships in strategic educational fields, </w:t>
            </w:r>
            <w:r w:rsidRPr="00916368">
              <w:rPr>
                <w:b/>
                <w:i/>
              </w:rPr>
              <w:t>including</w:t>
            </w:r>
            <w:r w:rsidRPr="00916368">
              <w:t xml:space="preserve"> in joint study programmes;</w:t>
            </w:r>
          </w:p>
        </w:tc>
        <w:tc>
          <w:tcPr>
            <w:tcW w:w="4876" w:type="dxa"/>
            <w:tcBorders>
              <w:top w:val="nil"/>
              <w:left w:val="nil"/>
              <w:bottom w:val="nil"/>
              <w:right w:val="nil"/>
            </w:tcBorders>
          </w:tcPr>
          <w:p w:rsidR="000016E2" w:rsidRPr="00916368" w:rsidP="00FE39D4" w14:paraId="15A78622" w14:textId="77777777">
            <w:pPr>
              <w:pStyle w:val="Normal6a"/>
              <w:rPr>
                <w:b/>
                <w:i/>
              </w:rPr>
            </w:pPr>
            <w:r w:rsidRPr="00916368">
              <w:t>(a)</w:t>
            </w:r>
            <w:r w:rsidRPr="00916368">
              <w:tab/>
              <w:t xml:space="preserve">Erasmus+ scholarships in strategic educational fields, </w:t>
            </w:r>
            <w:r w:rsidRPr="00916368">
              <w:rPr>
                <w:b/>
                <w:i/>
              </w:rPr>
              <w:t>for the study period abroad</w:t>
            </w:r>
            <w:r w:rsidRPr="00916368">
              <w:t xml:space="preserve"> in joint study programmes</w:t>
            </w:r>
            <w:r w:rsidRPr="00916368">
              <w:rPr>
                <w:b/>
                <w:i/>
              </w:rPr>
              <w:t>, when co-funded from additional resources as referred to in Article 10 or a Union contribution from another programme as referred to in Article 11</w:t>
            </w:r>
            <w:r w:rsidRPr="00916368">
              <w:t xml:space="preserve">; </w:t>
            </w:r>
            <w:r w:rsidRPr="00916368">
              <w:rPr>
                <w:b/>
                <w:i/>
              </w:rPr>
              <w:t>the monthly funding amount for these scholarships from Erasmus+ shall be limited to the maximum monthly amount of mobility grants according to Article 4(1) so as not to reduce funding available for learning mobility, inclusion measures and transnational cooperation under the Programme. </w:t>
            </w:r>
          </w:p>
          <w:p w:rsidR="000016E2" w:rsidRPr="00916368" w:rsidP="00FE39D4" w14:paraId="5F85640E" w14:textId="77777777">
            <w:pPr>
              <w:pStyle w:val="Normal6a"/>
              <w:rPr>
                <w:b/>
                <w:i/>
              </w:rPr>
            </w:pPr>
            <w:r w:rsidRPr="00916368">
              <w:rPr>
                <w:b/>
                <w:i/>
              </w:rPr>
              <w:t>The strategic educational fields eligible for support shall be defined on the basis of transparent criteria, evidence of Union-level skills needs, consultation with Member States and relevant stakeholders, and consistency with the objectives of this Regulation. </w:t>
            </w:r>
          </w:p>
          <w:p w:rsidR="00FD5F53" w:rsidRPr="00916368" w:rsidP="00FE39D4" w14:paraId="1C206867" w14:textId="0A43A108">
            <w:pPr>
              <w:pStyle w:val="Normal6a"/>
            </w:pPr>
            <w:r w:rsidRPr="00916368">
              <w:rPr>
                <w:b/>
                <w:i/>
              </w:rPr>
              <w:t>The Union’s investment in those scholarships shall be proportionate and designed to maximise its added value for the Union, including through appropriate follow-up measures that encourage beneficiaries to apply the knowledge, skills and competences acquired through Union support in ways that contribute to the Union’s skills base, competitiveness and strategic capacities, while avoiding outcomes that would contribute to brain drain from the Union.</w:t>
            </w:r>
          </w:p>
        </w:tc>
      </w:tr>
    </w:tbl>
    <w:p w:rsidR="00FD5F53" w:rsidRPr="00916368" w:rsidP="00FD5F53" w14:paraId="3BD2832F" w14:textId="77777777">
      <w:r w:rsidRPr="00916368">
        <w:rPr>
          <w:rStyle w:val="HideTWBExt"/>
        </w:rPr>
        <w:t>&lt;/Amend&gt;</w:t>
      </w:r>
    </w:p>
    <w:p w:rsidR="00FD5F53" w:rsidRPr="00916368" w:rsidP="00FD5F53" w14:paraId="02E8CCB6" w14:textId="6F5658BE">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107</w:t>
      </w:r>
      <w:r w:rsidRPr="00916368">
        <w:rPr>
          <w:rStyle w:val="HideTWBExt"/>
        </w:rPr>
        <w:t>&lt;/NumAm&gt;</w:t>
      </w:r>
    </w:p>
    <w:p w:rsidR="00FD5F53" w:rsidRPr="00916368" w:rsidP="00FD5F53" w14:paraId="38022674"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4589FCCB" w14:textId="77777777">
      <w:pPr>
        <w:pStyle w:val="NormalBold"/>
      </w:pPr>
      <w:r w:rsidRPr="00916368">
        <w:rPr>
          <w:rStyle w:val="HideTWBExt"/>
        </w:rPr>
        <w:t>&lt;Article&gt;</w:t>
      </w:r>
      <w:r w:rsidRPr="00916368">
        <w:t>Article 6 – paragraph 1 – introductory part</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35D7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59B3E19E" w14:textId="77777777"/>
        </w:tc>
      </w:tr>
      <w:tr w14:paraId="4DA9CD20"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01865E41"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1ADA8EED" w14:textId="77777777">
            <w:pPr>
              <w:pStyle w:val="AmColumnHeading"/>
            </w:pPr>
            <w:r w:rsidRPr="00916368">
              <w:t>Amendment</w:t>
            </w:r>
          </w:p>
        </w:tc>
      </w:tr>
      <w:tr w14:paraId="62AF448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62F1E5B" w14:textId="77777777">
            <w:pPr>
              <w:pStyle w:val="Normal6a"/>
            </w:pPr>
            <w:r w:rsidRPr="00916368">
              <w:t>The Programme shall support:</w:t>
            </w:r>
          </w:p>
        </w:tc>
        <w:tc>
          <w:tcPr>
            <w:tcW w:w="4876" w:type="dxa"/>
            <w:tcBorders>
              <w:top w:val="nil"/>
              <w:left w:val="nil"/>
              <w:bottom w:val="nil"/>
              <w:right w:val="nil"/>
            </w:tcBorders>
          </w:tcPr>
          <w:p w:rsidR="00FD5F53" w:rsidRPr="00916368" w:rsidP="00FE39D4" w14:paraId="58AC3D0F" w14:textId="77777777">
            <w:pPr>
              <w:pStyle w:val="Normal6a"/>
            </w:pPr>
            <w:r w:rsidRPr="00916368">
              <w:rPr>
                <w:b/>
                <w:i/>
              </w:rPr>
              <w:t>In the field of education and training,</w:t>
            </w:r>
            <w:r w:rsidRPr="00916368">
              <w:t xml:space="preserve"> the Programme shall support:</w:t>
            </w:r>
          </w:p>
        </w:tc>
      </w:tr>
    </w:tbl>
    <w:p w:rsidR="00FD5F53" w:rsidRPr="00916368" w:rsidP="00FD5F53" w14:paraId="78E51EAC" w14:textId="77777777">
      <w:r w:rsidRPr="00916368">
        <w:rPr>
          <w:rStyle w:val="HideTWBExt"/>
        </w:rPr>
        <w:t>&lt;/Amend&gt;</w:t>
      </w:r>
    </w:p>
    <w:p w:rsidR="00FD5F53" w:rsidRPr="00916368" w:rsidP="00FD5F53" w14:paraId="2D52BD34" w14:textId="72E82F8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108</w:t>
      </w:r>
      <w:r w:rsidRPr="00916368">
        <w:rPr>
          <w:rStyle w:val="HideTWBExt"/>
        </w:rPr>
        <w:t>&lt;/NumAm&gt;</w:t>
      </w:r>
    </w:p>
    <w:p w:rsidR="00FD5F53" w:rsidRPr="00916368" w:rsidP="00FD5F53" w14:paraId="5A31500D"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30D8EC99" w14:textId="77777777">
      <w:pPr>
        <w:pStyle w:val="NormalBold"/>
      </w:pPr>
      <w:r w:rsidRPr="00916368">
        <w:rPr>
          <w:rStyle w:val="HideTWBExt"/>
        </w:rPr>
        <w:t>&lt;Article&gt;</w:t>
      </w:r>
      <w:r w:rsidRPr="00916368">
        <w:t>Article 6 – paragraph 1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C8E8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0CF97650" w14:textId="77777777"/>
        </w:tc>
      </w:tr>
      <w:tr w14:paraId="5775D44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033515CF"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2692593A" w14:textId="77777777">
            <w:pPr>
              <w:pStyle w:val="AmColumnHeading"/>
            </w:pPr>
            <w:r w:rsidRPr="00916368">
              <w:t>Amendment</w:t>
            </w:r>
          </w:p>
        </w:tc>
      </w:tr>
      <w:tr w14:paraId="5AB0102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5E5E4A5D" w14:textId="77777777">
            <w:pPr>
              <w:pStyle w:val="Normal6a"/>
            </w:pPr>
            <w:r w:rsidRPr="00916368">
              <w:t>(a)</w:t>
            </w:r>
            <w:r w:rsidRPr="00916368">
              <w:tab/>
              <w:t>Partnerships for cooperation, including small-scale partnerships to foster wider and more inclusive access to the Programme;</w:t>
            </w:r>
          </w:p>
        </w:tc>
        <w:tc>
          <w:tcPr>
            <w:tcW w:w="4876" w:type="dxa"/>
            <w:tcBorders>
              <w:top w:val="nil"/>
              <w:left w:val="nil"/>
              <w:bottom w:val="nil"/>
              <w:right w:val="nil"/>
            </w:tcBorders>
          </w:tcPr>
          <w:p w:rsidR="00FD5F53" w:rsidRPr="00916368" w:rsidP="00FE39D4" w14:paraId="6257BB0F" w14:textId="77777777">
            <w:pPr>
              <w:pStyle w:val="Normal6a"/>
            </w:pPr>
            <w:r w:rsidRPr="00916368">
              <w:t>(a)</w:t>
            </w:r>
            <w:r w:rsidRPr="00916368">
              <w:tab/>
              <w:t>Partnerships for cooperation, including small-scale partnerships to foster wider and more inclusive </w:t>
            </w:r>
            <w:r w:rsidRPr="00916368">
              <w:rPr>
                <w:b/>
                <w:i/>
              </w:rPr>
              <w:t>and geographically balanced</w:t>
            </w:r>
            <w:r w:rsidRPr="00916368">
              <w:t xml:space="preserve"> access to the Programme;</w:t>
            </w:r>
          </w:p>
        </w:tc>
      </w:tr>
    </w:tbl>
    <w:p w:rsidR="00FD5F53" w:rsidRPr="00916368" w:rsidP="00FD5F53" w14:paraId="2F68A2FA" w14:textId="77777777">
      <w:r w:rsidRPr="00916368">
        <w:rPr>
          <w:rStyle w:val="HideTWBExt"/>
        </w:rPr>
        <w:t>&lt;/Amend&gt;</w:t>
      </w:r>
    </w:p>
    <w:p w:rsidR="00FD5F53" w:rsidRPr="00916368" w:rsidP="00FD5F53" w14:paraId="49621A56" w14:textId="70D78645">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109</w:t>
      </w:r>
      <w:r w:rsidRPr="00916368">
        <w:rPr>
          <w:rStyle w:val="HideTWBExt"/>
        </w:rPr>
        <w:t>&lt;/NumAm&gt;</w:t>
      </w:r>
    </w:p>
    <w:p w:rsidR="00FD5F53" w:rsidRPr="00916368" w:rsidP="00FD5F53" w14:paraId="53992EDB"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36A76AB1" w14:textId="77777777">
      <w:pPr>
        <w:pStyle w:val="NormalBold"/>
      </w:pPr>
      <w:r w:rsidRPr="00916368">
        <w:rPr>
          <w:rStyle w:val="HideTWBExt"/>
        </w:rPr>
        <w:t>&lt;Article&gt;</w:t>
      </w:r>
      <w:r w:rsidRPr="00916368">
        <w:t>Article 6 – paragraph 1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D9E66"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4FB4C7B1" w14:textId="77777777"/>
        </w:tc>
      </w:tr>
      <w:tr w14:paraId="0CB470D6"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5392ABBC"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3CD32EBA" w14:textId="77777777">
            <w:pPr>
              <w:pStyle w:val="AmColumnHeading"/>
            </w:pPr>
            <w:r w:rsidRPr="00916368">
              <w:t>Amendment</w:t>
            </w:r>
          </w:p>
        </w:tc>
      </w:tr>
      <w:tr w14:paraId="0AF2648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1597E5D" w14:textId="77777777">
            <w:pPr>
              <w:pStyle w:val="Normal6a"/>
            </w:pPr>
            <w:r w:rsidRPr="00916368">
              <w:t>(b)</w:t>
            </w:r>
            <w:r w:rsidRPr="00916368">
              <w:tab/>
              <w:t xml:space="preserve">Partnerships for excellence and innovation, </w:t>
            </w:r>
            <w:r w:rsidRPr="00916368">
              <w:rPr>
                <w:b/>
                <w:i/>
              </w:rPr>
              <w:t>building on</w:t>
            </w:r>
            <w:r w:rsidRPr="00916368">
              <w:t xml:space="preserve"> the European Universities Alliances, Centres of Vocational Excellence, European Teacher Academies, European School Alliances, Joint study programmes</w:t>
            </w:r>
            <w:r w:rsidRPr="00916368">
              <w:rPr>
                <w:b/>
                <w:i/>
              </w:rPr>
              <w:t>, European Youth Together and Sport Collaborative Alliances</w:t>
            </w:r>
            <w:r w:rsidRPr="00916368">
              <w:t>.</w:t>
            </w:r>
          </w:p>
        </w:tc>
        <w:tc>
          <w:tcPr>
            <w:tcW w:w="4876" w:type="dxa"/>
            <w:tcBorders>
              <w:top w:val="nil"/>
              <w:left w:val="nil"/>
              <w:bottom w:val="nil"/>
              <w:right w:val="nil"/>
            </w:tcBorders>
          </w:tcPr>
          <w:p w:rsidR="00FD5F53" w:rsidRPr="00916368" w:rsidP="00FE39D4" w14:paraId="6151673C" w14:textId="77777777">
            <w:pPr>
              <w:pStyle w:val="Normal6a"/>
            </w:pPr>
            <w:r w:rsidRPr="00916368">
              <w:t>(b)</w:t>
            </w:r>
            <w:r w:rsidRPr="00916368">
              <w:tab/>
              <w:t>Partnerships for excellence and innovation, </w:t>
            </w:r>
            <w:r w:rsidRPr="00916368">
              <w:rPr>
                <w:b/>
                <w:i/>
              </w:rPr>
              <w:t>including</w:t>
            </w:r>
            <w:r w:rsidRPr="00916368">
              <w:t xml:space="preserve"> the European Universities Alliances, Centres of Vocational Excellence, European Teacher Academies, European School Alliances, </w:t>
            </w:r>
            <w:r w:rsidRPr="00916368">
              <w:rPr>
                <w:b/>
                <w:i/>
              </w:rPr>
              <w:t>and</w:t>
            </w:r>
            <w:r w:rsidRPr="00916368">
              <w:t xml:space="preserve"> Joint study programmes.</w:t>
            </w:r>
          </w:p>
        </w:tc>
      </w:tr>
    </w:tbl>
    <w:p w:rsidR="00FD5F53" w:rsidRPr="00916368" w:rsidP="00FD5F53" w14:paraId="100689E6" w14:textId="77777777">
      <w:r w:rsidRPr="00916368">
        <w:rPr>
          <w:rStyle w:val="HideTWBExt"/>
        </w:rPr>
        <w:t>&lt;/Amend&gt;</w:t>
      </w:r>
    </w:p>
    <w:p w:rsidR="00FD5F53" w:rsidRPr="00916368" w:rsidP="00FD5F53" w14:paraId="1C23C5B5" w14:textId="1923AB1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110</w:t>
      </w:r>
      <w:r w:rsidRPr="00916368">
        <w:rPr>
          <w:rStyle w:val="HideTWBExt"/>
        </w:rPr>
        <w:t>&lt;/NumAm&gt;</w:t>
      </w:r>
    </w:p>
    <w:p w:rsidR="00FD5F53" w:rsidRPr="00916368" w:rsidP="00FD5F53" w14:paraId="23647C95"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610C3313" w14:textId="77777777">
      <w:pPr>
        <w:pStyle w:val="NormalBold"/>
      </w:pPr>
      <w:r w:rsidRPr="00916368">
        <w:rPr>
          <w:rStyle w:val="HideTWBExt"/>
        </w:rPr>
        <w:t>&lt;Article&gt;</w:t>
      </w:r>
      <w:r w:rsidRPr="00916368">
        <w:t>Article 6 – paragraph 1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41AA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2C103CAA" w14:textId="77777777"/>
        </w:tc>
      </w:tr>
      <w:tr w14:paraId="0A0FB436"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00AF4ACB"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5FD50438" w14:textId="77777777">
            <w:pPr>
              <w:pStyle w:val="AmColumnHeading"/>
            </w:pPr>
            <w:r w:rsidRPr="00916368">
              <w:t>Amendment</w:t>
            </w:r>
          </w:p>
        </w:tc>
      </w:tr>
      <w:tr w14:paraId="1D8F2D4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7812EB9" w14:textId="77777777">
            <w:pPr>
              <w:pStyle w:val="Normal6a"/>
            </w:pPr>
          </w:p>
        </w:tc>
        <w:tc>
          <w:tcPr>
            <w:tcW w:w="4876" w:type="dxa"/>
            <w:tcBorders>
              <w:top w:val="nil"/>
              <w:left w:val="nil"/>
              <w:bottom w:val="nil"/>
              <w:right w:val="nil"/>
            </w:tcBorders>
          </w:tcPr>
          <w:p w:rsidR="00FD5F53" w:rsidRPr="00916368" w:rsidP="00FE39D4" w14:paraId="51EA1E09" w14:textId="77777777">
            <w:pPr>
              <w:pStyle w:val="Normal6a"/>
            </w:pPr>
            <w:r w:rsidRPr="00916368">
              <w:rPr>
                <w:b/>
                <w:i/>
              </w:rPr>
              <w:t>In the field of youth and volunteering, the Programme shall support:</w:t>
            </w:r>
          </w:p>
        </w:tc>
      </w:tr>
      <w:tr w14:paraId="2EDADFB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8C8560F" w14:textId="77777777">
            <w:pPr>
              <w:pStyle w:val="Normal6a"/>
            </w:pPr>
          </w:p>
        </w:tc>
        <w:tc>
          <w:tcPr>
            <w:tcW w:w="4876" w:type="dxa"/>
            <w:tcBorders>
              <w:top w:val="nil"/>
              <w:left w:val="nil"/>
              <w:bottom w:val="nil"/>
              <w:right w:val="nil"/>
            </w:tcBorders>
          </w:tcPr>
          <w:p w:rsidR="00FD5F53" w:rsidRPr="00916368" w:rsidP="00FE39D4" w14:paraId="589A3472" w14:textId="77777777">
            <w:pPr>
              <w:pStyle w:val="Normal6a"/>
            </w:pPr>
            <w:r w:rsidRPr="00916368">
              <w:rPr>
                <w:b/>
                <w:i/>
              </w:rPr>
              <w:t>(a) Partnerships for cooperation, including small-scale partnerships to foster wider and more inclusive access to the Programme;</w:t>
            </w:r>
          </w:p>
        </w:tc>
      </w:tr>
      <w:tr w14:paraId="038D258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1DC460D2" w14:textId="77777777">
            <w:pPr>
              <w:pStyle w:val="Normal6a"/>
            </w:pPr>
          </w:p>
        </w:tc>
        <w:tc>
          <w:tcPr>
            <w:tcW w:w="4876" w:type="dxa"/>
            <w:tcBorders>
              <w:top w:val="nil"/>
              <w:left w:val="nil"/>
              <w:bottom w:val="nil"/>
              <w:right w:val="nil"/>
            </w:tcBorders>
          </w:tcPr>
          <w:p w:rsidR="00FD5F53" w:rsidRPr="00916368" w:rsidP="00FE39D4" w14:paraId="11C311C3" w14:textId="77777777">
            <w:pPr>
              <w:pStyle w:val="Normal6a"/>
            </w:pPr>
            <w:r w:rsidRPr="00916368">
              <w:rPr>
                <w:b/>
                <w:i/>
              </w:rPr>
              <w:t>(b) Partnerships for excellence and innovation, including European Youth Together.</w:t>
            </w:r>
          </w:p>
        </w:tc>
      </w:tr>
    </w:tbl>
    <w:p w:rsidR="00FD5F53" w:rsidRPr="00916368" w:rsidP="00FD5F53" w14:paraId="58E59504" w14:textId="77777777">
      <w:r w:rsidRPr="00916368">
        <w:rPr>
          <w:rStyle w:val="HideTWBExt"/>
        </w:rPr>
        <w:t>&lt;/Amend&gt;</w:t>
      </w:r>
    </w:p>
    <w:p w:rsidR="00FD5F53" w:rsidRPr="00916368" w:rsidP="00FD5F53" w14:paraId="6710133B" w14:textId="007466C4">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111</w:t>
      </w:r>
      <w:r w:rsidRPr="00916368">
        <w:rPr>
          <w:rStyle w:val="HideTWBExt"/>
        </w:rPr>
        <w:t>&lt;/NumAm&gt;</w:t>
      </w:r>
    </w:p>
    <w:p w:rsidR="00FD5F53" w:rsidRPr="00916368" w:rsidP="00FD5F53" w14:paraId="6EBEB20C"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24C15A9E" w14:textId="77777777">
      <w:pPr>
        <w:pStyle w:val="NormalBold"/>
      </w:pPr>
      <w:r w:rsidRPr="00916368">
        <w:rPr>
          <w:rStyle w:val="HideTWBExt"/>
        </w:rPr>
        <w:t>&lt;Article&gt;</w:t>
      </w:r>
      <w:r w:rsidRPr="00916368">
        <w:t>Article 6 – paragraph 1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206A76"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28BE1460" w14:textId="77777777"/>
        </w:tc>
      </w:tr>
      <w:tr w14:paraId="2DAAAAF4"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39A10490"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7138DE07" w14:textId="77777777">
            <w:pPr>
              <w:pStyle w:val="AmColumnHeading"/>
            </w:pPr>
            <w:r w:rsidRPr="00916368">
              <w:t>Amendment</w:t>
            </w:r>
          </w:p>
        </w:tc>
      </w:tr>
      <w:tr w14:paraId="74DAC62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76D2896" w14:textId="77777777">
            <w:pPr>
              <w:pStyle w:val="Normal6a"/>
            </w:pPr>
          </w:p>
        </w:tc>
        <w:tc>
          <w:tcPr>
            <w:tcW w:w="4876" w:type="dxa"/>
            <w:tcBorders>
              <w:top w:val="nil"/>
              <w:left w:val="nil"/>
              <w:bottom w:val="nil"/>
              <w:right w:val="nil"/>
            </w:tcBorders>
          </w:tcPr>
          <w:p w:rsidR="00FD5F53" w:rsidRPr="00916368" w:rsidP="00FE39D4" w14:paraId="01BAC316" w14:textId="77777777">
            <w:pPr>
              <w:pStyle w:val="Normal6a"/>
            </w:pPr>
            <w:r w:rsidRPr="00916368">
              <w:rPr>
                <w:b/>
                <w:i/>
              </w:rPr>
              <w:t>In the field of sport, the Programme shall support:</w:t>
            </w:r>
          </w:p>
        </w:tc>
      </w:tr>
      <w:tr w14:paraId="2F6237E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7EFE777" w14:textId="77777777">
            <w:pPr>
              <w:pStyle w:val="Normal6a"/>
            </w:pPr>
          </w:p>
        </w:tc>
        <w:tc>
          <w:tcPr>
            <w:tcW w:w="4876" w:type="dxa"/>
            <w:tcBorders>
              <w:top w:val="nil"/>
              <w:left w:val="nil"/>
              <w:bottom w:val="nil"/>
              <w:right w:val="nil"/>
            </w:tcBorders>
          </w:tcPr>
          <w:p w:rsidR="00FD5F53" w:rsidRPr="00916368" w:rsidP="00FE39D4" w14:paraId="198F7402" w14:textId="77777777">
            <w:pPr>
              <w:pStyle w:val="Normal6a"/>
            </w:pPr>
            <w:r w:rsidRPr="00916368">
              <w:rPr>
                <w:b/>
                <w:i/>
              </w:rPr>
              <w:t>(a) Partnerships for cooperation, including small-scale partnerships to foster wider and more inclusive access to the Programme;</w:t>
            </w:r>
          </w:p>
        </w:tc>
      </w:tr>
      <w:tr w14:paraId="19A2F5F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6607AE8C" w14:textId="77777777">
            <w:pPr>
              <w:pStyle w:val="Normal6a"/>
            </w:pPr>
          </w:p>
        </w:tc>
        <w:tc>
          <w:tcPr>
            <w:tcW w:w="4876" w:type="dxa"/>
            <w:tcBorders>
              <w:top w:val="nil"/>
              <w:left w:val="nil"/>
              <w:bottom w:val="nil"/>
              <w:right w:val="nil"/>
            </w:tcBorders>
          </w:tcPr>
          <w:p w:rsidR="00FD5F53" w:rsidRPr="00916368" w:rsidP="00FE39D4" w14:paraId="4FC026F2" w14:textId="77777777">
            <w:pPr>
              <w:pStyle w:val="Normal6a"/>
            </w:pPr>
            <w:r w:rsidRPr="00916368">
              <w:rPr>
                <w:b/>
                <w:i/>
              </w:rPr>
              <w:t>(b) Partnerships for excellence and innovation, including the Sport Collaborative Alliances. </w:t>
            </w:r>
          </w:p>
        </w:tc>
      </w:tr>
    </w:tbl>
    <w:p w:rsidR="00FD5F53" w:rsidRPr="00916368" w:rsidP="00FD5F53" w14:paraId="1BC20B33" w14:textId="77777777">
      <w:r w:rsidRPr="00916368">
        <w:rPr>
          <w:rStyle w:val="HideTWBExt"/>
        </w:rPr>
        <w:t>&lt;/Amend&gt;</w:t>
      </w:r>
    </w:p>
    <w:p w:rsidR="00FD5F53" w:rsidRPr="00916368" w:rsidP="00FD5F53" w14:paraId="3B2839F2" w14:textId="1C016E12">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112</w:t>
      </w:r>
      <w:r w:rsidRPr="00916368">
        <w:rPr>
          <w:rStyle w:val="HideTWBExt"/>
        </w:rPr>
        <w:t>&lt;/NumAm&gt;</w:t>
      </w:r>
    </w:p>
    <w:p w:rsidR="00FD5F53" w:rsidRPr="00916368" w:rsidP="00FD5F53" w14:paraId="1143D873"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72D37DF4" w14:textId="77777777">
      <w:pPr>
        <w:pStyle w:val="NormalBold"/>
      </w:pPr>
      <w:r w:rsidRPr="00916368">
        <w:rPr>
          <w:rStyle w:val="HideTWBExt"/>
        </w:rPr>
        <w:t>&lt;Article&gt;</w:t>
      </w:r>
      <w:r w:rsidRPr="00916368">
        <w:t>Article 7 – paragraph 1 – introductory part</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1F0DA"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3693F31A" w14:textId="77777777"/>
        </w:tc>
      </w:tr>
      <w:tr w14:paraId="4E69C909"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4AE1D52E"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54BC1476" w14:textId="77777777">
            <w:pPr>
              <w:pStyle w:val="AmColumnHeading"/>
            </w:pPr>
            <w:r w:rsidRPr="00916368">
              <w:t>Amendment</w:t>
            </w:r>
          </w:p>
        </w:tc>
      </w:tr>
      <w:tr w14:paraId="19BF493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B5233C3" w14:textId="77777777">
            <w:pPr>
              <w:pStyle w:val="Normal6a"/>
            </w:pPr>
            <w:r w:rsidRPr="00916368">
              <w:t>The Programme shall support:</w:t>
            </w:r>
          </w:p>
        </w:tc>
        <w:tc>
          <w:tcPr>
            <w:tcW w:w="4876" w:type="dxa"/>
            <w:tcBorders>
              <w:top w:val="nil"/>
              <w:left w:val="nil"/>
              <w:bottom w:val="nil"/>
              <w:right w:val="nil"/>
            </w:tcBorders>
          </w:tcPr>
          <w:p w:rsidR="00FD5F53" w:rsidRPr="00916368" w:rsidP="00FE39D4" w14:paraId="2B98A359" w14:textId="77777777">
            <w:pPr>
              <w:pStyle w:val="Normal6a"/>
            </w:pPr>
            <w:r w:rsidRPr="00916368">
              <w:rPr>
                <w:b/>
                <w:i/>
              </w:rPr>
              <w:t>In the fields of education and training, youth and volunteering and sport,</w:t>
            </w:r>
            <w:r w:rsidRPr="00916368">
              <w:t xml:space="preserve"> the Programme shall support:</w:t>
            </w:r>
          </w:p>
        </w:tc>
      </w:tr>
    </w:tbl>
    <w:p w:rsidR="00FD5F53" w:rsidRPr="00916368" w:rsidP="00FD5F53" w14:paraId="5A680863" w14:textId="77777777">
      <w:r w:rsidRPr="00916368">
        <w:rPr>
          <w:rStyle w:val="HideTWBExt"/>
        </w:rPr>
        <w:t>&lt;/Amend&gt;</w:t>
      </w:r>
    </w:p>
    <w:p w:rsidR="00FD5F53" w:rsidRPr="00916368" w:rsidP="00FD5F53" w14:paraId="518B4E5A" w14:textId="55A1CCC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113</w:t>
      </w:r>
      <w:r w:rsidRPr="00916368">
        <w:rPr>
          <w:rStyle w:val="HideTWBExt"/>
        </w:rPr>
        <w:t>&lt;/NumAm&gt;</w:t>
      </w:r>
    </w:p>
    <w:p w:rsidR="00FD5F53" w:rsidRPr="00916368" w:rsidP="00FD5F53" w14:paraId="6849BA05"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6F723E29" w14:textId="77777777">
      <w:pPr>
        <w:pStyle w:val="NormalBold"/>
      </w:pPr>
      <w:r w:rsidRPr="00916368">
        <w:rPr>
          <w:rStyle w:val="HideTWBExt"/>
        </w:rPr>
        <w:t>&lt;Article&gt;</w:t>
      </w:r>
      <w:r w:rsidRPr="00916368">
        <w:t>Article 7 – paragraph 1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C06D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0CC79DC3" w14:textId="77777777"/>
        </w:tc>
      </w:tr>
      <w:tr w14:paraId="14449DA2"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3F9F97D6"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6890C0E2" w14:textId="77777777">
            <w:pPr>
              <w:pStyle w:val="AmColumnHeading"/>
            </w:pPr>
            <w:r w:rsidRPr="00916368">
              <w:t>Amendment</w:t>
            </w:r>
          </w:p>
        </w:tc>
      </w:tr>
      <w:tr w14:paraId="5BCC714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2760092C" w14:textId="77777777">
            <w:pPr>
              <w:pStyle w:val="Normal6a"/>
            </w:pPr>
            <w:r w:rsidRPr="00916368">
              <w:t>(a)</w:t>
            </w:r>
            <w:r w:rsidRPr="00916368">
              <w:tab/>
              <w:t xml:space="preserve">Experimentation, preparation and implementation of the Union’s policy agendas and tools </w:t>
            </w:r>
            <w:r w:rsidRPr="00916368">
              <w:rPr>
                <w:b/>
                <w:i/>
              </w:rPr>
              <w:t>covering skills, education and training, youth and sport</w:t>
            </w:r>
            <w:r w:rsidRPr="00916368">
              <w:rPr>
                <w:b/>
                <w:i/>
                <w:vertAlign w:val="superscript"/>
              </w:rPr>
              <w:t>21</w:t>
            </w:r>
            <w:r w:rsidRPr="00916368">
              <w:t xml:space="preserve"> ;</w:t>
            </w:r>
          </w:p>
        </w:tc>
        <w:tc>
          <w:tcPr>
            <w:tcW w:w="4876" w:type="dxa"/>
            <w:tcBorders>
              <w:top w:val="nil"/>
              <w:left w:val="nil"/>
              <w:bottom w:val="nil"/>
              <w:right w:val="nil"/>
            </w:tcBorders>
          </w:tcPr>
          <w:p w:rsidR="00FD5F53" w:rsidRPr="00916368" w:rsidP="00FE39D4" w14:paraId="2A4CB51A" w14:textId="77777777">
            <w:pPr>
              <w:pStyle w:val="Normal6a"/>
            </w:pPr>
            <w:r w:rsidRPr="00916368">
              <w:t>(a)</w:t>
            </w:r>
            <w:r w:rsidRPr="00916368">
              <w:tab/>
              <w:t>Experimentation, preparation and implementation of the Union’s policy agendas and tools</w:t>
            </w:r>
            <w:r w:rsidRPr="00916368">
              <w:rPr>
                <w:b/>
                <w:i/>
              </w:rPr>
              <w:t>, including through policy dialogue and cooperation with relevant stakeholders, including Union-wide networks and international organisations</w:t>
            </w:r>
            <w:r w:rsidRPr="00916368">
              <w:t xml:space="preserve">; </w:t>
            </w:r>
            <w:r w:rsidRPr="00916368">
              <w:rPr>
                <w:b/>
                <w:i/>
              </w:rPr>
              <w:t>and including tools for the recognition and validation of non-formal and informal learning:</w:t>
            </w:r>
          </w:p>
        </w:tc>
      </w:tr>
      <w:tr w14:paraId="79F11C7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D235C0E" w14:textId="77777777">
            <w:pPr>
              <w:pStyle w:val="Normal6a"/>
            </w:pPr>
            <w:r w:rsidRPr="00916368">
              <w:rPr>
                <w:b/>
                <w:i/>
              </w:rPr>
              <w:t>_________________</w:t>
            </w:r>
          </w:p>
        </w:tc>
        <w:tc>
          <w:tcPr>
            <w:tcW w:w="4876" w:type="dxa"/>
            <w:tcBorders>
              <w:top w:val="nil"/>
              <w:left w:val="nil"/>
              <w:bottom w:val="nil"/>
              <w:right w:val="nil"/>
            </w:tcBorders>
          </w:tcPr>
          <w:p w:rsidR="00FD5F53" w:rsidRPr="00916368" w:rsidP="00FE39D4" w14:paraId="608F710E" w14:textId="77777777"/>
        </w:tc>
      </w:tr>
      <w:tr w14:paraId="74C0A05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31DE277F" w14:textId="77777777">
            <w:pPr>
              <w:pStyle w:val="Normal6a"/>
            </w:pPr>
            <w:r w:rsidRPr="00916368">
              <w:rPr>
                <w:b/>
                <w:i/>
                <w:vertAlign w:val="superscript"/>
              </w:rPr>
              <w:t>21</w:t>
            </w:r>
            <w:r w:rsidRPr="00916368">
              <w:t xml:space="preserve"> </w:t>
            </w:r>
            <w:r w:rsidRPr="00916368">
              <w:rPr>
                <w:b/>
                <w:i/>
              </w:rPr>
              <w:t>In particular: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Euroguidance network, the common framework and tools for the provision of better services for skills and qualifications (Europass), the Eurydice Network, National Coordinators for Adult Learning, the Central and National Support Services for online platforms, the European Higher Education Area (EHEA) and the National Reference Points on graduate tracking, Youth wiki network, the Eurodesk network, the European Youth Forum, Youthpass, the National Working Groups implementing the EU Youth Dialogue and the National Coordinating Bodies implementing the European Week of Sport at national level.</w:t>
            </w:r>
          </w:p>
        </w:tc>
        <w:tc>
          <w:tcPr>
            <w:tcW w:w="4876" w:type="dxa"/>
            <w:tcBorders>
              <w:top w:val="nil"/>
              <w:left w:val="nil"/>
              <w:bottom w:val="nil"/>
              <w:right w:val="nil"/>
            </w:tcBorders>
          </w:tcPr>
          <w:p w:rsidR="00FD5F53" w:rsidRPr="00916368" w:rsidP="00FE39D4" w14:paraId="329E0F60" w14:textId="77777777"/>
        </w:tc>
      </w:tr>
    </w:tbl>
    <w:p w:rsidR="00FD5F53" w:rsidRPr="00916368" w:rsidP="00FD5F53" w14:paraId="1CD48BAB" w14:textId="77777777">
      <w:r w:rsidRPr="00916368">
        <w:rPr>
          <w:rStyle w:val="HideTWBExt"/>
        </w:rPr>
        <w:t>&lt;/Amend&gt;</w:t>
      </w:r>
    </w:p>
    <w:p w:rsidR="00FD5F53" w:rsidRPr="00916368" w:rsidP="00FD5F53" w14:paraId="6AF3487A" w14:textId="0B72D6A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114</w:t>
      </w:r>
      <w:r w:rsidRPr="00916368">
        <w:rPr>
          <w:rStyle w:val="HideTWBExt"/>
        </w:rPr>
        <w:t>&lt;/NumAm&gt;</w:t>
      </w:r>
    </w:p>
    <w:p w:rsidR="00FD5F53" w:rsidRPr="00916368" w:rsidP="00FD5F53" w14:paraId="1230575A"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6393C1E1" w14:textId="77777777">
      <w:pPr>
        <w:pStyle w:val="NormalBold"/>
      </w:pPr>
      <w:r w:rsidRPr="00916368">
        <w:rPr>
          <w:rStyle w:val="HideTWBExt"/>
        </w:rPr>
        <w:t>&lt;Article&gt;</w:t>
      </w:r>
      <w:r w:rsidRPr="00916368">
        <w:t>Article 7 – paragraph 1 – point a – point i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743FB"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3681B8B2" w14:textId="77777777"/>
        </w:tc>
      </w:tr>
      <w:tr w14:paraId="48C2F45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2B17BA51"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48538FDD" w14:textId="77777777">
            <w:pPr>
              <w:pStyle w:val="AmColumnHeading"/>
            </w:pPr>
            <w:r w:rsidRPr="00916368">
              <w:t>Amendment</w:t>
            </w:r>
          </w:p>
        </w:tc>
      </w:tr>
      <w:tr w14:paraId="6AB75C2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7A248C63" w14:textId="77777777">
            <w:pPr>
              <w:pStyle w:val="Normal6a"/>
            </w:pPr>
          </w:p>
        </w:tc>
        <w:tc>
          <w:tcPr>
            <w:tcW w:w="4876" w:type="dxa"/>
            <w:tcBorders>
              <w:top w:val="nil"/>
              <w:left w:val="nil"/>
              <w:bottom w:val="nil"/>
              <w:right w:val="nil"/>
            </w:tcBorders>
          </w:tcPr>
          <w:p w:rsidR="00FD5F53" w:rsidRPr="00916368" w:rsidP="00FE39D4" w14:paraId="672AA98C" w14:textId="77777777">
            <w:pPr>
              <w:pStyle w:val="Normal6a"/>
            </w:pPr>
            <w:r w:rsidRPr="00916368">
              <w:rPr>
                <w:b/>
                <w:i/>
              </w:rPr>
              <w:t>i)</w:t>
            </w:r>
            <w:r w:rsidRPr="00916368">
              <w:tab/>
            </w:r>
            <w:r w:rsidRPr="00916368">
              <w:rPr>
                <w:b/>
                <w:i/>
              </w:rPr>
              <w:t>in the field of education and training: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Euroguidance network, the common framework and tools for the provision of better services for skills and qualifications (Europass), the Eurydice Network, National Coordinators for Adult Learning, the Central and National Support Services for online platforms, the European Higher Education Area (EHEA) and the National Reference Points on graduate tracking, Lifelong Learning Platform;</w:t>
            </w:r>
          </w:p>
        </w:tc>
      </w:tr>
    </w:tbl>
    <w:p w:rsidR="00FD5F53" w:rsidRPr="00916368" w:rsidP="00FD5F53" w14:paraId="17579E36" w14:textId="77777777">
      <w:r w:rsidRPr="00916368">
        <w:rPr>
          <w:rStyle w:val="HideTWBExt"/>
        </w:rPr>
        <w:t>&lt;/Amend&gt;</w:t>
      </w:r>
    </w:p>
    <w:p w:rsidR="00FD5F53" w:rsidRPr="00916368" w:rsidP="00FD5F53" w14:paraId="707E515E" w14:textId="17562E96">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115</w:t>
      </w:r>
      <w:r w:rsidRPr="00916368">
        <w:rPr>
          <w:rStyle w:val="HideTWBExt"/>
        </w:rPr>
        <w:t>&lt;/NumAm&gt;</w:t>
      </w:r>
    </w:p>
    <w:p w:rsidR="00FD5F53" w:rsidRPr="00916368" w:rsidP="00FD5F53" w14:paraId="39046C93"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FC5EF1" w:rsidP="00FD5F53" w14:paraId="79C60CC1" w14:textId="77777777">
      <w:pPr>
        <w:pStyle w:val="NormalBold"/>
        <w:rPr>
          <w:lang w:val="fr-BE"/>
        </w:rPr>
      </w:pPr>
      <w:r w:rsidRPr="00FC5EF1">
        <w:rPr>
          <w:rStyle w:val="HideTWBExt"/>
          <w:lang w:val="fr-BE"/>
        </w:rPr>
        <w:t>&lt;Article&gt;</w:t>
      </w:r>
      <w:r w:rsidRPr="00FC5EF1">
        <w:rPr>
          <w:lang w:val="fr-BE"/>
        </w:rPr>
        <w:t>Article 7 – paragraph 1 – point a – point ii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748C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FC5EF1" w:rsidP="00FE39D4" w14:paraId="3DE441A6" w14:textId="77777777">
            <w:pPr>
              <w:rPr>
                <w:lang w:val="fr-BE"/>
              </w:rPr>
            </w:pPr>
          </w:p>
        </w:tc>
      </w:tr>
      <w:tr w14:paraId="041F702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2A6F10F2"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01E9DF12" w14:textId="77777777">
            <w:pPr>
              <w:pStyle w:val="AmColumnHeading"/>
            </w:pPr>
            <w:r w:rsidRPr="00916368">
              <w:t>Amendment</w:t>
            </w:r>
          </w:p>
        </w:tc>
      </w:tr>
      <w:tr w14:paraId="6FE5483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51DA3D7" w14:textId="77777777">
            <w:pPr>
              <w:pStyle w:val="Normal6a"/>
            </w:pPr>
          </w:p>
        </w:tc>
        <w:tc>
          <w:tcPr>
            <w:tcW w:w="4876" w:type="dxa"/>
            <w:tcBorders>
              <w:top w:val="nil"/>
              <w:left w:val="nil"/>
              <w:bottom w:val="nil"/>
              <w:right w:val="nil"/>
            </w:tcBorders>
          </w:tcPr>
          <w:p w:rsidR="00FD5F53" w:rsidRPr="00916368" w:rsidP="00FE39D4" w14:paraId="1D2357A0" w14:textId="77777777">
            <w:pPr>
              <w:pStyle w:val="Normal6a"/>
            </w:pPr>
            <w:r w:rsidRPr="00916368">
              <w:rPr>
                <w:b/>
                <w:i/>
              </w:rPr>
              <w:t>ii)</w:t>
            </w:r>
            <w:r w:rsidRPr="00916368">
              <w:tab/>
            </w:r>
            <w:r w:rsidRPr="00916368">
              <w:rPr>
                <w:b/>
                <w:i/>
              </w:rPr>
              <w:t>in the field of youth and volunteering: Youth wiki network, the Eurodesk network, the European Youth Forum, Youthpass, the National Working Groups implementing the EU Youth Dialogue;</w:t>
            </w:r>
          </w:p>
        </w:tc>
      </w:tr>
    </w:tbl>
    <w:p w:rsidR="00FD5F53" w:rsidRPr="00916368" w:rsidP="00FD5F53" w14:paraId="4A10AE43" w14:textId="77777777">
      <w:r w:rsidRPr="00916368">
        <w:rPr>
          <w:rStyle w:val="HideTWBExt"/>
        </w:rPr>
        <w:t>&lt;/Amend&gt;</w:t>
      </w:r>
    </w:p>
    <w:p w:rsidR="00FD5F53" w:rsidRPr="00916368" w:rsidP="00FD5F53" w14:paraId="24D34577" w14:textId="73D477F0">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116</w:t>
      </w:r>
      <w:r w:rsidRPr="00916368">
        <w:rPr>
          <w:rStyle w:val="HideTWBExt"/>
        </w:rPr>
        <w:t>&lt;/NumAm&gt;</w:t>
      </w:r>
    </w:p>
    <w:p w:rsidR="00FD5F53" w:rsidRPr="00916368" w:rsidP="00FD5F53" w14:paraId="581CBF78"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FC5EF1" w:rsidP="00FD5F53" w14:paraId="61EA453E" w14:textId="77777777">
      <w:pPr>
        <w:pStyle w:val="NormalBold"/>
        <w:rPr>
          <w:lang w:val="fr-BE"/>
        </w:rPr>
      </w:pPr>
      <w:r w:rsidRPr="00FC5EF1">
        <w:rPr>
          <w:rStyle w:val="HideTWBExt"/>
          <w:lang w:val="fr-BE"/>
        </w:rPr>
        <w:t>&lt;Article&gt;</w:t>
      </w:r>
      <w:r w:rsidRPr="00FC5EF1">
        <w:rPr>
          <w:lang w:val="fr-BE"/>
        </w:rPr>
        <w:t>Article 7 – paragraph 1 – point a – point iii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E8A55"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FC5EF1" w:rsidP="00FE39D4" w14:paraId="736F55E1" w14:textId="77777777">
            <w:pPr>
              <w:rPr>
                <w:lang w:val="fr-BE"/>
              </w:rPr>
            </w:pPr>
          </w:p>
        </w:tc>
      </w:tr>
      <w:tr w14:paraId="6B6468C4"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274DA071"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6810E66A" w14:textId="77777777">
            <w:pPr>
              <w:pStyle w:val="AmColumnHeading"/>
            </w:pPr>
            <w:r w:rsidRPr="00916368">
              <w:t>Amendment</w:t>
            </w:r>
          </w:p>
        </w:tc>
      </w:tr>
      <w:tr w14:paraId="779A69A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06141580" w14:textId="77777777">
            <w:pPr>
              <w:pStyle w:val="Normal6a"/>
            </w:pPr>
          </w:p>
        </w:tc>
        <w:tc>
          <w:tcPr>
            <w:tcW w:w="4876" w:type="dxa"/>
            <w:tcBorders>
              <w:top w:val="nil"/>
              <w:left w:val="nil"/>
              <w:bottom w:val="nil"/>
              <w:right w:val="nil"/>
            </w:tcBorders>
          </w:tcPr>
          <w:p w:rsidR="00FD5F53" w:rsidRPr="00916368" w:rsidP="00FE39D4" w14:paraId="4B89915D" w14:textId="77777777">
            <w:pPr>
              <w:pStyle w:val="Normal6a"/>
            </w:pPr>
            <w:r w:rsidRPr="00916368">
              <w:rPr>
                <w:b/>
                <w:i/>
              </w:rPr>
              <w:t>iii)</w:t>
            </w:r>
            <w:r w:rsidRPr="00916368">
              <w:tab/>
            </w:r>
            <w:r w:rsidRPr="00916368">
              <w:rPr>
                <w:b/>
                <w:i/>
              </w:rPr>
              <w:t>in the field of sport: National Coordinating Bodies implementing the European Week of Sport at national level and support to the European not-for-profit sport events;</w:t>
            </w:r>
          </w:p>
        </w:tc>
      </w:tr>
    </w:tbl>
    <w:p w:rsidR="00FD5F53" w:rsidRPr="00916368" w:rsidP="00FD5F53" w14:paraId="79D4602B" w14:textId="77777777">
      <w:r w:rsidRPr="00916368">
        <w:rPr>
          <w:rStyle w:val="HideTWBExt"/>
        </w:rPr>
        <w:t>&lt;/Amend&gt;</w:t>
      </w:r>
    </w:p>
    <w:p w:rsidR="00FD5F53" w:rsidRPr="00916368" w:rsidP="00FD5F53" w14:paraId="642F3997" w14:textId="531FE76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117</w:t>
      </w:r>
      <w:r w:rsidRPr="00916368">
        <w:rPr>
          <w:rStyle w:val="HideTWBExt"/>
        </w:rPr>
        <w:t>&lt;/NumAm&gt;</w:t>
      </w:r>
    </w:p>
    <w:p w:rsidR="00FD5F53" w:rsidRPr="00916368" w:rsidP="00FD5F53" w14:paraId="02C14641"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4BB0CA69" w14:textId="77777777">
      <w:pPr>
        <w:pStyle w:val="NormalBold"/>
      </w:pPr>
      <w:r w:rsidRPr="00916368">
        <w:rPr>
          <w:rStyle w:val="HideTWBExt"/>
        </w:rPr>
        <w:t>&lt;Article&gt;</w:t>
      </w:r>
      <w:r w:rsidRPr="00916368">
        <w:t>Article 7 – paragraph 1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69E1C"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5851EAB9" w14:textId="77777777"/>
        </w:tc>
      </w:tr>
      <w:tr w14:paraId="32D56D5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680C8F61"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44E57C11" w14:textId="77777777">
            <w:pPr>
              <w:pStyle w:val="AmColumnHeading"/>
            </w:pPr>
            <w:r w:rsidRPr="00916368">
              <w:t>Amendment</w:t>
            </w:r>
          </w:p>
        </w:tc>
      </w:tr>
      <w:tr w14:paraId="723C291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0D19D25" w14:textId="77777777">
            <w:pPr>
              <w:pStyle w:val="Normal6a"/>
            </w:pPr>
            <w:r w:rsidRPr="00916368">
              <w:t>(b)</w:t>
            </w:r>
            <w:r w:rsidRPr="00916368">
              <w:tab/>
              <w:t>Programme implementation including synergies with, and support to other Union policies and programmes, online platforms, tools for virtual cooperation and tools to facilitate learning mobility;</w:t>
            </w:r>
          </w:p>
        </w:tc>
        <w:tc>
          <w:tcPr>
            <w:tcW w:w="4876" w:type="dxa"/>
            <w:tcBorders>
              <w:top w:val="nil"/>
              <w:left w:val="nil"/>
              <w:bottom w:val="nil"/>
              <w:right w:val="nil"/>
            </w:tcBorders>
          </w:tcPr>
          <w:p w:rsidR="00FD5F53" w:rsidRPr="00916368" w:rsidP="00FE39D4" w14:paraId="448660CB" w14:textId="77777777">
            <w:pPr>
              <w:pStyle w:val="Normal6a"/>
            </w:pPr>
            <w:r w:rsidRPr="00916368">
              <w:t>(b)</w:t>
            </w:r>
            <w:r w:rsidRPr="00916368">
              <w:tab/>
              <w:t>Programme implementation including synergies with, and support to other Union policies and programmes, online platforms, </w:t>
            </w:r>
            <w:r w:rsidRPr="00916368">
              <w:rPr>
                <w:b/>
                <w:i/>
              </w:rPr>
              <w:t>resource centres, </w:t>
            </w:r>
            <w:r w:rsidRPr="00916368">
              <w:t>tools for virtual cooperation and tools to facilitate learning mobility;</w:t>
            </w:r>
          </w:p>
        </w:tc>
      </w:tr>
    </w:tbl>
    <w:p w:rsidR="00FD5F53" w:rsidRPr="00916368" w:rsidP="00FD5F53" w14:paraId="0901D717" w14:textId="77777777">
      <w:r w:rsidRPr="00916368">
        <w:rPr>
          <w:rStyle w:val="HideTWBExt"/>
        </w:rPr>
        <w:t>&lt;/Amend&gt;</w:t>
      </w:r>
    </w:p>
    <w:p w:rsidR="00FD5F53" w:rsidRPr="00916368" w:rsidP="00FD5F53" w14:paraId="2C5EC0EF" w14:textId="5A56173B">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118</w:t>
      </w:r>
      <w:r w:rsidRPr="00916368">
        <w:rPr>
          <w:rStyle w:val="HideTWBExt"/>
        </w:rPr>
        <w:t>&lt;/NumAm&gt;</w:t>
      </w:r>
    </w:p>
    <w:p w:rsidR="00FD5F53" w:rsidRPr="00916368" w:rsidP="00FD5F53" w14:paraId="4A1C4C64" w14:textId="77777777">
      <w:pPr>
        <w:pStyle w:val="NormalBold12b"/>
      </w:pPr>
      <w:r w:rsidRPr="00916368">
        <w:rPr>
          <w:rStyle w:val="HideTWBExt"/>
        </w:rPr>
        <w:t>&lt;DocAmend&gt;</w:t>
      </w:r>
      <w:r w:rsidRPr="00916368">
        <w:t>Proposal for a regulation</w:t>
      </w:r>
      <w:r w:rsidRPr="00916368">
        <w:rPr>
          <w:rStyle w:val="HideTWBExt"/>
        </w:rPr>
        <w:t>&lt;/DocAmend&gt;</w:t>
      </w:r>
    </w:p>
    <w:p w:rsidR="00FD5F53" w:rsidRPr="00916368" w:rsidP="00FD5F53" w14:paraId="3AAB81AE" w14:textId="77777777">
      <w:pPr>
        <w:pStyle w:val="NormalBold"/>
      </w:pPr>
      <w:r w:rsidRPr="00916368">
        <w:rPr>
          <w:rStyle w:val="HideTWBExt"/>
        </w:rPr>
        <w:t>&lt;Article&gt;</w:t>
      </w:r>
      <w:r w:rsidRPr="00916368">
        <w:t>Article 7 – paragraph 1 – point c</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F8F0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D5F53" w:rsidRPr="00916368" w:rsidP="00FE39D4" w14:paraId="609AB285" w14:textId="77777777"/>
        </w:tc>
      </w:tr>
      <w:tr w14:paraId="24D6547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D5F53" w:rsidRPr="00916368" w:rsidP="00FE39D4" w14:paraId="34DDE86A" w14:textId="77777777">
            <w:pPr>
              <w:pStyle w:val="AmColumnHeading"/>
            </w:pPr>
            <w:r w:rsidRPr="00916368">
              <w:t>Text proposed by the Commission</w:t>
            </w:r>
          </w:p>
        </w:tc>
        <w:tc>
          <w:tcPr>
            <w:tcW w:w="4876" w:type="dxa"/>
            <w:tcBorders>
              <w:top w:val="nil"/>
              <w:left w:val="nil"/>
              <w:bottom w:val="nil"/>
              <w:right w:val="nil"/>
            </w:tcBorders>
          </w:tcPr>
          <w:p w:rsidR="00FD5F53" w:rsidRPr="00916368" w:rsidP="00FE39D4" w14:paraId="4029F630" w14:textId="77777777">
            <w:pPr>
              <w:pStyle w:val="AmColumnHeading"/>
            </w:pPr>
            <w:r w:rsidRPr="00916368">
              <w:t>Amendment</w:t>
            </w:r>
          </w:p>
        </w:tc>
      </w:tr>
      <w:tr w14:paraId="1542A99F"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D5F53" w:rsidRPr="00916368" w:rsidP="00FE39D4" w14:paraId="4D727E6B" w14:textId="77777777">
            <w:pPr>
              <w:pStyle w:val="Normal6a"/>
            </w:pPr>
            <w:r w:rsidRPr="00916368">
              <w:t>(c)</w:t>
            </w:r>
            <w:r w:rsidRPr="00916368">
              <w:tab/>
              <w:t>Dissemination and communication.</w:t>
            </w:r>
          </w:p>
        </w:tc>
        <w:tc>
          <w:tcPr>
            <w:tcW w:w="4876" w:type="dxa"/>
            <w:tcBorders>
              <w:top w:val="nil"/>
              <w:left w:val="nil"/>
              <w:bottom w:val="nil"/>
              <w:right w:val="nil"/>
            </w:tcBorders>
          </w:tcPr>
          <w:p w:rsidR="00FD5F53" w:rsidRPr="00916368" w:rsidP="00FE39D4" w14:paraId="3C68A304" w14:textId="77777777">
            <w:pPr>
              <w:pStyle w:val="Normal6a"/>
            </w:pPr>
            <w:r w:rsidRPr="00916368">
              <w:t>(c)</w:t>
            </w:r>
            <w:r w:rsidRPr="00916368">
              <w:tab/>
              <w:t>Dissemination and communication</w:t>
            </w:r>
            <w:r w:rsidRPr="00916368">
              <w:rPr>
                <w:b/>
                <w:i/>
              </w:rPr>
              <w:t>, ensuring transparency and accessibility</w:t>
            </w:r>
            <w:r w:rsidRPr="00916368">
              <w:t>.</w:t>
            </w:r>
          </w:p>
        </w:tc>
      </w:tr>
    </w:tbl>
    <w:p w:rsidR="00FD5F53" w:rsidRPr="00916368" w:rsidP="002747E4" w14:paraId="4B0C9946" w14:textId="7C8EB27B">
      <w:r w:rsidRPr="00916368">
        <w:rPr>
          <w:rStyle w:val="HideTWBExt"/>
        </w:rPr>
        <w:t>&lt;/Amend&gt;</w:t>
      </w:r>
    </w:p>
    <w:p w:rsidR="002747E4" w:rsidRPr="00916368" w:rsidP="002747E4" w14:paraId="44B4A70A" w14:textId="51333B32">
      <w:pPr>
        <w:pStyle w:val="AmNumberTabs"/>
      </w:pPr>
      <w:bookmarkStart w:id="1" w:name="AM2Compr1"/>
      <w:r w:rsidRPr="00916368">
        <w:rPr>
          <w:rStyle w:val="HideTWBExt"/>
        </w:rPr>
        <w:t>&lt;Amend&gt;</w:t>
      </w:r>
      <w:r w:rsidRPr="00916368">
        <w:t>Amendment</w:t>
      </w:r>
      <w:r w:rsidRPr="00916368">
        <w:tab/>
      </w:r>
      <w:r w:rsidRPr="00916368">
        <w:tab/>
      </w:r>
      <w:r w:rsidRPr="00916368">
        <w:rPr>
          <w:rStyle w:val="HideTWBExt"/>
        </w:rPr>
        <w:t>&lt;NumAm&gt;</w:t>
      </w:r>
      <w:r w:rsidRPr="00916368" w:rsidR="005C7D9B">
        <w:t>119</w:t>
      </w:r>
      <w:r w:rsidRPr="00916368">
        <w:rPr>
          <w:rStyle w:val="HideTWBExt"/>
        </w:rPr>
        <w:t>&lt;/NumAm&gt;</w:t>
      </w:r>
    </w:p>
    <w:p w:rsidR="002747E4" w:rsidRPr="00916368" w:rsidP="00E63318" w14:paraId="230380DF"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293759BB" w14:textId="6178F14A">
      <w:pPr>
        <w:pStyle w:val="NormalBold"/>
      </w:pPr>
      <w:r w:rsidRPr="00916368">
        <w:rPr>
          <w:rStyle w:val="HideTWBExt"/>
        </w:rPr>
        <w:t>&lt;Article&gt;</w:t>
      </w:r>
      <w:r w:rsidRPr="00916368">
        <w:t>Article 8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7B8A0"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B7A276F" w14:textId="77777777"/>
        </w:tc>
      </w:tr>
      <w:tr w14:paraId="5A3F4EA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28289CC"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4ED2F60" w14:textId="77777777">
            <w:pPr>
              <w:pStyle w:val="AmColumnHeading"/>
            </w:pPr>
            <w:r w:rsidRPr="00916368">
              <w:t>Amendment</w:t>
            </w:r>
          </w:p>
        </w:tc>
      </w:tr>
      <w:tr w14:paraId="29595F56"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9B9B2F6" w14:textId="77777777">
            <w:pPr>
              <w:pStyle w:val="Normal6a"/>
            </w:pPr>
            <w:r w:rsidRPr="00916368">
              <w:t>1.</w:t>
            </w:r>
            <w:r w:rsidRPr="00916368">
              <w:tab/>
              <w:t>When implementing this Regulation, the Commission, Member States and third countries associated to the Programme shall ensure an inclusive approach across all activities.</w:t>
            </w:r>
          </w:p>
        </w:tc>
        <w:tc>
          <w:tcPr>
            <w:tcW w:w="4876" w:type="dxa"/>
            <w:tcBorders>
              <w:top w:val="nil"/>
              <w:left w:val="nil"/>
              <w:bottom w:val="nil"/>
              <w:right w:val="nil"/>
            </w:tcBorders>
          </w:tcPr>
          <w:p w:rsidR="002747E4" w:rsidRPr="00916368" w:rsidP="00FE39D4" w14:paraId="74137416" w14:textId="0B26739D">
            <w:pPr>
              <w:pStyle w:val="Normal6a"/>
            </w:pPr>
            <w:r w:rsidRPr="00916368">
              <w:t>1.</w:t>
            </w:r>
            <w:r w:rsidRPr="00916368">
              <w:tab/>
              <w:t>When implementing this Regulation, the Commission, Member States and third countries associated to the Programme shall ensure an inclusive approach across all activities</w:t>
            </w:r>
            <w:r w:rsidRPr="00916368" w:rsidR="00C4357A">
              <w:t>,</w:t>
            </w:r>
            <w:r w:rsidRPr="00916368">
              <w:t xml:space="preserve"> </w:t>
            </w:r>
            <w:r w:rsidRPr="00916368">
              <w:rPr>
                <w:b/>
                <w:i/>
              </w:rPr>
              <w:t>paying particular attention to equal opportunities, accessibility and the removal of social, economic, geographical and structural barriers to participation</w:t>
            </w:r>
            <w:r w:rsidRPr="00916368">
              <w:t>.</w:t>
            </w:r>
          </w:p>
        </w:tc>
      </w:tr>
    </w:tbl>
    <w:p w:rsidR="002747E4" w:rsidRPr="00916368" w:rsidP="002747E4" w14:paraId="79024779" w14:textId="64DE65A8">
      <w:r w:rsidRPr="00916368">
        <w:rPr>
          <w:rStyle w:val="HideTWBExt"/>
        </w:rPr>
        <w:t>&lt;/Amend&gt;</w:t>
      </w:r>
      <w:bookmarkEnd w:id="1"/>
    </w:p>
    <w:p w:rsidR="002747E4" w:rsidRPr="00916368" w:rsidP="002747E4" w14:paraId="167CC4B5" w14:textId="0DFEB1E9">
      <w:pPr>
        <w:pStyle w:val="AmNumberTabs"/>
      </w:pPr>
      <w:bookmarkStart w:id="2" w:name="AM2Compr2"/>
      <w:r w:rsidRPr="00916368">
        <w:rPr>
          <w:rStyle w:val="HideTWBExt"/>
        </w:rPr>
        <w:t>&lt;Amend&gt;</w:t>
      </w:r>
      <w:r w:rsidRPr="00916368">
        <w:t>Amendment</w:t>
      </w:r>
      <w:r w:rsidRPr="00916368">
        <w:tab/>
      </w:r>
      <w:r w:rsidRPr="00916368">
        <w:tab/>
      </w:r>
      <w:r w:rsidRPr="00916368">
        <w:rPr>
          <w:rStyle w:val="HideTWBExt"/>
        </w:rPr>
        <w:t>&lt;NumAm&gt;</w:t>
      </w:r>
      <w:r w:rsidRPr="00916368" w:rsidR="005C7D9B">
        <w:t>120</w:t>
      </w:r>
      <w:r w:rsidRPr="00916368">
        <w:rPr>
          <w:rStyle w:val="HideTWBExt"/>
        </w:rPr>
        <w:t>&lt;/NumAm&gt;</w:t>
      </w:r>
    </w:p>
    <w:p w:rsidR="002747E4" w:rsidRPr="00916368" w:rsidP="002747E4" w14:paraId="1566ED47"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8870D48" w14:textId="4B9305CE">
      <w:pPr>
        <w:pStyle w:val="NormalBold"/>
      </w:pPr>
      <w:r w:rsidRPr="00916368">
        <w:rPr>
          <w:rStyle w:val="HideTWBExt"/>
        </w:rPr>
        <w:t>&lt;Article&gt;</w:t>
      </w:r>
      <w:r w:rsidRPr="00916368">
        <w:t>Article 8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664CA"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01565FE" w14:textId="77777777"/>
        </w:tc>
      </w:tr>
      <w:tr w14:paraId="6EFFF09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A8576F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D31EA8D" w14:textId="77777777">
            <w:pPr>
              <w:pStyle w:val="AmColumnHeading"/>
            </w:pPr>
            <w:r w:rsidRPr="00916368">
              <w:t>Amendment</w:t>
            </w:r>
          </w:p>
        </w:tc>
      </w:tr>
      <w:tr w14:paraId="2F95AB5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BBEF5F3" w14:textId="77777777">
            <w:pPr>
              <w:pStyle w:val="Normal6a"/>
            </w:pPr>
            <w:r w:rsidRPr="00916368">
              <w:t>2.</w:t>
            </w:r>
            <w:r w:rsidRPr="00916368">
              <w:tab/>
              <w:t>The Commission, Member States and third countries associated to the Programme shall take effective measures to promote inclusion, diversity and fairness, solidarity, and equal opportunities, in particular to ensure participation of people with fewer opportunities in the Programme.</w:t>
            </w:r>
          </w:p>
        </w:tc>
        <w:tc>
          <w:tcPr>
            <w:tcW w:w="4876" w:type="dxa"/>
            <w:tcBorders>
              <w:top w:val="nil"/>
              <w:left w:val="nil"/>
              <w:bottom w:val="nil"/>
              <w:right w:val="nil"/>
            </w:tcBorders>
          </w:tcPr>
          <w:p w:rsidR="002747E4" w:rsidRPr="00916368" w:rsidP="00FE39D4" w14:paraId="17EE6497" w14:textId="77777777">
            <w:pPr>
              <w:pStyle w:val="Normal6a"/>
            </w:pPr>
            <w:r w:rsidRPr="00916368">
              <w:t>2.</w:t>
            </w:r>
            <w:r w:rsidRPr="00916368">
              <w:tab/>
              <w:t xml:space="preserve">The Commission, Member States and third countries associated to the Programme shall take effective measures to promote inclusion, diversity and fairness, solidarity, and equal opportunities, in particular to ensure participation of people with fewer opportunities in the Programme. </w:t>
            </w:r>
            <w:r w:rsidRPr="00916368">
              <w:rPr>
                <w:b/>
                <w:i/>
              </w:rPr>
              <w:t>The Commission shall set quantitative and qualitative objectives for the participation of people with fewer opportunities in the work programmes and shall report regularly on the progress made towards them. At least 20 % of all mobility participants shall be individuals with fewer opportunities.</w:t>
            </w:r>
          </w:p>
        </w:tc>
      </w:tr>
    </w:tbl>
    <w:p w:rsidR="002747E4" w:rsidRPr="00916368" w:rsidP="002747E4" w14:paraId="3D052244" w14:textId="3ED73B49">
      <w:r w:rsidRPr="00916368">
        <w:rPr>
          <w:rStyle w:val="HideTWBExt"/>
        </w:rPr>
        <w:t>&lt;/Amend&gt;</w:t>
      </w:r>
      <w:bookmarkEnd w:id="2"/>
    </w:p>
    <w:p w:rsidR="002747E4" w:rsidRPr="00916368" w:rsidP="002747E4" w14:paraId="3D4BCD75" w14:textId="236EDF4E">
      <w:pPr>
        <w:pStyle w:val="AmNumberTabs"/>
      </w:pPr>
      <w:bookmarkStart w:id="3" w:name="AM2Compr3"/>
      <w:r w:rsidRPr="00916368">
        <w:rPr>
          <w:rStyle w:val="HideTWBExt"/>
        </w:rPr>
        <w:t>&lt;Amend&gt;</w:t>
      </w:r>
      <w:r w:rsidRPr="00916368">
        <w:t>Amendment</w:t>
      </w:r>
      <w:r w:rsidRPr="00916368">
        <w:tab/>
      </w:r>
      <w:r w:rsidRPr="00916368">
        <w:tab/>
      </w:r>
      <w:r w:rsidRPr="00916368">
        <w:rPr>
          <w:rStyle w:val="HideTWBExt"/>
        </w:rPr>
        <w:t>&lt;NumAm&gt;</w:t>
      </w:r>
      <w:r w:rsidRPr="00916368" w:rsidR="005C7D9B">
        <w:t>121</w:t>
      </w:r>
      <w:r w:rsidRPr="00916368">
        <w:rPr>
          <w:rStyle w:val="HideTWBExt"/>
        </w:rPr>
        <w:t>&lt;/NumAm&gt;</w:t>
      </w:r>
    </w:p>
    <w:p w:rsidR="002747E4" w:rsidRPr="00916368" w:rsidP="002747E4" w14:paraId="72B10768"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FBD81E7" w14:textId="2015E4A3">
      <w:pPr>
        <w:pStyle w:val="NormalBold"/>
      </w:pPr>
      <w:r w:rsidRPr="00916368">
        <w:rPr>
          <w:rStyle w:val="HideTWBExt"/>
        </w:rPr>
        <w:t>&lt;Article&gt;</w:t>
      </w:r>
      <w:r w:rsidRPr="00916368">
        <w:t>Article 8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62D02"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42D3F67" w14:textId="77777777"/>
        </w:tc>
      </w:tr>
      <w:tr w14:paraId="6EA0CAE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759705B"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D382999" w14:textId="77777777">
            <w:pPr>
              <w:pStyle w:val="AmColumnHeading"/>
            </w:pPr>
            <w:r w:rsidRPr="00916368">
              <w:t>Amendment</w:t>
            </w:r>
          </w:p>
        </w:tc>
      </w:tr>
      <w:tr w14:paraId="4DEC2FE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995686C" w14:textId="77777777">
            <w:pPr>
              <w:pStyle w:val="Normal6a"/>
            </w:pPr>
            <w:r w:rsidRPr="00916368">
              <w:t>3.</w:t>
            </w:r>
            <w:r w:rsidRPr="00916368">
              <w:tab/>
              <w:t>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where relevant.</w:t>
            </w:r>
          </w:p>
        </w:tc>
        <w:tc>
          <w:tcPr>
            <w:tcW w:w="4876" w:type="dxa"/>
            <w:tcBorders>
              <w:top w:val="nil"/>
              <w:left w:val="nil"/>
              <w:bottom w:val="nil"/>
              <w:right w:val="nil"/>
            </w:tcBorders>
          </w:tcPr>
          <w:p w:rsidR="002747E4" w:rsidRPr="00916368" w:rsidP="00FE39D4" w14:paraId="63D3C2FC" w14:textId="4B2DB617">
            <w:pPr>
              <w:pStyle w:val="Normal6a"/>
            </w:pPr>
            <w:r w:rsidRPr="00916368">
              <w:t>3.</w:t>
            </w:r>
            <w:r w:rsidRPr="00916368">
              <w:tab/>
              <w:t xml:space="preserve">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t>
            </w:r>
            <w:r w:rsidRPr="00916368">
              <w:rPr>
                <w:b/>
                <w:i/>
              </w:rPr>
              <w:t>and pre-financing, targeted information, guidance, and tailored support services</w:t>
            </w:r>
            <w:r w:rsidRPr="00916368">
              <w:t xml:space="preserve">, where relevant. </w:t>
            </w:r>
            <w:r w:rsidRPr="00916368">
              <w:rPr>
                <w:b/>
                <w:i/>
              </w:rPr>
              <w:t>Information on support services for people with fewer opportunities in the context of Erasmus+ actions must be clear, up-to-date, complete and easy to access.</w:t>
            </w:r>
          </w:p>
        </w:tc>
      </w:tr>
    </w:tbl>
    <w:p w:rsidR="002747E4" w:rsidRPr="00916368" w:rsidP="002747E4" w14:paraId="6D0A3217" w14:textId="50207AB3">
      <w:r w:rsidRPr="00916368">
        <w:rPr>
          <w:rStyle w:val="HideTWBExt"/>
        </w:rPr>
        <w:t>&lt;/Amend&gt;</w:t>
      </w:r>
      <w:bookmarkEnd w:id="3"/>
    </w:p>
    <w:p w:rsidR="002747E4" w:rsidRPr="00916368" w:rsidP="002747E4" w14:paraId="420CA91D" w14:textId="2083BE90">
      <w:pPr>
        <w:pStyle w:val="AmNumberTabs"/>
      </w:pPr>
      <w:bookmarkStart w:id="4" w:name="AM2Compr4"/>
      <w:r w:rsidRPr="00916368">
        <w:rPr>
          <w:rStyle w:val="HideTWBExt"/>
        </w:rPr>
        <w:t>&lt;Amend&gt;</w:t>
      </w:r>
      <w:r w:rsidRPr="00916368">
        <w:t>Amendment</w:t>
      </w:r>
      <w:r w:rsidRPr="00916368">
        <w:tab/>
      </w:r>
      <w:r w:rsidRPr="00916368">
        <w:tab/>
      </w:r>
      <w:r w:rsidRPr="00916368">
        <w:rPr>
          <w:rStyle w:val="HideTWBExt"/>
        </w:rPr>
        <w:t>&lt;NumAm&gt;</w:t>
      </w:r>
      <w:r w:rsidRPr="00916368" w:rsidR="005C7D9B">
        <w:t>122</w:t>
      </w:r>
      <w:r w:rsidRPr="00916368">
        <w:rPr>
          <w:rStyle w:val="HideTWBExt"/>
        </w:rPr>
        <w:t>&lt;/NumAm&gt;</w:t>
      </w:r>
    </w:p>
    <w:p w:rsidR="002747E4" w:rsidRPr="00916368" w:rsidP="002747E4" w14:paraId="5EAE3B98"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922D453" w14:textId="7AC09C9E">
      <w:pPr>
        <w:pStyle w:val="NormalBold"/>
      </w:pPr>
      <w:r w:rsidRPr="00916368">
        <w:rPr>
          <w:rStyle w:val="HideTWBExt"/>
        </w:rPr>
        <w:t>&lt;Article&gt;</w:t>
      </w:r>
      <w:r w:rsidRPr="00916368">
        <w:t>Article 8 – paragraph 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8310C"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8386644" w14:textId="77777777"/>
        </w:tc>
      </w:tr>
      <w:tr w14:paraId="3C8A946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033E540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92A7301" w14:textId="77777777">
            <w:pPr>
              <w:pStyle w:val="AmColumnHeading"/>
            </w:pPr>
            <w:r w:rsidRPr="00916368">
              <w:t>Amendment</w:t>
            </w:r>
          </w:p>
        </w:tc>
      </w:tr>
      <w:tr w14:paraId="04EA716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B6C163E" w14:textId="77777777">
            <w:pPr>
              <w:pStyle w:val="Normal6a"/>
            </w:pPr>
            <w:r w:rsidRPr="00916368">
              <w:t>4.</w:t>
            </w:r>
            <w:r w:rsidRPr="00916368">
              <w:tab/>
              <w:t>The Commission may adjust or may authorise the national agencies referred to in Article 19 to adjust, on the basis of objective criteria, the financial support mechanisms to improve access to people with fewer opportunities.</w:t>
            </w:r>
          </w:p>
        </w:tc>
        <w:tc>
          <w:tcPr>
            <w:tcW w:w="4876" w:type="dxa"/>
            <w:tcBorders>
              <w:top w:val="nil"/>
              <w:left w:val="nil"/>
              <w:bottom w:val="nil"/>
              <w:right w:val="nil"/>
            </w:tcBorders>
          </w:tcPr>
          <w:p w:rsidR="002747E4" w:rsidRPr="00916368" w:rsidP="00FE39D4" w14:paraId="6C9E031D" w14:textId="19FEAE1D">
            <w:pPr>
              <w:pStyle w:val="Normal6a"/>
            </w:pPr>
            <w:r w:rsidRPr="00916368">
              <w:t>4.</w:t>
            </w:r>
            <w:r w:rsidRPr="00916368">
              <w:tab/>
              <w:t>The Commission may adjust or may authorise the national agencies referred to in Article 19 to adjust, on the basis of objective</w:t>
            </w:r>
            <w:r w:rsidRPr="00916368">
              <w:rPr>
                <w:b/>
                <w:i/>
              </w:rPr>
              <w:t xml:space="preserve"> and transparent</w:t>
            </w:r>
            <w:r w:rsidRPr="00916368">
              <w:t xml:space="preserve"> criteria, the financial support mechanisms to improve access to people with fewer opportunities. </w:t>
            </w:r>
            <w:r w:rsidRPr="00916368">
              <w:rPr>
                <w:b/>
                <w:i/>
              </w:rPr>
              <w:t>Such criteria shall take into account differences in living costs, housing costs, inflation and purchasing power between host countries, regions and cities. Such criteria shall also take into account higher participation costs for individuals travelling from or to outermost regions, island territories, and overall expensive-to-reach locations.</w:t>
            </w:r>
          </w:p>
        </w:tc>
      </w:tr>
    </w:tbl>
    <w:p w:rsidR="002747E4" w:rsidRPr="00916368" w:rsidP="002747E4" w14:paraId="5226D4CD" w14:textId="1F000A39">
      <w:r w:rsidRPr="00916368">
        <w:rPr>
          <w:rStyle w:val="HideTWBExt"/>
        </w:rPr>
        <w:t>&lt;/Amend&gt;</w:t>
      </w:r>
      <w:bookmarkEnd w:id="4"/>
    </w:p>
    <w:p w:rsidR="002747E4" w:rsidRPr="00916368" w:rsidP="002747E4" w14:paraId="27E6EC0B" w14:textId="1C857189">
      <w:pPr>
        <w:pStyle w:val="AmNumberTabs"/>
      </w:pPr>
      <w:bookmarkStart w:id="5" w:name="AM2Compr5"/>
      <w:r w:rsidRPr="00916368">
        <w:rPr>
          <w:rStyle w:val="HideTWBExt"/>
        </w:rPr>
        <w:t>&lt;Amend&gt;</w:t>
      </w:r>
      <w:r w:rsidRPr="00916368">
        <w:t>Amendment</w:t>
      </w:r>
      <w:r w:rsidRPr="00916368">
        <w:tab/>
      </w:r>
      <w:r w:rsidRPr="00916368">
        <w:tab/>
      </w:r>
      <w:r w:rsidRPr="00916368">
        <w:rPr>
          <w:rStyle w:val="HideTWBExt"/>
        </w:rPr>
        <w:t>&lt;NumAm&gt;</w:t>
      </w:r>
      <w:r w:rsidRPr="00916368" w:rsidR="005C7D9B">
        <w:t>123</w:t>
      </w:r>
      <w:r w:rsidRPr="00916368">
        <w:rPr>
          <w:rStyle w:val="HideTWBExt"/>
        </w:rPr>
        <w:t>&lt;/NumAm&gt;</w:t>
      </w:r>
    </w:p>
    <w:p w:rsidR="002747E4" w:rsidRPr="00916368" w:rsidP="002747E4" w14:paraId="7DD44972"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5A6C4B89" w14:textId="60FA28F4">
      <w:pPr>
        <w:pStyle w:val="NormalBold"/>
      </w:pPr>
      <w:r w:rsidRPr="00916368">
        <w:rPr>
          <w:rStyle w:val="HideTWBExt"/>
        </w:rPr>
        <w:t>&lt;Article&gt;</w:t>
      </w:r>
      <w:r w:rsidRPr="00916368">
        <w:t>Article 8 – paragraph 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9AEA6"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79AB54B" w14:textId="77777777"/>
        </w:tc>
      </w:tr>
      <w:tr w14:paraId="331863E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B1DFD2F"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886B69D" w14:textId="77777777">
            <w:pPr>
              <w:pStyle w:val="AmColumnHeading"/>
            </w:pPr>
            <w:r w:rsidRPr="00916368">
              <w:t>Amendment</w:t>
            </w:r>
          </w:p>
        </w:tc>
      </w:tr>
      <w:tr w14:paraId="6815ECF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9BD579B" w14:textId="77777777">
            <w:pPr>
              <w:pStyle w:val="Normal6a"/>
            </w:pPr>
            <w:r w:rsidRPr="00916368">
              <w:t>5.</w:t>
            </w:r>
            <w:r w:rsidRPr="00916368">
              <w:tab/>
              <w:t>The costs of measures to facilitate or support the participation of people with fewer opportunities shall not justify the rejection of an application under the Programme.</w:t>
            </w:r>
          </w:p>
        </w:tc>
        <w:tc>
          <w:tcPr>
            <w:tcW w:w="4876" w:type="dxa"/>
            <w:tcBorders>
              <w:top w:val="nil"/>
              <w:left w:val="nil"/>
              <w:bottom w:val="nil"/>
              <w:right w:val="nil"/>
            </w:tcBorders>
          </w:tcPr>
          <w:p w:rsidR="002747E4" w:rsidRPr="00916368" w:rsidP="00FE39D4" w14:paraId="7FD6A21B" w14:textId="77777777">
            <w:pPr>
              <w:pStyle w:val="Normal6a"/>
            </w:pPr>
            <w:r w:rsidRPr="00916368">
              <w:t>5.</w:t>
            </w:r>
            <w:r w:rsidRPr="00916368">
              <w:tab/>
              <w:t xml:space="preserve">The costs of measures to facilitate or support the participation of people with fewer opportunities shall not </w:t>
            </w:r>
            <w:r w:rsidRPr="00916368">
              <w:rPr>
                <w:b/>
                <w:i/>
              </w:rPr>
              <w:t>impact the quality assessment nor</w:t>
            </w:r>
            <w:r w:rsidRPr="00916368">
              <w:t xml:space="preserve"> justify the rejection of an application under the Programme.</w:t>
            </w:r>
          </w:p>
        </w:tc>
      </w:tr>
    </w:tbl>
    <w:p w:rsidR="002747E4" w:rsidRPr="00916368" w:rsidP="002747E4" w14:paraId="4C22C3FF" w14:textId="4664DBEC">
      <w:r w:rsidRPr="00916368">
        <w:rPr>
          <w:rStyle w:val="HideTWBExt"/>
        </w:rPr>
        <w:t>&lt;/Amend&gt;</w:t>
      </w:r>
      <w:bookmarkEnd w:id="5"/>
    </w:p>
    <w:p w:rsidR="002747E4" w:rsidRPr="00916368" w:rsidP="002747E4" w14:paraId="63A5BC5D" w14:textId="20CC4024">
      <w:pPr>
        <w:pStyle w:val="AmNumberTabs"/>
      </w:pPr>
      <w:bookmarkStart w:id="6" w:name="AM2Compr6"/>
      <w:r w:rsidRPr="00916368">
        <w:rPr>
          <w:rStyle w:val="HideTWBExt"/>
        </w:rPr>
        <w:t>&lt;Amend&gt;</w:t>
      </w:r>
      <w:r w:rsidRPr="00916368">
        <w:t>Amendment</w:t>
      </w:r>
      <w:r w:rsidRPr="00916368">
        <w:tab/>
      </w:r>
      <w:r w:rsidRPr="00916368">
        <w:tab/>
      </w:r>
      <w:r w:rsidRPr="00916368">
        <w:rPr>
          <w:rStyle w:val="HideTWBExt"/>
        </w:rPr>
        <w:t>&lt;NumAm&gt;</w:t>
      </w:r>
      <w:r w:rsidRPr="00916368" w:rsidR="005C7D9B">
        <w:t>124</w:t>
      </w:r>
      <w:r w:rsidRPr="00916368">
        <w:rPr>
          <w:rStyle w:val="HideTWBExt"/>
        </w:rPr>
        <w:t>&lt;/NumAm&gt;</w:t>
      </w:r>
    </w:p>
    <w:p w:rsidR="002747E4" w:rsidRPr="00916368" w:rsidP="002747E4" w14:paraId="02D2F1E4"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08E8872" w14:textId="68382F66">
      <w:pPr>
        <w:pStyle w:val="NormalBold"/>
      </w:pPr>
      <w:r w:rsidRPr="00916368">
        <w:rPr>
          <w:rStyle w:val="HideTWBExt"/>
        </w:rPr>
        <w:t>&lt;Article&gt;</w:t>
      </w:r>
      <w:r w:rsidRPr="00916368">
        <w:t>Article 8 – paragraph 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46B94"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7155680" w14:textId="77777777"/>
        </w:tc>
      </w:tr>
      <w:tr w14:paraId="3D33481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6BFE901"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B5A95D7" w14:textId="77777777">
            <w:pPr>
              <w:pStyle w:val="AmColumnHeading"/>
            </w:pPr>
            <w:r w:rsidRPr="00916368">
              <w:t>Amendment</w:t>
            </w:r>
          </w:p>
        </w:tc>
      </w:tr>
      <w:tr w14:paraId="7F80A39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360DB1D" w14:textId="77777777">
            <w:pPr>
              <w:pStyle w:val="Normal6a"/>
            </w:pPr>
            <w:r w:rsidRPr="00916368">
              <w:t>6.</w:t>
            </w:r>
            <w:r w:rsidRPr="00916368">
              <w:tab/>
              <w:t>The national agencies referred to in Article 19 shall develop or update where relevant, national inclusion and diversity action plans, based on the framework, and with particular attention to the specific challenges to access the programme within the national contexts. The national inclusion and diversity plans shall form an integral part of the national agencies’ planning documents as referred to in Article 19(2).</w:t>
            </w:r>
          </w:p>
        </w:tc>
        <w:tc>
          <w:tcPr>
            <w:tcW w:w="4876" w:type="dxa"/>
            <w:tcBorders>
              <w:top w:val="nil"/>
              <w:left w:val="nil"/>
              <w:bottom w:val="nil"/>
              <w:right w:val="nil"/>
            </w:tcBorders>
          </w:tcPr>
          <w:p w:rsidR="002747E4" w:rsidRPr="00916368" w:rsidP="00FE39D4" w14:paraId="65C2DC0C" w14:textId="206CAC9A">
            <w:pPr>
              <w:pStyle w:val="Normal6a"/>
            </w:pPr>
            <w:r w:rsidRPr="00916368">
              <w:t>6.</w:t>
            </w:r>
            <w:r w:rsidRPr="00916368">
              <w:tab/>
              <w:t xml:space="preserve">The national agencies referred to in Article 19 shall develop or update where relevant, national inclusion and diversity action plans, based on the framework, </w:t>
            </w:r>
            <w:r w:rsidRPr="00916368">
              <w:rPr>
                <w:b/>
                <w:i/>
              </w:rPr>
              <w:t>setting out measurable quantitative and qualitative objectives</w:t>
            </w:r>
            <w:r w:rsidRPr="00916368" w:rsidR="00C4357A">
              <w:rPr>
                <w:b/>
                <w:i/>
              </w:rPr>
              <w:t>,</w:t>
            </w:r>
            <w:r w:rsidRPr="00916368">
              <w:t xml:space="preserve"> and with particular attention to the specific challenges to access the programme within the national contexts. The national inclusion and diversity plans shall form an integral part of the national agencies’ planning documents as referred to in Article 19(2).</w:t>
            </w:r>
          </w:p>
        </w:tc>
      </w:tr>
    </w:tbl>
    <w:p w:rsidR="002747E4" w:rsidRPr="00916368" w:rsidP="002747E4" w14:paraId="002B5B0A" w14:textId="6B53F3E7">
      <w:r w:rsidRPr="00916368">
        <w:rPr>
          <w:rStyle w:val="HideTWBExt"/>
        </w:rPr>
        <w:t>&lt;/Amend&gt;</w:t>
      </w:r>
      <w:bookmarkEnd w:id="6"/>
    </w:p>
    <w:p w:rsidR="002747E4" w:rsidRPr="00916368" w:rsidP="002747E4" w14:paraId="36C386C2" w14:textId="70389F56">
      <w:pPr>
        <w:pStyle w:val="AmNumberTabs"/>
      </w:pPr>
      <w:bookmarkStart w:id="7" w:name="AM2Compr7"/>
      <w:r w:rsidRPr="00916368">
        <w:rPr>
          <w:rStyle w:val="HideTWBExt"/>
        </w:rPr>
        <w:t>&lt;Amend&gt;</w:t>
      </w:r>
      <w:r w:rsidRPr="00916368">
        <w:t>Amendment</w:t>
      </w:r>
      <w:r w:rsidRPr="00916368">
        <w:tab/>
      </w:r>
      <w:r w:rsidRPr="00916368">
        <w:tab/>
      </w:r>
      <w:r w:rsidRPr="00916368">
        <w:rPr>
          <w:rStyle w:val="HideTWBExt"/>
        </w:rPr>
        <w:t>&lt;NumAm&gt;</w:t>
      </w:r>
      <w:r w:rsidRPr="00916368" w:rsidR="005C7D9B">
        <w:t>125</w:t>
      </w:r>
      <w:r w:rsidRPr="00916368">
        <w:rPr>
          <w:rStyle w:val="HideTWBExt"/>
        </w:rPr>
        <w:t>&lt;/NumAm&gt;</w:t>
      </w:r>
    </w:p>
    <w:p w:rsidR="002747E4" w:rsidRPr="00916368" w:rsidP="002747E4" w14:paraId="10AF6E9E"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0E32CFE" w14:textId="06157F7F">
      <w:pPr>
        <w:pStyle w:val="NormalBold"/>
      </w:pPr>
      <w:r w:rsidRPr="00916368">
        <w:rPr>
          <w:rStyle w:val="HideTWBExt"/>
        </w:rPr>
        <w:t>&lt;Article&gt;</w:t>
      </w:r>
      <w:r w:rsidRPr="00916368">
        <w:t>Article 8 – paragraph 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74E74"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641D939" w14:textId="77777777"/>
        </w:tc>
      </w:tr>
      <w:tr w14:paraId="35C623E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FC97D72"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FDE7F4B" w14:textId="77777777">
            <w:pPr>
              <w:pStyle w:val="AmColumnHeading"/>
            </w:pPr>
            <w:r w:rsidRPr="00916368">
              <w:t>Amendment</w:t>
            </w:r>
          </w:p>
        </w:tc>
      </w:tr>
      <w:tr w14:paraId="5852D20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D5C55F3" w14:textId="77777777">
            <w:pPr>
              <w:pStyle w:val="Normal6a"/>
            </w:pPr>
            <w:r w:rsidRPr="00916368">
              <w:t>7.</w:t>
            </w:r>
            <w:r w:rsidRPr="00916368">
              <w:tab/>
              <w:t>The Commission shall monitor on a regular basis the implementation of the inclusion and diversity measures, including the national inclusion and diversity plans.</w:t>
            </w:r>
          </w:p>
        </w:tc>
        <w:tc>
          <w:tcPr>
            <w:tcW w:w="4876" w:type="dxa"/>
            <w:tcBorders>
              <w:top w:val="nil"/>
              <w:left w:val="nil"/>
              <w:bottom w:val="nil"/>
              <w:right w:val="nil"/>
            </w:tcBorders>
          </w:tcPr>
          <w:p w:rsidR="002747E4" w:rsidRPr="00916368" w:rsidP="00FE39D4" w14:paraId="2A59F683" w14:textId="70E42367">
            <w:pPr>
              <w:pStyle w:val="Normal6a"/>
            </w:pPr>
            <w:r w:rsidRPr="00916368">
              <w:t>7.</w:t>
            </w:r>
            <w:r w:rsidRPr="00916368">
              <w:tab/>
              <w:t xml:space="preserve">The Commission shall monitor on a regular basis the implementation of the inclusion and diversity measures, including the national inclusion and diversity plans. </w:t>
            </w:r>
            <w:r w:rsidRPr="00916368">
              <w:rPr>
                <w:b/>
                <w:i/>
              </w:rPr>
              <w:t>The Commission shall also provide support and guidance for national agencies to ensure consistent implementation of measures under this Article and shall publish regular assessments of participation trends, barriers to access and progress towards inclusion objectives at Union level, including by country and sector.</w:t>
            </w:r>
          </w:p>
        </w:tc>
      </w:tr>
    </w:tbl>
    <w:p w:rsidR="002747E4" w:rsidRPr="00916368" w:rsidP="002747E4" w14:paraId="12671079" w14:textId="38C70781">
      <w:r w:rsidRPr="00916368">
        <w:rPr>
          <w:rStyle w:val="HideTWBExt"/>
        </w:rPr>
        <w:t>&lt;/Amend&gt;</w:t>
      </w:r>
      <w:bookmarkEnd w:id="7"/>
    </w:p>
    <w:p w:rsidR="002747E4" w:rsidRPr="00916368" w:rsidP="002747E4" w14:paraId="592EAB68" w14:textId="5351D4B7">
      <w:pPr>
        <w:pStyle w:val="AmNumberTabs"/>
      </w:pPr>
      <w:bookmarkStart w:id="8" w:name="AM3Compr1"/>
      <w:r w:rsidRPr="00916368">
        <w:rPr>
          <w:rStyle w:val="HideTWBExt"/>
        </w:rPr>
        <w:t>&lt;Amend&gt;</w:t>
      </w:r>
      <w:r w:rsidRPr="00916368">
        <w:t>Amendment</w:t>
      </w:r>
      <w:r w:rsidRPr="00916368">
        <w:tab/>
      </w:r>
      <w:r w:rsidRPr="00916368">
        <w:tab/>
      </w:r>
      <w:r w:rsidRPr="00916368">
        <w:rPr>
          <w:rStyle w:val="HideTWBExt"/>
        </w:rPr>
        <w:t>&lt;NumAm&gt;</w:t>
      </w:r>
      <w:r w:rsidRPr="00916368" w:rsidR="005C7D9B">
        <w:t>126</w:t>
      </w:r>
      <w:r w:rsidRPr="00916368">
        <w:rPr>
          <w:rStyle w:val="HideTWBExt"/>
        </w:rPr>
        <w:t>&lt;/NumAm&gt;</w:t>
      </w:r>
    </w:p>
    <w:p w:rsidR="002747E4" w:rsidRPr="00916368" w:rsidP="00E63318" w14:paraId="423330A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BC19248" w14:textId="6E72901E">
      <w:pPr>
        <w:pStyle w:val="NormalBold"/>
      </w:pPr>
      <w:r w:rsidRPr="00916368">
        <w:rPr>
          <w:rStyle w:val="HideTWBExt"/>
        </w:rPr>
        <w:t>&lt;Article&gt;</w:t>
      </w:r>
      <w:r w:rsidRPr="00916368">
        <w:t>Article 9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744B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C1586F5" w14:textId="77777777"/>
        </w:tc>
      </w:tr>
      <w:tr w14:paraId="2F590F8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342EC22"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9697FD0" w14:textId="77777777">
            <w:pPr>
              <w:pStyle w:val="AmColumnHeading"/>
            </w:pPr>
            <w:r w:rsidRPr="00916368">
              <w:t>Amendment</w:t>
            </w:r>
          </w:p>
        </w:tc>
      </w:tr>
      <w:tr w14:paraId="44687A4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6B57408" w14:textId="77777777">
            <w:pPr>
              <w:pStyle w:val="Normal6a"/>
            </w:pPr>
            <w:r w:rsidRPr="00916368">
              <w:t>1.</w:t>
            </w:r>
            <w:r w:rsidRPr="00916368">
              <w:tab/>
              <w:t xml:space="preserve">The </w:t>
            </w:r>
            <w:r w:rsidRPr="00916368">
              <w:rPr>
                <w:b/>
                <w:i/>
              </w:rPr>
              <w:t>indicative financial</w:t>
            </w:r>
            <w:r w:rsidRPr="00916368">
              <w:t xml:space="preserve"> envelope for the implementation of the </w:t>
            </w:r>
            <w:r w:rsidRPr="00916368">
              <w:rPr>
                <w:b/>
                <w:i/>
              </w:rPr>
              <w:t>Programme</w:t>
            </w:r>
            <w:r w:rsidRPr="00916368">
              <w:t xml:space="preserve"> for the period 2028-2034 </w:t>
            </w:r>
            <w:r w:rsidRPr="00916368">
              <w:rPr>
                <w:b/>
                <w:i/>
              </w:rPr>
              <w:t>is</w:t>
            </w:r>
            <w:r w:rsidRPr="00916368">
              <w:t xml:space="preserve"> set at EUR </w:t>
            </w:r>
            <w:r w:rsidRPr="00916368">
              <w:rPr>
                <w:b/>
                <w:i/>
              </w:rPr>
              <w:t>40 827 000 000</w:t>
            </w:r>
            <w:r w:rsidRPr="00916368">
              <w:t xml:space="preserve"> in current prices.</w:t>
            </w:r>
          </w:p>
        </w:tc>
        <w:tc>
          <w:tcPr>
            <w:tcW w:w="4876" w:type="dxa"/>
            <w:tcBorders>
              <w:top w:val="nil"/>
              <w:left w:val="nil"/>
              <w:bottom w:val="nil"/>
              <w:right w:val="nil"/>
            </w:tcBorders>
          </w:tcPr>
          <w:p w:rsidR="002747E4" w:rsidRPr="00916368" w:rsidP="00FE39D4" w14:paraId="7A30FD0B" w14:textId="77777777">
            <w:pPr>
              <w:pStyle w:val="Normal6a"/>
            </w:pPr>
            <w:r w:rsidRPr="00916368">
              <w:t>1.</w:t>
            </w:r>
            <w:r w:rsidRPr="00916368">
              <w:tab/>
              <w:t xml:space="preserve">The </w:t>
            </w:r>
            <w:r w:rsidRPr="00916368">
              <w:rPr>
                <w:b/>
                <w:i/>
              </w:rPr>
              <w:t>programme</w:t>
            </w:r>
            <w:r w:rsidRPr="00916368">
              <w:t xml:space="preserve"> envelope for the implementation of the </w:t>
            </w:r>
            <w:r w:rsidRPr="00916368">
              <w:rPr>
                <w:b/>
                <w:i/>
              </w:rPr>
              <w:t>Regulation</w:t>
            </w:r>
            <w:r w:rsidRPr="00916368">
              <w:t xml:space="preserve"> for the period 2028-2034 </w:t>
            </w:r>
            <w:r w:rsidRPr="00916368">
              <w:rPr>
                <w:b/>
                <w:i/>
              </w:rPr>
              <w:t>shall be</w:t>
            </w:r>
            <w:r w:rsidRPr="00916368">
              <w:t xml:space="preserve"> set at EUR </w:t>
            </w:r>
            <w:r w:rsidRPr="00916368">
              <w:rPr>
                <w:b/>
                <w:i/>
              </w:rPr>
              <w:t>47 387 963 000</w:t>
            </w:r>
            <w:r w:rsidRPr="00916368">
              <w:t xml:space="preserve"> in current prices </w:t>
            </w:r>
            <w:r w:rsidRPr="00916368">
              <w:rPr>
                <w:b/>
                <w:i/>
              </w:rPr>
              <w:t>(EUR 42 000 000 000 in 2025 prices)</w:t>
            </w:r>
            <w:r w:rsidRPr="00916368">
              <w:t>.</w:t>
            </w:r>
          </w:p>
        </w:tc>
      </w:tr>
    </w:tbl>
    <w:p w:rsidR="002747E4" w:rsidRPr="00916368" w:rsidP="002747E4" w14:paraId="01B27828" w14:textId="56529180">
      <w:r w:rsidRPr="00916368">
        <w:rPr>
          <w:rStyle w:val="HideTWBExt"/>
        </w:rPr>
        <w:t>&lt;/Amend&gt;</w:t>
      </w:r>
      <w:bookmarkEnd w:id="8"/>
    </w:p>
    <w:p w:rsidR="002747E4" w:rsidRPr="00916368" w:rsidP="002747E4" w14:paraId="7D0341DA" w14:textId="7612843D">
      <w:pPr>
        <w:pStyle w:val="AmNumberTabs"/>
      </w:pPr>
      <w:bookmarkStart w:id="9" w:name="AM3Compr2"/>
      <w:r w:rsidRPr="00916368">
        <w:rPr>
          <w:rStyle w:val="HideTWBExt"/>
        </w:rPr>
        <w:t>&lt;Amend&gt;</w:t>
      </w:r>
      <w:r w:rsidRPr="00916368">
        <w:t>Amendment</w:t>
      </w:r>
      <w:r w:rsidRPr="00916368">
        <w:tab/>
      </w:r>
      <w:r w:rsidRPr="00916368">
        <w:tab/>
      </w:r>
      <w:r w:rsidRPr="00916368">
        <w:rPr>
          <w:rStyle w:val="HideTWBExt"/>
        </w:rPr>
        <w:t>&lt;NumAm&gt;</w:t>
      </w:r>
      <w:r w:rsidRPr="00916368" w:rsidR="005C7D9B">
        <w:t>127</w:t>
      </w:r>
      <w:r w:rsidRPr="00916368">
        <w:rPr>
          <w:rStyle w:val="HideTWBExt"/>
        </w:rPr>
        <w:t>&lt;/NumAm&gt;</w:t>
      </w:r>
    </w:p>
    <w:p w:rsidR="002747E4" w:rsidRPr="00916368" w:rsidP="002747E4" w14:paraId="1ECA9777"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08400C26" w14:textId="01025032">
      <w:pPr>
        <w:pStyle w:val="NormalBold"/>
      </w:pPr>
      <w:r w:rsidRPr="00916368">
        <w:rPr>
          <w:rStyle w:val="HideTWBExt"/>
        </w:rPr>
        <w:t>&lt;Article&gt;</w:t>
      </w:r>
      <w:r w:rsidRPr="00916368">
        <w:t>Article 9 – paragraph 1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7DC1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C1ED1EB" w14:textId="77777777"/>
        </w:tc>
      </w:tr>
      <w:tr w14:paraId="41AED665"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C744A22"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44CCF05" w14:textId="77777777">
            <w:pPr>
              <w:pStyle w:val="AmColumnHeading"/>
            </w:pPr>
            <w:r w:rsidRPr="00916368">
              <w:t>Amendment</w:t>
            </w:r>
          </w:p>
        </w:tc>
      </w:tr>
      <w:tr w14:paraId="57F99F2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B63C9F7" w14:textId="77777777">
            <w:pPr>
              <w:pStyle w:val="Normal6a"/>
            </w:pPr>
          </w:p>
        </w:tc>
        <w:tc>
          <w:tcPr>
            <w:tcW w:w="4876" w:type="dxa"/>
            <w:tcBorders>
              <w:top w:val="nil"/>
              <w:left w:val="nil"/>
              <w:bottom w:val="nil"/>
              <w:right w:val="nil"/>
            </w:tcBorders>
          </w:tcPr>
          <w:p w:rsidR="002747E4" w:rsidRPr="00916368" w:rsidP="00FE39D4" w14:paraId="6E47EA6F" w14:textId="77777777">
            <w:pPr>
              <w:pStyle w:val="Normal6a"/>
            </w:pPr>
            <w:r w:rsidRPr="00916368">
              <w:rPr>
                <w:b/>
                <w:i/>
              </w:rPr>
              <w:t>1a.</w:t>
            </w:r>
            <w:r w:rsidRPr="00916368">
              <w:tab/>
            </w:r>
            <w:r w:rsidRPr="00916368">
              <w:rPr>
                <w:b/>
                <w:i/>
              </w:rPr>
              <w:t>The indicative distribution of the amount set out in paragraph 1 shall be:</w:t>
            </w:r>
          </w:p>
        </w:tc>
      </w:tr>
      <w:tr w14:paraId="06ABC58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E5AAA1B" w14:textId="77777777">
            <w:pPr>
              <w:pStyle w:val="Normal6a"/>
            </w:pPr>
          </w:p>
        </w:tc>
        <w:tc>
          <w:tcPr>
            <w:tcW w:w="4876" w:type="dxa"/>
            <w:tcBorders>
              <w:top w:val="nil"/>
              <w:left w:val="nil"/>
              <w:bottom w:val="nil"/>
              <w:right w:val="nil"/>
            </w:tcBorders>
          </w:tcPr>
          <w:p w:rsidR="002747E4" w:rsidRPr="00916368" w:rsidP="00FE39D4" w14:paraId="173C7D9E" w14:textId="77777777">
            <w:pPr>
              <w:pStyle w:val="Normal6a"/>
            </w:pPr>
            <w:r w:rsidRPr="00916368">
              <w:rPr>
                <w:b/>
                <w:i/>
              </w:rPr>
              <w:t>(a) at least EUR XXXX, representing 74,6 % of the amount set out in paragraph 1, to actions in the field of education and training as referred to in Article 4, and Articles 5, 6 and 7, allocated as follows:</w:t>
            </w:r>
          </w:p>
        </w:tc>
      </w:tr>
      <w:tr w14:paraId="5195013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6C5AF8D" w14:textId="77777777">
            <w:pPr>
              <w:pStyle w:val="Normal6a"/>
            </w:pPr>
          </w:p>
        </w:tc>
        <w:tc>
          <w:tcPr>
            <w:tcW w:w="4876" w:type="dxa"/>
            <w:tcBorders>
              <w:top w:val="nil"/>
              <w:left w:val="nil"/>
              <w:bottom w:val="nil"/>
              <w:right w:val="nil"/>
            </w:tcBorders>
          </w:tcPr>
          <w:p w:rsidR="002747E4" w:rsidRPr="00916368" w:rsidP="00FE39D4" w14:paraId="68EC7017" w14:textId="77777777">
            <w:pPr>
              <w:pStyle w:val="Normal6a"/>
            </w:pPr>
            <w:r w:rsidRPr="00916368">
              <w:rPr>
                <w:b/>
                <w:i/>
              </w:rPr>
              <w:t>(i) at least EUR XXXX, representing 35 % of the total amount set out in point (a) of this paragraph, to actions as referred to in Article 4(1), point (a), Article 5, first paragraph, points (a) and (b), and Article 6(1), point (a), carried out in the field of higher education;</w:t>
            </w:r>
          </w:p>
        </w:tc>
      </w:tr>
      <w:tr w14:paraId="654C362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C5C732B" w14:textId="77777777">
            <w:pPr>
              <w:pStyle w:val="Normal6a"/>
            </w:pPr>
          </w:p>
        </w:tc>
        <w:tc>
          <w:tcPr>
            <w:tcW w:w="4876" w:type="dxa"/>
            <w:tcBorders>
              <w:top w:val="nil"/>
              <w:left w:val="nil"/>
              <w:bottom w:val="nil"/>
              <w:right w:val="nil"/>
            </w:tcBorders>
          </w:tcPr>
          <w:p w:rsidR="002747E4" w:rsidRPr="00916368" w:rsidP="00FE39D4" w14:paraId="61BB30CE" w14:textId="77777777">
            <w:pPr>
              <w:pStyle w:val="Normal6a"/>
            </w:pPr>
            <w:r w:rsidRPr="00916368">
              <w:rPr>
                <w:b/>
                <w:i/>
              </w:rPr>
              <w:t>(ii) at least EUR XXXX, representing 21,5 % of the total amount set out in point (a) of this paragraph, to actions as referred to in Article 4(1), point (b), and Article 6(1), point (a), carried out in the field of vocational education and training;</w:t>
            </w:r>
          </w:p>
        </w:tc>
      </w:tr>
      <w:tr w14:paraId="44B0937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7C6AF3E" w14:textId="77777777">
            <w:pPr>
              <w:pStyle w:val="Normal6a"/>
            </w:pPr>
          </w:p>
        </w:tc>
        <w:tc>
          <w:tcPr>
            <w:tcW w:w="4876" w:type="dxa"/>
            <w:tcBorders>
              <w:top w:val="nil"/>
              <w:left w:val="nil"/>
              <w:bottom w:val="nil"/>
              <w:right w:val="nil"/>
            </w:tcBorders>
          </w:tcPr>
          <w:p w:rsidR="002747E4" w:rsidRPr="00916368" w:rsidP="00FE39D4" w14:paraId="5C3DAA06" w14:textId="77777777">
            <w:pPr>
              <w:pStyle w:val="Normal6a"/>
            </w:pPr>
            <w:r w:rsidRPr="00916368">
              <w:rPr>
                <w:b/>
                <w:i/>
              </w:rPr>
              <w:t>(iii) at least EUR XXXX, representing 15,5 % of the total amount set out in point (a) of this paragraph, to actions as referred to in Article 4(1), point (c), and Article 6(1), point (a), carried out in the field of school education;</w:t>
            </w:r>
          </w:p>
        </w:tc>
      </w:tr>
      <w:tr w14:paraId="79C7ACF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5168D5B" w14:textId="77777777">
            <w:pPr>
              <w:pStyle w:val="Normal6a"/>
            </w:pPr>
          </w:p>
        </w:tc>
        <w:tc>
          <w:tcPr>
            <w:tcW w:w="4876" w:type="dxa"/>
            <w:tcBorders>
              <w:top w:val="nil"/>
              <w:left w:val="nil"/>
              <w:bottom w:val="nil"/>
              <w:right w:val="nil"/>
            </w:tcBorders>
          </w:tcPr>
          <w:p w:rsidR="002747E4" w:rsidRPr="00916368" w:rsidP="00FE39D4" w14:paraId="0D39B454" w14:textId="77777777">
            <w:pPr>
              <w:pStyle w:val="Normal6a"/>
            </w:pPr>
            <w:r w:rsidRPr="00916368">
              <w:rPr>
                <w:b/>
                <w:i/>
              </w:rPr>
              <w:t>(iv) at least EUR XXXX, representing 5,2 % of the total amount set out in point (a) of this paragraph, to actions as referred to in Article 4(1), point (d), and Article 6(1), point (a), carried out in the field of adult learning;</w:t>
            </w:r>
          </w:p>
        </w:tc>
      </w:tr>
      <w:tr w14:paraId="592FAEC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C427CC1" w14:textId="77777777">
            <w:pPr>
              <w:pStyle w:val="Normal6a"/>
            </w:pPr>
          </w:p>
        </w:tc>
        <w:tc>
          <w:tcPr>
            <w:tcW w:w="4876" w:type="dxa"/>
            <w:tcBorders>
              <w:top w:val="nil"/>
              <w:left w:val="nil"/>
              <w:bottom w:val="nil"/>
              <w:right w:val="nil"/>
            </w:tcBorders>
          </w:tcPr>
          <w:p w:rsidR="002747E4" w:rsidRPr="00916368" w:rsidP="00FE39D4" w14:paraId="1DB8E4D6" w14:textId="77777777">
            <w:pPr>
              <w:pStyle w:val="Normal6a"/>
            </w:pPr>
            <w:r w:rsidRPr="00916368">
              <w:rPr>
                <w:b/>
                <w:i/>
              </w:rPr>
              <w:t>(v) at least EUR XXXX, representing 1,2 % of the total amount set out in point (a), to Jean Monnet actions as referred to in Article 5, first paragraph, points (c) and (d);</w:t>
            </w:r>
          </w:p>
        </w:tc>
      </w:tr>
      <w:tr w14:paraId="62D1341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551A5C6" w14:textId="77777777">
            <w:pPr>
              <w:pStyle w:val="Normal6a"/>
            </w:pPr>
          </w:p>
        </w:tc>
        <w:tc>
          <w:tcPr>
            <w:tcW w:w="4876" w:type="dxa"/>
            <w:tcBorders>
              <w:top w:val="nil"/>
              <w:left w:val="nil"/>
              <w:bottom w:val="nil"/>
              <w:right w:val="nil"/>
            </w:tcBorders>
          </w:tcPr>
          <w:p w:rsidR="002747E4" w:rsidRPr="00916368" w:rsidP="00FE39D4" w14:paraId="7851525A" w14:textId="77777777">
            <w:pPr>
              <w:pStyle w:val="Normal6a"/>
            </w:pPr>
            <w:r w:rsidRPr="00916368">
              <w:rPr>
                <w:b/>
                <w:i/>
              </w:rPr>
              <w:t>(vi) at least EUR XXXX, representing 14,1 % of the total amount set out in point (a) of this paragraph, to actions that are primarily directly managed and to horizontal activities as referred to in Article 4(4), Article 6(1), point (b), and Article 7;</w:t>
            </w:r>
          </w:p>
        </w:tc>
      </w:tr>
      <w:tr w14:paraId="3F66AB3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EC837B1" w14:textId="77777777">
            <w:pPr>
              <w:pStyle w:val="Normal6a"/>
            </w:pPr>
          </w:p>
        </w:tc>
        <w:tc>
          <w:tcPr>
            <w:tcW w:w="4876" w:type="dxa"/>
            <w:tcBorders>
              <w:top w:val="nil"/>
              <w:left w:val="nil"/>
              <w:bottom w:val="nil"/>
              <w:right w:val="nil"/>
            </w:tcBorders>
          </w:tcPr>
          <w:p w:rsidR="002747E4" w:rsidRPr="00916368" w:rsidP="00FE39D4" w14:paraId="320D32E8" w14:textId="77777777">
            <w:pPr>
              <w:pStyle w:val="Normal6a"/>
            </w:pPr>
            <w:r w:rsidRPr="00916368">
              <w:rPr>
                <w:b/>
                <w:i/>
              </w:rPr>
              <w:t>(vii) EUR XXXX, representing 7,5 % of the total amount set out in point (a) of this paragraph, for a margin of flexibility that can be used to support any of the actions referred to in that point;</w:t>
            </w:r>
          </w:p>
        </w:tc>
      </w:tr>
      <w:tr w14:paraId="4C036DF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0C290DA" w14:textId="77777777">
            <w:pPr>
              <w:pStyle w:val="Normal6a"/>
            </w:pPr>
          </w:p>
        </w:tc>
        <w:tc>
          <w:tcPr>
            <w:tcW w:w="4876" w:type="dxa"/>
            <w:tcBorders>
              <w:top w:val="nil"/>
              <w:left w:val="nil"/>
              <w:bottom w:val="nil"/>
              <w:right w:val="nil"/>
            </w:tcBorders>
          </w:tcPr>
          <w:p w:rsidR="002747E4" w:rsidRPr="00916368" w:rsidP="00FE39D4" w14:paraId="233BE66B" w14:textId="77777777">
            <w:pPr>
              <w:pStyle w:val="Normal6a"/>
            </w:pPr>
            <w:r w:rsidRPr="00916368">
              <w:rPr>
                <w:b/>
                <w:i/>
              </w:rPr>
              <w:t>(b) at least EUR XXXX, representing 15 % of the amount set out in paragraph 1 of this Article, to actions in the field of youth and volunteering as referred to in Article 4a and Article 6(1a), allocated as follows:</w:t>
            </w:r>
          </w:p>
        </w:tc>
      </w:tr>
      <w:tr w14:paraId="764707A6"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A9D6C93" w14:textId="77777777">
            <w:pPr>
              <w:pStyle w:val="Normal6a"/>
            </w:pPr>
          </w:p>
        </w:tc>
        <w:tc>
          <w:tcPr>
            <w:tcW w:w="4876" w:type="dxa"/>
            <w:tcBorders>
              <w:top w:val="nil"/>
              <w:left w:val="nil"/>
              <w:bottom w:val="nil"/>
              <w:right w:val="nil"/>
            </w:tcBorders>
          </w:tcPr>
          <w:p w:rsidR="002747E4" w:rsidRPr="00916368" w:rsidP="00FE39D4" w14:paraId="445B1BD1" w14:textId="77777777">
            <w:pPr>
              <w:pStyle w:val="Normal6a"/>
            </w:pPr>
            <w:r w:rsidRPr="00916368">
              <w:rPr>
                <w:b/>
                <w:i/>
              </w:rPr>
              <w:t>(i) EUR XXXX, representing 74,7 % of the amount set out in point (b) of this paragraph, to actions in the field of youth;</w:t>
            </w:r>
          </w:p>
        </w:tc>
      </w:tr>
      <w:tr w14:paraId="3050E40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DFD6CA2" w14:textId="77777777">
            <w:pPr>
              <w:pStyle w:val="Normal6a"/>
            </w:pPr>
          </w:p>
        </w:tc>
        <w:tc>
          <w:tcPr>
            <w:tcW w:w="4876" w:type="dxa"/>
            <w:tcBorders>
              <w:top w:val="nil"/>
              <w:left w:val="nil"/>
              <w:bottom w:val="nil"/>
              <w:right w:val="nil"/>
            </w:tcBorders>
          </w:tcPr>
          <w:p w:rsidR="002747E4" w:rsidRPr="00916368" w:rsidP="00FE39D4" w14:paraId="1E3D4A1C" w14:textId="77777777">
            <w:pPr>
              <w:pStyle w:val="Normal6a"/>
            </w:pPr>
            <w:r w:rsidRPr="00916368">
              <w:rPr>
                <w:b/>
                <w:i/>
              </w:rPr>
              <w:t>(ii) EUR XXXX, representing 25,3 % of the amount set out in point (b) of this paragraph, to actions in the field of volunteering;</w:t>
            </w:r>
          </w:p>
        </w:tc>
      </w:tr>
      <w:tr w14:paraId="1B878EB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A496BF7" w14:textId="77777777">
            <w:pPr>
              <w:pStyle w:val="Normal6a"/>
            </w:pPr>
          </w:p>
        </w:tc>
        <w:tc>
          <w:tcPr>
            <w:tcW w:w="4876" w:type="dxa"/>
            <w:tcBorders>
              <w:top w:val="nil"/>
              <w:left w:val="nil"/>
              <w:bottom w:val="nil"/>
              <w:right w:val="nil"/>
            </w:tcBorders>
          </w:tcPr>
          <w:p w:rsidR="002747E4" w:rsidRPr="00916368" w:rsidP="00FE39D4" w14:paraId="5DBFA0C5" w14:textId="77777777">
            <w:pPr>
              <w:pStyle w:val="Normal6a"/>
            </w:pPr>
            <w:r w:rsidRPr="00916368">
              <w:rPr>
                <w:b/>
                <w:i/>
              </w:rPr>
              <w:t>(c) at least EUR XXXX, representing 4,1 % of the amount set out in paragraph 1 of this Article, to actions in the field of sport as referred to in Article 4b and Article 6(1b);</w:t>
            </w:r>
          </w:p>
        </w:tc>
      </w:tr>
      <w:tr w14:paraId="3EE3E1FF"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A79F012" w14:textId="77777777">
            <w:pPr>
              <w:pStyle w:val="Normal6a"/>
            </w:pPr>
          </w:p>
        </w:tc>
        <w:tc>
          <w:tcPr>
            <w:tcW w:w="4876" w:type="dxa"/>
            <w:tcBorders>
              <w:top w:val="nil"/>
              <w:left w:val="nil"/>
              <w:bottom w:val="nil"/>
              <w:right w:val="nil"/>
            </w:tcBorders>
          </w:tcPr>
          <w:p w:rsidR="002747E4" w:rsidRPr="00916368" w:rsidP="00FE39D4" w14:paraId="72FBBF39" w14:textId="77777777">
            <w:pPr>
              <w:pStyle w:val="Normal6a"/>
            </w:pPr>
            <w:r w:rsidRPr="00916368">
              <w:rPr>
                <w:b/>
                <w:i/>
              </w:rPr>
              <w:t>(d) at least EUR XXXX, representing 2,3 % of the amount set out in paragraph 1, as a contribution to the operational costs of the national agencies;</w:t>
            </w:r>
          </w:p>
        </w:tc>
      </w:tr>
      <w:tr w14:paraId="192418E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761C9E1" w14:textId="77777777">
            <w:pPr>
              <w:pStyle w:val="Normal6a"/>
            </w:pPr>
          </w:p>
        </w:tc>
        <w:tc>
          <w:tcPr>
            <w:tcW w:w="4876" w:type="dxa"/>
            <w:tcBorders>
              <w:top w:val="nil"/>
              <w:left w:val="nil"/>
              <w:bottom w:val="nil"/>
              <w:right w:val="nil"/>
            </w:tcBorders>
          </w:tcPr>
          <w:p w:rsidR="002747E4" w:rsidRPr="00916368" w:rsidP="00FE39D4" w14:paraId="0D8A9934" w14:textId="77777777">
            <w:pPr>
              <w:pStyle w:val="Normal6a"/>
            </w:pPr>
            <w:r w:rsidRPr="00916368">
              <w:rPr>
                <w:b/>
                <w:i/>
              </w:rPr>
              <w:t>(e) at least EUR XXXX, representing 1 % of the amount set out in paragraph 1, for Programme support; and</w:t>
            </w:r>
          </w:p>
        </w:tc>
      </w:tr>
      <w:tr w14:paraId="558C3B7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8DC8541" w14:textId="77777777">
            <w:pPr>
              <w:pStyle w:val="Normal6a"/>
            </w:pPr>
          </w:p>
        </w:tc>
        <w:tc>
          <w:tcPr>
            <w:tcW w:w="4876" w:type="dxa"/>
            <w:tcBorders>
              <w:top w:val="nil"/>
              <w:left w:val="nil"/>
              <w:bottom w:val="nil"/>
              <w:right w:val="nil"/>
            </w:tcBorders>
          </w:tcPr>
          <w:p w:rsidR="002747E4" w:rsidRPr="00916368" w:rsidP="00FE39D4" w14:paraId="5EF0C396" w14:textId="77777777">
            <w:pPr>
              <w:pStyle w:val="Normal6a"/>
            </w:pPr>
            <w:r w:rsidRPr="00916368">
              <w:rPr>
                <w:b/>
                <w:i/>
              </w:rPr>
              <w:t>(f) EUR XXXX, representing 3 % of the amount set out in paragraph 1, for a margin of flexibility that can be used to support any of the actions referred to in paragraph 1a and shall be fully allocated in the annual budgetary procedure until the end of programming period. </w:t>
            </w:r>
          </w:p>
        </w:tc>
      </w:tr>
    </w:tbl>
    <w:p w:rsidR="002747E4" w:rsidRPr="00916368" w:rsidP="002747E4" w14:paraId="54212948" w14:textId="2170DAE3">
      <w:r w:rsidRPr="00916368">
        <w:rPr>
          <w:rStyle w:val="HideTWBExt"/>
        </w:rPr>
        <w:t>&lt;/Amend&gt;</w:t>
      </w:r>
      <w:bookmarkEnd w:id="9"/>
    </w:p>
    <w:p w:rsidR="002747E4" w:rsidRPr="00916368" w:rsidP="002747E4" w14:paraId="0215D6BE" w14:textId="17B7D6BE">
      <w:pPr>
        <w:pStyle w:val="AmNumberTabs"/>
      </w:pPr>
      <w:bookmarkStart w:id="10" w:name="AM3Compr3"/>
      <w:r w:rsidRPr="00916368">
        <w:rPr>
          <w:rStyle w:val="HideTWBExt"/>
        </w:rPr>
        <w:t>&lt;Amend&gt;</w:t>
      </w:r>
      <w:r w:rsidRPr="00916368">
        <w:t>Amendment</w:t>
      </w:r>
      <w:r w:rsidRPr="00916368">
        <w:tab/>
      </w:r>
      <w:r w:rsidRPr="00916368">
        <w:tab/>
      </w:r>
      <w:r w:rsidRPr="00916368">
        <w:rPr>
          <w:rStyle w:val="HideTWBExt"/>
        </w:rPr>
        <w:t>&lt;NumAm&gt;</w:t>
      </w:r>
      <w:r w:rsidRPr="00916368" w:rsidR="005C7D9B">
        <w:t>128</w:t>
      </w:r>
      <w:r w:rsidRPr="00916368">
        <w:rPr>
          <w:rStyle w:val="HideTWBExt"/>
        </w:rPr>
        <w:t>&lt;/NumAm&gt;</w:t>
      </w:r>
    </w:p>
    <w:p w:rsidR="002747E4" w:rsidRPr="00916368" w:rsidP="002747E4" w14:paraId="1E3CA41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5EA96D41" w14:textId="1ADBF9CA">
      <w:pPr>
        <w:pStyle w:val="NormalBold"/>
      </w:pPr>
      <w:r w:rsidRPr="00916368">
        <w:rPr>
          <w:rStyle w:val="HideTWBExt"/>
        </w:rPr>
        <w:t>&lt;Article&gt;</w:t>
      </w:r>
      <w:r w:rsidRPr="00916368">
        <w:t>Article 10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AE83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24D12DE8" w14:textId="77777777"/>
        </w:tc>
      </w:tr>
      <w:tr w14:paraId="20BEEF02"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40B2BAB"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B9726F8" w14:textId="77777777">
            <w:pPr>
              <w:pStyle w:val="AmColumnHeading"/>
            </w:pPr>
            <w:r w:rsidRPr="00916368">
              <w:t>Amendment</w:t>
            </w:r>
          </w:p>
        </w:tc>
      </w:tr>
      <w:tr w14:paraId="37D705D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7E3DD64" w14:textId="77777777">
            <w:pPr>
              <w:pStyle w:val="Normal6a"/>
            </w:pPr>
            <w:r w:rsidRPr="00916368">
              <w:t>2.</w:t>
            </w:r>
            <w:r w:rsidRPr="00916368">
              <w:tab/>
              <w:t>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entered into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w:t>
            </w:r>
          </w:p>
        </w:tc>
        <w:tc>
          <w:tcPr>
            <w:tcW w:w="4876" w:type="dxa"/>
            <w:tcBorders>
              <w:top w:val="nil"/>
              <w:left w:val="nil"/>
              <w:bottom w:val="nil"/>
              <w:right w:val="nil"/>
            </w:tcBorders>
          </w:tcPr>
          <w:p w:rsidR="002747E4" w:rsidRPr="00916368" w:rsidP="00FE39D4" w14:paraId="5BB131F9" w14:textId="77777777">
            <w:pPr>
              <w:pStyle w:val="Normal6a"/>
            </w:pPr>
            <w:r w:rsidRPr="00916368">
              <w:t>2.</w:t>
            </w:r>
            <w:r w:rsidRPr="00916368">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entered into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 </w:t>
            </w:r>
            <w:r w:rsidRPr="00916368">
              <w:rPr>
                <w:b/>
                <w:i/>
              </w:rPr>
              <w:t>Any such transfer shall be based on a prior written assessment by the Commission of its expected impact on the Programme and on the source programme, including on the achievement of their objectives, absorption capacity, control arrangements and audit trail. The Commission shall inform the European Parliament and the Council without delay of any such transfer.</w:t>
            </w:r>
          </w:p>
        </w:tc>
      </w:tr>
    </w:tbl>
    <w:p w:rsidR="002747E4" w:rsidRPr="00916368" w:rsidP="002747E4" w14:paraId="1626C65A" w14:textId="55E69DB1">
      <w:r w:rsidRPr="00916368">
        <w:rPr>
          <w:rStyle w:val="HideTWBExt"/>
        </w:rPr>
        <w:t>&lt;/Amend&gt;</w:t>
      </w:r>
      <w:bookmarkEnd w:id="10"/>
    </w:p>
    <w:p w:rsidR="002747E4" w:rsidRPr="00916368" w:rsidP="002747E4" w14:paraId="78A9974C" w14:textId="1C27F1AD">
      <w:pPr>
        <w:pStyle w:val="AmNumberTabs"/>
      </w:pPr>
      <w:bookmarkStart w:id="11" w:name="AM3Compr4"/>
      <w:r w:rsidRPr="00916368">
        <w:rPr>
          <w:rStyle w:val="HideTWBExt"/>
        </w:rPr>
        <w:t>&lt;Amend&gt;</w:t>
      </w:r>
      <w:r w:rsidRPr="00916368">
        <w:t>Amendment</w:t>
      </w:r>
      <w:r w:rsidRPr="00916368">
        <w:tab/>
      </w:r>
      <w:r w:rsidRPr="00916368">
        <w:tab/>
      </w:r>
      <w:r w:rsidRPr="00916368">
        <w:rPr>
          <w:rStyle w:val="HideTWBExt"/>
        </w:rPr>
        <w:t>&lt;NumAm&gt;</w:t>
      </w:r>
      <w:r w:rsidRPr="00916368" w:rsidR="005C7D9B">
        <w:t>129</w:t>
      </w:r>
      <w:r w:rsidRPr="00916368">
        <w:rPr>
          <w:rStyle w:val="HideTWBExt"/>
        </w:rPr>
        <w:t>&lt;/NumAm&gt;</w:t>
      </w:r>
    </w:p>
    <w:p w:rsidR="002747E4" w:rsidRPr="00916368" w:rsidP="002747E4" w14:paraId="3371163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28EB17EB" w14:textId="1D1E33BA">
      <w:pPr>
        <w:pStyle w:val="NormalBold"/>
      </w:pPr>
      <w:r w:rsidRPr="00916368">
        <w:rPr>
          <w:rStyle w:val="HideTWBExt"/>
        </w:rPr>
        <w:t>&lt;Article&gt;</w:t>
      </w:r>
      <w:r w:rsidRPr="00916368">
        <w:t>Article 11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3F05A"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5E015342" w14:textId="77777777"/>
        </w:tc>
      </w:tr>
      <w:tr w14:paraId="048F3AE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0A88A3AF"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6FC3522" w14:textId="77777777">
            <w:pPr>
              <w:pStyle w:val="AmColumnHeading"/>
            </w:pPr>
            <w:r w:rsidRPr="00916368">
              <w:t>Amendment</w:t>
            </w:r>
          </w:p>
        </w:tc>
      </w:tr>
      <w:tr w14:paraId="1E0EC87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5D3C328" w14:textId="77777777">
            <w:pPr>
              <w:pStyle w:val="Normal6a"/>
            </w:pPr>
            <w:r w:rsidRPr="00916368">
              <w:t>1.</w:t>
            </w:r>
            <w:r w:rsidRPr="00916368">
              <w:tab/>
              <w:t xml:space="preserve">The Programme shall be implemented in synergy with other Union </w:t>
            </w:r>
            <w:r w:rsidRPr="00916368">
              <w:rPr>
                <w:bCs/>
                <w:iCs/>
              </w:rPr>
              <w:t>programmes.</w:t>
            </w:r>
            <w:r w:rsidRPr="00916368">
              <w:t xml:space="preserve">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Borders>
              <w:top w:val="nil"/>
              <w:left w:val="nil"/>
              <w:bottom w:val="nil"/>
              <w:right w:val="nil"/>
            </w:tcBorders>
          </w:tcPr>
          <w:p w:rsidR="002747E4" w:rsidRPr="00916368" w:rsidP="00FE39D4" w14:paraId="27F28616" w14:textId="3B53386B">
            <w:pPr>
              <w:pStyle w:val="Normal6a"/>
            </w:pPr>
            <w:r w:rsidRPr="00916368">
              <w:t>1.</w:t>
            </w:r>
            <w:r w:rsidRPr="00916368">
              <w:tab/>
              <w:t xml:space="preserve">The Programme shall be implemented in synergy with other Union </w:t>
            </w:r>
            <w:r w:rsidRPr="00916368">
              <w:rPr>
                <w:bCs/>
                <w:iCs/>
              </w:rPr>
              <w:t>program</w:t>
            </w:r>
            <w:r w:rsidRPr="00916368" w:rsidR="00C4357A">
              <w:rPr>
                <w:bCs/>
                <w:iCs/>
              </w:rPr>
              <w:t>me</w:t>
            </w:r>
            <w:r w:rsidRPr="00916368">
              <w:rPr>
                <w:bCs/>
                <w:iCs/>
              </w:rPr>
              <w:t>s</w:t>
            </w:r>
            <w:r w:rsidRPr="00916368">
              <w:rPr>
                <w:b/>
                <w:i/>
              </w:rPr>
              <w:t xml:space="preserve"> and funds, such as the European Competitiveness Fund, Horizon Europe, Global Europe, National and Regional Partnership Plans and funding delivered through them such as the European Social Fund and the Youth Guarantee</w:t>
            </w:r>
            <w:r w:rsidRPr="00916368">
              <w:t xml:space="preserve">.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916368">
              <w:rPr>
                <w:b/>
                <w:i/>
              </w:rPr>
              <w:t>The Commission shall address synergies between the Programme and other Union programmes in the Programme Performance Statement set out in Article 41(3)(h) of the Financial Regulation and in relevant programming and reporting documents. Where possible, a single set of rules and proportionate reporting requirements shall apply to all contributions.</w:t>
            </w:r>
          </w:p>
        </w:tc>
      </w:tr>
    </w:tbl>
    <w:p w:rsidR="002747E4" w:rsidRPr="00916368" w:rsidP="002747E4" w14:paraId="19754032" w14:textId="7EEE31FF">
      <w:r w:rsidRPr="00916368">
        <w:rPr>
          <w:rStyle w:val="HideTWBExt"/>
        </w:rPr>
        <w:t>&lt;/Amend&gt;</w:t>
      </w:r>
      <w:bookmarkEnd w:id="11"/>
    </w:p>
    <w:p w:rsidR="002747E4" w:rsidRPr="00916368" w:rsidP="002747E4" w14:paraId="5CFA3CF4" w14:textId="1F386325">
      <w:pPr>
        <w:pStyle w:val="AmNumberTabs"/>
      </w:pPr>
      <w:bookmarkStart w:id="12" w:name="AM3Compr5"/>
      <w:r w:rsidRPr="00916368">
        <w:rPr>
          <w:rStyle w:val="HideTWBExt"/>
        </w:rPr>
        <w:t>&lt;Amend&gt;</w:t>
      </w:r>
      <w:r w:rsidRPr="00916368">
        <w:t>Amendment</w:t>
      </w:r>
      <w:r w:rsidRPr="00916368">
        <w:tab/>
      </w:r>
      <w:r w:rsidRPr="00916368">
        <w:tab/>
      </w:r>
      <w:r w:rsidRPr="00916368">
        <w:rPr>
          <w:rStyle w:val="HideTWBExt"/>
        </w:rPr>
        <w:t>&lt;NumAm&gt;</w:t>
      </w:r>
      <w:r w:rsidRPr="00916368" w:rsidR="005C7D9B">
        <w:t>130</w:t>
      </w:r>
      <w:r w:rsidRPr="00916368">
        <w:rPr>
          <w:rStyle w:val="HideTWBExt"/>
        </w:rPr>
        <w:t>&lt;/NumAm&gt;</w:t>
      </w:r>
    </w:p>
    <w:p w:rsidR="002747E4" w:rsidRPr="00916368" w:rsidP="002747E4" w14:paraId="397CFD2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A481DCE" w14:textId="07014A90">
      <w:pPr>
        <w:pStyle w:val="NormalBold"/>
      </w:pPr>
      <w:r w:rsidRPr="00916368">
        <w:rPr>
          <w:rStyle w:val="HideTWBExt"/>
        </w:rPr>
        <w:t>&lt;Article&gt;</w:t>
      </w:r>
      <w:r w:rsidRPr="00916368">
        <w:t>Article 11 – paragraph 1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04AF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BAC4B44" w14:textId="77777777"/>
        </w:tc>
      </w:tr>
      <w:tr w14:paraId="4AEE372B"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0D8C8B5"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798C5EF" w14:textId="77777777">
            <w:pPr>
              <w:pStyle w:val="AmColumnHeading"/>
            </w:pPr>
            <w:r w:rsidRPr="00916368">
              <w:t>Amendment</w:t>
            </w:r>
          </w:p>
        </w:tc>
      </w:tr>
      <w:tr w14:paraId="4AAC69C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FC74231" w14:textId="77777777">
            <w:pPr>
              <w:pStyle w:val="Normal6a"/>
            </w:pPr>
          </w:p>
        </w:tc>
        <w:tc>
          <w:tcPr>
            <w:tcW w:w="4876" w:type="dxa"/>
            <w:tcBorders>
              <w:top w:val="nil"/>
              <w:left w:val="nil"/>
              <w:bottom w:val="nil"/>
              <w:right w:val="nil"/>
            </w:tcBorders>
          </w:tcPr>
          <w:p w:rsidR="002747E4" w:rsidRPr="00916368" w:rsidP="00FE39D4" w14:paraId="0A4315EA" w14:textId="77777777">
            <w:pPr>
              <w:pStyle w:val="Normal6a"/>
            </w:pPr>
            <w:r w:rsidRPr="00916368">
              <w:rPr>
                <w:b/>
                <w:i/>
              </w:rPr>
              <w:t>1a.</w:t>
            </w:r>
            <w:r w:rsidRPr="00916368">
              <w:tab/>
            </w:r>
            <w:r w:rsidRPr="00916368">
              <w:rPr>
                <w:b/>
                <w:i/>
              </w:rPr>
              <w:t>Actions under Article 5, first paragraph, point (a), shall be co-funded from additional resources as referred to in Article 10 or a Union contribution from another programme as referred to in paragraph 1 of this Article.</w:t>
            </w:r>
          </w:p>
        </w:tc>
      </w:tr>
    </w:tbl>
    <w:p w:rsidR="002747E4" w:rsidRPr="00916368" w:rsidP="002747E4" w14:paraId="414F2CE0" w14:textId="31DC4E9A">
      <w:r w:rsidRPr="00916368">
        <w:rPr>
          <w:rStyle w:val="HideTWBExt"/>
        </w:rPr>
        <w:t>&lt;/Amend&gt;</w:t>
      </w:r>
      <w:bookmarkEnd w:id="12"/>
    </w:p>
    <w:p w:rsidR="002747E4" w:rsidRPr="00916368" w:rsidP="002747E4" w14:paraId="4E245DEE" w14:textId="27390BDB">
      <w:pPr>
        <w:pStyle w:val="AmNumberTabs"/>
      </w:pPr>
      <w:bookmarkStart w:id="13" w:name="AM3Compr6"/>
      <w:r w:rsidRPr="00916368">
        <w:rPr>
          <w:rStyle w:val="HideTWBExt"/>
        </w:rPr>
        <w:t>&lt;Amend&gt;</w:t>
      </w:r>
      <w:r w:rsidRPr="00916368">
        <w:t>Amendment</w:t>
      </w:r>
      <w:r w:rsidRPr="00916368">
        <w:tab/>
      </w:r>
      <w:r w:rsidRPr="00916368">
        <w:tab/>
      </w:r>
      <w:r w:rsidRPr="00916368">
        <w:rPr>
          <w:rStyle w:val="HideTWBExt"/>
        </w:rPr>
        <w:t>&lt;NumAm&gt;</w:t>
      </w:r>
      <w:r w:rsidRPr="00916368" w:rsidR="005C7D9B">
        <w:t>131</w:t>
      </w:r>
      <w:r w:rsidRPr="00916368">
        <w:rPr>
          <w:rStyle w:val="HideTWBExt"/>
        </w:rPr>
        <w:t>&lt;/NumAm&gt;</w:t>
      </w:r>
    </w:p>
    <w:p w:rsidR="002747E4" w:rsidRPr="00916368" w:rsidP="002747E4" w14:paraId="7897F0E9"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E2D3B08" w14:textId="64345311">
      <w:pPr>
        <w:pStyle w:val="NormalBold"/>
      </w:pPr>
      <w:r w:rsidRPr="00916368">
        <w:rPr>
          <w:rStyle w:val="HideTWBExt"/>
        </w:rPr>
        <w:t>&lt;Article&gt;</w:t>
      </w:r>
      <w:r w:rsidRPr="00916368">
        <w:t>Article 11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D274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83E778C" w14:textId="77777777"/>
        </w:tc>
      </w:tr>
      <w:tr w14:paraId="2B5211F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F598EF6"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9CE52F9" w14:textId="77777777">
            <w:pPr>
              <w:pStyle w:val="AmColumnHeading"/>
            </w:pPr>
            <w:r w:rsidRPr="00916368">
              <w:t>Amendment</w:t>
            </w:r>
          </w:p>
        </w:tc>
      </w:tr>
      <w:tr w14:paraId="3A52716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6882612" w14:textId="77777777">
            <w:pPr>
              <w:pStyle w:val="Normal6a"/>
            </w:pPr>
            <w:r w:rsidRPr="00916368">
              <w:t>2.</w:t>
            </w:r>
            <w:r w:rsidRPr="00916368">
              <w:tab/>
              <w:t>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10,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c>
          <w:tcPr>
            <w:tcW w:w="4876" w:type="dxa"/>
            <w:tcBorders>
              <w:top w:val="nil"/>
              <w:left w:val="nil"/>
              <w:bottom w:val="nil"/>
              <w:right w:val="nil"/>
            </w:tcBorders>
          </w:tcPr>
          <w:p w:rsidR="002747E4" w:rsidRPr="00916368" w:rsidP="00FE39D4" w14:paraId="30294540" w14:textId="77777777">
            <w:pPr>
              <w:pStyle w:val="Normal6a"/>
            </w:pPr>
            <w:r w:rsidRPr="00916368">
              <w:t>2.</w:t>
            </w:r>
            <w:r w:rsidRPr="00916368">
              <w:tab/>
              <w:t xml:space="preserve">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w:t>
            </w:r>
            <w:r w:rsidRPr="00916368">
              <w:rPr>
                <w:b/>
                <w:i/>
              </w:rPr>
              <w:t>Union and the values enshrined in Article 2 of the Treaty of the European</w:t>
            </w:r>
            <w:r w:rsidRPr="00916368">
              <w:t xml:space="preserve"> Union is ensured. Such procedures shall be subject to a single set of rules and lead to the conclusion of single legal commitments. For that purpose, the partners to the joint award procedure may make resources available to the Programme in accordance with Article 10,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r>
    </w:tbl>
    <w:p w:rsidR="002747E4" w:rsidRPr="00916368" w:rsidP="002747E4" w14:paraId="6D261E66" w14:textId="02C7AF29">
      <w:r w:rsidRPr="00916368">
        <w:rPr>
          <w:rStyle w:val="HideTWBExt"/>
        </w:rPr>
        <w:t>&lt;/Amend&gt;</w:t>
      </w:r>
      <w:bookmarkEnd w:id="13"/>
    </w:p>
    <w:p w:rsidR="002747E4" w:rsidRPr="00916368" w:rsidP="002747E4" w14:paraId="0540133D" w14:textId="5D127E5A">
      <w:pPr>
        <w:pStyle w:val="AmNumberTabs"/>
      </w:pPr>
      <w:bookmarkStart w:id="14" w:name="AM3Compr7"/>
      <w:r w:rsidRPr="00916368">
        <w:rPr>
          <w:rStyle w:val="HideTWBExt"/>
        </w:rPr>
        <w:t>&lt;Amend&gt;</w:t>
      </w:r>
      <w:r w:rsidRPr="00916368">
        <w:t>Amendment</w:t>
      </w:r>
      <w:r w:rsidRPr="00916368">
        <w:tab/>
      </w:r>
      <w:r w:rsidRPr="00916368">
        <w:tab/>
      </w:r>
      <w:r w:rsidRPr="00916368">
        <w:rPr>
          <w:rStyle w:val="HideTWBExt"/>
        </w:rPr>
        <w:t>&lt;NumAm&gt;</w:t>
      </w:r>
      <w:r w:rsidRPr="00916368" w:rsidR="005C7D9B">
        <w:t>132</w:t>
      </w:r>
      <w:r w:rsidRPr="00916368">
        <w:rPr>
          <w:rStyle w:val="HideTWBExt"/>
        </w:rPr>
        <w:t>&lt;/NumAm&gt;</w:t>
      </w:r>
    </w:p>
    <w:p w:rsidR="002747E4" w:rsidRPr="00916368" w:rsidP="002747E4" w14:paraId="50EB35E7"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E53C694" w14:textId="062EC575">
      <w:pPr>
        <w:pStyle w:val="NormalBold"/>
      </w:pPr>
      <w:r w:rsidRPr="00916368">
        <w:rPr>
          <w:rStyle w:val="HideTWBExt"/>
        </w:rPr>
        <w:t>&lt;Article&gt;</w:t>
      </w:r>
      <w:r w:rsidRPr="00916368">
        <w:t>Article 12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AA86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EF5E5B9" w14:textId="77777777"/>
        </w:tc>
      </w:tr>
      <w:tr w14:paraId="58A0D50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E9B21C1"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406AB4A4" w14:textId="77777777">
            <w:pPr>
              <w:pStyle w:val="AmColumnHeading"/>
            </w:pPr>
            <w:r w:rsidRPr="00916368">
              <w:t>Amendment</w:t>
            </w:r>
          </w:p>
        </w:tc>
      </w:tr>
      <w:tr w14:paraId="726CF46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D18C156" w14:textId="77777777">
            <w:pPr>
              <w:pStyle w:val="Normal6a"/>
            </w:pPr>
            <w:r w:rsidRPr="00916368">
              <w:t>1.</w:t>
            </w:r>
            <w:r w:rsidRPr="00916368">
              <w:tab/>
              <w:t>The Programme shall be implemented in accordance with Regulation (EU, Euratom) 2024/2509, under direct management or under indirect management with entities referred to in Article 62(1), point (c) of that Regulation.</w:t>
            </w:r>
          </w:p>
        </w:tc>
        <w:tc>
          <w:tcPr>
            <w:tcW w:w="4876" w:type="dxa"/>
            <w:tcBorders>
              <w:top w:val="nil"/>
              <w:left w:val="nil"/>
              <w:bottom w:val="nil"/>
              <w:right w:val="nil"/>
            </w:tcBorders>
          </w:tcPr>
          <w:p w:rsidR="002747E4" w:rsidRPr="00916368" w:rsidP="00FE39D4" w14:paraId="29BDD3A4" w14:textId="77777777">
            <w:pPr>
              <w:pStyle w:val="Normal6a"/>
            </w:pPr>
            <w:r w:rsidRPr="00916368">
              <w:t>1.</w:t>
            </w:r>
            <w:r w:rsidRPr="00916368">
              <w:tab/>
              <w:t xml:space="preserve">The Programme shall be implemented in accordance with Regulation (EU, Euratom) 2024/2509, under direct management or under indirect management with entities referred to in Article 62(1), point (c) of that Regulation. </w:t>
            </w:r>
            <w:r w:rsidRPr="00916368">
              <w:rPr>
                <w:b/>
                <w:i/>
              </w:rPr>
              <w:t>Overall, at least 75 % of the Programme budget shall be implemented under indirect management by the national agencies.</w:t>
            </w:r>
          </w:p>
        </w:tc>
      </w:tr>
    </w:tbl>
    <w:p w:rsidR="002747E4" w:rsidRPr="00916368" w:rsidP="002747E4" w14:paraId="60DF21CB" w14:textId="2E483CA7">
      <w:r w:rsidRPr="00916368">
        <w:rPr>
          <w:rStyle w:val="HideTWBExt"/>
        </w:rPr>
        <w:t>&lt;/Amend&gt;</w:t>
      </w:r>
      <w:bookmarkEnd w:id="14"/>
    </w:p>
    <w:p w:rsidR="002747E4" w:rsidRPr="00916368" w:rsidP="002747E4" w14:paraId="6738D714" w14:textId="1888CAE0">
      <w:pPr>
        <w:pStyle w:val="AmNumberTabs"/>
      </w:pPr>
      <w:bookmarkStart w:id="15" w:name="AM3Compr8"/>
      <w:r w:rsidRPr="00916368">
        <w:rPr>
          <w:rStyle w:val="HideTWBExt"/>
        </w:rPr>
        <w:t>&lt;Amend&gt;</w:t>
      </w:r>
      <w:r w:rsidRPr="00916368">
        <w:t>Amendment</w:t>
      </w:r>
      <w:r w:rsidRPr="00916368">
        <w:tab/>
      </w:r>
      <w:r w:rsidRPr="00916368">
        <w:tab/>
      </w:r>
      <w:r w:rsidRPr="00916368">
        <w:rPr>
          <w:rStyle w:val="HideTWBExt"/>
        </w:rPr>
        <w:t>&lt;NumAm&gt;</w:t>
      </w:r>
      <w:r w:rsidRPr="00916368" w:rsidR="005C7D9B">
        <w:t>133</w:t>
      </w:r>
      <w:r w:rsidRPr="00916368">
        <w:rPr>
          <w:rStyle w:val="HideTWBExt"/>
        </w:rPr>
        <w:t>&lt;/NumAm&gt;</w:t>
      </w:r>
    </w:p>
    <w:p w:rsidR="002747E4" w:rsidRPr="00916368" w:rsidP="002747E4" w14:paraId="7CE629A5"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A0ACB4A" w14:textId="0AA00C63">
      <w:pPr>
        <w:pStyle w:val="NormalBold"/>
      </w:pPr>
      <w:r w:rsidRPr="00916368">
        <w:rPr>
          <w:rStyle w:val="HideTWBExt"/>
        </w:rPr>
        <w:t>&lt;Article&gt;</w:t>
      </w:r>
      <w:r w:rsidRPr="00916368">
        <w:t>Article 12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E14C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B25DA23" w14:textId="77777777"/>
        </w:tc>
      </w:tr>
      <w:tr w14:paraId="3A54AEDD"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0DF181C"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9ACEEDF" w14:textId="77777777">
            <w:pPr>
              <w:pStyle w:val="AmColumnHeading"/>
            </w:pPr>
            <w:r w:rsidRPr="00916368">
              <w:t>Amendment</w:t>
            </w:r>
          </w:p>
        </w:tc>
      </w:tr>
      <w:tr w14:paraId="55CB116A"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DC5238F" w14:textId="77777777">
            <w:pPr>
              <w:pStyle w:val="Normal6a"/>
            </w:pPr>
            <w:r w:rsidRPr="00916368">
              <w:t>3.</w:t>
            </w:r>
            <w:r w:rsidRPr="00916368">
              <w:tab/>
              <w:t>The Commission shall further specify those criteria and their underlying formulae in the work programmes referred to in Article 15.</w:t>
            </w:r>
          </w:p>
        </w:tc>
        <w:tc>
          <w:tcPr>
            <w:tcW w:w="4876" w:type="dxa"/>
            <w:tcBorders>
              <w:top w:val="nil"/>
              <w:left w:val="nil"/>
              <w:bottom w:val="nil"/>
              <w:right w:val="nil"/>
            </w:tcBorders>
          </w:tcPr>
          <w:p w:rsidR="002747E4" w:rsidRPr="00916368" w:rsidP="00FE39D4" w14:paraId="6EF20587" w14:textId="77777777">
            <w:pPr>
              <w:pStyle w:val="Normal6a"/>
            </w:pPr>
            <w:r w:rsidRPr="00916368">
              <w:t>3.</w:t>
            </w:r>
            <w:r w:rsidRPr="00916368">
              <w:tab/>
              <w:t xml:space="preserve">The Commission shall further specify those criteria and their underlying formulae in the work programmes referred to in Article 15. </w:t>
            </w:r>
            <w:r w:rsidRPr="00916368">
              <w:rPr>
                <w:b/>
                <w:i/>
              </w:rPr>
              <w:t>Those formulae shall, as far as possible, avoid substantial reductions in the annual budget allocated to Member States from one year to the next and shall minimise excessive imbalances in the level of funds allocated. Those formulae shall also ensure that the financial weight of actions that strengthen inclusion, including those targeting people with fewer opportunities facing multiple and overlapping barriers, is preserved and not progressively crowded out by actions with more readily measurable outputs.</w:t>
            </w:r>
          </w:p>
        </w:tc>
      </w:tr>
    </w:tbl>
    <w:p w:rsidR="002747E4" w:rsidRPr="00916368" w:rsidP="002747E4" w14:paraId="515952A3" w14:textId="7CE6172E">
      <w:r w:rsidRPr="00916368">
        <w:rPr>
          <w:rStyle w:val="HideTWBExt"/>
        </w:rPr>
        <w:t>&lt;/Amend&gt;</w:t>
      </w:r>
      <w:bookmarkEnd w:id="15"/>
    </w:p>
    <w:p w:rsidR="002747E4" w:rsidRPr="00916368" w:rsidP="002747E4" w14:paraId="716A6E64" w14:textId="527CA9C2">
      <w:pPr>
        <w:pStyle w:val="AmNumberTabs"/>
      </w:pPr>
      <w:bookmarkStart w:id="16" w:name="AM3Compr9"/>
      <w:r w:rsidRPr="00916368">
        <w:rPr>
          <w:rStyle w:val="HideTWBExt"/>
        </w:rPr>
        <w:t>&lt;Amend&gt;</w:t>
      </w:r>
      <w:r w:rsidRPr="00916368">
        <w:t>Amendment</w:t>
      </w:r>
      <w:r w:rsidRPr="00916368">
        <w:tab/>
      </w:r>
      <w:r w:rsidRPr="00916368">
        <w:tab/>
      </w:r>
      <w:r w:rsidRPr="00916368">
        <w:rPr>
          <w:rStyle w:val="HideTWBExt"/>
        </w:rPr>
        <w:t>&lt;NumAm&gt;</w:t>
      </w:r>
      <w:r w:rsidRPr="00916368" w:rsidR="005C7D9B">
        <w:t>134</w:t>
      </w:r>
      <w:r w:rsidRPr="00916368">
        <w:rPr>
          <w:rStyle w:val="HideTWBExt"/>
        </w:rPr>
        <w:t>&lt;/NumAm&gt;</w:t>
      </w:r>
    </w:p>
    <w:p w:rsidR="002747E4" w:rsidRPr="00916368" w:rsidP="002747E4" w14:paraId="2DF6B790"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2297E186" w14:textId="1B19E1F9">
      <w:pPr>
        <w:pStyle w:val="NormalBold"/>
      </w:pPr>
      <w:r w:rsidRPr="00916368">
        <w:rPr>
          <w:rStyle w:val="HideTWBExt"/>
        </w:rPr>
        <w:t>&lt;Article&gt;</w:t>
      </w:r>
      <w:r w:rsidRPr="00916368">
        <w:t>Article 12 – paragraph 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F4FEF"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37B3A1B4" w14:textId="77777777"/>
        </w:tc>
      </w:tr>
      <w:tr w14:paraId="2AD7AF6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ABA399F"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54172A3" w14:textId="77777777">
            <w:pPr>
              <w:pStyle w:val="AmColumnHeading"/>
            </w:pPr>
            <w:r w:rsidRPr="00916368">
              <w:t>Amendment</w:t>
            </w:r>
          </w:p>
        </w:tc>
      </w:tr>
      <w:tr w14:paraId="7CB1BC6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F70FA9B" w14:textId="77777777">
            <w:pPr>
              <w:pStyle w:val="Normal6a"/>
            </w:pPr>
            <w:r w:rsidRPr="00916368">
              <w:t>5.</w:t>
            </w:r>
            <w:r w:rsidRPr="00916368">
              <w:tab/>
              <w:t xml:space="preserve">Where Union funding is provided in the form of a grant, funding shall be provided as </w:t>
            </w:r>
            <w:r w:rsidRPr="00916368">
              <w:rPr>
                <w:b/>
                <w:i/>
              </w:rPr>
              <w:t>financing not linked to costs or, where necessary,</w:t>
            </w:r>
            <w:r w:rsidRPr="00916368">
              <w:t xml:space="preserve"> simplified cost options, in accordance with Regulation (EU, Euratom) 2024/2509. Funding may be provided in the form of actual eligible cost reimbursement only where the objectives of an action cannot be achieved otherwise.</w:t>
            </w:r>
          </w:p>
        </w:tc>
        <w:tc>
          <w:tcPr>
            <w:tcW w:w="4876" w:type="dxa"/>
            <w:tcBorders>
              <w:top w:val="nil"/>
              <w:left w:val="nil"/>
              <w:bottom w:val="nil"/>
              <w:right w:val="nil"/>
            </w:tcBorders>
          </w:tcPr>
          <w:p w:rsidR="002747E4" w:rsidRPr="00916368" w:rsidP="00FE39D4" w14:paraId="1C4ACD46" w14:textId="77777777">
            <w:pPr>
              <w:pStyle w:val="Normal6a"/>
            </w:pPr>
            <w:r w:rsidRPr="00916368">
              <w:t>5.</w:t>
            </w:r>
            <w:r w:rsidRPr="00916368">
              <w:tab/>
              <w:t xml:space="preserve">Where Union funding is provided in the form of a grant, funding shall be provided as simplified cost options, in accordance with </w:t>
            </w:r>
            <w:r w:rsidRPr="00916368">
              <w:rPr>
                <w:b/>
                <w:i/>
              </w:rPr>
              <w:t>Article 125 of</w:t>
            </w:r>
            <w:r w:rsidRPr="00916368">
              <w:t xml:space="preserve"> Regulation (EU, Euratom) 2024/2509. Funding may be provided in the form of actual eligible cost reimbursement only where the objectives of an action cannot be achieved otherwise.</w:t>
            </w:r>
          </w:p>
        </w:tc>
      </w:tr>
    </w:tbl>
    <w:p w:rsidR="002747E4" w:rsidRPr="00916368" w:rsidP="002747E4" w14:paraId="7D7BE704" w14:textId="79DB107A">
      <w:r w:rsidRPr="00916368">
        <w:rPr>
          <w:rStyle w:val="HideTWBExt"/>
        </w:rPr>
        <w:t>&lt;/Amend&gt;</w:t>
      </w:r>
      <w:bookmarkEnd w:id="16"/>
    </w:p>
    <w:p w:rsidR="002747E4" w:rsidRPr="00916368" w:rsidP="002747E4" w14:paraId="6A97C313" w14:textId="18D001C5">
      <w:pPr>
        <w:pStyle w:val="AmNumberTabs"/>
      </w:pPr>
      <w:bookmarkStart w:id="17" w:name="AM3Compr10"/>
      <w:r w:rsidRPr="00916368">
        <w:rPr>
          <w:rStyle w:val="HideTWBExt"/>
        </w:rPr>
        <w:t>&lt;Amend&gt;</w:t>
      </w:r>
      <w:r w:rsidRPr="00916368">
        <w:t>Amendment</w:t>
      </w:r>
      <w:r w:rsidRPr="00916368">
        <w:tab/>
      </w:r>
      <w:r w:rsidRPr="00916368">
        <w:tab/>
      </w:r>
      <w:r w:rsidRPr="00916368">
        <w:rPr>
          <w:rStyle w:val="HideTWBExt"/>
        </w:rPr>
        <w:t>&lt;NumAm&gt;</w:t>
      </w:r>
      <w:r w:rsidRPr="00916368" w:rsidR="005C7D9B">
        <w:t>135</w:t>
      </w:r>
      <w:r w:rsidRPr="00916368">
        <w:rPr>
          <w:rStyle w:val="HideTWBExt"/>
        </w:rPr>
        <w:t>&lt;/NumAm&gt;</w:t>
      </w:r>
    </w:p>
    <w:p w:rsidR="002747E4" w:rsidRPr="00916368" w:rsidP="002747E4" w14:paraId="56D22D5C"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2CBCA45" w14:textId="5B239B59">
      <w:pPr>
        <w:pStyle w:val="NormalBold"/>
      </w:pPr>
      <w:r w:rsidRPr="00916368">
        <w:rPr>
          <w:rStyle w:val="HideTWBExt"/>
        </w:rPr>
        <w:t>&lt;Article&gt;</w:t>
      </w:r>
      <w:r w:rsidRPr="00916368">
        <w:t>Article 12 – paragraph 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3C34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3F1BB60C" w14:textId="77777777"/>
        </w:tc>
      </w:tr>
      <w:tr w14:paraId="739D2629"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8082BC0"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C83493B" w14:textId="77777777">
            <w:pPr>
              <w:pStyle w:val="AmColumnHeading"/>
            </w:pPr>
            <w:r w:rsidRPr="00916368">
              <w:t>Amendment</w:t>
            </w:r>
          </w:p>
        </w:tc>
      </w:tr>
      <w:tr w14:paraId="29437F5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ECDE8E7" w14:textId="77777777">
            <w:pPr>
              <w:pStyle w:val="Normal6a"/>
            </w:pPr>
          </w:p>
        </w:tc>
        <w:tc>
          <w:tcPr>
            <w:tcW w:w="4876" w:type="dxa"/>
            <w:tcBorders>
              <w:top w:val="nil"/>
              <w:left w:val="nil"/>
              <w:bottom w:val="nil"/>
              <w:right w:val="nil"/>
            </w:tcBorders>
          </w:tcPr>
          <w:p w:rsidR="002747E4" w:rsidRPr="00916368" w:rsidP="00FE39D4" w14:paraId="6C6CE96A" w14:textId="77777777">
            <w:pPr>
              <w:pStyle w:val="Normal6a"/>
            </w:pPr>
            <w:r w:rsidRPr="00916368">
              <w:rPr>
                <w:b/>
                <w:i/>
              </w:rPr>
              <w:t>5a.</w:t>
            </w:r>
            <w:r w:rsidRPr="00916368">
              <w:tab/>
            </w:r>
            <w:r w:rsidRPr="00916368">
              <w:rPr>
                <w:b/>
                <w:i/>
              </w:rPr>
              <w:t>The system and the levels of funding to support actions under the Programme shall be revised and periodically updated to better reflect the actual travel costs, the differences in living and subsistence costs as well as inflation rates.</w:t>
            </w:r>
          </w:p>
        </w:tc>
      </w:tr>
    </w:tbl>
    <w:p w:rsidR="002747E4" w:rsidRPr="00916368" w:rsidP="002747E4" w14:paraId="4AB18906" w14:textId="19DA7F7F">
      <w:r w:rsidRPr="00916368">
        <w:rPr>
          <w:rStyle w:val="HideTWBExt"/>
        </w:rPr>
        <w:t>&lt;/Amend&gt;</w:t>
      </w:r>
      <w:bookmarkEnd w:id="17"/>
    </w:p>
    <w:p w:rsidR="002747E4" w:rsidRPr="00916368" w:rsidP="002747E4" w14:paraId="421C1656" w14:textId="09AC6CE1">
      <w:pPr>
        <w:pStyle w:val="AmNumberTabs"/>
      </w:pPr>
      <w:bookmarkStart w:id="18" w:name="AM3Compr11"/>
      <w:r w:rsidRPr="00916368">
        <w:rPr>
          <w:rStyle w:val="HideTWBExt"/>
        </w:rPr>
        <w:t>&lt;Amend&gt;</w:t>
      </w:r>
      <w:r w:rsidRPr="00916368">
        <w:t>Amendment</w:t>
      </w:r>
      <w:r w:rsidRPr="00916368">
        <w:tab/>
      </w:r>
      <w:r w:rsidRPr="00916368">
        <w:tab/>
      </w:r>
      <w:r w:rsidRPr="00916368">
        <w:rPr>
          <w:rStyle w:val="HideTWBExt"/>
        </w:rPr>
        <w:t>&lt;NumAm&gt;</w:t>
      </w:r>
      <w:r w:rsidRPr="00916368" w:rsidR="005C7D9B">
        <w:t>136</w:t>
      </w:r>
      <w:r w:rsidRPr="00916368">
        <w:rPr>
          <w:rStyle w:val="HideTWBExt"/>
        </w:rPr>
        <w:t>&lt;/NumAm&gt;</w:t>
      </w:r>
    </w:p>
    <w:p w:rsidR="002747E4" w:rsidRPr="00916368" w:rsidP="002747E4" w14:paraId="34107E29"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0BA58A93" w14:textId="4A91BBE8">
      <w:pPr>
        <w:pStyle w:val="NormalBold"/>
      </w:pPr>
      <w:r w:rsidRPr="00916368">
        <w:rPr>
          <w:rStyle w:val="HideTWBExt"/>
        </w:rPr>
        <w:t>&lt;Article&gt;</w:t>
      </w:r>
      <w:r w:rsidRPr="00916368">
        <w:t>Article 12 – paragraph 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DECA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8C1D60F" w14:textId="77777777"/>
        </w:tc>
      </w:tr>
      <w:tr w14:paraId="6156A69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5ADAEAC"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312BFD8" w14:textId="77777777">
            <w:pPr>
              <w:pStyle w:val="AmColumnHeading"/>
            </w:pPr>
            <w:r w:rsidRPr="00916368">
              <w:t>Amendment</w:t>
            </w:r>
          </w:p>
        </w:tc>
      </w:tr>
      <w:tr w14:paraId="0E544AC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44303D8" w14:textId="77777777">
            <w:pPr>
              <w:pStyle w:val="Normal6a"/>
            </w:pPr>
            <w:r w:rsidRPr="00916368">
              <w:t>7.</w:t>
            </w:r>
            <w:r w:rsidRPr="00916368">
              <w:tab/>
              <w:t>Public legal entities, and institutions and organisations in the fields of education and training, youth and sport that have received over 50 % of their annual revenue from public sources over the last two years, shall be considered as having the necessary financial and operational capacity to carry out activities under the Programme. They shall not be required to present further documentation to demonstrate that capacity.</w:t>
            </w:r>
          </w:p>
        </w:tc>
        <w:tc>
          <w:tcPr>
            <w:tcW w:w="4876" w:type="dxa"/>
            <w:tcBorders>
              <w:top w:val="nil"/>
              <w:left w:val="nil"/>
              <w:bottom w:val="nil"/>
              <w:right w:val="nil"/>
            </w:tcBorders>
          </w:tcPr>
          <w:p w:rsidR="002747E4" w:rsidRPr="00916368" w:rsidP="00FE39D4" w14:paraId="29F74665" w14:textId="77777777">
            <w:pPr>
              <w:pStyle w:val="Normal6a"/>
            </w:pPr>
            <w:r w:rsidRPr="00916368">
              <w:t>7.</w:t>
            </w:r>
            <w:r w:rsidRPr="00916368">
              <w:tab/>
              <w:t xml:space="preserve">Public legal entities, and institutions and organisations in the fields of education and training, youth </w:t>
            </w:r>
            <w:r w:rsidRPr="00916368">
              <w:rPr>
                <w:b/>
                <w:i/>
              </w:rPr>
              <w:t>and volunteering</w:t>
            </w:r>
            <w:r w:rsidRPr="00916368">
              <w:t xml:space="preserve"> and sport that have received over 50 % of their annual revenue from public sources over the last two years, shall be considered as having the necessary financial and operational capacity to carry out activities under the Programme. They shall not be required to present further documentation to demonstrate that capacity.</w:t>
            </w:r>
          </w:p>
        </w:tc>
      </w:tr>
    </w:tbl>
    <w:p w:rsidR="002747E4" w:rsidRPr="00916368" w:rsidP="002747E4" w14:paraId="660D99E5" w14:textId="50FE3E54">
      <w:r w:rsidRPr="00916368">
        <w:rPr>
          <w:rStyle w:val="HideTWBExt"/>
        </w:rPr>
        <w:t>&lt;/Amend&gt;</w:t>
      </w:r>
      <w:bookmarkEnd w:id="18"/>
    </w:p>
    <w:p w:rsidR="002747E4" w:rsidRPr="00916368" w:rsidP="002747E4" w14:paraId="61AF17D2" w14:textId="5524CF58">
      <w:pPr>
        <w:pStyle w:val="AmNumberTabs"/>
      </w:pPr>
      <w:bookmarkStart w:id="19" w:name="AM4Compr1"/>
      <w:r w:rsidRPr="00916368">
        <w:rPr>
          <w:rStyle w:val="HideTWBExt"/>
        </w:rPr>
        <w:t>&lt;Amend&gt;</w:t>
      </w:r>
      <w:r w:rsidRPr="00916368">
        <w:t>Amendment</w:t>
      </w:r>
      <w:r w:rsidRPr="00916368">
        <w:tab/>
      </w:r>
      <w:r w:rsidRPr="00916368">
        <w:tab/>
      </w:r>
      <w:r w:rsidRPr="00916368">
        <w:rPr>
          <w:rStyle w:val="HideTWBExt"/>
        </w:rPr>
        <w:t>&lt;NumAm&gt;</w:t>
      </w:r>
      <w:r w:rsidRPr="00916368" w:rsidR="005C7D9B">
        <w:t>137</w:t>
      </w:r>
      <w:r w:rsidRPr="00916368">
        <w:rPr>
          <w:rStyle w:val="HideTWBExt"/>
        </w:rPr>
        <w:t>&lt;/NumAm&gt;</w:t>
      </w:r>
    </w:p>
    <w:p w:rsidR="002747E4" w:rsidRPr="00916368" w:rsidP="00E63318" w14:paraId="1874C99F"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59BA78E" w14:textId="1531B8E5">
      <w:pPr>
        <w:pStyle w:val="NormalBold"/>
      </w:pPr>
      <w:r w:rsidRPr="00916368">
        <w:rPr>
          <w:rStyle w:val="HideTWBExt"/>
        </w:rPr>
        <w:t>&lt;Article&gt;</w:t>
      </w:r>
      <w:r w:rsidRPr="00916368">
        <w:t>Article 13 – paragraph 1 – introductory part</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09432"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F77E7B3" w14:textId="77777777"/>
        </w:tc>
      </w:tr>
      <w:tr w14:paraId="6D344900"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F4217A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5926B89" w14:textId="77777777">
            <w:pPr>
              <w:pStyle w:val="AmColumnHeading"/>
            </w:pPr>
            <w:r w:rsidRPr="00916368">
              <w:t>Amendment</w:t>
            </w:r>
          </w:p>
        </w:tc>
      </w:tr>
      <w:tr w14:paraId="4CA93519"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9E163DD" w14:textId="77777777">
            <w:pPr>
              <w:pStyle w:val="Normal6a"/>
            </w:pPr>
            <w:r w:rsidRPr="00916368">
              <w:t>1.</w:t>
            </w:r>
            <w:r w:rsidRPr="00916368">
              <w:tab/>
              <w:t>The Programme may be opened to the participation of the following third countries through full or partial association, in accordance with the objectives laid down in Article 3</w:t>
            </w:r>
            <w:r w:rsidRPr="00916368">
              <w:rPr>
                <w:b/>
                <w:i/>
              </w:rPr>
              <w:t>, and with the relevant international agreements or any decisions adopted under the framework of those agreements and applicable to</w:t>
            </w:r>
            <w:r w:rsidRPr="00916368">
              <w:t>:</w:t>
            </w:r>
          </w:p>
        </w:tc>
        <w:tc>
          <w:tcPr>
            <w:tcW w:w="4876" w:type="dxa"/>
            <w:tcBorders>
              <w:top w:val="nil"/>
              <w:left w:val="nil"/>
              <w:bottom w:val="nil"/>
              <w:right w:val="nil"/>
            </w:tcBorders>
          </w:tcPr>
          <w:p w:rsidR="002747E4" w:rsidRPr="00916368" w:rsidP="00FE39D4" w14:paraId="26C0C744" w14:textId="77777777">
            <w:pPr>
              <w:pStyle w:val="Normal6a"/>
            </w:pPr>
            <w:r w:rsidRPr="00916368">
              <w:t>1.</w:t>
            </w:r>
            <w:r w:rsidRPr="00916368">
              <w:tab/>
              <w:t>The Programme may be opened to the participation of the following third countries through full or partial association, in accordance with the objectives laid down in Article 3:</w:t>
            </w:r>
          </w:p>
        </w:tc>
      </w:tr>
    </w:tbl>
    <w:p w:rsidR="002747E4" w:rsidRPr="00916368" w:rsidP="002747E4" w14:paraId="4FB007FF" w14:textId="47A737DE">
      <w:r w:rsidRPr="00916368">
        <w:rPr>
          <w:rStyle w:val="HideTWBExt"/>
        </w:rPr>
        <w:t>&lt;/Amend&gt;</w:t>
      </w:r>
      <w:bookmarkEnd w:id="19"/>
    </w:p>
    <w:p w:rsidR="002747E4" w:rsidRPr="00916368" w:rsidP="002747E4" w14:paraId="3F3A82AD" w14:textId="49B3573B">
      <w:pPr>
        <w:pStyle w:val="AmNumberTabs"/>
      </w:pPr>
      <w:bookmarkStart w:id="20" w:name="AM4Compr2"/>
      <w:r w:rsidRPr="00916368">
        <w:rPr>
          <w:rStyle w:val="HideTWBExt"/>
        </w:rPr>
        <w:t>&lt;Amend&gt;</w:t>
      </w:r>
      <w:r w:rsidRPr="00916368">
        <w:t>Amendment</w:t>
      </w:r>
      <w:r w:rsidRPr="00916368">
        <w:tab/>
      </w:r>
      <w:r w:rsidRPr="00916368">
        <w:tab/>
      </w:r>
      <w:r w:rsidRPr="00916368">
        <w:rPr>
          <w:rStyle w:val="HideTWBExt"/>
        </w:rPr>
        <w:t>&lt;NumAm&gt;</w:t>
      </w:r>
      <w:r w:rsidRPr="00916368" w:rsidR="005C7D9B">
        <w:t>138</w:t>
      </w:r>
      <w:r w:rsidRPr="00916368">
        <w:rPr>
          <w:rStyle w:val="HideTWBExt"/>
        </w:rPr>
        <w:t>&lt;/NumAm&gt;</w:t>
      </w:r>
    </w:p>
    <w:p w:rsidR="002747E4" w:rsidRPr="00916368" w:rsidP="002747E4" w14:paraId="38C4722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2B155D1A" w14:textId="42B3EE1B">
      <w:pPr>
        <w:pStyle w:val="NormalBold"/>
      </w:pPr>
      <w:r w:rsidRPr="00916368">
        <w:rPr>
          <w:rStyle w:val="HideTWBExt"/>
        </w:rPr>
        <w:t>&lt;Article&gt;</w:t>
      </w:r>
      <w:r w:rsidRPr="00916368">
        <w:t>Article 13 – paragraph 1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79B13"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DA16BF5" w14:textId="77777777"/>
        </w:tc>
      </w:tr>
      <w:tr w14:paraId="5B2BEFF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2C51884"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E4A8062" w14:textId="77777777">
            <w:pPr>
              <w:pStyle w:val="AmColumnHeading"/>
            </w:pPr>
            <w:r w:rsidRPr="00916368">
              <w:t>Amendment</w:t>
            </w:r>
          </w:p>
        </w:tc>
      </w:tr>
      <w:tr w14:paraId="38322DD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FA1B1B2" w14:textId="77777777">
            <w:pPr>
              <w:pStyle w:val="Normal6a"/>
            </w:pPr>
            <w:r w:rsidRPr="00916368">
              <w:t>(a)</w:t>
            </w:r>
            <w:r w:rsidRPr="00916368">
              <w:tab/>
              <w:t>members of the European Free Trade Association which are members of the European Economic Area</w:t>
            </w:r>
            <w:r w:rsidRPr="00916368">
              <w:rPr>
                <w:b/>
                <w:i/>
              </w:rPr>
              <w:t>,</w:t>
            </w:r>
            <w:r w:rsidRPr="00916368">
              <w:t xml:space="preserve"> as well as European micro-states;</w:t>
            </w:r>
          </w:p>
        </w:tc>
        <w:tc>
          <w:tcPr>
            <w:tcW w:w="4876" w:type="dxa"/>
            <w:tcBorders>
              <w:top w:val="nil"/>
              <w:left w:val="nil"/>
              <w:bottom w:val="nil"/>
              <w:right w:val="nil"/>
            </w:tcBorders>
          </w:tcPr>
          <w:p w:rsidR="002747E4" w:rsidRPr="00916368" w:rsidP="00FE39D4" w14:paraId="392AC0C6" w14:textId="77777777">
            <w:pPr>
              <w:pStyle w:val="Normal6a"/>
            </w:pPr>
            <w:r w:rsidRPr="00916368">
              <w:t>(a)</w:t>
            </w:r>
            <w:r w:rsidRPr="00916368">
              <w:tab/>
              <w:t xml:space="preserve">members of the European Free Trade Association which are members of the European Economic Area </w:t>
            </w:r>
            <w:r w:rsidRPr="00916368">
              <w:rPr>
                <w:b/>
                <w:i/>
              </w:rPr>
              <w:t>in accordance with the conditions laid down in the Agreement on the European Economic Area</w:t>
            </w:r>
            <w:r w:rsidRPr="00916368">
              <w:t xml:space="preserve"> as well as European micro-states </w:t>
            </w:r>
            <w:r w:rsidRPr="00916368">
              <w:rPr>
                <w:b/>
                <w:i/>
              </w:rPr>
              <w:t>in accordance with the conditions laid down in the relevant agreements</w:t>
            </w:r>
            <w:r w:rsidRPr="00916368">
              <w:t>;</w:t>
            </w:r>
          </w:p>
        </w:tc>
      </w:tr>
    </w:tbl>
    <w:p w:rsidR="002747E4" w:rsidRPr="00916368" w:rsidP="002747E4" w14:paraId="51D97891" w14:textId="582B25C7">
      <w:r w:rsidRPr="00916368">
        <w:rPr>
          <w:rStyle w:val="HideTWBExt"/>
        </w:rPr>
        <w:t>&lt;/Amend&gt;</w:t>
      </w:r>
      <w:bookmarkEnd w:id="20"/>
    </w:p>
    <w:p w:rsidR="002747E4" w:rsidRPr="00916368" w:rsidP="002747E4" w14:paraId="12C55729" w14:textId="5A206447">
      <w:pPr>
        <w:pStyle w:val="AmNumberTabs"/>
      </w:pPr>
      <w:bookmarkStart w:id="21" w:name="AM4Compr3"/>
      <w:r w:rsidRPr="00916368">
        <w:rPr>
          <w:rStyle w:val="HideTWBExt"/>
        </w:rPr>
        <w:t>&lt;Amend&gt;</w:t>
      </w:r>
      <w:r w:rsidRPr="00916368">
        <w:t>Amendment</w:t>
      </w:r>
      <w:r w:rsidRPr="00916368">
        <w:tab/>
      </w:r>
      <w:r w:rsidRPr="00916368">
        <w:tab/>
      </w:r>
      <w:r w:rsidRPr="00916368">
        <w:rPr>
          <w:rStyle w:val="HideTWBExt"/>
        </w:rPr>
        <w:t>&lt;NumAm&gt;</w:t>
      </w:r>
      <w:r w:rsidRPr="00916368" w:rsidR="005C7D9B">
        <w:t>139</w:t>
      </w:r>
      <w:r w:rsidRPr="00916368">
        <w:rPr>
          <w:rStyle w:val="HideTWBExt"/>
        </w:rPr>
        <w:t>&lt;/NumAm&gt;</w:t>
      </w:r>
    </w:p>
    <w:p w:rsidR="002747E4" w:rsidRPr="00916368" w:rsidP="002747E4" w14:paraId="434B0A22"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0BDE763B" w14:textId="37AD6ECD">
      <w:pPr>
        <w:pStyle w:val="NormalBold"/>
      </w:pPr>
      <w:r w:rsidRPr="00916368">
        <w:rPr>
          <w:rStyle w:val="HideTWBExt"/>
        </w:rPr>
        <w:t>&lt;Article&gt;</w:t>
      </w:r>
      <w:r w:rsidRPr="00916368">
        <w:t>Article 13 – paragraph 1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98663"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06A67B5" w14:textId="77777777"/>
        </w:tc>
      </w:tr>
      <w:tr w14:paraId="138911CD"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74552B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9830CA6" w14:textId="77777777">
            <w:pPr>
              <w:pStyle w:val="AmColumnHeading"/>
            </w:pPr>
            <w:r w:rsidRPr="00916368">
              <w:t>Amendment</w:t>
            </w:r>
          </w:p>
        </w:tc>
      </w:tr>
      <w:tr w14:paraId="0E5C669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C7CA29E" w14:textId="77777777">
            <w:pPr>
              <w:pStyle w:val="Normal6a"/>
            </w:pPr>
            <w:r w:rsidRPr="00916368">
              <w:t>(b)</w:t>
            </w:r>
            <w:r w:rsidRPr="00916368">
              <w:tab/>
              <w:t>acceding countries, candidate countries and potential candidates;</w:t>
            </w:r>
          </w:p>
        </w:tc>
        <w:tc>
          <w:tcPr>
            <w:tcW w:w="4876" w:type="dxa"/>
            <w:tcBorders>
              <w:top w:val="nil"/>
              <w:left w:val="nil"/>
              <w:bottom w:val="nil"/>
              <w:right w:val="nil"/>
            </w:tcBorders>
          </w:tcPr>
          <w:p w:rsidR="002747E4" w:rsidRPr="00916368" w:rsidP="00FE39D4" w14:paraId="24774345" w14:textId="77777777">
            <w:pPr>
              <w:pStyle w:val="Normal6a"/>
            </w:pPr>
            <w:r w:rsidRPr="00916368">
              <w:t>(b)</w:t>
            </w:r>
            <w:r w:rsidRPr="00916368">
              <w:tab/>
              <w:t xml:space="preserve">acceding countries, candidate countries and potential candidates </w:t>
            </w:r>
            <w:r w:rsidRPr="00916368">
              <w:rPr>
                <w:b/>
                <w:i/>
              </w:rPr>
              <w:t>in accordance with the general principles and general terms and conditions for the participation of those countries in Union programmes established in the relevant framework agreements and Association Council decisions or in similar agreements and in accordance with the specific conditions laid down in agreements between the Union and those countries</w:t>
            </w:r>
            <w:r w:rsidRPr="00916368">
              <w:t>;</w:t>
            </w:r>
          </w:p>
        </w:tc>
      </w:tr>
    </w:tbl>
    <w:p w:rsidR="002747E4" w:rsidRPr="00916368" w:rsidP="002747E4" w14:paraId="73FC5EBB" w14:textId="1C4D8E60">
      <w:r w:rsidRPr="00916368">
        <w:rPr>
          <w:rStyle w:val="HideTWBExt"/>
        </w:rPr>
        <w:t>&lt;/Amend&gt;</w:t>
      </w:r>
      <w:bookmarkEnd w:id="21"/>
    </w:p>
    <w:p w:rsidR="002747E4" w:rsidRPr="00916368" w:rsidP="002747E4" w14:paraId="5ACC8DC1" w14:textId="39E8439E">
      <w:pPr>
        <w:pStyle w:val="AmNumberTabs"/>
      </w:pPr>
      <w:bookmarkStart w:id="22" w:name="AM4Compr4"/>
      <w:r w:rsidRPr="00916368">
        <w:rPr>
          <w:rStyle w:val="HideTWBExt"/>
        </w:rPr>
        <w:t>&lt;Amend&gt;</w:t>
      </w:r>
      <w:r w:rsidRPr="00916368">
        <w:t>Amendment</w:t>
      </w:r>
      <w:r w:rsidRPr="00916368">
        <w:tab/>
      </w:r>
      <w:r w:rsidRPr="00916368">
        <w:tab/>
      </w:r>
      <w:r w:rsidRPr="00916368">
        <w:rPr>
          <w:rStyle w:val="HideTWBExt"/>
        </w:rPr>
        <w:t>&lt;NumAm&gt;</w:t>
      </w:r>
      <w:r w:rsidRPr="00916368" w:rsidR="005C7D9B">
        <w:t>140</w:t>
      </w:r>
      <w:r w:rsidRPr="00916368">
        <w:rPr>
          <w:rStyle w:val="HideTWBExt"/>
        </w:rPr>
        <w:t>&lt;/NumAm&gt;</w:t>
      </w:r>
    </w:p>
    <w:p w:rsidR="002747E4" w:rsidRPr="00916368" w:rsidP="002747E4" w14:paraId="07C019DC"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8422A67" w14:textId="74670385">
      <w:pPr>
        <w:pStyle w:val="NormalBold"/>
      </w:pPr>
      <w:r w:rsidRPr="00916368">
        <w:rPr>
          <w:rStyle w:val="HideTWBExt"/>
        </w:rPr>
        <w:t>&lt;Article&gt;</w:t>
      </w:r>
      <w:r w:rsidRPr="00916368">
        <w:t>Article 13 – paragraph 1 – point c</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7F454"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5D6178E6" w14:textId="77777777"/>
        </w:tc>
      </w:tr>
      <w:tr w14:paraId="7D50702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215467B"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53DC237" w14:textId="77777777">
            <w:pPr>
              <w:pStyle w:val="AmColumnHeading"/>
            </w:pPr>
            <w:r w:rsidRPr="00916368">
              <w:t>Amendment</w:t>
            </w:r>
          </w:p>
        </w:tc>
      </w:tr>
      <w:tr w14:paraId="79EC598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1EC5108" w14:textId="77777777">
            <w:pPr>
              <w:pStyle w:val="Normal6a"/>
            </w:pPr>
            <w:r w:rsidRPr="00916368">
              <w:t>(c)</w:t>
            </w:r>
            <w:r w:rsidRPr="00916368">
              <w:tab/>
              <w:t>European Neighbourhood Policy countries;</w:t>
            </w:r>
          </w:p>
        </w:tc>
        <w:tc>
          <w:tcPr>
            <w:tcW w:w="4876" w:type="dxa"/>
            <w:tcBorders>
              <w:top w:val="nil"/>
              <w:left w:val="nil"/>
              <w:bottom w:val="nil"/>
              <w:right w:val="nil"/>
            </w:tcBorders>
          </w:tcPr>
          <w:p w:rsidR="002747E4" w:rsidRPr="00916368" w:rsidP="00FE39D4" w14:paraId="31ED5BED" w14:textId="77777777">
            <w:pPr>
              <w:pStyle w:val="Normal6a"/>
            </w:pPr>
            <w:r w:rsidRPr="00916368">
              <w:t>(c)</w:t>
            </w:r>
            <w:r w:rsidRPr="00916368">
              <w:tab/>
              <w:t xml:space="preserve">European Neighbourhood Policy countries </w:t>
            </w:r>
            <w:r w:rsidRPr="00916368">
              <w:rPr>
                <w:b/>
                <w:i/>
              </w:rPr>
              <w:t>in accordance with the general principles and general terms and conditions for the participation of those countries in Union programmes established in the relevant framework agreements, protocols and Association Council decisions or in similar agreements and in accordance with the specific conditions laid down in agreements between the Union and those countries</w:t>
            </w:r>
            <w:r w:rsidRPr="00916368">
              <w:t>;</w:t>
            </w:r>
          </w:p>
        </w:tc>
      </w:tr>
    </w:tbl>
    <w:p w:rsidR="002747E4" w:rsidRPr="00916368" w:rsidP="002747E4" w14:paraId="1443AE39" w14:textId="1D2CF3DA">
      <w:r w:rsidRPr="00916368">
        <w:rPr>
          <w:rStyle w:val="HideTWBExt"/>
        </w:rPr>
        <w:t>&lt;/Amend&gt;</w:t>
      </w:r>
      <w:bookmarkEnd w:id="22"/>
    </w:p>
    <w:p w:rsidR="002747E4" w:rsidRPr="00916368" w:rsidP="002747E4" w14:paraId="7C7D7138" w14:textId="4D5BC852">
      <w:pPr>
        <w:pStyle w:val="AmNumberTabs"/>
      </w:pPr>
      <w:bookmarkStart w:id="23" w:name="AM4Compr5"/>
      <w:r w:rsidRPr="00916368">
        <w:rPr>
          <w:rStyle w:val="HideTWBExt"/>
        </w:rPr>
        <w:t>&lt;Amend&gt;</w:t>
      </w:r>
      <w:r w:rsidRPr="00916368">
        <w:t>Amendment</w:t>
      </w:r>
      <w:r w:rsidRPr="00916368">
        <w:tab/>
      </w:r>
      <w:r w:rsidRPr="00916368">
        <w:tab/>
      </w:r>
      <w:r w:rsidRPr="00916368">
        <w:rPr>
          <w:rStyle w:val="HideTWBExt"/>
        </w:rPr>
        <w:t>&lt;NumAm&gt;</w:t>
      </w:r>
      <w:r w:rsidRPr="00916368" w:rsidR="005C7D9B">
        <w:t>141</w:t>
      </w:r>
      <w:r w:rsidRPr="00916368">
        <w:rPr>
          <w:rStyle w:val="HideTWBExt"/>
        </w:rPr>
        <w:t>&lt;/NumAm&gt;</w:t>
      </w:r>
    </w:p>
    <w:p w:rsidR="002747E4" w:rsidRPr="00916368" w:rsidP="002747E4" w14:paraId="4AE9C442"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B0F1BA9" w14:textId="736D6A6D">
      <w:pPr>
        <w:pStyle w:val="NormalBold"/>
      </w:pPr>
      <w:r w:rsidRPr="00916368">
        <w:rPr>
          <w:rStyle w:val="HideTWBExt"/>
        </w:rPr>
        <w:t>&lt;Article&gt;</w:t>
      </w:r>
      <w:r w:rsidRPr="00916368">
        <w:t>Article 13 – paragraph 1 – point d</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95BA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DA52140" w14:textId="77777777"/>
        </w:tc>
      </w:tr>
      <w:tr w14:paraId="38AE482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033E19D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07236D5" w14:textId="77777777">
            <w:pPr>
              <w:pStyle w:val="AmColumnHeading"/>
            </w:pPr>
            <w:r w:rsidRPr="00916368">
              <w:t>Amendment</w:t>
            </w:r>
          </w:p>
        </w:tc>
      </w:tr>
      <w:tr w14:paraId="2578122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11392B4" w14:textId="77777777">
            <w:pPr>
              <w:pStyle w:val="Normal6a"/>
            </w:pPr>
            <w:r w:rsidRPr="00916368">
              <w:t>(d)</w:t>
            </w:r>
            <w:r w:rsidRPr="00916368">
              <w:tab/>
              <w:t>other third countries.</w:t>
            </w:r>
          </w:p>
        </w:tc>
        <w:tc>
          <w:tcPr>
            <w:tcW w:w="4876" w:type="dxa"/>
            <w:tcBorders>
              <w:top w:val="nil"/>
              <w:left w:val="nil"/>
              <w:bottom w:val="nil"/>
              <w:right w:val="nil"/>
            </w:tcBorders>
          </w:tcPr>
          <w:p w:rsidR="002747E4" w:rsidRPr="00916368" w:rsidP="00FE39D4" w14:paraId="36EFB824" w14:textId="77777777">
            <w:pPr>
              <w:pStyle w:val="Normal6a"/>
            </w:pPr>
            <w:r w:rsidRPr="00916368">
              <w:t>(d)</w:t>
            </w:r>
            <w:r w:rsidRPr="00916368">
              <w:tab/>
              <w:t xml:space="preserve">other third countries </w:t>
            </w:r>
            <w:r w:rsidRPr="00916368">
              <w:rPr>
                <w:b/>
                <w:i/>
              </w:rPr>
              <w:t>in accordance with the conditions laid down in a specific international agreement covering the participation of the third country concerned in any Union programme</w:t>
            </w:r>
            <w:r w:rsidRPr="00916368">
              <w:t>.</w:t>
            </w:r>
          </w:p>
        </w:tc>
      </w:tr>
    </w:tbl>
    <w:p w:rsidR="002747E4" w:rsidRPr="00916368" w:rsidP="002747E4" w14:paraId="4A26316E" w14:textId="3F47E04E">
      <w:r w:rsidRPr="00916368">
        <w:rPr>
          <w:rStyle w:val="HideTWBExt"/>
        </w:rPr>
        <w:t>&lt;/Amend&gt;</w:t>
      </w:r>
      <w:bookmarkEnd w:id="23"/>
    </w:p>
    <w:p w:rsidR="002747E4" w:rsidRPr="00916368" w:rsidP="002747E4" w14:paraId="14A1DB49" w14:textId="65DA750A">
      <w:pPr>
        <w:pStyle w:val="AmNumberTabs"/>
      </w:pPr>
      <w:bookmarkStart w:id="24" w:name="AM4Compr6"/>
      <w:r w:rsidRPr="00916368">
        <w:rPr>
          <w:rStyle w:val="HideTWBExt"/>
        </w:rPr>
        <w:t>&lt;Amend&gt;</w:t>
      </w:r>
      <w:r w:rsidRPr="00916368">
        <w:t>Amendment</w:t>
      </w:r>
      <w:r w:rsidRPr="00916368">
        <w:tab/>
      </w:r>
      <w:r w:rsidRPr="00916368">
        <w:tab/>
      </w:r>
      <w:r w:rsidRPr="00916368">
        <w:rPr>
          <w:rStyle w:val="HideTWBExt"/>
        </w:rPr>
        <w:t>&lt;NumAm&gt;</w:t>
      </w:r>
      <w:r w:rsidRPr="00916368" w:rsidR="005C7D9B">
        <w:t>142</w:t>
      </w:r>
      <w:r w:rsidRPr="00916368">
        <w:rPr>
          <w:rStyle w:val="HideTWBExt"/>
        </w:rPr>
        <w:t>&lt;/NumAm&gt;</w:t>
      </w:r>
    </w:p>
    <w:p w:rsidR="002747E4" w:rsidRPr="00916368" w:rsidP="002747E4" w14:paraId="34D5D311"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0E673296" w14:textId="20664009">
      <w:pPr>
        <w:pStyle w:val="NormalBold"/>
        <w:rPr>
          <w:lang w:val="fr-BE"/>
        </w:rPr>
      </w:pPr>
      <w:r w:rsidRPr="00FC5EF1">
        <w:rPr>
          <w:rStyle w:val="HideTWBExt"/>
          <w:lang w:val="fr-BE"/>
        </w:rPr>
        <w:t>&lt;Article&gt;</w:t>
      </w:r>
      <w:r w:rsidRPr="00FC5EF1">
        <w:rPr>
          <w:lang w:val="fr-BE"/>
        </w:rPr>
        <w:t>Article 13 – paragraph 2 – subparagraph 1 – point d</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543D3"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280C5067" w14:textId="77777777">
            <w:pPr>
              <w:rPr>
                <w:lang w:val="fr-BE"/>
              </w:rPr>
            </w:pPr>
          </w:p>
        </w:tc>
      </w:tr>
      <w:tr w14:paraId="6757EFE5"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CB7EFA2"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7710EF8" w14:textId="77777777">
            <w:pPr>
              <w:pStyle w:val="AmColumnHeading"/>
            </w:pPr>
            <w:r w:rsidRPr="00916368">
              <w:t>Amendment</w:t>
            </w:r>
          </w:p>
        </w:tc>
      </w:tr>
      <w:tr w14:paraId="08E9B38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39B200D" w14:textId="77777777">
            <w:pPr>
              <w:pStyle w:val="Normal6a"/>
            </w:pPr>
            <w:r w:rsidRPr="00916368">
              <w:t>(d)</w:t>
            </w:r>
            <w:r w:rsidRPr="00916368">
              <w:tab/>
              <w:t>guarantee the rights of the Union to ensure sound financial management and to protect its financial interests;</w:t>
            </w:r>
          </w:p>
        </w:tc>
        <w:tc>
          <w:tcPr>
            <w:tcW w:w="4876" w:type="dxa"/>
            <w:tcBorders>
              <w:top w:val="nil"/>
              <w:left w:val="nil"/>
              <w:bottom w:val="nil"/>
              <w:right w:val="nil"/>
            </w:tcBorders>
          </w:tcPr>
          <w:p w:rsidR="002747E4" w:rsidRPr="00916368" w:rsidP="00FE39D4" w14:paraId="61294FDD" w14:textId="0F676B74">
            <w:pPr>
              <w:pStyle w:val="Normal6a"/>
            </w:pPr>
            <w:r w:rsidRPr="00916368">
              <w:t>(d)</w:t>
            </w:r>
            <w:r w:rsidRPr="00916368">
              <w:tab/>
              <w:t xml:space="preserve">guarantee the rights of the Union to ensure sound financial management and to protect its financial interests </w:t>
            </w:r>
            <w:r w:rsidRPr="00916368">
              <w:rPr>
                <w:b/>
                <w:i/>
              </w:rPr>
              <w:t>including by explicitly granting full audit access and the necessary investigative powers, within their respective competences, to the European Public Prosecutor’s Office (EPPO), the European Anti-Fraud Office (OLAF), the European Court of Auditors</w:t>
            </w:r>
            <w:r w:rsidRPr="00916368" w:rsidR="00C4357A">
              <w:rPr>
                <w:b/>
                <w:i/>
              </w:rPr>
              <w:t xml:space="preserve"> (ECA)</w:t>
            </w:r>
            <w:r w:rsidRPr="00916368">
              <w:rPr>
                <w:b/>
                <w:i/>
              </w:rPr>
              <w:t>, and the Commission, as regards all final recipients in the third country</w:t>
            </w:r>
            <w:r w:rsidRPr="00916368">
              <w:t>;</w:t>
            </w:r>
          </w:p>
        </w:tc>
      </w:tr>
    </w:tbl>
    <w:p w:rsidR="002747E4" w:rsidRPr="00916368" w:rsidP="002747E4" w14:paraId="47B7CE5C" w14:textId="58E8B73A">
      <w:r w:rsidRPr="00916368">
        <w:rPr>
          <w:rStyle w:val="HideTWBExt"/>
        </w:rPr>
        <w:t>&lt;/Amend&gt;</w:t>
      </w:r>
      <w:bookmarkEnd w:id="24"/>
    </w:p>
    <w:p w:rsidR="002747E4" w:rsidRPr="00916368" w:rsidP="002747E4" w14:paraId="029A52D7" w14:textId="1DA897AA">
      <w:pPr>
        <w:pStyle w:val="AmNumberTabs"/>
      </w:pPr>
      <w:bookmarkStart w:id="25" w:name="AM4Compr7"/>
      <w:r w:rsidRPr="00916368">
        <w:rPr>
          <w:rStyle w:val="HideTWBExt"/>
        </w:rPr>
        <w:t>&lt;Amend&gt;</w:t>
      </w:r>
      <w:r w:rsidRPr="00916368">
        <w:t>Amendment</w:t>
      </w:r>
      <w:r w:rsidRPr="00916368">
        <w:tab/>
      </w:r>
      <w:r w:rsidRPr="00916368">
        <w:tab/>
      </w:r>
      <w:r w:rsidRPr="00916368">
        <w:rPr>
          <w:rStyle w:val="HideTWBExt"/>
        </w:rPr>
        <w:t>&lt;NumAm&gt;</w:t>
      </w:r>
      <w:r w:rsidRPr="00916368" w:rsidR="005C7D9B">
        <w:t>143</w:t>
      </w:r>
      <w:r w:rsidRPr="00916368">
        <w:rPr>
          <w:rStyle w:val="HideTWBExt"/>
        </w:rPr>
        <w:t>&lt;/NumAm&gt;</w:t>
      </w:r>
    </w:p>
    <w:p w:rsidR="002747E4" w:rsidRPr="00916368" w:rsidP="002747E4" w14:paraId="0768B258"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3AC7E29" w14:textId="7568A58B">
      <w:pPr>
        <w:pStyle w:val="NormalBold"/>
      </w:pPr>
      <w:r w:rsidRPr="00916368">
        <w:rPr>
          <w:rStyle w:val="HideTWBExt"/>
        </w:rPr>
        <w:t>&lt;Article&gt;</w:t>
      </w:r>
      <w:r w:rsidRPr="00916368">
        <w:t>Article 13 – paragraph 2 – subparagraph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CD398"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B70B140" w14:textId="77777777"/>
        </w:tc>
      </w:tr>
      <w:tr w14:paraId="7D3EA82C"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775E450F"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68C3E4B" w14:textId="77777777">
            <w:pPr>
              <w:pStyle w:val="AmColumnHeading"/>
            </w:pPr>
            <w:r w:rsidRPr="00916368">
              <w:t>Amendment</w:t>
            </w:r>
          </w:p>
        </w:tc>
      </w:tr>
      <w:tr w14:paraId="0AA924C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7C69399" w14:textId="77777777">
            <w:pPr>
              <w:pStyle w:val="Normal6a"/>
            </w:pPr>
            <w:r w:rsidRPr="00916368">
              <w:t>For the purposes of point (d) , the third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p>
        </w:tc>
        <w:tc>
          <w:tcPr>
            <w:tcW w:w="4876" w:type="dxa"/>
            <w:tcBorders>
              <w:top w:val="nil"/>
              <w:left w:val="nil"/>
              <w:bottom w:val="nil"/>
              <w:right w:val="nil"/>
            </w:tcBorders>
          </w:tcPr>
          <w:p w:rsidR="002747E4" w:rsidRPr="00916368" w:rsidP="00FE39D4" w14:paraId="481938E9" w14:textId="1B55F662">
            <w:pPr>
              <w:pStyle w:val="Normal6a"/>
            </w:pPr>
            <w:r w:rsidRPr="00916368">
              <w:t xml:space="preserve">For the purposes of point (d), the third country shall grant the necessary rights and access required under Regulations (EU, Euratom) 2024/2509 and (EU, Euratom) No 883/2013, </w:t>
            </w:r>
            <w:r w:rsidRPr="00916368">
              <w:rPr>
                <w:b/>
                <w:i/>
              </w:rPr>
              <w:t>including the audit rights of the European Court of Auditors pursuant to Article 287 of the Treaty on the Functioning of the European Union</w:t>
            </w:r>
            <w:r w:rsidRPr="00916368" w:rsidR="00C4357A">
              <w:rPr>
                <w:b/>
                <w:i/>
              </w:rPr>
              <w:t>,</w:t>
            </w:r>
            <w:r w:rsidRPr="00916368">
              <w:t xml:space="preserve"> and guarantee that enforcement decisions imposing a pecuniary obligation on the basis of Article 299 TFEU, as well as judgements and orders of the Court of Justice of the European Union, are enforceable.</w:t>
            </w:r>
          </w:p>
        </w:tc>
      </w:tr>
    </w:tbl>
    <w:p w:rsidR="002747E4" w:rsidRPr="00916368" w:rsidP="002747E4" w14:paraId="1F175196" w14:textId="73E81B71">
      <w:r w:rsidRPr="00916368">
        <w:rPr>
          <w:rStyle w:val="HideTWBExt"/>
        </w:rPr>
        <w:t>&lt;/Amend&gt;</w:t>
      </w:r>
      <w:bookmarkEnd w:id="25"/>
    </w:p>
    <w:p w:rsidR="002747E4" w:rsidRPr="00916368" w:rsidP="002747E4" w14:paraId="2AB8A3EE" w14:textId="0EB4DDDE">
      <w:pPr>
        <w:pStyle w:val="AmNumberTabs"/>
      </w:pPr>
      <w:bookmarkStart w:id="26" w:name="AM4Compr8"/>
      <w:r w:rsidRPr="00916368">
        <w:rPr>
          <w:rStyle w:val="HideTWBExt"/>
        </w:rPr>
        <w:t>&lt;Amend&gt;</w:t>
      </w:r>
      <w:r w:rsidRPr="00916368">
        <w:t>Amendment</w:t>
      </w:r>
      <w:r w:rsidRPr="00916368">
        <w:tab/>
      </w:r>
      <w:r w:rsidRPr="00916368">
        <w:tab/>
      </w:r>
      <w:r w:rsidRPr="00916368">
        <w:rPr>
          <w:rStyle w:val="HideTWBExt"/>
        </w:rPr>
        <w:t>&lt;NumAm&gt;</w:t>
      </w:r>
      <w:r w:rsidRPr="00916368" w:rsidR="005C7D9B">
        <w:t>144</w:t>
      </w:r>
      <w:r w:rsidRPr="00916368">
        <w:rPr>
          <w:rStyle w:val="HideTWBExt"/>
        </w:rPr>
        <w:t>&lt;/NumAm&gt;</w:t>
      </w:r>
    </w:p>
    <w:p w:rsidR="002747E4" w:rsidRPr="00916368" w:rsidP="002747E4" w14:paraId="0C45E081"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FC5EF1" w:rsidP="00E63318" w14:paraId="7FF267A8" w14:textId="0875983D">
      <w:pPr>
        <w:pStyle w:val="NormalBold"/>
        <w:rPr>
          <w:lang w:val="fr-BE"/>
        </w:rPr>
      </w:pPr>
      <w:r w:rsidRPr="00FC5EF1">
        <w:rPr>
          <w:rStyle w:val="HideTWBExt"/>
          <w:lang w:val="fr-BE"/>
        </w:rPr>
        <w:t>&lt;Article&gt;</w:t>
      </w:r>
      <w:r w:rsidRPr="00FC5EF1">
        <w:rPr>
          <w:lang w:val="fr-BE"/>
        </w:rPr>
        <w:t>Article 13 – paragraph 2 – subparagraph 2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6DAEC"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FC5EF1" w:rsidP="00FE39D4" w14:paraId="117F9F81" w14:textId="77777777">
            <w:pPr>
              <w:rPr>
                <w:lang w:val="fr-BE"/>
              </w:rPr>
            </w:pPr>
          </w:p>
        </w:tc>
      </w:tr>
      <w:tr w14:paraId="0831567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FD97F60"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5F87870" w14:textId="77777777">
            <w:pPr>
              <w:pStyle w:val="AmColumnHeading"/>
            </w:pPr>
            <w:r w:rsidRPr="00916368">
              <w:t>Amendment</w:t>
            </w:r>
          </w:p>
        </w:tc>
      </w:tr>
      <w:tr w14:paraId="5452B3D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7CF4E79" w14:textId="77777777">
            <w:pPr>
              <w:pStyle w:val="Normal6a"/>
            </w:pPr>
          </w:p>
        </w:tc>
        <w:tc>
          <w:tcPr>
            <w:tcW w:w="4876" w:type="dxa"/>
            <w:tcBorders>
              <w:top w:val="nil"/>
              <w:left w:val="nil"/>
              <w:bottom w:val="nil"/>
              <w:right w:val="nil"/>
            </w:tcBorders>
          </w:tcPr>
          <w:p w:rsidR="002747E4" w:rsidRPr="00916368" w:rsidP="00FE39D4" w14:paraId="17027517" w14:textId="77777777">
            <w:pPr>
              <w:pStyle w:val="Normal6a"/>
            </w:pPr>
            <w:r w:rsidRPr="00916368">
              <w:rPr>
                <w:b/>
                <w:i/>
              </w:rPr>
              <w:t>Third countries that have participated in any of the predecessor programmes under Regulation (EU) 2021/817, (EU) 2021/888, (EU) No 1288/2013 or (EU) 2018/1475 and have established a national agency in the course of any of the relevant programming periods shall not be considered for partial association to the Programme.</w:t>
            </w:r>
          </w:p>
        </w:tc>
      </w:tr>
      <w:tr w14:paraId="498E690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3CB348D" w14:textId="77777777">
            <w:pPr>
              <w:pStyle w:val="Normal6a"/>
            </w:pPr>
          </w:p>
        </w:tc>
        <w:tc>
          <w:tcPr>
            <w:tcW w:w="4876" w:type="dxa"/>
            <w:tcBorders>
              <w:top w:val="nil"/>
              <w:left w:val="nil"/>
              <w:bottom w:val="nil"/>
              <w:right w:val="nil"/>
            </w:tcBorders>
          </w:tcPr>
          <w:p w:rsidR="002747E4" w:rsidRPr="00916368" w:rsidP="00FE39D4" w14:paraId="25ABC417" w14:textId="77777777">
            <w:pPr>
              <w:pStyle w:val="Normal6a"/>
            </w:pPr>
            <w:r w:rsidRPr="00916368">
              <w:rPr>
                <w:b/>
                <w:i/>
              </w:rPr>
              <w:t>Partial association to the Programme may be considered in the following cases:</w:t>
            </w:r>
          </w:p>
        </w:tc>
      </w:tr>
      <w:tr w14:paraId="2035FDED"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76097CB" w14:textId="77777777">
            <w:pPr>
              <w:pStyle w:val="Normal6a"/>
            </w:pPr>
          </w:p>
        </w:tc>
        <w:tc>
          <w:tcPr>
            <w:tcW w:w="4876" w:type="dxa"/>
            <w:tcBorders>
              <w:top w:val="nil"/>
              <w:left w:val="nil"/>
              <w:bottom w:val="nil"/>
              <w:right w:val="nil"/>
            </w:tcBorders>
          </w:tcPr>
          <w:p w:rsidR="002747E4" w:rsidRPr="00916368" w:rsidP="00FE39D4" w14:paraId="4FAC4DEB" w14:textId="77777777">
            <w:pPr>
              <w:pStyle w:val="Normal6a"/>
            </w:pPr>
            <w:r w:rsidRPr="00916368">
              <w:rPr>
                <w:b/>
                <w:i/>
              </w:rPr>
              <w:t>(a) The association agreements for third countries as referred to in paragraph 1, point (b), shall in principle aim for full association of those countries. However, such association agreements may provide for a partial association phase provided that it is only a transitional step for those third countries not yet operationally ready for full association;</w:t>
            </w:r>
          </w:p>
        </w:tc>
      </w:tr>
      <w:tr w14:paraId="04D43D68"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25B207F" w14:textId="77777777">
            <w:pPr>
              <w:pStyle w:val="Normal6a"/>
            </w:pPr>
          </w:p>
        </w:tc>
        <w:tc>
          <w:tcPr>
            <w:tcW w:w="4876" w:type="dxa"/>
            <w:tcBorders>
              <w:top w:val="nil"/>
              <w:left w:val="nil"/>
              <w:bottom w:val="nil"/>
              <w:right w:val="nil"/>
            </w:tcBorders>
          </w:tcPr>
          <w:p w:rsidR="002747E4" w:rsidRPr="00916368" w:rsidP="00FE39D4" w14:paraId="0CFA9935" w14:textId="77777777">
            <w:pPr>
              <w:pStyle w:val="Normal6a"/>
            </w:pPr>
            <w:r w:rsidRPr="00916368">
              <w:rPr>
                <w:b/>
                <w:i/>
              </w:rPr>
              <w:t>(b) The association agreements for third countries as referred to in paragraph 1, points (c) and (d), with no prospect of full association may aim for partial association provided that such partial association is in the interest of the Union.</w:t>
            </w:r>
          </w:p>
        </w:tc>
      </w:tr>
      <w:tr w14:paraId="3628CE3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D446644" w14:textId="77777777">
            <w:pPr>
              <w:pStyle w:val="Normal6a"/>
            </w:pPr>
          </w:p>
        </w:tc>
        <w:tc>
          <w:tcPr>
            <w:tcW w:w="4876" w:type="dxa"/>
            <w:tcBorders>
              <w:top w:val="nil"/>
              <w:left w:val="nil"/>
              <w:bottom w:val="nil"/>
              <w:right w:val="nil"/>
            </w:tcBorders>
          </w:tcPr>
          <w:p w:rsidR="002747E4" w:rsidRPr="00916368" w:rsidP="00FE39D4" w14:paraId="24143458" w14:textId="77777777">
            <w:pPr>
              <w:pStyle w:val="Normal6a"/>
            </w:pPr>
            <w:r w:rsidRPr="00916368">
              <w:rPr>
                <w:b/>
                <w:i/>
              </w:rPr>
              <w:t>Partial association shall not be limited exclusively to any single field of the Programme. A balanced participation across the Programme’s different actions shall be ensured in order to avoid selective participation.</w:t>
            </w:r>
          </w:p>
        </w:tc>
      </w:tr>
      <w:tr w14:paraId="2494631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67AE672" w14:textId="77777777">
            <w:pPr>
              <w:pStyle w:val="Normal6a"/>
            </w:pPr>
          </w:p>
        </w:tc>
        <w:tc>
          <w:tcPr>
            <w:tcW w:w="4876" w:type="dxa"/>
            <w:tcBorders>
              <w:top w:val="nil"/>
              <w:left w:val="nil"/>
              <w:bottom w:val="nil"/>
              <w:right w:val="nil"/>
            </w:tcBorders>
          </w:tcPr>
          <w:p w:rsidR="002747E4" w:rsidRPr="00916368" w:rsidP="00FE39D4" w14:paraId="43E7898B" w14:textId="77777777">
            <w:pPr>
              <w:pStyle w:val="Normal6a"/>
            </w:pPr>
            <w:r w:rsidRPr="00916368">
              <w:rPr>
                <w:b/>
                <w:i/>
              </w:rPr>
              <w:t>Association agreements shall ensure that all third countries subject to full or partial association to the Programme respect Union values and may be suspended in the event of a failure by the third country to comply with the commitments undertaken under the agreement or with the Union values.</w:t>
            </w:r>
          </w:p>
        </w:tc>
      </w:tr>
    </w:tbl>
    <w:p w:rsidR="002747E4" w:rsidRPr="00916368" w:rsidP="002747E4" w14:paraId="43DBF30D" w14:textId="7820E265">
      <w:r w:rsidRPr="00916368">
        <w:rPr>
          <w:rStyle w:val="HideTWBExt"/>
        </w:rPr>
        <w:t>&lt;/Amend&gt;</w:t>
      </w:r>
      <w:bookmarkEnd w:id="26"/>
    </w:p>
    <w:p w:rsidR="002747E4" w:rsidRPr="00916368" w:rsidP="002747E4" w14:paraId="70F1765A" w14:textId="42214CEC">
      <w:pPr>
        <w:pStyle w:val="AmNumberTabs"/>
      </w:pPr>
      <w:bookmarkStart w:id="27" w:name="AM4Compr9"/>
      <w:r w:rsidRPr="00916368">
        <w:rPr>
          <w:rStyle w:val="HideTWBExt"/>
        </w:rPr>
        <w:t>&lt;Amend&gt;</w:t>
      </w:r>
      <w:r w:rsidRPr="00916368">
        <w:t>Amendment</w:t>
      </w:r>
      <w:r w:rsidRPr="00916368">
        <w:tab/>
      </w:r>
      <w:r w:rsidRPr="00916368">
        <w:tab/>
      </w:r>
      <w:r w:rsidRPr="00916368">
        <w:rPr>
          <w:rStyle w:val="HideTWBExt"/>
        </w:rPr>
        <w:t>&lt;NumAm&gt;</w:t>
      </w:r>
      <w:r w:rsidRPr="00916368" w:rsidR="005C7D9B">
        <w:t>145</w:t>
      </w:r>
      <w:r w:rsidRPr="00916368">
        <w:rPr>
          <w:rStyle w:val="HideTWBExt"/>
        </w:rPr>
        <w:t>&lt;/NumAm&gt;</w:t>
      </w:r>
    </w:p>
    <w:p w:rsidR="002747E4" w:rsidRPr="00916368" w:rsidP="002747E4" w14:paraId="12191970"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62CE8B8" w14:textId="7A5652A7">
      <w:pPr>
        <w:pStyle w:val="NormalBold"/>
      </w:pPr>
      <w:r w:rsidRPr="00916368">
        <w:rPr>
          <w:rStyle w:val="HideTWBExt"/>
        </w:rPr>
        <w:t>&lt;Article&gt;</w:t>
      </w:r>
      <w:r w:rsidRPr="00916368">
        <w:t>Article 14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96800"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63E8B8E0" w14:textId="77777777"/>
        </w:tc>
      </w:tr>
      <w:tr w14:paraId="1A94372E"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DE7C727"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FD00672" w14:textId="77777777">
            <w:pPr>
              <w:pStyle w:val="AmColumnHeading"/>
            </w:pPr>
            <w:r w:rsidRPr="00916368">
              <w:t>Amendment</w:t>
            </w:r>
          </w:p>
        </w:tc>
      </w:tr>
      <w:tr w14:paraId="1DEA65E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315AB9D" w14:textId="77777777">
            <w:pPr>
              <w:pStyle w:val="Normal6a"/>
            </w:pPr>
          </w:p>
        </w:tc>
        <w:tc>
          <w:tcPr>
            <w:tcW w:w="4876" w:type="dxa"/>
            <w:tcBorders>
              <w:top w:val="nil"/>
              <w:left w:val="nil"/>
              <w:bottom w:val="nil"/>
              <w:right w:val="nil"/>
            </w:tcBorders>
          </w:tcPr>
          <w:p w:rsidR="002747E4" w:rsidRPr="00916368" w:rsidP="00FE39D4" w14:paraId="31657FF3" w14:textId="77777777">
            <w:pPr>
              <w:pStyle w:val="Normal6a"/>
              <w:jc w:val="center"/>
            </w:pPr>
            <w:r w:rsidRPr="00916368">
              <w:rPr>
                <w:b/>
                <w:i/>
              </w:rPr>
              <w:t>Article 14a</w:t>
            </w:r>
            <w:r w:rsidRPr="00916368">
              <w:tab/>
            </w:r>
          </w:p>
        </w:tc>
      </w:tr>
      <w:tr w14:paraId="3D45ABF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454BDA4" w14:textId="77777777">
            <w:pPr>
              <w:pStyle w:val="Normal6a"/>
            </w:pPr>
          </w:p>
        </w:tc>
        <w:tc>
          <w:tcPr>
            <w:tcW w:w="4876" w:type="dxa"/>
            <w:tcBorders>
              <w:top w:val="nil"/>
              <w:left w:val="nil"/>
              <w:bottom w:val="nil"/>
              <w:right w:val="nil"/>
            </w:tcBorders>
          </w:tcPr>
          <w:p w:rsidR="002747E4" w:rsidRPr="00916368" w:rsidP="00FE39D4" w14:paraId="01FC0B2F" w14:textId="77777777">
            <w:pPr>
              <w:pStyle w:val="Normal6a"/>
              <w:jc w:val="center"/>
            </w:pPr>
            <w:r w:rsidRPr="00916368">
              <w:rPr>
                <w:b/>
                <w:i/>
              </w:rPr>
              <w:t>Arrangements for facilitating participation in the Programme</w:t>
            </w:r>
          </w:p>
        </w:tc>
      </w:tr>
      <w:tr w14:paraId="583BF00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4E21A4A" w14:textId="77777777">
            <w:pPr>
              <w:pStyle w:val="Normal6a"/>
            </w:pPr>
          </w:p>
        </w:tc>
        <w:tc>
          <w:tcPr>
            <w:tcW w:w="4876" w:type="dxa"/>
            <w:tcBorders>
              <w:top w:val="nil"/>
              <w:left w:val="nil"/>
              <w:bottom w:val="nil"/>
              <w:right w:val="nil"/>
            </w:tcBorders>
          </w:tcPr>
          <w:p w:rsidR="002747E4" w:rsidRPr="00916368" w:rsidP="00FE39D4" w14:paraId="61175C47" w14:textId="77777777">
            <w:pPr>
              <w:pStyle w:val="Normal6a"/>
            </w:pPr>
            <w:r w:rsidRPr="00916368">
              <w:rPr>
                <w:b/>
                <w:i/>
              </w:rPr>
              <w:t>Member States and third countries associated to the Programme shall ensure that all necessary and appropriate measures are taken to remove any legal and administrative obstacles to the proper functioning of the Programme, including measures aimed at aligning the status of participants in the Programme with that of other nationals in the same situation or at addressing difficulties in obtaining visas or residence permits.</w:t>
            </w:r>
          </w:p>
        </w:tc>
      </w:tr>
    </w:tbl>
    <w:p w:rsidR="002747E4" w:rsidRPr="00916368" w:rsidP="002747E4" w14:paraId="1A253E81" w14:textId="62070247">
      <w:r w:rsidRPr="00916368">
        <w:rPr>
          <w:rStyle w:val="HideTWBExt"/>
        </w:rPr>
        <w:t>&lt;/Amend&gt;</w:t>
      </w:r>
      <w:bookmarkEnd w:id="27"/>
    </w:p>
    <w:p w:rsidR="002747E4" w:rsidRPr="00916368" w:rsidP="002747E4" w14:paraId="49822C9F" w14:textId="7043AAC4">
      <w:pPr>
        <w:pStyle w:val="AmNumberTabs"/>
      </w:pPr>
      <w:bookmarkStart w:id="28" w:name="AM5Compr1"/>
      <w:r w:rsidRPr="00916368">
        <w:rPr>
          <w:rStyle w:val="HideTWBExt"/>
        </w:rPr>
        <w:t>&lt;Amend&gt;</w:t>
      </w:r>
      <w:r w:rsidRPr="00916368">
        <w:t>Amendment</w:t>
      </w:r>
      <w:r w:rsidRPr="00916368">
        <w:tab/>
      </w:r>
      <w:r w:rsidRPr="00916368">
        <w:tab/>
      </w:r>
      <w:r w:rsidRPr="00916368">
        <w:rPr>
          <w:rStyle w:val="HideTWBExt"/>
        </w:rPr>
        <w:t>&lt;NumAm&gt;</w:t>
      </w:r>
      <w:r w:rsidRPr="00916368" w:rsidR="005C7D9B">
        <w:t>146</w:t>
      </w:r>
      <w:r w:rsidRPr="00916368">
        <w:rPr>
          <w:rStyle w:val="HideTWBExt"/>
        </w:rPr>
        <w:t>&lt;/NumAm&gt;</w:t>
      </w:r>
    </w:p>
    <w:p w:rsidR="002747E4" w:rsidRPr="00916368" w:rsidP="005C7D9B" w14:paraId="4B2EB21D" w14:textId="7BDB9D88">
      <w:pPr>
        <w:pStyle w:val="NormalBold12b"/>
        <w:tabs>
          <w:tab w:val="left" w:pos="7350"/>
        </w:tabs>
      </w:pPr>
      <w:r w:rsidRPr="00916368">
        <w:rPr>
          <w:rStyle w:val="HideTWBExt"/>
        </w:rPr>
        <w:t>&lt;DocAmend&gt;</w:t>
      </w:r>
      <w:r w:rsidRPr="00916368">
        <w:t>Proposal for a regulation</w:t>
      </w:r>
      <w:r w:rsidRPr="00916368">
        <w:rPr>
          <w:rStyle w:val="HideTWBExt"/>
        </w:rPr>
        <w:t>&lt;/DocAmend&gt;</w:t>
      </w:r>
      <w:r w:rsidRPr="00916368" w:rsidR="005C7D9B">
        <w:rPr>
          <w:rStyle w:val="HideTWBExt"/>
          <w:vanish w:val="0"/>
        </w:rPr>
        <w:tab/>
      </w:r>
    </w:p>
    <w:p w:rsidR="002747E4" w:rsidRPr="00916368" w:rsidP="00E63318" w14:paraId="73DF73AD" w14:textId="21F6A495">
      <w:pPr>
        <w:pStyle w:val="NormalBold"/>
      </w:pPr>
      <w:r w:rsidRPr="00916368">
        <w:rPr>
          <w:rStyle w:val="HideTWBExt"/>
        </w:rPr>
        <w:t>&lt;Article&gt;</w:t>
      </w:r>
      <w:r w:rsidRPr="00916368">
        <w:t>Chapter VI – title</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99A5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5E65A9A2" w14:textId="77777777"/>
        </w:tc>
      </w:tr>
      <w:tr w14:paraId="439E57C3"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0140547"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B1B5BD1" w14:textId="77777777">
            <w:pPr>
              <w:pStyle w:val="AmColumnHeading"/>
            </w:pPr>
            <w:r w:rsidRPr="00916368">
              <w:t>Amendment</w:t>
            </w:r>
          </w:p>
        </w:tc>
      </w:tr>
      <w:tr w14:paraId="6216BFE6"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C99B0D4" w14:textId="77777777">
            <w:pPr>
              <w:pStyle w:val="Normal6a"/>
            </w:pPr>
            <w:r w:rsidRPr="00916368">
              <w:t>VI</w:t>
            </w:r>
            <w:r w:rsidRPr="00916368">
              <w:tab/>
              <w:t>PROGRAMMING</w:t>
            </w:r>
          </w:p>
        </w:tc>
        <w:tc>
          <w:tcPr>
            <w:tcW w:w="4876" w:type="dxa"/>
            <w:tcBorders>
              <w:top w:val="nil"/>
              <w:left w:val="nil"/>
              <w:bottom w:val="nil"/>
              <w:right w:val="nil"/>
            </w:tcBorders>
          </w:tcPr>
          <w:p w:rsidR="002747E4" w:rsidRPr="00916368" w:rsidP="00FE39D4" w14:paraId="1F217874" w14:textId="77777777">
            <w:pPr>
              <w:pStyle w:val="Normal6a"/>
            </w:pPr>
            <w:r w:rsidRPr="00916368">
              <w:t>VI</w:t>
            </w:r>
            <w:r w:rsidRPr="00916368">
              <w:tab/>
              <w:t xml:space="preserve">PROGRAMMING </w:t>
            </w:r>
            <w:r w:rsidRPr="00916368">
              <w:rPr>
                <w:b/>
                <w:i/>
              </w:rPr>
              <w:t>AND MONITORING</w:t>
            </w:r>
          </w:p>
        </w:tc>
      </w:tr>
    </w:tbl>
    <w:p w:rsidR="002747E4" w:rsidRPr="00916368" w:rsidP="002747E4" w14:paraId="7EB1341E" w14:textId="3726C6B7">
      <w:r w:rsidRPr="00916368">
        <w:rPr>
          <w:rStyle w:val="HideTWBExt"/>
        </w:rPr>
        <w:t>&lt;/Amend&gt;</w:t>
      </w:r>
      <w:bookmarkEnd w:id="28"/>
    </w:p>
    <w:p w:rsidR="002747E4" w:rsidRPr="00916368" w:rsidP="002747E4" w14:paraId="033ACED5" w14:textId="2FF04A8D">
      <w:pPr>
        <w:pStyle w:val="AmNumberTabs"/>
      </w:pPr>
      <w:bookmarkStart w:id="29" w:name="AM5Compr2"/>
      <w:r w:rsidRPr="00916368">
        <w:rPr>
          <w:rStyle w:val="HideTWBExt"/>
        </w:rPr>
        <w:t>&lt;Amend&gt;</w:t>
      </w:r>
      <w:r w:rsidRPr="00916368">
        <w:t>Amendment</w:t>
      </w:r>
      <w:r w:rsidRPr="00916368">
        <w:tab/>
      </w:r>
      <w:r w:rsidRPr="00916368">
        <w:tab/>
      </w:r>
      <w:r w:rsidRPr="00916368">
        <w:rPr>
          <w:rStyle w:val="HideTWBExt"/>
        </w:rPr>
        <w:t>&lt;NumAm&gt;</w:t>
      </w:r>
      <w:r w:rsidRPr="00916368" w:rsidR="005C7D9B">
        <w:t>147</w:t>
      </w:r>
      <w:r w:rsidRPr="00916368">
        <w:rPr>
          <w:rStyle w:val="HideTWBExt"/>
        </w:rPr>
        <w:t>&lt;/NumAm&gt;</w:t>
      </w:r>
    </w:p>
    <w:p w:rsidR="002747E4" w:rsidRPr="00916368" w:rsidP="002747E4" w14:paraId="637C976C"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B07495B" w14:textId="021D84E5">
      <w:pPr>
        <w:pStyle w:val="NormalBold"/>
      </w:pPr>
      <w:r w:rsidRPr="00916368">
        <w:rPr>
          <w:rStyle w:val="HideTWBExt"/>
        </w:rPr>
        <w:t>&lt;Article&gt;</w:t>
      </w:r>
      <w:r w:rsidRPr="00916368">
        <w:t>Article 15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6206C"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195E02F" w14:textId="77777777"/>
        </w:tc>
      </w:tr>
      <w:tr w14:paraId="61525D60"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4D6B5A9"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C040577" w14:textId="77777777">
            <w:pPr>
              <w:pStyle w:val="AmColumnHeading"/>
            </w:pPr>
            <w:r w:rsidRPr="00916368">
              <w:t>Amendment</w:t>
            </w:r>
          </w:p>
        </w:tc>
      </w:tr>
      <w:tr w14:paraId="20A8BE1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FD52017" w14:textId="77777777">
            <w:pPr>
              <w:pStyle w:val="Normal6a"/>
            </w:pPr>
            <w:r w:rsidRPr="00916368">
              <w:t>The Programme shall be implemented by work programmes referred to in Article 110 Regulation (EU, Euratom) 2024/2509.</w:t>
            </w:r>
          </w:p>
        </w:tc>
        <w:tc>
          <w:tcPr>
            <w:tcW w:w="4876" w:type="dxa"/>
            <w:tcBorders>
              <w:top w:val="nil"/>
              <w:left w:val="nil"/>
              <w:bottom w:val="nil"/>
              <w:right w:val="nil"/>
            </w:tcBorders>
          </w:tcPr>
          <w:p w:rsidR="002747E4" w:rsidRPr="00916368" w:rsidP="00FE39D4" w14:paraId="1E3CE1A2" w14:textId="77777777">
            <w:pPr>
              <w:pStyle w:val="Normal6a"/>
            </w:pPr>
            <w:r w:rsidRPr="00916368">
              <w:t xml:space="preserve">The Programme shall be implemented by work programmes referred to in Article 110 Regulation (EU, Euratom) 2024/2509. </w:t>
            </w:r>
            <w:r w:rsidRPr="00916368">
              <w:rPr>
                <w:b/>
                <w:i/>
              </w:rPr>
              <w:t>Work programmes shall give an indication of the amount allocated to each action and of the distribution of funds between the Member States and third countries associated to the Programme for the actions to be managed by the national agency. The Commission shall adopt delegated acts in accordance with Article 22a in order to supplement this Regulation by adopting the work programme and any amendment thereto.</w:t>
            </w:r>
          </w:p>
        </w:tc>
      </w:tr>
    </w:tbl>
    <w:p w:rsidR="002747E4" w:rsidRPr="00916368" w:rsidP="002747E4" w14:paraId="23D116EA" w14:textId="36D90922">
      <w:r w:rsidRPr="00916368">
        <w:rPr>
          <w:rStyle w:val="HideTWBExt"/>
        </w:rPr>
        <w:t>&lt;/Amend&gt;</w:t>
      </w:r>
      <w:bookmarkEnd w:id="29"/>
    </w:p>
    <w:p w:rsidR="002747E4" w:rsidRPr="00916368" w:rsidP="002747E4" w14:paraId="541EF538" w14:textId="408B50C8">
      <w:pPr>
        <w:pStyle w:val="AmNumberTabs"/>
      </w:pPr>
      <w:bookmarkStart w:id="30" w:name="AM5Compr3"/>
      <w:r w:rsidRPr="00916368">
        <w:rPr>
          <w:rStyle w:val="HideTWBExt"/>
        </w:rPr>
        <w:t>&lt;Amend&gt;</w:t>
      </w:r>
      <w:r w:rsidRPr="00916368">
        <w:t>Amendment</w:t>
      </w:r>
      <w:r w:rsidRPr="00916368">
        <w:tab/>
      </w:r>
      <w:r w:rsidRPr="00916368">
        <w:tab/>
      </w:r>
      <w:r w:rsidRPr="00916368">
        <w:rPr>
          <w:rStyle w:val="HideTWBExt"/>
        </w:rPr>
        <w:t>&lt;NumAm&gt;</w:t>
      </w:r>
      <w:r w:rsidRPr="00916368" w:rsidR="005C7D9B">
        <w:t>148</w:t>
      </w:r>
      <w:r w:rsidRPr="00916368">
        <w:rPr>
          <w:rStyle w:val="HideTWBExt"/>
        </w:rPr>
        <w:t>&lt;/NumAm&gt;</w:t>
      </w:r>
    </w:p>
    <w:p w:rsidR="002747E4" w:rsidRPr="00916368" w:rsidP="002747E4" w14:paraId="2E0CC6D0"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D31BDF5" w14:textId="42B24554">
      <w:pPr>
        <w:pStyle w:val="NormalBold"/>
      </w:pPr>
      <w:r w:rsidRPr="00916368">
        <w:rPr>
          <w:rStyle w:val="HideTWBExt"/>
        </w:rPr>
        <w:t>&lt;Article&gt;</w:t>
      </w:r>
      <w:r w:rsidRPr="00916368">
        <w:t>Article 15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37000"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851338D" w14:textId="77777777"/>
        </w:tc>
      </w:tr>
      <w:tr w14:paraId="6326A4EA"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65CB0A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CF1CBDC" w14:textId="77777777">
            <w:pPr>
              <w:pStyle w:val="AmColumnHeading"/>
            </w:pPr>
            <w:r w:rsidRPr="00916368">
              <w:t>Amendment</w:t>
            </w:r>
          </w:p>
        </w:tc>
      </w:tr>
      <w:tr w14:paraId="52EFADF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C9197B9" w14:textId="77777777">
            <w:pPr>
              <w:pStyle w:val="Normal6a"/>
            </w:pPr>
          </w:p>
        </w:tc>
        <w:tc>
          <w:tcPr>
            <w:tcW w:w="4876" w:type="dxa"/>
            <w:tcBorders>
              <w:top w:val="nil"/>
              <w:left w:val="nil"/>
              <w:bottom w:val="nil"/>
              <w:right w:val="nil"/>
            </w:tcBorders>
          </w:tcPr>
          <w:p w:rsidR="002747E4" w:rsidRPr="00916368" w:rsidP="00FE39D4" w14:paraId="58767191" w14:textId="77777777">
            <w:pPr>
              <w:pStyle w:val="Normal6a"/>
              <w:jc w:val="center"/>
            </w:pPr>
            <w:r w:rsidRPr="00916368">
              <w:rPr>
                <w:b/>
                <w:i/>
              </w:rPr>
              <w:t>Article 15a</w:t>
            </w:r>
            <w:r w:rsidRPr="00916368">
              <w:tab/>
            </w:r>
          </w:p>
        </w:tc>
      </w:tr>
      <w:tr w14:paraId="1E5284D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FF14128" w14:textId="77777777">
            <w:pPr>
              <w:pStyle w:val="Normal6a"/>
            </w:pPr>
          </w:p>
        </w:tc>
        <w:tc>
          <w:tcPr>
            <w:tcW w:w="4876" w:type="dxa"/>
            <w:tcBorders>
              <w:top w:val="nil"/>
              <w:left w:val="nil"/>
              <w:bottom w:val="nil"/>
              <w:right w:val="nil"/>
            </w:tcBorders>
          </w:tcPr>
          <w:p w:rsidR="002747E4" w:rsidRPr="00916368" w:rsidP="00FE39D4" w14:paraId="755D7B5D" w14:textId="77777777">
            <w:pPr>
              <w:pStyle w:val="Normal6a"/>
              <w:jc w:val="center"/>
            </w:pPr>
            <w:r w:rsidRPr="00916368">
              <w:rPr>
                <w:b/>
                <w:i/>
              </w:rPr>
              <w:t>Monitoring and reporting</w:t>
            </w:r>
          </w:p>
        </w:tc>
      </w:tr>
      <w:tr w14:paraId="3E0A7B8F"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EBEEEDD" w14:textId="77777777">
            <w:pPr>
              <w:pStyle w:val="Normal6a"/>
            </w:pPr>
          </w:p>
        </w:tc>
        <w:tc>
          <w:tcPr>
            <w:tcW w:w="4876" w:type="dxa"/>
            <w:tcBorders>
              <w:top w:val="nil"/>
              <w:left w:val="nil"/>
              <w:bottom w:val="nil"/>
              <w:right w:val="nil"/>
            </w:tcBorders>
          </w:tcPr>
          <w:p w:rsidR="002747E4" w:rsidRPr="00916368" w:rsidP="00FE39D4" w14:paraId="5DDE8E6B" w14:textId="77777777">
            <w:pPr>
              <w:pStyle w:val="Normal6a"/>
            </w:pPr>
            <w:r w:rsidRPr="00916368">
              <w:rPr>
                <w:b/>
                <w:i/>
              </w:rPr>
              <w:t>1. Without prejudice and in addition to the relevant rules established by Regulation (EU) [XXX]* of the European Parliament and of the Council [Performance], indicators to report on the progress of the Programme towards the achievement of the general and specific objectives laid down in Article 3 are set out in the Annex.</w:t>
            </w:r>
          </w:p>
        </w:tc>
      </w:tr>
      <w:tr w14:paraId="3E05AED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332EAE0" w14:textId="77777777">
            <w:pPr>
              <w:pStyle w:val="Normal6a"/>
            </w:pPr>
          </w:p>
        </w:tc>
        <w:tc>
          <w:tcPr>
            <w:tcW w:w="4876" w:type="dxa"/>
            <w:tcBorders>
              <w:top w:val="nil"/>
              <w:left w:val="nil"/>
              <w:bottom w:val="nil"/>
              <w:right w:val="nil"/>
            </w:tcBorders>
          </w:tcPr>
          <w:p w:rsidR="002747E4" w:rsidRPr="00916368" w:rsidP="00FE39D4" w14:paraId="4369699E" w14:textId="77777777">
            <w:pPr>
              <w:pStyle w:val="Normal6a"/>
            </w:pPr>
            <w:r w:rsidRPr="00916368">
              <w:rPr>
                <w:b/>
                <w:i/>
              </w:rPr>
              <w:t>2. The Commission shall adopt delegated acts in accordance with Article 22a to amend the indicators set out in the Annex, where that is necessary to ensure the effective assessment of the Programme’s progress towards the achievement of its objectives.</w:t>
            </w:r>
          </w:p>
        </w:tc>
      </w:tr>
      <w:tr w14:paraId="408F37E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B120D4D" w14:textId="77777777">
            <w:pPr>
              <w:pStyle w:val="Normal6a"/>
            </w:pPr>
          </w:p>
        </w:tc>
        <w:tc>
          <w:tcPr>
            <w:tcW w:w="4876" w:type="dxa"/>
            <w:tcBorders>
              <w:top w:val="nil"/>
              <w:left w:val="nil"/>
              <w:bottom w:val="nil"/>
              <w:right w:val="nil"/>
            </w:tcBorders>
          </w:tcPr>
          <w:p w:rsidR="002747E4" w:rsidRPr="00916368" w:rsidP="00FE39D4" w14:paraId="7E954BF0" w14:textId="77777777">
            <w:pPr>
              <w:pStyle w:val="Normal6a"/>
            </w:pPr>
            <w:r w:rsidRPr="00916368">
              <w:rPr>
                <w:b/>
                <w:i/>
              </w:rPr>
              <w:t>3. In the reporting on the Programme’s progress, it shall be ensured that data for monitoring Programme implementation and for evaluation are collected efficiently, effectively, in a timely manner and at the appropriate level of detail. To that end, proportionate reporting requirements shall be imposed on beneficiaries of Union funds and, where appropriate, on Member States.</w:t>
            </w:r>
          </w:p>
        </w:tc>
      </w:tr>
      <w:tr w14:paraId="3020198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15FE97D" w14:textId="77777777">
            <w:pPr>
              <w:pStyle w:val="Normal6a"/>
            </w:pPr>
          </w:p>
        </w:tc>
        <w:tc>
          <w:tcPr>
            <w:tcW w:w="4876" w:type="dxa"/>
            <w:tcBorders>
              <w:top w:val="nil"/>
              <w:left w:val="nil"/>
              <w:bottom w:val="nil"/>
              <w:right w:val="nil"/>
            </w:tcBorders>
          </w:tcPr>
          <w:p w:rsidR="002747E4" w:rsidRPr="00916368" w:rsidP="00FE39D4" w14:paraId="678D3B12" w14:textId="77777777">
            <w:pPr>
              <w:pStyle w:val="Normal6a"/>
            </w:pPr>
            <w:r w:rsidRPr="00916368">
              <w:rPr>
                <w:b/>
                <w:i/>
              </w:rPr>
              <w:t>4. The Commission shall ensure separate monitoring and reporting for activities supported under the European Solidarity Corps strand and the European Voluntary Humanitarian Aid Corps strand.</w:t>
            </w:r>
          </w:p>
        </w:tc>
      </w:tr>
    </w:tbl>
    <w:p w:rsidR="002747E4" w:rsidRPr="00916368" w:rsidP="002747E4" w14:paraId="02E7D571" w14:textId="53208231">
      <w:r w:rsidRPr="00916368">
        <w:rPr>
          <w:rStyle w:val="HideTWBExt"/>
        </w:rPr>
        <w:t>&lt;/Amend&gt;</w:t>
      </w:r>
      <w:bookmarkEnd w:id="30"/>
    </w:p>
    <w:p w:rsidR="002747E4" w:rsidRPr="00916368" w:rsidP="002747E4" w14:paraId="4494D5CD" w14:textId="098E935E">
      <w:pPr>
        <w:pStyle w:val="AmNumberTabs"/>
      </w:pPr>
      <w:bookmarkStart w:id="31" w:name="AM5Compr4"/>
      <w:r w:rsidRPr="00916368">
        <w:rPr>
          <w:rStyle w:val="HideTWBExt"/>
        </w:rPr>
        <w:t>&lt;Amend&gt;</w:t>
      </w:r>
      <w:r w:rsidRPr="00916368">
        <w:t>Amendment</w:t>
      </w:r>
      <w:r w:rsidRPr="00916368">
        <w:tab/>
      </w:r>
      <w:r w:rsidRPr="00916368">
        <w:tab/>
      </w:r>
      <w:r w:rsidRPr="00916368">
        <w:rPr>
          <w:rStyle w:val="HideTWBExt"/>
        </w:rPr>
        <w:t>&lt;NumAm&gt;</w:t>
      </w:r>
      <w:r w:rsidRPr="00916368" w:rsidR="005C7D9B">
        <w:t>149</w:t>
      </w:r>
      <w:r w:rsidRPr="00916368">
        <w:rPr>
          <w:rStyle w:val="HideTWBExt"/>
        </w:rPr>
        <w:t>&lt;/NumAm&gt;</w:t>
      </w:r>
    </w:p>
    <w:p w:rsidR="002747E4" w:rsidRPr="00916368" w:rsidP="002747E4" w14:paraId="185E4042"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A50B8DA" w14:textId="1CDAFD34">
      <w:pPr>
        <w:pStyle w:val="NormalBold"/>
      </w:pPr>
      <w:r w:rsidRPr="00916368">
        <w:rPr>
          <w:rStyle w:val="HideTWBExt"/>
        </w:rPr>
        <w:t>&lt;Article&gt;</w:t>
      </w:r>
      <w:r w:rsidRPr="00916368">
        <w:t>Article 16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E304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05D06C7A" w14:textId="77777777"/>
        </w:tc>
      </w:tr>
      <w:tr w14:paraId="7C705E4E"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1EFEBB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C329AFB" w14:textId="77777777">
            <w:pPr>
              <w:pStyle w:val="AmColumnHeading"/>
            </w:pPr>
            <w:r w:rsidRPr="00916368">
              <w:t>Amendment</w:t>
            </w:r>
          </w:p>
        </w:tc>
      </w:tr>
      <w:tr w14:paraId="16C00BA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DDECF57" w14:textId="77777777">
            <w:pPr>
              <w:pStyle w:val="Normal6a"/>
            </w:pPr>
            <w:r w:rsidRPr="00916368">
              <w:t>1.</w:t>
            </w:r>
            <w:r w:rsidRPr="00916368">
              <w:tab/>
              <w:t>In cooperation with the Commission, the national agencies referred to in Article 19 shall develop a consistent communication strategy with regard to effective outreach and to the dissemination and exploitation of the results of activities supported under the actions they manage within the Programme. The national authorities referred to in Article 18 shall support the national agencies in exploiting the results of projects with high potential for impact.</w:t>
            </w:r>
          </w:p>
        </w:tc>
        <w:tc>
          <w:tcPr>
            <w:tcW w:w="4876" w:type="dxa"/>
            <w:tcBorders>
              <w:top w:val="nil"/>
              <w:left w:val="nil"/>
              <w:bottom w:val="nil"/>
              <w:right w:val="nil"/>
            </w:tcBorders>
          </w:tcPr>
          <w:p w:rsidR="002747E4" w:rsidRPr="00916368" w:rsidP="00FE39D4" w14:paraId="67C54A4B" w14:textId="77777777">
            <w:pPr>
              <w:pStyle w:val="Normal6a"/>
            </w:pPr>
            <w:r w:rsidRPr="00916368">
              <w:t>1.</w:t>
            </w:r>
            <w:r w:rsidRPr="00916368">
              <w:tab/>
              <w:t>In cooperation with the Commission, the national agencies referred to in Article 19 shall develop a consistent communication strategy with regard to effective outreach</w:t>
            </w:r>
            <w:r w:rsidRPr="00916368">
              <w:rPr>
                <w:b/>
                <w:i/>
              </w:rPr>
              <w:t>,</w:t>
            </w:r>
            <w:r w:rsidRPr="00916368">
              <w:t xml:space="preserve"> and to the dissemination and exploitation of the results of activities supported under the actions they manage within the Programme. The national authorities referred to in Article 18 shall support the national agencies in exploiting the results of projects with high potential for impact.</w:t>
            </w:r>
          </w:p>
        </w:tc>
      </w:tr>
    </w:tbl>
    <w:p w:rsidR="002747E4" w:rsidRPr="00916368" w:rsidP="002747E4" w14:paraId="3585EBBC" w14:textId="47808D11">
      <w:r w:rsidRPr="00916368">
        <w:rPr>
          <w:rStyle w:val="HideTWBExt"/>
        </w:rPr>
        <w:t>&lt;/Amend&gt;</w:t>
      </w:r>
      <w:bookmarkEnd w:id="31"/>
    </w:p>
    <w:p w:rsidR="002747E4" w:rsidRPr="00916368" w:rsidP="002747E4" w14:paraId="6334174E" w14:textId="5F536E9B">
      <w:pPr>
        <w:pStyle w:val="AmNumberTabs"/>
      </w:pPr>
      <w:bookmarkStart w:id="32" w:name="AM5Compr5"/>
      <w:r w:rsidRPr="00916368">
        <w:rPr>
          <w:rStyle w:val="HideTWBExt"/>
        </w:rPr>
        <w:t>&lt;Amend&gt;</w:t>
      </w:r>
      <w:r w:rsidRPr="00916368">
        <w:t>Amendment</w:t>
      </w:r>
      <w:r w:rsidRPr="00916368">
        <w:tab/>
      </w:r>
      <w:r w:rsidRPr="00916368">
        <w:tab/>
      </w:r>
      <w:r w:rsidRPr="00916368">
        <w:rPr>
          <w:rStyle w:val="HideTWBExt"/>
        </w:rPr>
        <w:t>&lt;NumAm&gt;</w:t>
      </w:r>
      <w:r w:rsidRPr="00916368" w:rsidR="005C7D9B">
        <w:t>150</w:t>
      </w:r>
      <w:r w:rsidRPr="00916368">
        <w:rPr>
          <w:rStyle w:val="HideTWBExt"/>
        </w:rPr>
        <w:t>&lt;/NumAm&gt;</w:t>
      </w:r>
    </w:p>
    <w:p w:rsidR="002747E4" w:rsidRPr="00916368" w:rsidP="002747E4" w14:paraId="646B4C35"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18429A54" w14:textId="606F0611">
      <w:pPr>
        <w:pStyle w:val="NormalBold"/>
      </w:pPr>
      <w:r w:rsidRPr="00916368">
        <w:rPr>
          <w:rStyle w:val="HideTWBExt"/>
        </w:rPr>
        <w:t>&lt;Article&gt;</w:t>
      </w:r>
      <w:r w:rsidRPr="00916368">
        <w:t>Article 16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363A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E275637" w14:textId="77777777"/>
        </w:tc>
      </w:tr>
      <w:tr w14:paraId="1625EE3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6B3F30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607F7E87" w14:textId="77777777">
            <w:pPr>
              <w:pStyle w:val="AmColumnHeading"/>
            </w:pPr>
            <w:r w:rsidRPr="00916368">
              <w:t>Amendment</w:t>
            </w:r>
          </w:p>
        </w:tc>
      </w:tr>
      <w:tr w14:paraId="2B19E65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48308068" w14:textId="77777777">
            <w:pPr>
              <w:pStyle w:val="Normal6a"/>
            </w:pPr>
            <w:r w:rsidRPr="00916368">
              <w:t>2.</w:t>
            </w:r>
            <w:r w:rsidRPr="00916368">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 about the actions and activities undertaken in their respective countries.</w:t>
            </w:r>
          </w:p>
        </w:tc>
        <w:tc>
          <w:tcPr>
            <w:tcW w:w="4876" w:type="dxa"/>
            <w:tcBorders>
              <w:top w:val="nil"/>
              <w:left w:val="nil"/>
              <w:bottom w:val="nil"/>
              <w:right w:val="nil"/>
            </w:tcBorders>
          </w:tcPr>
          <w:p w:rsidR="002747E4" w:rsidRPr="00916368" w:rsidP="00FE39D4" w14:paraId="07BAFA1D" w14:textId="527E8863">
            <w:pPr>
              <w:pStyle w:val="Normal6a"/>
            </w:pPr>
            <w:r w:rsidRPr="00916368">
              <w:t>2.</w:t>
            </w:r>
            <w:r w:rsidRPr="00916368">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w:t>
            </w:r>
            <w:r w:rsidRPr="00916368">
              <w:rPr>
                <w:b/>
                <w:i/>
              </w:rPr>
              <w:t>, particularly people with fewer opportunities</w:t>
            </w:r>
            <w:r w:rsidRPr="00916368" w:rsidR="00C4357A">
              <w:rPr>
                <w:b/>
                <w:i/>
              </w:rPr>
              <w:t>,</w:t>
            </w:r>
            <w:r w:rsidRPr="00916368">
              <w:t xml:space="preserve"> about the actions and activities undertaken in their respective countries.</w:t>
            </w:r>
          </w:p>
        </w:tc>
      </w:tr>
    </w:tbl>
    <w:p w:rsidR="002747E4" w:rsidRPr="00916368" w:rsidP="002747E4" w14:paraId="4AEED0F6" w14:textId="4641AC6B">
      <w:r w:rsidRPr="00916368">
        <w:rPr>
          <w:rStyle w:val="HideTWBExt"/>
        </w:rPr>
        <w:t>&lt;/Amend&gt;</w:t>
      </w:r>
      <w:bookmarkEnd w:id="32"/>
    </w:p>
    <w:p w:rsidR="002747E4" w:rsidRPr="00916368" w:rsidP="002747E4" w14:paraId="46341F77" w14:textId="550B2368">
      <w:pPr>
        <w:pStyle w:val="AmNumberTabs"/>
      </w:pPr>
      <w:bookmarkStart w:id="33" w:name="AM5Compr6"/>
      <w:r w:rsidRPr="00916368">
        <w:rPr>
          <w:rStyle w:val="HideTWBExt"/>
        </w:rPr>
        <w:t>&lt;Amend&gt;</w:t>
      </w:r>
      <w:r w:rsidRPr="00916368">
        <w:t>Amendment</w:t>
      </w:r>
      <w:r w:rsidRPr="00916368">
        <w:tab/>
      </w:r>
      <w:r w:rsidRPr="00916368">
        <w:tab/>
      </w:r>
      <w:r w:rsidRPr="00916368">
        <w:rPr>
          <w:rStyle w:val="HideTWBExt"/>
        </w:rPr>
        <w:t>&lt;NumAm&gt;</w:t>
      </w:r>
      <w:r w:rsidRPr="00916368" w:rsidR="005C7D9B">
        <w:t>151</w:t>
      </w:r>
      <w:r w:rsidRPr="00916368">
        <w:rPr>
          <w:rStyle w:val="HideTWBExt"/>
        </w:rPr>
        <w:t>&lt;/NumAm&gt;</w:t>
      </w:r>
    </w:p>
    <w:p w:rsidR="002747E4" w:rsidRPr="00916368" w:rsidP="002747E4" w14:paraId="0BF8BE40"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02A055F" w14:textId="58A7FC2F">
      <w:pPr>
        <w:pStyle w:val="NormalBold"/>
      </w:pPr>
      <w:r w:rsidRPr="00916368">
        <w:rPr>
          <w:rStyle w:val="HideTWBExt"/>
        </w:rPr>
        <w:t>&lt;Article&gt;</w:t>
      </w:r>
      <w:r w:rsidRPr="00916368">
        <w:t>Article 18 – paragraph 4 – subparagraph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AB18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571CD957" w14:textId="77777777"/>
        </w:tc>
      </w:tr>
      <w:tr w14:paraId="10C5132D"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30A4AFB"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CEB7A71" w14:textId="77777777">
            <w:pPr>
              <w:pStyle w:val="AmColumnHeading"/>
            </w:pPr>
            <w:r w:rsidRPr="00916368">
              <w:t>Amendment</w:t>
            </w:r>
          </w:p>
        </w:tc>
      </w:tr>
      <w:tr w14:paraId="2D409D5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37D5BD1" w14:textId="77777777">
            <w:pPr>
              <w:pStyle w:val="Normal6a"/>
            </w:pPr>
            <w:r w:rsidRPr="00916368">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p>
        </w:tc>
        <w:tc>
          <w:tcPr>
            <w:tcW w:w="4876" w:type="dxa"/>
            <w:tcBorders>
              <w:top w:val="nil"/>
              <w:left w:val="nil"/>
              <w:bottom w:val="nil"/>
              <w:right w:val="nil"/>
            </w:tcBorders>
          </w:tcPr>
          <w:p w:rsidR="002747E4" w:rsidRPr="00916368" w:rsidP="00FE39D4" w14:paraId="2B386327" w14:textId="77777777">
            <w:pPr>
              <w:pStyle w:val="Normal6a"/>
            </w:pPr>
            <w:r w:rsidRPr="00916368">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r w:rsidRPr="00916368">
              <w:rPr>
                <w:b/>
                <w:i/>
              </w:rPr>
              <w:t>, including arrangements concerning anti-fraud, conflict-of-interest prevention, digital traceability and data protection</w:t>
            </w:r>
            <w:r w:rsidRPr="00916368">
              <w:t>.</w:t>
            </w:r>
          </w:p>
        </w:tc>
      </w:tr>
    </w:tbl>
    <w:p w:rsidR="002747E4" w:rsidRPr="00916368" w:rsidP="002747E4" w14:paraId="345F36E8" w14:textId="3267BB0F">
      <w:r w:rsidRPr="00916368">
        <w:rPr>
          <w:rStyle w:val="HideTWBExt"/>
        </w:rPr>
        <w:t>&lt;/Amend&gt;</w:t>
      </w:r>
      <w:bookmarkEnd w:id="33"/>
    </w:p>
    <w:p w:rsidR="002747E4" w:rsidRPr="00916368" w:rsidP="002747E4" w14:paraId="65707239" w14:textId="4A152196">
      <w:pPr>
        <w:pStyle w:val="AmNumberTabs"/>
      </w:pPr>
      <w:bookmarkStart w:id="34" w:name="AM5Compr7"/>
      <w:r w:rsidRPr="00916368">
        <w:rPr>
          <w:rStyle w:val="HideTWBExt"/>
        </w:rPr>
        <w:t>&lt;Amend&gt;</w:t>
      </w:r>
      <w:r w:rsidRPr="00916368">
        <w:t>Amendment</w:t>
      </w:r>
      <w:r w:rsidRPr="00916368">
        <w:tab/>
      </w:r>
      <w:r w:rsidRPr="00916368">
        <w:tab/>
      </w:r>
      <w:r w:rsidRPr="00916368">
        <w:rPr>
          <w:rStyle w:val="HideTWBExt"/>
        </w:rPr>
        <w:t>&lt;NumAm&gt;</w:t>
      </w:r>
      <w:r w:rsidRPr="00916368" w:rsidR="005C7D9B">
        <w:t>152</w:t>
      </w:r>
      <w:r w:rsidRPr="00916368">
        <w:rPr>
          <w:rStyle w:val="HideTWBExt"/>
        </w:rPr>
        <w:t>&lt;/NumAm&gt;</w:t>
      </w:r>
    </w:p>
    <w:p w:rsidR="002747E4" w:rsidRPr="00916368" w:rsidP="002747E4" w14:paraId="06A2FFC8"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0E59B33" w14:textId="25DAE52D">
      <w:pPr>
        <w:pStyle w:val="NormalBold"/>
      </w:pPr>
      <w:r w:rsidRPr="00916368">
        <w:rPr>
          <w:rStyle w:val="HideTWBExt"/>
        </w:rPr>
        <w:t>&lt;Article&gt;</w:t>
      </w:r>
      <w:r w:rsidRPr="00916368">
        <w:t>Article 18 – paragraph 16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E5A42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37FB8E8" w14:textId="77777777"/>
        </w:tc>
      </w:tr>
      <w:tr w14:paraId="5ECC889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5D6459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183906F4" w14:textId="77777777">
            <w:pPr>
              <w:pStyle w:val="AmColumnHeading"/>
            </w:pPr>
            <w:r w:rsidRPr="00916368">
              <w:t>Amendment</w:t>
            </w:r>
          </w:p>
        </w:tc>
      </w:tr>
      <w:tr w14:paraId="3D7AE30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7A113C5" w14:textId="77777777">
            <w:pPr>
              <w:pStyle w:val="Normal6a"/>
            </w:pPr>
            <w:r w:rsidRPr="00916368">
              <w:t>16.</w:t>
            </w:r>
            <w:r w:rsidRPr="00916368">
              <w:tab/>
              <w:t xml:space="preserve">The national authority shall </w:t>
            </w:r>
            <w:r w:rsidRPr="00916368">
              <w:rPr>
                <w:b/>
                <w:bCs/>
                <w:i/>
                <w:iCs/>
              </w:rPr>
              <w:t>promote and facilitate</w:t>
            </w:r>
            <w:r w:rsidRPr="00916368">
              <w:t xml:space="preserve"> effective synergies and complementarities with other Union, national or regional funds or programmes.</w:t>
            </w:r>
          </w:p>
        </w:tc>
        <w:tc>
          <w:tcPr>
            <w:tcW w:w="4876" w:type="dxa"/>
            <w:tcBorders>
              <w:top w:val="nil"/>
              <w:left w:val="nil"/>
              <w:bottom w:val="nil"/>
              <w:right w:val="nil"/>
            </w:tcBorders>
          </w:tcPr>
          <w:p w:rsidR="002747E4" w:rsidRPr="00916368" w:rsidP="00FE39D4" w14:paraId="298063A1" w14:textId="668EB2BC">
            <w:pPr>
              <w:pStyle w:val="Normal6a"/>
            </w:pPr>
            <w:r w:rsidRPr="00916368">
              <w:t>16.</w:t>
            </w:r>
            <w:r w:rsidRPr="00916368">
              <w:tab/>
              <w:t xml:space="preserve">The national authority shall </w:t>
            </w:r>
            <w:r w:rsidRPr="00916368">
              <w:rPr>
                <w:b/>
                <w:i/>
              </w:rPr>
              <w:t>ensure that there are</w:t>
            </w:r>
            <w:r w:rsidRPr="00916368">
              <w:t xml:space="preserve"> effective synergies and complementarities with other Union, national or regional funds or programmes.</w:t>
            </w:r>
          </w:p>
        </w:tc>
      </w:tr>
    </w:tbl>
    <w:p w:rsidR="002747E4" w:rsidRPr="00916368" w:rsidP="002747E4" w14:paraId="3FADCBBA" w14:textId="7E694C6A">
      <w:r w:rsidRPr="00916368">
        <w:rPr>
          <w:rStyle w:val="HideTWBExt"/>
        </w:rPr>
        <w:t>&lt;/Amend&gt;</w:t>
      </w:r>
      <w:bookmarkEnd w:id="34"/>
    </w:p>
    <w:p w:rsidR="002747E4" w:rsidRPr="00916368" w:rsidP="002747E4" w14:paraId="6F85792A" w14:textId="194C70B1">
      <w:pPr>
        <w:pStyle w:val="AmNumberTabs"/>
      </w:pPr>
      <w:bookmarkStart w:id="35" w:name="AM5Compr8"/>
      <w:r w:rsidRPr="00916368">
        <w:rPr>
          <w:rStyle w:val="HideTWBExt"/>
        </w:rPr>
        <w:t>&lt;Amend&gt;</w:t>
      </w:r>
      <w:r w:rsidRPr="00916368">
        <w:t>Amendment</w:t>
      </w:r>
      <w:r w:rsidRPr="00916368">
        <w:tab/>
      </w:r>
      <w:r w:rsidRPr="00916368">
        <w:tab/>
      </w:r>
      <w:r w:rsidRPr="00916368">
        <w:rPr>
          <w:rStyle w:val="HideTWBExt"/>
        </w:rPr>
        <w:t>&lt;NumAm&gt;</w:t>
      </w:r>
      <w:r w:rsidRPr="00916368" w:rsidR="005C7D9B">
        <w:t>153</w:t>
      </w:r>
      <w:r w:rsidRPr="00916368">
        <w:rPr>
          <w:rStyle w:val="HideTWBExt"/>
        </w:rPr>
        <w:t>&lt;/NumAm&gt;</w:t>
      </w:r>
    </w:p>
    <w:p w:rsidR="002747E4" w:rsidRPr="00916368" w:rsidP="002747E4" w14:paraId="40C4C5C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96F01F7" w14:textId="6E86312C">
      <w:pPr>
        <w:pStyle w:val="NormalBold"/>
      </w:pPr>
      <w:r w:rsidRPr="00916368">
        <w:rPr>
          <w:rStyle w:val="HideTWBExt"/>
        </w:rPr>
        <w:t>&lt;Article&gt;</w:t>
      </w:r>
      <w:r w:rsidRPr="00916368">
        <w:t>Article 18 – paragraph 17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CC90E"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32AB4AAE" w14:textId="77777777"/>
        </w:tc>
      </w:tr>
      <w:tr w14:paraId="45A31E60"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29A01BE"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9419FFA" w14:textId="77777777">
            <w:pPr>
              <w:pStyle w:val="AmColumnHeading"/>
            </w:pPr>
            <w:r w:rsidRPr="00916368">
              <w:t>Amendment</w:t>
            </w:r>
          </w:p>
        </w:tc>
      </w:tr>
      <w:tr w14:paraId="11A472E6"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DD11993" w14:textId="77777777">
            <w:pPr>
              <w:pStyle w:val="Normal6a"/>
            </w:pPr>
            <w:r w:rsidRPr="00916368">
              <w:rPr>
                <w:b/>
                <w:i/>
              </w:rPr>
              <w:t>17.</w:t>
            </w:r>
            <w:r w:rsidRPr="00916368">
              <w:tab/>
            </w:r>
            <w:r w:rsidRPr="00916368">
              <w:rPr>
                <w:b/>
                <w:i/>
              </w:rPr>
              <w:t>The national authority shall ensure that all necessary and appropriate measures are taken to remove any legal and administrative obstacles to the proper functioning of the Programme, including measures aimed at aligning the status of participants in the Programme with that of other nationals in the same situation or at addressing difficulties in obtaining visas or residence permits.</w:t>
            </w:r>
          </w:p>
        </w:tc>
        <w:tc>
          <w:tcPr>
            <w:tcW w:w="4876" w:type="dxa"/>
            <w:tcBorders>
              <w:top w:val="nil"/>
              <w:left w:val="nil"/>
              <w:bottom w:val="nil"/>
              <w:right w:val="nil"/>
            </w:tcBorders>
          </w:tcPr>
          <w:p w:rsidR="002747E4" w:rsidRPr="00916368" w:rsidP="00FE39D4" w14:paraId="79CEE7ED" w14:textId="77777777">
            <w:pPr>
              <w:pStyle w:val="Normal6a"/>
            </w:pPr>
            <w:r w:rsidRPr="00916368">
              <w:rPr>
                <w:b/>
                <w:i/>
              </w:rPr>
              <w:t>deleted</w:t>
            </w:r>
          </w:p>
        </w:tc>
      </w:tr>
    </w:tbl>
    <w:p w:rsidR="002747E4" w:rsidRPr="00916368" w:rsidP="002747E4" w14:paraId="4960526B" w14:textId="2B310D3E">
      <w:r w:rsidRPr="00916368">
        <w:rPr>
          <w:rStyle w:val="HideTWBExt"/>
        </w:rPr>
        <w:t>&lt;/Amend&gt;</w:t>
      </w:r>
      <w:bookmarkEnd w:id="35"/>
    </w:p>
    <w:p w:rsidR="002747E4" w:rsidRPr="00916368" w:rsidP="002747E4" w14:paraId="30B98E15" w14:textId="26608B4B">
      <w:pPr>
        <w:pStyle w:val="AmNumberTabs"/>
      </w:pPr>
      <w:bookmarkStart w:id="36" w:name="AM5Compr9"/>
      <w:r w:rsidRPr="00916368">
        <w:rPr>
          <w:rStyle w:val="HideTWBExt"/>
        </w:rPr>
        <w:t>&lt;Amend&gt;</w:t>
      </w:r>
      <w:r w:rsidRPr="00916368">
        <w:t>Amendment</w:t>
      </w:r>
      <w:r w:rsidRPr="00916368">
        <w:tab/>
      </w:r>
      <w:r w:rsidRPr="00916368">
        <w:tab/>
      </w:r>
      <w:r w:rsidRPr="00916368">
        <w:rPr>
          <w:rStyle w:val="HideTWBExt"/>
        </w:rPr>
        <w:t>&lt;NumAm&gt;</w:t>
      </w:r>
      <w:r w:rsidRPr="00916368" w:rsidR="005C7D9B">
        <w:t>154</w:t>
      </w:r>
      <w:r w:rsidRPr="00916368">
        <w:rPr>
          <w:rStyle w:val="HideTWBExt"/>
        </w:rPr>
        <w:t>&lt;/NumAm&gt;</w:t>
      </w:r>
    </w:p>
    <w:p w:rsidR="002747E4" w:rsidRPr="00916368" w:rsidP="002747E4" w14:paraId="387705EC"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2A724C97" w14:textId="598C92D8">
      <w:pPr>
        <w:pStyle w:val="NormalBold"/>
      </w:pPr>
      <w:r w:rsidRPr="00916368">
        <w:rPr>
          <w:rStyle w:val="HideTWBExt"/>
        </w:rPr>
        <w:t>&lt;Article&gt;</w:t>
      </w:r>
      <w:r w:rsidRPr="00916368">
        <w:t>Article 20 – paragraph 2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B30B5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DF10E00" w14:textId="77777777"/>
        </w:tc>
      </w:tr>
      <w:tr w14:paraId="2D34B0F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6C6CD77"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33C5254C" w14:textId="77777777">
            <w:pPr>
              <w:pStyle w:val="AmColumnHeading"/>
            </w:pPr>
            <w:r w:rsidRPr="00916368">
              <w:t>Amendment</w:t>
            </w:r>
          </w:p>
        </w:tc>
      </w:tr>
      <w:tr w14:paraId="7D6A22BD"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976FF0D" w14:textId="77777777">
            <w:pPr>
              <w:pStyle w:val="Normal6a"/>
            </w:pPr>
          </w:p>
        </w:tc>
        <w:tc>
          <w:tcPr>
            <w:tcW w:w="4876" w:type="dxa"/>
            <w:tcBorders>
              <w:top w:val="nil"/>
              <w:left w:val="nil"/>
              <w:bottom w:val="nil"/>
              <w:right w:val="nil"/>
            </w:tcBorders>
          </w:tcPr>
          <w:p w:rsidR="002747E4" w:rsidRPr="00916368" w:rsidP="00FE39D4" w14:paraId="45237C73" w14:textId="2C191368">
            <w:pPr>
              <w:pStyle w:val="Normal6a"/>
            </w:pPr>
            <w:r w:rsidRPr="00916368">
              <w:rPr>
                <w:b/>
                <w:i/>
              </w:rPr>
              <w:t>2a.</w:t>
            </w:r>
            <w:r w:rsidRPr="00916368">
              <w:tab/>
            </w:r>
            <w:r w:rsidRPr="00916368">
              <w:rPr>
                <w:b/>
                <w:i/>
              </w:rPr>
              <w:t>The Commission, in cooperation with national agencies, shall ensure that the award procedures, accreditation criteria and monitoring arrangements applicable to the Programme include appropriate and proportionate measures to verify compliance with the values enshrined in Article 2 of the Treaty on European Union, that a comprehensive ex ante screening is carried out as part of the award procedure for this purpose and ex post sanctions are applied if U</w:t>
            </w:r>
            <w:r w:rsidRPr="00916368" w:rsidR="00FD5F53">
              <w:rPr>
                <w:b/>
                <w:i/>
              </w:rPr>
              <w:t>nion</w:t>
            </w:r>
            <w:r w:rsidRPr="00916368">
              <w:rPr>
                <w:b/>
                <w:i/>
              </w:rPr>
              <w:t xml:space="preserve"> values are breached up to the recovery of funds.</w:t>
            </w:r>
          </w:p>
        </w:tc>
      </w:tr>
    </w:tbl>
    <w:p w:rsidR="002747E4" w:rsidRPr="00916368" w:rsidP="002747E4" w14:paraId="24A49C11" w14:textId="4AA8BC23">
      <w:r w:rsidRPr="00916368">
        <w:rPr>
          <w:rStyle w:val="HideTWBExt"/>
        </w:rPr>
        <w:t>&lt;/Amend&gt;</w:t>
      </w:r>
      <w:bookmarkEnd w:id="36"/>
    </w:p>
    <w:p w:rsidR="002747E4" w:rsidRPr="00916368" w:rsidP="002747E4" w14:paraId="4E8FFC0A" w14:textId="2333A0D7">
      <w:pPr>
        <w:pStyle w:val="AmNumberTabs"/>
      </w:pPr>
      <w:bookmarkStart w:id="37" w:name="AM5Compr10"/>
      <w:r w:rsidRPr="00916368">
        <w:rPr>
          <w:rStyle w:val="HideTWBExt"/>
        </w:rPr>
        <w:t>&lt;Amend&gt;</w:t>
      </w:r>
      <w:r w:rsidRPr="00916368">
        <w:t>Amendment</w:t>
      </w:r>
      <w:r w:rsidRPr="00916368">
        <w:tab/>
      </w:r>
      <w:r w:rsidRPr="00916368">
        <w:tab/>
      </w:r>
      <w:r w:rsidRPr="00916368">
        <w:rPr>
          <w:rStyle w:val="HideTWBExt"/>
        </w:rPr>
        <w:t>&lt;NumAm&gt;</w:t>
      </w:r>
      <w:r w:rsidRPr="00916368" w:rsidR="005C7D9B">
        <w:t>155</w:t>
      </w:r>
      <w:r w:rsidRPr="00916368">
        <w:rPr>
          <w:rStyle w:val="HideTWBExt"/>
        </w:rPr>
        <w:t>&lt;/NumAm&gt;</w:t>
      </w:r>
    </w:p>
    <w:p w:rsidR="002747E4" w:rsidRPr="00916368" w:rsidP="002747E4" w14:paraId="4CCC2D46"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3B5F26B1" w14:textId="04C4ECBE">
      <w:pPr>
        <w:pStyle w:val="NormalBold"/>
      </w:pPr>
      <w:r w:rsidRPr="00916368">
        <w:rPr>
          <w:rStyle w:val="HideTWBExt"/>
        </w:rPr>
        <w:t>&lt;Article&gt;</w:t>
      </w:r>
      <w:r w:rsidRPr="00916368">
        <w:t>Article 20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482FF"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C5C2140" w14:textId="77777777"/>
        </w:tc>
      </w:tr>
      <w:tr w14:paraId="5095C29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1D235F2"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86C5F6D" w14:textId="77777777">
            <w:pPr>
              <w:pStyle w:val="AmColumnHeading"/>
            </w:pPr>
            <w:r w:rsidRPr="00916368">
              <w:t>Amendment</w:t>
            </w:r>
          </w:p>
        </w:tc>
      </w:tr>
      <w:tr w14:paraId="7734E395"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C58286D" w14:textId="77777777">
            <w:pPr>
              <w:pStyle w:val="Normal6a"/>
            </w:pPr>
            <w:r w:rsidRPr="00916368">
              <w:t>3.</w:t>
            </w:r>
            <w:r w:rsidRPr="00916368">
              <w:tab/>
              <w:t xml:space="preserve">The Commission shall provide the national authorities and the national agencies with appropriate information and guidance in order to ensure consistent and high-quality implementation and management of the Programme. </w:t>
            </w:r>
            <w:r w:rsidRPr="00916368">
              <w:rPr>
                <w:b/>
                <w:i/>
              </w:rPr>
              <w:t>In particular, it</w:t>
            </w:r>
            <w:r w:rsidRPr="00916368">
              <w:t xml:space="preserve"> shall specify planning, project management and reporting arrangements and ensure that these arrangements </w:t>
            </w:r>
            <w:r w:rsidRPr="00916368">
              <w:rPr>
                <w:b/>
                <w:i/>
              </w:rPr>
              <w:t>follow</w:t>
            </w:r>
            <w:r w:rsidRPr="00916368">
              <w:t xml:space="preserve"> simple </w:t>
            </w:r>
            <w:r w:rsidRPr="00916368">
              <w:rPr>
                <w:b/>
                <w:i/>
              </w:rPr>
              <w:t>procedures</w:t>
            </w:r>
            <w:r w:rsidRPr="00916368">
              <w:t>.</w:t>
            </w:r>
          </w:p>
        </w:tc>
        <w:tc>
          <w:tcPr>
            <w:tcW w:w="4876" w:type="dxa"/>
            <w:tcBorders>
              <w:top w:val="nil"/>
              <w:left w:val="nil"/>
              <w:bottom w:val="nil"/>
              <w:right w:val="nil"/>
            </w:tcBorders>
          </w:tcPr>
          <w:p w:rsidR="002747E4" w:rsidRPr="00916368" w:rsidP="00FE39D4" w14:paraId="7D13AF31" w14:textId="183A3620">
            <w:pPr>
              <w:pStyle w:val="Normal6a"/>
            </w:pPr>
            <w:r w:rsidRPr="00916368">
              <w:t>3.</w:t>
            </w:r>
            <w:r w:rsidRPr="00916368">
              <w:tab/>
              <w:t xml:space="preserve">The Commission shall provide the national authorities and the national agencies with appropriate information and guidance in order to ensure consistent and high-quality implementation and management of the Programme. </w:t>
            </w:r>
            <w:r w:rsidRPr="00916368">
              <w:rPr>
                <w:b/>
                <w:i/>
              </w:rPr>
              <w:t>That guidance shall include risk indicators and procedures for referral to the Commission in case of frauds or breach of U</w:t>
            </w:r>
            <w:r w:rsidRPr="00916368" w:rsidR="00FD5F53">
              <w:rPr>
                <w:b/>
                <w:i/>
              </w:rPr>
              <w:t>nion</w:t>
            </w:r>
            <w:r w:rsidRPr="00916368">
              <w:rPr>
                <w:b/>
                <w:i/>
              </w:rPr>
              <w:t xml:space="preserve"> values. In addition, the Commission</w:t>
            </w:r>
            <w:r w:rsidRPr="00916368">
              <w:t xml:space="preserve"> shall specify planning, project management and reporting arrangements and ensure that these arrangements </w:t>
            </w:r>
            <w:r w:rsidRPr="00916368">
              <w:rPr>
                <w:b/>
                <w:i/>
              </w:rPr>
              <w:t>are</w:t>
            </w:r>
            <w:r w:rsidRPr="00916368">
              <w:t xml:space="preserve"> simple</w:t>
            </w:r>
            <w:r w:rsidRPr="00916368">
              <w:rPr>
                <w:b/>
                <w:i/>
              </w:rPr>
              <w:t>, proportionate</w:t>
            </w:r>
            <w:r w:rsidRPr="00916368" w:rsidR="00FD5F53">
              <w:rPr>
                <w:b/>
                <w:i/>
              </w:rPr>
              <w:t xml:space="preserve"> and</w:t>
            </w:r>
            <w:r w:rsidRPr="00916368">
              <w:rPr>
                <w:b/>
                <w:i/>
              </w:rPr>
              <w:t xml:space="preserve"> predictable, applying digitalisation</w:t>
            </w:r>
            <w:r w:rsidRPr="00916368" w:rsidR="00C4357A">
              <w:rPr>
                <w:b/>
                <w:i/>
              </w:rPr>
              <w:t>,</w:t>
            </w:r>
            <w:r w:rsidRPr="00916368">
              <w:rPr>
                <w:b/>
                <w:i/>
              </w:rPr>
              <w:t xml:space="preserve"> including the ‘once-only principle’</w:t>
            </w:r>
            <w:r w:rsidRPr="00916368" w:rsidR="00C4357A">
              <w:rPr>
                <w:b/>
                <w:i/>
              </w:rPr>
              <w:t>,</w:t>
            </w:r>
            <w:r w:rsidRPr="00916368">
              <w:rPr>
                <w:b/>
                <w:i/>
              </w:rPr>
              <w:t xml:space="preserve"> and, where possible, </w:t>
            </w:r>
            <w:r w:rsidRPr="00916368" w:rsidR="00FD5F53">
              <w:rPr>
                <w:b/>
                <w:i/>
              </w:rPr>
              <w:t xml:space="preserve">that they are </w:t>
            </w:r>
            <w:r w:rsidRPr="00916368">
              <w:rPr>
                <w:b/>
                <w:i/>
              </w:rPr>
              <w:t>standardised across actions, with a view to reducing the administrative burden on applicants, participants and implementing bodies, ensuring accountability</w:t>
            </w:r>
            <w:r w:rsidRPr="00916368">
              <w:t>.</w:t>
            </w:r>
          </w:p>
        </w:tc>
      </w:tr>
    </w:tbl>
    <w:p w:rsidR="002747E4" w:rsidRPr="00916368" w:rsidP="002747E4" w14:paraId="686ABE2D" w14:textId="25DE9A07">
      <w:r w:rsidRPr="00916368">
        <w:rPr>
          <w:rStyle w:val="HideTWBExt"/>
        </w:rPr>
        <w:t>&lt;/Amend&gt;</w:t>
      </w:r>
      <w:bookmarkEnd w:id="37"/>
    </w:p>
    <w:p w:rsidR="002747E4" w:rsidRPr="00916368" w:rsidP="002747E4" w14:paraId="6A02EFAD" w14:textId="47A2D1EB">
      <w:pPr>
        <w:pStyle w:val="AmNumberTabs"/>
      </w:pPr>
      <w:bookmarkStart w:id="38" w:name="AM5Compr11"/>
      <w:r w:rsidRPr="00916368">
        <w:rPr>
          <w:rStyle w:val="HideTWBExt"/>
        </w:rPr>
        <w:t>&lt;Amend&gt;</w:t>
      </w:r>
      <w:r w:rsidRPr="00916368">
        <w:t>Amendment</w:t>
      </w:r>
      <w:r w:rsidRPr="00916368">
        <w:tab/>
      </w:r>
      <w:r w:rsidRPr="00916368">
        <w:tab/>
      </w:r>
      <w:r w:rsidRPr="00916368">
        <w:rPr>
          <w:rStyle w:val="HideTWBExt"/>
        </w:rPr>
        <w:t>&lt;NumAm&gt;</w:t>
      </w:r>
      <w:r w:rsidRPr="00916368" w:rsidR="005C7D9B">
        <w:t>156</w:t>
      </w:r>
      <w:r w:rsidRPr="00916368">
        <w:rPr>
          <w:rStyle w:val="HideTWBExt"/>
        </w:rPr>
        <w:t>&lt;/NumAm&gt;</w:t>
      </w:r>
    </w:p>
    <w:p w:rsidR="002747E4" w:rsidRPr="00916368" w:rsidP="002747E4" w14:paraId="3C98E350"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0194DDFE" w14:textId="0DB1B6FD">
      <w:pPr>
        <w:pStyle w:val="NormalBold"/>
      </w:pPr>
      <w:r w:rsidRPr="00916368">
        <w:rPr>
          <w:rStyle w:val="HideTWBExt"/>
        </w:rPr>
        <w:t>&lt;Article&gt;</w:t>
      </w:r>
      <w:r w:rsidRPr="00916368">
        <w:t>Article 20 – paragraph 8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48FEF"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7150EC6" w14:textId="77777777"/>
        </w:tc>
      </w:tr>
      <w:tr w14:paraId="33B0F7A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14728624"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0890BD0B" w14:textId="77777777">
            <w:pPr>
              <w:pStyle w:val="AmColumnHeading"/>
            </w:pPr>
            <w:r w:rsidRPr="00916368">
              <w:t>Amendment</w:t>
            </w:r>
          </w:p>
        </w:tc>
      </w:tr>
      <w:tr w14:paraId="7D5EB2C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71AC041" w14:textId="77777777">
            <w:pPr>
              <w:pStyle w:val="Normal6a"/>
            </w:pPr>
          </w:p>
        </w:tc>
        <w:tc>
          <w:tcPr>
            <w:tcW w:w="4876" w:type="dxa"/>
            <w:tcBorders>
              <w:top w:val="nil"/>
              <w:left w:val="nil"/>
              <w:bottom w:val="nil"/>
              <w:right w:val="nil"/>
            </w:tcBorders>
          </w:tcPr>
          <w:p w:rsidR="002747E4" w:rsidRPr="00916368" w:rsidP="00FE39D4" w14:paraId="484E429F" w14:textId="77777777">
            <w:pPr>
              <w:pStyle w:val="Normal6a"/>
            </w:pPr>
            <w:r w:rsidRPr="00916368">
              <w:rPr>
                <w:b/>
                <w:i/>
              </w:rPr>
              <w:t>8a.</w:t>
            </w:r>
            <w:r w:rsidRPr="00916368">
              <w:tab/>
            </w:r>
            <w:r w:rsidRPr="00916368">
              <w:rPr>
                <w:b/>
                <w:i/>
              </w:rPr>
              <w:t>In cases of breach of the rule of law by national governments and without prejudice to the application of Regulation 2020/2092, the Commission shall explore ways of ensuring that potential final beneficiaries can continue to benefit from Union funding.</w:t>
            </w:r>
          </w:p>
        </w:tc>
      </w:tr>
    </w:tbl>
    <w:p w:rsidR="002747E4" w:rsidRPr="00916368" w:rsidP="002747E4" w14:paraId="68C2C77C" w14:textId="3DFBB193">
      <w:r w:rsidRPr="00916368">
        <w:rPr>
          <w:rStyle w:val="HideTWBExt"/>
        </w:rPr>
        <w:t>&lt;/Amend&gt;</w:t>
      </w:r>
      <w:bookmarkEnd w:id="38"/>
    </w:p>
    <w:p w:rsidR="002747E4" w:rsidRPr="00916368" w:rsidP="002747E4" w14:paraId="67792F9C" w14:textId="01F49B1E">
      <w:pPr>
        <w:pStyle w:val="AmNumberTabs"/>
      </w:pPr>
      <w:bookmarkStart w:id="39" w:name="AM5Compr12"/>
      <w:r w:rsidRPr="00916368">
        <w:rPr>
          <w:rStyle w:val="HideTWBExt"/>
        </w:rPr>
        <w:t>&lt;Amend&gt;</w:t>
      </w:r>
      <w:r w:rsidRPr="00916368">
        <w:t>Amendment</w:t>
      </w:r>
      <w:r w:rsidRPr="00916368">
        <w:tab/>
      </w:r>
      <w:r w:rsidRPr="00916368">
        <w:tab/>
      </w:r>
      <w:r w:rsidRPr="00916368">
        <w:rPr>
          <w:rStyle w:val="HideTWBExt"/>
        </w:rPr>
        <w:t>&lt;NumAm&gt;</w:t>
      </w:r>
      <w:r w:rsidRPr="00916368" w:rsidR="005C7D9B">
        <w:t>157</w:t>
      </w:r>
      <w:r w:rsidRPr="00916368">
        <w:rPr>
          <w:rStyle w:val="HideTWBExt"/>
        </w:rPr>
        <w:t>&lt;/NumAm&gt;</w:t>
      </w:r>
    </w:p>
    <w:p w:rsidR="002747E4" w:rsidRPr="00916368" w:rsidP="002747E4" w14:paraId="3335BDE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6465828B" w14:textId="2F245F32">
      <w:pPr>
        <w:pStyle w:val="NormalBold"/>
      </w:pPr>
      <w:r w:rsidRPr="00916368">
        <w:rPr>
          <w:rStyle w:val="HideTWBExt"/>
        </w:rPr>
        <w:t>&lt;Article&gt;</w:t>
      </w:r>
      <w:r w:rsidRPr="00916368">
        <w:t>Article 20 – paragraph 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3ABED7"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254E0C4D" w14:textId="77777777"/>
        </w:tc>
      </w:tr>
      <w:tr w14:paraId="20BD680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6EB801EA"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42E569C" w14:textId="77777777">
            <w:pPr>
              <w:pStyle w:val="AmColumnHeading"/>
            </w:pPr>
            <w:r w:rsidRPr="00916368">
              <w:t>Amendment</w:t>
            </w:r>
          </w:p>
        </w:tc>
      </w:tr>
      <w:tr w14:paraId="226B018D"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D4CA7B7" w14:textId="77777777">
            <w:pPr>
              <w:pStyle w:val="Normal6a"/>
            </w:pPr>
            <w:r w:rsidRPr="00916368">
              <w:t>9.</w:t>
            </w:r>
            <w:r w:rsidRPr="00916368">
              <w:tab/>
              <w:t xml:space="preserve">The Commission shall </w:t>
            </w:r>
            <w:r w:rsidRPr="00916368">
              <w:rPr>
                <w:b/>
                <w:i/>
              </w:rPr>
              <w:t>deliver the necessary</w:t>
            </w:r>
            <w:r w:rsidRPr="00916368">
              <w:t xml:space="preserve"> information technology systems </w:t>
            </w:r>
            <w:r w:rsidRPr="00916368">
              <w:rPr>
                <w:b/>
                <w:i/>
              </w:rPr>
              <w:t>to support the implementation of</w:t>
            </w:r>
            <w:r w:rsidRPr="00916368">
              <w:t xml:space="preserve"> the Programme objectives laid down in Article 3, </w:t>
            </w:r>
            <w:r w:rsidRPr="00916368">
              <w:rPr>
                <w:b/>
                <w:i/>
              </w:rPr>
              <w:t>including for</w:t>
            </w:r>
            <w:r w:rsidRPr="00916368">
              <w:t xml:space="preserve"> indirect management.</w:t>
            </w:r>
          </w:p>
        </w:tc>
        <w:tc>
          <w:tcPr>
            <w:tcW w:w="4876" w:type="dxa"/>
            <w:tcBorders>
              <w:top w:val="nil"/>
              <w:left w:val="nil"/>
              <w:bottom w:val="nil"/>
              <w:right w:val="nil"/>
            </w:tcBorders>
          </w:tcPr>
          <w:p w:rsidR="002747E4" w:rsidRPr="00916368" w:rsidP="00FE39D4" w14:paraId="20CAE2C9" w14:textId="77777777">
            <w:pPr>
              <w:pStyle w:val="Normal6a"/>
            </w:pPr>
            <w:r w:rsidRPr="00916368">
              <w:t>9.</w:t>
            </w:r>
            <w:r w:rsidRPr="00916368">
              <w:tab/>
              <w:t xml:space="preserve">The Commission shall </w:t>
            </w:r>
            <w:r w:rsidRPr="00916368">
              <w:rPr>
                <w:b/>
                <w:i/>
              </w:rPr>
              <w:t>ensure that the</w:t>
            </w:r>
            <w:r w:rsidRPr="00916368">
              <w:t xml:space="preserve"> information technology systems </w:t>
            </w:r>
            <w:r w:rsidRPr="00916368">
              <w:rPr>
                <w:b/>
                <w:i/>
              </w:rPr>
              <w:t>necessary to implement</w:t>
            </w:r>
            <w:r w:rsidRPr="00916368">
              <w:t xml:space="preserve"> the Programme objectives laid down in Article 3, </w:t>
            </w:r>
            <w:r w:rsidRPr="00916368">
              <w:rPr>
                <w:b/>
                <w:i/>
              </w:rPr>
              <w:t>whether under direct or</w:t>
            </w:r>
            <w:r w:rsidRPr="00916368">
              <w:t xml:space="preserve"> indirect management</w:t>
            </w:r>
            <w:r w:rsidRPr="00916368">
              <w:rPr>
                <w:b/>
                <w:i/>
              </w:rPr>
              <w:t>, are planned, developed, integrated and updated in due time before they are required for the implementation of the relevant action and in such a way as to provide easy access and to be user friendly</w:t>
            </w:r>
            <w:r w:rsidRPr="00916368">
              <w:t xml:space="preserve">. </w:t>
            </w:r>
            <w:r w:rsidRPr="00916368">
              <w:rPr>
                <w:b/>
                <w:i/>
              </w:rPr>
              <w:t>The Programme shall support the planning, development, integration, operation, maintenance and secure decommissioning of such information technology systems.</w:t>
            </w:r>
          </w:p>
        </w:tc>
      </w:tr>
    </w:tbl>
    <w:p w:rsidR="002747E4" w:rsidRPr="00916368" w:rsidP="002747E4" w14:paraId="271D4742" w14:textId="7692DEAC">
      <w:r w:rsidRPr="00916368">
        <w:rPr>
          <w:rStyle w:val="HideTWBExt"/>
        </w:rPr>
        <w:t>&lt;/Amend&gt;</w:t>
      </w:r>
      <w:bookmarkEnd w:id="39"/>
    </w:p>
    <w:p w:rsidR="002747E4" w:rsidRPr="00916368" w:rsidP="002747E4" w14:paraId="53DF3908" w14:textId="4396424A">
      <w:pPr>
        <w:pStyle w:val="AmNumberTabs"/>
      </w:pPr>
      <w:bookmarkStart w:id="40" w:name="AM5Compr13"/>
      <w:r w:rsidRPr="00916368">
        <w:rPr>
          <w:rStyle w:val="HideTWBExt"/>
        </w:rPr>
        <w:t>&lt;Amend&gt;</w:t>
      </w:r>
      <w:r w:rsidRPr="00916368">
        <w:t>Amendment</w:t>
      </w:r>
      <w:r w:rsidRPr="00916368">
        <w:tab/>
      </w:r>
      <w:r w:rsidRPr="00916368">
        <w:tab/>
      </w:r>
      <w:r w:rsidRPr="00916368">
        <w:rPr>
          <w:rStyle w:val="HideTWBExt"/>
        </w:rPr>
        <w:t>&lt;NumAm&gt;</w:t>
      </w:r>
      <w:r w:rsidRPr="00916368" w:rsidR="005C7D9B">
        <w:t>158</w:t>
      </w:r>
      <w:r w:rsidRPr="00916368">
        <w:rPr>
          <w:rStyle w:val="HideTWBExt"/>
        </w:rPr>
        <w:t>&lt;/NumAm&gt;</w:t>
      </w:r>
    </w:p>
    <w:p w:rsidR="002747E4" w:rsidRPr="00916368" w:rsidP="002747E4" w14:paraId="29CAE333"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F9AC55F" w14:textId="359BC2DF">
      <w:pPr>
        <w:pStyle w:val="NormalBold"/>
      </w:pPr>
      <w:r w:rsidRPr="00916368">
        <w:rPr>
          <w:rStyle w:val="HideTWBExt"/>
        </w:rPr>
        <w:t>&lt;Article&gt;</w:t>
      </w:r>
      <w:r w:rsidRPr="00916368">
        <w:t>Article 20 – paragraph 9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24F5A"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F929A9C" w14:textId="77777777"/>
        </w:tc>
      </w:tr>
      <w:tr w14:paraId="69D52071"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28EB1320"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5D498DE3" w14:textId="77777777">
            <w:pPr>
              <w:pStyle w:val="AmColumnHeading"/>
            </w:pPr>
            <w:r w:rsidRPr="00916368">
              <w:t>Amendment</w:t>
            </w:r>
          </w:p>
        </w:tc>
      </w:tr>
      <w:tr w14:paraId="5133D8D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04A8D3B" w14:textId="77777777">
            <w:pPr>
              <w:pStyle w:val="Normal6a"/>
            </w:pPr>
          </w:p>
        </w:tc>
        <w:tc>
          <w:tcPr>
            <w:tcW w:w="4876" w:type="dxa"/>
            <w:tcBorders>
              <w:top w:val="nil"/>
              <w:left w:val="nil"/>
              <w:bottom w:val="nil"/>
              <w:right w:val="nil"/>
            </w:tcBorders>
          </w:tcPr>
          <w:p w:rsidR="002747E4" w:rsidRPr="00916368" w:rsidP="00FE39D4" w14:paraId="3718E5C7" w14:textId="77777777">
            <w:pPr>
              <w:pStyle w:val="Normal6a"/>
            </w:pPr>
            <w:r w:rsidRPr="00916368">
              <w:rPr>
                <w:b/>
                <w:i/>
              </w:rPr>
              <w:t>9a.</w:t>
            </w:r>
            <w:r w:rsidRPr="00916368">
              <w:tab/>
            </w:r>
            <w:r w:rsidRPr="00916368">
              <w:rPr>
                <w:b/>
                <w:i/>
              </w:rPr>
              <w:t>Programme information technology systems made available to applicants, beneficiaries, participants, national agencies, national authorities or other bodies implementing the Programme shall be easy to access and easy to use. Those systems shall be designed and maintained in accordance with accessibility requirements equivalent to those referred to in Article 4 of Directive (EU) 2016/2102 of the European Parliament and of the Council and the acts adopted pursuant to that Directive.</w:t>
            </w:r>
          </w:p>
        </w:tc>
      </w:tr>
    </w:tbl>
    <w:p w:rsidR="002747E4" w:rsidRPr="00916368" w:rsidP="002747E4" w14:paraId="1D8B9B1F" w14:textId="77C4E1C1">
      <w:r w:rsidRPr="00916368">
        <w:rPr>
          <w:rStyle w:val="HideTWBExt"/>
        </w:rPr>
        <w:t>&lt;/Amend&gt;</w:t>
      </w:r>
      <w:bookmarkEnd w:id="40"/>
    </w:p>
    <w:p w:rsidR="002747E4" w:rsidRPr="00916368" w:rsidP="002747E4" w14:paraId="654F163B" w14:textId="3DAD32B3">
      <w:pPr>
        <w:pStyle w:val="AmNumberTabs"/>
      </w:pPr>
      <w:bookmarkStart w:id="41" w:name="AM5Compr14"/>
      <w:r w:rsidRPr="00916368">
        <w:rPr>
          <w:rStyle w:val="HideTWBExt"/>
        </w:rPr>
        <w:t>&lt;Amend&gt;</w:t>
      </w:r>
      <w:r w:rsidRPr="00916368">
        <w:t>Amendment</w:t>
      </w:r>
      <w:r w:rsidRPr="00916368">
        <w:tab/>
      </w:r>
      <w:r w:rsidRPr="00916368">
        <w:tab/>
      </w:r>
      <w:r w:rsidRPr="00916368">
        <w:rPr>
          <w:rStyle w:val="HideTWBExt"/>
        </w:rPr>
        <w:t>&lt;NumAm&gt;</w:t>
      </w:r>
      <w:r w:rsidRPr="00916368" w:rsidR="005C7D9B">
        <w:t>159</w:t>
      </w:r>
      <w:r w:rsidRPr="00916368">
        <w:rPr>
          <w:rStyle w:val="HideTWBExt"/>
        </w:rPr>
        <w:t>&lt;/NumAm&gt;</w:t>
      </w:r>
    </w:p>
    <w:p w:rsidR="002747E4" w:rsidRPr="00916368" w:rsidP="002747E4" w14:paraId="5D30EEDD"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702FEC5C" w14:textId="2614C7ED">
      <w:pPr>
        <w:pStyle w:val="NormalBold"/>
      </w:pPr>
      <w:r w:rsidRPr="00916368">
        <w:rPr>
          <w:rStyle w:val="HideTWBExt"/>
        </w:rPr>
        <w:t>&lt;Article&gt;</w:t>
      </w:r>
      <w:r w:rsidRPr="00916368">
        <w:t>Article 22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8BA7D"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798B870B" w14:textId="77777777"/>
        </w:tc>
      </w:tr>
      <w:tr w14:paraId="74D1AC7F"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47A7333D"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74657F4D" w14:textId="77777777">
            <w:pPr>
              <w:pStyle w:val="AmColumnHeading"/>
            </w:pPr>
            <w:r w:rsidRPr="00916368">
              <w:t>Amendment</w:t>
            </w:r>
          </w:p>
        </w:tc>
      </w:tr>
      <w:tr w14:paraId="0488A74F"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2AD38A56" w14:textId="77777777">
            <w:pPr>
              <w:pStyle w:val="Normal6a"/>
            </w:pPr>
            <w:r w:rsidRPr="00916368">
              <w:t>1.</w:t>
            </w:r>
            <w:r w:rsidRPr="00916368">
              <w:tab/>
              <w:t>The Commission shall be responsible for the supervisory controls with regard to the Programme actions and activities managed by the national agencies. The Commission shall set the minimum requirements for the controls by the national agency and the independent audit body.</w:t>
            </w:r>
          </w:p>
        </w:tc>
        <w:tc>
          <w:tcPr>
            <w:tcW w:w="4876" w:type="dxa"/>
            <w:tcBorders>
              <w:top w:val="nil"/>
              <w:left w:val="nil"/>
              <w:bottom w:val="nil"/>
              <w:right w:val="nil"/>
            </w:tcBorders>
          </w:tcPr>
          <w:p w:rsidR="002747E4" w:rsidRPr="00916368" w:rsidP="00FE39D4" w14:paraId="106EC502" w14:textId="77777777">
            <w:pPr>
              <w:pStyle w:val="Normal6a"/>
            </w:pPr>
            <w:r w:rsidRPr="00916368">
              <w:t>1.</w:t>
            </w:r>
            <w:r w:rsidRPr="00916368">
              <w:tab/>
              <w:t xml:space="preserve">The Commission shall be responsible for the supervisory controls with regard to the Programme actions and activities managed by the national agencies. The Commission shall set the minimum requirements for the controls by the national agency and the independent audit body. </w:t>
            </w:r>
            <w:r w:rsidRPr="00916368">
              <w:rPr>
                <w:b/>
                <w:i/>
              </w:rPr>
              <w:t>Those minimum requirements shall facilitate accountability, traceability, be proportionate, risk-based and regularly reviewed to reflect lessons learned from previous programme generations and audit findings, to correct control failures and to reduce, where possible, unnecessary administrative burden on national agencies and beneficiaries.</w:t>
            </w:r>
          </w:p>
        </w:tc>
      </w:tr>
    </w:tbl>
    <w:p w:rsidR="002747E4" w:rsidRPr="00916368" w:rsidP="002747E4" w14:paraId="6BDF9759" w14:textId="472EC14F">
      <w:r w:rsidRPr="00916368">
        <w:rPr>
          <w:rStyle w:val="HideTWBExt"/>
        </w:rPr>
        <w:t>&lt;/Amend&gt;</w:t>
      </w:r>
      <w:bookmarkEnd w:id="41"/>
    </w:p>
    <w:p w:rsidR="002747E4" w:rsidRPr="00916368" w:rsidP="002747E4" w14:paraId="5C7E5713" w14:textId="74031FF5">
      <w:pPr>
        <w:pStyle w:val="AmNumberTabs"/>
      </w:pPr>
      <w:bookmarkStart w:id="42" w:name="AM5Compr15"/>
      <w:r w:rsidRPr="00916368">
        <w:rPr>
          <w:rStyle w:val="HideTWBExt"/>
        </w:rPr>
        <w:t>&lt;Amend&gt;</w:t>
      </w:r>
      <w:r w:rsidRPr="00916368">
        <w:t>Amendment</w:t>
      </w:r>
      <w:r w:rsidRPr="00916368">
        <w:tab/>
      </w:r>
      <w:r w:rsidRPr="00916368">
        <w:tab/>
      </w:r>
      <w:r w:rsidRPr="00916368">
        <w:rPr>
          <w:rStyle w:val="HideTWBExt"/>
        </w:rPr>
        <w:t>&lt;NumAm&gt;</w:t>
      </w:r>
      <w:r w:rsidRPr="00916368" w:rsidR="005C7D9B">
        <w:t>160</w:t>
      </w:r>
      <w:r w:rsidRPr="00916368">
        <w:rPr>
          <w:rStyle w:val="HideTWBExt"/>
        </w:rPr>
        <w:t>&lt;/NumAm&gt;</w:t>
      </w:r>
    </w:p>
    <w:p w:rsidR="002747E4" w:rsidRPr="00916368" w:rsidP="002747E4" w14:paraId="4B4E38F8"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4D61F6E7" w14:textId="17341223">
      <w:pPr>
        <w:pStyle w:val="NormalBold"/>
      </w:pPr>
      <w:r w:rsidRPr="00916368">
        <w:rPr>
          <w:rStyle w:val="HideTWBExt"/>
        </w:rPr>
        <w:t>&lt;Article&gt;</w:t>
      </w:r>
      <w:r w:rsidRPr="00916368">
        <w:t>Article 22</w:t>
      </w:r>
      <w:r w:rsidRPr="00916368" w:rsidR="00D642CC">
        <w:t>-</w:t>
      </w:r>
      <w:r w:rsidRPr="00916368">
        <w:t>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C4111"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4249EAAA" w14:textId="77777777"/>
        </w:tc>
      </w:tr>
      <w:tr w14:paraId="76279807"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591903B0"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FAF60F6" w14:textId="77777777">
            <w:pPr>
              <w:pStyle w:val="AmColumnHeading"/>
            </w:pPr>
            <w:r w:rsidRPr="00916368">
              <w:t>Amendment</w:t>
            </w:r>
          </w:p>
        </w:tc>
      </w:tr>
      <w:tr w14:paraId="540DE9B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8003C80" w14:textId="77777777">
            <w:pPr>
              <w:pStyle w:val="Normal6a"/>
            </w:pPr>
          </w:p>
        </w:tc>
        <w:tc>
          <w:tcPr>
            <w:tcW w:w="4876" w:type="dxa"/>
            <w:tcBorders>
              <w:top w:val="nil"/>
              <w:left w:val="nil"/>
              <w:bottom w:val="nil"/>
              <w:right w:val="nil"/>
            </w:tcBorders>
          </w:tcPr>
          <w:p w:rsidR="002747E4" w:rsidRPr="00916368" w:rsidP="00FE39D4" w14:paraId="6C1DF35B" w14:textId="4AD34A8D">
            <w:pPr>
              <w:pStyle w:val="Normal6a"/>
              <w:jc w:val="center"/>
            </w:pPr>
            <w:r w:rsidRPr="00916368">
              <w:rPr>
                <w:b/>
                <w:i/>
              </w:rPr>
              <w:t>Article 22</w:t>
            </w:r>
            <w:r w:rsidRPr="00916368" w:rsidR="00D642CC">
              <w:rPr>
                <w:b/>
                <w:i/>
              </w:rPr>
              <w:t>-</w:t>
            </w:r>
            <w:r w:rsidRPr="00916368">
              <w:rPr>
                <w:b/>
                <w:i/>
              </w:rPr>
              <w:t>a</w:t>
            </w:r>
            <w:r w:rsidRPr="00916368">
              <w:tab/>
            </w:r>
          </w:p>
        </w:tc>
      </w:tr>
      <w:tr w14:paraId="7B99F57C"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4CCBEEB" w14:textId="77777777">
            <w:pPr>
              <w:pStyle w:val="Normal6a"/>
            </w:pPr>
          </w:p>
        </w:tc>
        <w:tc>
          <w:tcPr>
            <w:tcW w:w="4876" w:type="dxa"/>
            <w:tcBorders>
              <w:top w:val="nil"/>
              <w:left w:val="nil"/>
              <w:bottom w:val="nil"/>
              <w:right w:val="nil"/>
            </w:tcBorders>
          </w:tcPr>
          <w:p w:rsidR="002747E4" w:rsidRPr="00916368" w:rsidP="00FE39D4" w14:paraId="2DC50D3F" w14:textId="77777777">
            <w:pPr>
              <w:pStyle w:val="Normal6a"/>
              <w:jc w:val="center"/>
            </w:pPr>
            <w:r w:rsidRPr="00916368">
              <w:rPr>
                <w:b/>
                <w:i/>
              </w:rPr>
              <w:t>Protection of the financial interests of the Union</w:t>
            </w:r>
          </w:p>
        </w:tc>
      </w:tr>
      <w:tr w14:paraId="6AC317B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C6BA0D0" w14:textId="77777777">
            <w:pPr>
              <w:pStyle w:val="Normal6a"/>
            </w:pPr>
          </w:p>
        </w:tc>
        <w:tc>
          <w:tcPr>
            <w:tcW w:w="4876" w:type="dxa"/>
            <w:tcBorders>
              <w:top w:val="nil"/>
              <w:left w:val="nil"/>
              <w:bottom w:val="nil"/>
              <w:right w:val="nil"/>
            </w:tcBorders>
          </w:tcPr>
          <w:p w:rsidR="002747E4" w:rsidRPr="00916368" w:rsidP="00FE39D4" w14:paraId="280534B0" w14:textId="77777777">
            <w:pPr>
              <w:pStyle w:val="Normal6a"/>
            </w:pPr>
            <w:r w:rsidRPr="00916368">
              <w:rPr>
                <w:b/>
                <w:i/>
              </w:rPr>
              <w:t>1. The Commission shall take appropriate measures to ensure that, when actions financed under this Regulation are implemented, the financial interests of the Union are protected by the application of preventive measures against fraud, corruption and any other illegal activities, by effective controls and, if irregularities are detected, by the recovery of the amounts wrongly paid and, where appropriate, by effective, proportionate and dissuasive administrative and financial penalties.</w:t>
            </w:r>
          </w:p>
        </w:tc>
      </w:tr>
      <w:tr w14:paraId="2F1FE81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9715770" w14:textId="77777777">
            <w:pPr>
              <w:pStyle w:val="Normal6a"/>
            </w:pPr>
          </w:p>
        </w:tc>
        <w:tc>
          <w:tcPr>
            <w:tcW w:w="4876" w:type="dxa"/>
            <w:tcBorders>
              <w:top w:val="nil"/>
              <w:left w:val="nil"/>
              <w:bottom w:val="nil"/>
              <w:right w:val="nil"/>
            </w:tcBorders>
          </w:tcPr>
          <w:p w:rsidR="002747E4" w:rsidRPr="00916368" w:rsidP="00FE39D4" w14:paraId="6C3457F9" w14:textId="77777777">
            <w:pPr>
              <w:pStyle w:val="Normal6a"/>
            </w:pPr>
            <w:r w:rsidRPr="00916368">
              <w:rPr>
                <w:b/>
                <w:i/>
              </w:rPr>
              <w:t>2. The European Anti-Fraud Office (OLAF) may carry out investigations related to all types of funding under this Regulation, including on-the-spot checks and inspections, with a view of establishing whether there has been fraud, corruption or any other illegal activities affecting the financial interests of the Union. Furthermore, the European Public Prosecutor’s Office (EPPO) is competent to investigate and prosecute fraud and other criminal offences affecting the financial interests of the Union.</w:t>
            </w:r>
          </w:p>
        </w:tc>
      </w:tr>
      <w:tr w14:paraId="2A2B3E36"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76168A59" w14:textId="77777777">
            <w:pPr>
              <w:pStyle w:val="Normal6a"/>
            </w:pPr>
          </w:p>
        </w:tc>
        <w:tc>
          <w:tcPr>
            <w:tcW w:w="4876" w:type="dxa"/>
            <w:tcBorders>
              <w:top w:val="nil"/>
              <w:left w:val="nil"/>
              <w:bottom w:val="nil"/>
              <w:right w:val="nil"/>
            </w:tcBorders>
          </w:tcPr>
          <w:p w:rsidR="002747E4" w:rsidRPr="00916368" w:rsidP="00FE39D4" w14:paraId="59C65EAF" w14:textId="77777777">
            <w:pPr>
              <w:pStyle w:val="Normal6a"/>
            </w:pPr>
            <w:r w:rsidRPr="00916368">
              <w:rPr>
                <w:b/>
                <w:i/>
              </w:rPr>
              <w:t>3. Any person or entity receiving Union funds under this Regulation shall fully cooperate in the protection of the Union’s financial interests. It shall grant the necessary rights and access to the Commission, OLAF, ECA and as appropriate the EPPO, and shall ensure that any third parties involved in the implementation of Union funds grant equivalent rights.</w:t>
            </w:r>
          </w:p>
        </w:tc>
      </w:tr>
      <w:tr w14:paraId="0B5237A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7FE60E7" w14:textId="77777777">
            <w:pPr>
              <w:pStyle w:val="Normal6a"/>
            </w:pPr>
          </w:p>
        </w:tc>
        <w:tc>
          <w:tcPr>
            <w:tcW w:w="4876" w:type="dxa"/>
            <w:tcBorders>
              <w:top w:val="nil"/>
              <w:left w:val="nil"/>
              <w:bottom w:val="nil"/>
              <w:right w:val="nil"/>
            </w:tcBorders>
          </w:tcPr>
          <w:p w:rsidR="002747E4" w:rsidRPr="00916368" w:rsidP="00FE39D4" w14:paraId="54D85C1A" w14:textId="77777777">
            <w:pPr>
              <w:pStyle w:val="Normal6a"/>
            </w:pPr>
            <w:r w:rsidRPr="00916368">
              <w:rPr>
                <w:b/>
                <w:i/>
              </w:rPr>
              <w:t>4. Where funds are managed by implementing partners, the Commission shall ensure, by including relevant provisions in its agreements with the implementing partners, that the above-mentioned rights of OLAF, ECA and as appropriate the EPPO are fully respected, and shall apply proportionate anti-fraud and conflict-of-interest measures, as well as ensure and verify the existence of effective internal procedures to prevent, detect and correct conflicts of interest in selection and grant management.</w:t>
            </w:r>
          </w:p>
        </w:tc>
      </w:tr>
      <w:tr w14:paraId="79F3CDA1"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C2DABDA" w14:textId="77777777">
            <w:pPr>
              <w:pStyle w:val="Normal6a"/>
            </w:pPr>
          </w:p>
        </w:tc>
        <w:tc>
          <w:tcPr>
            <w:tcW w:w="4876" w:type="dxa"/>
            <w:tcBorders>
              <w:top w:val="nil"/>
              <w:left w:val="nil"/>
              <w:bottom w:val="nil"/>
              <w:right w:val="nil"/>
            </w:tcBorders>
          </w:tcPr>
          <w:p w:rsidR="002747E4" w:rsidRPr="00916368" w:rsidP="00FE39D4" w14:paraId="2F26AE27" w14:textId="77777777">
            <w:pPr>
              <w:pStyle w:val="Normal6a"/>
            </w:pPr>
            <w:r w:rsidRPr="00916368">
              <w:rPr>
                <w:b/>
                <w:i/>
              </w:rPr>
              <w:t>5. The Commission shall inform the European Parliament and the Council, in their capacity as the budgetary authority, without delay of any serious irregularity identified, as well as of the corrective measures envisaged or adopted.</w:t>
            </w:r>
          </w:p>
        </w:tc>
      </w:tr>
      <w:tr w14:paraId="0DEFCC03"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192493EC" w14:textId="77777777">
            <w:pPr>
              <w:pStyle w:val="Normal6a"/>
            </w:pPr>
          </w:p>
        </w:tc>
        <w:tc>
          <w:tcPr>
            <w:tcW w:w="4876" w:type="dxa"/>
            <w:tcBorders>
              <w:top w:val="nil"/>
              <w:left w:val="nil"/>
              <w:bottom w:val="nil"/>
              <w:right w:val="nil"/>
            </w:tcBorders>
          </w:tcPr>
          <w:p w:rsidR="002747E4" w:rsidRPr="00916368" w:rsidP="00FE39D4" w14:paraId="2B4B9715" w14:textId="77777777">
            <w:pPr>
              <w:pStyle w:val="Normal6a"/>
            </w:pPr>
            <w:r w:rsidRPr="00916368">
              <w:rPr>
                <w:b/>
                <w:i/>
              </w:rPr>
              <w:t>6. Where a third country participates in the Programme by virtue of a decision adopted under an international agreement or on the basis of any other legal instrument, that third country shall ensure that all rights mentioned in this article are applied.</w:t>
            </w:r>
          </w:p>
        </w:tc>
      </w:tr>
    </w:tbl>
    <w:p w:rsidR="002747E4" w:rsidRPr="00916368" w:rsidP="002747E4" w14:paraId="4879BDCB" w14:textId="594FB975">
      <w:r w:rsidRPr="00916368">
        <w:rPr>
          <w:rStyle w:val="HideTWBExt"/>
        </w:rPr>
        <w:t>&lt;/Amend&gt;</w:t>
      </w:r>
      <w:bookmarkEnd w:id="42"/>
    </w:p>
    <w:p w:rsidR="002747E4" w:rsidRPr="00916368" w:rsidP="002747E4" w14:paraId="631F8E41" w14:textId="60AAABC3">
      <w:pPr>
        <w:pStyle w:val="AmNumberTabs"/>
      </w:pPr>
      <w:bookmarkStart w:id="43" w:name="AM5Compr16"/>
      <w:r w:rsidRPr="00916368">
        <w:rPr>
          <w:rStyle w:val="HideTWBExt"/>
        </w:rPr>
        <w:t>&lt;Amend&gt;</w:t>
      </w:r>
      <w:r w:rsidRPr="00916368">
        <w:t>Amendment</w:t>
      </w:r>
      <w:r w:rsidRPr="00916368">
        <w:tab/>
      </w:r>
      <w:r w:rsidRPr="00916368">
        <w:tab/>
      </w:r>
      <w:r w:rsidRPr="00916368">
        <w:rPr>
          <w:rStyle w:val="HideTWBExt"/>
        </w:rPr>
        <w:t>&lt;NumAm&gt;</w:t>
      </w:r>
      <w:r w:rsidRPr="00916368" w:rsidR="005C7D9B">
        <w:t>161</w:t>
      </w:r>
      <w:r w:rsidRPr="00916368">
        <w:rPr>
          <w:rStyle w:val="HideTWBExt"/>
        </w:rPr>
        <w:t>&lt;/NumAm&gt;</w:t>
      </w:r>
    </w:p>
    <w:p w:rsidR="002747E4" w:rsidRPr="00916368" w:rsidP="002747E4" w14:paraId="6ED9C29E" w14:textId="77777777">
      <w:pPr>
        <w:pStyle w:val="NormalBold12b"/>
      </w:pPr>
      <w:r w:rsidRPr="00916368">
        <w:rPr>
          <w:rStyle w:val="HideTWBExt"/>
        </w:rPr>
        <w:t>&lt;DocAmend&gt;</w:t>
      </w:r>
      <w:r w:rsidRPr="00916368">
        <w:t>Proposal for a regulation</w:t>
      </w:r>
      <w:r w:rsidRPr="00916368">
        <w:rPr>
          <w:rStyle w:val="HideTWBExt"/>
        </w:rPr>
        <w:t>&lt;/DocAmend&gt;</w:t>
      </w:r>
    </w:p>
    <w:p w:rsidR="002747E4" w:rsidRPr="00916368" w:rsidP="00E63318" w14:paraId="59E3E62E" w14:textId="61BCA619">
      <w:pPr>
        <w:pStyle w:val="NormalBold"/>
      </w:pPr>
      <w:r w:rsidRPr="00916368">
        <w:rPr>
          <w:rStyle w:val="HideTWBExt"/>
        </w:rPr>
        <w:t>&lt;Article&gt;</w:t>
      </w:r>
      <w:r w:rsidRPr="00916368">
        <w:t xml:space="preserve">Article </w:t>
      </w:r>
      <w:r w:rsidRPr="00916368" w:rsidR="00D642CC">
        <w:t>22 a</w:t>
      </w:r>
      <w:r w:rsidRPr="00916368">
        <w:t xml:space="preserve">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874F9" w14:textId="77777777" w:rsidTr="00FE39D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7E4" w:rsidRPr="00916368" w:rsidP="00FE39D4" w14:paraId="17024908" w14:textId="77777777"/>
        </w:tc>
      </w:tr>
      <w:tr w14:paraId="2E99FE78" w14:textId="77777777" w:rsidTr="00FE39D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7E4" w:rsidRPr="00916368" w:rsidP="00FE39D4" w14:paraId="386C4FB8" w14:textId="77777777">
            <w:pPr>
              <w:pStyle w:val="AmColumnHeading"/>
            </w:pPr>
            <w:r w:rsidRPr="00916368">
              <w:t>Text proposed by the Commission</w:t>
            </w:r>
          </w:p>
        </w:tc>
        <w:tc>
          <w:tcPr>
            <w:tcW w:w="4876" w:type="dxa"/>
            <w:tcBorders>
              <w:top w:val="nil"/>
              <w:left w:val="nil"/>
              <w:bottom w:val="nil"/>
              <w:right w:val="nil"/>
            </w:tcBorders>
          </w:tcPr>
          <w:p w:rsidR="002747E4" w:rsidRPr="00916368" w:rsidP="00FE39D4" w14:paraId="2E3B28D3" w14:textId="77777777">
            <w:pPr>
              <w:pStyle w:val="AmColumnHeading"/>
            </w:pPr>
            <w:r w:rsidRPr="00916368">
              <w:t>Amendment</w:t>
            </w:r>
          </w:p>
        </w:tc>
      </w:tr>
      <w:tr w14:paraId="065F389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4C416EF" w14:textId="77777777">
            <w:pPr>
              <w:pStyle w:val="Normal6a"/>
            </w:pPr>
          </w:p>
        </w:tc>
        <w:tc>
          <w:tcPr>
            <w:tcW w:w="4876" w:type="dxa"/>
            <w:tcBorders>
              <w:top w:val="nil"/>
              <w:left w:val="nil"/>
              <w:bottom w:val="nil"/>
              <w:right w:val="nil"/>
            </w:tcBorders>
          </w:tcPr>
          <w:p w:rsidR="002747E4" w:rsidRPr="00916368" w:rsidP="00FE39D4" w14:paraId="51B0CAC1" w14:textId="57DFA20B">
            <w:pPr>
              <w:pStyle w:val="Normal6a"/>
              <w:jc w:val="center"/>
            </w:pPr>
            <w:r w:rsidRPr="00916368">
              <w:rPr>
                <w:b/>
                <w:i/>
              </w:rPr>
              <w:t>Article</w:t>
            </w:r>
            <w:r w:rsidRPr="00916368" w:rsidR="00D642CC">
              <w:rPr>
                <w:b/>
                <w:i/>
              </w:rPr>
              <w:t xml:space="preserve"> 22a</w:t>
            </w:r>
            <w:r w:rsidRPr="00916368">
              <w:tab/>
            </w:r>
          </w:p>
        </w:tc>
      </w:tr>
      <w:tr w14:paraId="07893062"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0E0AB09B" w14:textId="77777777">
            <w:pPr>
              <w:pStyle w:val="Normal6a"/>
            </w:pPr>
          </w:p>
        </w:tc>
        <w:tc>
          <w:tcPr>
            <w:tcW w:w="4876" w:type="dxa"/>
            <w:tcBorders>
              <w:top w:val="nil"/>
              <w:left w:val="nil"/>
              <w:bottom w:val="nil"/>
              <w:right w:val="nil"/>
            </w:tcBorders>
          </w:tcPr>
          <w:p w:rsidR="002747E4" w:rsidRPr="00916368" w:rsidP="00FE39D4" w14:paraId="4B25E32E" w14:textId="77777777">
            <w:pPr>
              <w:pStyle w:val="Normal6a"/>
              <w:jc w:val="center"/>
            </w:pPr>
            <w:r w:rsidRPr="00916368">
              <w:rPr>
                <w:b/>
                <w:i/>
              </w:rPr>
              <w:t>Exercise of the delegation</w:t>
            </w:r>
          </w:p>
        </w:tc>
      </w:tr>
      <w:tr w14:paraId="0956D15E"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511DCD2" w14:textId="77777777">
            <w:pPr>
              <w:pStyle w:val="Normal6a"/>
            </w:pPr>
          </w:p>
        </w:tc>
        <w:tc>
          <w:tcPr>
            <w:tcW w:w="4876" w:type="dxa"/>
            <w:tcBorders>
              <w:top w:val="nil"/>
              <w:left w:val="nil"/>
              <w:bottom w:val="nil"/>
              <w:right w:val="nil"/>
            </w:tcBorders>
          </w:tcPr>
          <w:p w:rsidR="002747E4" w:rsidRPr="00916368" w:rsidP="00FE39D4" w14:paraId="09512721" w14:textId="77777777">
            <w:pPr>
              <w:pStyle w:val="Normal6a"/>
            </w:pPr>
            <w:r w:rsidRPr="00916368">
              <w:rPr>
                <w:b/>
                <w:i/>
              </w:rPr>
              <w:t>1. The power to adopt delegated acts is conferred on the Commission subject to the conditions laid down in this Article.</w:t>
            </w:r>
          </w:p>
        </w:tc>
      </w:tr>
      <w:tr w14:paraId="6565085B"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2AAB559" w14:textId="77777777">
            <w:pPr>
              <w:pStyle w:val="Normal6a"/>
            </w:pPr>
          </w:p>
        </w:tc>
        <w:tc>
          <w:tcPr>
            <w:tcW w:w="4876" w:type="dxa"/>
            <w:tcBorders>
              <w:top w:val="nil"/>
              <w:left w:val="nil"/>
              <w:bottom w:val="nil"/>
              <w:right w:val="nil"/>
            </w:tcBorders>
          </w:tcPr>
          <w:p w:rsidR="002747E4" w:rsidRPr="00916368" w:rsidP="00FE39D4" w14:paraId="49FC0BFF" w14:textId="77777777">
            <w:pPr>
              <w:pStyle w:val="Normal6a"/>
            </w:pPr>
            <w:r w:rsidRPr="00916368">
              <w:rPr>
                <w:b/>
                <w:i/>
              </w:rPr>
              <w:t>2. The power to adopt delegated acts referred to in Articles 15 and 15a shall be conferred on the Commission for the duration of the Programme.</w:t>
            </w:r>
          </w:p>
        </w:tc>
      </w:tr>
      <w:tr w14:paraId="057A15E0"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6FFE7947" w14:textId="77777777">
            <w:pPr>
              <w:pStyle w:val="Normal6a"/>
            </w:pPr>
          </w:p>
        </w:tc>
        <w:tc>
          <w:tcPr>
            <w:tcW w:w="4876" w:type="dxa"/>
            <w:tcBorders>
              <w:top w:val="nil"/>
              <w:left w:val="nil"/>
              <w:bottom w:val="nil"/>
              <w:right w:val="nil"/>
            </w:tcBorders>
          </w:tcPr>
          <w:p w:rsidR="002747E4" w:rsidRPr="00916368" w:rsidP="00FE39D4" w14:paraId="107F7A0E" w14:textId="77777777">
            <w:pPr>
              <w:pStyle w:val="Normal6a"/>
            </w:pPr>
            <w:r w:rsidRPr="00916368">
              <w:rPr>
                <w:b/>
                <w:i/>
              </w:rPr>
              <w:t>3. The delegation of power referred to in Articles 15 and 15a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r>
      <w:tr w14:paraId="4B8BFCE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37A5DAFD" w14:textId="77777777">
            <w:pPr>
              <w:pStyle w:val="Normal6a"/>
            </w:pPr>
          </w:p>
        </w:tc>
        <w:tc>
          <w:tcPr>
            <w:tcW w:w="4876" w:type="dxa"/>
            <w:tcBorders>
              <w:top w:val="nil"/>
              <w:left w:val="nil"/>
              <w:bottom w:val="nil"/>
              <w:right w:val="nil"/>
            </w:tcBorders>
          </w:tcPr>
          <w:p w:rsidR="002747E4" w:rsidRPr="00916368" w:rsidP="00FE39D4" w14:paraId="70CEE09E" w14:textId="77777777">
            <w:pPr>
              <w:pStyle w:val="Normal6a"/>
            </w:pPr>
            <w:r w:rsidRPr="00916368">
              <w:rPr>
                <w:b/>
                <w:i/>
              </w:rPr>
              <w:t>4. Before adopting a delegated act, the Commission shall consult experts designated by each Member State in accordance with the principles laid down in the Interinstitutional Agreement of 13 April 2016 on Better Law-Making.</w:t>
            </w:r>
          </w:p>
        </w:tc>
      </w:tr>
      <w:tr w14:paraId="48FDF264"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4719B75" w14:textId="77777777">
            <w:pPr>
              <w:pStyle w:val="Normal6a"/>
            </w:pPr>
          </w:p>
        </w:tc>
        <w:tc>
          <w:tcPr>
            <w:tcW w:w="4876" w:type="dxa"/>
            <w:tcBorders>
              <w:top w:val="nil"/>
              <w:left w:val="nil"/>
              <w:bottom w:val="nil"/>
              <w:right w:val="nil"/>
            </w:tcBorders>
          </w:tcPr>
          <w:p w:rsidR="002747E4" w:rsidRPr="00916368" w:rsidP="00FE39D4" w14:paraId="2565AF2C" w14:textId="77777777">
            <w:pPr>
              <w:pStyle w:val="Normal6a"/>
            </w:pPr>
            <w:r w:rsidRPr="00916368">
              <w:rPr>
                <w:b/>
                <w:i/>
              </w:rPr>
              <w:t>5. As soon as it adopts a delegated act, the Commission shall notify it simultaneously to the European Parliament and to the Council.</w:t>
            </w:r>
          </w:p>
        </w:tc>
      </w:tr>
      <w:tr w14:paraId="697C19D7" w14:textId="77777777" w:rsidTr="00FE39D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7E4" w:rsidRPr="00916368" w:rsidP="00FE39D4" w14:paraId="5148C423" w14:textId="77777777">
            <w:pPr>
              <w:pStyle w:val="Normal6a"/>
            </w:pPr>
          </w:p>
        </w:tc>
        <w:tc>
          <w:tcPr>
            <w:tcW w:w="4876" w:type="dxa"/>
            <w:tcBorders>
              <w:top w:val="nil"/>
              <w:left w:val="nil"/>
              <w:bottom w:val="nil"/>
              <w:right w:val="nil"/>
            </w:tcBorders>
          </w:tcPr>
          <w:p w:rsidR="002747E4" w:rsidRPr="00916368" w:rsidP="00FE39D4" w14:paraId="6F995C70" w14:textId="77777777">
            <w:pPr>
              <w:pStyle w:val="Normal6a"/>
            </w:pPr>
            <w:r w:rsidRPr="00916368">
              <w:rPr>
                <w:b/>
                <w:i/>
              </w:rPr>
              <w:t>6. A delegated act adopted pursuant to Article 15 or Article 15a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2747E4" w:rsidRPr="00916368" w:rsidP="002747E4" w14:paraId="3423208A" w14:textId="46CCF5B0">
      <w:pPr>
        <w:rPr>
          <w:rStyle w:val="HideTWBExt"/>
        </w:rPr>
      </w:pPr>
      <w:r w:rsidRPr="00916368">
        <w:rPr>
          <w:rStyle w:val="HideTWBExt"/>
        </w:rPr>
        <w:t>&lt;/Amend&gt;</w:t>
      </w:r>
      <w:bookmarkEnd w:id="43"/>
    </w:p>
    <w:p w:rsidR="00094A4B" w:rsidRPr="00916368" w:rsidP="00094A4B" w14:paraId="34F0C9F2" w14:textId="33CACCD7">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162</w:t>
      </w:r>
      <w:r w:rsidRPr="00916368">
        <w:rPr>
          <w:rStyle w:val="HideTWBExt"/>
        </w:rPr>
        <w:t>&lt;/NumAm&gt;</w:t>
      </w:r>
    </w:p>
    <w:p w:rsidR="00094A4B" w:rsidRPr="00916368" w:rsidP="00094A4B" w14:paraId="1480230E" w14:textId="77777777">
      <w:pPr>
        <w:pStyle w:val="NormalBold12b"/>
      </w:pPr>
      <w:r w:rsidRPr="00916368">
        <w:rPr>
          <w:rStyle w:val="HideTWBExt"/>
        </w:rPr>
        <w:t>&lt;DocAmend&gt;</w:t>
      </w:r>
      <w:r w:rsidRPr="00916368">
        <w:t>Proposal for a regulation</w:t>
      </w:r>
      <w:r w:rsidRPr="00916368">
        <w:rPr>
          <w:rStyle w:val="HideTWBExt"/>
        </w:rPr>
        <w:t>&lt;/DocAmend&gt;</w:t>
      </w:r>
    </w:p>
    <w:p w:rsidR="00094A4B" w:rsidRPr="00916368" w:rsidP="00094A4B" w14:paraId="12CD9745" w14:textId="572FF2AC">
      <w:pPr>
        <w:pStyle w:val="NormalBold"/>
      </w:pPr>
      <w:r w:rsidRPr="00916368">
        <w:rPr>
          <w:rStyle w:val="HideTWBExt"/>
        </w:rPr>
        <w:t>&lt;Article&gt;</w:t>
      </w:r>
      <w:r w:rsidRPr="00916368">
        <w:t>Annex 1 - Indicators</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8F22F" w14:textId="77777777" w:rsidTr="00E6331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94A4B" w:rsidRPr="00916368" w:rsidP="00FE39D4" w14:paraId="7430FAF8" w14:textId="77777777"/>
        </w:tc>
      </w:tr>
      <w:tr w14:paraId="0F2B3DB7" w14:textId="77777777" w:rsidTr="00E6331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94A4B" w:rsidRPr="00916368" w:rsidP="00FE39D4" w14:paraId="560FB2BD" w14:textId="77777777">
            <w:pPr>
              <w:pStyle w:val="AmColumnHeading"/>
            </w:pPr>
            <w:r w:rsidRPr="00916368">
              <w:t>Text proposed by the Commission</w:t>
            </w:r>
          </w:p>
        </w:tc>
        <w:tc>
          <w:tcPr>
            <w:tcW w:w="4876" w:type="dxa"/>
            <w:tcBorders>
              <w:top w:val="nil"/>
              <w:left w:val="nil"/>
              <w:bottom w:val="nil"/>
              <w:right w:val="nil"/>
            </w:tcBorders>
          </w:tcPr>
          <w:p w:rsidR="00094A4B" w:rsidRPr="00916368" w:rsidP="00FE39D4" w14:paraId="3348E94F" w14:textId="77777777">
            <w:pPr>
              <w:pStyle w:val="AmColumnHeading"/>
            </w:pPr>
            <w:r w:rsidRPr="00916368">
              <w:t>Amendment</w:t>
            </w:r>
          </w:p>
        </w:tc>
      </w:tr>
      <w:tr w14:paraId="5CCC16D0" w14:textId="77777777" w:rsidTr="00E6331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94A4B" w:rsidRPr="00916368" w:rsidP="00FE39D4" w14:paraId="08EB49EF" w14:textId="77777777">
            <w:pPr>
              <w:pStyle w:val="Normal6a"/>
            </w:pPr>
          </w:p>
        </w:tc>
        <w:tc>
          <w:tcPr>
            <w:tcW w:w="4876" w:type="dxa"/>
            <w:tcBorders>
              <w:top w:val="nil"/>
              <w:left w:val="nil"/>
              <w:bottom w:val="nil"/>
              <w:right w:val="nil"/>
            </w:tcBorders>
          </w:tcPr>
          <w:p w:rsidR="00094A4B" w:rsidRPr="00916368" w:rsidP="00094A4B" w14:paraId="6AB35B2D" w14:textId="77777777">
            <w:pPr>
              <w:spacing w:after="200"/>
              <w:rPr>
                <w:sz w:val="28"/>
                <w:szCs w:val="28"/>
              </w:rPr>
            </w:pPr>
            <w:r w:rsidRPr="00916368">
              <w:rPr>
                <w:b/>
                <w:bCs/>
                <w:i/>
                <w:iCs/>
                <w:sz w:val="28"/>
                <w:szCs w:val="28"/>
              </w:rPr>
              <w:t>ANNEX</w:t>
            </w:r>
          </w:p>
          <w:p w:rsidR="00094A4B" w:rsidRPr="00916368" w:rsidP="00094A4B" w14:paraId="7DBDC0A9" w14:textId="201041B4">
            <w:pPr>
              <w:spacing w:after="200"/>
            </w:pPr>
            <w:r w:rsidRPr="00916368">
              <w:rPr>
                <w:b/>
                <w:bCs/>
                <w:i/>
                <w:iCs/>
                <w:sz w:val="28"/>
                <w:szCs w:val="28"/>
              </w:rPr>
              <w:t>INDICATORS</w:t>
            </w:r>
          </w:p>
          <w:p w:rsidR="00094A4B" w:rsidRPr="00916368" w:rsidP="00094A4B" w14:paraId="73950223" w14:textId="4F7E9595">
            <w:pPr>
              <w:spacing w:after="200"/>
            </w:pPr>
            <w:r w:rsidRPr="00916368">
              <w:rPr>
                <w:b/>
                <w:bCs/>
                <w:i/>
                <w:iCs/>
              </w:rPr>
              <w:t>The measurements of quantitative indicators shall be disaggregated, where appropriate, in accordance with data protection rules according to country, gender and type of action and activity.</w:t>
            </w:r>
          </w:p>
          <w:p w:rsidR="00094A4B" w:rsidRPr="00916368" w:rsidP="00094A4B" w14:paraId="367FE48A" w14:textId="77777777">
            <w:pPr>
              <w:spacing w:after="200"/>
            </w:pPr>
            <w:r w:rsidRPr="00916368">
              <w:rPr>
                <w:b/>
                <w:bCs/>
                <w:i/>
                <w:iCs/>
              </w:rPr>
              <w:t>1.</w:t>
            </w:r>
            <w:r w:rsidRPr="00916368">
              <w:tab/>
            </w:r>
            <w:r w:rsidRPr="00916368">
              <w:rPr>
                <w:b/>
                <w:bCs/>
                <w:i/>
                <w:iCs/>
              </w:rPr>
              <w:t>Areas to be monitored</w:t>
            </w:r>
          </w:p>
          <w:p w:rsidR="00094A4B" w:rsidRPr="00916368" w:rsidP="00094A4B" w14:paraId="636F444B" w14:textId="77777777">
            <w:pPr>
              <w:spacing w:after="200"/>
            </w:pPr>
            <w:r w:rsidRPr="00916368">
              <w:rPr>
                <w:b/>
                <w:bCs/>
                <w:i/>
                <w:iCs/>
              </w:rPr>
              <w:t>- Participation in learning mobility and volunteering;</w:t>
            </w:r>
          </w:p>
          <w:p w:rsidR="00094A4B" w:rsidRPr="00916368" w:rsidP="00094A4B" w14:paraId="3E9BD9FF" w14:textId="77777777">
            <w:pPr>
              <w:spacing w:after="200"/>
            </w:pPr>
            <w:r w:rsidRPr="00916368">
              <w:rPr>
                <w:b/>
                <w:bCs/>
                <w:i/>
                <w:iCs/>
              </w:rPr>
              <w:t>- Organisations and institutions with a reinforced European and international dimension.</w:t>
            </w:r>
          </w:p>
          <w:p w:rsidR="00094A4B" w:rsidRPr="00916368" w:rsidP="00094A4B" w14:paraId="7C06E2ED" w14:textId="77777777">
            <w:pPr>
              <w:spacing w:after="200"/>
            </w:pPr>
            <w:r w:rsidRPr="00916368">
              <w:rPr>
                <w:b/>
                <w:bCs/>
                <w:i/>
                <w:iCs/>
              </w:rPr>
              <w:t>2.</w:t>
            </w:r>
            <w:r w:rsidRPr="00916368">
              <w:tab/>
            </w:r>
            <w:r w:rsidRPr="00916368">
              <w:rPr>
                <w:b/>
                <w:bCs/>
                <w:i/>
                <w:iCs/>
              </w:rPr>
              <w:t>Elements to be measured</w:t>
            </w:r>
          </w:p>
          <w:p w:rsidR="00094A4B" w:rsidRPr="00916368" w:rsidP="00094A4B" w14:paraId="2F3C8F64" w14:textId="77777777">
            <w:pPr>
              <w:spacing w:after="200"/>
            </w:pPr>
            <w:r w:rsidRPr="00916368">
              <w:rPr>
                <w:b/>
                <w:bCs/>
                <w:i/>
                <w:iCs/>
              </w:rPr>
              <w:t>(a)</w:t>
            </w:r>
            <w:r w:rsidRPr="00916368">
              <w:tab/>
            </w:r>
            <w:r w:rsidRPr="00916368">
              <w:rPr>
                <w:b/>
                <w:bCs/>
                <w:i/>
                <w:iCs/>
              </w:rPr>
              <w:t>Learning mobility and volunteering:</w:t>
            </w:r>
          </w:p>
          <w:p w:rsidR="00094A4B" w:rsidRPr="00916368" w:rsidP="00094A4B" w14:paraId="4155BB61" w14:textId="4B453FFD">
            <w:pPr>
              <w:spacing w:after="200"/>
            </w:pPr>
            <w:r w:rsidRPr="00916368">
              <w:rPr>
                <w:b/>
                <w:bCs/>
                <w:i/>
                <w:iCs/>
              </w:rPr>
              <w:t>- The number of participants in learning mobility</w:t>
            </w:r>
            <w:r w:rsidRPr="00916368" w:rsidR="00C4357A">
              <w:rPr>
                <w:b/>
                <w:bCs/>
                <w:i/>
                <w:iCs/>
              </w:rPr>
              <w:t>;</w:t>
            </w:r>
          </w:p>
          <w:p w:rsidR="00094A4B" w:rsidRPr="00916368" w:rsidP="00094A4B" w14:paraId="11026018" w14:textId="0A6A6347">
            <w:pPr>
              <w:jc w:val="both"/>
              <w:rPr>
                <w:b/>
                <w:bCs/>
                <w:i/>
                <w:iCs/>
                <w:shd w:val="clear" w:color="auto" w:fill="D0CECE" w:themeFill="background2" w:themeFillShade="E6"/>
              </w:rPr>
            </w:pPr>
            <w:r w:rsidRPr="00916368">
              <w:rPr>
                <w:b/>
                <w:bCs/>
                <w:i/>
                <w:iCs/>
              </w:rPr>
              <w:t xml:space="preserve">- The number of participants in volunteering and solidarity activities; </w:t>
            </w:r>
          </w:p>
          <w:p w:rsidR="00094A4B" w:rsidRPr="00916368" w:rsidP="00094A4B" w14:paraId="5FC70302" w14:textId="77777777">
            <w:pPr>
              <w:jc w:val="both"/>
              <w:rPr>
                <w:b/>
                <w:bCs/>
                <w:i/>
                <w:iCs/>
              </w:rPr>
            </w:pPr>
          </w:p>
          <w:p w:rsidR="00094A4B" w:rsidRPr="00916368" w:rsidP="00094A4B" w14:paraId="232D22C1" w14:textId="77777777">
            <w:pPr>
              <w:spacing w:after="200"/>
            </w:pPr>
            <w:r w:rsidRPr="00916368">
              <w:rPr>
                <w:b/>
                <w:bCs/>
                <w:i/>
                <w:iCs/>
              </w:rPr>
              <w:t>- The number of organisations and institutions taking part in the Programme’s actions under Articles 4, 4a and 4b;</w:t>
            </w:r>
          </w:p>
          <w:p w:rsidR="00094A4B" w:rsidRPr="00916368" w:rsidP="00094A4B" w14:paraId="159B1C22" w14:textId="77777777">
            <w:pPr>
              <w:spacing w:after="200"/>
            </w:pPr>
            <w:r w:rsidRPr="00916368">
              <w:rPr>
                <w:b/>
                <w:bCs/>
                <w:i/>
                <w:iCs/>
              </w:rPr>
              <w:t>- The number of participants in virtual learning activities;</w:t>
            </w:r>
          </w:p>
          <w:p w:rsidR="00094A4B" w:rsidRPr="00916368" w:rsidP="00094A4B" w14:paraId="7A930BE8" w14:textId="77777777">
            <w:pPr>
              <w:spacing w:after="200"/>
            </w:pPr>
            <w:r w:rsidRPr="00916368">
              <w:rPr>
                <w:b/>
                <w:bCs/>
                <w:i/>
                <w:iCs/>
              </w:rPr>
              <w:t>- The share of participants that consider they have benefited from their participation in learning mobility and volunteering activities;</w:t>
            </w:r>
          </w:p>
          <w:p w:rsidR="00094A4B" w:rsidRPr="00916368" w:rsidP="00094A4B" w14:paraId="763CAF06" w14:textId="77777777">
            <w:pPr>
              <w:spacing w:after="200"/>
            </w:pPr>
            <w:r w:rsidRPr="00916368">
              <w:rPr>
                <w:b/>
                <w:bCs/>
                <w:i/>
                <w:iCs/>
              </w:rPr>
              <w:t>- The share of participants that consider they have an increased European sense of belonging after their participation in learning mobility and volunteering activities;</w:t>
            </w:r>
          </w:p>
          <w:p w:rsidR="00094A4B" w:rsidRPr="00916368" w:rsidP="00094A4B" w14:paraId="1113812D" w14:textId="77777777">
            <w:pPr>
              <w:spacing w:after="200"/>
            </w:pPr>
            <w:r w:rsidRPr="00916368">
              <w:rPr>
                <w:b/>
                <w:bCs/>
                <w:i/>
                <w:iCs/>
              </w:rPr>
              <w:t>(b)</w:t>
            </w:r>
            <w:r w:rsidRPr="00916368">
              <w:tab/>
            </w:r>
            <w:r w:rsidRPr="00916368">
              <w:rPr>
                <w:b/>
                <w:bCs/>
                <w:i/>
                <w:iCs/>
              </w:rPr>
              <w:t>Cooperation among organisations and institutions:</w:t>
            </w:r>
          </w:p>
          <w:p w:rsidR="00094A4B" w:rsidRPr="00916368" w:rsidP="00094A4B" w14:paraId="344F68E6" w14:textId="77777777">
            <w:pPr>
              <w:spacing w:after="200"/>
            </w:pPr>
            <w:r w:rsidRPr="00916368">
              <w:rPr>
                <w:b/>
                <w:bCs/>
                <w:i/>
                <w:iCs/>
              </w:rPr>
              <w:t>- The number of organisations and institutions taking part in the Programme’s actions under Article 6;</w:t>
            </w:r>
          </w:p>
          <w:p w:rsidR="00094A4B" w:rsidRPr="00916368" w:rsidP="00094A4B" w14:paraId="65781951" w14:textId="77777777">
            <w:pPr>
              <w:spacing w:after="200"/>
            </w:pPr>
            <w:r w:rsidRPr="00916368">
              <w:rPr>
                <w:b/>
                <w:bCs/>
                <w:i/>
                <w:iCs/>
              </w:rPr>
              <w:t>- The share of organisations and institutions that consider they have developed high-quality practices as a result of their participation in the Programme’s actions under Article 6;</w:t>
            </w:r>
          </w:p>
          <w:p w:rsidR="00094A4B" w:rsidRPr="00916368" w:rsidP="00094A4B" w14:paraId="4B70297E" w14:textId="77777777">
            <w:pPr>
              <w:spacing w:after="200"/>
            </w:pPr>
            <w:r w:rsidRPr="00916368">
              <w:rPr>
                <w:b/>
                <w:bCs/>
                <w:i/>
                <w:iCs/>
              </w:rPr>
              <w:t>(c)</w:t>
            </w:r>
            <w:r w:rsidRPr="00916368">
              <w:tab/>
            </w:r>
            <w:r w:rsidRPr="00916368">
              <w:rPr>
                <w:b/>
                <w:bCs/>
                <w:i/>
                <w:iCs/>
              </w:rPr>
              <w:t>Support to policy development:</w:t>
            </w:r>
          </w:p>
          <w:p w:rsidR="00094A4B" w:rsidRPr="00916368" w:rsidP="00094A4B" w14:paraId="28F4A449" w14:textId="77777777">
            <w:pPr>
              <w:spacing w:after="200"/>
            </w:pPr>
            <w:r w:rsidRPr="00916368">
              <w:rPr>
                <w:b/>
                <w:bCs/>
                <w:i/>
                <w:iCs/>
              </w:rPr>
              <w:t>- The number of organisations and institutions taking part in grant actions under Article 7;</w:t>
            </w:r>
          </w:p>
          <w:p w:rsidR="00094A4B" w:rsidRPr="00916368" w:rsidP="00094A4B" w14:paraId="4C4F525F" w14:textId="77777777">
            <w:pPr>
              <w:spacing w:after="200"/>
            </w:pPr>
            <w:r w:rsidRPr="00916368">
              <w:rPr>
                <w:b/>
                <w:bCs/>
                <w:i/>
                <w:iCs/>
              </w:rPr>
              <w:t>(d)</w:t>
            </w:r>
            <w:r w:rsidRPr="00916368">
              <w:tab/>
            </w:r>
            <w:r w:rsidRPr="00916368">
              <w:rPr>
                <w:b/>
                <w:bCs/>
                <w:i/>
                <w:iCs/>
              </w:rPr>
              <w:t>Synergies:</w:t>
            </w:r>
          </w:p>
          <w:p w:rsidR="00094A4B" w:rsidRPr="00916368" w:rsidP="00094A4B" w14:paraId="1A17D5CA" w14:textId="77777777">
            <w:pPr>
              <w:spacing w:after="200"/>
            </w:pPr>
            <w:r w:rsidRPr="00916368">
              <w:rPr>
                <w:b/>
                <w:bCs/>
                <w:i/>
                <w:iCs/>
              </w:rPr>
              <w:t>- The share of actions funded from additional resources as referred to in Article 10 or a Union contribution from another programme as referred to in Article 11;</w:t>
            </w:r>
          </w:p>
          <w:p w:rsidR="00094A4B" w:rsidRPr="00916368" w:rsidP="00094A4B" w14:paraId="1F71609B" w14:textId="77777777">
            <w:pPr>
              <w:spacing w:after="200"/>
            </w:pPr>
            <w:r w:rsidRPr="00916368">
              <w:rPr>
                <w:b/>
                <w:bCs/>
                <w:i/>
                <w:iCs/>
              </w:rPr>
              <w:t>(e)</w:t>
            </w:r>
            <w:r w:rsidRPr="00916368">
              <w:tab/>
            </w:r>
            <w:r w:rsidRPr="00916368">
              <w:rPr>
                <w:b/>
                <w:bCs/>
                <w:i/>
                <w:iCs/>
              </w:rPr>
              <w:t>Inclusion:</w:t>
            </w:r>
          </w:p>
          <w:p w:rsidR="00094A4B" w:rsidRPr="00916368" w:rsidP="00094A4B" w14:paraId="5B93D2F4" w14:textId="77777777">
            <w:pPr>
              <w:spacing w:after="200"/>
            </w:pPr>
            <w:r w:rsidRPr="00916368">
              <w:rPr>
                <w:b/>
                <w:bCs/>
                <w:i/>
                <w:iCs/>
              </w:rPr>
              <w:t>- The number of people with fewer opportunities taking part in learning mobility and volunteering activities;</w:t>
            </w:r>
          </w:p>
          <w:p w:rsidR="00094A4B" w:rsidRPr="00916368" w:rsidP="00094A4B" w14:paraId="5110C0C4" w14:textId="77777777">
            <w:pPr>
              <w:spacing w:after="200"/>
            </w:pPr>
            <w:r w:rsidRPr="00916368">
              <w:rPr>
                <w:b/>
                <w:bCs/>
                <w:i/>
                <w:iCs/>
              </w:rPr>
              <w:t>- The number of newcomer organisations and institutions taking part in the Programme;</w:t>
            </w:r>
          </w:p>
          <w:p w:rsidR="00094A4B" w:rsidRPr="00916368" w:rsidP="00094A4B" w14:paraId="0AC00F26" w14:textId="77777777">
            <w:pPr>
              <w:spacing w:after="200"/>
            </w:pPr>
            <w:r w:rsidRPr="00916368">
              <w:rPr>
                <w:b/>
                <w:bCs/>
                <w:i/>
                <w:iCs/>
              </w:rPr>
              <w:t>(f)</w:t>
            </w:r>
            <w:r w:rsidRPr="00916368">
              <w:tab/>
            </w:r>
            <w:r w:rsidRPr="00916368">
              <w:rPr>
                <w:b/>
                <w:bCs/>
                <w:i/>
                <w:iCs/>
              </w:rPr>
              <w:t>Simplification:</w:t>
            </w:r>
          </w:p>
          <w:p w:rsidR="00094A4B" w:rsidRPr="00916368" w:rsidP="00094A4B" w14:paraId="0511E685" w14:textId="77777777">
            <w:pPr>
              <w:spacing w:after="200"/>
            </w:pPr>
            <w:r w:rsidRPr="00916368">
              <w:rPr>
                <w:b/>
                <w:bCs/>
                <w:i/>
                <w:iCs/>
              </w:rPr>
              <w:t>- The number of small-scale partnerships supported under Article 6;</w:t>
            </w:r>
          </w:p>
          <w:p w:rsidR="00094A4B" w:rsidRPr="00916368" w:rsidP="00094A4B" w14:paraId="1AC53B42" w14:textId="77777777">
            <w:pPr>
              <w:spacing w:after="200"/>
            </w:pPr>
            <w:r w:rsidRPr="00916368">
              <w:rPr>
                <w:b/>
                <w:bCs/>
                <w:i/>
                <w:iCs/>
              </w:rPr>
              <w:t>- The share of organisations and institutions that consider that the procedures for taking part in the Programme are proportionate and simple;</w:t>
            </w:r>
          </w:p>
          <w:p w:rsidR="00094A4B" w:rsidRPr="00916368" w:rsidP="00094A4B" w14:paraId="1B7F1CA2" w14:textId="77777777">
            <w:pPr>
              <w:spacing w:after="200"/>
            </w:pPr>
            <w:r w:rsidRPr="00916368">
              <w:rPr>
                <w:b/>
                <w:bCs/>
                <w:i/>
                <w:iCs/>
              </w:rPr>
              <w:t>(g)</w:t>
            </w:r>
            <w:r w:rsidRPr="00916368">
              <w:tab/>
            </w:r>
            <w:r w:rsidRPr="00916368">
              <w:rPr>
                <w:b/>
                <w:bCs/>
                <w:i/>
                <w:iCs/>
              </w:rPr>
              <w:t>Climate contribution:</w:t>
            </w:r>
          </w:p>
          <w:p w:rsidR="00094A4B" w:rsidRPr="00916368" w:rsidP="00094A4B" w14:paraId="767A3B87" w14:textId="77777777">
            <w:pPr>
              <w:spacing w:after="200"/>
            </w:pPr>
            <w:r w:rsidRPr="00916368">
              <w:rPr>
                <w:b/>
                <w:bCs/>
                <w:i/>
                <w:iCs/>
              </w:rPr>
              <w:t>- The share of learning mobility and volunteering activities addressing climate objectives;</w:t>
            </w:r>
          </w:p>
          <w:p w:rsidR="00094A4B" w:rsidRPr="00916368" w:rsidP="00094A4B" w14:paraId="4A4AB197" w14:textId="77777777">
            <w:pPr>
              <w:spacing w:after="200"/>
              <w:rPr>
                <w:b/>
                <w:bCs/>
                <w:i/>
                <w:iCs/>
              </w:rPr>
            </w:pPr>
            <w:r w:rsidRPr="00916368">
              <w:rPr>
                <w:b/>
                <w:bCs/>
                <w:i/>
                <w:iCs/>
              </w:rPr>
              <w:t>- The share of projects under Article 6 addressing climate objectives;</w:t>
            </w:r>
          </w:p>
          <w:p w:rsidR="00094A4B" w:rsidRPr="00916368" w:rsidP="00E63318" w14:paraId="45800EFF" w14:textId="2E0D31E6">
            <w:pPr>
              <w:spacing w:after="200"/>
              <w:rPr>
                <w:b/>
                <w:bCs/>
                <w:i/>
                <w:iCs/>
              </w:rPr>
            </w:pPr>
            <w:r w:rsidRPr="00916368">
              <w:rPr>
                <w:b/>
                <w:bCs/>
                <w:i/>
                <w:iCs/>
              </w:rPr>
              <w:t xml:space="preserve">- The number of participants in learning mobility and volunteering choosing sustainable travel means. </w:t>
            </w:r>
          </w:p>
        </w:tc>
      </w:tr>
    </w:tbl>
    <w:p w:rsidR="00094A4B" w:rsidRPr="00916368" w:rsidP="00094A4B" w14:paraId="790F1EAF" w14:textId="77777777">
      <w:r w:rsidRPr="00916368">
        <w:rPr>
          <w:rStyle w:val="HideTWBExt"/>
        </w:rPr>
        <w:t>&lt;/Amend&gt;</w:t>
      </w:r>
    </w:p>
    <w:p w:rsidR="00094A4B" w:rsidRPr="00916368" w:rsidP="00094A4B" w14:paraId="05022A06" w14:textId="40C45BE8">
      <w:pPr>
        <w:pStyle w:val="AmNumberTabs"/>
      </w:pPr>
      <w:r w:rsidRPr="00916368">
        <w:rPr>
          <w:rStyle w:val="HideTWBExt"/>
        </w:rPr>
        <w:t>&lt;Amend&gt;</w:t>
      </w:r>
      <w:r w:rsidRPr="00916368">
        <w:t>Amendment</w:t>
      </w:r>
      <w:r w:rsidRPr="00916368">
        <w:tab/>
      </w:r>
      <w:r w:rsidRPr="00916368">
        <w:tab/>
      </w:r>
      <w:r w:rsidRPr="00916368">
        <w:rPr>
          <w:rStyle w:val="HideTWBExt"/>
        </w:rPr>
        <w:t>&lt;NumAm&gt;</w:t>
      </w:r>
      <w:r w:rsidRPr="00916368" w:rsidR="005C7D9B">
        <w:t>163</w:t>
      </w:r>
      <w:r w:rsidRPr="00916368">
        <w:rPr>
          <w:rStyle w:val="HideTWBExt"/>
        </w:rPr>
        <w:t>&lt;/NumAm&gt;</w:t>
      </w:r>
    </w:p>
    <w:p w:rsidR="00094A4B" w:rsidRPr="00916368" w:rsidP="00094A4B" w14:paraId="3F12C9E6" w14:textId="77777777">
      <w:pPr>
        <w:pStyle w:val="NormalBold12b"/>
      </w:pPr>
      <w:r w:rsidRPr="00916368">
        <w:rPr>
          <w:rStyle w:val="HideTWBExt"/>
        </w:rPr>
        <w:t>&lt;DocAmend&gt;</w:t>
      </w:r>
      <w:r w:rsidRPr="00916368">
        <w:t>Proposal for a regulation</w:t>
      </w:r>
      <w:r w:rsidRPr="00916368">
        <w:rPr>
          <w:rStyle w:val="HideTWBExt"/>
        </w:rPr>
        <w:t>&lt;/DocAmend&gt;</w:t>
      </w:r>
    </w:p>
    <w:p w:rsidR="00094A4B" w:rsidRPr="00916368" w:rsidP="00094A4B" w14:paraId="4ED84C5A" w14:textId="3369A1DA">
      <w:pPr>
        <w:pStyle w:val="NormalBold"/>
      </w:pPr>
      <w:r w:rsidRPr="00916368">
        <w:rPr>
          <w:rStyle w:val="HideTWBExt"/>
        </w:rPr>
        <w:t>&lt;Article&gt;</w:t>
      </w:r>
      <w:r w:rsidRPr="00916368">
        <w:t>Annex 2 – Budget Nomenclature</w:t>
      </w:r>
      <w:r w:rsidRPr="00916368">
        <w:rPr>
          <w:rStyle w:val="HideTWBExt"/>
        </w:rPr>
        <w:t>&lt;/Article&gt;</w:t>
      </w:r>
    </w:p>
    <w:p w:rsidR="00D642CC" w:rsidRPr="00916368" w:rsidP="00094A4B" w14:paraId="1FE7B144" w14:textId="77777777">
      <w:pPr>
        <w:pStyle w:val="NormalBold"/>
      </w:pPr>
    </w:p>
    <w:p w:rsidR="00D642CC" w:rsidRPr="00916368" w:rsidP="00094A4B" w14:paraId="6CDE8BCF" w14:textId="77777777">
      <w:pPr>
        <w:pStyle w:val="NormalBold"/>
        <w:rPr>
          <w:rStyle w:val="HideTWBExt"/>
        </w:rPr>
      </w:pPr>
    </w:p>
    <w:p w:rsidR="00094A4B" w:rsidRPr="00916368" w:rsidP="00094A4B" w14:paraId="410C23C4" w14:textId="77777777">
      <w:pPr>
        <w:pStyle w:val="NormalBold"/>
      </w:pPr>
    </w:p>
    <w:tbl>
      <w:tblPr>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tblGrid>
      <w:tr w14:paraId="3335170C" w14:textId="77777777" w:rsidTr="00E63318">
        <w:tblPrEx>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94A4B" w:rsidRPr="00916368" w:rsidP="00094A4B" w14:paraId="0F8C6821" w14:textId="77777777">
            <w:pPr>
              <w:pStyle w:val="AmColumnHeading"/>
            </w:pPr>
            <w:r w:rsidRPr="00916368">
              <w:t>Text proposed by the Commission</w:t>
            </w:r>
          </w:p>
          <w:p w:rsidR="00094A4B" w:rsidRPr="00916368" w:rsidP="00E63318" w14:paraId="1B32D868" w14:textId="37E062C7">
            <w:pPr>
              <w:pStyle w:val="AmColumnHeading"/>
              <w:jc w:val="left"/>
            </w:pPr>
          </w:p>
        </w:tc>
      </w:tr>
      <w:tr w14:paraId="582FAC53" w14:textId="77777777" w:rsidTr="00E63318">
        <w:tblPrEx>
          <w:tblW w:w="4876"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94A4B" w:rsidRPr="00916368" w:rsidP="00094A4B" w14:paraId="5BE79362" w14:textId="427E9034">
            <w:pPr>
              <w:pStyle w:val="AmColumnHeading"/>
            </w:pPr>
            <w:r w:rsidRPr="00916368">
              <w:t>Amendment</w:t>
            </w:r>
          </w:p>
        </w:tc>
      </w:tr>
    </w:tbl>
    <w:p w:rsidR="00094A4B" w:rsidRPr="00916368" w:rsidP="00094A4B" w14:paraId="724A77A6" w14:textId="77777777">
      <w:pPr>
        <w:jc w:val="both"/>
        <w:rPr>
          <w:rFonts w:eastAsia="Calibri"/>
          <w:b/>
          <w:bCs/>
          <w:i/>
          <w:iCs/>
          <w:kern w:val="2"/>
          <w:sz w:val="22"/>
          <w:szCs w:val="22"/>
          <w:lang w:eastAsia="en-US"/>
          <w14:ligatures w14:val="standardContextual"/>
        </w:rPr>
      </w:pPr>
    </w:p>
    <w:p w:rsidR="00094A4B" w:rsidRPr="00916368" w:rsidP="00094A4B" w14:paraId="0D956DA7" w14:textId="5129CD20">
      <w:pPr>
        <w:jc w:val="both"/>
        <w:rPr>
          <w:rFonts w:eastAsia="Calibri"/>
          <w:b/>
          <w:bCs/>
          <w:i/>
          <w:iCs/>
          <w:kern w:val="2"/>
          <w:sz w:val="22"/>
          <w:szCs w:val="22"/>
          <w:lang w:eastAsia="en-US"/>
          <w14:ligatures w14:val="standardContextual"/>
        </w:rPr>
      </w:pPr>
      <w:r w:rsidRPr="00916368">
        <w:rPr>
          <w:rFonts w:eastAsia="Calibri"/>
          <w:b/>
          <w:bCs/>
          <w:i/>
          <w:iCs/>
          <w:kern w:val="2"/>
          <w:sz w:val="22"/>
          <w:szCs w:val="22"/>
          <w:lang w:eastAsia="en-US"/>
          <w14:ligatures w14:val="standardContextual"/>
        </w:rPr>
        <w:t xml:space="preserve">ANNEX </w:t>
      </w:r>
    </w:p>
    <w:p w:rsidR="00094A4B" w:rsidRPr="00916368" w:rsidP="00094A4B" w14:paraId="5492C875" w14:textId="77777777">
      <w:pPr>
        <w:jc w:val="both"/>
        <w:rPr>
          <w:rFonts w:eastAsia="Calibri"/>
          <w:b/>
          <w:bCs/>
          <w:i/>
          <w:iCs/>
          <w:kern w:val="2"/>
          <w:sz w:val="22"/>
          <w:szCs w:val="22"/>
          <w:lang w:eastAsia="en-US"/>
          <w14:ligatures w14:val="standardContextual"/>
        </w:rPr>
      </w:pPr>
    </w:p>
    <w:p w:rsidR="00094A4B" w:rsidRPr="00916368" w:rsidP="00094A4B" w14:paraId="7581998B" w14:textId="36E5164E">
      <w:pPr>
        <w:jc w:val="both"/>
        <w:rPr>
          <w:rFonts w:eastAsia="Calibri"/>
          <w:b/>
          <w:bCs/>
          <w:i/>
          <w:iCs/>
          <w:kern w:val="2"/>
          <w:sz w:val="22"/>
          <w:szCs w:val="22"/>
          <w:lang w:eastAsia="en-US"/>
          <w14:ligatures w14:val="standardContextual"/>
        </w:rPr>
      </w:pPr>
      <w:r w:rsidRPr="00916368">
        <w:rPr>
          <w:rFonts w:eastAsia="Calibri"/>
          <w:b/>
          <w:bCs/>
          <w:i/>
          <w:iCs/>
          <w:kern w:val="2"/>
          <w:sz w:val="22"/>
          <w:szCs w:val="22"/>
          <w:lang w:eastAsia="en-US"/>
          <w14:ligatures w14:val="standardContextual"/>
        </w:rPr>
        <w:t>The nomenclature for the Erasmus+ Programme will include the following budget lines:</w:t>
      </w:r>
    </w:p>
    <w:p w:rsidR="00094A4B" w:rsidRPr="00916368" w:rsidP="00094A4B" w14:paraId="07EC5ADE" w14:textId="77777777">
      <w:pPr>
        <w:jc w:val="both"/>
        <w:rPr>
          <w:rFonts w:eastAsia="Calibri"/>
          <w:b/>
          <w:bCs/>
          <w:i/>
          <w:iCs/>
          <w:kern w:val="2"/>
          <w:lang w:eastAsia="en-US"/>
          <w14:ligatures w14:val="standardContextual"/>
        </w:rPr>
      </w:pPr>
    </w:p>
    <w:tbl>
      <w:tblPr>
        <w:tblStyle w:val="TableGrid3"/>
        <w:tblW w:w="9067" w:type="dxa"/>
        <w:tblLook w:val="04A0"/>
      </w:tblPr>
      <w:tblGrid>
        <w:gridCol w:w="748"/>
        <w:gridCol w:w="1047"/>
        <w:gridCol w:w="1035"/>
        <w:gridCol w:w="993"/>
        <w:gridCol w:w="5244"/>
      </w:tblGrid>
      <w:tr w14:paraId="2C236F20" w14:textId="77777777" w:rsidTr="00FE39D4">
        <w:tblPrEx>
          <w:tblW w:w="9067" w:type="dxa"/>
          <w:tblLook w:val="04A0"/>
        </w:tblPrEx>
        <w:tc>
          <w:tcPr>
            <w:tcW w:w="748" w:type="dxa"/>
          </w:tcPr>
          <w:p w:rsidR="00094A4B" w:rsidRPr="00916368" w:rsidP="00FE39D4" w14:paraId="1166A362" w14:textId="77777777">
            <w:pPr>
              <w:jc w:val="both"/>
              <w:rPr>
                <w:rFonts w:ascii="Times New Roman" w:hAnsi="Times New Roman"/>
                <w:b/>
                <w:bCs/>
                <w:sz w:val="20"/>
                <w:szCs w:val="20"/>
              </w:rPr>
            </w:pPr>
            <w:r w:rsidRPr="00916368">
              <w:rPr>
                <w:rFonts w:ascii="Times New Roman" w:hAnsi="Times New Roman"/>
                <w:b/>
                <w:bCs/>
                <w:sz w:val="20"/>
                <w:szCs w:val="20"/>
              </w:rPr>
              <w:t>Title</w:t>
            </w:r>
          </w:p>
        </w:tc>
        <w:tc>
          <w:tcPr>
            <w:tcW w:w="1047" w:type="dxa"/>
          </w:tcPr>
          <w:p w:rsidR="00094A4B" w:rsidRPr="00916368" w:rsidP="00FE39D4" w14:paraId="2996AAF0" w14:textId="77777777">
            <w:pPr>
              <w:jc w:val="both"/>
              <w:rPr>
                <w:rFonts w:ascii="Times New Roman" w:hAnsi="Times New Roman"/>
                <w:b/>
                <w:bCs/>
                <w:sz w:val="20"/>
                <w:szCs w:val="20"/>
              </w:rPr>
            </w:pPr>
            <w:r w:rsidRPr="00916368">
              <w:rPr>
                <w:rFonts w:ascii="Times New Roman" w:hAnsi="Times New Roman"/>
                <w:b/>
                <w:bCs/>
                <w:sz w:val="20"/>
                <w:szCs w:val="20"/>
              </w:rPr>
              <w:t>Chapter</w:t>
            </w:r>
          </w:p>
        </w:tc>
        <w:tc>
          <w:tcPr>
            <w:tcW w:w="1035" w:type="dxa"/>
          </w:tcPr>
          <w:p w:rsidR="00094A4B" w:rsidRPr="00916368" w:rsidP="00FE39D4" w14:paraId="142885D8" w14:textId="77777777">
            <w:pPr>
              <w:jc w:val="both"/>
              <w:rPr>
                <w:rFonts w:ascii="Times New Roman" w:hAnsi="Times New Roman"/>
                <w:b/>
                <w:bCs/>
                <w:sz w:val="20"/>
                <w:szCs w:val="20"/>
              </w:rPr>
            </w:pPr>
            <w:r w:rsidRPr="00916368">
              <w:rPr>
                <w:rFonts w:ascii="Times New Roman" w:hAnsi="Times New Roman"/>
                <w:b/>
                <w:bCs/>
                <w:sz w:val="20"/>
                <w:szCs w:val="20"/>
              </w:rPr>
              <w:t>Article</w:t>
            </w:r>
          </w:p>
        </w:tc>
        <w:tc>
          <w:tcPr>
            <w:tcW w:w="993" w:type="dxa"/>
          </w:tcPr>
          <w:p w:rsidR="00094A4B" w:rsidRPr="00916368" w:rsidP="00FE39D4" w14:paraId="71A35BF9" w14:textId="77777777">
            <w:pPr>
              <w:jc w:val="both"/>
              <w:rPr>
                <w:rFonts w:ascii="Times New Roman" w:hAnsi="Times New Roman"/>
                <w:b/>
                <w:bCs/>
                <w:sz w:val="20"/>
                <w:szCs w:val="20"/>
              </w:rPr>
            </w:pPr>
            <w:r w:rsidRPr="00916368">
              <w:rPr>
                <w:rFonts w:ascii="Times New Roman" w:hAnsi="Times New Roman"/>
                <w:b/>
                <w:bCs/>
                <w:sz w:val="20"/>
                <w:szCs w:val="20"/>
              </w:rPr>
              <w:t>Item</w:t>
            </w:r>
          </w:p>
        </w:tc>
        <w:tc>
          <w:tcPr>
            <w:tcW w:w="5244" w:type="dxa"/>
          </w:tcPr>
          <w:p w:rsidR="00094A4B" w:rsidRPr="00916368" w:rsidP="00FE39D4" w14:paraId="230C5B9E" w14:textId="77777777">
            <w:pPr>
              <w:jc w:val="both"/>
              <w:rPr>
                <w:rFonts w:ascii="Times New Roman" w:hAnsi="Times New Roman"/>
                <w:b/>
                <w:bCs/>
                <w:sz w:val="20"/>
                <w:szCs w:val="20"/>
              </w:rPr>
            </w:pPr>
            <w:r w:rsidRPr="00916368">
              <w:rPr>
                <w:rFonts w:ascii="Times New Roman" w:hAnsi="Times New Roman"/>
                <w:b/>
                <w:bCs/>
                <w:sz w:val="20"/>
                <w:szCs w:val="20"/>
              </w:rPr>
              <w:t>Description</w:t>
            </w:r>
          </w:p>
        </w:tc>
      </w:tr>
      <w:tr w14:paraId="16C25373" w14:textId="77777777" w:rsidTr="00FE39D4">
        <w:tblPrEx>
          <w:tblW w:w="9067" w:type="dxa"/>
          <w:tblLook w:val="04A0"/>
        </w:tblPrEx>
        <w:tc>
          <w:tcPr>
            <w:tcW w:w="748" w:type="dxa"/>
          </w:tcPr>
          <w:p w:rsidR="00094A4B" w:rsidRPr="00916368" w:rsidP="00FE39D4" w14:paraId="666AF757" w14:textId="77777777">
            <w:pPr>
              <w:jc w:val="both"/>
              <w:rPr>
                <w:rFonts w:ascii="Times New Roman" w:hAnsi="Times New Roman"/>
                <w:b/>
                <w:bCs/>
                <w:sz w:val="20"/>
                <w:szCs w:val="20"/>
              </w:rPr>
            </w:pPr>
            <w:r w:rsidRPr="00916368">
              <w:rPr>
                <w:rFonts w:ascii="Times New Roman" w:hAnsi="Times New Roman"/>
                <w:b/>
                <w:bCs/>
                <w:sz w:val="20"/>
                <w:szCs w:val="20"/>
              </w:rPr>
              <w:t xml:space="preserve">XX </w:t>
            </w:r>
          </w:p>
        </w:tc>
        <w:tc>
          <w:tcPr>
            <w:tcW w:w="1047" w:type="dxa"/>
          </w:tcPr>
          <w:p w:rsidR="00094A4B" w:rsidRPr="00916368" w:rsidP="00FE39D4" w14:paraId="309FA0D8" w14:textId="77777777">
            <w:pPr>
              <w:jc w:val="both"/>
              <w:rPr>
                <w:rFonts w:ascii="Times New Roman" w:hAnsi="Times New Roman"/>
                <w:b/>
                <w:bCs/>
                <w:sz w:val="20"/>
                <w:szCs w:val="20"/>
              </w:rPr>
            </w:pPr>
          </w:p>
        </w:tc>
        <w:tc>
          <w:tcPr>
            <w:tcW w:w="1035" w:type="dxa"/>
          </w:tcPr>
          <w:p w:rsidR="00094A4B" w:rsidRPr="00916368" w:rsidP="00FE39D4" w14:paraId="76EA48F2" w14:textId="77777777">
            <w:pPr>
              <w:jc w:val="both"/>
              <w:rPr>
                <w:rFonts w:ascii="Times New Roman" w:hAnsi="Times New Roman"/>
                <w:b/>
                <w:bCs/>
                <w:sz w:val="20"/>
                <w:szCs w:val="20"/>
              </w:rPr>
            </w:pPr>
          </w:p>
        </w:tc>
        <w:tc>
          <w:tcPr>
            <w:tcW w:w="993" w:type="dxa"/>
          </w:tcPr>
          <w:p w:rsidR="00094A4B" w:rsidRPr="00916368" w:rsidP="00FE39D4" w14:paraId="14FD5AE3" w14:textId="77777777">
            <w:pPr>
              <w:jc w:val="both"/>
              <w:rPr>
                <w:rFonts w:ascii="Times New Roman" w:hAnsi="Times New Roman"/>
                <w:b/>
                <w:bCs/>
                <w:sz w:val="20"/>
                <w:szCs w:val="20"/>
              </w:rPr>
            </w:pPr>
          </w:p>
        </w:tc>
        <w:tc>
          <w:tcPr>
            <w:tcW w:w="5244" w:type="dxa"/>
          </w:tcPr>
          <w:p w:rsidR="00094A4B" w:rsidRPr="00916368" w:rsidP="00FE39D4" w14:paraId="56946A64" w14:textId="77777777">
            <w:pPr>
              <w:jc w:val="both"/>
              <w:rPr>
                <w:rFonts w:ascii="Times New Roman" w:hAnsi="Times New Roman"/>
                <w:b/>
                <w:bCs/>
                <w:sz w:val="20"/>
                <w:szCs w:val="20"/>
              </w:rPr>
            </w:pPr>
            <w:r w:rsidRPr="00916368">
              <w:rPr>
                <w:rFonts w:ascii="Times New Roman" w:hAnsi="Times New Roman"/>
                <w:b/>
                <w:bCs/>
                <w:sz w:val="20"/>
                <w:szCs w:val="20"/>
              </w:rPr>
              <w:t>Erasmus+ Programme</w:t>
            </w:r>
          </w:p>
        </w:tc>
      </w:tr>
      <w:tr w14:paraId="14AC4AB8" w14:textId="77777777" w:rsidTr="00FE39D4">
        <w:tblPrEx>
          <w:tblW w:w="9067" w:type="dxa"/>
          <w:tblLook w:val="04A0"/>
        </w:tblPrEx>
        <w:tc>
          <w:tcPr>
            <w:tcW w:w="748" w:type="dxa"/>
          </w:tcPr>
          <w:p w:rsidR="00094A4B" w:rsidRPr="00916368" w:rsidP="00FE39D4" w14:paraId="38082371" w14:textId="77777777">
            <w:pPr>
              <w:jc w:val="both"/>
              <w:rPr>
                <w:rFonts w:ascii="Times New Roman" w:hAnsi="Times New Roman"/>
                <w:b/>
                <w:bCs/>
                <w:sz w:val="20"/>
                <w:szCs w:val="20"/>
              </w:rPr>
            </w:pPr>
            <w:r w:rsidRPr="00916368">
              <w:rPr>
                <w:rFonts w:ascii="Times New Roman" w:hAnsi="Times New Roman"/>
                <w:b/>
                <w:bCs/>
                <w:sz w:val="20"/>
                <w:szCs w:val="20"/>
              </w:rPr>
              <w:t xml:space="preserve">XX </w:t>
            </w:r>
          </w:p>
        </w:tc>
        <w:tc>
          <w:tcPr>
            <w:tcW w:w="1047" w:type="dxa"/>
          </w:tcPr>
          <w:p w:rsidR="00094A4B" w:rsidRPr="00916368" w:rsidP="00FE39D4" w14:paraId="2B447686" w14:textId="77777777">
            <w:pPr>
              <w:jc w:val="both"/>
              <w:rPr>
                <w:rFonts w:ascii="Times New Roman" w:hAnsi="Times New Roman"/>
                <w:b/>
                <w:bCs/>
                <w:sz w:val="20"/>
                <w:szCs w:val="20"/>
              </w:rPr>
            </w:pPr>
            <w:r w:rsidRPr="00916368">
              <w:rPr>
                <w:rFonts w:ascii="Times New Roman" w:hAnsi="Times New Roman"/>
                <w:b/>
                <w:bCs/>
                <w:sz w:val="20"/>
                <w:szCs w:val="20"/>
              </w:rPr>
              <w:t>01</w:t>
            </w:r>
          </w:p>
        </w:tc>
        <w:tc>
          <w:tcPr>
            <w:tcW w:w="1035" w:type="dxa"/>
          </w:tcPr>
          <w:p w:rsidR="00094A4B" w:rsidRPr="00916368" w:rsidP="00FE39D4" w14:paraId="7C83CFAA" w14:textId="77777777">
            <w:pPr>
              <w:jc w:val="both"/>
              <w:rPr>
                <w:rFonts w:ascii="Times New Roman" w:hAnsi="Times New Roman"/>
                <w:b/>
                <w:bCs/>
                <w:sz w:val="20"/>
                <w:szCs w:val="20"/>
              </w:rPr>
            </w:pPr>
          </w:p>
        </w:tc>
        <w:tc>
          <w:tcPr>
            <w:tcW w:w="993" w:type="dxa"/>
          </w:tcPr>
          <w:p w:rsidR="00094A4B" w:rsidRPr="00916368" w:rsidP="00FE39D4" w14:paraId="67C2968E" w14:textId="77777777">
            <w:pPr>
              <w:jc w:val="both"/>
              <w:rPr>
                <w:rFonts w:ascii="Times New Roman" w:hAnsi="Times New Roman"/>
                <w:b/>
                <w:bCs/>
                <w:sz w:val="20"/>
                <w:szCs w:val="20"/>
              </w:rPr>
            </w:pPr>
          </w:p>
        </w:tc>
        <w:tc>
          <w:tcPr>
            <w:tcW w:w="5244" w:type="dxa"/>
          </w:tcPr>
          <w:p w:rsidR="00094A4B" w:rsidRPr="00916368" w:rsidP="00FE39D4" w14:paraId="2F16B1B5" w14:textId="77777777">
            <w:pPr>
              <w:jc w:val="both"/>
              <w:rPr>
                <w:rFonts w:ascii="Times New Roman" w:hAnsi="Times New Roman"/>
                <w:b/>
                <w:bCs/>
                <w:sz w:val="20"/>
                <w:szCs w:val="20"/>
              </w:rPr>
            </w:pPr>
            <w:r w:rsidRPr="00916368">
              <w:rPr>
                <w:rFonts w:ascii="Times New Roman" w:hAnsi="Times New Roman"/>
                <w:b/>
                <w:bCs/>
                <w:sz w:val="20"/>
                <w:szCs w:val="20"/>
              </w:rPr>
              <w:t>Support administrative expenditure for the Erasmus+ Programme</w:t>
            </w:r>
          </w:p>
        </w:tc>
      </w:tr>
      <w:tr w14:paraId="686EB595" w14:textId="77777777" w:rsidTr="00FE39D4">
        <w:tblPrEx>
          <w:tblW w:w="9067" w:type="dxa"/>
          <w:tblLook w:val="04A0"/>
        </w:tblPrEx>
        <w:tc>
          <w:tcPr>
            <w:tcW w:w="748" w:type="dxa"/>
          </w:tcPr>
          <w:p w:rsidR="00094A4B" w:rsidRPr="00916368" w:rsidP="00FE39D4" w14:paraId="30BB1FC7" w14:textId="77777777">
            <w:pPr>
              <w:jc w:val="both"/>
              <w:rPr>
                <w:rFonts w:ascii="Times New Roman" w:hAnsi="Times New Roman"/>
                <w:sz w:val="20"/>
                <w:szCs w:val="20"/>
              </w:rPr>
            </w:pPr>
            <w:r w:rsidRPr="00916368">
              <w:rPr>
                <w:rFonts w:ascii="Times New Roman" w:hAnsi="Times New Roman"/>
                <w:sz w:val="20"/>
                <w:szCs w:val="20"/>
              </w:rPr>
              <w:t>XX</w:t>
            </w:r>
          </w:p>
        </w:tc>
        <w:tc>
          <w:tcPr>
            <w:tcW w:w="1047" w:type="dxa"/>
          </w:tcPr>
          <w:p w:rsidR="00094A4B" w:rsidRPr="00916368" w:rsidP="00FE39D4" w14:paraId="15BEF235" w14:textId="77777777">
            <w:pPr>
              <w:jc w:val="both"/>
              <w:rPr>
                <w:rFonts w:ascii="Times New Roman" w:hAnsi="Times New Roman"/>
                <w:b/>
                <w:bCs/>
                <w:sz w:val="20"/>
                <w:szCs w:val="20"/>
              </w:rPr>
            </w:pPr>
            <w:r w:rsidRPr="00916368">
              <w:rPr>
                <w:rFonts w:ascii="Times New Roman" w:hAnsi="Times New Roman"/>
                <w:sz w:val="20"/>
                <w:szCs w:val="20"/>
              </w:rPr>
              <w:t xml:space="preserve">01 </w:t>
            </w:r>
          </w:p>
        </w:tc>
        <w:tc>
          <w:tcPr>
            <w:tcW w:w="1035" w:type="dxa"/>
          </w:tcPr>
          <w:p w:rsidR="00094A4B" w:rsidRPr="00916368" w:rsidP="00FE39D4" w14:paraId="595E97B8" w14:textId="77777777">
            <w:pPr>
              <w:jc w:val="both"/>
              <w:rPr>
                <w:rFonts w:ascii="Times New Roman" w:hAnsi="Times New Roman"/>
                <w:b/>
                <w:bCs/>
                <w:sz w:val="20"/>
                <w:szCs w:val="20"/>
              </w:rPr>
            </w:pPr>
            <w:r w:rsidRPr="00916368">
              <w:rPr>
                <w:rFonts w:ascii="Times New Roman" w:hAnsi="Times New Roman"/>
                <w:sz w:val="20"/>
                <w:szCs w:val="20"/>
              </w:rPr>
              <w:t>01</w:t>
            </w:r>
          </w:p>
        </w:tc>
        <w:tc>
          <w:tcPr>
            <w:tcW w:w="993" w:type="dxa"/>
          </w:tcPr>
          <w:p w:rsidR="00094A4B" w:rsidRPr="00916368" w:rsidP="00FE39D4" w14:paraId="1CEF5E17" w14:textId="77777777">
            <w:pPr>
              <w:jc w:val="both"/>
              <w:rPr>
                <w:rFonts w:ascii="Times New Roman" w:hAnsi="Times New Roman"/>
                <w:b/>
                <w:bCs/>
                <w:sz w:val="20"/>
                <w:szCs w:val="20"/>
              </w:rPr>
            </w:pPr>
          </w:p>
        </w:tc>
        <w:tc>
          <w:tcPr>
            <w:tcW w:w="5244" w:type="dxa"/>
          </w:tcPr>
          <w:p w:rsidR="00094A4B" w:rsidRPr="00916368" w:rsidP="00FE39D4" w14:paraId="25F94F94" w14:textId="77777777">
            <w:pPr>
              <w:jc w:val="both"/>
              <w:rPr>
                <w:rFonts w:ascii="Times New Roman" w:hAnsi="Times New Roman"/>
                <w:b/>
                <w:bCs/>
                <w:sz w:val="20"/>
                <w:szCs w:val="20"/>
              </w:rPr>
            </w:pPr>
            <w:r w:rsidRPr="00916368">
              <w:rPr>
                <w:rFonts w:ascii="Times New Roman" w:hAnsi="Times New Roman"/>
                <w:sz w:val="20"/>
                <w:szCs w:val="20"/>
              </w:rPr>
              <w:t>Support expenditure for Erasmus+</w:t>
            </w:r>
          </w:p>
        </w:tc>
      </w:tr>
      <w:tr w14:paraId="0B38F155" w14:textId="77777777" w:rsidTr="00FE39D4">
        <w:tblPrEx>
          <w:tblW w:w="9067" w:type="dxa"/>
          <w:tblLook w:val="04A0"/>
        </w:tblPrEx>
        <w:tc>
          <w:tcPr>
            <w:tcW w:w="748" w:type="dxa"/>
          </w:tcPr>
          <w:p w:rsidR="00094A4B" w:rsidRPr="00916368" w:rsidP="00FE39D4" w14:paraId="7A3906A4" w14:textId="77777777">
            <w:pPr>
              <w:jc w:val="both"/>
              <w:rPr>
                <w:rFonts w:ascii="Times New Roman" w:hAnsi="Times New Roman"/>
                <w:b/>
                <w:bCs/>
                <w:sz w:val="20"/>
                <w:szCs w:val="20"/>
              </w:rPr>
            </w:pPr>
            <w:r w:rsidRPr="00916368">
              <w:rPr>
                <w:rFonts w:ascii="Times New Roman" w:hAnsi="Times New Roman"/>
                <w:b/>
                <w:bCs/>
                <w:sz w:val="20"/>
                <w:szCs w:val="20"/>
              </w:rPr>
              <w:t xml:space="preserve">XX </w:t>
            </w:r>
          </w:p>
        </w:tc>
        <w:tc>
          <w:tcPr>
            <w:tcW w:w="1047" w:type="dxa"/>
          </w:tcPr>
          <w:p w:rsidR="00094A4B" w:rsidRPr="00916368" w:rsidP="00FE39D4" w14:paraId="78C0C8E5" w14:textId="77777777">
            <w:pPr>
              <w:jc w:val="both"/>
              <w:rPr>
                <w:rFonts w:ascii="Times New Roman" w:hAnsi="Times New Roman"/>
                <w:b/>
                <w:bCs/>
                <w:sz w:val="20"/>
                <w:szCs w:val="20"/>
              </w:rPr>
            </w:pPr>
            <w:r w:rsidRPr="00916368">
              <w:rPr>
                <w:rFonts w:ascii="Times New Roman" w:hAnsi="Times New Roman"/>
                <w:b/>
                <w:bCs/>
                <w:sz w:val="20"/>
                <w:szCs w:val="20"/>
              </w:rPr>
              <w:t>02</w:t>
            </w:r>
          </w:p>
        </w:tc>
        <w:tc>
          <w:tcPr>
            <w:tcW w:w="1035" w:type="dxa"/>
          </w:tcPr>
          <w:p w:rsidR="00094A4B" w:rsidRPr="00916368" w:rsidP="00FE39D4" w14:paraId="16E7FB32" w14:textId="77777777">
            <w:pPr>
              <w:jc w:val="both"/>
              <w:rPr>
                <w:rFonts w:ascii="Times New Roman" w:hAnsi="Times New Roman"/>
                <w:b/>
                <w:bCs/>
                <w:sz w:val="20"/>
                <w:szCs w:val="20"/>
              </w:rPr>
            </w:pPr>
          </w:p>
        </w:tc>
        <w:tc>
          <w:tcPr>
            <w:tcW w:w="993" w:type="dxa"/>
          </w:tcPr>
          <w:p w:rsidR="00094A4B" w:rsidRPr="00916368" w:rsidP="00FE39D4" w14:paraId="5C9C6655" w14:textId="77777777">
            <w:pPr>
              <w:jc w:val="both"/>
              <w:rPr>
                <w:rFonts w:ascii="Times New Roman" w:hAnsi="Times New Roman"/>
                <w:b/>
                <w:bCs/>
                <w:sz w:val="20"/>
                <w:szCs w:val="20"/>
              </w:rPr>
            </w:pPr>
          </w:p>
        </w:tc>
        <w:tc>
          <w:tcPr>
            <w:tcW w:w="5244" w:type="dxa"/>
          </w:tcPr>
          <w:p w:rsidR="00094A4B" w:rsidRPr="00916368" w:rsidP="00FE39D4" w14:paraId="770EBB6B" w14:textId="77777777">
            <w:pPr>
              <w:jc w:val="both"/>
              <w:rPr>
                <w:rFonts w:ascii="Times New Roman" w:hAnsi="Times New Roman"/>
                <w:b/>
                <w:bCs/>
                <w:sz w:val="20"/>
                <w:szCs w:val="20"/>
              </w:rPr>
            </w:pPr>
            <w:r w:rsidRPr="00916368">
              <w:rPr>
                <w:rFonts w:ascii="Times New Roman" w:hAnsi="Times New Roman"/>
                <w:b/>
                <w:bCs/>
                <w:sz w:val="20"/>
                <w:szCs w:val="20"/>
              </w:rPr>
              <w:t>Erasmus+ - Mobility and capacity building framework</w:t>
            </w:r>
          </w:p>
        </w:tc>
      </w:tr>
      <w:tr w14:paraId="16EC671C" w14:textId="77777777" w:rsidTr="00FE39D4">
        <w:tblPrEx>
          <w:tblW w:w="9067" w:type="dxa"/>
          <w:tblLook w:val="04A0"/>
        </w:tblPrEx>
        <w:tc>
          <w:tcPr>
            <w:tcW w:w="748" w:type="dxa"/>
          </w:tcPr>
          <w:p w:rsidR="00094A4B" w:rsidRPr="00916368" w:rsidP="00FE39D4" w14:paraId="228F0E4A" w14:textId="77777777">
            <w:pPr>
              <w:jc w:val="both"/>
              <w:rPr>
                <w:rFonts w:ascii="Times New Roman" w:hAnsi="Times New Roman"/>
                <w:sz w:val="20"/>
                <w:szCs w:val="20"/>
              </w:rPr>
            </w:pPr>
            <w:r w:rsidRPr="00916368">
              <w:rPr>
                <w:rFonts w:ascii="Times New Roman" w:hAnsi="Times New Roman"/>
                <w:sz w:val="20"/>
                <w:szCs w:val="20"/>
              </w:rPr>
              <w:t>XX</w:t>
            </w:r>
          </w:p>
        </w:tc>
        <w:tc>
          <w:tcPr>
            <w:tcW w:w="1047" w:type="dxa"/>
          </w:tcPr>
          <w:p w:rsidR="00094A4B" w:rsidRPr="00916368" w:rsidP="00FE39D4" w14:paraId="65240080" w14:textId="77777777">
            <w:pPr>
              <w:jc w:val="both"/>
              <w:rPr>
                <w:rFonts w:ascii="Times New Roman" w:hAnsi="Times New Roman"/>
                <w:sz w:val="20"/>
                <w:szCs w:val="20"/>
              </w:rPr>
            </w:pPr>
            <w:r w:rsidRPr="00916368">
              <w:rPr>
                <w:rFonts w:ascii="Times New Roman" w:hAnsi="Times New Roman"/>
                <w:sz w:val="20"/>
                <w:szCs w:val="20"/>
              </w:rPr>
              <w:t>02</w:t>
            </w:r>
          </w:p>
        </w:tc>
        <w:tc>
          <w:tcPr>
            <w:tcW w:w="1035" w:type="dxa"/>
          </w:tcPr>
          <w:p w:rsidR="00094A4B" w:rsidRPr="00916368" w:rsidP="00FE39D4" w14:paraId="3134239D" w14:textId="77777777">
            <w:pPr>
              <w:jc w:val="both"/>
              <w:rPr>
                <w:rFonts w:ascii="Times New Roman" w:hAnsi="Times New Roman"/>
                <w:sz w:val="20"/>
                <w:szCs w:val="20"/>
              </w:rPr>
            </w:pPr>
            <w:r w:rsidRPr="00916368">
              <w:rPr>
                <w:rFonts w:ascii="Times New Roman" w:hAnsi="Times New Roman"/>
                <w:sz w:val="20"/>
                <w:szCs w:val="20"/>
              </w:rPr>
              <w:t>01</w:t>
            </w:r>
          </w:p>
        </w:tc>
        <w:tc>
          <w:tcPr>
            <w:tcW w:w="993" w:type="dxa"/>
          </w:tcPr>
          <w:p w:rsidR="00094A4B" w:rsidRPr="00916368" w:rsidP="00FE39D4" w14:paraId="38471434" w14:textId="77777777">
            <w:pPr>
              <w:jc w:val="both"/>
              <w:rPr>
                <w:rFonts w:ascii="Times New Roman" w:hAnsi="Times New Roman"/>
                <w:sz w:val="20"/>
                <w:szCs w:val="20"/>
              </w:rPr>
            </w:pPr>
          </w:p>
        </w:tc>
        <w:tc>
          <w:tcPr>
            <w:tcW w:w="5244" w:type="dxa"/>
          </w:tcPr>
          <w:p w:rsidR="00094A4B" w:rsidRPr="00916368" w:rsidP="00FE39D4" w14:paraId="19DEE463" w14:textId="77777777">
            <w:pPr>
              <w:jc w:val="both"/>
              <w:rPr>
                <w:rFonts w:ascii="Times New Roman" w:hAnsi="Times New Roman"/>
                <w:sz w:val="20"/>
                <w:szCs w:val="20"/>
              </w:rPr>
            </w:pPr>
            <w:r w:rsidRPr="00916368">
              <w:rPr>
                <w:rFonts w:ascii="Times New Roman" w:hAnsi="Times New Roman"/>
                <w:sz w:val="20"/>
                <w:szCs w:val="20"/>
              </w:rPr>
              <w:t>Education and training</w:t>
            </w:r>
          </w:p>
        </w:tc>
      </w:tr>
      <w:tr w14:paraId="11FDCC35" w14:textId="77777777" w:rsidTr="00FE39D4">
        <w:tblPrEx>
          <w:tblW w:w="9067" w:type="dxa"/>
          <w:tblLook w:val="04A0"/>
        </w:tblPrEx>
        <w:tc>
          <w:tcPr>
            <w:tcW w:w="748" w:type="dxa"/>
          </w:tcPr>
          <w:p w:rsidR="00094A4B" w:rsidRPr="00916368" w:rsidP="00FE39D4" w14:paraId="063C590B" w14:textId="77777777">
            <w:pPr>
              <w:jc w:val="both"/>
              <w:rPr>
                <w:rFonts w:ascii="Times New Roman" w:hAnsi="Times New Roman"/>
                <w:sz w:val="20"/>
                <w:szCs w:val="20"/>
              </w:rPr>
            </w:pPr>
            <w:r w:rsidRPr="00916368">
              <w:rPr>
                <w:rFonts w:ascii="Times New Roman" w:hAnsi="Times New Roman"/>
                <w:sz w:val="20"/>
                <w:szCs w:val="20"/>
              </w:rPr>
              <w:t>XX</w:t>
            </w:r>
          </w:p>
        </w:tc>
        <w:tc>
          <w:tcPr>
            <w:tcW w:w="1047" w:type="dxa"/>
          </w:tcPr>
          <w:p w:rsidR="00094A4B" w:rsidRPr="00916368" w:rsidP="00FE39D4" w14:paraId="5430B37E" w14:textId="77777777">
            <w:pPr>
              <w:jc w:val="both"/>
              <w:rPr>
                <w:rFonts w:ascii="Times New Roman" w:hAnsi="Times New Roman"/>
                <w:sz w:val="20"/>
                <w:szCs w:val="20"/>
              </w:rPr>
            </w:pPr>
            <w:r w:rsidRPr="00916368">
              <w:rPr>
                <w:rFonts w:ascii="Times New Roman" w:hAnsi="Times New Roman"/>
                <w:sz w:val="20"/>
                <w:szCs w:val="20"/>
              </w:rPr>
              <w:t>02</w:t>
            </w:r>
          </w:p>
        </w:tc>
        <w:tc>
          <w:tcPr>
            <w:tcW w:w="1035" w:type="dxa"/>
          </w:tcPr>
          <w:p w:rsidR="00094A4B" w:rsidRPr="00916368" w:rsidP="00FE39D4" w14:paraId="6B62C0F6" w14:textId="77777777">
            <w:pPr>
              <w:jc w:val="both"/>
              <w:rPr>
                <w:rFonts w:ascii="Times New Roman" w:hAnsi="Times New Roman"/>
                <w:sz w:val="20"/>
                <w:szCs w:val="20"/>
              </w:rPr>
            </w:pPr>
            <w:r w:rsidRPr="00916368">
              <w:rPr>
                <w:rFonts w:ascii="Times New Roman" w:hAnsi="Times New Roman"/>
                <w:sz w:val="20"/>
                <w:szCs w:val="20"/>
              </w:rPr>
              <w:t>01</w:t>
            </w:r>
          </w:p>
        </w:tc>
        <w:tc>
          <w:tcPr>
            <w:tcW w:w="993" w:type="dxa"/>
          </w:tcPr>
          <w:p w:rsidR="00094A4B" w:rsidRPr="00916368" w:rsidP="00FE39D4" w14:paraId="4691958D" w14:textId="77777777">
            <w:pPr>
              <w:jc w:val="both"/>
              <w:rPr>
                <w:rFonts w:ascii="Times New Roman" w:hAnsi="Times New Roman"/>
                <w:sz w:val="20"/>
                <w:szCs w:val="20"/>
              </w:rPr>
            </w:pPr>
            <w:r w:rsidRPr="00916368">
              <w:rPr>
                <w:rFonts w:ascii="Times New Roman" w:hAnsi="Times New Roman"/>
                <w:sz w:val="20"/>
                <w:szCs w:val="20"/>
              </w:rPr>
              <w:t>01</w:t>
            </w:r>
          </w:p>
        </w:tc>
        <w:tc>
          <w:tcPr>
            <w:tcW w:w="5244" w:type="dxa"/>
          </w:tcPr>
          <w:p w:rsidR="00094A4B" w:rsidRPr="00916368" w:rsidP="00FE39D4" w14:paraId="5A23298C" w14:textId="77777777">
            <w:pPr>
              <w:jc w:val="both"/>
              <w:rPr>
                <w:rFonts w:ascii="Times New Roman" w:hAnsi="Times New Roman"/>
                <w:sz w:val="20"/>
                <w:szCs w:val="20"/>
              </w:rPr>
            </w:pPr>
            <w:r w:rsidRPr="00916368">
              <w:rPr>
                <w:rFonts w:ascii="Times New Roman" w:hAnsi="Times New Roman"/>
                <w:sz w:val="20"/>
                <w:szCs w:val="20"/>
              </w:rPr>
              <w:t>Education and training - Indirect management</w:t>
            </w:r>
          </w:p>
        </w:tc>
      </w:tr>
      <w:tr w14:paraId="738000E0" w14:textId="77777777" w:rsidTr="00FE39D4">
        <w:tblPrEx>
          <w:tblW w:w="9067" w:type="dxa"/>
          <w:tblLook w:val="04A0"/>
        </w:tblPrEx>
        <w:tc>
          <w:tcPr>
            <w:tcW w:w="748" w:type="dxa"/>
          </w:tcPr>
          <w:p w:rsidR="00094A4B" w:rsidRPr="00916368" w:rsidP="00FE39D4" w14:paraId="508FD9C1" w14:textId="77777777">
            <w:pPr>
              <w:jc w:val="both"/>
              <w:rPr>
                <w:rFonts w:ascii="Times New Roman" w:hAnsi="Times New Roman"/>
                <w:sz w:val="20"/>
                <w:szCs w:val="20"/>
              </w:rPr>
            </w:pPr>
            <w:r w:rsidRPr="00916368">
              <w:rPr>
                <w:rFonts w:ascii="Times New Roman" w:hAnsi="Times New Roman"/>
                <w:sz w:val="20"/>
                <w:szCs w:val="20"/>
              </w:rPr>
              <w:t>XX</w:t>
            </w:r>
          </w:p>
        </w:tc>
        <w:tc>
          <w:tcPr>
            <w:tcW w:w="1047" w:type="dxa"/>
          </w:tcPr>
          <w:p w:rsidR="00094A4B" w:rsidRPr="00916368" w:rsidP="00FE39D4" w14:paraId="39A1AC69" w14:textId="77777777">
            <w:pPr>
              <w:jc w:val="both"/>
              <w:rPr>
                <w:rFonts w:ascii="Times New Roman" w:hAnsi="Times New Roman"/>
                <w:sz w:val="20"/>
                <w:szCs w:val="20"/>
              </w:rPr>
            </w:pPr>
            <w:r w:rsidRPr="00916368">
              <w:rPr>
                <w:rFonts w:ascii="Times New Roman" w:hAnsi="Times New Roman"/>
                <w:sz w:val="20"/>
                <w:szCs w:val="20"/>
              </w:rPr>
              <w:t>02</w:t>
            </w:r>
          </w:p>
        </w:tc>
        <w:tc>
          <w:tcPr>
            <w:tcW w:w="1035" w:type="dxa"/>
          </w:tcPr>
          <w:p w:rsidR="00094A4B" w:rsidRPr="00916368" w:rsidP="00FE39D4" w14:paraId="0A60162F" w14:textId="77777777">
            <w:pPr>
              <w:jc w:val="both"/>
              <w:rPr>
                <w:rFonts w:ascii="Times New Roman" w:hAnsi="Times New Roman"/>
                <w:sz w:val="20"/>
                <w:szCs w:val="20"/>
              </w:rPr>
            </w:pPr>
            <w:r w:rsidRPr="00916368">
              <w:rPr>
                <w:rFonts w:ascii="Times New Roman" w:hAnsi="Times New Roman"/>
                <w:sz w:val="20"/>
                <w:szCs w:val="20"/>
              </w:rPr>
              <w:t>01</w:t>
            </w:r>
          </w:p>
        </w:tc>
        <w:tc>
          <w:tcPr>
            <w:tcW w:w="993" w:type="dxa"/>
          </w:tcPr>
          <w:p w:rsidR="00094A4B" w:rsidRPr="00916368" w:rsidP="00FE39D4" w14:paraId="233FBAFB" w14:textId="77777777">
            <w:pPr>
              <w:jc w:val="both"/>
              <w:rPr>
                <w:rFonts w:ascii="Times New Roman" w:hAnsi="Times New Roman"/>
                <w:sz w:val="20"/>
                <w:szCs w:val="20"/>
              </w:rPr>
            </w:pPr>
            <w:r w:rsidRPr="00916368">
              <w:rPr>
                <w:rFonts w:ascii="Times New Roman" w:hAnsi="Times New Roman"/>
                <w:sz w:val="20"/>
                <w:szCs w:val="20"/>
              </w:rPr>
              <w:t>02</w:t>
            </w:r>
          </w:p>
        </w:tc>
        <w:tc>
          <w:tcPr>
            <w:tcW w:w="5244" w:type="dxa"/>
          </w:tcPr>
          <w:p w:rsidR="00094A4B" w:rsidRPr="00916368" w:rsidP="00FE39D4" w14:paraId="5EF4E19C" w14:textId="77777777">
            <w:pPr>
              <w:jc w:val="both"/>
              <w:rPr>
                <w:rFonts w:ascii="Times New Roman" w:hAnsi="Times New Roman"/>
                <w:sz w:val="20"/>
                <w:szCs w:val="20"/>
              </w:rPr>
            </w:pPr>
            <w:r w:rsidRPr="00916368">
              <w:rPr>
                <w:rFonts w:ascii="Times New Roman" w:hAnsi="Times New Roman"/>
                <w:sz w:val="20"/>
                <w:szCs w:val="20"/>
              </w:rPr>
              <w:t>Education and training - Direct management</w:t>
            </w:r>
          </w:p>
        </w:tc>
      </w:tr>
      <w:tr w14:paraId="073E4EB8" w14:textId="77777777" w:rsidTr="00FE39D4">
        <w:tblPrEx>
          <w:tblW w:w="9067" w:type="dxa"/>
          <w:tblLook w:val="04A0"/>
        </w:tblPrEx>
        <w:tc>
          <w:tcPr>
            <w:tcW w:w="748" w:type="dxa"/>
          </w:tcPr>
          <w:p w:rsidR="00094A4B" w:rsidRPr="00916368" w:rsidP="00FE39D4" w14:paraId="10AE7E19" w14:textId="77777777">
            <w:pPr>
              <w:jc w:val="both"/>
              <w:rPr>
                <w:rFonts w:ascii="Times New Roman" w:hAnsi="Times New Roman"/>
                <w:sz w:val="20"/>
                <w:szCs w:val="20"/>
              </w:rPr>
            </w:pPr>
            <w:r w:rsidRPr="00916368">
              <w:rPr>
                <w:rFonts w:ascii="Times New Roman" w:hAnsi="Times New Roman"/>
                <w:sz w:val="20"/>
                <w:szCs w:val="20"/>
              </w:rPr>
              <w:t>XX</w:t>
            </w:r>
          </w:p>
        </w:tc>
        <w:tc>
          <w:tcPr>
            <w:tcW w:w="1047" w:type="dxa"/>
          </w:tcPr>
          <w:p w:rsidR="00094A4B" w:rsidRPr="00916368" w:rsidP="00FE39D4" w14:paraId="11284E24" w14:textId="77777777">
            <w:pPr>
              <w:jc w:val="both"/>
              <w:rPr>
                <w:rFonts w:ascii="Times New Roman" w:hAnsi="Times New Roman"/>
                <w:sz w:val="20"/>
                <w:szCs w:val="20"/>
              </w:rPr>
            </w:pPr>
            <w:r w:rsidRPr="00916368">
              <w:rPr>
                <w:rFonts w:ascii="Times New Roman" w:hAnsi="Times New Roman"/>
                <w:sz w:val="20"/>
                <w:szCs w:val="20"/>
              </w:rPr>
              <w:t>02</w:t>
            </w:r>
          </w:p>
        </w:tc>
        <w:tc>
          <w:tcPr>
            <w:tcW w:w="1035" w:type="dxa"/>
          </w:tcPr>
          <w:p w:rsidR="00094A4B" w:rsidRPr="00916368" w:rsidP="00FE39D4" w14:paraId="524A7260" w14:textId="77777777">
            <w:pPr>
              <w:jc w:val="both"/>
              <w:rPr>
                <w:rFonts w:ascii="Times New Roman" w:hAnsi="Times New Roman"/>
                <w:sz w:val="20"/>
                <w:szCs w:val="20"/>
              </w:rPr>
            </w:pPr>
            <w:r w:rsidRPr="00916368">
              <w:rPr>
                <w:rFonts w:ascii="Times New Roman" w:hAnsi="Times New Roman"/>
                <w:sz w:val="20"/>
                <w:szCs w:val="20"/>
              </w:rPr>
              <w:t>02</w:t>
            </w:r>
          </w:p>
        </w:tc>
        <w:tc>
          <w:tcPr>
            <w:tcW w:w="993" w:type="dxa"/>
          </w:tcPr>
          <w:p w:rsidR="00094A4B" w:rsidRPr="00916368" w:rsidP="00FE39D4" w14:paraId="0D12A8AA" w14:textId="77777777">
            <w:pPr>
              <w:jc w:val="both"/>
              <w:rPr>
                <w:rFonts w:ascii="Times New Roman" w:hAnsi="Times New Roman"/>
                <w:sz w:val="20"/>
                <w:szCs w:val="20"/>
              </w:rPr>
            </w:pPr>
          </w:p>
        </w:tc>
        <w:tc>
          <w:tcPr>
            <w:tcW w:w="5244" w:type="dxa"/>
          </w:tcPr>
          <w:p w:rsidR="00094A4B" w:rsidRPr="00916368" w:rsidP="00FE39D4" w14:paraId="1FDD48CB" w14:textId="77777777">
            <w:pPr>
              <w:jc w:val="both"/>
              <w:rPr>
                <w:rFonts w:ascii="Times New Roman" w:hAnsi="Times New Roman"/>
                <w:sz w:val="20"/>
                <w:szCs w:val="20"/>
              </w:rPr>
            </w:pPr>
            <w:r w:rsidRPr="00916368">
              <w:rPr>
                <w:rFonts w:ascii="Times New Roman" w:hAnsi="Times New Roman"/>
                <w:sz w:val="20"/>
                <w:szCs w:val="20"/>
              </w:rPr>
              <w:t>Youth and volunteering</w:t>
            </w:r>
          </w:p>
        </w:tc>
      </w:tr>
      <w:tr w14:paraId="7ECAAC75" w14:textId="77777777" w:rsidTr="00FE39D4">
        <w:tblPrEx>
          <w:tblW w:w="9067" w:type="dxa"/>
          <w:tblLook w:val="04A0"/>
        </w:tblPrEx>
        <w:tc>
          <w:tcPr>
            <w:tcW w:w="748" w:type="dxa"/>
          </w:tcPr>
          <w:p w:rsidR="00094A4B" w:rsidRPr="00916368" w:rsidP="00FE39D4" w14:paraId="7C5E9A71" w14:textId="77777777">
            <w:pPr>
              <w:jc w:val="both"/>
              <w:rPr>
                <w:rFonts w:ascii="Times New Roman" w:hAnsi="Times New Roman"/>
                <w:sz w:val="20"/>
                <w:szCs w:val="20"/>
              </w:rPr>
            </w:pPr>
            <w:r w:rsidRPr="00916368">
              <w:rPr>
                <w:rFonts w:ascii="Times New Roman" w:hAnsi="Times New Roman"/>
                <w:sz w:val="20"/>
                <w:szCs w:val="20"/>
              </w:rPr>
              <w:t>XX</w:t>
            </w:r>
          </w:p>
        </w:tc>
        <w:tc>
          <w:tcPr>
            <w:tcW w:w="1047" w:type="dxa"/>
          </w:tcPr>
          <w:p w:rsidR="00094A4B" w:rsidRPr="00916368" w:rsidP="00FE39D4" w14:paraId="5457EAB1" w14:textId="77777777">
            <w:pPr>
              <w:jc w:val="both"/>
              <w:rPr>
                <w:rFonts w:ascii="Times New Roman" w:hAnsi="Times New Roman"/>
                <w:sz w:val="20"/>
                <w:szCs w:val="20"/>
              </w:rPr>
            </w:pPr>
            <w:r w:rsidRPr="00916368">
              <w:rPr>
                <w:rFonts w:ascii="Times New Roman" w:hAnsi="Times New Roman"/>
                <w:sz w:val="20"/>
                <w:szCs w:val="20"/>
              </w:rPr>
              <w:t>02</w:t>
            </w:r>
          </w:p>
        </w:tc>
        <w:tc>
          <w:tcPr>
            <w:tcW w:w="1035" w:type="dxa"/>
          </w:tcPr>
          <w:p w:rsidR="00094A4B" w:rsidRPr="00916368" w:rsidP="00FE39D4" w14:paraId="4BD37C11" w14:textId="77777777">
            <w:pPr>
              <w:jc w:val="both"/>
              <w:rPr>
                <w:rFonts w:ascii="Times New Roman" w:hAnsi="Times New Roman"/>
                <w:sz w:val="20"/>
                <w:szCs w:val="20"/>
              </w:rPr>
            </w:pPr>
            <w:r w:rsidRPr="00916368">
              <w:rPr>
                <w:rFonts w:ascii="Times New Roman" w:hAnsi="Times New Roman"/>
                <w:sz w:val="20"/>
                <w:szCs w:val="20"/>
              </w:rPr>
              <w:t>03</w:t>
            </w:r>
          </w:p>
        </w:tc>
        <w:tc>
          <w:tcPr>
            <w:tcW w:w="993" w:type="dxa"/>
          </w:tcPr>
          <w:p w:rsidR="00094A4B" w:rsidRPr="00916368" w:rsidP="00FE39D4" w14:paraId="0B4B6402" w14:textId="77777777">
            <w:pPr>
              <w:jc w:val="both"/>
              <w:rPr>
                <w:rFonts w:ascii="Times New Roman" w:hAnsi="Times New Roman"/>
                <w:sz w:val="20"/>
                <w:szCs w:val="20"/>
              </w:rPr>
            </w:pPr>
          </w:p>
        </w:tc>
        <w:tc>
          <w:tcPr>
            <w:tcW w:w="5244" w:type="dxa"/>
          </w:tcPr>
          <w:p w:rsidR="00094A4B" w:rsidRPr="00916368" w:rsidP="00FE39D4" w14:paraId="66484D4F" w14:textId="77777777">
            <w:pPr>
              <w:jc w:val="both"/>
              <w:rPr>
                <w:rFonts w:ascii="Times New Roman" w:hAnsi="Times New Roman"/>
                <w:sz w:val="20"/>
                <w:szCs w:val="20"/>
              </w:rPr>
            </w:pPr>
            <w:r w:rsidRPr="00916368">
              <w:rPr>
                <w:rFonts w:ascii="Times New Roman" w:hAnsi="Times New Roman"/>
                <w:sz w:val="20"/>
                <w:szCs w:val="20"/>
              </w:rPr>
              <w:t>Sport</w:t>
            </w:r>
          </w:p>
        </w:tc>
      </w:tr>
    </w:tbl>
    <w:p w:rsidR="00094A4B" w:rsidRPr="00916368" w:rsidP="00094A4B" w14:paraId="2C4071EF" w14:textId="77777777">
      <w:pPr>
        <w:rPr>
          <w:rStyle w:val="HideTWBExt"/>
        </w:rPr>
      </w:pPr>
    </w:p>
    <w:p w:rsidR="002747E4" w:rsidRPr="00916368" w:rsidP="002747E4" w14:paraId="1F389774" w14:textId="15943CFD">
      <w:r w:rsidRPr="00916368">
        <w:rPr>
          <w:rStyle w:val="HideTWBExt"/>
        </w:rPr>
        <w:t>&lt;/Amend&gt;</w:t>
      </w:r>
    </w:p>
    <w:p w:rsidR="00B93C63" w:rsidRPr="00916368" w:rsidP="00B93C63" w14:paraId="7BDCBCE6" w14:textId="52D84DA8"/>
    <w:p w:rsidR="00B93C63" w:rsidRPr="00916368" w:rsidP="00735997" w14:paraId="3C0CB935" w14:textId="77777777"/>
    <w:p w:rsidR="00735997" w:rsidRPr="00916368" w:rsidP="00735997" w14:paraId="142FBF10" w14:textId="77777777">
      <w:r w:rsidRPr="00916368">
        <w:rPr>
          <w:rStyle w:val="HideTWBExt"/>
        </w:rPr>
        <w:t>&lt;/RepeatBlock-Amend&gt;</w:t>
      </w:r>
    </w:p>
    <w:p w:rsidR="00E512AC" w:rsidRPr="00916368" w14:paraId="0D38C642" w14:textId="77777777">
      <w:pPr>
        <w:widowControl/>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512AC" w:rsidRPr="00916368" w14:paraId="6E19021A" w14:textId="561A8EE4">
      <w:pPr>
        <w:widowControl/>
      </w:pPr>
    </w:p>
    <w:p w:rsidR="007809DE" w:rsidRPr="00916368" w:rsidP="007809DE" w14:paraId="637A6912" w14:textId="77777777">
      <w:pPr>
        <w:pStyle w:val="PageHeading"/>
      </w:pPr>
      <w:bookmarkStart w:id="44" w:name="FootprintPageRR"/>
      <w:bookmarkStart w:id="45" w:name="_Toc241848759"/>
      <w:r w:rsidRPr="00916368">
        <w:t>EXPLANATORY STATEMENT</w:t>
      </w:r>
      <w:bookmarkEnd w:id="45"/>
    </w:p>
    <w:p w:rsidR="007809DE" w:rsidRPr="00916368" w:rsidP="007809DE" w14:paraId="6A1DB905" w14:textId="77777777">
      <w:pPr>
        <w:rPr>
          <w:b/>
          <w:bCs/>
        </w:rPr>
      </w:pPr>
      <w:r w:rsidRPr="00916368">
        <w:rPr>
          <w:b/>
          <w:bCs/>
        </w:rPr>
        <w:t>Context</w:t>
      </w:r>
    </w:p>
    <w:p w:rsidR="007809DE" w:rsidRPr="00916368" w:rsidP="007809DE" w14:paraId="114FDAB9" w14:textId="77777777"/>
    <w:p w:rsidR="007809DE" w:rsidRPr="00916368" w:rsidP="007809DE" w14:paraId="3F869FE2" w14:textId="77777777">
      <w:r w:rsidRPr="00916368">
        <w:t>On 16 July 2025, the European Commission presented its proposal for the new Erasmus+ Programme, following its proposal for a new Multiannual Financial Framework (MFF) for the period 2028–2034. The proposed Erasmus+ Programme encompasses the current actions in the fields of education and training, youth, and sport, while also integrating the volunteering opportunities and solidarity activities currently provided under the European Solidarity Corps (ESC), including the European Voluntary Humanitarian Aid Corps.</w:t>
      </w:r>
    </w:p>
    <w:p w:rsidR="007809DE" w:rsidRPr="00916368" w:rsidP="007809DE" w14:paraId="2AB06F2E" w14:textId="77777777"/>
    <w:p w:rsidR="007809DE" w:rsidRPr="00916368" w:rsidP="007809DE" w14:paraId="4DA5F587" w14:textId="77777777">
      <w:pPr>
        <w:rPr>
          <w:b/>
          <w:bCs/>
        </w:rPr>
      </w:pPr>
      <w:r w:rsidRPr="00916368">
        <w:rPr>
          <w:b/>
          <w:bCs/>
        </w:rPr>
        <w:t>Aim of the Programme</w:t>
      </w:r>
    </w:p>
    <w:p w:rsidR="007809DE" w:rsidRPr="00916368" w:rsidP="007809DE" w14:paraId="72C91042" w14:textId="77777777"/>
    <w:p w:rsidR="007809DE" w:rsidRPr="00916368" w:rsidP="007809DE" w14:paraId="2681BA7A" w14:textId="77777777">
      <w:r w:rsidRPr="00916368">
        <w:t xml:space="preserve">In 2027, Erasmus+ will celebrate its 40th anniversary. Since its launch in 1987, Erasmus+ is a European success story as nearly 17 million people have benefited from it, making it one of the most recognised and valued programmes in Europe and beyond. According to participants, the benefits of the Programme go beyond educational development, as it also provides opportunities for personal growth and strengthens European identity by fostering a sense of shared citizenship and intercultural understanding. The Rapporteur also emphasises that Europe needs people with the skills and competences necessary for living and working in the competitive labour market and for building a more sustainable, resilient and digital economy. Investing in the development of these skills is essential to ensuring Europe’s prosperity, cohesion and competitiveness. </w:t>
      </w:r>
    </w:p>
    <w:p w:rsidR="007809DE" w:rsidRPr="00916368" w:rsidP="007809DE" w14:paraId="59DB8F98" w14:textId="77777777"/>
    <w:p w:rsidR="007809DE" w:rsidRPr="00916368" w:rsidP="007809DE" w14:paraId="572099AD" w14:textId="72F4657D">
      <w:r w:rsidRPr="00916368">
        <w:t>The programme’s scope is twofold: providing learning opportunities for all and offering capacity-building support to organisations and in policy development. Erasmus+, therefore, requires increased future funding to fully realise its potential. At the same time, the Rapporteur stresses that the Programme must remain accessible by continuing to engage a greater number of people with fewer opportunities and by responding to the changing needs of citizens.</w:t>
      </w:r>
    </w:p>
    <w:p w:rsidR="007809DE" w:rsidRPr="00916368" w:rsidP="007809DE" w14:paraId="18B46B6D" w14:textId="77777777"/>
    <w:p w:rsidR="007809DE" w:rsidRPr="00916368" w:rsidP="007809DE" w14:paraId="5C89E573" w14:textId="77777777">
      <w:pPr>
        <w:rPr>
          <w:rStyle w:val="Strong"/>
        </w:rPr>
      </w:pPr>
      <w:r w:rsidRPr="00916368">
        <w:rPr>
          <w:rStyle w:val="Strong"/>
        </w:rPr>
        <w:t>Stakeholders’ consultation and dialogue with other institutions and bodies</w:t>
      </w:r>
    </w:p>
    <w:p w:rsidR="007809DE" w:rsidRPr="00916368" w:rsidP="007809DE" w14:paraId="3134571A" w14:textId="77777777"/>
    <w:p w:rsidR="007809DE" w:rsidRPr="00916368" w:rsidP="007809DE" w14:paraId="3FFE509E" w14:textId="77777777">
      <w:r w:rsidRPr="00916368">
        <w:t>For the above reasons, the Rapporteur conducted a series of consultations to gather feedback from a wide range of stakeholders. These consultations involved organisations, associations, participants and beneficiaries of the Erasmus+ and European Solidarity Corps programmes, as well as representatives of national agencies and European institutions. This process constituted an essential part of the preparation of this report and contributed to identifying the key issues and challenges faced by the beneficiaries.</w:t>
      </w:r>
    </w:p>
    <w:p w:rsidR="007809DE" w:rsidRPr="00916368" w:rsidP="007809DE" w14:paraId="1A67A4E1" w14:textId="77777777"/>
    <w:p w:rsidR="007809DE" w:rsidRPr="00916368" w:rsidP="007809DE" w14:paraId="152CF94C" w14:textId="77777777">
      <w:pPr>
        <w:rPr>
          <w:b/>
          <w:bCs/>
        </w:rPr>
      </w:pPr>
      <w:r w:rsidRPr="00916368">
        <w:rPr>
          <w:b/>
          <w:bCs/>
        </w:rPr>
        <w:t>Structure of the Programme</w:t>
      </w:r>
    </w:p>
    <w:p w:rsidR="007809DE" w:rsidRPr="00916368" w:rsidP="007809DE" w14:paraId="79649CDE" w14:textId="77777777">
      <w:pPr>
        <w:rPr>
          <w:b/>
          <w:bCs/>
        </w:rPr>
      </w:pPr>
    </w:p>
    <w:p w:rsidR="007809DE" w:rsidRPr="00916368" w:rsidP="007809DE" w14:paraId="23E2DCB2" w14:textId="77777777">
      <w:pPr>
        <w:rPr>
          <w:b/>
          <w:bCs/>
        </w:rPr>
      </w:pPr>
      <w:r w:rsidRPr="00916368">
        <w:t>Given the common areas of action between Erasmus+ and the European Solidarity Corps, their close alignment demonstrates the versatility and broad scope of the Erasmus+ Programme for 2028-2034. The merger of the two programmes creates a single-entry point to all EU opportunities for young people and organisations, making them more accessible and inclusive. It should also streamline some projects and activities, reduce the administrative burden and the implementation costs. It is important to preserve the legacy and experience of the European Solidarity Corps by integrating its principles of solidarity, volunteering, and civic engagement into the new programme, at the same time keeping Erasmus+ open to countries that uphold democracy and human rights.</w:t>
      </w:r>
    </w:p>
    <w:p w:rsidR="007809DE" w:rsidRPr="00916368" w:rsidP="007809DE" w14:paraId="51396FCE" w14:textId="77777777"/>
    <w:p w:rsidR="007809DE" w:rsidRPr="00916368" w:rsidP="007809DE" w14:paraId="23831531" w14:textId="77777777">
      <w:r w:rsidRPr="00916368">
        <w:t>However, the Rapporteur opposes the proposed changes to the Programme’s internal structure, among which the shift of all significant policy decisions and the distribution of budget to the work programmes. While acknowledging the Commission’s argument that a multiannual Programme requires certain degree of flexibility over its seven-year programming, this should not lead to granting the Commission unrestricted discretion and thus limiting the co-legislators’ decision-making power. The Rapporteur stresses the need to introduce earmarking within Erasmus+ to ensure minimum guaranteed funding for agreed policy priorities and funding predictability for beneficiaries. Where the Programme has proven effective, any adjustments should be targeted and proportionate, drawing on best practices and past experiences. Accordingly, the amendments to the Programme’s structure proposed in this report aim to ensure continuity, legal certainty, balanced responsibilities, clear policy visibility, and effective parliamentary scrutiny.</w:t>
      </w:r>
    </w:p>
    <w:p w:rsidR="007809DE" w:rsidRPr="00916368" w:rsidP="007809DE" w14:paraId="76D0CD18" w14:textId="77777777">
      <w:pPr>
        <w:rPr>
          <w:b/>
          <w:bCs/>
        </w:rPr>
      </w:pPr>
    </w:p>
    <w:p w:rsidR="007809DE" w:rsidRPr="00916368" w:rsidP="007809DE" w14:paraId="4358F8D2" w14:textId="77777777">
      <w:pPr>
        <w:rPr>
          <w:b/>
          <w:bCs/>
        </w:rPr>
      </w:pPr>
      <w:r w:rsidRPr="00916368">
        <w:rPr>
          <w:b/>
          <w:bCs/>
        </w:rPr>
        <w:t>New actions</w:t>
      </w:r>
    </w:p>
    <w:p w:rsidR="007809DE" w:rsidRPr="00916368" w:rsidP="007809DE" w14:paraId="474E67BB" w14:textId="77777777"/>
    <w:p w:rsidR="007809DE" w:rsidRPr="00916368" w:rsidP="007809DE" w14:paraId="25EE49CD" w14:textId="77777777">
      <w:r w:rsidRPr="00916368">
        <w:t>The new Erasmus+ will be crucial for the development of the European Education Area (EEA) and the Union of Skills, as well as for fostering European strategic cooperation in education and training. The Rapporteur believes that European flagship initiatives such as the European University Alliances and European Degrees could achieve a much greater impact by adopting a more flexible approach, building on established academic practices and decades of experience in Erasmus programmes. Furthermore, greater support should be provided for collaborative partnerships, particularly small-scale partnerships in the fields of youth, volunteering, and sport. The Commission proposal also introduces new initiatives, including scholarships in strategic education areas, European Schools Alliances, and expanded mobility opportunities in the sport sector, which the Rapporteur welcomes.</w:t>
      </w:r>
    </w:p>
    <w:p w:rsidR="007809DE" w:rsidRPr="00916368" w:rsidP="007809DE" w14:paraId="41920148" w14:textId="77777777"/>
    <w:p w:rsidR="007809DE" w:rsidRPr="00916368" w:rsidP="007809DE" w14:paraId="19480FC2" w14:textId="77777777">
      <w:r w:rsidRPr="00916368">
        <w:t>Given the growing skills shortages in Europe in sectors such as energy, healthcare, and digital technologies, the introduction of scholarships in strategic areas is necessary. The Programme should help develop, attract, and retain talent in these areas. However, funding these scholarships exclusively through Erasmus+ risks limiting regular mobility opportunities, which remain crucial to maintaining the Programme’s diversity and inclusion. To avoid this, the proposed scholarships should be supported through synergies and co-funded by other Union instruments and programmes, particularly the European Competitiveness Fund. While Erasmus+ should remain primarily focused on Europe, it will continue to engage – through full or partial association – with third countries, including long-standing partners such as the United Kingdom.</w:t>
      </w:r>
    </w:p>
    <w:p w:rsidR="007809DE" w:rsidRPr="00916368" w:rsidP="007809DE" w14:paraId="7C914ED4" w14:textId="77777777"/>
    <w:p w:rsidR="007809DE" w:rsidRPr="00916368" w:rsidP="007809DE" w14:paraId="6D8A148C" w14:textId="77777777">
      <w:pPr>
        <w:rPr>
          <w:b/>
          <w:bCs/>
        </w:rPr>
      </w:pPr>
      <w:r w:rsidRPr="00916368">
        <w:rPr>
          <w:b/>
          <w:bCs/>
        </w:rPr>
        <w:t>Budget and its distribution</w:t>
      </w:r>
    </w:p>
    <w:p w:rsidR="007809DE" w:rsidRPr="00916368" w:rsidP="007809DE" w14:paraId="654330AC" w14:textId="77777777">
      <w:pPr>
        <w:rPr>
          <w:b/>
          <w:bCs/>
        </w:rPr>
      </w:pPr>
    </w:p>
    <w:p w:rsidR="007809DE" w:rsidRPr="00916368" w:rsidP="007809DE" w14:paraId="5DAF3363" w14:textId="77777777">
      <w:r w:rsidRPr="00916368">
        <w:t xml:space="preserve">The Commission proposed allocating additional resources to the new Erasmus+. The Programme would receive an allocation of €40.8 billion in current prices. While this constitutes a reinforcement, it remains insufficient in light of the Programme’s high demand, growing ambitions and the scale of the future needs. For these reasons, the European Parliament in its mandate calls for €47.39 billion in current prices. However, the newly proposed financial envelope lacks specific percentages per field, which were clearly defined in the current programming period. The Rapporteur believes that the minimum earmarking should be introduced to ensure an equitable distribution of resources and provide predictability for beneficiaries. At the same time, a flexibility margin is maintained for the education and training component and introduced for the Programme as a whole. Funding under Global Europe would continue to complement the Erasmus+ budget in order to support international cooperation. </w:t>
      </w:r>
    </w:p>
    <w:p w:rsidR="007809DE" w:rsidRPr="00916368" w:rsidP="007809DE" w14:paraId="2553554D" w14:textId="77777777"/>
    <w:p w:rsidR="007809DE" w:rsidRPr="00916368" w:rsidP="007809DE" w14:paraId="08FC39E0" w14:textId="77777777">
      <w:pPr>
        <w:rPr>
          <w:b/>
          <w:bCs/>
        </w:rPr>
      </w:pPr>
      <w:r w:rsidRPr="00916368">
        <w:rPr>
          <w:b/>
          <w:bCs/>
        </w:rPr>
        <w:t>Synergies, implementation and monitoring</w:t>
      </w:r>
    </w:p>
    <w:p w:rsidR="007809DE" w:rsidRPr="00916368" w:rsidP="007809DE" w14:paraId="4F45041E" w14:textId="77777777"/>
    <w:p w:rsidR="007809DE" w:rsidRPr="00916368" w:rsidP="007809DE" w14:paraId="25BBC027" w14:textId="77777777">
      <w:r w:rsidRPr="00916368">
        <w:t>The Rapporteur emphasises the importance of fostering synergies with other relevant programmes and funding opportunities, in particular the European Competitiveness Fund, Horizon Europe, European Social Fund, the Youth Guarantee, National and Regional Partnership Plans, including through enabling mechanisms such as simplified procedures. Strengthening these synergies will enable more efficient use of resources, expand outreach, and improve outcomes for beneficiaries across the Union. The Rapporteur also insists that the future programme should continue to support projects that can deliver significant European added value. The Programme will continue to be implemented through both direct and indirect management, with a significant number of initiatives carried out under indirect management, primarily through national agencies. Pending the adoption of the regulation establishing the budget expenditure tracking and performance framework, the Rapporteur proposes the introduction of an annex containing performance indicators to ensure effective oversight and measurement of outcomes.</w:t>
      </w:r>
    </w:p>
    <w:p w:rsidR="007809DE" w:rsidRPr="00916368" w:rsidP="007809DE" w14:paraId="2EC7560F" w14:textId="77777777"/>
    <w:p w:rsidR="007809DE" w:rsidRPr="00916368" w:rsidP="007809DE" w14:paraId="303D58A3" w14:textId="77777777">
      <w:pPr>
        <w:pStyle w:val="NoSpacing"/>
        <w:rPr>
          <w:b/>
          <w:bCs/>
        </w:rPr>
      </w:pPr>
      <w:r w:rsidRPr="00916368">
        <w:rPr>
          <w:b/>
          <w:bCs/>
        </w:rPr>
        <w:t>Inclusion and simplification</w:t>
      </w:r>
    </w:p>
    <w:p w:rsidR="007809DE" w:rsidRPr="00916368" w:rsidP="007809DE" w14:paraId="3C7E413A" w14:textId="77777777">
      <w:pPr>
        <w:rPr>
          <w:b/>
          <w:bCs/>
        </w:rPr>
      </w:pPr>
    </w:p>
    <w:p w:rsidR="007809DE" w:rsidRPr="00916368" w:rsidP="007809DE" w14:paraId="52992A02" w14:textId="77777777">
      <w:r w:rsidRPr="00916368">
        <w:t>The Rapporteur welcomes the fact that Erasmus+ seeks to broaden its reach, extending participation beyond traditional higher education students and academic staff. The proposal explicitly includes vocational education learners and trainers, young people engaged in non-formal learning and adult learners. It demonstrates a commitment to lifelong learning and the diverse educational pathways available across Europe. In parallel, the Programme reinforces its focus on inclusion by introducing targeted measures to support people with fewer opportunities. It is essential that all people, irrespective of their personal, social, economic, geographic or cultural background, have the opportunity to participate in a mobility experience abroad. Moreover, the amendments proposed by the Rapporteur aim to simplify the Programme’s procedures, making it more accessible to a broader audience, including smaller and less experienced organisations. Particular emphasis has been placed on further digitisation and the development of user-friendly systems to facilitate access to the Programme’s opportunities while reducing costs and administrative burdens for participants.</w:t>
      </w:r>
    </w:p>
    <w:p w:rsidR="007809DE" w:rsidRPr="00916368" w:rsidP="007809DE" w14:paraId="58ED63B2" w14:textId="77777777">
      <w:pPr>
        <w:rPr>
          <w:b/>
          <w:bCs/>
        </w:rPr>
      </w:pPr>
    </w:p>
    <w:p w:rsidR="007809DE" w:rsidRPr="00916368" w:rsidP="007809DE" w14:paraId="26167CC1" w14:textId="77777777">
      <w:pPr>
        <w:rPr>
          <w:b/>
          <w:bCs/>
        </w:rPr>
      </w:pPr>
      <w:r w:rsidRPr="00916368">
        <w:rPr>
          <w:b/>
          <w:bCs/>
        </w:rPr>
        <w:t>Conclusion</w:t>
      </w:r>
    </w:p>
    <w:p w:rsidR="007809DE" w:rsidRPr="00916368" w:rsidP="007809DE" w14:paraId="47BCD0D4" w14:textId="77777777">
      <w:pPr>
        <w:rPr>
          <w:b/>
          <w:bCs/>
        </w:rPr>
      </w:pPr>
    </w:p>
    <w:p w:rsidR="007809DE" w:rsidRPr="00916368" w:rsidP="007809DE" w14:paraId="31A43141" w14:textId="553D3CD1">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r w:rsidRPr="00916368">
        <w:t>To conclude, the Rapporteur believes that learning mobility should become a reality for everyone, starting from an early age and covering all areas of education, training, youth, volunteering and sport. An increased budget, along with targeted support measures, should create more opportunities for participation and greater inclusion. By expanding mobility, the new Erasmus+ would also strengthen European identity, reinforce the commitment to the EU’s values and encourage active engagement in democratic and societal lif</w:t>
      </w:r>
      <w:r w:rsidRPr="00916368" w:rsidR="00401627">
        <w:t>e.</w:t>
      </w:r>
    </w:p>
    <w:p w:rsidR="007809DE" w:rsidRPr="00916368" w:rsidP="007809DE" w14:paraId="64EC976F" w14:textId="77777777">
      <w:pPr>
        <w:pStyle w:val="PageHeading"/>
        <w:jc w:val="left"/>
        <w:rPr>
          <w:noProof/>
        </w:rPr>
      </w:pPr>
    </w:p>
    <w:p w:rsidR="00E512AC" w:rsidRPr="00916368" w:rsidP="006248FF" w14:paraId="322ABD3F" w14:textId="11682F55">
      <w:pPr>
        <w:pStyle w:val="PageHeading"/>
        <w:rPr>
          <w:noProof/>
        </w:rPr>
      </w:pPr>
      <w:bookmarkStart w:id="46" w:name="_Toc241848760"/>
      <w:r w:rsidRPr="00916368">
        <w:rPr>
          <w:noProof/>
        </w:rPr>
        <w:t>ANNEX: DECLARATION OF INPUT</w:t>
      </w:r>
      <w:bookmarkEnd w:id="46"/>
    </w:p>
    <w:p w:rsidR="00E512AC" w:rsidRPr="00916368" w:rsidP="006248FF" w14:paraId="35075BBC" w14:textId="22183284">
      <w:pPr>
        <w:pStyle w:val="Normal24a"/>
        <w:spacing w:after="240"/>
      </w:pPr>
      <w:r w:rsidRPr="00916368">
        <w:rPr>
          <w:rStyle w:val="HideTWBExt"/>
        </w:rPr>
        <w:t>&lt;FootprintIntro&gt;</w:t>
      </w:r>
      <w:r w:rsidRPr="00916368" w:rsidR="00700D66">
        <w:t>Pursuant to Article 8 of Annex I to the Rules of Procedure, the rapporteur declares that he included in his report input on matters pertaining to the subject of the file that 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5"/>
      </w:r>
      <w:r w:rsidRPr="00916368" w:rsidR="00700D66">
        <w:t>, or from the following representatives of public authorities of third countries, including their diplomatic missions and embassies:</w:t>
      </w:r>
      <w:r w:rsidRPr="0091636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52ED8C3" w14:textId="77777777" w:rsidTr="006248F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E512AC" w:rsidRPr="00916368" w:rsidP="006248FF" w14:paraId="765710DD" w14:textId="5553FB55">
            <w:pPr>
              <w:pStyle w:val="NormalBoldCenter"/>
            </w:pPr>
            <w:r w:rsidRPr="00916368">
              <w:t>1. Interest representatives falling within the scope of the Interinstitutional Agreement on a mandatory transparency register</w:t>
            </w:r>
          </w:p>
        </w:tc>
      </w:tr>
      <w:tr w14:paraId="0242019A" w14:textId="77777777" w:rsidTr="006248FF">
        <w:tblPrEx>
          <w:tblW w:w="0" w:type="auto"/>
          <w:tblLook w:val="04A0"/>
        </w:tblPrEx>
        <w:tc>
          <w:tcPr>
            <w:tcW w:w="9060" w:type="dxa"/>
          </w:tcPr>
          <w:p w:rsidR="00551CF7" w:rsidRPr="00FC5EF1" w:rsidP="00551CF7" w14:paraId="713E68A9" w14:textId="2D887653">
            <w:pPr>
              <w:pStyle w:val="NormalSingle"/>
              <w:rPr>
                <w:lang w:val="pl-PL"/>
              </w:rPr>
            </w:pPr>
            <w:r w:rsidRPr="00FC5EF1">
              <w:rPr>
                <w:lang w:val="pl-PL"/>
              </w:rPr>
              <w:t>Fundacja Rozwoju Systemu Edukacji, Polish Agency for Erasmus+</w:t>
            </w:r>
          </w:p>
        </w:tc>
      </w:tr>
      <w:tr w14:paraId="04D1A4F3" w14:textId="77777777" w:rsidTr="006248FF">
        <w:tblPrEx>
          <w:tblW w:w="0" w:type="auto"/>
          <w:tblLook w:val="04A0"/>
        </w:tblPrEx>
        <w:tc>
          <w:tcPr>
            <w:tcW w:w="9060" w:type="dxa"/>
          </w:tcPr>
          <w:p w:rsidR="00551CF7" w:rsidRPr="00916368" w:rsidP="00551CF7" w14:paraId="39441B21" w14:textId="39D7B6D9">
            <w:pPr>
              <w:pStyle w:val="NormalBoldCenter"/>
              <w:jc w:val="left"/>
            </w:pPr>
            <w:r w:rsidRPr="00916368">
              <w:rPr>
                <w:b w:val="0"/>
                <w:bCs/>
              </w:rPr>
              <w:t>European Olympic Committees EU</w:t>
            </w:r>
            <w:r w:rsidRPr="00916368">
              <w:t xml:space="preserve"> </w:t>
            </w:r>
            <w:r w:rsidRPr="00916368">
              <w:rPr>
                <w:b w:val="0"/>
                <w:bCs/>
              </w:rPr>
              <w:t>Office</w:t>
            </w:r>
          </w:p>
        </w:tc>
      </w:tr>
      <w:tr w14:paraId="3075F0DD" w14:textId="77777777" w:rsidTr="006248FF">
        <w:tblPrEx>
          <w:tblW w:w="0" w:type="auto"/>
          <w:tblLook w:val="04A0"/>
        </w:tblPrEx>
        <w:tc>
          <w:tcPr>
            <w:tcW w:w="9060" w:type="dxa"/>
          </w:tcPr>
          <w:p w:rsidR="00551CF7" w:rsidRPr="00916368" w:rsidP="00551CF7" w14:paraId="79B1AE3A" w14:textId="2B20F1DE">
            <w:r w:rsidRPr="00916368">
              <w:rPr>
                <w:bCs/>
              </w:rPr>
              <w:t>Special Olympics Europe Eurasia</w:t>
            </w:r>
          </w:p>
        </w:tc>
      </w:tr>
      <w:tr w14:paraId="48B81E02" w14:textId="77777777" w:rsidTr="006248FF">
        <w:tblPrEx>
          <w:tblW w:w="0" w:type="auto"/>
          <w:tblLook w:val="04A0"/>
        </w:tblPrEx>
        <w:tc>
          <w:tcPr>
            <w:tcW w:w="9060" w:type="dxa"/>
          </w:tcPr>
          <w:p w:rsidR="00551CF7" w:rsidRPr="00916368" w:rsidP="00551CF7" w14:paraId="4D86D577" w14:textId="5A63FC28">
            <w:pPr>
              <w:rPr>
                <w:bCs/>
              </w:rPr>
            </w:pPr>
            <w:r w:rsidRPr="00916368">
              <w:t>Union of European Football Associations (UEFA)</w:t>
            </w:r>
          </w:p>
        </w:tc>
      </w:tr>
      <w:tr w14:paraId="192D2607" w14:textId="77777777" w:rsidTr="006248FF">
        <w:tblPrEx>
          <w:tblW w:w="0" w:type="auto"/>
          <w:tblLook w:val="04A0"/>
        </w:tblPrEx>
        <w:tc>
          <w:tcPr>
            <w:tcW w:w="9060" w:type="dxa"/>
          </w:tcPr>
          <w:p w:rsidR="00551CF7" w:rsidRPr="00916368" w:rsidP="00551CF7" w14:paraId="0A9BE1AB" w14:textId="7418AA44">
            <w:r w:rsidRPr="00916368">
              <w:t>Latvijas Futbola Federacija</w:t>
            </w:r>
          </w:p>
        </w:tc>
      </w:tr>
      <w:tr w14:paraId="6F1FE615" w14:textId="77777777" w:rsidTr="006248FF">
        <w:tblPrEx>
          <w:tblW w:w="0" w:type="auto"/>
          <w:tblLook w:val="04A0"/>
        </w:tblPrEx>
        <w:tc>
          <w:tcPr>
            <w:tcW w:w="9060" w:type="dxa"/>
          </w:tcPr>
          <w:p w:rsidR="00551CF7" w:rsidRPr="00916368" w:rsidP="00551CF7" w14:paraId="1262B0A8" w14:textId="35CAB7A7">
            <w:r w:rsidRPr="00916368">
              <w:t>Football Supporters Europe (FSE)</w:t>
            </w:r>
          </w:p>
        </w:tc>
      </w:tr>
      <w:tr w14:paraId="78F0F4E1" w14:textId="77777777" w:rsidTr="006248FF">
        <w:tblPrEx>
          <w:tblW w:w="0" w:type="auto"/>
          <w:tblLook w:val="04A0"/>
        </w:tblPrEx>
        <w:tc>
          <w:tcPr>
            <w:tcW w:w="9060" w:type="dxa"/>
          </w:tcPr>
          <w:p w:rsidR="00551CF7" w:rsidRPr="00916368" w:rsidP="00551CF7" w14:paraId="05B7D848" w14:textId="4EEF5AD1">
            <w:r w:rsidRPr="00916368">
              <w:t>Bulgarian Sports Development Association</w:t>
            </w:r>
          </w:p>
        </w:tc>
      </w:tr>
      <w:tr w14:paraId="42D89C44" w14:textId="77777777" w:rsidTr="006248FF">
        <w:tblPrEx>
          <w:tblW w:w="0" w:type="auto"/>
          <w:tblLook w:val="04A0"/>
        </w:tblPrEx>
        <w:tc>
          <w:tcPr>
            <w:tcW w:w="9060" w:type="dxa"/>
          </w:tcPr>
          <w:p w:rsidR="00551CF7" w:rsidRPr="00916368" w:rsidP="00551CF7" w14:paraId="5E5375BC" w14:textId="0AEFB6EC">
            <w:r w:rsidRPr="00916368">
              <w:t>Deutsche Sporthochschule Koeln</w:t>
            </w:r>
          </w:p>
        </w:tc>
      </w:tr>
      <w:tr w14:paraId="5C86F554" w14:textId="77777777" w:rsidTr="006248FF">
        <w:tblPrEx>
          <w:tblW w:w="0" w:type="auto"/>
          <w:tblLook w:val="04A0"/>
        </w:tblPrEx>
        <w:tc>
          <w:tcPr>
            <w:tcW w:w="9060" w:type="dxa"/>
          </w:tcPr>
          <w:p w:rsidR="00551CF7" w:rsidRPr="00916368" w:rsidP="00551CF7" w14:paraId="75E49076" w14:textId="407E7819">
            <w:r w:rsidRPr="00916368">
              <w:t>The European Athlete as Student</w:t>
            </w:r>
          </w:p>
        </w:tc>
      </w:tr>
      <w:tr w14:paraId="3C09BCA1" w14:textId="77777777" w:rsidTr="006248FF">
        <w:tblPrEx>
          <w:tblW w:w="0" w:type="auto"/>
          <w:tblLook w:val="04A0"/>
        </w:tblPrEx>
        <w:tc>
          <w:tcPr>
            <w:tcW w:w="9060" w:type="dxa"/>
          </w:tcPr>
          <w:p w:rsidR="00551CF7" w:rsidRPr="00916368" w:rsidP="00551CF7" w14:paraId="7171F67B" w14:textId="5C962E59">
            <w:r w:rsidRPr="00916368">
              <w:t>EUSA Institute</w:t>
            </w:r>
          </w:p>
        </w:tc>
      </w:tr>
      <w:tr w14:paraId="53E5FA5B" w14:textId="77777777" w:rsidTr="006248FF">
        <w:tblPrEx>
          <w:tblW w:w="0" w:type="auto"/>
          <w:tblLook w:val="04A0"/>
        </w:tblPrEx>
        <w:tc>
          <w:tcPr>
            <w:tcW w:w="9060" w:type="dxa"/>
          </w:tcPr>
          <w:p w:rsidR="00551CF7" w:rsidRPr="00916368" w:rsidP="00551CF7" w14:paraId="3E656BD1" w14:textId="38C24F33">
            <w:r w:rsidRPr="00916368">
              <w:t>International Sport and Culture Association (ISCA)</w:t>
            </w:r>
          </w:p>
        </w:tc>
      </w:tr>
      <w:tr w14:paraId="1C5FB6E8" w14:textId="77777777" w:rsidTr="006248FF">
        <w:tblPrEx>
          <w:tblW w:w="0" w:type="auto"/>
          <w:tblLook w:val="04A0"/>
        </w:tblPrEx>
        <w:tc>
          <w:tcPr>
            <w:tcW w:w="9060" w:type="dxa"/>
          </w:tcPr>
          <w:p w:rsidR="00551CF7" w:rsidRPr="00916368" w:rsidP="00551CF7" w14:paraId="6F57F505" w14:textId="1EF89FF3">
            <w:r w:rsidRPr="00916368">
              <w:t>European Non-Governmental Sports Organisation (ENGSO)</w:t>
            </w:r>
          </w:p>
        </w:tc>
      </w:tr>
      <w:tr w14:paraId="6D7853F7" w14:textId="77777777" w:rsidTr="006248FF">
        <w:tblPrEx>
          <w:tblW w:w="0" w:type="auto"/>
          <w:tblLook w:val="04A0"/>
        </w:tblPrEx>
        <w:tc>
          <w:tcPr>
            <w:tcW w:w="9060" w:type="dxa"/>
          </w:tcPr>
          <w:p w:rsidR="00551CF7" w:rsidRPr="00916368" w:rsidP="00551CF7" w14:paraId="48B89D53" w14:textId="3C3A0A44">
            <w:r w:rsidRPr="00916368">
              <w:t>Play the Game</w:t>
            </w:r>
          </w:p>
        </w:tc>
      </w:tr>
      <w:tr w14:paraId="5C259BC0" w14:textId="77777777" w:rsidTr="006248FF">
        <w:tblPrEx>
          <w:tblW w:w="0" w:type="auto"/>
          <w:tblLook w:val="04A0"/>
        </w:tblPrEx>
        <w:tc>
          <w:tcPr>
            <w:tcW w:w="9060" w:type="dxa"/>
          </w:tcPr>
          <w:p w:rsidR="00551CF7" w:rsidRPr="00916368" w:rsidP="00551CF7" w14:paraId="749A3D11" w14:textId="29D50837">
            <w:r w:rsidRPr="00916368">
              <w:t>EuropeActive</w:t>
            </w:r>
          </w:p>
        </w:tc>
      </w:tr>
      <w:tr w14:paraId="242401F9" w14:textId="77777777" w:rsidTr="006248FF">
        <w:tblPrEx>
          <w:tblW w:w="0" w:type="auto"/>
          <w:tblLook w:val="04A0"/>
        </w:tblPrEx>
        <w:tc>
          <w:tcPr>
            <w:tcW w:w="9060" w:type="dxa"/>
          </w:tcPr>
          <w:p w:rsidR="00551CF7" w:rsidRPr="00916368" w:rsidP="00551CF7" w14:paraId="29E3D30A" w14:textId="146C710C">
            <w:r w:rsidRPr="00916368">
              <w:t>Panathlon Wallonie-Bruxelles</w:t>
            </w:r>
          </w:p>
        </w:tc>
      </w:tr>
      <w:tr w14:paraId="461A33DD" w14:textId="77777777" w:rsidTr="006248FF">
        <w:tblPrEx>
          <w:tblW w:w="0" w:type="auto"/>
          <w:tblLook w:val="04A0"/>
        </w:tblPrEx>
        <w:tc>
          <w:tcPr>
            <w:tcW w:w="9060" w:type="dxa"/>
          </w:tcPr>
          <w:p w:rsidR="00551CF7" w:rsidRPr="00916368" w:rsidP="00551CF7" w14:paraId="7CF10A04" w14:textId="76447B3A">
            <w:r w:rsidRPr="00916368">
              <w:t>Sport et Citoyenneté</w:t>
            </w:r>
          </w:p>
        </w:tc>
      </w:tr>
      <w:tr w14:paraId="44BA2C6C" w14:textId="77777777" w:rsidTr="006248FF">
        <w:tblPrEx>
          <w:tblW w:w="0" w:type="auto"/>
          <w:tblLook w:val="04A0"/>
        </w:tblPrEx>
        <w:tc>
          <w:tcPr>
            <w:tcW w:w="9060" w:type="dxa"/>
          </w:tcPr>
          <w:p w:rsidR="00551CF7" w:rsidRPr="00916368" w:rsidP="00551CF7" w14:paraId="56097AD5" w14:textId="35470C6B">
            <w:r w:rsidRPr="00916368">
              <w:t>Federation of the European Sporting Goods Industry (FESI)</w:t>
            </w:r>
          </w:p>
        </w:tc>
      </w:tr>
      <w:tr w14:paraId="3266E0D9" w14:textId="77777777" w:rsidTr="006248FF">
        <w:tblPrEx>
          <w:tblW w:w="0" w:type="auto"/>
          <w:tblLook w:val="04A0"/>
        </w:tblPrEx>
        <w:tc>
          <w:tcPr>
            <w:tcW w:w="9060" w:type="dxa"/>
          </w:tcPr>
          <w:p w:rsidR="00551CF7" w:rsidRPr="00916368" w:rsidP="00551CF7" w14:paraId="78781913" w14:textId="2FCCA173">
            <w:r w:rsidRPr="00916368">
              <w:t>Polski Komitet Olimpijski</w:t>
            </w:r>
          </w:p>
        </w:tc>
      </w:tr>
      <w:tr w14:paraId="6BA525E1" w14:textId="77777777" w:rsidTr="006248FF">
        <w:tblPrEx>
          <w:tblW w:w="0" w:type="auto"/>
          <w:tblLook w:val="04A0"/>
        </w:tblPrEx>
        <w:tc>
          <w:tcPr>
            <w:tcW w:w="9060" w:type="dxa"/>
          </w:tcPr>
          <w:p w:rsidR="00551CF7" w:rsidRPr="00916368" w:rsidP="00551CF7" w14:paraId="2569EC90" w14:textId="39AB1336">
            <w:r w:rsidRPr="00916368">
              <w:t>European Athletes and Players Association</w:t>
            </w:r>
          </w:p>
        </w:tc>
      </w:tr>
      <w:tr w14:paraId="6AF7DF65" w14:textId="77777777" w:rsidTr="006248FF">
        <w:tblPrEx>
          <w:tblW w:w="0" w:type="auto"/>
          <w:tblLook w:val="04A0"/>
        </w:tblPrEx>
        <w:tc>
          <w:tcPr>
            <w:tcW w:w="9060" w:type="dxa"/>
          </w:tcPr>
          <w:p w:rsidR="00551CF7" w:rsidRPr="00916368" w:rsidP="00551CF7" w14:paraId="4F7F8AAD" w14:textId="424209A5">
            <w:r w:rsidRPr="00916368">
              <w:t>National Youth Council of Ireland</w:t>
            </w:r>
          </w:p>
        </w:tc>
      </w:tr>
      <w:tr w14:paraId="47FC9890" w14:textId="77777777" w:rsidTr="006248FF">
        <w:tblPrEx>
          <w:tblW w:w="0" w:type="auto"/>
          <w:tblLook w:val="04A0"/>
        </w:tblPrEx>
        <w:tc>
          <w:tcPr>
            <w:tcW w:w="9060" w:type="dxa"/>
          </w:tcPr>
          <w:p w:rsidR="00551CF7" w:rsidRPr="00916368" w:rsidP="00551CF7" w14:paraId="0AED2DA4" w14:textId="407597B1">
            <w:r w:rsidRPr="00916368">
              <w:t>Deutscher Bundesjugendring</w:t>
            </w:r>
          </w:p>
        </w:tc>
      </w:tr>
      <w:tr w14:paraId="4BE47B3A" w14:textId="77777777" w:rsidTr="006248FF">
        <w:tblPrEx>
          <w:tblW w:w="0" w:type="auto"/>
          <w:tblLook w:val="04A0"/>
        </w:tblPrEx>
        <w:tc>
          <w:tcPr>
            <w:tcW w:w="9060" w:type="dxa"/>
          </w:tcPr>
          <w:p w:rsidR="00551CF7" w:rsidRPr="00FC5EF1" w:rsidP="00551CF7" w14:paraId="64E1F798" w14:textId="17584753">
            <w:pPr>
              <w:rPr>
                <w:lang w:val="pl-PL"/>
              </w:rPr>
            </w:pPr>
            <w:r w:rsidRPr="00FC5EF1">
              <w:rPr>
                <w:lang w:val="pl-PL"/>
              </w:rPr>
              <w:t>Polska Rada Organizacji Młodzieżowych (PROM)</w:t>
            </w:r>
          </w:p>
        </w:tc>
      </w:tr>
      <w:tr w14:paraId="2D8B7973" w14:textId="77777777" w:rsidTr="006248FF">
        <w:tblPrEx>
          <w:tblW w:w="0" w:type="auto"/>
          <w:tblLook w:val="04A0"/>
        </w:tblPrEx>
        <w:tc>
          <w:tcPr>
            <w:tcW w:w="9060" w:type="dxa"/>
          </w:tcPr>
          <w:p w:rsidR="00551CF7" w:rsidRPr="00916368" w:rsidP="00551CF7" w14:paraId="29EE143F" w14:textId="5ABEEBF8">
            <w:r w:rsidRPr="00916368">
              <w:t>European Youth Forum (EYF)</w:t>
            </w:r>
          </w:p>
        </w:tc>
      </w:tr>
      <w:tr w14:paraId="3F81BDC1" w14:textId="77777777" w:rsidTr="006248FF">
        <w:tblPrEx>
          <w:tblW w:w="0" w:type="auto"/>
          <w:tblLook w:val="04A0"/>
        </w:tblPrEx>
        <w:tc>
          <w:tcPr>
            <w:tcW w:w="9060" w:type="dxa"/>
          </w:tcPr>
          <w:p w:rsidR="00551CF7" w:rsidRPr="00916368" w:rsidP="00551CF7" w14:paraId="740D5BA5" w14:textId="6F5975D8">
            <w:r w:rsidRPr="00916368">
              <w:t>Erasmus Student Network (ESN)</w:t>
            </w:r>
          </w:p>
        </w:tc>
      </w:tr>
      <w:tr w14:paraId="742998C2" w14:textId="77777777" w:rsidTr="006248FF">
        <w:tblPrEx>
          <w:tblW w:w="0" w:type="auto"/>
          <w:tblLook w:val="04A0"/>
        </w:tblPrEx>
        <w:tc>
          <w:tcPr>
            <w:tcW w:w="9060" w:type="dxa"/>
          </w:tcPr>
          <w:p w:rsidR="00551CF7" w:rsidRPr="00916368" w:rsidP="00551CF7" w14:paraId="7750DC8A" w14:textId="7AD649C7">
            <w:r w:rsidRPr="00916368">
              <w:t>European Federation for Intercultural Learning (EFIL)</w:t>
            </w:r>
          </w:p>
        </w:tc>
      </w:tr>
      <w:tr w14:paraId="22D42854" w14:textId="77777777" w:rsidTr="006248FF">
        <w:tblPrEx>
          <w:tblW w:w="0" w:type="auto"/>
          <w:tblLook w:val="04A0"/>
        </w:tblPrEx>
        <w:tc>
          <w:tcPr>
            <w:tcW w:w="9060" w:type="dxa"/>
          </w:tcPr>
          <w:p w:rsidR="00551CF7" w:rsidRPr="00916368" w:rsidP="00551CF7" w14:paraId="6FBF8EBF" w14:textId="401BEA91">
            <w:r w:rsidRPr="00916368">
              <w:t>Rural Youth Europe</w:t>
            </w:r>
          </w:p>
        </w:tc>
      </w:tr>
      <w:tr w14:paraId="08E78812" w14:textId="77777777" w:rsidTr="006248FF">
        <w:tblPrEx>
          <w:tblW w:w="0" w:type="auto"/>
          <w:tblLook w:val="04A0"/>
        </w:tblPrEx>
        <w:tc>
          <w:tcPr>
            <w:tcW w:w="9060" w:type="dxa"/>
          </w:tcPr>
          <w:p w:rsidR="00551CF7" w:rsidRPr="00916368" w:rsidP="00551CF7" w14:paraId="226E9F71" w14:textId="355BE219">
            <w:r w:rsidRPr="00916368">
              <w:t>Organising Bureau of European School Student Unions (OBESSU)</w:t>
            </w:r>
          </w:p>
        </w:tc>
      </w:tr>
      <w:tr w14:paraId="0B1B5806" w14:textId="77777777" w:rsidTr="006248FF">
        <w:tblPrEx>
          <w:tblW w:w="0" w:type="auto"/>
          <w:tblLook w:val="04A0"/>
        </w:tblPrEx>
        <w:tc>
          <w:tcPr>
            <w:tcW w:w="9060" w:type="dxa"/>
          </w:tcPr>
          <w:p w:rsidR="00551CF7" w:rsidRPr="00916368" w:rsidP="00551CF7" w14:paraId="3CB51CB6" w14:textId="330C92DB">
            <w:r w:rsidRPr="00916368">
              <w:t>Jeunes Socialisten Européens (YES)</w:t>
            </w:r>
          </w:p>
        </w:tc>
      </w:tr>
      <w:tr w14:paraId="49745720" w14:textId="77777777" w:rsidTr="006248FF">
        <w:tblPrEx>
          <w:tblW w:w="0" w:type="auto"/>
          <w:tblLook w:val="04A0"/>
        </w:tblPrEx>
        <w:tc>
          <w:tcPr>
            <w:tcW w:w="9060" w:type="dxa"/>
          </w:tcPr>
          <w:p w:rsidR="00551CF7" w:rsidRPr="00916368" w:rsidP="00551CF7" w14:paraId="0AFA9009" w14:textId="0F3F46C3">
            <w:r w:rsidRPr="00916368">
              <w:t>Austrian National Youth Council</w:t>
            </w:r>
          </w:p>
        </w:tc>
      </w:tr>
      <w:tr w14:paraId="57E5C6F5" w14:textId="77777777" w:rsidTr="006248FF">
        <w:tblPrEx>
          <w:tblW w:w="0" w:type="auto"/>
          <w:tblLook w:val="04A0"/>
        </w:tblPrEx>
        <w:tc>
          <w:tcPr>
            <w:tcW w:w="9060" w:type="dxa"/>
          </w:tcPr>
          <w:p w:rsidR="00551CF7" w:rsidRPr="00916368" w:rsidP="00551CF7" w14:paraId="1BF9C420" w14:textId="250E7BD9">
            <w:r w:rsidRPr="00916368">
              <w:t>Zavod Movit, Zavod za razvoj mobilnosti mladih</w:t>
            </w:r>
          </w:p>
        </w:tc>
      </w:tr>
      <w:tr w14:paraId="0AA9EDB6" w14:textId="77777777" w:rsidTr="006248FF">
        <w:tblPrEx>
          <w:tblW w:w="0" w:type="auto"/>
          <w:tblLook w:val="04A0"/>
        </w:tblPrEx>
        <w:tc>
          <w:tcPr>
            <w:tcW w:w="9060" w:type="dxa"/>
          </w:tcPr>
          <w:p w:rsidR="00551CF7" w:rsidRPr="00916368" w:rsidP="00551CF7" w14:paraId="420310D7" w14:textId="34111E48">
            <w:r w:rsidRPr="00916368">
              <w:t>JINT vzw</w:t>
            </w:r>
          </w:p>
        </w:tc>
      </w:tr>
      <w:tr w14:paraId="26D23834" w14:textId="77777777" w:rsidTr="006248FF">
        <w:tblPrEx>
          <w:tblW w:w="0" w:type="auto"/>
          <w:tblLook w:val="04A0"/>
        </w:tblPrEx>
        <w:tc>
          <w:tcPr>
            <w:tcW w:w="9060" w:type="dxa"/>
          </w:tcPr>
          <w:p w:rsidR="00551CF7" w:rsidRPr="00916368" w:rsidP="00551CF7" w14:paraId="5C46E529" w14:textId="69C2E25A">
            <w:r w:rsidRPr="00916368">
              <w:t>National Youth Forum-Bulgaria</w:t>
            </w:r>
          </w:p>
        </w:tc>
      </w:tr>
      <w:tr w14:paraId="45A0FBF4" w14:textId="77777777" w:rsidTr="006248FF">
        <w:tblPrEx>
          <w:tblW w:w="0" w:type="auto"/>
          <w:tblLook w:val="04A0"/>
        </w:tblPrEx>
        <w:tc>
          <w:tcPr>
            <w:tcW w:w="9060" w:type="dxa"/>
          </w:tcPr>
          <w:p w:rsidR="00551CF7" w:rsidRPr="00916368" w:rsidP="00551CF7" w14:paraId="6A36712F" w14:textId="4BEE9E59">
            <w:r w:rsidRPr="00916368">
              <w:t>Young European Federalists (JEF Europe)</w:t>
            </w:r>
          </w:p>
        </w:tc>
      </w:tr>
      <w:tr w14:paraId="547FB02E" w14:textId="77777777" w:rsidTr="006248FF">
        <w:tblPrEx>
          <w:tblW w:w="0" w:type="auto"/>
          <w:tblLook w:val="04A0"/>
        </w:tblPrEx>
        <w:tc>
          <w:tcPr>
            <w:tcW w:w="9060" w:type="dxa"/>
          </w:tcPr>
          <w:p w:rsidR="00551CF7" w:rsidRPr="00916368" w:rsidP="00551CF7" w14:paraId="0520C058" w14:textId="4196C81A">
            <w:r w:rsidRPr="00916368">
              <w:t>Federation of Young European Greens</w:t>
            </w:r>
          </w:p>
        </w:tc>
      </w:tr>
      <w:tr w14:paraId="355AA180" w14:textId="77777777" w:rsidTr="006248FF">
        <w:tblPrEx>
          <w:tblW w:w="0" w:type="auto"/>
          <w:tblLook w:val="04A0"/>
        </w:tblPrEx>
        <w:tc>
          <w:tcPr>
            <w:tcW w:w="9060" w:type="dxa"/>
          </w:tcPr>
          <w:p w:rsidR="00551CF7" w:rsidRPr="00FC5EF1" w:rsidP="00551CF7" w14:paraId="73FFBF4B" w14:textId="70F26BB6">
            <w:pPr>
              <w:rPr>
                <w:lang w:val="fr-BE"/>
              </w:rPr>
            </w:pPr>
            <w:r w:rsidRPr="00FC5EF1">
              <w:rPr>
                <w:lang w:val="fr-BE"/>
              </w:rPr>
              <w:t>Conseil Europeen Des Jeunes Agriculteurs (CEJA)</w:t>
            </w:r>
          </w:p>
        </w:tc>
      </w:tr>
      <w:tr w14:paraId="15D7A8F5" w14:textId="77777777" w:rsidTr="006248FF">
        <w:tblPrEx>
          <w:tblW w:w="0" w:type="auto"/>
          <w:tblLook w:val="04A0"/>
        </w:tblPrEx>
        <w:tc>
          <w:tcPr>
            <w:tcW w:w="9060" w:type="dxa"/>
          </w:tcPr>
          <w:p w:rsidR="00551CF7" w:rsidRPr="00916368" w:rsidP="00551CF7" w14:paraId="6D880293" w14:textId="0D7973AF">
            <w:r w:rsidRPr="00916368">
              <w:t>International Falcon Movement - Socialist Education International</w:t>
            </w:r>
          </w:p>
        </w:tc>
      </w:tr>
      <w:tr w14:paraId="4F22933F" w14:textId="77777777" w:rsidTr="006248FF">
        <w:tblPrEx>
          <w:tblW w:w="0" w:type="auto"/>
          <w:tblLook w:val="04A0"/>
        </w:tblPrEx>
        <w:tc>
          <w:tcPr>
            <w:tcW w:w="9060" w:type="dxa"/>
          </w:tcPr>
          <w:p w:rsidR="00551CF7" w:rsidRPr="00916368" w:rsidP="00551CF7" w14:paraId="48DFDCB3" w14:textId="7C77B804">
            <w:r w:rsidRPr="00916368">
              <w:t>European Democrat Students (EDS)</w:t>
            </w:r>
          </w:p>
        </w:tc>
      </w:tr>
      <w:tr w14:paraId="10BB1503" w14:textId="77777777" w:rsidTr="006248FF">
        <w:tblPrEx>
          <w:tblW w:w="0" w:type="auto"/>
          <w:tblLook w:val="04A0"/>
        </w:tblPrEx>
        <w:tc>
          <w:tcPr>
            <w:tcW w:w="9060" w:type="dxa"/>
          </w:tcPr>
          <w:p w:rsidR="00551CF7" w:rsidRPr="00916368" w:rsidP="00551CF7" w14:paraId="58E628E1" w14:textId="7421BC53">
            <w:r w:rsidRPr="00916368">
              <w:t>European Liberal Youth (LYMEC)</w:t>
            </w:r>
          </w:p>
        </w:tc>
      </w:tr>
      <w:tr w14:paraId="588B6B04" w14:textId="77777777" w:rsidTr="006248FF">
        <w:tblPrEx>
          <w:tblW w:w="0" w:type="auto"/>
          <w:tblLook w:val="04A0"/>
        </w:tblPrEx>
        <w:tc>
          <w:tcPr>
            <w:tcW w:w="9060" w:type="dxa"/>
          </w:tcPr>
          <w:p w:rsidR="00551CF7" w:rsidRPr="00FC5EF1" w:rsidP="00551CF7" w14:paraId="119D3F20" w14:textId="779561B9">
            <w:pPr>
              <w:rPr>
                <w:lang w:val="fr-BE"/>
              </w:rPr>
            </w:pPr>
            <w:r w:rsidRPr="00FC5EF1">
              <w:rPr>
                <w:lang w:val="fr-BE"/>
              </w:rPr>
              <w:t>Comité pour les relations nationales et internationales des associations de jeunesse et d'éducation populaire (CNAJEP)</w:t>
            </w:r>
          </w:p>
        </w:tc>
      </w:tr>
      <w:tr w14:paraId="539BF8D6" w14:textId="77777777" w:rsidTr="006248FF">
        <w:tblPrEx>
          <w:tblW w:w="0" w:type="auto"/>
          <w:tblLook w:val="04A0"/>
        </w:tblPrEx>
        <w:tc>
          <w:tcPr>
            <w:tcW w:w="9060" w:type="dxa"/>
          </w:tcPr>
          <w:p w:rsidR="00551CF7" w:rsidRPr="00916368" w:rsidP="00551CF7" w14:paraId="1171BE3E" w14:textId="21A5F8F2">
            <w:r w:rsidRPr="00916368">
              <w:t>Youth of the European People's Party (YEPP)</w:t>
            </w:r>
          </w:p>
        </w:tc>
      </w:tr>
      <w:tr w14:paraId="4CB238CB" w14:textId="77777777" w:rsidTr="006248FF">
        <w:tblPrEx>
          <w:tblW w:w="0" w:type="auto"/>
          <w:tblLook w:val="04A0"/>
        </w:tblPrEx>
        <w:tc>
          <w:tcPr>
            <w:tcW w:w="9060" w:type="dxa"/>
          </w:tcPr>
          <w:p w:rsidR="00551CF7" w:rsidRPr="00916368" w:rsidP="00551CF7" w14:paraId="3BEEA163" w14:textId="6C3997D0">
            <w:r w:rsidRPr="00916368">
              <w:t>Deutscher Akademischer Austauschdienst (DAAD)</w:t>
            </w:r>
          </w:p>
        </w:tc>
      </w:tr>
      <w:tr w14:paraId="631B3FDC" w14:textId="77777777" w:rsidTr="006248FF">
        <w:tblPrEx>
          <w:tblW w:w="0" w:type="auto"/>
          <w:tblLook w:val="04A0"/>
        </w:tblPrEx>
        <w:tc>
          <w:tcPr>
            <w:tcW w:w="9060" w:type="dxa"/>
          </w:tcPr>
          <w:p w:rsidR="00551CF7" w:rsidRPr="00916368" w:rsidP="00551CF7" w14:paraId="2E252C24" w14:textId="276DD282">
            <w:r w:rsidRPr="00916368">
              <w:t>Academic Cooperation Association</w:t>
            </w:r>
          </w:p>
        </w:tc>
      </w:tr>
      <w:tr w14:paraId="0E9B7BE9" w14:textId="77777777" w:rsidTr="006248FF">
        <w:tblPrEx>
          <w:tblW w:w="0" w:type="auto"/>
          <w:tblLook w:val="04A0"/>
        </w:tblPrEx>
        <w:tc>
          <w:tcPr>
            <w:tcW w:w="9060" w:type="dxa"/>
          </w:tcPr>
          <w:p w:rsidR="00551CF7" w:rsidRPr="00916368" w:rsidP="00551CF7" w14:paraId="791AA792" w14:textId="7DED5476">
            <w:r w:rsidRPr="00916368">
              <w:t>Aurora Universities Network</w:t>
            </w:r>
          </w:p>
        </w:tc>
      </w:tr>
      <w:tr w14:paraId="77D3A913" w14:textId="77777777" w:rsidTr="006248FF">
        <w:tblPrEx>
          <w:tblW w:w="0" w:type="auto"/>
          <w:tblLook w:val="04A0"/>
        </w:tblPrEx>
        <w:tc>
          <w:tcPr>
            <w:tcW w:w="9060" w:type="dxa"/>
          </w:tcPr>
          <w:p w:rsidR="00551CF7" w:rsidRPr="00916368" w:rsidP="00551CF7" w14:paraId="432B8680" w14:textId="0E0A302C">
            <w:r w:rsidRPr="00916368">
              <w:t>European Association of Universities of Science and Technology (CESAER)</w:t>
            </w:r>
          </w:p>
        </w:tc>
      </w:tr>
      <w:tr w14:paraId="19FAAE4E" w14:textId="77777777" w:rsidTr="006248FF">
        <w:tblPrEx>
          <w:tblW w:w="0" w:type="auto"/>
          <w:tblLook w:val="04A0"/>
        </w:tblPrEx>
        <w:tc>
          <w:tcPr>
            <w:tcW w:w="9060" w:type="dxa"/>
          </w:tcPr>
          <w:p w:rsidR="00551CF7" w:rsidRPr="00916368" w:rsidP="00551CF7" w14:paraId="29B82F48" w14:textId="40FDB550">
            <w:r w:rsidRPr="00916368">
              <w:t>COIMBRA GROUP</w:t>
            </w:r>
          </w:p>
        </w:tc>
      </w:tr>
      <w:tr w14:paraId="7C22B713" w14:textId="77777777" w:rsidTr="006248FF">
        <w:tblPrEx>
          <w:tblW w:w="0" w:type="auto"/>
          <w:tblLook w:val="04A0"/>
        </w:tblPrEx>
        <w:tc>
          <w:tcPr>
            <w:tcW w:w="9060" w:type="dxa"/>
          </w:tcPr>
          <w:p w:rsidR="00551CF7" w:rsidRPr="00916368" w:rsidP="00551CF7" w14:paraId="00A2AF10" w14:textId="5AD651EE">
            <w:r w:rsidRPr="00916368">
              <w:t>European Association for International Education</w:t>
            </w:r>
          </w:p>
        </w:tc>
      </w:tr>
      <w:tr w14:paraId="1B099590" w14:textId="77777777" w:rsidTr="006248FF">
        <w:tblPrEx>
          <w:tblW w:w="0" w:type="auto"/>
          <w:tblLook w:val="04A0"/>
        </w:tblPrEx>
        <w:tc>
          <w:tcPr>
            <w:tcW w:w="9060" w:type="dxa"/>
          </w:tcPr>
          <w:p w:rsidR="00551CF7" w:rsidRPr="00916368" w:rsidP="00551CF7" w14:paraId="2F1A3254" w14:textId="59BB6F02">
            <w:r w:rsidRPr="00916368">
              <w:t>European Consortium of Innovative Universities (ECIU)</w:t>
            </w:r>
          </w:p>
        </w:tc>
      </w:tr>
      <w:tr w14:paraId="68F0185F" w14:textId="77777777" w:rsidTr="006248FF">
        <w:tblPrEx>
          <w:tblW w:w="0" w:type="auto"/>
          <w:tblLook w:val="04A0"/>
        </w:tblPrEx>
        <w:tc>
          <w:tcPr>
            <w:tcW w:w="9060" w:type="dxa"/>
          </w:tcPr>
          <w:p w:rsidR="00551CF7" w:rsidRPr="00916368" w:rsidP="00551CF7" w14:paraId="07E14A67" w14:textId="5DE3F53D">
            <w:r w:rsidRPr="00916368">
              <w:t>European Students' Union (ESU)</w:t>
            </w:r>
          </w:p>
        </w:tc>
      </w:tr>
      <w:tr w14:paraId="20BB2C99" w14:textId="77777777" w:rsidTr="006248FF">
        <w:tblPrEx>
          <w:tblW w:w="0" w:type="auto"/>
          <w:tblLook w:val="04A0"/>
        </w:tblPrEx>
        <w:tc>
          <w:tcPr>
            <w:tcW w:w="9060" w:type="dxa"/>
          </w:tcPr>
          <w:p w:rsidR="00551CF7" w:rsidRPr="00916368" w:rsidP="00551CF7" w14:paraId="04F0B0CC" w14:textId="47AA9CAF">
            <w:r w:rsidRPr="00916368">
              <w:t>European University Association (EUA)</w:t>
            </w:r>
          </w:p>
        </w:tc>
      </w:tr>
      <w:tr w14:paraId="1E1573E2" w14:textId="77777777" w:rsidTr="006248FF">
        <w:tblPrEx>
          <w:tblW w:w="0" w:type="auto"/>
          <w:tblLook w:val="04A0"/>
        </w:tblPrEx>
        <w:tc>
          <w:tcPr>
            <w:tcW w:w="9060" w:type="dxa"/>
          </w:tcPr>
          <w:p w:rsidR="00551CF7" w:rsidRPr="00916368" w:rsidP="00551CF7" w14:paraId="628EDF32" w14:textId="380B5C1A">
            <w:r w:rsidRPr="00916368">
              <w:t>European University Foundation (EUF)</w:t>
            </w:r>
          </w:p>
        </w:tc>
      </w:tr>
      <w:tr w14:paraId="58985005" w14:textId="77777777" w:rsidTr="006248FF">
        <w:tblPrEx>
          <w:tblW w:w="0" w:type="auto"/>
          <w:tblLook w:val="04A0"/>
        </w:tblPrEx>
        <w:tc>
          <w:tcPr>
            <w:tcW w:w="9060" w:type="dxa"/>
          </w:tcPr>
          <w:p w:rsidR="00551CF7" w:rsidRPr="00916368" w:rsidP="00551CF7" w14:paraId="707BCDEF" w14:textId="6642B5F1">
            <w:r w:rsidRPr="00916368">
              <w:t>European Association for the Applied Sciences in Higher Education (EURASHE)</w:t>
            </w:r>
          </w:p>
        </w:tc>
      </w:tr>
      <w:tr w14:paraId="3C612D23" w14:textId="77777777" w:rsidTr="006248FF">
        <w:tblPrEx>
          <w:tblW w:w="0" w:type="auto"/>
          <w:tblLook w:val="04A0"/>
        </w:tblPrEx>
        <w:tc>
          <w:tcPr>
            <w:tcW w:w="9060" w:type="dxa"/>
          </w:tcPr>
          <w:p w:rsidR="00551CF7" w:rsidRPr="00916368" w:rsidP="00551CF7" w14:paraId="58E09FD9" w14:textId="770D615E">
            <w:r w:rsidRPr="00916368">
              <w:t>The Guild of European Research-Intensive Universities</w:t>
            </w:r>
          </w:p>
        </w:tc>
      </w:tr>
      <w:tr w14:paraId="21D37752" w14:textId="77777777" w:rsidTr="006248FF">
        <w:tblPrEx>
          <w:tblW w:w="0" w:type="auto"/>
          <w:tblLook w:val="04A0"/>
        </w:tblPrEx>
        <w:tc>
          <w:tcPr>
            <w:tcW w:w="9060" w:type="dxa"/>
          </w:tcPr>
          <w:p w:rsidR="00551CF7" w:rsidRPr="00916368" w:rsidP="00551CF7" w14:paraId="2FC13322" w14:textId="489541B5">
            <w:r w:rsidRPr="00916368">
              <w:t>League of European Research Universities (LERU)</w:t>
            </w:r>
          </w:p>
        </w:tc>
      </w:tr>
      <w:tr w14:paraId="04A7EE7B" w14:textId="77777777" w:rsidTr="006248FF">
        <w:tblPrEx>
          <w:tblW w:w="0" w:type="auto"/>
          <w:tblLook w:val="04A0"/>
        </w:tblPrEx>
        <w:tc>
          <w:tcPr>
            <w:tcW w:w="9060" w:type="dxa"/>
          </w:tcPr>
          <w:p w:rsidR="00551CF7" w:rsidRPr="00916368" w:rsidP="00551CF7" w14:paraId="12EC0C7E" w14:textId="39749AB5">
            <w:r w:rsidRPr="00916368">
              <w:t xml:space="preserve">Network of Universities from the Capitals of Europe (UNICA) </w:t>
            </w:r>
          </w:p>
        </w:tc>
      </w:tr>
      <w:tr w14:paraId="5241E34B" w14:textId="77777777" w:rsidTr="006248FF">
        <w:tblPrEx>
          <w:tblW w:w="0" w:type="auto"/>
          <w:tblLook w:val="04A0"/>
        </w:tblPrEx>
        <w:tc>
          <w:tcPr>
            <w:tcW w:w="9060" w:type="dxa"/>
          </w:tcPr>
          <w:p w:rsidR="00551CF7" w:rsidRPr="00FC5EF1" w:rsidP="00551CF7" w14:paraId="7FA75A58" w14:textId="44B9A1DE">
            <w:pPr>
              <w:rPr>
                <w:lang w:val="it-IT"/>
              </w:rPr>
            </w:pPr>
            <w:r w:rsidRPr="00FC5EF1">
              <w:rPr>
                <w:lang w:val="it-IT"/>
              </w:rPr>
              <w:t>Unione delle Università del Mediterraneo (UNIMED)</w:t>
            </w:r>
          </w:p>
        </w:tc>
      </w:tr>
      <w:tr w14:paraId="2FA2E790" w14:textId="77777777" w:rsidTr="006248FF">
        <w:tblPrEx>
          <w:tblW w:w="0" w:type="auto"/>
          <w:tblLook w:val="04A0"/>
        </w:tblPrEx>
        <w:tc>
          <w:tcPr>
            <w:tcW w:w="9060" w:type="dxa"/>
          </w:tcPr>
          <w:p w:rsidR="00551CF7" w:rsidRPr="00916368" w:rsidP="00551CF7" w14:paraId="72728D48" w14:textId="179A4214">
            <w:r w:rsidRPr="00916368">
              <w:t>Young European Research Universities Network (YERUN)</w:t>
            </w:r>
          </w:p>
        </w:tc>
      </w:tr>
      <w:tr w14:paraId="392BF2E9" w14:textId="77777777" w:rsidTr="006248FF">
        <w:tblPrEx>
          <w:tblW w:w="0" w:type="auto"/>
          <w:tblLook w:val="04A0"/>
        </w:tblPrEx>
        <w:tc>
          <w:tcPr>
            <w:tcW w:w="9060" w:type="dxa"/>
          </w:tcPr>
          <w:p w:rsidR="00551CF7" w:rsidRPr="00916368" w:rsidP="00551CF7" w14:paraId="6C37F12B" w14:textId="6612AAE3">
            <w:r w:rsidRPr="00916368">
              <w:t>Netherlands House for Education and Research (Neth-ER)</w:t>
            </w:r>
          </w:p>
        </w:tc>
      </w:tr>
      <w:tr w14:paraId="6EC07A5D" w14:textId="77777777" w:rsidTr="006248FF">
        <w:tblPrEx>
          <w:tblW w:w="0" w:type="auto"/>
          <w:tblLook w:val="04A0"/>
        </w:tblPrEx>
        <w:tc>
          <w:tcPr>
            <w:tcW w:w="9060" w:type="dxa"/>
          </w:tcPr>
          <w:p w:rsidR="00551CF7" w:rsidRPr="00916368" w:rsidP="00551CF7" w14:paraId="32A13D7C" w14:textId="69232417">
            <w:r w:rsidRPr="00916368">
              <w:t>Czech National Agency for International Education and Research</w:t>
            </w:r>
          </w:p>
        </w:tc>
      </w:tr>
      <w:tr w14:paraId="0B012CA4" w14:textId="77777777" w:rsidTr="006248FF">
        <w:tblPrEx>
          <w:tblW w:w="0" w:type="auto"/>
          <w:tblLook w:val="04A0"/>
        </w:tblPrEx>
        <w:tc>
          <w:tcPr>
            <w:tcW w:w="9060" w:type="dxa"/>
          </w:tcPr>
          <w:p w:rsidR="00551CF7" w:rsidRPr="00916368" w:rsidP="00551CF7" w14:paraId="373F1B25" w14:textId="471A4D05">
            <w:r w:rsidRPr="00916368">
              <w:t>European University College Association</w:t>
            </w:r>
          </w:p>
        </w:tc>
      </w:tr>
      <w:tr w14:paraId="614325D7" w14:textId="77777777" w:rsidTr="006248FF">
        <w:tblPrEx>
          <w:tblW w:w="0" w:type="auto"/>
          <w:tblLook w:val="04A0"/>
        </w:tblPrEx>
        <w:tc>
          <w:tcPr>
            <w:tcW w:w="9060" w:type="dxa"/>
          </w:tcPr>
          <w:p w:rsidR="00551CF7" w:rsidRPr="00916368" w:rsidP="00551CF7" w14:paraId="24FB8C54" w14:textId="680F9334">
            <w:r w:rsidRPr="00916368">
              <w:t>SwissCore</w:t>
            </w:r>
          </w:p>
        </w:tc>
      </w:tr>
      <w:tr w14:paraId="0DEDD655" w14:textId="77777777" w:rsidTr="006248FF">
        <w:tblPrEx>
          <w:tblW w:w="0" w:type="auto"/>
          <w:tblLook w:val="04A0"/>
        </w:tblPrEx>
        <w:tc>
          <w:tcPr>
            <w:tcW w:w="9060" w:type="dxa"/>
          </w:tcPr>
          <w:p w:rsidR="00551CF7" w:rsidRPr="00916368" w:rsidP="00551CF7" w14:paraId="63ECC927" w14:textId="78442356">
            <w:r w:rsidRPr="00916368">
              <w:t>Erasmus Mundus Association for Consortia CooperaTion (EMACT)</w:t>
            </w:r>
          </w:p>
        </w:tc>
      </w:tr>
      <w:tr w14:paraId="07EB0D72" w14:textId="77777777" w:rsidTr="006248FF">
        <w:tblPrEx>
          <w:tblW w:w="0" w:type="auto"/>
          <w:tblLook w:val="04A0"/>
        </w:tblPrEx>
        <w:tc>
          <w:tcPr>
            <w:tcW w:w="9060" w:type="dxa"/>
          </w:tcPr>
          <w:p w:rsidR="00551CF7" w:rsidRPr="00916368" w:rsidP="00551CF7" w14:paraId="240C5379" w14:textId="5F6F82A3">
            <w:r w:rsidRPr="00916368">
              <w:t>European Trade Union Committee for Education (ETUCE)</w:t>
            </w:r>
          </w:p>
        </w:tc>
      </w:tr>
      <w:tr w14:paraId="30BC0715" w14:textId="77777777" w:rsidTr="006248FF">
        <w:tblPrEx>
          <w:tblW w:w="0" w:type="auto"/>
          <w:tblLook w:val="04A0"/>
        </w:tblPrEx>
        <w:tc>
          <w:tcPr>
            <w:tcW w:w="9060" w:type="dxa"/>
          </w:tcPr>
          <w:p w:rsidR="00551CF7" w:rsidRPr="00916368" w:rsidP="00551CF7" w14:paraId="4322FFCC" w14:textId="38687F87">
            <w:r w:rsidRPr="00916368">
              <w:t>European Quality Assurance Register for Higher Education</w:t>
            </w:r>
          </w:p>
        </w:tc>
      </w:tr>
      <w:tr w14:paraId="7BC7F256" w14:textId="77777777" w:rsidTr="006248FF">
        <w:tblPrEx>
          <w:tblW w:w="0" w:type="auto"/>
          <w:tblLook w:val="04A0"/>
        </w:tblPrEx>
        <w:tc>
          <w:tcPr>
            <w:tcW w:w="9060" w:type="dxa"/>
          </w:tcPr>
          <w:p w:rsidR="00551CF7" w:rsidRPr="00916368" w:rsidP="00551CF7" w14:paraId="1183790F" w14:textId="40A8CECB">
            <w:r w:rsidRPr="00916368">
              <w:t>European Association for Quality Assurance in Higher Education</w:t>
            </w:r>
          </w:p>
        </w:tc>
      </w:tr>
      <w:tr w14:paraId="50945C5E" w14:textId="77777777" w:rsidTr="006248FF">
        <w:tblPrEx>
          <w:tblW w:w="0" w:type="auto"/>
          <w:tblLook w:val="04A0"/>
        </w:tblPrEx>
        <w:tc>
          <w:tcPr>
            <w:tcW w:w="9060" w:type="dxa"/>
          </w:tcPr>
          <w:p w:rsidR="00551CF7" w:rsidRPr="00916368" w:rsidP="00551CF7" w14:paraId="7D0F5748" w14:textId="66A85BB0">
            <w:r w:rsidRPr="00916368">
              <w:t>Bundesinstitut für Berufsbildung</w:t>
            </w:r>
          </w:p>
        </w:tc>
      </w:tr>
      <w:tr w14:paraId="7FAA6EBA" w14:textId="77777777" w:rsidTr="006248FF">
        <w:tblPrEx>
          <w:tblW w:w="0" w:type="auto"/>
          <w:tblLook w:val="04A0"/>
        </w:tblPrEx>
        <w:tc>
          <w:tcPr>
            <w:tcW w:w="9060" w:type="dxa"/>
          </w:tcPr>
          <w:p w:rsidR="00551CF7" w:rsidRPr="00916368" w:rsidP="00551CF7" w14:paraId="1597E7F5" w14:textId="4866D5C6">
            <w:r w:rsidRPr="00916368">
              <w:t>Don Bosco International</w:t>
            </w:r>
          </w:p>
        </w:tc>
      </w:tr>
      <w:tr w14:paraId="7FAA825B" w14:textId="77777777" w:rsidTr="006248FF">
        <w:tblPrEx>
          <w:tblW w:w="0" w:type="auto"/>
          <w:tblLook w:val="04A0"/>
        </w:tblPrEx>
        <w:tc>
          <w:tcPr>
            <w:tcW w:w="9060" w:type="dxa"/>
          </w:tcPr>
          <w:p w:rsidR="00551CF7" w:rsidRPr="00916368" w:rsidP="00551CF7" w14:paraId="77227334" w14:textId="4B57CFA0">
            <w:r w:rsidRPr="00916368">
              <w:t>European Council for Steiner Waldorf Education</w:t>
            </w:r>
          </w:p>
        </w:tc>
      </w:tr>
      <w:tr w14:paraId="0BFF4AE7" w14:textId="77777777" w:rsidTr="006248FF">
        <w:tblPrEx>
          <w:tblW w:w="0" w:type="auto"/>
          <w:tblLook w:val="04A0"/>
        </w:tblPrEx>
        <w:tc>
          <w:tcPr>
            <w:tcW w:w="9060" w:type="dxa"/>
          </w:tcPr>
          <w:p w:rsidR="00551CF7" w:rsidRPr="00916368" w:rsidP="00551CF7" w14:paraId="5A1C553F" w14:textId="5BE93172">
            <w:r w:rsidRPr="00916368">
              <w:t>Association for Teacher Education in Europe</w:t>
            </w:r>
          </w:p>
        </w:tc>
      </w:tr>
      <w:tr w14:paraId="1460FF4E" w14:textId="77777777" w:rsidTr="006248FF">
        <w:tblPrEx>
          <w:tblW w:w="0" w:type="auto"/>
          <w:tblLook w:val="04A0"/>
        </w:tblPrEx>
        <w:tc>
          <w:tcPr>
            <w:tcW w:w="9060" w:type="dxa"/>
          </w:tcPr>
          <w:p w:rsidR="00551CF7" w:rsidRPr="00916368" w:rsidP="00551CF7" w14:paraId="4913B704" w14:textId="682F078F">
            <w:r w:rsidRPr="00916368">
              <w:t xml:space="preserve">Region Västra Götland </w:t>
            </w:r>
          </w:p>
        </w:tc>
      </w:tr>
      <w:tr w14:paraId="1AD5FFC5" w14:textId="77777777" w:rsidTr="006248FF">
        <w:tblPrEx>
          <w:tblW w:w="0" w:type="auto"/>
          <w:tblLook w:val="04A0"/>
        </w:tblPrEx>
        <w:tc>
          <w:tcPr>
            <w:tcW w:w="9060" w:type="dxa"/>
          </w:tcPr>
          <w:p w:rsidR="00551CF7" w:rsidRPr="00916368" w:rsidP="00551CF7" w14:paraId="4EB89918" w14:textId="1EC1D813">
            <w:r w:rsidRPr="00916368">
              <w:t>European Parents' Association</w:t>
            </w:r>
          </w:p>
        </w:tc>
      </w:tr>
      <w:tr w14:paraId="16238512" w14:textId="77777777" w:rsidTr="006248FF">
        <w:tblPrEx>
          <w:tblW w:w="0" w:type="auto"/>
          <w:tblLook w:val="04A0"/>
        </w:tblPrEx>
        <w:tc>
          <w:tcPr>
            <w:tcW w:w="9060" w:type="dxa"/>
          </w:tcPr>
          <w:p w:rsidR="00551CF7" w:rsidRPr="00916368" w:rsidP="00551CF7" w14:paraId="2A1F844F" w14:textId="6BB4CA1F">
            <w:r w:rsidRPr="00916368">
              <w:t>Swiss National Agency for Exchanges and Mobility in the education system MOVETIA</w:t>
            </w:r>
          </w:p>
        </w:tc>
      </w:tr>
      <w:tr w14:paraId="7102B240" w14:textId="77777777" w:rsidTr="006248FF">
        <w:tblPrEx>
          <w:tblW w:w="0" w:type="auto"/>
          <w:tblLook w:val="04A0"/>
        </w:tblPrEx>
        <w:tc>
          <w:tcPr>
            <w:tcW w:w="9060" w:type="dxa"/>
          </w:tcPr>
          <w:p w:rsidR="00551CF7" w:rsidRPr="00916368" w:rsidP="00551CF7" w14:paraId="49F5AD35" w14:textId="0F7D45F4">
            <w:r w:rsidRPr="00916368">
              <w:t>European Association of Regional and Local Authorities for Lifelong Learning (EARLALL)</w:t>
            </w:r>
          </w:p>
        </w:tc>
      </w:tr>
      <w:tr w14:paraId="158758ED" w14:textId="77777777" w:rsidTr="006248FF">
        <w:tblPrEx>
          <w:tblW w:w="0" w:type="auto"/>
          <w:tblLook w:val="04A0"/>
        </w:tblPrEx>
        <w:tc>
          <w:tcPr>
            <w:tcW w:w="9060" w:type="dxa"/>
          </w:tcPr>
          <w:p w:rsidR="00551CF7" w:rsidRPr="00916368" w:rsidP="00551CF7" w14:paraId="6A8F4643" w14:textId="046B34BF">
            <w:r w:rsidRPr="00916368">
              <w:t>Lifelong Learning Platform</w:t>
            </w:r>
          </w:p>
        </w:tc>
      </w:tr>
      <w:tr w14:paraId="272A9F77" w14:textId="77777777" w:rsidTr="006248FF">
        <w:tblPrEx>
          <w:tblW w:w="0" w:type="auto"/>
          <w:tblLook w:val="04A0"/>
        </w:tblPrEx>
        <w:tc>
          <w:tcPr>
            <w:tcW w:w="9060" w:type="dxa"/>
          </w:tcPr>
          <w:p w:rsidR="00551CF7" w:rsidRPr="00916368" w:rsidP="00551CF7" w14:paraId="06C3F8C0" w14:textId="2934572C">
            <w:r w:rsidRPr="00916368">
              <w:t>European Association for the Education of Adults (EAEA)</w:t>
            </w:r>
          </w:p>
        </w:tc>
      </w:tr>
      <w:tr w14:paraId="5A230D28" w14:textId="77777777" w:rsidTr="006248FF">
        <w:tblPrEx>
          <w:tblW w:w="0" w:type="auto"/>
          <w:tblLook w:val="04A0"/>
        </w:tblPrEx>
        <w:tc>
          <w:tcPr>
            <w:tcW w:w="9060" w:type="dxa"/>
          </w:tcPr>
          <w:p w:rsidR="00551CF7" w:rsidRPr="00916368" w:rsidP="00551CF7" w14:paraId="38E8E842" w14:textId="0DBCA7ED">
            <w:r w:rsidRPr="00916368">
              <w:t>Learning for Well-Being Foundation</w:t>
            </w:r>
          </w:p>
        </w:tc>
      </w:tr>
      <w:tr w14:paraId="1275977E" w14:textId="77777777" w:rsidTr="006248FF">
        <w:tblPrEx>
          <w:tblW w:w="0" w:type="auto"/>
          <w:tblLook w:val="04A0"/>
        </w:tblPrEx>
        <w:tc>
          <w:tcPr>
            <w:tcW w:w="9060" w:type="dxa"/>
          </w:tcPr>
          <w:p w:rsidR="00551CF7" w:rsidRPr="00916368" w:rsidP="00551CF7" w14:paraId="4FE1548D" w14:textId="44417053">
            <w:r w:rsidRPr="00916368">
              <w:t>All Digital</w:t>
            </w:r>
          </w:p>
        </w:tc>
      </w:tr>
      <w:tr w14:paraId="5332BD0D" w14:textId="77777777" w:rsidTr="006248FF">
        <w:tblPrEx>
          <w:tblW w:w="0" w:type="auto"/>
          <w:tblLook w:val="04A0"/>
        </w:tblPrEx>
        <w:tc>
          <w:tcPr>
            <w:tcW w:w="9060" w:type="dxa"/>
          </w:tcPr>
          <w:p w:rsidR="00551CF7" w:rsidRPr="00916368" w:rsidP="00551CF7" w14:paraId="2B1B5904" w14:textId="5C8B8A51">
            <w:r w:rsidRPr="00916368">
              <w:t>Media &amp; Learning Association</w:t>
            </w:r>
          </w:p>
        </w:tc>
      </w:tr>
      <w:tr w14:paraId="5001CFBA" w14:textId="77777777" w:rsidTr="006248FF">
        <w:tblPrEx>
          <w:tblW w:w="0" w:type="auto"/>
          <w:tblLook w:val="04A0"/>
        </w:tblPrEx>
        <w:tc>
          <w:tcPr>
            <w:tcW w:w="9060" w:type="dxa"/>
          </w:tcPr>
          <w:p w:rsidR="00551CF7" w:rsidRPr="00916368" w:rsidP="00551CF7" w14:paraId="4DBFBEA6" w14:textId="708B0236">
            <w:r w:rsidRPr="00916368">
              <w:t>European Forum of technical and Vocational Education and Training (EfVET)</w:t>
            </w:r>
          </w:p>
        </w:tc>
      </w:tr>
      <w:tr w14:paraId="17E2EC88" w14:textId="77777777" w:rsidTr="006248FF">
        <w:tblPrEx>
          <w:tblW w:w="0" w:type="auto"/>
          <w:tblLook w:val="04A0"/>
        </w:tblPrEx>
        <w:tc>
          <w:tcPr>
            <w:tcW w:w="9060" w:type="dxa"/>
          </w:tcPr>
          <w:p w:rsidR="00551CF7" w:rsidRPr="00FC5EF1" w:rsidP="00551CF7" w14:paraId="0CD30E94" w14:textId="7798C9B0">
            <w:pPr>
              <w:rPr>
                <w:lang w:val="de-DE"/>
              </w:rPr>
            </w:pPr>
            <w:r w:rsidRPr="00FC5EF1">
              <w:rPr>
                <w:lang w:val="de-DE"/>
              </w:rPr>
              <w:t>Europäischer Verband Beruflicher Bildungsträger (EVBB)</w:t>
            </w:r>
          </w:p>
        </w:tc>
      </w:tr>
      <w:tr w14:paraId="15078C4B" w14:textId="77777777" w:rsidTr="006248FF">
        <w:tblPrEx>
          <w:tblW w:w="0" w:type="auto"/>
          <w:tblLook w:val="04A0"/>
        </w:tblPrEx>
        <w:tc>
          <w:tcPr>
            <w:tcW w:w="9060" w:type="dxa"/>
          </w:tcPr>
          <w:p w:rsidR="00551CF7" w:rsidRPr="00916368" w:rsidP="00551CF7" w14:paraId="773DB2F6" w14:textId="5D9DD5B6">
            <w:r w:rsidRPr="00916368">
              <w:t>European Vocational Training Association (EVTA)</w:t>
            </w:r>
          </w:p>
        </w:tc>
      </w:tr>
      <w:tr w14:paraId="66735B8B" w14:textId="77777777" w:rsidTr="006248FF">
        <w:tblPrEx>
          <w:tblW w:w="0" w:type="auto"/>
          <w:tblLook w:val="04A0"/>
        </w:tblPrEx>
        <w:tc>
          <w:tcPr>
            <w:tcW w:w="9060" w:type="dxa"/>
          </w:tcPr>
          <w:p w:rsidR="00551CF7" w:rsidRPr="00916368" w:rsidP="00551CF7" w14:paraId="62E78201" w14:textId="728BD502">
            <w:r w:rsidRPr="00916368">
              <w:t>European Federation of Education Employers (EFEE)</w:t>
            </w:r>
          </w:p>
        </w:tc>
      </w:tr>
      <w:tr w14:paraId="66EDDE2B" w14:textId="77777777" w:rsidTr="006248FF">
        <w:tblPrEx>
          <w:tblW w:w="0" w:type="auto"/>
          <w:tblLook w:val="04A0"/>
        </w:tblPrEx>
        <w:tc>
          <w:tcPr>
            <w:tcW w:w="9060" w:type="dxa"/>
          </w:tcPr>
          <w:p w:rsidR="00551CF7" w:rsidRPr="00916368" w:rsidP="00551CF7" w14:paraId="00696900" w14:textId="4E71082A">
            <w:r w:rsidRPr="00916368">
              <w:t>Confederation European Senior Expert Services (CESES)</w:t>
            </w:r>
          </w:p>
        </w:tc>
      </w:tr>
      <w:tr w14:paraId="436A7B5A" w14:textId="77777777" w:rsidTr="006248FF">
        <w:tblPrEx>
          <w:tblW w:w="0" w:type="auto"/>
          <w:tblLook w:val="04A0"/>
        </w:tblPrEx>
        <w:tc>
          <w:tcPr>
            <w:tcW w:w="9060" w:type="dxa"/>
          </w:tcPr>
          <w:p w:rsidR="00551CF7" w:rsidRPr="00916368" w:rsidP="00551CF7" w14:paraId="4B4F7C90" w14:textId="670AF9C5">
            <w:r w:rsidRPr="00916368">
              <w:t>Eurodesk</w:t>
            </w:r>
          </w:p>
        </w:tc>
      </w:tr>
      <w:tr w14:paraId="6BD52F70" w14:textId="77777777" w:rsidTr="006248FF">
        <w:tblPrEx>
          <w:tblW w:w="0" w:type="auto"/>
          <w:tblLook w:val="04A0"/>
        </w:tblPrEx>
        <w:tc>
          <w:tcPr>
            <w:tcW w:w="9060" w:type="dxa"/>
          </w:tcPr>
          <w:p w:rsidR="00551CF7" w:rsidRPr="00916368" w:rsidP="00551CF7" w14:paraId="0D9A199C" w14:textId="6C89DD9C">
            <w:r w:rsidRPr="00916368">
              <w:t>Deutsche Industrie- und Handelskammer</w:t>
            </w:r>
          </w:p>
        </w:tc>
      </w:tr>
      <w:tr w14:paraId="3DFF8F5F" w14:textId="77777777" w:rsidTr="006248FF">
        <w:tblPrEx>
          <w:tblW w:w="0" w:type="auto"/>
          <w:tblLook w:val="04A0"/>
        </w:tblPrEx>
        <w:tc>
          <w:tcPr>
            <w:tcW w:w="9060" w:type="dxa"/>
          </w:tcPr>
          <w:p w:rsidR="00551CF7" w:rsidRPr="00916368" w:rsidP="00551CF7" w14:paraId="40DECA31" w14:textId="102C0143">
            <w:r w:rsidRPr="00916368">
              <w:t>Association of European Chambers of Commerce and Industry (Eurochambers)</w:t>
            </w:r>
          </w:p>
        </w:tc>
      </w:tr>
      <w:tr w14:paraId="1753E477" w14:textId="77777777" w:rsidTr="006248FF">
        <w:tblPrEx>
          <w:tblW w:w="0" w:type="auto"/>
          <w:tblLook w:val="04A0"/>
        </w:tblPrEx>
        <w:tc>
          <w:tcPr>
            <w:tcW w:w="9060" w:type="dxa"/>
          </w:tcPr>
          <w:p w:rsidR="00551CF7" w:rsidRPr="00916368" w:rsidP="00551CF7" w14:paraId="41C0AA59" w14:textId="08706254">
            <w:r w:rsidRPr="00916368">
              <w:t>STEP Inštitut, zavod za psihologijo dela in podjetništvo</w:t>
            </w:r>
          </w:p>
        </w:tc>
      </w:tr>
      <w:tr w14:paraId="2556F258" w14:textId="77777777" w:rsidTr="006248FF">
        <w:tblPrEx>
          <w:tblW w:w="0" w:type="auto"/>
          <w:tblLook w:val="04A0"/>
        </w:tblPrEx>
        <w:tc>
          <w:tcPr>
            <w:tcW w:w="9060" w:type="dxa"/>
          </w:tcPr>
          <w:p w:rsidR="00551CF7" w:rsidRPr="00916368" w:rsidP="00551CF7" w14:paraId="6D2AFDC9" w14:textId="139BEA38">
            <w:r w:rsidRPr="00916368">
              <w:t>garagErasmus foundation</w:t>
            </w:r>
          </w:p>
        </w:tc>
      </w:tr>
      <w:tr w14:paraId="10279CB1" w14:textId="77777777" w:rsidTr="006248FF">
        <w:tblPrEx>
          <w:tblW w:w="0" w:type="auto"/>
          <w:tblLook w:val="04A0"/>
        </w:tblPrEx>
        <w:tc>
          <w:tcPr>
            <w:tcW w:w="9060" w:type="dxa"/>
          </w:tcPr>
          <w:p w:rsidR="00551CF7" w:rsidRPr="00916368" w:rsidP="00551CF7" w14:paraId="2D82DB66" w14:textId="5AB2F476">
            <w:r w:rsidRPr="00916368">
              <w:t>Junior Achievement Europe</w:t>
            </w:r>
          </w:p>
        </w:tc>
      </w:tr>
      <w:tr w14:paraId="1CA1983B" w14:textId="77777777" w:rsidTr="006248FF">
        <w:tblPrEx>
          <w:tblW w:w="0" w:type="auto"/>
          <w:tblLook w:val="04A0"/>
        </w:tblPrEx>
        <w:tc>
          <w:tcPr>
            <w:tcW w:w="9060" w:type="dxa"/>
          </w:tcPr>
          <w:p w:rsidR="00551CF7" w:rsidRPr="00916368" w:rsidP="00551CF7" w14:paraId="6050F3B0" w14:textId="7E59DB7B">
            <w:r w:rsidRPr="00916368">
              <w:t>SALTO-YOUTH</w:t>
            </w:r>
          </w:p>
        </w:tc>
      </w:tr>
      <w:tr w14:paraId="3A0B9466" w14:textId="77777777" w:rsidTr="006248FF">
        <w:tblPrEx>
          <w:tblW w:w="0" w:type="auto"/>
          <w:tblLook w:val="04A0"/>
        </w:tblPrEx>
        <w:tc>
          <w:tcPr>
            <w:tcW w:w="9060" w:type="dxa"/>
          </w:tcPr>
          <w:p w:rsidR="00551CF7" w:rsidRPr="00916368" w:rsidP="00551CF7" w14:paraId="1243471B" w14:textId="6948F2BB">
            <w:r w:rsidRPr="00916368">
              <w:t>European Disability Forum (EDF)</w:t>
            </w:r>
          </w:p>
        </w:tc>
      </w:tr>
      <w:tr w14:paraId="6CD5261C" w14:textId="77777777" w:rsidTr="006248FF">
        <w:tblPrEx>
          <w:tblW w:w="0" w:type="auto"/>
          <w:tblLook w:val="04A0"/>
        </w:tblPrEx>
        <w:tc>
          <w:tcPr>
            <w:tcW w:w="9060" w:type="dxa"/>
          </w:tcPr>
          <w:p w:rsidR="00551CF7" w:rsidRPr="00916368" w:rsidP="00551CF7" w14:paraId="1FD94267" w14:textId="4823DEF5">
            <w:r w:rsidRPr="00916368">
              <w:t>SOLIDAR</w:t>
            </w:r>
          </w:p>
        </w:tc>
      </w:tr>
      <w:tr w14:paraId="5D9EECEE" w14:textId="77777777" w:rsidTr="006248FF">
        <w:tblPrEx>
          <w:tblW w:w="0" w:type="auto"/>
          <w:tblLook w:val="04A0"/>
        </w:tblPrEx>
        <w:tc>
          <w:tcPr>
            <w:tcW w:w="9060" w:type="dxa"/>
          </w:tcPr>
          <w:p w:rsidR="00551CF7" w:rsidRPr="00916368" w:rsidP="00551CF7" w14:paraId="17561CE3" w14:textId="34F456B4">
            <w:r w:rsidRPr="00916368">
              <w:t>Network of European Voluntary Service Organisations (NEVSO)</w:t>
            </w:r>
          </w:p>
        </w:tc>
      </w:tr>
      <w:tr w14:paraId="26C751BC" w14:textId="77777777" w:rsidTr="006248FF">
        <w:tblPrEx>
          <w:tblW w:w="0" w:type="auto"/>
          <w:tblLook w:val="04A0"/>
        </w:tblPrEx>
        <w:tc>
          <w:tcPr>
            <w:tcW w:w="9060" w:type="dxa"/>
          </w:tcPr>
          <w:p w:rsidR="00551CF7" w:rsidRPr="00916368" w:rsidP="00551CF7" w14:paraId="03C48FA5" w14:textId="479753E4">
            <w:r w:rsidRPr="00916368">
              <w:t>The GloRe Network</w:t>
            </w:r>
          </w:p>
        </w:tc>
      </w:tr>
      <w:tr w14:paraId="38A02EBB" w14:textId="77777777" w:rsidTr="006248FF">
        <w:tblPrEx>
          <w:tblW w:w="0" w:type="auto"/>
          <w:tblLook w:val="04A0"/>
        </w:tblPrEx>
        <w:tc>
          <w:tcPr>
            <w:tcW w:w="9060" w:type="dxa"/>
          </w:tcPr>
          <w:p w:rsidR="00551CF7" w:rsidRPr="00916368" w:rsidP="00551CF7" w14:paraId="51294DF2" w14:textId="742D9266">
            <w:r w:rsidRPr="00916368">
              <w:t>Centre for European Volunteering (CEV)</w:t>
            </w:r>
          </w:p>
        </w:tc>
      </w:tr>
      <w:tr w14:paraId="5DDE9F36" w14:textId="77777777" w:rsidTr="006248FF">
        <w:tblPrEx>
          <w:tblW w:w="0" w:type="auto"/>
          <w:tblLook w:val="04A0"/>
        </w:tblPrEx>
        <w:tc>
          <w:tcPr>
            <w:tcW w:w="9060" w:type="dxa"/>
          </w:tcPr>
          <w:p w:rsidR="00551CF7" w:rsidRPr="00916368" w:rsidP="00551CF7" w14:paraId="6F8BB654" w14:textId="408ECDA2">
            <w:r w:rsidRPr="00916368">
              <w:t>Instituto de la Juventud</w:t>
            </w:r>
          </w:p>
        </w:tc>
      </w:tr>
      <w:tr w14:paraId="228A6E04" w14:textId="77777777" w:rsidTr="006248FF">
        <w:tblPrEx>
          <w:tblW w:w="0" w:type="auto"/>
          <w:tblLook w:val="04A0"/>
        </w:tblPrEx>
        <w:tc>
          <w:tcPr>
            <w:tcW w:w="9060" w:type="dxa"/>
          </w:tcPr>
          <w:p w:rsidR="00551CF7" w:rsidRPr="00916368" w:rsidP="00551CF7" w14:paraId="09D09901" w14:textId="33AB6133">
            <w:r w:rsidRPr="00916368">
              <w:t>French Red Cross</w:t>
            </w:r>
          </w:p>
        </w:tc>
      </w:tr>
      <w:tr w14:paraId="2B680C2B" w14:textId="77777777" w:rsidTr="006248FF">
        <w:tblPrEx>
          <w:tblW w:w="0" w:type="auto"/>
          <w:tblLook w:val="04A0"/>
        </w:tblPrEx>
        <w:tc>
          <w:tcPr>
            <w:tcW w:w="9060" w:type="dxa"/>
          </w:tcPr>
          <w:p w:rsidR="00551CF7" w:rsidRPr="00916368" w:rsidP="00551CF7" w14:paraId="7466EB91" w14:textId="51A79613">
            <w:r w:rsidRPr="00916368">
              <w:t>Volonteurope</w:t>
            </w:r>
          </w:p>
        </w:tc>
      </w:tr>
      <w:tr w14:paraId="7A6101DC" w14:textId="77777777" w:rsidTr="006248FF">
        <w:tblPrEx>
          <w:tblW w:w="0" w:type="auto"/>
          <w:tblLook w:val="04A0"/>
        </w:tblPrEx>
        <w:tc>
          <w:tcPr>
            <w:tcW w:w="9060" w:type="dxa"/>
          </w:tcPr>
          <w:p w:rsidR="00551CF7" w:rsidRPr="00916368" w:rsidP="00551CF7" w14:paraId="08532FE4" w14:textId="7691526C">
            <w:r w:rsidRPr="00916368">
              <w:t>CONNECT International</w:t>
            </w:r>
          </w:p>
        </w:tc>
      </w:tr>
      <w:tr w14:paraId="5272E7B0" w14:textId="77777777" w:rsidTr="006248FF">
        <w:tblPrEx>
          <w:tblW w:w="0" w:type="auto"/>
          <w:tblLook w:val="04A0"/>
        </w:tblPrEx>
        <w:tc>
          <w:tcPr>
            <w:tcW w:w="9060" w:type="dxa"/>
          </w:tcPr>
          <w:p w:rsidR="00551CF7" w:rsidRPr="00916368" w:rsidP="00551CF7" w14:paraId="5AC4FEE1" w14:textId="1D2F1EA3">
            <w:r w:rsidRPr="00916368">
              <w:t>Autism-Europe</w:t>
            </w:r>
          </w:p>
        </w:tc>
      </w:tr>
      <w:tr w14:paraId="5267BADC" w14:textId="77777777" w:rsidTr="006248FF">
        <w:tblPrEx>
          <w:tblW w:w="0" w:type="auto"/>
          <w:tblLook w:val="04A0"/>
        </w:tblPrEx>
        <w:tc>
          <w:tcPr>
            <w:tcW w:w="9060" w:type="dxa"/>
          </w:tcPr>
          <w:p w:rsidR="00551CF7" w:rsidRPr="00FC5EF1" w:rsidP="00551CF7" w14:paraId="0EEA6D17" w14:textId="707869E7">
            <w:pPr>
              <w:rPr>
                <w:lang w:val="fr-BE"/>
              </w:rPr>
            </w:pPr>
            <w:r w:rsidRPr="00FC5EF1">
              <w:rPr>
                <w:lang w:val="fr-BE"/>
              </w:rPr>
              <w:t>European Solidarity Corps Resource Centre</w:t>
            </w:r>
          </w:p>
        </w:tc>
      </w:tr>
      <w:tr w14:paraId="02A2370A" w14:textId="77777777" w:rsidTr="006248FF">
        <w:tblPrEx>
          <w:tblW w:w="0" w:type="auto"/>
          <w:tblLook w:val="04A0"/>
        </w:tblPrEx>
        <w:tc>
          <w:tcPr>
            <w:tcW w:w="9060" w:type="dxa"/>
          </w:tcPr>
          <w:p w:rsidR="00551CF7" w:rsidRPr="00916368" w:rsidP="00551CF7" w14:paraId="160CC304" w14:textId="24263228">
            <w:r w:rsidRPr="00916368">
              <w:t>Civil Society Europe</w:t>
            </w:r>
          </w:p>
        </w:tc>
      </w:tr>
      <w:tr w14:paraId="65916564" w14:textId="77777777" w:rsidTr="006248FF">
        <w:tblPrEx>
          <w:tblW w:w="0" w:type="auto"/>
          <w:tblLook w:val="04A0"/>
        </w:tblPrEx>
        <w:tc>
          <w:tcPr>
            <w:tcW w:w="9060" w:type="dxa"/>
          </w:tcPr>
          <w:p w:rsidR="00551CF7" w:rsidRPr="00916368" w:rsidP="00551CF7" w14:paraId="1D97D9F6" w14:textId="15EBA1EB">
            <w:r w:rsidRPr="00916368">
              <w:t>Compagnons Bâtisseurs</w:t>
            </w:r>
          </w:p>
        </w:tc>
      </w:tr>
      <w:tr w14:paraId="4B3D4FD4" w14:textId="77777777" w:rsidTr="006248FF">
        <w:tblPrEx>
          <w:tblW w:w="0" w:type="auto"/>
          <w:tblLook w:val="04A0"/>
        </w:tblPrEx>
        <w:tc>
          <w:tcPr>
            <w:tcW w:w="9060" w:type="dxa"/>
          </w:tcPr>
          <w:p w:rsidR="00551CF7" w:rsidRPr="00916368" w:rsidP="00551CF7" w14:paraId="66D3179A" w14:textId="0A2C4C8A">
            <w:r w:rsidRPr="00916368">
              <w:t>AEGEE-Europe</w:t>
            </w:r>
          </w:p>
        </w:tc>
      </w:tr>
      <w:tr w14:paraId="7A54AE7A" w14:textId="77777777" w:rsidTr="006248FF">
        <w:tblPrEx>
          <w:tblW w:w="0" w:type="auto"/>
          <w:tblLook w:val="04A0"/>
        </w:tblPrEx>
        <w:tc>
          <w:tcPr>
            <w:tcW w:w="9060" w:type="dxa"/>
          </w:tcPr>
          <w:p w:rsidR="00551CF7" w:rsidRPr="00916368" w:rsidP="00551CF7" w14:paraId="4EED2296" w14:textId="1DB6844B">
            <w:r w:rsidRPr="00916368">
              <w:t>Alliance Europeennee des YMCAs</w:t>
            </w:r>
          </w:p>
        </w:tc>
      </w:tr>
      <w:tr w14:paraId="0BFC83FC" w14:textId="77777777" w:rsidTr="006248FF">
        <w:tblPrEx>
          <w:tblW w:w="0" w:type="auto"/>
          <w:tblLook w:val="04A0"/>
        </w:tblPrEx>
        <w:tc>
          <w:tcPr>
            <w:tcW w:w="9060" w:type="dxa"/>
          </w:tcPr>
          <w:p w:rsidR="00551CF7" w:rsidRPr="00916368" w:rsidP="00551CF7" w14:paraId="14AEABAB" w14:textId="71600B3F">
            <w:r w:rsidRPr="00916368">
              <w:t>European Confederation of Youth Clubs (ECYC)</w:t>
            </w:r>
          </w:p>
        </w:tc>
      </w:tr>
      <w:tr w14:paraId="74EF7A15" w14:textId="77777777" w:rsidTr="006248FF">
        <w:tblPrEx>
          <w:tblW w:w="0" w:type="auto"/>
          <w:tblLook w:val="04A0"/>
        </w:tblPrEx>
        <w:tc>
          <w:tcPr>
            <w:tcW w:w="9060" w:type="dxa"/>
          </w:tcPr>
          <w:p w:rsidR="00551CF7" w:rsidRPr="00916368" w:rsidP="00551CF7" w14:paraId="68E6AFB4" w14:textId="222B74D6">
            <w:r w:rsidRPr="00916368">
              <w:t>Service Civil International</w:t>
            </w:r>
          </w:p>
        </w:tc>
      </w:tr>
      <w:tr w14:paraId="218DDCB1" w14:textId="77777777" w:rsidTr="006248FF">
        <w:tblPrEx>
          <w:tblW w:w="0" w:type="auto"/>
          <w:tblLook w:val="04A0"/>
        </w:tblPrEx>
        <w:tc>
          <w:tcPr>
            <w:tcW w:w="9060" w:type="dxa"/>
          </w:tcPr>
          <w:p w:rsidR="00551CF7" w:rsidRPr="00916368" w:rsidP="00551CF7" w14:paraId="175B385C" w14:textId="5A583FC6">
            <w:r w:rsidRPr="00916368">
              <w:t>Democracy and Human Rights Education in Europe (DARE network)</w:t>
            </w:r>
          </w:p>
        </w:tc>
      </w:tr>
      <w:tr w14:paraId="66DF26D8" w14:textId="77777777" w:rsidTr="006248FF">
        <w:tblPrEx>
          <w:tblW w:w="0" w:type="auto"/>
          <w:tblLook w:val="04A0"/>
        </w:tblPrEx>
        <w:tc>
          <w:tcPr>
            <w:tcW w:w="9060" w:type="dxa"/>
          </w:tcPr>
          <w:p w:rsidR="00551CF7" w:rsidRPr="00916368" w:rsidP="00551CF7" w14:paraId="64D8A92E" w14:textId="19E22435">
            <w:r w:rsidRPr="00916368">
              <w:t xml:space="preserve">European Roma Grassroots Organisations Network </w:t>
            </w:r>
          </w:p>
        </w:tc>
      </w:tr>
      <w:tr w14:paraId="7793140B" w14:textId="77777777" w:rsidTr="006248FF">
        <w:tblPrEx>
          <w:tblW w:w="0" w:type="auto"/>
          <w:tblLook w:val="04A0"/>
        </w:tblPrEx>
        <w:tc>
          <w:tcPr>
            <w:tcW w:w="9060" w:type="dxa"/>
          </w:tcPr>
          <w:p w:rsidR="00551CF7" w:rsidRPr="00916368" w:rsidP="00551CF7" w14:paraId="26A3DE47" w14:textId="6074EA6C">
            <w:r w:rsidRPr="00916368">
              <w:t>World Organization of the Scout Movement - Bureau Européen du Scoutisme</w:t>
            </w:r>
          </w:p>
        </w:tc>
      </w:tr>
      <w:tr w14:paraId="6CE1CE99" w14:textId="77777777" w:rsidTr="006248FF">
        <w:tblPrEx>
          <w:tblW w:w="0" w:type="auto"/>
          <w:tblLook w:val="04A0"/>
        </w:tblPrEx>
        <w:tc>
          <w:tcPr>
            <w:tcW w:w="9060" w:type="dxa"/>
          </w:tcPr>
          <w:p w:rsidR="00551CF7" w:rsidRPr="00916368" w:rsidP="00551CF7" w14:paraId="1CE08883" w14:textId="2DBFA896">
            <w:r w:rsidRPr="00916368">
              <w:t>Finnish National Agency for Education</w:t>
            </w:r>
          </w:p>
        </w:tc>
      </w:tr>
      <w:tr w14:paraId="29565CEC" w14:textId="77777777" w:rsidTr="006248FF">
        <w:tblPrEx>
          <w:tblW w:w="0" w:type="auto"/>
          <w:tblLook w:val="04A0"/>
        </w:tblPrEx>
        <w:tc>
          <w:tcPr>
            <w:tcW w:w="9060" w:type="dxa"/>
          </w:tcPr>
          <w:p w:rsidR="00551CF7" w:rsidRPr="00916368" w:rsidP="00551CF7" w14:paraId="770F8460" w14:textId="7137A1EC">
            <w:r w:rsidRPr="00916368">
              <w:t>European Network On Independent Living Brussels</w:t>
            </w:r>
          </w:p>
        </w:tc>
      </w:tr>
      <w:tr w14:paraId="71A86115" w14:textId="77777777" w:rsidTr="006248FF">
        <w:tblPrEx>
          <w:tblW w:w="0" w:type="auto"/>
          <w:tblLook w:val="04A0"/>
        </w:tblPrEx>
        <w:tc>
          <w:tcPr>
            <w:tcW w:w="9060" w:type="dxa"/>
          </w:tcPr>
          <w:p w:rsidR="00551CF7" w:rsidRPr="00916368" w:rsidP="00551CF7" w14:paraId="3DE768B3" w14:textId="63A15C76">
            <w:r w:rsidRPr="00916368">
              <w:t>Metropolia Ammattikorkeakoulu Oy</w:t>
            </w:r>
          </w:p>
        </w:tc>
      </w:tr>
      <w:tr w14:paraId="134FC44F" w14:textId="77777777" w:rsidTr="006248FF">
        <w:tblPrEx>
          <w:tblW w:w="0" w:type="auto"/>
          <w:tblLook w:val="04A0"/>
        </w:tblPrEx>
        <w:tc>
          <w:tcPr>
            <w:tcW w:w="9060" w:type="dxa"/>
          </w:tcPr>
          <w:p w:rsidR="00551CF7" w:rsidRPr="00916368" w:rsidP="00551CF7" w14:paraId="7E11FE25" w14:textId="762ACFB5">
            <w:r w:rsidRPr="00916368">
              <w:t>Helsinki EU Office</w:t>
            </w:r>
          </w:p>
        </w:tc>
      </w:tr>
      <w:tr w14:paraId="686E69ED" w14:textId="77777777" w:rsidTr="006248FF">
        <w:tblPrEx>
          <w:tblW w:w="0" w:type="auto"/>
          <w:tblLook w:val="04A0"/>
        </w:tblPrEx>
        <w:tc>
          <w:tcPr>
            <w:tcW w:w="9060" w:type="dxa"/>
          </w:tcPr>
          <w:p w:rsidR="00551CF7" w:rsidRPr="00916368" w:rsidP="00551CF7" w14:paraId="3CBAE19F" w14:textId="6EE288C7">
            <w:r w:rsidRPr="00916368">
              <w:t>Euro App Mobility</w:t>
            </w:r>
          </w:p>
        </w:tc>
      </w:tr>
      <w:tr w14:paraId="23F5BA1B" w14:textId="77777777" w:rsidTr="006248FF">
        <w:tblPrEx>
          <w:tblW w:w="0" w:type="auto"/>
          <w:tblLook w:val="04A0"/>
        </w:tblPrEx>
        <w:tc>
          <w:tcPr>
            <w:tcW w:w="9060" w:type="dxa"/>
          </w:tcPr>
          <w:p w:rsidR="00551CF7" w:rsidRPr="00916368" w:rsidP="00551CF7" w14:paraId="1ADCCEC9" w14:textId="24F1636B">
            <w:r w:rsidRPr="00916368">
              <w:t>International Organization for Migration (IOM)</w:t>
            </w:r>
          </w:p>
        </w:tc>
      </w:tr>
      <w:tr w14:paraId="1FB3AB19" w14:textId="77777777" w:rsidTr="006248FF">
        <w:tblPrEx>
          <w:tblW w:w="0" w:type="auto"/>
          <w:tblLook w:val="04A0"/>
        </w:tblPrEx>
        <w:tc>
          <w:tcPr>
            <w:tcW w:w="9060" w:type="dxa"/>
          </w:tcPr>
          <w:p w:rsidR="00551CF7" w:rsidRPr="00916368" w:rsidP="00551CF7" w14:paraId="51575DBB" w14:textId="4AB7A198">
            <w:r w:rsidRPr="00916368">
              <w:t>Academic Forum for Information and External Representation (FAIRe Portugal)</w:t>
            </w:r>
          </w:p>
        </w:tc>
      </w:tr>
      <w:tr w14:paraId="2422D6CA" w14:textId="77777777" w:rsidTr="006248FF">
        <w:tblPrEx>
          <w:tblW w:w="0" w:type="auto"/>
          <w:tblLook w:val="04A0"/>
        </w:tblPrEx>
        <w:tc>
          <w:tcPr>
            <w:tcW w:w="9060" w:type="dxa"/>
          </w:tcPr>
          <w:p w:rsidR="00551CF7" w:rsidRPr="00916368" w:rsidP="00551CF7" w14:paraId="19F9EDC1" w14:textId="6796CD69">
            <w:r w:rsidRPr="00916368">
              <w:t>Youth for Exchange and Understanding International</w:t>
            </w:r>
          </w:p>
        </w:tc>
      </w:tr>
      <w:tr w14:paraId="0308FAEF" w14:textId="77777777" w:rsidTr="006248FF">
        <w:tblPrEx>
          <w:tblW w:w="0" w:type="auto"/>
          <w:tblLook w:val="04A0"/>
        </w:tblPrEx>
        <w:tc>
          <w:tcPr>
            <w:tcW w:w="9060" w:type="dxa"/>
          </w:tcPr>
          <w:p w:rsidR="00551CF7" w:rsidRPr="00916368" w:rsidP="00551CF7" w14:paraId="53190CB2" w14:textId="0A8F5661">
            <w:r w:rsidRPr="00916368">
              <w:t>Free Association of Student Bodies (fzs) e.V</w:t>
            </w:r>
          </w:p>
        </w:tc>
      </w:tr>
      <w:tr w14:paraId="4A9B7F97" w14:textId="77777777" w:rsidTr="006248FF">
        <w:tblPrEx>
          <w:tblW w:w="0" w:type="auto"/>
          <w:tblLook w:val="04A0"/>
        </w:tblPrEx>
        <w:tc>
          <w:tcPr>
            <w:tcW w:w="9060" w:type="dxa"/>
          </w:tcPr>
          <w:p w:rsidR="00551CF7" w:rsidRPr="00916368" w:rsidP="00551CF7" w14:paraId="45CFA937" w14:textId="4A7AB12D">
            <w:r w:rsidRPr="00916368">
              <w:t>Flemish Youth Council</w:t>
            </w:r>
          </w:p>
        </w:tc>
      </w:tr>
      <w:tr w14:paraId="40FCD4CC" w14:textId="77777777" w:rsidTr="006248FF">
        <w:tblPrEx>
          <w:tblW w:w="0" w:type="auto"/>
          <w:tblLook w:val="04A0"/>
        </w:tblPrEx>
        <w:tc>
          <w:tcPr>
            <w:tcW w:w="9060" w:type="dxa"/>
          </w:tcPr>
          <w:p w:rsidR="00551CF7" w:rsidRPr="00916368" w:rsidP="00551CF7" w14:paraId="77D85333" w14:textId="3E7C66F5">
            <w:r w:rsidRPr="00916368">
              <w:t>JEF Poland</w:t>
            </w:r>
          </w:p>
        </w:tc>
      </w:tr>
      <w:tr w14:paraId="6394AB03" w14:textId="77777777" w:rsidTr="006248FF">
        <w:tblPrEx>
          <w:tblW w:w="0" w:type="auto"/>
          <w:tblLook w:val="04A0"/>
        </w:tblPrEx>
        <w:tc>
          <w:tcPr>
            <w:tcW w:w="9060" w:type="dxa"/>
          </w:tcPr>
          <w:p w:rsidR="00551CF7" w:rsidRPr="00916368" w:rsidP="00551CF7" w14:paraId="587A36C9" w14:textId="597184CE">
            <w:r w:rsidRPr="00FC5EF1">
              <w:rPr>
                <w:lang w:val="pl-PL"/>
              </w:rPr>
              <w:t xml:space="preserve">Rada Młodzieżowa przy Parlamentarnym Zespole ds. </w:t>
            </w:r>
            <w:r w:rsidRPr="00916368">
              <w:t>Młodzieży</w:t>
            </w:r>
          </w:p>
        </w:tc>
      </w:tr>
      <w:tr w14:paraId="15D84AA5" w14:textId="77777777" w:rsidTr="006248FF">
        <w:tblPrEx>
          <w:tblW w:w="0" w:type="auto"/>
          <w:tblLook w:val="04A0"/>
        </w:tblPrEx>
        <w:tc>
          <w:tcPr>
            <w:tcW w:w="9060" w:type="dxa"/>
          </w:tcPr>
          <w:p w:rsidR="00551CF7" w:rsidRPr="00FC5EF1" w:rsidP="00551CF7" w14:paraId="7C745470" w14:textId="25B45C75">
            <w:pPr>
              <w:rPr>
                <w:lang w:val="fr-BE"/>
              </w:rPr>
            </w:pPr>
            <w:r w:rsidRPr="00FC5EF1">
              <w:rPr>
                <w:lang w:val="fr-BE"/>
              </w:rPr>
              <w:t>La Fabrique des Communs Pédagogiques</w:t>
            </w:r>
          </w:p>
        </w:tc>
      </w:tr>
      <w:tr w14:paraId="27CDE3F9" w14:textId="77777777" w:rsidTr="006248FF">
        <w:tblPrEx>
          <w:tblW w:w="0" w:type="auto"/>
          <w:tblLook w:val="04A0"/>
        </w:tblPrEx>
        <w:tc>
          <w:tcPr>
            <w:tcW w:w="9060" w:type="dxa"/>
          </w:tcPr>
          <w:p w:rsidR="00551CF7" w:rsidRPr="00916368" w:rsidP="00551CF7" w14:paraId="5AB9DFDC" w14:textId="20AF9443">
            <w:r w:rsidRPr="00916368">
              <w:t>Vereniging VNO-NCW</w:t>
            </w:r>
          </w:p>
        </w:tc>
      </w:tr>
      <w:tr w14:paraId="73643ECD" w14:textId="77777777" w:rsidTr="006248FF">
        <w:tblPrEx>
          <w:tblW w:w="0" w:type="auto"/>
          <w:tblLook w:val="04A0"/>
        </w:tblPrEx>
        <w:tc>
          <w:tcPr>
            <w:tcW w:w="9060" w:type="dxa"/>
          </w:tcPr>
          <w:p w:rsidR="00551CF7" w:rsidRPr="00916368" w:rsidP="00551CF7" w14:paraId="09A75493" w14:textId="67CA2F8A">
            <w:r w:rsidRPr="00916368">
              <w:t>Koninklijke Vereniging MKB-Nederland</w:t>
            </w:r>
          </w:p>
        </w:tc>
      </w:tr>
      <w:tr w14:paraId="76BDBDE8" w14:textId="77777777" w:rsidTr="006248FF">
        <w:tblPrEx>
          <w:tblW w:w="0" w:type="auto"/>
          <w:tblLook w:val="04A0"/>
        </w:tblPrEx>
        <w:tc>
          <w:tcPr>
            <w:tcW w:w="9060" w:type="dxa"/>
          </w:tcPr>
          <w:p w:rsidR="00551CF7" w:rsidRPr="00FC5EF1" w:rsidP="00551CF7" w14:paraId="446BCDAA" w14:textId="682B749A">
            <w:pPr>
              <w:rPr>
                <w:lang w:val="pl-PL"/>
              </w:rPr>
            </w:pPr>
            <w:r w:rsidRPr="00FC5EF1">
              <w:rPr>
                <w:lang w:val="pl-PL"/>
              </w:rPr>
              <w:t>Konferencja Rektorów Akademickich Szkół Polskich (KRASP)</w:t>
            </w:r>
          </w:p>
        </w:tc>
      </w:tr>
      <w:tr w14:paraId="6FA1D610" w14:textId="77777777" w:rsidTr="006248FF">
        <w:tblPrEx>
          <w:tblW w:w="0" w:type="auto"/>
          <w:tblLook w:val="04A0"/>
        </w:tblPrEx>
        <w:tc>
          <w:tcPr>
            <w:tcW w:w="9060" w:type="dxa"/>
          </w:tcPr>
          <w:p w:rsidR="00551CF7" w:rsidRPr="00916368" w:rsidP="00551CF7" w14:paraId="376D1A97" w14:textId="2E9E2165">
            <w:r w:rsidRPr="00916368">
              <w:t>ALMA Network</w:t>
            </w:r>
          </w:p>
        </w:tc>
      </w:tr>
      <w:tr w14:paraId="37441895" w14:textId="77777777" w:rsidTr="006248FF">
        <w:tblPrEx>
          <w:tblW w:w="0" w:type="auto"/>
          <w:tblLook w:val="04A0"/>
        </w:tblPrEx>
        <w:tc>
          <w:tcPr>
            <w:tcW w:w="9060" w:type="dxa"/>
          </w:tcPr>
          <w:p w:rsidR="00551CF7" w:rsidRPr="00916368" w:rsidP="00551CF7" w14:paraId="0FF14DD8" w14:textId="4A6FE00C">
            <w:r w:rsidRPr="00916368">
              <w:t>EUTOPIA</w:t>
            </w:r>
          </w:p>
        </w:tc>
      </w:tr>
      <w:tr w14:paraId="5CE1B96D" w14:textId="77777777" w:rsidTr="006248FF">
        <w:tblPrEx>
          <w:tblW w:w="0" w:type="auto"/>
          <w:tblLook w:val="04A0"/>
        </w:tblPrEx>
        <w:tc>
          <w:tcPr>
            <w:tcW w:w="9060" w:type="dxa"/>
          </w:tcPr>
          <w:p w:rsidR="00551CF7" w:rsidRPr="00916368" w:rsidP="00551CF7" w14:paraId="48C5873B" w14:textId="5A936004">
            <w:r w:rsidRPr="00916368">
              <w:t>International Voluntary Service</w:t>
            </w:r>
          </w:p>
        </w:tc>
      </w:tr>
      <w:tr w14:paraId="073F35D4" w14:textId="77777777" w:rsidTr="006248FF">
        <w:tblPrEx>
          <w:tblW w:w="0" w:type="auto"/>
          <w:tblLook w:val="04A0"/>
        </w:tblPrEx>
        <w:tc>
          <w:tcPr>
            <w:tcW w:w="9060" w:type="dxa"/>
          </w:tcPr>
          <w:p w:rsidR="00551CF7" w:rsidRPr="00916368" w:rsidP="00551CF7" w14:paraId="7A0AB142" w14:textId="1F00BB71">
            <w:r w:rsidRPr="00916368">
              <w:t>Centre for European Volunteering (CEV)</w:t>
            </w:r>
          </w:p>
        </w:tc>
      </w:tr>
      <w:tr w14:paraId="22B57069" w14:textId="77777777" w:rsidTr="006248FF">
        <w:tblPrEx>
          <w:tblW w:w="0" w:type="auto"/>
          <w:tblLook w:val="04A0"/>
        </w:tblPrEx>
        <w:tc>
          <w:tcPr>
            <w:tcW w:w="9060" w:type="dxa"/>
          </w:tcPr>
          <w:p w:rsidR="00551CF7" w:rsidRPr="00916368" w:rsidP="00551CF7" w14:paraId="4480F7F6" w14:textId="25A63008">
            <w:r w:rsidRPr="00916368">
              <w:t>Coordinating Committee for International Voluntary Service (CCIVS)</w:t>
            </w:r>
          </w:p>
        </w:tc>
      </w:tr>
      <w:tr w14:paraId="3175AE1D" w14:textId="77777777" w:rsidTr="006248FF">
        <w:tblPrEx>
          <w:tblW w:w="0" w:type="auto"/>
          <w:tblLook w:val="04A0"/>
        </w:tblPrEx>
        <w:tc>
          <w:tcPr>
            <w:tcW w:w="9060" w:type="dxa"/>
          </w:tcPr>
          <w:p w:rsidR="00551CF7" w:rsidRPr="00916368" w:rsidP="00551CF7" w14:paraId="137959C6" w14:textId="0AA55652">
            <w:r w:rsidRPr="00916368">
              <w:t>Alliance of European Voluntary Service Organisations</w:t>
            </w:r>
          </w:p>
        </w:tc>
      </w:tr>
      <w:tr w14:paraId="313BC49C" w14:textId="77777777" w:rsidTr="006248FF">
        <w:tblPrEx>
          <w:tblW w:w="0" w:type="auto"/>
          <w:tblLook w:val="04A0"/>
        </w:tblPrEx>
        <w:tc>
          <w:tcPr>
            <w:tcW w:w="9060" w:type="dxa"/>
          </w:tcPr>
          <w:p w:rsidR="00551CF7" w:rsidRPr="00916368" w:rsidP="00551CF7" w14:paraId="3F18B099" w14:textId="5CF26525">
            <w:r w:rsidRPr="00916368">
              <w:t>International Cultural Youth Exchange (ICYE)</w:t>
            </w:r>
          </w:p>
        </w:tc>
      </w:tr>
      <w:tr w14:paraId="063914A9" w14:textId="77777777" w:rsidTr="006248FF">
        <w:tblPrEx>
          <w:tblW w:w="0" w:type="auto"/>
          <w:tblLook w:val="04A0"/>
        </w:tblPrEx>
        <w:tc>
          <w:tcPr>
            <w:tcW w:w="9060" w:type="dxa"/>
          </w:tcPr>
          <w:p w:rsidR="00FB1219" w:rsidRPr="00916368" w:rsidP="00FB1219" w14:paraId="4AF07804" w14:textId="56DA5DC0">
            <w:pPr>
              <w:pStyle w:val="NormalBoldCenter"/>
            </w:pPr>
            <w:r w:rsidRPr="00916368">
              <w:t>2. Representatives of public authorities of third countries, including their diplomatic missions and embassies</w:t>
            </w:r>
          </w:p>
        </w:tc>
      </w:tr>
      <w:tr w14:paraId="21A909B6" w14:textId="77777777" w:rsidTr="006248FF">
        <w:tblPrEx>
          <w:tblW w:w="0" w:type="auto"/>
          <w:tblLook w:val="04A0"/>
        </w:tblPrEx>
        <w:tc>
          <w:tcPr>
            <w:tcW w:w="9060" w:type="dxa"/>
          </w:tcPr>
          <w:p w:rsidR="00FB1219" w:rsidRPr="00916368" w:rsidP="00B53D93" w14:paraId="117A7361" w14:textId="6AACD6EC">
            <w:r w:rsidRPr="00916368">
              <w:t>The United Kingdom Mission to the EU</w:t>
            </w:r>
          </w:p>
        </w:tc>
      </w:tr>
      <w:tr w14:paraId="350F5679" w14:textId="77777777" w:rsidTr="006248FF">
        <w:tblPrEx>
          <w:tblW w:w="0" w:type="auto"/>
          <w:tblLook w:val="04A0"/>
        </w:tblPrEx>
        <w:tc>
          <w:tcPr>
            <w:tcW w:w="9060" w:type="dxa"/>
          </w:tcPr>
          <w:p w:rsidR="00FB1219" w:rsidRPr="00916368" w:rsidP="00B53D93" w14:paraId="59D0A9CF" w14:textId="03BDFDAB">
            <w:r w:rsidRPr="00916368">
              <w:t>Scottish Govement’s International Education</w:t>
            </w:r>
          </w:p>
        </w:tc>
      </w:tr>
      <w:tr w14:paraId="0118B560" w14:textId="77777777" w:rsidTr="006248FF">
        <w:tblPrEx>
          <w:tblW w:w="0" w:type="auto"/>
          <w:tblLook w:val="04A0"/>
        </w:tblPrEx>
        <w:tc>
          <w:tcPr>
            <w:tcW w:w="9060" w:type="dxa"/>
          </w:tcPr>
          <w:p w:rsidR="00B53D93" w:rsidRPr="00916368" w:rsidP="00B53D93" w14:paraId="21A9907C" w14:textId="1AF75FEA">
            <w:r w:rsidRPr="00916368">
              <w:t>Mission of Norway to the EU, EFTA, EEA Countries</w:t>
            </w:r>
          </w:p>
        </w:tc>
      </w:tr>
    </w:tbl>
    <w:p w:rsidR="00E512AC" w:rsidRPr="00916368" w:rsidP="006248FF" w14:paraId="37A629A0" w14:textId="1DB29CEE">
      <w:pPr>
        <w:pStyle w:val="Footprint12b"/>
      </w:pPr>
      <w:r w:rsidRPr="00916368">
        <w:t>The list above is drawn up under the exclusive responsibility of the rapporteur.</w:t>
      </w:r>
    </w:p>
    <w:bookmarkEnd w:id="44"/>
    <w:p w:rsidR="00E512AC" w:rsidRPr="00916368" w:rsidP="00700D66" w14:paraId="7B9B595D" w14:textId="77777777"/>
    <w:p w:rsidR="00FC5EF1" w:rsidRPr="00916368" w:rsidP="00FC5EF1" w14:paraId="33C1C53A" w14:textId="59779DEC">
      <w:pPr>
        <w:pStyle w:val="Footprint12b"/>
      </w:pPr>
      <w:r w:rsidRPr="00916368">
        <w:t>Where natural persons are identified in the list by their name, by their function or by both, the rapporteur for opinion declares that she has submitted to the natural persons concerned the European Parliament's Data Protection Notice No 484 (</w:t>
      </w:r>
      <w:hyperlink r:id="rId13" w:tooltip="https://www.europarl.europa.eu/data-protect/index.do" w:history="1">
        <w:r w:rsidRPr="00916368">
          <w:rPr>
            <w:rStyle w:val="Hyperlink"/>
          </w:rPr>
          <w:t>https://www.europarl.europa.eu/data-protect/index.do</w:t>
        </w:r>
      </w:hyperlink>
      <w:r w:rsidRPr="00916368">
        <w:t>), which sets out the conditions applicable to the processing of their personal data and the rights linked to that processing.</w:t>
      </w:r>
    </w:p>
    <w:p w:rsidR="000647A6" w:rsidRPr="00916368" w:rsidP="002004E8" w14:paraId="1E6CC4CD" w14:textId="77777777">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0647A6" w14:paraId="4602AC05" w14:textId="77777777">
      <w:pPr>
        <w:pStyle w:val="Normal24a"/>
      </w:pPr>
      <w:r w:rsidRPr="00916368">
        <w:rPr>
          <w:rStyle w:val="HideTWBExt"/>
        </w:rPr>
        <w:t>&lt;Date&gt;</w:t>
      </w:r>
      <w:r w:rsidRPr="00916368">
        <w:rPr>
          <w:rStyle w:val="HideTWBInt"/>
        </w:rPr>
        <w:t>{23/06/2026}</w:t>
      </w:r>
      <w:r w:rsidRPr="00916368">
        <w:t>23.6.2026</w:t>
      </w:r>
      <w:r w:rsidRPr="00916368">
        <w:rPr>
          <w:rStyle w:val="HideTWBExt"/>
        </w:rPr>
        <w:t>&lt;/Date&gt;</w:t>
      </w:r>
    </w:p>
    <w:p w:rsidR="000647A6" w:rsidRPr="00916368" w:rsidP="000647A6" w14:paraId="36E7B677" w14:textId="31DDE2BB">
      <w:pPr>
        <w:pStyle w:val="PageHeading"/>
      </w:pPr>
      <w:r w:rsidRPr="00916368">
        <w:rPr>
          <w:rStyle w:val="HideTWBExt"/>
        </w:rPr>
        <w:t>&lt;CommissionResp&gt;</w:t>
      </w:r>
      <w:bookmarkStart w:id="47" w:name="OpinionToc_1"/>
      <w:bookmarkStart w:id="48" w:name="_Toc241848761"/>
      <w:r w:rsidRPr="00916368">
        <w:t>BUDGETARY ASSESSMENT OF THE COMMITTEE ON BUDGETS</w:t>
      </w:r>
      <w:bookmarkEnd w:id="47"/>
      <w:bookmarkEnd w:id="48"/>
      <w:r w:rsidRPr="00916368">
        <w:rPr>
          <w:rStyle w:val="HideTWBExt"/>
        </w:rPr>
        <w:t>&lt;/CommissionResp&gt;</w:t>
      </w:r>
    </w:p>
    <w:p w:rsidR="000647A6" w:rsidRPr="00916368" w:rsidP="000647A6" w14:paraId="724FC92C" w14:textId="77777777">
      <w:pPr>
        <w:pStyle w:val="Normal12a"/>
      </w:pPr>
      <w:r w:rsidRPr="00916368">
        <w:rPr>
          <w:rStyle w:val="HideTWBExt"/>
        </w:rPr>
        <w:t>&lt;CommissionInt&gt;</w:t>
      </w:r>
      <w:r w:rsidRPr="00916368">
        <w:t>for the Committee on Culture and Education</w:t>
      </w:r>
      <w:r w:rsidRPr="00916368">
        <w:rPr>
          <w:rStyle w:val="HideTWBExt"/>
        </w:rPr>
        <w:t>&lt;/CommissionInt&gt;</w:t>
      </w:r>
    </w:p>
    <w:p w:rsidR="000647A6" w:rsidRPr="00916368" w:rsidP="000647A6" w14:paraId="79E583EF" w14:textId="77777777">
      <w:r w:rsidRPr="00916368">
        <w:rPr>
          <w:rStyle w:val="HideTWBExt"/>
        </w:rPr>
        <w:t>&lt;Titre&gt;</w:t>
      </w:r>
      <w:r w:rsidRPr="00916368">
        <w:t>on the proposal for a regulation of the European Parliament and of the Council establishing the Erasmus+ programme for the period 2028-2034, and repealing Regulations (EU) 2021/817 and (EU) 2021/888</w:t>
      </w:r>
    </w:p>
    <w:p w:rsidR="000647A6" w:rsidRPr="00916368" w:rsidP="000647A6" w14:paraId="750357D7" w14:textId="77777777">
      <w:r w:rsidRPr="00916368">
        <w:rPr>
          <w:rStyle w:val="HideTWBExt"/>
        </w:rPr>
        <w:t>&lt;/Titre&gt;</w:t>
      </w:r>
    </w:p>
    <w:p w:rsidR="000647A6" w:rsidRPr="00916368" w:rsidP="000647A6" w14:paraId="1C4DC23A" w14:textId="77777777">
      <w:pPr>
        <w:pStyle w:val="Normal12a"/>
      </w:pPr>
      <w:r w:rsidRPr="00916368">
        <w:rPr>
          <w:rStyle w:val="HideTWBExt"/>
        </w:rPr>
        <w:t>&lt;DocRef&gt;</w:t>
      </w:r>
      <w:r w:rsidRPr="00916368">
        <w:t>(COM(2025)0549 – C10</w:t>
      </w:r>
      <w:r w:rsidRPr="00916368">
        <w:noBreakHyphen/>
        <w:t>0170/2025 – 2025/0222(COD))</w:t>
      </w:r>
      <w:r w:rsidRPr="00916368">
        <w:rPr>
          <w:rStyle w:val="HideTWBExt"/>
        </w:rPr>
        <w:t>&lt;/DocRef&gt;</w:t>
      </w:r>
    </w:p>
    <w:p w:rsidR="000647A6" w:rsidRPr="00916368" w:rsidP="000647A6" w14:paraId="6E20ECEE" w14:textId="77777777">
      <w:pPr>
        <w:pStyle w:val="Normal24a"/>
        <w:rPr>
          <w:rStyle w:val="HideTWBExt"/>
        </w:rPr>
      </w:pPr>
      <w:r w:rsidRPr="00916368">
        <w:t xml:space="preserve">Rapporteur for budgetary assessment: </w:t>
      </w:r>
      <w:r w:rsidRPr="00916368">
        <w:rPr>
          <w:rStyle w:val="HideTWBExt"/>
        </w:rPr>
        <w:t>&lt;Depute&gt;</w:t>
      </w:r>
      <w:r w:rsidRPr="00916368">
        <w:t>Lucia Yar</w:t>
      </w:r>
      <w:r w:rsidRPr="00916368">
        <w:rPr>
          <w:rStyle w:val="HideTWBExt"/>
        </w:rPr>
        <w:t>&lt;/Depute&gt;</w:t>
      </w:r>
    </w:p>
    <w:p w:rsidR="000647A6" w:rsidRPr="00916368" w:rsidP="000F0146" w14:paraId="002E59B4" w14:textId="0034ECF0">
      <w:pPr>
        <w:pStyle w:val="CoverNormal24a"/>
      </w:pPr>
    </w:p>
    <w:p w:rsidR="000647A6" w:rsidRPr="00916368" w:rsidP="000647A6" w14:paraId="546F4A1A" w14:textId="1FA98D0B">
      <w:pPr>
        <w:pStyle w:val="Normal12a"/>
      </w:pPr>
      <w:r w:rsidRPr="00916368">
        <w:rPr>
          <w:rStyle w:val="HideTWBExt"/>
        </w:rPr>
        <w:t>&lt;Intro&gt;</w:t>
      </w:r>
      <w:r w:rsidRPr="00916368">
        <w:t>The Committee on Budgets has carried out a budgetary assessment of the proposal under Rule 58 of the Rules of Procedure and has reached the following conclusions:</w:t>
      </w:r>
      <w:r w:rsidRPr="00916368">
        <w:rPr>
          <w:rStyle w:val="HideTWBExt"/>
        </w:rPr>
        <w:t>&lt;/Intro&gt;</w:t>
      </w:r>
    </w:p>
    <w:p w:rsidR="000647A6" w:rsidRPr="00916368" w:rsidP="00CE6558" w14:paraId="4C7AB404" w14:textId="77777777">
      <w:pPr>
        <w:pStyle w:val="EPComma"/>
      </w:pPr>
      <w:r w:rsidRPr="00916368">
        <w:rPr>
          <w:i/>
        </w:rPr>
        <w:t>The Committee on Budgets</w:t>
      </w:r>
      <w:r w:rsidRPr="00916368">
        <w:t>,</w:t>
      </w:r>
    </w:p>
    <w:p w:rsidR="000647A6" w:rsidRPr="00916368" w:rsidP="00937CB6" w14:paraId="1A58DEDD" w14:textId="77777777">
      <w:pPr>
        <w:pStyle w:val="NormalHanging12a"/>
      </w:pPr>
      <w:r w:rsidRPr="00916368">
        <w:t>A.</w:t>
      </w:r>
      <w:r w:rsidRPr="00916368">
        <w:tab/>
        <w:t>whereas Erasmus+ is a flagship Union programme supporting education, training, youth and sport, as well as volunteering and active citizenship in the future programming period, and plays a central role in promoting European values, cross-border cooperation and youth engagement;</w:t>
      </w:r>
    </w:p>
    <w:p w:rsidR="000647A6" w:rsidRPr="00916368" w:rsidP="0091239B" w14:paraId="5E6A7CDB" w14:textId="77777777">
      <w:pPr>
        <w:pStyle w:val="NormalHanging12a"/>
      </w:pPr>
      <w:r w:rsidRPr="00916368">
        <w:t>B.</w:t>
      </w:r>
      <w:r w:rsidRPr="00916368">
        <w:tab/>
        <w:t>whereas the Erasmus+ programme plays a key role in building up learning mobility abroad and has a positive effect on participants’ attitudes towards the Union, increasing their sense of European identity, hence bringing EU added value;</w:t>
      </w:r>
    </w:p>
    <w:p w:rsidR="000647A6" w:rsidRPr="00916368" w:rsidP="0091239B" w14:paraId="3644BCB8" w14:textId="77777777">
      <w:pPr>
        <w:pStyle w:val="NormalHanging12a"/>
      </w:pPr>
      <w:r w:rsidRPr="00916368">
        <w:t>C.</w:t>
      </w:r>
      <w:r w:rsidRPr="00916368">
        <w:tab/>
        <w:t>whereas the Erasmus+ programme strengthens human capital, mobility and skills and thus contributes to European competitiveness, social and economic cohesion and the creation of the Union of Skills;</w:t>
      </w:r>
    </w:p>
    <w:p w:rsidR="000647A6" w:rsidRPr="00916368" w:rsidP="00577353" w14:paraId="0608AC8C" w14:textId="77777777">
      <w:pPr>
        <w:pStyle w:val="NormalHanging12a"/>
      </w:pPr>
      <w:r w:rsidRPr="00916368">
        <w:t>D.</w:t>
      </w:r>
      <w:r w:rsidRPr="00916368">
        <w:tab/>
        <w:t>whereas demand for participation in the Erasmus+ programme through past programming periods has largely exceeded the available financial resources, resulting in reduced participation opportunities and a significant number of projects remaining unfunded;</w:t>
      </w:r>
    </w:p>
    <w:p w:rsidR="000647A6" w:rsidRPr="00916368" w:rsidP="00577353" w14:paraId="15D03833" w14:textId="77777777">
      <w:pPr>
        <w:pStyle w:val="NormalHanging12a"/>
      </w:pPr>
      <w:r w:rsidRPr="00916368">
        <w:t>E.</w:t>
      </w:r>
      <w:r w:rsidRPr="00916368">
        <w:tab/>
        <w:t>whereas the Draghi report called for a fivefold increase in the budget of the Erasmus+ programme in order to reach its ambition of providing mobility opportunities to every young person in the Union; whereas investment in education, skills and human capital is a strategic condition for Europe’s long-term productivity, competitiveness and resilience;</w:t>
      </w:r>
    </w:p>
    <w:p w:rsidR="000647A6" w:rsidRPr="00916368" w:rsidP="00577353" w14:paraId="7008BEFC" w14:textId="77777777">
      <w:pPr>
        <w:pStyle w:val="NormalHanging12a"/>
      </w:pPr>
      <w:r w:rsidRPr="00916368">
        <w:t>F.</w:t>
      </w:r>
      <w:r w:rsidRPr="00916368">
        <w:tab/>
        <w:t>whereas the programme has been affected particularly by rising living costs that exceed average grant levels for many cities, as well as by high rates of inflation over the current multiannual financial framework (MFF), both of which have created barriers to the participation of young people from less privileged backgrounds and from Member States with lower purchasing power, in particular from Central and Eastern Europe;</w:t>
      </w:r>
    </w:p>
    <w:p w:rsidR="000647A6" w:rsidRPr="00916368" w:rsidP="00577353" w14:paraId="1A93CE2C" w14:textId="77777777">
      <w:pPr>
        <w:pStyle w:val="NormalHanging12a"/>
      </w:pPr>
      <w:r w:rsidRPr="00916368">
        <w:t>G.</w:t>
      </w:r>
      <w:r w:rsidRPr="00916368">
        <w:tab/>
        <w:t>whereas volunteering, spearheaded by the massively oversubscribed European Solidarity Corps programme, proved to have a positive effect in contributing to Union leadership competences while addressing social and global challenges around the world;</w:t>
      </w:r>
    </w:p>
    <w:p w:rsidR="000647A6" w:rsidRPr="00916368" w:rsidP="00577353" w14:paraId="335934F1" w14:textId="77777777">
      <w:pPr>
        <w:pStyle w:val="NormalHanging12a"/>
      </w:pPr>
      <w:r w:rsidRPr="00916368">
        <w:t>1.</w:t>
      </w:r>
      <w:r w:rsidRPr="00916368">
        <w:tab/>
        <w:t>Considers that the Erasmus+ programme envelope should be increased from EUR 40 827 000 000 in current prices to EUR 47 387 963 000 in current prices (EUR 42 000 000 000 in 2025 prices) enabling it to pursue its successful actions; recalls the need to ensure an optimal integration of the European Solidarity Corps programme;</w:t>
      </w:r>
    </w:p>
    <w:p w:rsidR="000647A6" w:rsidRPr="00916368" w:rsidP="00577353" w14:paraId="0050DBEB" w14:textId="77777777">
      <w:pPr>
        <w:pStyle w:val="NormalHanging12a"/>
      </w:pPr>
      <w:r w:rsidRPr="00916368">
        <w:t>2.</w:t>
      </w:r>
      <w:r w:rsidRPr="00916368">
        <w:tab/>
        <w:t>Recalls the targets of the ‘Europe on the Move’ Council Recommendation</w:t>
      </w:r>
      <w:r>
        <w:rPr>
          <w:rStyle w:val="FootnoteReference"/>
        </w:rPr>
        <w:footnoteReference w:id="6"/>
      </w:r>
      <w:r w:rsidRPr="00916368">
        <w:t>, which, by 2030, aims to ensure that in higher education the share of graduates with a learning mobility experience abroad is at least 23 %, and in the vocational education and training sector, the share of vocational learners benefiting from a learning mobility experience abroad is at least 12 %; highlights that in order to meet these targets, the proposed budget appears insufficient and an increase is required;</w:t>
      </w:r>
    </w:p>
    <w:p w:rsidR="000647A6" w:rsidRPr="00916368" w:rsidP="00577353" w14:paraId="39117C18" w14:textId="77777777">
      <w:pPr>
        <w:pStyle w:val="NormalHanging12a"/>
      </w:pPr>
      <w:r w:rsidRPr="00916368">
        <w:t>3.</w:t>
      </w:r>
      <w:r w:rsidRPr="00916368">
        <w:tab/>
        <w:t>Considers that sufficient resources, including human, technical and IT resources, must be available from the outset and throughout the entire programming period of the 2028-2034 MFF to ensure an effective implementation of the Erasmus+ programme;</w:t>
      </w:r>
    </w:p>
    <w:p w:rsidR="000647A6" w:rsidRPr="00916368" w:rsidP="00577353" w14:paraId="6ED2879F" w14:textId="77777777">
      <w:pPr>
        <w:pStyle w:val="NormalHanging12a"/>
      </w:pPr>
      <w:r w:rsidRPr="00916368">
        <w:t>4.</w:t>
      </w:r>
      <w:r w:rsidRPr="00916368">
        <w:tab/>
        <w:t>Deplores the lack of a breakdown of the budget of the Erasmus+ programme, particularly compared to the situation in the current MFF; notes that this would give the Commission great latitude to shift and decide on spending priorities during implementation; stresses that simplification and flexibility must not come at the expense of transparency and oversight of the budgetary authority; recommends, therefore, that the basic act include appropriate sub-envelopes for three fields, namely, ‘education and training’, ‘youth and volunteering’ and ‘sport’, in order to ensure predictability, transparency and effective implementation of these programme fields;</w:t>
      </w:r>
    </w:p>
    <w:p w:rsidR="000647A6" w:rsidRPr="00916368" w:rsidP="00577353" w14:paraId="1DA9E45C" w14:textId="77777777">
      <w:pPr>
        <w:pStyle w:val="NormalHanging12a"/>
      </w:pPr>
      <w:r w:rsidRPr="00916368">
        <w:t>5.</w:t>
      </w:r>
      <w:r w:rsidRPr="00916368">
        <w:tab/>
        <w:t>Deplores the lack of a sufficiently detailed indicative budgetary nomenclature proposed in the Legislative Financial and Digital Statement (LFDS); considers that this will hamper oversight and the budgetary authority’s ability to steer accurately policy priorities in the annual budgetary procedure; expresses concerns that the overly aggregated budgetary architecture would dramatically increase the Commission’s discretion in transferring and reallocating resources without a decision from the budgetary authority, and would severely limit parliamentary oversight; recommends therefore a more detailed nomenclature that properly reflects the objectives and structure of Erasmus+ and enhances transparency, accountability and parliamentary control;</w:t>
      </w:r>
    </w:p>
    <w:p w:rsidR="000647A6" w:rsidRPr="00916368" w:rsidP="00577353" w14:paraId="19AA722B" w14:textId="77777777">
      <w:pPr>
        <w:pStyle w:val="NormalHanging12a"/>
      </w:pPr>
      <w:r w:rsidRPr="00916368">
        <w:t>6.</w:t>
      </w:r>
      <w:r w:rsidRPr="00916368">
        <w:tab/>
        <w:t>Recalls that the budgetary nomenclature must comply with Article 47(2) of Regulation (EU, Euratom) 2024/2509</w:t>
      </w:r>
      <w:r>
        <w:rPr>
          <w:rStyle w:val="FootnoteReference"/>
        </w:rPr>
        <w:footnoteReference w:id="7"/>
      </w:r>
      <w:r w:rsidRPr="00916368">
        <w:t xml:space="preserve"> (the Financial Regulation), which provides that each title must correspond to a policy area and each chapter, as a rule, to a programme or an activity, in line with the principles of specification, sound financial management and transparency; recommends that the Committee on Culture and Education amend the proposal to include an annex defining the nomenclature of Erasmus+; insists that the budgetary nomenclature forms an integral part of Parliament’s negotiating position and must be discussed in interinstitutional negotiations; considers, in this regard, that the revised LFDS must form part of the final political agreement;</w:t>
      </w:r>
    </w:p>
    <w:p w:rsidR="000647A6" w:rsidRPr="00916368" w:rsidP="00577353" w14:paraId="3AEA9FCE" w14:textId="77777777">
      <w:pPr>
        <w:pStyle w:val="NormalHanging12a"/>
      </w:pPr>
      <w:r w:rsidRPr="00916368">
        <w:t>7.</w:t>
      </w:r>
      <w:r w:rsidRPr="00916368">
        <w:tab/>
        <w:t>Insists that sufficiently detailed and sound legislation, with an appropriate level of governance, is a condition for proper budgetary decision-making and adequate parliamentary oversight during budget implementation; recommends introducing provisions to strengthen control over how the budget is mobilised and spent;</w:t>
      </w:r>
    </w:p>
    <w:p w:rsidR="000647A6" w:rsidRPr="00916368" w:rsidP="00577353" w14:paraId="560186EA" w14:textId="77777777">
      <w:pPr>
        <w:pStyle w:val="NormalHanging12a"/>
      </w:pPr>
      <w:r w:rsidRPr="00916368">
        <w:t>8.</w:t>
      </w:r>
      <w:r w:rsidRPr="00916368">
        <w:tab/>
        <w:t>Believes that all substantive policy choices, such as programme objectives, spending priorities, financial allocations, funding rates, eligibility, selection and award criteria, conditions and definitions must be determined in the basic act, with full respect for Parliament’s prerogatives as a co-legislator and one arm of the EU’s budgetary authority and that any non-essential elements entailing policy choices that are not included in the basic act must be adopted through delegated acts, including work programmes;</w:t>
      </w:r>
    </w:p>
    <w:p w:rsidR="000647A6" w:rsidRPr="00916368" w:rsidP="00577353" w14:paraId="13A19A20" w14:textId="77777777">
      <w:pPr>
        <w:pStyle w:val="NormalHanging12a"/>
      </w:pPr>
      <w:r w:rsidRPr="00916368">
        <w:t>9.</w:t>
      </w:r>
      <w:r w:rsidRPr="00916368">
        <w:tab/>
        <w:t>Calls for the simplification of administrative procedures and reporting requirements for newcomer organisations, small organisations and organisations with smaller administrative capacity, including the reduction of application complexity and the harmonisation of rules across actions in order to improve uptake of the programme by such beneficiaries; points out that funding mechanism schemes, including rules related to pre-financing and co-financing, could constitute barriers to participation for these types of organisations and therefore recommends a review of these provisions;</w:t>
      </w:r>
    </w:p>
    <w:p w:rsidR="000647A6" w:rsidRPr="00916368" w:rsidP="00577353" w14:paraId="39A26C4E" w14:textId="77777777">
      <w:pPr>
        <w:pStyle w:val="NormalHanging12a"/>
      </w:pPr>
      <w:r w:rsidRPr="00916368">
        <w:t>10.</w:t>
      </w:r>
      <w:r w:rsidRPr="00916368">
        <w:tab/>
        <w:t>Calls for effective synergies between Erasmus+ and other programmes, in particular the European Competitiveness Fund, Horizon Europe, Global Europe and the National and Regional Partnership Plans (NRPPs), as well as the European Social Fund Plus (ESF+) and AgoraEU; stresses that enhanced synergies between instruments must not come at the expense of traceability of expenditure or the prerogatives of the budgetary authority; underlines that the contribution of Erasmus+ to operations financed jointly with other instruments must be explicitly identifiable at all stages of the budgetary cycle; stresses in this regard that any such contribution must be duly reflected in the programme performance statement for Erasmus+; insists that the budgetary authority retain full control over how resources are combined across instruments and over the effective contribution of each programme to Union priorities, specifically through detailed budgetary nomenclature; stresses that enhanced complementarity between programmes must not lead to disproportionate complexity for beneficiaries; calls for Union funding to be clearer, more accessible and more coherent in order to facilitate uptake and maximise the impact of investments;</w:t>
      </w:r>
    </w:p>
    <w:p w:rsidR="000647A6" w:rsidRPr="00916368" w:rsidP="00577353" w14:paraId="2721CC65" w14:textId="77777777">
      <w:pPr>
        <w:pStyle w:val="NormalHanging12a"/>
      </w:pPr>
      <w:r w:rsidRPr="00916368">
        <w:t>11.</w:t>
      </w:r>
      <w:r w:rsidRPr="00916368">
        <w:tab/>
        <w:t>Recommends that in order to foster the building of the Union of Skills and enhance the competitiveness of the Union, particular attention should be paid to synergies between the Erasmus+ programme and the European Competitiveness Fund and Horizon Europe; notes that such synergies may include financial contributions from other Union programmes, in particular the European Competitiveness Fund, contributing to the scholarships being introduced in Erasmus+ and falling under one or more of the windows as referred to in Article 1 of the proposed regulation on the European Competitiveness Fund</w:t>
      </w:r>
      <w:r>
        <w:rPr>
          <w:rStyle w:val="FootnoteReference"/>
        </w:rPr>
        <w:footnoteReference w:id="8"/>
      </w:r>
      <w:r w:rsidRPr="00916368">
        <w:t>, while Horizon Europe would provide added value in contributing to the partnerships for excellence and innovation, including for a seamless journey of young people pursuing a research career, especially the Marie Skłodowska-Curie Actions (MSCA) component of the ‘Excellent Science’ pillar of the proposed regulation on establishing Horizon Europe</w:t>
      </w:r>
      <w:r>
        <w:rPr>
          <w:rStyle w:val="FootnoteReference"/>
        </w:rPr>
        <w:footnoteReference w:id="9"/>
      </w:r>
      <w:r w:rsidRPr="00916368">
        <w:t>; suggests that an action plan by the Commission outlining the opportunities for synergies with other programmes and how to operationalise them would be an important step towards the materialisation of such synergies in practice;</w:t>
      </w:r>
    </w:p>
    <w:p w:rsidR="000647A6" w:rsidRPr="00916368" w:rsidP="00577353" w14:paraId="56AB1349" w14:textId="77777777">
      <w:pPr>
        <w:pStyle w:val="NormalHanging12a"/>
      </w:pPr>
      <w:r w:rsidRPr="00916368">
        <w:t>12.</w:t>
      </w:r>
      <w:r w:rsidRPr="00916368">
        <w:tab/>
        <w:t>Recalls that good practices from different Member States have shown that the ESF+ can be an important complementary element to the Erasmus+ programme, especially when it comes to enhancing the inclusion component of the programme and fostering the participation of people with fewer opportunities; insists that, with the ESF+ becoming an integral part of the National and Regional Partnership Fund (NRP Fund) under the 2028-2034 MFF, it is essential to allow and support the established synergies and complementarity between the programme and the NRP Fund and NRPPs;</w:t>
      </w:r>
    </w:p>
    <w:p w:rsidR="000647A6" w:rsidRPr="00916368" w:rsidP="00577353" w14:paraId="7C0FB421" w14:textId="77777777">
      <w:pPr>
        <w:pStyle w:val="NormalHanging12a"/>
      </w:pPr>
      <w:r w:rsidRPr="00916368">
        <w:t>13.</w:t>
      </w:r>
      <w:r w:rsidRPr="00916368">
        <w:tab/>
        <w:t>Stresses that the use of external assigned revenue under the Erasmus+ programme must be clearly circumscribed, fully transparent and subject to effective parliamentary scrutiny; takes note in that regard of the provisions relating to additional financial contributions by any participating third country and other third parties; recalls the importance of ensuring the traceability of external assigned revenue; underlines that, should the Committee on Culture and Education consider amending provisions relating to external assigned revenue, this should be done in coordination with the Committee on Budgets and the other committees in order to ensure a consistent approach;</w:t>
      </w:r>
    </w:p>
    <w:p w:rsidR="000647A6" w:rsidRPr="00916368" w:rsidP="00577353" w14:paraId="017E4350" w14:textId="77777777">
      <w:pPr>
        <w:pStyle w:val="NormalHanging12a"/>
      </w:pPr>
      <w:r w:rsidRPr="00916368">
        <w:t>14.</w:t>
      </w:r>
      <w:r w:rsidRPr="00916368">
        <w:tab/>
        <w:t>Recognises that contributions by third parties, including from the private sector, can be beneficial to Erasmus+; emphasises that such contributions must be implemented in accordance with the Financial Regulation, in particular with regard to independence and impartiality;</w:t>
      </w:r>
    </w:p>
    <w:p w:rsidR="000647A6" w:rsidRPr="00916368" w:rsidP="00577353" w14:paraId="63E90823" w14:textId="77777777">
      <w:pPr>
        <w:pStyle w:val="NormalHanging12a"/>
      </w:pPr>
      <w:r w:rsidRPr="00916368">
        <w:t>15.</w:t>
      </w:r>
      <w:r w:rsidRPr="00916368">
        <w:tab/>
        <w:t>Recalls the proposal for a regulation on establishing a budget expenditure tracking and performance framework and other horizontal rules for the Union programmes and activities (the ‘</w:t>
      </w:r>
      <w:bookmarkStart w:id="49" w:name="_Hlk234249136"/>
      <w:r w:rsidRPr="00916368">
        <w:t>performance regulation</w:t>
      </w:r>
      <w:bookmarkEnd w:id="49"/>
      <w:r w:rsidRPr="00916368">
        <w:t>’), which establishes a single streamlined list for performance indicators and monitoring and evaluation provisions, some of which are relevant for Erasmus+; underlines that any change to the architecture, objectives and eligible actions under the programme will need to be appropriately reflected in Annex I of the performance regulation, as part of the process of amending and negotiating that regulation; points out that, while sectoral legislation can supplement the performance regulation, for instance as regards programme evaluations, it should remain consistent with the provisions of that regulation;</w:t>
      </w:r>
    </w:p>
    <w:p w:rsidR="000647A6" w:rsidRPr="00916368" w:rsidP="00577353" w14:paraId="7DEA09C5" w14:textId="77777777">
      <w:pPr>
        <w:pStyle w:val="NormalHanging12a"/>
      </w:pPr>
      <w:r w:rsidRPr="00916368">
        <w:t>16.</w:t>
      </w:r>
      <w:r w:rsidRPr="00916368">
        <w:tab/>
        <w:t>Recalls that under Article 6(2) and 6(3) of the Financial Regulation, a general regime of conditionality applies to the establishment and implementation of the budget in case of breaches of the rule of law; underlines, furthermore, that Article 6(3) of the same regulation requires the Member States and the Commission must, in the implementation of the budget, ensure compliance with the Charter of Fundamental Rights of the European Union and respect the values on which the Union is founded, as enshrined in Article 2 of the Treaty on European Union; in this regard, calls for a comprehensive ex-ante screening in the award procedure process under the programme;</w:t>
      </w:r>
    </w:p>
    <w:p w:rsidR="000647A6" w:rsidRPr="00916368" w:rsidP="00577353" w14:paraId="1685B4D1" w14:textId="77777777">
      <w:pPr>
        <w:pStyle w:val="NormalHanging12a"/>
      </w:pPr>
      <w:r w:rsidRPr="00916368">
        <w:t>17.</w:t>
      </w:r>
      <w:r w:rsidRPr="00916368">
        <w:tab/>
        <w:t>Insists that in cases of breaches of the rule of law by national governments and without prejudice to the application of Regulation 2020/2092, the Commission should explore ways of ensuring that potential final beneficiaries and recipients can continue to benefit from Union funding; stresses that this principle lies at the core of a ‘smart conditionality’ approach;</w:t>
      </w:r>
    </w:p>
    <w:p w:rsidR="000647A6" w:rsidRPr="00916368" w:rsidP="00577353" w14:paraId="22767F48" w14:textId="77777777">
      <w:pPr>
        <w:pStyle w:val="NormalHanging12a"/>
      </w:pPr>
      <w:r w:rsidRPr="00916368">
        <w:t>18.</w:t>
      </w:r>
      <w:r w:rsidRPr="00916368">
        <w:tab/>
        <w:t>Calls for at least 75 % of the programme’s budget to be implemented under indirect management, ensuring an adequate level of predictability of resources for the national agencies; emphasises the need to avoid substantial reductions in the annual budget allocated to the Member States from one year to the next; stresses that such management should be accompanied by robust oversight and reporting mechanisms, including adequate safeguards regarding transparency, good governance and prevention of conflicts of interest, in order to ensure the effective use of resources;</w:t>
      </w:r>
    </w:p>
    <w:p w:rsidR="000647A6" w:rsidRPr="00916368" w:rsidP="00577353" w14:paraId="36FDC054" w14:textId="77777777">
      <w:pPr>
        <w:pStyle w:val="NormalHanging12a"/>
      </w:pPr>
      <w:r w:rsidRPr="00916368">
        <w:t>19.</w:t>
      </w:r>
      <w:r w:rsidRPr="00916368">
        <w:tab/>
        <w:t>Recalls that one of the biggest barriers to participation in the programme, especially for people with fewer opportunities, seems to be an insufficient level of funding, which in many instances does not take into account the living and subsistence costs in the host country, inflation rates or student accommodation modalities; calls on the Commission to carry out an in-depth review of the current system for setting funding rules for mobility grants under the programme in order to ensure that grant amounts are adapted to the needs of those participating in the mobilities, and to enhance the Erasmus+ programme’s inclusion component, as well as to enable broader participation and support potential participants facing financial constraints;</w:t>
      </w:r>
    </w:p>
    <w:p w:rsidR="000647A6" w:rsidRPr="00916368" w:rsidP="00577353" w14:paraId="3FC821D2" w14:textId="77777777">
      <w:pPr>
        <w:pStyle w:val="NormalHanging12a"/>
      </w:pPr>
      <w:r w:rsidRPr="00916368">
        <w:t>20.</w:t>
      </w:r>
      <w:r w:rsidRPr="00916368">
        <w:tab/>
        <w:t>Insists on a structured cooperation with national agencies in the preparation of the work programmes and the revised funding rules;</w:t>
      </w:r>
    </w:p>
    <w:p w:rsidR="000647A6" w:rsidRPr="00916368" w:rsidP="00577353" w14:paraId="7BC63DD1" w14:textId="77777777">
      <w:pPr>
        <w:pStyle w:val="NormalHanging12a"/>
        <w:sectPr w:rsidSect="000647A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r w:rsidRPr="00916368">
        <w:t>21.</w:t>
      </w:r>
      <w:r w:rsidRPr="00916368">
        <w:tab/>
        <w:t>Stresses the need to equip the programme with the necessary tools to respond effectively to crisis situations affecting participants, including armed conflicts, geopolitical instability, pandemics or other major disruptions.</w:t>
      </w:r>
    </w:p>
    <w:p w:rsidR="000647A6" w:rsidRPr="00916368" w:rsidP="00FE24DE" w14:paraId="7F3E7488" w14:textId="77777777">
      <w:pPr>
        <w:pStyle w:val="PageHeadingNotTOC"/>
      </w:pPr>
      <w:r w:rsidRPr="00916368">
        <w:t>AMENDMENTS</w:t>
      </w:r>
    </w:p>
    <w:p w:rsidR="000647A6" w:rsidRPr="00916368" w:rsidP="00825069" w14:paraId="1A097E1E" w14:textId="77777777">
      <w:pPr>
        <w:pStyle w:val="Normal12a"/>
      </w:pPr>
      <w:r w:rsidRPr="00916368">
        <w:t>As part of its budgetary assessment, the Committee on Budgets also submits the following amendments to the proposal:</w:t>
      </w:r>
    </w:p>
    <w:p w:rsidR="000647A6" w:rsidRPr="00916368" w:rsidP="00C13189" w14:paraId="79381059" w14:textId="77777777">
      <w:pPr>
        <w:pStyle w:val="AmNumberTabs"/>
        <w:keepNext/>
      </w:pPr>
      <w:r w:rsidRPr="00916368">
        <w:rPr>
          <w:rStyle w:val="HideTWBExt"/>
          <w:b w:val="0"/>
        </w:rPr>
        <w:t>&lt;RepeatBlock-Amend&gt;</w:t>
      </w:r>
      <w:bookmarkStart w:id="50" w:name="restart"/>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1</w:t>
      </w:r>
      <w:r w:rsidRPr="00916368">
        <w:rPr>
          <w:rStyle w:val="HideTWBExt"/>
          <w:rFonts w:eastAsiaTheme="majorEastAsia"/>
          <w:b w:val="0"/>
        </w:rPr>
        <w:t>&lt;/NumAm&gt;</w:t>
      </w:r>
    </w:p>
    <w:p w:rsidR="000647A6" w:rsidRPr="00916368" w:rsidP="00C13189" w14:paraId="76D82329"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C13189" w14:paraId="5CC9CD69" w14:textId="77777777">
      <w:pPr>
        <w:pStyle w:val="NormalBold"/>
      </w:pPr>
      <w:r w:rsidRPr="00916368">
        <w:rPr>
          <w:rStyle w:val="HideTWBExt"/>
          <w:rFonts w:eastAsiaTheme="majorEastAsia"/>
          <w:b w:val="0"/>
        </w:rPr>
        <w:t>&lt;Article&gt;</w:t>
      </w:r>
      <w:r w:rsidRPr="00916368">
        <w:t>Recital 9</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7D919ECD" w14:textId="77777777" w:rsidTr="00C13189">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44DA162D" w14:textId="77777777">
            <w:pPr>
              <w:keepNext/>
            </w:pPr>
          </w:p>
        </w:tc>
      </w:tr>
      <w:tr w14:paraId="0C3591BB" w14:textId="77777777" w:rsidTr="00C1318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5686123C" w14:textId="77777777">
            <w:pPr>
              <w:pStyle w:val="AmColumnHeading"/>
              <w:keepNext/>
            </w:pPr>
            <w:r w:rsidRPr="00916368">
              <w:t>Text proposed by the Commission</w:t>
            </w:r>
          </w:p>
        </w:tc>
        <w:tc>
          <w:tcPr>
            <w:tcW w:w="4876" w:type="dxa"/>
            <w:hideMark/>
          </w:tcPr>
          <w:p w:rsidR="000647A6" w:rsidRPr="00916368" w:rsidP="00A92590" w14:paraId="70767A0F" w14:textId="77777777">
            <w:pPr>
              <w:pStyle w:val="AmColumnHeading"/>
              <w:keepNext/>
            </w:pPr>
            <w:r w:rsidRPr="00916368">
              <w:t>Amendment</w:t>
            </w:r>
          </w:p>
        </w:tc>
      </w:tr>
      <w:tr w14:paraId="50F4DC37" w14:textId="77777777" w:rsidTr="00C1318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7E246535" w14:textId="77777777">
            <w:pPr>
              <w:pStyle w:val="Normal6a"/>
            </w:pPr>
            <w:r w:rsidRPr="00916368">
              <w:t>9.</w:t>
            </w:r>
            <w:r w:rsidRPr="00916368">
              <w:tab/>
              <w:t>In a rapidly changing economic, social and geopolitical environment, experience has shown the need for a more flexible multiannual financial framework and Union spending programmes. To that effect, and in line with the objectives of the Erasmus+ programme,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p>
        </w:tc>
        <w:tc>
          <w:tcPr>
            <w:tcW w:w="4876" w:type="dxa"/>
            <w:hideMark/>
          </w:tcPr>
          <w:p w:rsidR="000647A6" w:rsidRPr="00916368" w:rsidP="00A92590" w14:paraId="554B9DE2" w14:textId="77777777">
            <w:pPr>
              <w:pStyle w:val="Normal6a"/>
            </w:pPr>
            <w:r w:rsidRPr="00916368">
              <w:t>9.</w:t>
            </w:r>
            <w:r w:rsidRPr="00916368">
              <w:tab/>
              <w:t xml:space="preserve">In a rapidly changing economic, social and geopolitical environment, experience has shown the need for a more flexible multiannual financial framework and Union spending programmes. To that effect, and in line with the objectives of the Erasmus+ programme, the funding should duly consider the evolving policy needs and Union’s priorities as identified in relevant documents published by the Commission, in Council conclusions and European Parliament resolutions, while ensuring sufficient predictability, </w:t>
            </w:r>
            <w:r w:rsidRPr="00916368">
              <w:rPr>
                <w:b/>
                <w:bCs/>
                <w:i/>
                <w:iCs/>
              </w:rPr>
              <w:t>transparency and accountability</w:t>
            </w:r>
            <w:r w:rsidRPr="00916368">
              <w:t xml:space="preserve"> for the budget implementation. </w:t>
            </w:r>
            <w:r w:rsidRPr="00916368">
              <w:rPr>
                <w:b/>
                <w:bCs/>
                <w:i/>
                <w:iCs/>
              </w:rPr>
              <w:t>The need for flexibility, however, should be balanced with the need for predictable, sustainable and stable multiannual funding to preserve the beneficiaries’ ability to design, plan and sustain high-quality mobility and capacity-building initiatives, which form the core of the Programme.</w:t>
            </w:r>
          </w:p>
        </w:tc>
      </w:tr>
    </w:tbl>
    <w:p w:rsidR="000647A6" w:rsidRPr="00916368" w:rsidP="00C13189" w14:paraId="5CB10026" w14:textId="77777777">
      <w:r w:rsidRPr="00916368">
        <w:rPr>
          <w:rStyle w:val="HideTWBExt"/>
          <w:rFonts w:eastAsiaTheme="majorEastAsia"/>
        </w:rPr>
        <w:t>&lt;/Amend&gt;</w:t>
      </w:r>
    </w:p>
    <w:p w:rsidR="000647A6" w:rsidRPr="00916368" w:rsidP="00760076" w14:paraId="0D5F874D"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2</w:t>
      </w:r>
      <w:r w:rsidRPr="00916368">
        <w:rPr>
          <w:rStyle w:val="HideTWBExt"/>
          <w:rFonts w:eastAsiaTheme="majorEastAsia"/>
          <w:b w:val="0"/>
        </w:rPr>
        <w:t>&lt;/NumAm&gt;</w:t>
      </w:r>
    </w:p>
    <w:p w:rsidR="000647A6" w:rsidRPr="00916368" w:rsidP="00760076" w14:paraId="24D6521E"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760076" w14:paraId="4D1904C4" w14:textId="77777777">
      <w:pPr>
        <w:pStyle w:val="NormalBold"/>
      </w:pPr>
      <w:r w:rsidRPr="00916368">
        <w:rPr>
          <w:rStyle w:val="HideTWBExt"/>
          <w:rFonts w:eastAsiaTheme="majorEastAsia"/>
          <w:b w:val="0"/>
        </w:rPr>
        <w:t>&lt;Article&gt;</w:t>
      </w:r>
      <w:r w:rsidRPr="00916368">
        <w:t>Recital 38</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3B33E801" w14:textId="77777777" w:rsidTr="00C13189">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53D8B210" w14:textId="77777777">
            <w:pPr>
              <w:keepNext/>
            </w:pPr>
          </w:p>
        </w:tc>
      </w:tr>
      <w:tr w14:paraId="2CD15F67" w14:textId="77777777" w:rsidTr="00C1318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5158402F" w14:textId="77777777">
            <w:pPr>
              <w:pStyle w:val="AmColumnHeading"/>
              <w:keepNext/>
            </w:pPr>
            <w:r w:rsidRPr="00916368">
              <w:t>Text proposed by the Commission</w:t>
            </w:r>
          </w:p>
        </w:tc>
        <w:tc>
          <w:tcPr>
            <w:tcW w:w="4876" w:type="dxa"/>
            <w:hideMark/>
          </w:tcPr>
          <w:p w:rsidR="000647A6" w:rsidRPr="00916368" w:rsidP="00A92590" w14:paraId="41A33267" w14:textId="77777777">
            <w:pPr>
              <w:pStyle w:val="AmColumnHeading"/>
              <w:keepNext/>
            </w:pPr>
            <w:r w:rsidRPr="00916368">
              <w:t>Amendment</w:t>
            </w:r>
          </w:p>
        </w:tc>
      </w:tr>
      <w:tr w14:paraId="05B70629" w14:textId="77777777" w:rsidTr="00C1318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7745BEEB" w14:textId="77777777">
            <w:pPr>
              <w:pStyle w:val="Normal6a"/>
            </w:pPr>
            <w:r w:rsidRPr="00916368">
              <w:t>38.</w:t>
            </w:r>
            <w:r w:rsidRPr="00916368">
              <w:tab/>
              <w:t>Regulation (EU, Euratom) 2024/2509 of the European Parliament and of the Council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w:t>
            </w:r>
          </w:p>
        </w:tc>
        <w:tc>
          <w:tcPr>
            <w:tcW w:w="4876" w:type="dxa"/>
            <w:hideMark/>
          </w:tcPr>
          <w:p w:rsidR="000647A6" w:rsidRPr="00916368" w:rsidP="00C13189" w14:paraId="49BA28AB" w14:textId="77777777">
            <w:pPr>
              <w:pStyle w:val="Normal6a"/>
            </w:pPr>
            <w:r w:rsidRPr="00916368">
              <w:t>38.</w:t>
            </w:r>
            <w:r w:rsidRPr="00916368">
              <w:tab/>
              <w:t xml:space="preserve">Regulation (EU, Euratom) 2024/2509 of the European Parliament and of the Council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 </w:t>
            </w:r>
            <w:r w:rsidRPr="00916368">
              <w:rPr>
                <w:b/>
                <w:bCs/>
                <w:i/>
                <w:iCs/>
              </w:rPr>
              <w:t>In line with Regulation (EU, Euratom) 2024/2509 (the ‘Financial Regulation’), the implementation of the Programme should fully respect the values enshrined in Article 2 of the Treaty on European Union and the rights recognised in the Charter of Fundamental Rights of the European Union.</w:t>
            </w:r>
          </w:p>
        </w:tc>
      </w:tr>
    </w:tbl>
    <w:p w:rsidR="000647A6" w:rsidRPr="00916368" w:rsidP="00F9166E" w14:paraId="597404CC" w14:textId="77777777">
      <w:pPr>
        <w:rPr>
          <w:rFonts w:eastAsiaTheme="majorEastAsia"/>
        </w:rPr>
      </w:pPr>
      <w:r w:rsidRPr="00916368">
        <w:rPr>
          <w:rFonts w:eastAsiaTheme="majorEastAsia"/>
        </w:rPr>
        <w:t xml:space="preserve"> </w:t>
      </w:r>
    </w:p>
    <w:p w:rsidR="000647A6" w:rsidRPr="00916368" w:rsidP="00F9166E" w14:paraId="52E8DEE6" w14:textId="77777777">
      <w:pPr>
        <w:rPr>
          <w:rStyle w:val="HideTWBExt"/>
          <w:rFonts w:eastAsiaTheme="majorEastAsia"/>
        </w:rPr>
      </w:pPr>
      <w:r w:rsidRPr="00916368">
        <w:rPr>
          <w:rStyle w:val="HideTWBExt"/>
          <w:rFonts w:eastAsiaTheme="majorEastAsia"/>
        </w:rPr>
        <w:t>&lt;/Amend&gt;</w:t>
      </w:r>
    </w:p>
    <w:p w:rsidR="000647A6" w:rsidRPr="00916368" w:rsidP="00760076" w14:paraId="4ABC00C2"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3</w:t>
      </w:r>
      <w:r w:rsidRPr="00916368">
        <w:rPr>
          <w:rStyle w:val="HideTWBExt"/>
          <w:rFonts w:eastAsiaTheme="majorEastAsia"/>
          <w:b w:val="0"/>
        </w:rPr>
        <w:t>&lt;/NumAm&gt;</w:t>
      </w:r>
    </w:p>
    <w:p w:rsidR="000647A6" w:rsidRPr="00916368" w:rsidP="00760076" w14:paraId="2975FF33"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760076" w14:paraId="2ECC1082" w14:textId="77777777">
      <w:pPr>
        <w:pStyle w:val="NormalBold"/>
      </w:pPr>
      <w:r w:rsidRPr="00916368">
        <w:rPr>
          <w:rStyle w:val="HideTWBExt"/>
          <w:rFonts w:eastAsiaTheme="majorEastAsia"/>
          <w:b w:val="0"/>
        </w:rPr>
        <w:t>&lt;Article&gt;</w:t>
      </w:r>
      <w:r w:rsidRPr="00916368">
        <w:rPr>
          <w:bCs/>
        </w:rPr>
        <w:t>Recital 38 a (new)</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17FC1448" w14:textId="77777777" w:rsidTr="00944F09">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65A221EB" w14:textId="77777777">
            <w:pPr>
              <w:keepNext/>
            </w:pPr>
          </w:p>
        </w:tc>
      </w:tr>
      <w:tr w14:paraId="02DB1315" w14:textId="77777777" w:rsidTr="00944F0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3CA2D4D0" w14:textId="77777777">
            <w:pPr>
              <w:pStyle w:val="AmColumnHeading"/>
              <w:keepNext/>
            </w:pPr>
            <w:r w:rsidRPr="00916368">
              <w:t>Text proposed by the Commission</w:t>
            </w:r>
          </w:p>
        </w:tc>
        <w:tc>
          <w:tcPr>
            <w:tcW w:w="4876" w:type="dxa"/>
            <w:hideMark/>
          </w:tcPr>
          <w:p w:rsidR="000647A6" w:rsidRPr="00916368" w:rsidP="00A92590" w14:paraId="4DCB146A" w14:textId="77777777">
            <w:pPr>
              <w:pStyle w:val="AmColumnHeading"/>
              <w:keepNext/>
            </w:pPr>
            <w:r w:rsidRPr="00916368">
              <w:t>Amendment</w:t>
            </w:r>
          </w:p>
        </w:tc>
      </w:tr>
      <w:tr w14:paraId="2A9B2F09" w14:textId="77777777" w:rsidTr="00944F0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2977C7AD" w14:textId="77777777">
            <w:pPr>
              <w:pStyle w:val="Normal6a"/>
            </w:pPr>
          </w:p>
        </w:tc>
        <w:tc>
          <w:tcPr>
            <w:tcW w:w="4876" w:type="dxa"/>
            <w:hideMark/>
          </w:tcPr>
          <w:p w:rsidR="000647A6" w:rsidRPr="00916368" w:rsidP="00A92590" w14:paraId="7333F06B" w14:textId="77777777">
            <w:pPr>
              <w:pStyle w:val="Normal6a"/>
            </w:pPr>
            <w:r w:rsidRPr="00916368">
              <w:rPr>
                <w:b/>
                <w:bCs/>
                <w:i/>
                <w:iCs/>
              </w:rPr>
              <w:t>(38a)</w:t>
            </w:r>
            <w:r w:rsidRPr="00916368">
              <w:tab/>
            </w:r>
            <w:r w:rsidRPr="00916368">
              <w:rPr>
                <w:b/>
                <w:bCs/>
                <w:i/>
                <w:iCs/>
              </w:rPr>
              <w:t>Regulation (EU, Euratom) 2020/2092 of the European Parliament and of the Council</w:t>
            </w:r>
            <w:r w:rsidRPr="00916368">
              <w:rPr>
                <w:b/>
                <w:bCs/>
                <w:i/>
                <w:iCs/>
                <w:vertAlign w:val="superscript"/>
              </w:rPr>
              <w:t>1a</w:t>
            </w:r>
            <w:r w:rsidRPr="00916368">
              <w:rPr>
                <w:b/>
                <w:bCs/>
                <w:i/>
                <w:iCs/>
              </w:rPr>
              <w:t xml:space="preserve"> applies to this Programme. It establishes a general regime of conditionality for the protection of the Union’s budget in the event of a breach of the principles of the Rule of Law in Member States.</w:t>
            </w:r>
          </w:p>
        </w:tc>
      </w:tr>
      <w:tr w14:paraId="12C99FB2" w14:textId="77777777" w:rsidTr="00944F09">
        <w:tblPrEx>
          <w:tblW w:w="9752" w:type="dxa"/>
          <w:jc w:val="center"/>
          <w:tblLayout w:type="fixed"/>
          <w:tblCellMar>
            <w:left w:w="340" w:type="dxa"/>
            <w:right w:w="340" w:type="dxa"/>
          </w:tblCellMar>
          <w:tblLook w:val="04A0"/>
        </w:tblPrEx>
        <w:trPr>
          <w:jc w:val="center"/>
        </w:trPr>
        <w:tc>
          <w:tcPr>
            <w:tcW w:w="4876" w:type="dxa"/>
          </w:tcPr>
          <w:p w:rsidR="000647A6" w:rsidRPr="00916368" w:rsidP="00A92590" w14:paraId="1E6830FB" w14:textId="77777777">
            <w:pPr>
              <w:pStyle w:val="Normal6a"/>
            </w:pPr>
          </w:p>
        </w:tc>
        <w:tc>
          <w:tcPr>
            <w:tcW w:w="4876" w:type="dxa"/>
          </w:tcPr>
          <w:p w:rsidR="000647A6" w:rsidRPr="00916368" w:rsidP="00A92590" w14:paraId="1E2BD651" w14:textId="77777777">
            <w:pPr>
              <w:pStyle w:val="Normal6a"/>
              <w:rPr>
                <w:b/>
                <w:bCs/>
                <w:i/>
                <w:iCs/>
              </w:rPr>
            </w:pPr>
            <w:r w:rsidRPr="00916368">
              <w:rPr>
                <w:b/>
                <w:bCs/>
                <w:i/>
                <w:iCs/>
              </w:rPr>
              <w:t>______________________</w:t>
            </w:r>
          </w:p>
        </w:tc>
      </w:tr>
      <w:tr w14:paraId="19C3B950" w14:textId="77777777" w:rsidTr="00944F09">
        <w:tblPrEx>
          <w:tblW w:w="9752" w:type="dxa"/>
          <w:jc w:val="center"/>
          <w:tblLayout w:type="fixed"/>
          <w:tblCellMar>
            <w:left w:w="340" w:type="dxa"/>
            <w:right w:w="340" w:type="dxa"/>
          </w:tblCellMar>
          <w:tblLook w:val="04A0"/>
        </w:tblPrEx>
        <w:trPr>
          <w:jc w:val="center"/>
        </w:trPr>
        <w:tc>
          <w:tcPr>
            <w:tcW w:w="4876" w:type="dxa"/>
          </w:tcPr>
          <w:p w:rsidR="000647A6" w:rsidRPr="00916368" w:rsidP="00A92590" w14:paraId="5C0020F7" w14:textId="77777777">
            <w:pPr>
              <w:pStyle w:val="Normal6a"/>
            </w:pPr>
          </w:p>
        </w:tc>
        <w:tc>
          <w:tcPr>
            <w:tcW w:w="4876" w:type="dxa"/>
          </w:tcPr>
          <w:p w:rsidR="000647A6" w:rsidRPr="00916368" w:rsidP="00A92590" w14:paraId="0BFD9181" w14:textId="77777777">
            <w:pPr>
              <w:pStyle w:val="Normal6a"/>
              <w:rPr>
                <w:b/>
                <w:bCs/>
                <w:i/>
                <w:iCs/>
              </w:rPr>
            </w:pPr>
            <w:r w:rsidRPr="00916368">
              <w:rPr>
                <w:b/>
                <w:bCs/>
                <w:i/>
                <w:iCs/>
                <w:vertAlign w:val="superscript"/>
              </w:rPr>
              <w:t>1a</w:t>
            </w:r>
            <w:r w:rsidRPr="00916368">
              <w:rPr>
                <w:b/>
                <w:bCs/>
                <w:i/>
                <w:iCs/>
              </w:rPr>
              <w:t xml:space="preserve"> Regulation (EU, Euratom) 2020/2092 of the European Parliament and of the Council of 16 December 2020 on a general regime of conditionality for the protection of the Union budget (OJ L 433I, 22.12.2020, pp. 1, ELI: http://data.europa.eu/eli/reg/2020/2092/oj).</w:t>
            </w:r>
          </w:p>
        </w:tc>
      </w:tr>
    </w:tbl>
    <w:p w:rsidR="000647A6" w:rsidRPr="00916368" w:rsidP="00760076" w14:paraId="04A8F56D" w14:textId="77777777">
      <w:pPr>
        <w:rPr>
          <w:rStyle w:val="HideTWBExt"/>
          <w:rFonts w:eastAsiaTheme="majorEastAsia"/>
        </w:rPr>
      </w:pPr>
      <w:r w:rsidRPr="00916368">
        <w:rPr>
          <w:rStyle w:val="HideTWBExt"/>
          <w:rFonts w:eastAsiaTheme="majorEastAsia"/>
        </w:rPr>
        <w:t>&lt;/Amend&gt;</w:t>
      </w:r>
    </w:p>
    <w:p w:rsidR="000647A6" w:rsidRPr="00916368" w:rsidP="00760076" w14:paraId="60DC1563"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4</w:t>
      </w:r>
      <w:r w:rsidRPr="00916368">
        <w:rPr>
          <w:rStyle w:val="HideTWBExt"/>
          <w:rFonts w:eastAsiaTheme="majorEastAsia"/>
          <w:b w:val="0"/>
        </w:rPr>
        <w:t>&lt;/NumAm&gt;</w:t>
      </w:r>
    </w:p>
    <w:p w:rsidR="000647A6" w:rsidRPr="00916368" w:rsidP="00760076" w14:paraId="762D590B"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760076" w14:paraId="44BDF248" w14:textId="77777777">
      <w:pPr>
        <w:pStyle w:val="NormalBold"/>
      </w:pPr>
      <w:r w:rsidRPr="00916368">
        <w:rPr>
          <w:rStyle w:val="HideTWBExt"/>
          <w:rFonts w:eastAsiaTheme="majorEastAsia"/>
          <w:b w:val="0"/>
        </w:rPr>
        <w:t>&lt;Article&gt;</w:t>
      </w:r>
      <w:r w:rsidRPr="00916368">
        <w:t>Recital 44 a (new)</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38C535EE" w14:textId="77777777" w:rsidTr="00331182">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46049497" w14:textId="77777777">
            <w:pPr>
              <w:keepNext/>
            </w:pPr>
          </w:p>
        </w:tc>
      </w:tr>
      <w:tr w14:paraId="0DD7DD5C" w14:textId="77777777" w:rsidTr="00331182">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00B2B379" w14:textId="77777777">
            <w:pPr>
              <w:pStyle w:val="AmColumnHeading"/>
              <w:keepNext/>
            </w:pPr>
            <w:r w:rsidRPr="00916368">
              <w:t>Text proposed by the Commission</w:t>
            </w:r>
          </w:p>
        </w:tc>
        <w:tc>
          <w:tcPr>
            <w:tcW w:w="4876" w:type="dxa"/>
            <w:hideMark/>
          </w:tcPr>
          <w:p w:rsidR="000647A6" w:rsidRPr="00916368" w:rsidP="00A92590" w14:paraId="629BCB6C" w14:textId="77777777">
            <w:pPr>
              <w:pStyle w:val="AmColumnHeading"/>
              <w:keepNext/>
            </w:pPr>
            <w:r w:rsidRPr="00916368">
              <w:t>Amendment</w:t>
            </w:r>
          </w:p>
        </w:tc>
      </w:tr>
      <w:tr w14:paraId="0C1A3ED5" w14:textId="77777777" w:rsidTr="00331182">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2D53B950" w14:textId="77777777">
            <w:pPr>
              <w:pStyle w:val="Normal6a"/>
            </w:pPr>
          </w:p>
        </w:tc>
        <w:tc>
          <w:tcPr>
            <w:tcW w:w="4876" w:type="dxa"/>
            <w:hideMark/>
          </w:tcPr>
          <w:p w:rsidR="000647A6" w:rsidRPr="00916368" w:rsidP="00A92590" w14:paraId="7FF8EFF3" w14:textId="77777777">
            <w:pPr>
              <w:pStyle w:val="Normal6a"/>
            </w:pPr>
            <w:r w:rsidRPr="00916368">
              <w:rPr>
                <w:b/>
                <w:bCs/>
                <w:i/>
                <w:iCs/>
              </w:rPr>
              <w:t>(44a)</w:t>
            </w:r>
            <w:r w:rsidRPr="00916368">
              <w:rPr>
                <w:b/>
                <w:bCs/>
                <w:i/>
                <w:iCs/>
              </w:rPr>
              <w:tab/>
              <w:t>It is essential that the provisions of this Regulation as well as its governance arrangements be conducive to proper decision-making by the budgetary authority and to appropriate parliamentary oversight. In particular, in line with Article 47(2) of the Financial Regulation, any specification of the Programme’s internal architecture should be duly reflected in the budget nomenclature through the introduction of corresponding budget lines.</w:t>
            </w:r>
          </w:p>
        </w:tc>
      </w:tr>
    </w:tbl>
    <w:p w:rsidR="000647A6" w:rsidRPr="00916368" w:rsidP="00F9166E" w14:paraId="65E9271A" w14:textId="77777777">
      <w:pPr>
        <w:rPr>
          <w:rStyle w:val="HideTWBExt"/>
          <w:rFonts w:eastAsiaTheme="majorEastAsia"/>
        </w:rPr>
      </w:pPr>
      <w:r w:rsidRPr="00916368">
        <w:rPr>
          <w:rStyle w:val="HideTWBExt"/>
          <w:rFonts w:eastAsiaTheme="majorEastAsia"/>
        </w:rPr>
        <w:t>&lt;/Amend&gt;</w:t>
      </w:r>
    </w:p>
    <w:p w:rsidR="000647A6" w:rsidRPr="00916368" w:rsidP="00760076" w14:paraId="3C8DF35A"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5</w:t>
      </w:r>
      <w:r w:rsidRPr="00916368">
        <w:rPr>
          <w:rStyle w:val="HideTWBExt"/>
          <w:rFonts w:eastAsiaTheme="majorEastAsia"/>
          <w:b w:val="0"/>
        </w:rPr>
        <w:t>&lt;/NumAm&gt;</w:t>
      </w:r>
    </w:p>
    <w:p w:rsidR="000647A6" w:rsidRPr="00916368" w:rsidP="00760076" w14:paraId="2CBD948B"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760076" w14:paraId="7FF871F5" w14:textId="77777777">
      <w:pPr>
        <w:pStyle w:val="NormalBold"/>
      </w:pPr>
      <w:r w:rsidRPr="00916368">
        <w:rPr>
          <w:rStyle w:val="HideTWBExt"/>
          <w:rFonts w:eastAsiaTheme="majorEastAsia"/>
          <w:b w:val="0"/>
        </w:rPr>
        <w:t>&lt;Article&gt;</w:t>
      </w:r>
      <w:r w:rsidRPr="00916368">
        <w:t>Recital 45 a (new)</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1119BF06" w14:textId="77777777" w:rsidTr="00E93530">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7938BF8F" w14:textId="77777777">
            <w:pPr>
              <w:keepNext/>
            </w:pPr>
          </w:p>
        </w:tc>
      </w:tr>
      <w:tr w14:paraId="5E5C622E" w14:textId="77777777" w:rsidTr="00E93530">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23C1F637" w14:textId="77777777">
            <w:pPr>
              <w:pStyle w:val="AmColumnHeading"/>
              <w:keepNext/>
            </w:pPr>
            <w:r w:rsidRPr="00916368">
              <w:t>Text proposed by the Commission</w:t>
            </w:r>
          </w:p>
        </w:tc>
        <w:tc>
          <w:tcPr>
            <w:tcW w:w="4876" w:type="dxa"/>
            <w:hideMark/>
          </w:tcPr>
          <w:p w:rsidR="000647A6" w:rsidRPr="00916368" w:rsidP="00A92590" w14:paraId="630F55D3" w14:textId="77777777">
            <w:pPr>
              <w:pStyle w:val="AmColumnHeading"/>
              <w:keepNext/>
            </w:pPr>
            <w:r w:rsidRPr="00916368">
              <w:t>Amendment</w:t>
            </w:r>
          </w:p>
        </w:tc>
      </w:tr>
      <w:tr w14:paraId="7D53C294" w14:textId="77777777" w:rsidTr="00E93530">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192F7972" w14:textId="77777777">
            <w:pPr>
              <w:pStyle w:val="Normal6a"/>
            </w:pPr>
          </w:p>
        </w:tc>
        <w:tc>
          <w:tcPr>
            <w:tcW w:w="4876" w:type="dxa"/>
            <w:hideMark/>
          </w:tcPr>
          <w:p w:rsidR="000647A6" w:rsidRPr="00916368" w:rsidP="00A92590" w14:paraId="4D52D21F" w14:textId="77777777">
            <w:pPr>
              <w:pStyle w:val="Normal6a"/>
            </w:pPr>
            <w:r w:rsidRPr="00916368">
              <w:rPr>
                <w:b/>
                <w:bCs/>
                <w:i/>
                <w:iCs/>
              </w:rPr>
              <w:t>(45a)</w:t>
            </w:r>
            <w:r w:rsidRPr="00916368">
              <w:rPr>
                <w:b/>
                <w:bCs/>
                <w:i/>
                <w:iCs/>
              </w:rPr>
              <w:tab/>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0647A6" w:rsidRPr="00916368" w:rsidP="00F9166E" w14:paraId="115CA75F" w14:textId="77777777">
      <w:pPr>
        <w:rPr>
          <w:rStyle w:val="HideTWBExt"/>
          <w:rFonts w:eastAsiaTheme="majorEastAsia"/>
        </w:rPr>
      </w:pPr>
      <w:r w:rsidRPr="00916368">
        <w:rPr>
          <w:rStyle w:val="HideTWBExt"/>
          <w:rFonts w:eastAsiaTheme="majorEastAsia"/>
        </w:rPr>
        <w:t>&lt;/Amend&gt;</w:t>
      </w:r>
    </w:p>
    <w:p w:rsidR="000647A6" w:rsidRPr="00916368" w:rsidP="00331182" w14:paraId="2A8DA7E0"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6</w:t>
      </w:r>
      <w:r w:rsidRPr="00916368">
        <w:rPr>
          <w:rStyle w:val="HideTWBExt"/>
          <w:rFonts w:eastAsiaTheme="majorEastAsia"/>
          <w:b w:val="0"/>
        </w:rPr>
        <w:t>&lt;/NumAm&gt;</w:t>
      </w:r>
    </w:p>
    <w:p w:rsidR="000647A6" w:rsidRPr="00916368" w:rsidP="00331182" w14:paraId="176E1757"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331182" w14:paraId="75822BB6" w14:textId="77777777">
      <w:pPr>
        <w:pStyle w:val="NormalBold"/>
        <w:rPr>
          <w:lang w:val="fr-BE"/>
        </w:rPr>
      </w:pPr>
      <w:r w:rsidRPr="00916368">
        <w:rPr>
          <w:rStyle w:val="HideTWBExt"/>
          <w:rFonts w:eastAsiaTheme="majorEastAsia"/>
          <w:b w:val="0"/>
          <w:lang w:val="fr-BE"/>
        </w:rPr>
        <w:t>&lt;Article&gt;</w:t>
      </w:r>
      <w:r w:rsidRPr="00916368">
        <w:rPr>
          <w:lang w:val="fr-BE"/>
        </w:rPr>
        <w:t>Recital 45 b (new)</w:t>
      </w:r>
      <w:r w:rsidRPr="00916368">
        <w:rPr>
          <w:rStyle w:val="HideTWBExt"/>
          <w:rFonts w:eastAsiaTheme="majorEastAsia"/>
          <w:b w:val="0"/>
          <w:lang w:val="fr-BE"/>
        </w:rPr>
        <w:t>&lt;/Article&gt;</w:t>
      </w:r>
    </w:p>
    <w:tbl>
      <w:tblPr>
        <w:tblW w:w="9752" w:type="dxa"/>
        <w:jc w:val="center"/>
        <w:tblLayout w:type="fixed"/>
        <w:tblCellMar>
          <w:left w:w="340" w:type="dxa"/>
          <w:right w:w="340" w:type="dxa"/>
        </w:tblCellMar>
        <w:tblLook w:val="04A0"/>
      </w:tblPr>
      <w:tblGrid>
        <w:gridCol w:w="4876"/>
        <w:gridCol w:w="4876"/>
      </w:tblGrid>
      <w:tr w14:paraId="617C55B7" w14:textId="77777777" w:rsidTr="00E93530">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DC1945" w14:paraId="1DD3CD6B" w14:textId="77777777">
            <w:pPr>
              <w:keepNext/>
              <w:rPr>
                <w:lang w:val="fr-BE"/>
              </w:rPr>
            </w:pPr>
          </w:p>
        </w:tc>
      </w:tr>
      <w:tr w14:paraId="7C6A2601" w14:textId="77777777" w:rsidTr="00E93530">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DC1945" w14:paraId="79F13122" w14:textId="77777777">
            <w:pPr>
              <w:pStyle w:val="AmColumnHeading"/>
              <w:keepNext/>
            </w:pPr>
            <w:r w:rsidRPr="00916368">
              <w:t>Text proposed by the Commission</w:t>
            </w:r>
          </w:p>
        </w:tc>
        <w:tc>
          <w:tcPr>
            <w:tcW w:w="4876" w:type="dxa"/>
            <w:hideMark/>
          </w:tcPr>
          <w:p w:rsidR="000647A6" w:rsidRPr="00916368" w:rsidP="00DC1945" w14:paraId="34F6D585" w14:textId="77777777">
            <w:pPr>
              <w:pStyle w:val="AmColumnHeading"/>
              <w:keepNext/>
            </w:pPr>
            <w:r w:rsidRPr="00916368">
              <w:t>Amendment</w:t>
            </w:r>
          </w:p>
        </w:tc>
      </w:tr>
      <w:tr w14:paraId="75DA20DD" w14:textId="77777777" w:rsidTr="00E93530">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DC1945" w14:paraId="0F40FAA3" w14:textId="77777777">
            <w:pPr>
              <w:pStyle w:val="Normal6a"/>
            </w:pPr>
          </w:p>
        </w:tc>
        <w:tc>
          <w:tcPr>
            <w:tcW w:w="4876" w:type="dxa"/>
            <w:hideMark/>
          </w:tcPr>
          <w:p w:rsidR="000647A6" w:rsidRPr="00916368" w:rsidP="00DC1945" w14:paraId="4ADC05DF" w14:textId="77777777">
            <w:pPr>
              <w:pStyle w:val="Normal6a"/>
            </w:pPr>
            <w:r w:rsidRPr="00916368">
              <w:rPr>
                <w:b/>
                <w:i/>
              </w:rPr>
              <w:t>(45b)</w:t>
            </w:r>
            <w:r w:rsidRPr="00916368">
              <w:rPr>
                <w:b/>
                <w:i/>
              </w:rPr>
              <w:tab/>
            </w:r>
            <w:r w:rsidRPr="00916368">
              <w:rPr>
                <w:b/>
                <w:bCs/>
                <w:i/>
                <w:iCs/>
              </w:rPr>
              <w:t>Each year, the Erasmus national authority and national agency as referred to in Articles 18 and 19 of this Regulation should consult the managing authority or authorities as referred to in Article 51 of Regulation (EU) [XXX] [NRPPs] regarding possible synergies between the NRP Plans and the Programme, including possible transfers to the Programme. The Commission should provide guidance on the process and different modalities and should be informed about the outcome of these discussions accordingly.</w:t>
            </w:r>
          </w:p>
        </w:tc>
      </w:tr>
    </w:tbl>
    <w:p w:rsidR="000647A6" w:rsidRPr="00916368" w:rsidP="00331182" w14:paraId="4C2BAADB" w14:textId="77777777">
      <w:r w:rsidRPr="00916368">
        <w:rPr>
          <w:rStyle w:val="HideTWBExt"/>
          <w:rFonts w:eastAsiaTheme="majorEastAsia"/>
        </w:rPr>
        <w:t>&lt;/Amend&gt;</w:t>
      </w:r>
    </w:p>
    <w:p w:rsidR="000647A6" w:rsidRPr="00916368" w:rsidP="00873BF3" w14:paraId="4246750A" w14:textId="77777777">
      <w:pPr>
        <w:pStyle w:val="AmNumberTabs"/>
        <w:keepNext/>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w:t>
      </w:r>
      <w:r w:rsidRPr="00916368">
        <w:rPr>
          <w:rStyle w:val="HideTWBExt"/>
          <w:b w:val="0"/>
        </w:rPr>
        <w:t>&lt;/NumAm&gt;</w:t>
      </w:r>
    </w:p>
    <w:p w:rsidR="000647A6" w:rsidRPr="00916368" w:rsidP="00873BF3" w14:paraId="2404E68A" w14:textId="77777777">
      <w:pPr>
        <w:pStyle w:val="NormalBold12b"/>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73BF3" w14:paraId="6B0CF0CE" w14:textId="77777777">
      <w:pPr>
        <w:pStyle w:val="NormalBold"/>
      </w:pPr>
      <w:r w:rsidRPr="00916368">
        <w:rPr>
          <w:rStyle w:val="HideTWBExt"/>
          <w:b w:val="0"/>
        </w:rPr>
        <w:t>&lt;Article&gt;</w:t>
      </w:r>
      <w:r w:rsidRPr="00916368">
        <w:t>Recital 51 a (new)</w:t>
      </w:r>
      <w:r w:rsidRPr="00916368">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5AD78C3" w14:textId="77777777" w:rsidTr="000F0146">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6A7F0346" w14:textId="77777777">
            <w:pPr>
              <w:keepNext/>
            </w:pPr>
          </w:p>
        </w:tc>
      </w:tr>
      <w:tr w14:paraId="7D512755" w14:textId="77777777" w:rsidTr="000F0146">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0AFE8CA3" w14:textId="77777777">
            <w:pPr>
              <w:pStyle w:val="AmColumnHeading"/>
              <w:keepNext/>
            </w:pPr>
            <w:r w:rsidRPr="00916368">
              <w:t>Text proposed by the Commission</w:t>
            </w:r>
          </w:p>
        </w:tc>
        <w:tc>
          <w:tcPr>
            <w:tcW w:w="4876" w:type="dxa"/>
            <w:hideMark/>
          </w:tcPr>
          <w:p w:rsidR="000647A6" w:rsidRPr="00916368" w:rsidP="00A92590" w14:paraId="6265FABE" w14:textId="77777777">
            <w:pPr>
              <w:pStyle w:val="AmColumnHeading"/>
              <w:keepNext/>
            </w:pPr>
            <w:r w:rsidRPr="00916368">
              <w:t>Amendment</w:t>
            </w:r>
          </w:p>
        </w:tc>
      </w:tr>
      <w:tr w14:paraId="208A7F32" w14:textId="77777777" w:rsidTr="000F0146">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2D5EDFB1" w14:textId="77777777">
            <w:pPr>
              <w:pStyle w:val="Normal6a"/>
            </w:pPr>
          </w:p>
        </w:tc>
        <w:tc>
          <w:tcPr>
            <w:tcW w:w="4876" w:type="dxa"/>
            <w:hideMark/>
          </w:tcPr>
          <w:p w:rsidR="000647A6" w:rsidRPr="00916368" w:rsidP="00A92590" w14:paraId="2BB84DDD" w14:textId="77777777">
            <w:pPr>
              <w:pStyle w:val="Normal6a"/>
              <w:rPr>
                <w:b/>
                <w:i/>
              </w:rPr>
            </w:pPr>
            <w:r w:rsidRPr="00916368">
              <w:rPr>
                <w:b/>
                <w:i/>
              </w:rPr>
              <w:t>(51a)</w:t>
            </w:r>
            <w:r w:rsidRPr="00916368">
              <w:rPr>
                <w:b/>
                <w:i/>
              </w:rPr>
              <w:tab/>
            </w:r>
            <w:r w:rsidRPr="00916368">
              <w:rPr>
                <w:b/>
                <w:bCs/>
                <w:i/>
                <w:iCs/>
              </w:rPr>
              <w:t>The implications of this Regulation for the Union budget have been assessed⁺ pursuant to Article 310(4) of the Treaty on the Functioning of the European Union. Sufficient financial, IT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Council¹.</w:t>
            </w:r>
          </w:p>
          <w:p w:rsidR="000647A6" w:rsidRPr="00916368" w:rsidP="00A92590" w14:paraId="588FD27A" w14:textId="77777777">
            <w:pPr>
              <w:pStyle w:val="Normal6a"/>
            </w:pPr>
          </w:p>
        </w:tc>
      </w:tr>
      <w:tr w14:paraId="74E3F3FA" w14:textId="77777777" w:rsidTr="000F0146">
        <w:tblPrEx>
          <w:tblW w:w="9752" w:type="dxa"/>
          <w:jc w:val="center"/>
          <w:tblLayout w:type="fixed"/>
          <w:tblCellMar>
            <w:left w:w="340" w:type="dxa"/>
            <w:right w:w="340" w:type="dxa"/>
          </w:tblCellMar>
          <w:tblLook w:val="04A0"/>
        </w:tblPrEx>
        <w:trPr>
          <w:jc w:val="center"/>
        </w:trPr>
        <w:tc>
          <w:tcPr>
            <w:tcW w:w="4876" w:type="dxa"/>
          </w:tcPr>
          <w:p w:rsidR="000647A6" w:rsidRPr="00916368" w:rsidP="00A92590" w14:paraId="7C3E51B7" w14:textId="77777777">
            <w:pPr>
              <w:pStyle w:val="Normal6a"/>
            </w:pPr>
          </w:p>
        </w:tc>
        <w:tc>
          <w:tcPr>
            <w:tcW w:w="4876" w:type="dxa"/>
          </w:tcPr>
          <w:p w:rsidR="000647A6" w:rsidRPr="00916368" w:rsidP="00A92590" w14:paraId="7DD1CE4A" w14:textId="77777777">
            <w:pPr>
              <w:pStyle w:val="Normal6a"/>
              <w:rPr>
                <w:b/>
                <w:i/>
              </w:rPr>
            </w:pPr>
            <w:r w:rsidRPr="00916368">
              <w:rPr>
                <w:b/>
                <w:i/>
              </w:rPr>
              <w:t>______________________</w:t>
            </w:r>
          </w:p>
        </w:tc>
      </w:tr>
      <w:tr w14:paraId="3EB22972" w14:textId="77777777" w:rsidTr="000F0146">
        <w:tblPrEx>
          <w:tblW w:w="9752" w:type="dxa"/>
          <w:jc w:val="center"/>
          <w:tblLayout w:type="fixed"/>
          <w:tblCellMar>
            <w:left w:w="340" w:type="dxa"/>
            <w:right w:w="340" w:type="dxa"/>
          </w:tblCellMar>
          <w:tblLook w:val="04A0"/>
        </w:tblPrEx>
        <w:trPr>
          <w:jc w:val="center"/>
        </w:trPr>
        <w:tc>
          <w:tcPr>
            <w:tcW w:w="4876" w:type="dxa"/>
          </w:tcPr>
          <w:p w:rsidR="000647A6" w:rsidRPr="00916368" w:rsidP="00A92590" w14:paraId="6813AAD7" w14:textId="77777777">
            <w:pPr>
              <w:pStyle w:val="Normal6a"/>
            </w:pPr>
          </w:p>
        </w:tc>
        <w:tc>
          <w:tcPr>
            <w:tcW w:w="4876" w:type="dxa"/>
          </w:tcPr>
          <w:p w:rsidR="000647A6" w:rsidRPr="00916368" w:rsidP="00D43519" w14:paraId="558DDF08" w14:textId="77777777">
            <w:pPr>
              <w:pStyle w:val="Normal6a"/>
              <w:rPr>
                <w:b/>
                <w:i/>
              </w:rPr>
            </w:pPr>
            <w:r w:rsidRPr="00916368">
              <w:rPr>
                <w:b/>
                <w:bCs/>
                <w:i/>
                <w:iCs/>
              </w:rPr>
              <w:t>⁺ Pro memoria: Budgetary assessment of the European Parliament’s Committee on Budgets of (XX) 2026 on the on the proposal for a Regulation of the European Parliament and of the Council establishing the Erasmus+ programme for the period 2028-2034, and repealing Regulations (EU) 2021/817 and (EU) 2021/888 (COM(2025)0549).</w:t>
            </w:r>
          </w:p>
        </w:tc>
      </w:tr>
      <w:tr w14:paraId="05A137E2" w14:textId="77777777" w:rsidTr="000F0146">
        <w:tblPrEx>
          <w:tblW w:w="9752" w:type="dxa"/>
          <w:jc w:val="center"/>
          <w:tblLayout w:type="fixed"/>
          <w:tblCellMar>
            <w:left w:w="340" w:type="dxa"/>
            <w:right w:w="340" w:type="dxa"/>
          </w:tblCellMar>
          <w:tblLook w:val="04A0"/>
        </w:tblPrEx>
        <w:trPr>
          <w:jc w:val="center"/>
        </w:trPr>
        <w:tc>
          <w:tcPr>
            <w:tcW w:w="4876" w:type="dxa"/>
          </w:tcPr>
          <w:p w:rsidR="000647A6" w:rsidRPr="00916368" w:rsidP="00A92590" w14:paraId="53ECD7B3" w14:textId="77777777">
            <w:pPr>
              <w:pStyle w:val="Normal6a"/>
            </w:pPr>
          </w:p>
        </w:tc>
        <w:tc>
          <w:tcPr>
            <w:tcW w:w="4876" w:type="dxa"/>
          </w:tcPr>
          <w:p w:rsidR="000647A6" w:rsidRPr="00916368" w:rsidP="00944F09" w14:paraId="401BCD56" w14:textId="54F49574">
            <w:pPr>
              <w:pStyle w:val="Normal6a"/>
              <w:rPr>
                <w:b/>
                <w:i/>
              </w:rPr>
            </w:pPr>
            <w:r w:rsidRPr="00916368">
              <w:rPr>
                <w:b/>
                <w:bCs/>
                <w:i/>
                <w:iCs/>
              </w:rPr>
              <w:t xml:space="preserve">¹ Regulation (EU, Euratom) 2024/2509 of the European Parliament and of the Council of 23 September 2024 on the financial rules applicable to the general budget of the Union (OJ L, 2024/2509, 26.9.2024, ELI: </w:t>
            </w:r>
            <w:hyperlink r:id="rId18" w:history="1">
              <w:r w:rsidRPr="00916368">
                <w:rPr>
                  <w:rStyle w:val="Hyperlink"/>
                  <w:b/>
                  <w:bCs/>
                  <w:i/>
                  <w:iCs/>
                </w:rPr>
                <w:t>http://data.europa.eu/eli/reg/2024/2509/oj</w:t>
              </w:r>
            </w:hyperlink>
            <w:r w:rsidRPr="00916368">
              <w:rPr>
                <w:b/>
                <w:bCs/>
                <w:i/>
                <w:iCs/>
              </w:rPr>
              <w:t>).</w:t>
            </w:r>
          </w:p>
        </w:tc>
      </w:tr>
    </w:tbl>
    <w:p w:rsidR="000647A6" w:rsidRPr="00916368" w:rsidP="00873BF3" w14:paraId="14E99233" w14:textId="77777777">
      <w:pPr>
        <w:rPr>
          <w:rStyle w:val="HideTWBExt"/>
        </w:rPr>
      </w:pPr>
      <w:r w:rsidRPr="00916368">
        <w:rPr>
          <w:rStyle w:val="HideTWBExt"/>
        </w:rPr>
        <w:t>&lt;/Amend&gt;</w:t>
      </w:r>
      <w:bookmarkEnd w:id="50"/>
    </w:p>
    <w:p w:rsidR="000647A6" w:rsidRPr="00916368" w:rsidP="0039526C" w14:paraId="5F9A71BD"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8</w:t>
      </w:r>
      <w:r w:rsidRPr="00916368">
        <w:rPr>
          <w:rStyle w:val="HideTWBExt"/>
          <w:rFonts w:eastAsiaTheme="majorEastAsia"/>
          <w:b w:val="0"/>
        </w:rPr>
        <w:t>&lt;/NumAm&gt;</w:t>
      </w:r>
    </w:p>
    <w:p w:rsidR="000647A6" w:rsidRPr="00916368" w:rsidP="0039526C" w14:paraId="430A36E0"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39526C" w14:paraId="79E819B2" w14:textId="77777777">
      <w:pPr>
        <w:pStyle w:val="NormalBold"/>
      </w:pPr>
      <w:r w:rsidRPr="00916368">
        <w:rPr>
          <w:rStyle w:val="HideTWBExt"/>
          <w:rFonts w:eastAsiaTheme="majorEastAsia"/>
          <w:b w:val="0"/>
        </w:rPr>
        <w:t>&lt;Article&gt;</w:t>
      </w:r>
      <w:r w:rsidRPr="00916368">
        <w:t>Article 9 – paragraph 1</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135D6428" w14:textId="77777777" w:rsidTr="000F0146">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582EB833" w14:textId="77777777">
            <w:pPr>
              <w:keepNext/>
            </w:pPr>
          </w:p>
        </w:tc>
      </w:tr>
      <w:tr w14:paraId="18CD00C0" w14:textId="77777777" w:rsidTr="000F0146">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00D80E07" w14:textId="77777777">
            <w:pPr>
              <w:pStyle w:val="AmColumnHeading"/>
              <w:keepNext/>
            </w:pPr>
            <w:r w:rsidRPr="00916368">
              <w:t>Text proposed by the Commission</w:t>
            </w:r>
          </w:p>
        </w:tc>
        <w:tc>
          <w:tcPr>
            <w:tcW w:w="4876" w:type="dxa"/>
            <w:hideMark/>
          </w:tcPr>
          <w:p w:rsidR="000647A6" w:rsidRPr="00916368" w:rsidP="00A92590" w14:paraId="7B9EDE8F" w14:textId="77777777">
            <w:pPr>
              <w:pStyle w:val="AmColumnHeading"/>
              <w:keepNext/>
            </w:pPr>
            <w:r w:rsidRPr="00916368">
              <w:t>Amendment</w:t>
            </w:r>
          </w:p>
        </w:tc>
      </w:tr>
      <w:tr w14:paraId="7A38A701" w14:textId="77777777" w:rsidTr="000F0146">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0BA27AE1" w14:textId="77777777">
            <w:pPr>
              <w:pStyle w:val="Normal6a"/>
            </w:pPr>
            <w:r w:rsidRPr="00916368">
              <w:rPr>
                <w:bCs/>
                <w:iCs/>
              </w:rPr>
              <w:t>1.</w:t>
            </w:r>
            <w:r w:rsidRPr="00916368">
              <w:rPr>
                <w:b/>
                <w:i/>
              </w:rPr>
              <w:tab/>
            </w:r>
            <w:r w:rsidRPr="00916368">
              <w:t xml:space="preserve">The </w:t>
            </w:r>
            <w:r w:rsidRPr="00916368">
              <w:rPr>
                <w:b/>
                <w:bCs/>
                <w:i/>
                <w:iCs/>
              </w:rPr>
              <w:t xml:space="preserve">indicative financial </w:t>
            </w:r>
            <w:r w:rsidRPr="00916368">
              <w:t xml:space="preserve">envelope for the implementation of the </w:t>
            </w:r>
            <w:r w:rsidRPr="00916368">
              <w:rPr>
                <w:b/>
                <w:bCs/>
                <w:i/>
                <w:iCs/>
              </w:rPr>
              <w:t>Programme</w:t>
            </w:r>
            <w:r w:rsidRPr="00916368">
              <w:t xml:space="preserve"> for the period 2028-2034 </w:t>
            </w:r>
            <w:r w:rsidRPr="00916368">
              <w:rPr>
                <w:b/>
                <w:bCs/>
                <w:i/>
                <w:iCs/>
              </w:rPr>
              <w:t xml:space="preserve">is </w:t>
            </w:r>
            <w:r w:rsidRPr="00916368">
              <w:t>set at EUR</w:t>
            </w:r>
            <w:r w:rsidRPr="00916368">
              <w:rPr>
                <w:b/>
                <w:bCs/>
                <w:i/>
                <w:iCs/>
              </w:rPr>
              <w:t xml:space="preserve"> 40 827 000 000 </w:t>
            </w:r>
            <w:r w:rsidRPr="00916368">
              <w:t>in current prices.</w:t>
            </w:r>
          </w:p>
        </w:tc>
        <w:tc>
          <w:tcPr>
            <w:tcW w:w="4876" w:type="dxa"/>
            <w:hideMark/>
          </w:tcPr>
          <w:p w:rsidR="000647A6" w:rsidRPr="00916368" w:rsidP="00A92590" w14:paraId="7350B4E5" w14:textId="77777777">
            <w:pPr>
              <w:pStyle w:val="Normal6a"/>
            </w:pPr>
            <w:r w:rsidRPr="00916368">
              <w:rPr>
                <w:bCs/>
                <w:iCs/>
              </w:rPr>
              <w:t>1.</w:t>
            </w:r>
            <w:r w:rsidRPr="00916368">
              <w:rPr>
                <w:b/>
                <w:i/>
              </w:rPr>
              <w:tab/>
            </w:r>
            <w:r w:rsidRPr="00916368">
              <w:t xml:space="preserve">The </w:t>
            </w:r>
            <w:r w:rsidRPr="00916368">
              <w:rPr>
                <w:b/>
                <w:bCs/>
                <w:i/>
                <w:iCs/>
              </w:rPr>
              <w:t xml:space="preserve">programme </w:t>
            </w:r>
            <w:r w:rsidRPr="00916368">
              <w:t xml:space="preserve">envelope for the implementation of the </w:t>
            </w:r>
            <w:r w:rsidRPr="00916368">
              <w:rPr>
                <w:b/>
                <w:bCs/>
                <w:i/>
                <w:iCs/>
              </w:rPr>
              <w:t>Regulation</w:t>
            </w:r>
            <w:r w:rsidRPr="00916368">
              <w:t xml:space="preserve"> for the period 2028-2034 </w:t>
            </w:r>
            <w:r w:rsidRPr="00916368">
              <w:rPr>
                <w:b/>
                <w:bCs/>
                <w:i/>
                <w:iCs/>
              </w:rPr>
              <w:t xml:space="preserve">shall be set at EUR 47 387 963 000 </w:t>
            </w:r>
            <w:r w:rsidRPr="00916368">
              <w:t xml:space="preserve">in current prices </w:t>
            </w:r>
            <w:r w:rsidRPr="00916368">
              <w:rPr>
                <w:b/>
                <w:bCs/>
                <w:i/>
                <w:iCs/>
              </w:rPr>
              <w:t>(EUR 42 000 000 000 in 2025 prices)</w:t>
            </w:r>
            <w:r w:rsidRPr="00916368">
              <w:t>.</w:t>
            </w:r>
          </w:p>
        </w:tc>
      </w:tr>
    </w:tbl>
    <w:p w:rsidR="000647A6" w:rsidRPr="00916368" w:rsidP="0039526C" w14:paraId="6A6BCE44" w14:textId="77777777">
      <w:r w:rsidRPr="00916368">
        <w:rPr>
          <w:rStyle w:val="HideTWBExt"/>
          <w:rFonts w:eastAsiaTheme="majorEastAsia"/>
        </w:rPr>
        <w:t>&lt;/Amend&gt;</w:t>
      </w:r>
    </w:p>
    <w:p w:rsidR="000647A6" w:rsidRPr="00916368" w:rsidP="00760076" w14:paraId="44D4FF1D"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9</w:t>
      </w:r>
      <w:r w:rsidRPr="00916368">
        <w:rPr>
          <w:rStyle w:val="HideTWBExt"/>
          <w:rFonts w:eastAsiaTheme="majorEastAsia"/>
          <w:b w:val="0"/>
        </w:rPr>
        <w:t>&lt;/NumAm&gt;</w:t>
      </w:r>
    </w:p>
    <w:p w:rsidR="000647A6" w:rsidRPr="00916368" w:rsidP="00760076" w14:paraId="3A4BD167"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760076" w14:paraId="09AD3C68" w14:textId="77777777">
      <w:pPr>
        <w:pStyle w:val="NormalBold"/>
      </w:pPr>
      <w:r w:rsidRPr="00916368">
        <w:rPr>
          <w:rStyle w:val="HideTWBExt"/>
          <w:rFonts w:eastAsiaTheme="majorEastAsia"/>
          <w:b w:val="0"/>
        </w:rPr>
        <w:t>&lt;Article&gt;</w:t>
      </w:r>
      <w:r w:rsidRPr="00916368">
        <w:t>Article 11 – paragraph 1</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67AECBBA" w14:textId="77777777" w:rsidTr="00D43519">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55F3090B" w14:textId="77777777">
            <w:pPr>
              <w:keepNext/>
            </w:pPr>
          </w:p>
        </w:tc>
      </w:tr>
      <w:tr w14:paraId="5A2D166F" w14:textId="77777777" w:rsidTr="00D4351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37CA8B84" w14:textId="77777777">
            <w:pPr>
              <w:pStyle w:val="AmColumnHeading"/>
              <w:keepNext/>
            </w:pPr>
            <w:r w:rsidRPr="00916368">
              <w:t>Text proposed by the Commission</w:t>
            </w:r>
          </w:p>
        </w:tc>
        <w:tc>
          <w:tcPr>
            <w:tcW w:w="4876" w:type="dxa"/>
            <w:hideMark/>
          </w:tcPr>
          <w:p w:rsidR="000647A6" w:rsidRPr="00916368" w:rsidP="00A92590" w14:paraId="705724D6" w14:textId="77777777">
            <w:pPr>
              <w:pStyle w:val="AmColumnHeading"/>
              <w:keepNext/>
            </w:pPr>
            <w:r w:rsidRPr="00916368">
              <w:t>Amendment</w:t>
            </w:r>
          </w:p>
        </w:tc>
      </w:tr>
      <w:tr w14:paraId="52752F5A" w14:textId="77777777" w:rsidTr="00D43519">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0EC2815C" w14:textId="77777777">
            <w:pPr>
              <w:pStyle w:val="Normal6a"/>
            </w:pPr>
            <w:r w:rsidRPr="00916368">
              <w:rPr>
                <w:bCs/>
                <w:iCs/>
              </w:rPr>
              <w:t>1.</w:t>
            </w:r>
            <w:r w:rsidRPr="00916368">
              <w:rPr>
                <w:b/>
                <w:i/>
              </w:rPr>
              <w:tab/>
            </w:r>
            <w:r w:rsidRPr="00916368">
              <w:t>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hideMark/>
          </w:tcPr>
          <w:p w:rsidR="000647A6" w:rsidRPr="00916368" w:rsidP="00A92590" w14:paraId="56E96283" w14:textId="77777777">
            <w:pPr>
              <w:pStyle w:val="Normal6a"/>
            </w:pPr>
            <w:r w:rsidRPr="00916368">
              <w:rPr>
                <w:bCs/>
                <w:iCs/>
              </w:rPr>
              <w:t>1.</w:t>
            </w:r>
            <w:r w:rsidRPr="00916368">
              <w:rPr>
                <w:b/>
                <w:i/>
              </w:rPr>
              <w:tab/>
            </w:r>
            <w:r w:rsidRPr="00916368">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916368">
              <w:rPr>
                <w:b/>
                <w:bCs/>
                <w:i/>
                <w:iCs/>
              </w:rPr>
              <w:t>The Commission shall address synergies between the Programme and other Union programmes in the Programme Performance Statement set out in Article 41(3)(h) of the Financial Regulation and in relevant programming and reporting documents.</w:t>
            </w:r>
          </w:p>
        </w:tc>
      </w:tr>
    </w:tbl>
    <w:p w:rsidR="000647A6" w:rsidRPr="00916368" w:rsidP="00760076" w14:paraId="74A681E2" w14:textId="77777777">
      <w:pPr>
        <w:rPr>
          <w:rStyle w:val="HideTWBExt"/>
          <w:rFonts w:eastAsiaTheme="majorEastAsia"/>
        </w:rPr>
      </w:pPr>
      <w:r w:rsidRPr="00916368">
        <w:rPr>
          <w:rStyle w:val="HideTWBExt"/>
          <w:rFonts w:eastAsiaTheme="majorEastAsia"/>
        </w:rPr>
        <w:t>&lt;/Amend&gt;</w:t>
      </w:r>
    </w:p>
    <w:p w:rsidR="000647A6" w:rsidRPr="00916368" w:rsidP="00760076" w14:paraId="32D1B469" w14:textId="77777777">
      <w:pPr>
        <w:pStyle w:val="AmNumberTabs"/>
        <w:keepNext/>
      </w:pPr>
      <w:r w:rsidRPr="00916368">
        <w:rPr>
          <w:rStyle w:val="HideTWBExt"/>
          <w:rFonts w:eastAsiaTheme="majorEastAsia"/>
          <w:b w:val="0"/>
        </w:rPr>
        <w:t>&lt;Amend&gt;</w:t>
      </w:r>
      <w:r w:rsidRPr="00916368">
        <w:t>Amendment</w:t>
      </w:r>
      <w:r w:rsidRPr="00916368">
        <w:tab/>
      </w:r>
      <w:r w:rsidRPr="00916368">
        <w:tab/>
      </w:r>
      <w:r w:rsidRPr="00916368">
        <w:rPr>
          <w:rStyle w:val="HideTWBExt"/>
          <w:rFonts w:eastAsiaTheme="majorEastAsia"/>
          <w:b w:val="0"/>
        </w:rPr>
        <w:t>&lt;NumAm&gt;</w:t>
      </w:r>
      <w:r w:rsidRPr="00916368">
        <w:t>10</w:t>
      </w:r>
      <w:r w:rsidRPr="00916368">
        <w:rPr>
          <w:rStyle w:val="HideTWBExt"/>
          <w:rFonts w:eastAsiaTheme="majorEastAsia"/>
          <w:b w:val="0"/>
        </w:rPr>
        <w:t>&lt;/NumAm&gt;</w:t>
      </w:r>
    </w:p>
    <w:p w:rsidR="000647A6" w:rsidRPr="00916368" w:rsidP="00760076" w14:paraId="3202FCFB" w14:textId="77777777">
      <w:pPr>
        <w:pStyle w:val="NormalBold12b"/>
        <w:keepNext/>
      </w:pPr>
      <w:r w:rsidRPr="00916368">
        <w:rPr>
          <w:rStyle w:val="HideTWBExt"/>
          <w:rFonts w:eastAsiaTheme="majorEastAsia"/>
          <w:b w:val="0"/>
        </w:rPr>
        <w:t>&lt;DocAmend&gt;</w:t>
      </w:r>
      <w:r w:rsidRPr="00916368">
        <w:t>Proposal for a regulation</w:t>
      </w:r>
      <w:r w:rsidRPr="00916368">
        <w:rPr>
          <w:rStyle w:val="HideTWBExt"/>
          <w:rFonts w:eastAsiaTheme="majorEastAsia"/>
          <w:b w:val="0"/>
        </w:rPr>
        <w:t>&lt;/DocAmend&gt;</w:t>
      </w:r>
    </w:p>
    <w:p w:rsidR="000647A6" w:rsidRPr="00916368" w:rsidP="00760076" w14:paraId="37B0050C" w14:textId="77777777">
      <w:pPr>
        <w:pStyle w:val="NormalBold"/>
      </w:pPr>
      <w:r w:rsidRPr="00916368">
        <w:rPr>
          <w:rStyle w:val="HideTWBExt"/>
          <w:rFonts w:eastAsiaTheme="majorEastAsia"/>
          <w:b w:val="0"/>
        </w:rPr>
        <w:t>&lt;Article&gt;</w:t>
      </w:r>
      <w:r w:rsidRPr="00916368">
        <w:t>Article 12 – paragraph 5</w:t>
      </w:r>
      <w:r w:rsidRPr="00916368">
        <w:rPr>
          <w:rStyle w:val="HideTWBExt"/>
          <w:rFonts w:eastAsiaTheme="majorEastAsia"/>
          <w:b w:val="0"/>
        </w:rPr>
        <w:t>&lt;/Article&gt;</w:t>
      </w:r>
    </w:p>
    <w:tbl>
      <w:tblPr>
        <w:tblW w:w="9752" w:type="dxa"/>
        <w:jc w:val="center"/>
        <w:tblLayout w:type="fixed"/>
        <w:tblCellMar>
          <w:left w:w="340" w:type="dxa"/>
          <w:right w:w="340" w:type="dxa"/>
        </w:tblCellMar>
        <w:tblLook w:val="04A0"/>
      </w:tblPr>
      <w:tblGrid>
        <w:gridCol w:w="4876"/>
        <w:gridCol w:w="4876"/>
      </w:tblGrid>
      <w:tr w14:paraId="022985A3" w14:textId="77777777" w:rsidTr="005C7F5F">
        <w:tblPrEx>
          <w:tblW w:w="9752" w:type="dxa"/>
          <w:jc w:val="center"/>
          <w:tblLayout w:type="fixed"/>
          <w:tblCellMar>
            <w:left w:w="340" w:type="dxa"/>
            <w:right w:w="340" w:type="dxa"/>
          </w:tblCellMar>
          <w:tblLook w:val="04A0"/>
        </w:tblPrEx>
        <w:trPr>
          <w:jc w:val="center"/>
        </w:trPr>
        <w:tc>
          <w:tcPr>
            <w:tcW w:w="9752" w:type="dxa"/>
            <w:gridSpan w:val="2"/>
          </w:tcPr>
          <w:p w:rsidR="000647A6" w:rsidRPr="00916368" w:rsidP="00A92590" w14:paraId="76BE6B5B" w14:textId="77777777">
            <w:pPr>
              <w:keepNext/>
            </w:pPr>
          </w:p>
        </w:tc>
      </w:tr>
      <w:tr w14:paraId="64644F09" w14:textId="77777777" w:rsidTr="005C7F5F">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0DF87032" w14:textId="77777777">
            <w:pPr>
              <w:pStyle w:val="AmColumnHeading"/>
              <w:keepNext/>
            </w:pPr>
            <w:r w:rsidRPr="00916368">
              <w:t>Text proposed by the Commission</w:t>
            </w:r>
          </w:p>
        </w:tc>
        <w:tc>
          <w:tcPr>
            <w:tcW w:w="4876" w:type="dxa"/>
            <w:hideMark/>
          </w:tcPr>
          <w:p w:rsidR="000647A6" w:rsidRPr="00916368" w:rsidP="00A92590" w14:paraId="0EF4E791" w14:textId="77777777">
            <w:pPr>
              <w:pStyle w:val="AmColumnHeading"/>
              <w:keepNext/>
            </w:pPr>
            <w:r w:rsidRPr="00916368">
              <w:t>Amendment</w:t>
            </w:r>
          </w:p>
        </w:tc>
      </w:tr>
      <w:tr w14:paraId="43B02623" w14:textId="77777777" w:rsidTr="005C7F5F">
        <w:tblPrEx>
          <w:tblW w:w="9752" w:type="dxa"/>
          <w:jc w:val="center"/>
          <w:tblLayout w:type="fixed"/>
          <w:tblCellMar>
            <w:left w:w="340" w:type="dxa"/>
            <w:right w:w="340" w:type="dxa"/>
          </w:tblCellMar>
          <w:tblLook w:val="04A0"/>
        </w:tblPrEx>
        <w:trPr>
          <w:jc w:val="center"/>
        </w:trPr>
        <w:tc>
          <w:tcPr>
            <w:tcW w:w="4876" w:type="dxa"/>
            <w:hideMark/>
          </w:tcPr>
          <w:p w:rsidR="000647A6" w:rsidRPr="00916368" w:rsidP="00A92590" w14:paraId="7738F04C" w14:textId="77777777">
            <w:pPr>
              <w:pStyle w:val="Normal6a"/>
            </w:pPr>
            <w:r w:rsidRPr="00916368">
              <w:rPr>
                <w:bCs/>
                <w:iCs/>
              </w:rPr>
              <w:t>5.</w:t>
            </w:r>
            <w:r w:rsidRPr="00916368">
              <w:rPr>
                <w:b/>
                <w:i/>
              </w:rPr>
              <w:tab/>
            </w:r>
            <w:r w:rsidRPr="00916368">
              <w:t xml:space="preserve">Where Union funding is provided in the form of a grant, funding shall be provided as </w:t>
            </w:r>
            <w:r w:rsidRPr="00916368">
              <w:rPr>
                <w:b/>
                <w:bCs/>
                <w:i/>
                <w:iCs/>
              </w:rPr>
              <w:t>financing not linked to costs or, where necessary</w:t>
            </w:r>
            <w:r w:rsidRPr="00916368">
              <w:t>, simplified cost options, in accordance with Regulation (EU, Euratom) 2024/2509. Funding may be provided in the form of actual eligible cost reimbursement only where the objectives of an action cannot be achieved otherwise.</w:t>
            </w:r>
          </w:p>
        </w:tc>
        <w:tc>
          <w:tcPr>
            <w:tcW w:w="4876" w:type="dxa"/>
            <w:hideMark/>
          </w:tcPr>
          <w:p w:rsidR="000647A6" w:rsidRPr="00916368" w:rsidP="00A92590" w14:paraId="5E678041" w14:textId="77777777">
            <w:pPr>
              <w:pStyle w:val="Normal6a"/>
            </w:pPr>
            <w:r w:rsidRPr="00916368">
              <w:t>5.</w:t>
            </w:r>
            <w:r w:rsidRPr="00916368">
              <w:tab/>
              <w:t xml:space="preserve">Where Union funding is provided in the form of a grant, funding shall be provided as simplified cost options, in accordance with </w:t>
            </w:r>
            <w:r w:rsidRPr="00916368">
              <w:rPr>
                <w:b/>
                <w:bCs/>
                <w:i/>
                <w:iCs/>
              </w:rPr>
              <w:t>Article 125 of</w:t>
            </w:r>
            <w:r w:rsidRPr="00916368">
              <w:t xml:space="preserve"> Regulation (EU, Euratom) 2024/2509. Funding may be provided in the form of actual eligible cost reimbursement only where the objectives of an action cannot be achieved otherwise.</w:t>
            </w:r>
          </w:p>
        </w:tc>
      </w:tr>
    </w:tbl>
    <w:p w:rsidR="000647A6" w:rsidRPr="00916368" w:rsidP="00F9166E" w14:paraId="57B3F577" w14:textId="77777777">
      <w:r w:rsidRPr="00916368">
        <w:rPr>
          <w:rStyle w:val="HideTWBExt"/>
          <w:rFonts w:eastAsiaTheme="majorEastAsia"/>
        </w:rPr>
        <w:t>&lt;/Amend&gt;</w:t>
      </w:r>
    </w:p>
    <w:p w:rsidR="000647A6" w:rsidRPr="00916368" w:rsidP="006B4BA2" w14:paraId="2DDCAD86" w14:textId="77777777">
      <w:r w:rsidRPr="00916368">
        <w:rPr>
          <w:rStyle w:val="HideTWBExt"/>
        </w:rPr>
        <w:t>&lt;/RepeatBlock-Amend&gt;</w:t>
      </w:r>
    </w:p>
    <w:p w:rsidR="000647A6" w:rsidRPr="00916368" w14:paraId="05F9B89D" w14:textId="77777777">
      <w:pPr>
        <w:widowControl/>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14:paraId="582C04B9" w14:textId="77777777">
      <w:pPr>
        <w:widowControl/>
      </w:pPr>
    </w:p>
    <w:p w:rsidR="000647A6" w:rsidRPr="00916368" w:rsidP="002B2C72" w14:paraId="2BBE150F" w14:textId="77777777">
      <w:pPr>
        <w:pStyle w:val="PageHeadingNotTOC"/>
      </w:pPr>
      <w:r w:rsidRPr="00916368">
        <w:t>ANNEX: DECLARATION OF INPUT</w:t>
      </w:r>
    </w:p>
    <w:p w:rsidR="000647A6" w:rsidRPr="00916368" w:rsidP="00037518" w14:paraId="363AB0D9" w14:textId="77777777">
      <w:pPr>
        <w:pStyle w:val="Normal24a"/>
      </w:pPr>
      <w:r w:rsidRPr="00916368">
        <w:rPr>
          <w:rStyle w:val="HideTWBExt"/>
        </w:rPr>
        <w:t>&lt;FootprintIntro&gt;</w:t>
      </w:r>
      <w:r w:rsidRPr="00916368">
        <w:t>Pursuant to Article 8 of Annex I to the Rules of Procedure, the rapporteur for budgetary assessment declares that she included in her budgetary assessment input on matters pertaining to the subject of the file that she received, in the preparation of the budgetary assessment, prior to the adoption thereof in committee, from the following interest representatives falling within the scope of the Interinstitutional Agreement on a mandatory transparency register</w:t>
      </w:r>
      <w:r>
        <w:rPr>
          <w:rStyle w:val="FootnoteReference"/>
        </w:rPr>
        <w:footnoteReference w:id="10"/>
      </w:r>
      <w:r w:rsidRPr="00916368">
        <w:t>, or from the following representatives of public authorities of third countries, including their diplomatic missions and embassies:</w:t>
      </w:r>
      <w:r w:rsidRPr="0091636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E0754C0" w14:textId="77777777" w:rsidTr="00EE1F4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0647A6" w:rsidRPr="00916368" w:rsidP="00F42F07" w14:paraId="049F4ADB" w14:textId="77777777">
            <w:pPr>
              <w:pStyle w:val="NormalBoldCenter"/>
            </w:pPr>
            <w:r w:rsidRPr="00916368">
              <w:t>1. Interest representatives falling within the scope of the Interinstitutional Agreement on a mandatory transparency register</w:t>
            </w:r>
          </w:p>
        </w:tc>
      </w:tr>
      <w:tr w14:paraId="22502AC5" w14:textId="77777777" w:rsidTr="00EE1F47">
        <w:tblPrEx>
          <w:tblW w:w="0" w:type="auto"/>
          <w:tblLook w:val="04A0"/>
        </w:tblPrEx>
        <w:tc>
          <w:tcPr>
            <w:tcW w:w="9060" w:type="dxa"/>
          </w:tcPr>
          <w:p w:rsidR="000647A6" w:rsidRPr="00916368" w:rsidP="00EE2A61" w14:paraId="2A4B3580" w14:textId="77777777">
            <w:pPr>
              <w:pStyle w:val="NormalSingle"/>
            </w:pPr>
            <w:r w:rsidRPr="00916368">
              <w:t>Slovak Academic Association for International Cooperation (SAAIC)</w:t>
            </w:r>
          </w:p>
        </w:tc>
      </w:tr>
      <w:tr w14:paraId="37B399CB" w14:textId="77777777" w:rsidTr="00EE1F47">
        <w:tblPrEx>
          <w:tblW w:w="0" w:type="auto"/>
          <w:tblLook w:val="04A0"/>
        </w:tblPrEx>
        <w:tc>
          <w:tcPr>
            <w:tcW w:w="9060" w:type="dxa"/>
          </w:tcPr>
          <w:p w:rsidR="000647A6" w:rsidRPr="00916368" w:rsidP="00EE2A61" w14:paraId="7885950A" w14:textId="77777777">
            <w:pPr>
              <w:pStyle w:val="NormalSingle"/>
            </w:pPr>
            <w:r w:rsidRPr="00916368">
              <w:t>German Academic Exchange Service (DAAD)</w:t>
            </w:r>
          </w:p>
        </w:tc>
      </w:tr>
      <w:tr w14:paraId="5F6DD10B" w14:textId="77777777" w:rsidTr="00EE1F47">
        <w:tblPrEx>
          <w:tblW w:w="0" w:type="auto"/>
          <w:tblLook w:val="04A0"/>
        </w:tblPrEx>
        <w:tc>
          <w:tcPr>
            <w:tcW w:w="9060" w:type="dxa"/>
          </w:tcPr>
          <w:p w:rsidR="000647A6" w:rsidRPr="00916368" w:rsidP="00EE2A61" w14:paraId="001FCFA6" w14:textId="77777777">
            <w:pPr>
              <w:pStyle w:val="NormalSingle"/>
            </w:pPr>
            <w:r w:rsidRPr="00916368">
              <w:t>Foundation for the Development of the Education System (FRSE)</w:t>
            </w:r>
          </w:p>
        </w:tc>
      </w:tr>
      <w:tr w14:paraId="09AE0151" w14:textId="77777777" w:rsidTr="00EE1F47">
        <w:tblPrEx>
          <w:tblW w:w="0" w:type="auto"/>
          <w:tblLook w:val="04A0"/>
        </w:tblPrEx>
        <w:tc>
          <w:tcPr>
            <w:tcW w:w="9060" w:type="dxa"/>
          </w:tcPr>
          <w:p w:rsidR="000647A6" w:rsidRPr="00916368" w:rsidP="00EE2A61" w14:paraId="12F9869D" w14:textId="77777777">
            <w:pPr>
              <w:pStyle w:val="NormalSingle"/>
            </w:pPr>
            <w:r w:rsidRPr="00916368">
              <w:t>Czech National Agency for International Education and Research (DZS)</w:t>
            </w:r>
          </w:p>
        </w:tc>
      </w:tr>
      <w:tr w14:paraId="71D0BC89" w14:textId="77777777" w:rsidTr="00EE1F47">
        <w:tblPrEx>
          <w:tblW w:w="0" w:type="auto"/>
          <w:tblLook w:val="04A0"/>
        </w:tblPrEx>
        <w:tc>
          <w:tcPr>
            <w:tcW w:w="9060" w:type="dxa"/>
          </w:tcPr>
          <w:p w:rsidR="000647A6" w:rsidRPr="00916368" w:rsidP="00EE2A61" w14:paraId="73753074" w14:textId="77777777">
            <w:pPr>
              <w:pStyle w:val="NormalSingle"/>
            </w:pPr>
            <w:r w:rsidRPr="00916368">
              <w:t>Federal Institute for VET (BIBB)</w:t>
            </w:r>
          </w:p>
        </w:tc>
      </w:tr>
      <w:tr w14:paraId="2BB24DDC" w14:textId="77777777" w:rsidTr="00EE1F47">
        <w:tblPrEx>
          <w:tblW w:w="0" w:type="auto"/>
          <w:tblLook w:val="04A0"/>
        </w:tblPrEx>
        <w:tc>
          <w:tcPr>
            <w:tcW w:w="9060" w:type="dxa"/>
          </w:tcPr>
          <w:p w:rsidR="000647A6" w:rsidRPr="00916368" w:rsidP="00EE2A61" w14:paraId="6FDDD146" w14:textId="77777777">
            <w:pPr>
              <w:pStyle w:val="NormalSingle"/>
            </w:pPr>
            <w:r w:rsidRPr="00916368">
              <w:t>European Olympic Committees EU Office</w:t>
            </w:r>
          </w:p>
        </w:tc>
      </w:tr>
      <w:tr w14:paraId="2CE5E9ED" w14:textId="77777777" w:rsidTr="00EE1F47">
        <w:tblPrEx>
          <w:tblW w:w="0" w:type="auto"/>
          <w:tblLook w:val="04A0"/>
        </w:tblPrEx>
        <w:tc>
          <w:tcPr>
            <w:tcW w:w="9060" w:type="dxa"/>
          </w:tcPr>
          <w:p w:rsidR="000647A6" w:rsidRPr="00916368" w:rsidP="007C35EE" w14:paraId="7261CC42" w14:textId="77777777">
            <w:pPr>
              <w:pStyle w:val="NormalBoldCenter"/>
            </w:pPr>
            <w:r w:rsidRPr="00916368">
              <w:t>2. Representatives of public authorities of third countries, including their diplomatic missions and embassies</w:t>
            </w:r>
          </w:p>
        </w:tc>
      </w:tr>
    </w:tbl>
    <w:p w:rsidR="000647A6" w:rsidRPr="00916368" w:rsidP="00B60BF2" w14:paraId="0B4BFCF2" w14:textId="77777777">
      <w:pPr>
        <w:pStyle w:val="Footprint12b"/>
      </w:pPr>
      <w:r w:rsidRPr="00916368">
        <w:t>The list above is drawn up under the exclusive responsibility of the rapporteur.</w:t>
      </w:r>
    </w:p>
    <w:p w:rsidR="000647A6" w:rsidRPr="00916368" w:rsidP="00802975" w14:paraId="7D338D34" w14:textId="62DD1C26">
      <w:pPr>
        <w:pStyle w:val="Footprint12b"/>
      </w:pPr>
      <w:r w:rsidRPr="00916368">
        <w:t>Where natural persons are identified in the list by their name, by their function or by both, the rapporteur declares that she submitted to the natural persons concerned the European Parliament’s Data Protection Notice No 484 (</w:t>
      </w:r>
      <w:hyperlink r:id="rId13" w:tooltip="https://www.europarl.europa.eu/data-protect/index.do" w:history="1">
        <w:r w:rsidRPr="00916368">
          <w:rPr>
            <w:rStyle w:val="Hyperlink"/>
          </w:rPr>
          <w:t>https://www.europarl.europa.eu/data-protect/index.do</w:t>
        </w:r>
      </w:hyperlink>
      <w:r w:rsidRPr="00916368">
        <w:t>), which sets out the conditions applicable to the processing of their personal data and the rights linked to that processing.</w:t>
      </w:r>
    </w:p>
    <w:p w:rsidR="000647A6" w:rsidRPr="00916368" w:rsidP="00D82CD2" w14:paraId="3DBCF40F" w14:textId="77777777"/>
    <w:p w:rsidR="000647A6" w:rsidRPr="00916368" w:rsidP="00D82CD2" w14:paraId="14EBBA25" w14:textId="77777777">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D82CD2" w14:paraId="3250D6FD" w14:textId="77777777">
      <w:pPr>
        <w:pStyle w:val="PageHeadingNotTOC"/>
      </w:pPr>
      <w:r w:rsidRPr="00916368">
        <w:t>PROCEDURE – COMMITTEE ASKED FOR BUDGETARY ASSESSMENT</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5CF489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62546E91" w14:textId="77777777">
            <w:pPr>
              <w:autoSpaceDE w:val="0"/>
              <w:autoSpaceDN w:val="0"/>
              <w:adjustRightInd w:val="0"/>
              <w:rPr>
                <w:b/>
                <w:bCs/>
                <w:color w:val="000000"/>
                <w:sz w:val="20"/>
              </w:rPr>
            </w:pPr>
            <w:r w:rsidRPr="00916368">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14:paraId="5C229587" w14:textId="77777777">
            <w:pPr>
              <w:autoSpaceDE w:val="0"/>
              <w:autoSpaceDN w:val="0"/>
              <w:adjustRightInd w:val="0"/>
              <w:rPr>
                <w:color w:val="000000"/>
                <w:sz w:val="20"/>
              </w:rPr>
            </w:pPr>
            <w:r w:rsidRPr="00916368">
              <w:rPr>
                <w:color w:val="000000"/>
                <w:sz w:val="20"/>
              </w:rPr>
              <w:t>Establishing the Erasmus+ programme for the period 2028-2034, and repealing Regulations (EU) 2021/817 and (EU) 2021/888</w:t>
            </w:r>
          </w:p>
        </w:tc>
      </w:tr>
      <w:tr w14:paraId="7F1E2BC7"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6C219071" w14:textId="77777777">
            <w:pPr>
              <w:autoSpaceDE w:val="0"/>
              <w:autoSpaceDN w:val="0"/>
              <w:adjustRightInd w:val="0"/>
              <w:rPr>
                <w:b/>
                <w:bCs/>
                <w:color w:val="000000"/>
                <w:sz w:val="20"/>
              </w:rPr>
            </w:pPr>
            <w:r w:rsidRPr="00916368">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47A6" w:rsidRPr="00916368" w14:paraId="5EAF1DFC" w14:textId="77777777">
            <w:pPr>
              <w:autoSpaceDE w:val="0"/>
              <w:autoSpaceDN w:val="0"/>
              <w:adjustRightInd w:val="0"/>
              <w:rPr>
                <w:color w:val="000000"/>
                <w:sz w:val="20"/>
              </w:rPr>
            </w:pPr>
            <w:r w:rsidRPr="00916368">
              <w:rPr>
                <w:color w:val="000000"/>
                <w:sz w:val="20"/>
              </w:rPr>
              <w:t>COM(2025)0549 – C10-0170/2025 – 2025/0222(COD)</w:t>
            </w:r>
          </w:p>
        </w:tc>
      </w:tr>
      <w:tr w14:paraId="035B412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43826C53" w14:textId="77777777">
            <w:pPr>
              <w:autoSpaceDE w:val="0"/>
              <w:autoSpaceDN w:val="0"/>
              <w:adjustRightInd w:val="0"/>
              <w:rPr>
                <w:b/>
                <w:bCs/>
                <w:color w:val="000000"/>
                <w:sz w:val="20"/>
              </w:rPr>
            </w:pPr>
            <w:r w:rsidRPr="00916368">
              <w:rPr>
                <w:b/>
                <w:bCs/>
                <w:color w:val="000000"/>
                <w:sz w:val="20"/>
              </w:rPr>
              <w:t>Committee(s) responsible</w:t>
            </w:r>
          </w:p>
          <w:p w:rsidR="000647A6" w:rsidRPr="00916368" w14:paraId="7D828FE1" w14:textId="77777777">
            <w:pPr>
              <w:autoSpaceDE w:val="0"/>
              <w:autoSpaceDN w:val="0"/>
              <w:adjustRightInd w:val="0"/>
              <w:rPr>
                <w:color w:val="000000"/>
                <w:sz w:val="20"/>
              </w:rPr>
            </w:pPr>
            <w:r w:rsidRPr="00916368">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14D6A1E1" w14:textId="77777777">
            <w:pPr>
              <w:autoSpaceDE w:val="0"/>
              <w:autoSpaceDN w:val="0"/>
              <w:adjustRightInd w:val="0"/>
              <w:rPr>
                <w:color w:val="000000"/>
                <w:sz w:val="20"/>
              </w:rPr>
            </w:pPr>
            <w:r w:rsidRPr="00916368">
              <w:rPr>
                <w:color w:val="000000"/>
                <w:sz w:val="20"/>
              </w:rPr>
              <w:t>CULT</w:t>
            </w:r>
          </w:p>
          <w:p w:rsidR="000647A6" w:rsidRPr="00916368" w14:paraId="090CE106" w14:textId="77777777">
            <w:pPr>
              <w:autoSpaceDE w:val="0"/>
              <w:autoSpaceDN w:val="0"/>
              <w:adjustRightInd w:val="0"/>
              <w:rPr>
                <w:color w:val="000000"/>
                <w:sz w:val="20"/>
              </w:rPr>
            </w:pPr>
            <w:r w:rsidRPr="0091636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4E21641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7208C58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14:paraId="558FA935" w14:textId="77777777">
            <w:pPr>
              <w:autoSpaceDE w:val="0"/>
              <w:autoSpaceDN w:val="0"/>
              <w:adjustRightInd w:val="0"/>
              <w:rPr>
                <w:rFonts w:ascii="sans-serif" w:hAnsi="sans-serif" w:cs="sans-serif"/>
                <w:color w:val="000000"/>
              </w:rPr>
            </w:pPr>
          </w:p>
        </w:tc>
      </w:tr>
      <w:tr w14:paraId="337CB1E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5EE03CE7" w14:textId="77777777">
            <w:pPr>
              <w:autoSpaceDE w:val="0"/>
              <w:autoSpaceDN w:val="0"/>
              <w:adjustRightInd w:val="0"/>
              <w:rPr>
                <w:b/>
                <w:bCs/>
                <w:color w:val="000000"/>
                <w:sz w:val="20"/>
              </w:rPr>
            </w:pPr>
            <w:r w:rsidRPr="00916368">
              <w:rPr>
                <w:b/>
                <w:bCs/>
                <w:color w:val="000000"/>
                <w:sz w:val="20"/>
              </w:rPr>
              <w:t>Budgetary assessment by</w:t>
            </w:r>
          </w:p>
          <w:p w:rsidR="000647A6" w:rsidRPr="00916368" w14:paraId="5B8D56CA" w14:textId="77777777">
            <w:pPr>
              <w:autoSpaceDE w:val="0"/>
              <w:autoSpaceDN w:val="0"/>
              <w:adjustRightInd w:val="0"/>
              <w:rPr>
                <w:color w:val="000000"/>
                <w:sz w:val="20"/>
              </w:rPr>
            </w:pPr>
            <w:r w:rsidRPr="00916368">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14:paraId="58475A4C" w14:textId="77777777">
            <w:pPr>
              <w:autoSpaceDE w:val="0"/>
              <w:autoSpaceDN w:val="0"/>
              <w:adjustRightInd w:val="0"/>
              <w:rPr>
                <w:color w:val="000000"/>
                <w:sz w:val="20"/>
              </w:rPr>
            </w:pPr>
            <w:r w:rsidRPr="00916368">
              <w:rPr>
                <w:color w:val="000000"/>
                <w:sz w:val="20"/>
              </w:rPr>
              <w:t>BUDG</w:t>
            </w:r>
          </w:p>
          <w:p w:rsidR="000647A6" w:rsidRPr="00916368" w14:paraId="44600A6C" w14:textId="77777777">
            <w:pPr>
              <w:autoSpaceDE w:val="0"/>
              <w:autoSpaceDN w:val="0"/>
              <w:adjustRightInd w:val="0"/>
              <w:rPr>
                <w:color w:val="000000"/>
                <w:sz w:val="20"/>
              </w:rPr>
            </w:pPr>
            <w:r w:rsidRPr="00916368">
              <w:rPr>
                <w:color w:val="000000"/>
                <w:sz w:val="20"/>
              </w:rPr>
              <w:t>23.10.2025</w:t>
            </w:r>
          </w:p>
        </w:tc>
      </w:tr>
      <w:tr w14:paraId="6BAC291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51C15DCE" w14:textId="77777777">
            <w:pPr>
              <w:autoSpaceDE w:val="0"/>
              <w:autoSpaceDN w:val="0"/>
              <w:adjustRightInd w:val="0"/>
              <w:rPr>
                <w:b/>
                <w:bCs/>
                <w:color w:val="000000"/>
                <w:sz w:val="20"/>
              </w:rPr>
            </w:pPr>
            <w:r w:rsidRPr="00916368">
              <w:rPr>
                <w:b/>
                <w:bCs/>
                <w:color w:val="000000"/>
                <w:sz w:val="20"/>
              </w:rPr>
              <w:t>Rapporteur for budgetary assessment</w:t>
            </w:r>
          </w:p>
          <w:p w:rsidR="000647A6" w:rsidRPr="00916368" w14:paraId="023889D9" w14:textId="77777777">
            <w:pPr>
              <w:autoSpaceDE w:val="0"/>
              <w:autoSpaceDN w:val="0"/>
              <w:adjustRightInd w:val="0"/>
              <w:rPr>
                <w:color w:val="000000"/>
                <w:sz w:val="20"/>
              </w:rPr>
            </w:pPr>
            <w:r w:rsidRPr="00916368">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14:paraId="4E0CED6C" w14:textId="77777777">
            <w:pPr>
              <w:autoSpaceDE w:val="0"/>
              <w:autoSpaceDN w:val="0"/>
              <w:adjustRightInd w:val="0"/>
              <w:rPr>
                <w:color w:val="000000"/>
                <w:sz w:val="20"/>
              </w:rPr>
            </w:pPr>
            <w:r w:rsidRPr="00916368">
              <w:rPr>
                <w:color w:val="000000"/>
                <w:sz w:val="20"/>
              </w:rPr>
              <w:t>Lucia Yar</w:t>
            </w:r>
          </w:p>
          <w:p w:rsidR="000647A6" w:rsidRPr="00916368" w14:paraId="60FD2CCA" w14:textId="77777777">
            <w:pPr>
              <w:autoSpaceDE w:val="0"/>
              <w:autoSpaceDN w:val="0"/>
              <w:adjustRightInd w:val="0"/>
              <w:rPr>
                <w:color w:val="000000"/>
                <w:sz w:val="20"/>
              </w:rPr>
            </w:pPr>
            <w:r w:rsidRPr="00916368">
              <w:rPr>
                <w:color w:val="000000"/>
                <w:sz w:val="20"/>
              </w:rPr>
              <w:t>19.1.2026</w:t>
            </w:r>
          </w:p>
        </w:tc>
      </w:tr>
      <w:tr w14:paraId="0EFCB4C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46B0F374" w14:textId="77777777">
            <w:pPr>
              <w:autoSpaceDE w:val="0"/>
              <w:autoSpaceDN w:val="0"/>
              <w:adjustRightInd w:val="0"/>
              <w:rPr>
                <w:b/>
                <w:bCs/>
                <w:color w:val="000000"/>
                <w:sz w:val="20"/>
              </w:rPr>
            </w:pPr>
            <w:r w:rsidRPr="00916368">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0D78877B" w14:textId="77777777">
            <w:pPr>
              <w:autoSpaceDE w:val="0"/>
              <w:autoSpaceDN w:val="0"/>
              <w:adjustRightInd w:val="0"/>
              <w:rPr>
                <w:color w:val="000000"/>
                <w:sz w:val="20"/>
              </w:rPr>
            </w:pPr>
            <w:r w:rsidRPr="00916368">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63F2211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5AEC846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14:paraId="3E9FAEAB" w14:textId="77777777">
            <w:pPr>
              <w:autoSpaceDE w:val="0"/>
              <w:autoSpaceDN w:val="0"/>
              <w:adjustRightInd w:val="0"/>
              <w:rPr>
                <w:rFonts w:ascii="sans-serif" w:hAnsi="sans-serif" w:cs="sans-serif"/>
                <w:color w:val="000000"/>
              </w:rPr>
            </w:pPr>
          </w:p>
        </w:tc>
      </w:tr>
      <w:tr w14:paraId="29790107"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0FAF39C4" w14:textId="77777777">
            <w:pPr>
              <w:autoSpaceDE w:val="0"/>
              <w:autoSpaceDN w:val="0"/>
              <w:adjustRightInd w:val="0"/>
              <w:rPr>
                <w:b/>
                <w:bCs/>
                <w:color w:val="000000"/>
                <w:sz w:val="20"/>
              </w:rPr>
            </w:pPr>
            <w:r w:rsidRPr="00916368">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0647A6" w:rsidRPr="00916368" w14:paraId="5047CC06" w14:textId="77777777">
            <w:pPr>
              <w:autoSpaceDE w:val="0"/>
              <w:autoSpaceDN w:val="0"/>
              <w:adjustRightInd w:val="0"/>
              <w:rPr>
                <w:color w:val="000000"/>
                <w:sz w:val="20"/>
              </w:rPr>
            </w:pPr>
            <w:r w:rsidRPr="00916368">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0647A6" w:rsidRPr="00916368" w14:paraId="6D6AE861"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647A6" w:rsidRPr="00916368" w14:paraId="3961C82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647A6" w:rsidRPr="00916368" w14:paraId="77483DD5" w14:textId="77777777">
            <w:pPr>
              <w:autoSpaceDE w:val="0"/>
              <w:autoSpaceDN w:val="0"/>
              <w:adjustRightInd w:val="0"/>
              <w:rPr>
                <w:rFonts w:ascii="sans-serif" w:hAnsi="sans-serif" w:cs="sans-serif"/>
                <w:color w:val="000000"/>
              </w:rPr>
            </w:pPr>
          </w:p>
        </w:tc>
      </w:tr>
      <w:tr w14:paraId="1EC47EB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14:paraId="22292BB5" w14:textId="77777777">
            <w:pPr>
              <w:autoSpaceDE w:val="0"/>
              <w:autoSpaceDN w:val="0"/>
              <w:adjustRightInd w:val="0"/>
              <w:rPr>
                <w:b/>
                <w:bCs/>
                <w:color w:val="000000"/>
                <w:sz w:val="20"/>
              </w:rPr>
            </w:pPr>
            <w:r w:rsidRPr="00916368">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14:paraId="207E8125" w14:textId="77777777">
            <w:pPr>
              <w:autoSpaceDE w:val="0"/>
              <w:autoSpaceDN w:val="0"/>
              <w:adjustRightInd w:val="0"/>
              <w:rPr>
                <w:color w:val="000000"/>
                <w:sz w:val="20"/>
              </w:rPr>
            </w:pPr>
            <w:r w:rsidRPr="00916368">
              <w:rPr>
                <w:color w:val="000000"/>
                <w:sz w:val="20"/>
              </w:rPr>
              <w:t>+:</w:t>
            </w:r>
          </w:p>
          <w:p w:rsidR="000647A6" w:rsidRPr="00916368" w14:paraId="302D195F" w14:textId="77777777">
            <w:pPr>
              <w:autoSpaceDE w:val="0"/>
              <w:autoSpaceDN w:val="0"/>
              <w:adjustRightInd w:val="0"/>
              <w:rPr>
                <w:color w:val="000000"/>
                <w:sz w:val="20"/>
              </w:rPr>
            </w:pPr>
            <w:r w:rsidRPr="00916368">
              <w:rPr>
                <w:color w:val="000000"/>
                <w:sz w:val="20"/>
              </w:rPr>
              <w:t>–:</w:t>
            </w:r>
          </w:p>
          <w:p w:rsidR="000647A6" w:rsidRPr="00916368" w14:paraId="4D331C71" w14:textId="77777777">
            <w:pPr>
              <w:autoSpaceDE w:val="0"/>
              <w:autoSpaceDN w:val="0"/>
              <w:adjustRightInd w:val="0"/>
              <w:rPr>
                <w:color w:val="000000"/>
                <w:sz w:val="20"/>
              </w:rPr>
            </w:pPr>
            <w:r w:rsidRPr="0091636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14:paraId="3CD6E71B" w14:textId="77777777">
            <w:pPr>
              <w:autoSpaceDE w:val="0"/>
              <w:autoSpaceDN w:val="0"/>
              <w:adjustRightInd w:val="0"/>
              <w:rPr>
                <w:color w:val="000000"/>
                <w:sz w:val="20"/>
              </w:rPr>
            </w:pPr>
            <w:r w:rsidRPr="00916368">
              <w:rPr>
                <w:color w:val="000000"/>
                <w:sz w:val="20"/>
              </w:rPr>
              <w:t>27</w:t>
            </w:r>
          </w:p>
          <w:p w:rsidR="000647A6" w:rsidRPr="00916368" w14:paraId="1B6CB84C" w14:textId="77777777">
            <w:pPr>
              <w:autoSpaceDE w:val="0"/>
              <w:autoSpaceDN w:val="0"/>
              <w:adjustRightInd w:val="0"/>
              <w:rPr>
                <w:color w:val="000000"/>
                <w:sz w:val="20"/>
              </w:rPr>
            </w:pPr>
            <w:r w:rsidRPr="00916368">
              <w:rPr>
                <w:color w:val="000000"/>
                <w:sz w:val="20"/>
              </w:rPr>
              <w:t>4</w:t>
            </w:r>
          </w:p>
          <w:p w:rsidR="000647A6" w:rsidRPr="00916368" w14:paraId="34E70C02" w14:textId="77777777">
            <w:pPr>
              <w:autoSpaceDE w:val="0"/>
              <w:autoSpaceDN w:val="0"/>
              <w:adjustRightInd w:val="0"/>
              <w:rPr>
                <w:color w:val="000000"/>
                <w:sz w:val="20"/>
              </w:rPr>
            </w:pPr>
            <w:r w:rsidRPr="00916368">
              <w:rPr>
                <w:color w:val="000000"/>
                <w:sz w:val="20"/>
              </w:rPr>
              <w:t>3</w:t>
            </w:r>
          </w:p>
        </w:tc>
      </w:tr>
    </w:tbl>
    <w:p w:rsidR="000647A6" w:rsidRPr="00916368" w14:paraId="733F2CF1" w14:textId="77777777"/>
    <w:p w:rsidR="000647A6" w:rsidRPr="00916368" w:rsidP="00D82CD2" w14:paraId="59AC054C" w14:textId="77777777">
      <w:pPr>
        <w:sectPr w:rsidSect="00FC5EF1">
          <w:pgSz w:w="11906" w:h="16838" w:code="9"/>
          <w:pgMar w:top="1700" w:right="1417" w:bottom="1417" w:left="1417" w:header="720" w:footer="720" w:gutter="0"/>
          <w:cols w:space="720"/>
          <w:noEndnote/>
          <w:docGrid w:linePitch="326"/>
        </w:sectPr>
      </w:pPr>
    </w:p>
    <w:p w:rsidR="000647A6" w:rsidRPr="00916368" w:rsidP="00D82CD2" w14:paraId="3754163E" w14:textId="77777777">
      <w:pPr>
        <w:pStyle w:val="PageHeadingNotTOC"/>
      </w:pPr>
      <w:r w:rsidRPr="00916368">
        <w:rPr>
          <w:noProof/>
        </w:rPr>
        <w:t>FINAL VOTE BY ROLL CALL</w:t>
      </w:r>
      <w:r w:rsidRPr="00916368">
        <w:rPr>
          <w:noProof/>
        </w:rPr>
        <w:br/>
        <w:t>IN COMMITTEE ASKED FOR BUDGETARY ASSESSMENT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9E4F0E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3858C5" w14:paraId="2FE61600" w14:textId="77777777">
            <w:pPr>
              <w:pStyle w:val="RollCallVotes"/>
            </w:pPr>
            <w:r w:rsidRPr="00916368">
              <w:t>27</w:t>
            </w:r>
          </w:p>
        </w:tc>
        <w:tc>
          <w:tcPr>
            <w:tcW w:w="7371" w:type="dxa"/>
            <w:shd w:val="pct10" w:color="000000" w:fill="FFFFFF"/>
          </w:tcPr>
          <w:p w:rsidR="000647A6" w:rsidRPr="00916368" w:rsidP="003858C5" w14:paraId="28E6D0CC" w14:textId="77777777">
            <w:pPr>
              <w:pStyle w:val="RollCallSymbols14pt"/>
            </w:pPr>
            <w:r w:rsidRPr="00916368">
              <w:t>+</w:t>
            </w:r>
          </w:p>
        </w:tc>
      </w:tr>
      <w:tr w14:paraId="04F2F18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1EFBDDF6" w14:textId="77777777">
            <w:pPr>
              <w:pStyle w:val="RollCallTable"/>
            </w:pPr>
            <w:r w:rsidRPr="00916368">
              <w:t>ECR</w:t>
            </w:r>
          </w:p>
        </w:tc>
        <w:tc>
          <w:tcPr>
            <w:tcW w:w="7371" w:type="dxa"/>
            <w:shd w:val="clear" w:color="auto" w:fill="FFFFFF"/>
          </w:tcPr>
          <w:p w:rsidR="000647A6" w:rsidRPr="00916368" w:rsidP="003858C5" w14:paraId="3F7EF7BD" w14:textId="77777777">
            <w:pPr>
              <w:pStyle w:val="RollCallTable"/>
              <w:rPr>
                <w:lang w:val="pl-PL"/>
              </w:rPr>
            </w:pPr>
            <w:r w:rsidRPr="00916368">
              <w:rPr>
                <w:lang w:val="pl-PL"/>
              </w:rPr>
              <w:t>Tobiasz Bocheński, Arkadiusz Mularczyk, Bogdan Rzońca</w:t>
            </w:r>
          </w:p>
        </w:tc>
      </w:tr>
      <w:tr w14:paraId="3C39BC5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772919D7" w14:textId="77777777">
            <w:pPr>
              <w:pStyle w:val="RollCallTable"/>
            </w:pPr>
            <w:r w:rsidRPr="00916368">
              <w:t>PPE</w:t>
            </w:r>
          </w:p>
        </w:tc>
        <w:tc>
          <w:tcPr>
            <w:tcW w:w="7371" w:type="dxa"/>
            <w:shd w:val="clear" w:color="auto" w:fill="FFFFFF"/>
          </w:tcPr>
          <w:p w:rsidR="000647A6" w:rsidRPr="00916368" w:rsidP="003858C5" w14:paraId="7ED13DB8" w14:textId="77777777">
            <w:pPr>
              <w:pStyle w:val="RollCallTable"/>
            </w:pPr>
            <w:r w:rsidRPr="00916368">
              <w:t>Isabel Benjumea Benjumea, Michalis Hadjipantela, Andrzej Halicki, Monika Hohlmeier, Janusz Lewandowski, Gabriel Mato, Danuše Nerudová, Karlo Ressler, Hélder Sousa Silva</w:t>
            </w:r>
          </w:p>
        </w:tc>
      </w:tr>
      <w:tr w14:paraId="2792F28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0DFB6998" w14:textId="77777777">
            <w:pPr>
              <w:pStyle w:val="RollCallTable"/>
            </w:pPr>
            <w:r w:rsidRPr="00916368">
              <w:t>Renew</w:t>
            </w:r>
          </w:p>
        </w:tc>
        <w:tc>
          <w:tcPr>
            <w:tcW w:w="7371" w:type="dxa"/>
            <w:shd w:val="clear" w:color="auto" w:fill="FFFFFF"/>
          </w:tcPr>
          <w:p w:rsidR="000647A6" w:rsidRPr="00916368" w:rsidP="003858C5" w14:paraId="010E95BC" w14:textId="77777777">
            <w:pPr>
              <w:pStyle w:val="RollCallTable"/>
              <w:rPr>
                <w:lang w:val="es-ES"/>
              </w:rPr>
            </w:pPr>
            <w:r w:rsidRPr="00916368">
              <w:rPr>
                <w:lang w:val="es-ES"/>
              </w:rPr>
              <w:t>Olivier Chastel, Fabienne Keller, Lucia Yar</w:t>
            </w:r>
          </w:p>
        </w:tc>
      </w:tr>
      <w:tr w14:paraId="6EEEA52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4B6F562D" w14:textId="77777777">
            <w:pPr>
              <w:pStyle w:val="RollCallTable"/>
            </w:pPr>
            <w:r w:rsidRPr="00916368">
              <w:t>S&amp;D</w:t>
            </w:r>
          </w:p>
        </w:tc>
        <w:tc>
          <w:tcPr>
            <w:tcW w:w="7371" w:type="dxa"/>
            <w:shd w:val="clear" w:color="auto" w:fill="FFFFFF"/>
          </w:tcPr>
          <w:p w:rsidR="000647A6" w:rsidRPr="00916368" w:rsidP="003858C5" w14:paraId="0949CA9D" w14:textId="77777777">
            <w:pPr>
              <w:pStyle w:val="RollCallTable"/>
            </w:pPr>
            <w:r w:rsidRPr="00916368">
              <w:t>Mohammed Chahim, Matthias Ecke, Nikolas Farantouris, Jean-Marc Germain, Sandra Gómez López, Victor Negrescu, Matjaž Nemec, Nils Ušakovs</w:t>
            </w:r>
          </w:p>
        </w:tc>
      </w:tr>
      <w:tr w14:paraId="0A60895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5441B063" w14:textId="77777777">
            <w:pPr>
              <w:pStyle w:val="RollCallTable"/>
            </w:pPr>
            <w:r w:rsidRPr="00916368">
              <w:t>The Left</w:t>
            </w:r>
          </w:p>
        </w:tc>
        <w:tc>
          <w:tcPr>
            <w:tcW w:w="7371" w:type="dxa"/>
            <w:shd w:val="clear" w:color="auto" w:fill="FFFFFF"/>
          </w:tcPr>
          <w:p w:rsidR="000647A6" w:rsidRPr="00916368" w:rsidP="003858C5" w14:paraId="7718B83A" w14:textId="77777777">
            <w:pPr>
              <w:pStyle w:val="RollCallTable"/>
            </w:pPr>
            <w:r w:rsidRPr="00916368">
              <w:t>João Oliveira</w:t>
            </w:r>
          </w:p>
        </w:tc>
      </w:tr>
      <w:tr w14:paraId="654CEA2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3481F3F9" w14:textId="77777777">
            <w:pPr>
              <w:pStyle w:val="RollCallTable"/>
            </w:pPr>
            <w:r w:rsidRPr="00916368">
              <w:t>Verts/ALE</w:t>
            </w:r>
          </w:p>
        </w:tc>
        <w:tc>
          <w:tcPr>
            <w:tcW w:w="7371" w:type="dxa"/>
            <w:shd w:val="clear" w:color="auto" w:fill="FFFFFF"/>
          </w:tcPr>
          <w:p w:rsidR="000647A6" w:rsidRPr="00916368" w:rsidP="003858C5" w14:paraId="78796CB9" w14:textId="77777777">
            <w:pPr>
              <w:pStyle w:val="RollCallTable"/>
              <w:rPr>
                <w:lang w:val="it-IT"/>
              </w:rPr>
            </w:pPr>
            <w:r w:rsidRPr="00916368">
              <w:rPr>
                <w:lang w:val="it-IT"/>
              </w:rPr>
              <w:t>Ignazio Roberto Marino, Rasmus Nordqvist, Nicolae Ștefănuță</w:t>
            </w:r>
          </w:p>
        </w:tc>
      </w:tr>
    </w:tbl>
    <w:p w:rsidR="000647A6" w:rsidRPr="00916368" w:rsidP="00147FBF" w14:paraId="52C0624A"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94074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3858C5" w14:paraId="39879596" w14:textId="77777777">
            <w:pPr>
              <w:pStyle w:val="RollCallVotes"/>
            </w:pPr>
            <w:r w:rsidRPr="00916368">
              <w:t>4</w:t>
            </w:r>
          </w:p>
        </w:tc>
        <w:tc>
          <w:tcPr>
            <w:tcW w:w="7371" w:type="dxa"/>
            <w:shd w:val="pct10" w:color="000000" w:fill="FFFFFF"/>
          </w:tcPr>
          <w:p w:rsidR="000647A6" w:rsidRPr="00916368" w:rsidP="003858C5" w14:paraId="21827A21" w14:textId="77777777">
            <w:pPr>
              <w:pStyle w:val="RollCallSymbols14pt"/>
            </w:pPr>
            <w:r w:rsidRPr="00916368">
              <w:t>-</w:t>
            </w:r>
          </w:p>
        </w:tc>
      </w:tr>
      <w:tr w14:paraId="6E6123B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3AE7E69D" w14:textId="77777777">
            <w:pPr>
              <w:pStyle w:val="RollCallTable"/>
            </w:pPr>
            <w:r w:rsidRPr="00916368">
              <w:t>ESN</w:t>
            </w:r>
          </w:p>
        </w:tc>
        <w:tc>
          <w:tcPr>
            <w:tcW w:w="7371" w:type="dxa"/>
            <w:shd w:val="clear" w:color="auto" w:fill="FFFFFF"/>
          </w:tcPr>
          <w:p w:rsidR="000647A6" w:rsidRPr="00916368" w:rsidP="003858C5" w14:paraId="6D86FB3C" w14:textId="77777777">
            <w:pPr>
              <w:pStyle w:val="RollCallTable"/>
            </w:pPr>
            <w:r w:rsidRPr="00916368">
              <w:t>Alexander Jungbluth</w:t>
            </w:r>
          </w:p>
        </w:tc>
      </w:tr>
      <w:tr w14:paraId="558D8D3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1FA3BAC9" w14:textId="77777777">
            <w:pPr>
              <w:pStyle w:val="RollCallTable"/>
            </w:pPr>
            <w:r w:rsidRPr="00916368">
              <w:t>NI</w:t>
            </w:r>
          </w:p>
        </w:tc>
        <w:tc>
          <w:tcPr>
            <w:tcW w:w="7371" w:type="dxa"/>
            <w:shd w:val="clear" w:color="auto" w:fill="FFFFFF"/>
          </w:tcPr>
          <w:p w:rsidR="000647A6" w:rsidRPr="00916368" w:rsidP="003858C5" w14:paraId="67417760" w14:textId="77777777">
            <w:pPr>
              <w:pStyle w:val="RollCallTable"/>
            </w:pPr>
            <w:r w:rsidRPr="00916368">
              <w:t>Thomas Geisel</w:t>
            </w:r>
          </w:p>
        </w:tc>
      </w:tr>
      <w:tr w14:paraId="79DA745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326F7409" w14:textId="77777777">
            <w:pPr>
              <w:pStyle w:val="RollCallTable"/>
            </w:pPr>
            <w:r w:rsidRPr="00916368">
              <w:t>PfE</w:t>
            </w:r>
          </w:p>
        </w:tc>
        <w:tc>
          <w:tcPr>
            <w:tcW w:w="7371" w:type="dxa"/>
            <w:shd w:val="clear" w:color="auto" w:fill="FFFFFF"/>
          </w:tcPr>
          <w:p w:rsidR="000647A6" w:rsidRPr="00916368" w:rsidP="003858C5" w14:paraId="78C35D2D" w14:textId="77777777">
            <w:pPr>
              <w:pStyle w:val="RollCallTable"/>
            </w:pPr>
            <w:r w:rsidRPr="00916368">
              <w:t>Valérie Deloge, Aleksandar Nikolic</w:t>
            </w:r>
          </w:p>
        </w:tc>
      </w:tr>
    </w:tbl>
    <w:p w:rsidR="000647A6" w:rsidRPr="00916368" w:rsidP="00147FBF" w14:paraId="4CAF1F1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9220F9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3858C5" w14:paraId="75480F84" w14:textId="77777777">
            <w:pPr>
              <w:pStyle w:val="RollCallVotes"/>
            </w:pPr>
            <w:r w:rsidRPr="00916368">
              <w:t>3</w:t>
            </w:r>
          </w:p>
        </w:tc>
        <w:tc>
          <w:tcPr>
            <w:tcW w:w="7371" w:type="dxa"/>
            <w:shd w:val="pct10" w:color="000000" w:fill="FFFFFF"/>
          </w:tcPr>
          <w:p w:rsidR="000647A6" w:rsidRPr="00916368" w:rsidP="003858C5" w14:paraId="68881F34" w14:textId="77777777">
            <w:pPr>
              <w:pStyle w:val="RollCallSymbols14pt"/>
            </w:pPr>
            <w:r w:rsidRPr="00916368">
              <w:t>0</w:t>
            </w:r>
          </w:p>
        </w:tc>
      </w:tr>
      <w:tr w14:paraId="5E98861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858C5" w14:paraId="3ABCFDCE" w14:textId="77777777">
            <w:pPr>
              <w:pStyle w:val="RollCallTable"/>
            </w:pPr>
            <w:r w:rsidRPr="00916368">
              <w:t>PfE</w:t>
            </w:r>
          </w:p>
        </w:tc>
        <w:tc>
          <w:tcPr>
            <w:tcW w:w="7371" w:type="dxa"/>
            <w:shd w:val="clear" w:color="auto" w:fill="FFFFFF"/>
          </w:tcPr>
          <w:p w:rsidR="000647A6" w:rsidRPr="00916368" w:rsidP="003858C5" w14:paraId="7F619B87" w14:textId="77777777">
            <w:pPr>
              <w:pStyle w:val="RollCallTable"/>
            </w:pPr>
            <w:r w:rsidRPr="00916368">
              <w:t>Tomasz Buczek, Tamás Deutsch, Antonín Staněk</w:t>
            </w:r>
          </w:p>
        </w:tc>
      </w:tr>
    </w:tbl>
    <w:p w:rsidR="000647A6" w:rsidRPr="00916368" w:rsidP="00147FBF" w14:paraId="1C5E4BAD" w14:textId="77777777">
      <w:pPr>
        <w:pStyle w:val="Normal12a"/>
      </w:pPr>
    </w:p>
    <w:p w:rsidR="000647A6" w:rsidRPr="00916368" w:rsidP="00B735E3" w14:paraId="6889DB5A" w14:textId="77777777">
      <w:r w:rsidRPr="00916368">
        <w:t>Key to symbols:</w:t>
      </w:r>
    </w:p>
    <w:p w:rsidR="000647A6" w:rsidRPr="00916368" w:rsidP="003858C5" w14:paraId="0BB0EBAF" w14:textId="77777777">
      <w:pPr>
        <w:pStyle w:val="RollCallTabs"/>
      </w:pPr>
      <w:r w:rsidRPr="00916368">
        <w:t>+</w:t>
      </w:r>
      <w:r w:rsidRPr="00916368">
        <w:tab/>
        <w:t>:</w:t>
      </w:r>
      <w:r w:rsidRPr="00916368">
        <w:tab/>
        <w:t>in favour</w:t>
      </w:r>
    </w:p>
    <w:p w:rsidR="000647A6" w:rsidRPr="00916368" w:rsidP="003858C5" w14:paraId="1D4E3FD7" w14:textId="77777777">
      <w:pPr>
        <w:pStyle w:val="RollCallTabs"/>
      </w:pPr>
      <w:r w:rsidRPr="00916368">
        <w:t>-</w:t>
      </w:r>
      <w:r w:rsidRPr="00916368">
        <w:tab/>
        <w:t>:</w:t>
      </w:r>
      <w:r w:rsidRPr="00916368">
        <w:tab/>
        <w:t>against</w:t>
      </w:r>
    </w:p>
    <w:p w:rsidR="000647A6" w:rsidRPr="00916368" w:rsidP="003858C5" w14:paraId="5DF3D579" w14:textId="77777777">
      <w:pPr>
        <w:pStyle w:val="RollCallTabs"/>
      </w:pPr>
      <w:r w:rsidRPr="00916368">
        <w:t>0</w:t>
      </w:r>
      <w:r w:rsidRPr="00916368">
        <w:tab/>
        <w:t>:</w:t>
      </w:r>
      <w:r w:rsidRPr="00916368">
        <w:tab/>
        <w:t>abstention</w:t>
      </w:r>
    </w:p>
    <w:p w:rsidR="000647A6" w:rsidRPr="00916368" w:rsidP="00AC71C0" w14:paraId="6E516FE6" w14:textId="77777777"/>
    <w:p w:rsidR="000647A6" w:rsidRPr="00916368" w:rsidP="000647A6" w14:paraId="5BCB85EB" w14:textId="77777777"/>
    <w:p w:rsidR="00916368" w:rsidRPr="00916368" w:rsidP="00916368" w14:paraId="4E1D38A1" w14:textId="77777777">
      <w:pPr>
        <w:sectPr w:rsidSect="0091636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16368" w:rsidRPr="00916368" w:rsidP="00916368" w14:paraId="52124AC2" w14:textId="77777777">
      <w:pPr>
        <w:pStyle w:val="Normal24a"/>
        <w:rPr>
          <w:lang w:val="fr-BE"/>
        </w:rPr>
      </w:pPr>
      <w:r w:rsidRPr="00916368">
        <w:rPr>
          <w:rStyle w:val="HideTWBExt"/>
          <w:lang w:val="fr-BE"/>
        </w:rPr>
        <w:t>&lt;Date&gt;</w:t>
      </w:r>
      <w:r w:rsidRPr="00916368">
        <w:rPr>
          <w:rStyle w:val="HideTWBInt"/>
          <w:lang w:val="fr-BE"/>
        </w:rPr>
        <w:t>{10/06/2026}</w:t>
      </w:r>
      <w:r w:rsidRPr="00916368">
        <w:rPr>
          <w:lang w:val="fr-BE"/>
        </w:rPr>
        <w:t>10.6.2026</w:t>
      </w:r>
      <w:r w:rsidRPr="00916368">
        <w:rPr>
          <w:rStyle w:val="HideTWBExt"/>
          <w:lang w:val="fr-BE"/>
        </w:rPr>
        <w:t>&lt;/Date&gt;</w:t>
      </w:r>
    </w:p>
    <w:p w:rsidR="00916368" w:rsidRPr="00916368" w:rsidP="00916368" w14:paraId="22CADF40" w14:textId="77777777">
      <w:pPr>
        <w:pStyle w:val="PageHeading"/>
      </w:pPr>
      <w:r w:rsidRPr="00916368">
        <w:rPr>
          <w:rStyle w:val="HideTWBExt"/>
        </w:rPr>
        <w:t>&lt;CommissionResp&gt;</w:t>
      </w:r>
      <w:bookmarkStart w:id="51" w:name="OpinionToc_3"/>
      <w:bookmarkStart w:id="52" w:name="_Toc241848762"/>
      <w:r w:rsidRPr="00916368">
        <w:t>OPINION OF THE COMMITTEE ON DEVELOPMENT</w:t>
      </w:r>
      <w:bookmarkEnd w:id="51"/>
      <w:bookmarkEnd w:id="52"/>
      <w:r w:rsidRPr="00916368">
        <w:rPr>
          <w:rStyle w:val="HideTWBExt"/>
        </w:rPr>
        <w:t>&lt;/CommissionResp&gt;</w:t>
      </w:r>
    </w:p>
    <w:p w:rsidR="00916368" w:rsidRPr="00916368" w:rsidP="00916368" w14:paraId="5BE36DDE" w14:textId="77777777">
      <w:pPr>
        <w:pStyle w:val="Normal12a"/>
      </w:pPr>
      <w:r w:rsidRPr="00916368">
        <w:rPr>
          <w:rStyle w:val="HideTWBExt"/>
        </w:rPr>
        <w:t>&lt;CommissionInt&gt;</w:t>
      </w:r>
      <w:r w:rsidRPr="00916368">
        <w:t>for the Committee on Culture and Education</w:t>
      </w:r>
      <w:r w:rsidRPr="00916368">
        <w:rPr>
          <w:rStyle w:val="HideTWBExt"/>
        </w:rPr>
        <w:t>&lt;/CommissionInt&gt;</w:t>
      </w:r>
    </w:p>
    <w:p w:rsidR="00916368" w:rsidRPr="00916368" w:rsidP="00916368" w14:paraId="3EFAD2C3" w14:textId="77777777">
      <w:r w:rsidRPr="00916368">
        <w:rPr>
          <w:rStyle w:val="HideTWBExt"/>
        </w:rPr>
        <w:t>&lt;Titre&gt;</w:t>
      </w:r>
      <w:r w:rsidRPr="00916368">
        <w:t>on the proposal for a Regulation of the European Parliament and of the Council establishing the Erasmus+ programme for the period 2028-2034, and repealing Regulations (EU) 2021/817 and (EU) 2021/888</w:t>
      </w:r>
      <w:r w:rsidRPr="00916368">
        <w:rPr>
          <w:rStyle w:val="HideTWBExt"/>
        </w:rPr>
        <w:t>&lt;/Titre&gt;</w:t>
      </w:r>
    </w:p>
    <w:p w:rsidR="00916368" w:rsidRPr="00FC5EF1" w:rsidP="00916368" w14:paraId="37745902" w14:textId="77777777">
      <w:pPr>
        <w:pStyle w:val="Normal12a"/>
      </w:pPr>
      <w:r w:rsidRPr="00FC5EF1">
        <w:rPr>
          <w:rStyle w:val="HideTWBExt"/>
        </w:rPr>
        <w:t>&lt;DocRef&gt;</w:t>
      </w:r>
      <w:r w:rsidRPr="00FC5EF1">
        <w:t>(COM(2025)0549 – C10</w:t>
      </w:r>
      <w:r w:rsidRPr="00FC5EF1">
        <w:noBreakHyphen/>
        <w:t>0170/2025 – 2025/0222(COD))</w:t>
      </w:r>
      <w:r w:rsidRPr="00FC5EF1">
        <w:rPr>
          <w:rStyle w:val="HideTWBExt"/>
        </w:rPr>
        <w:t>&lt;/DocRef&gt;</w:t>
      </w:r>
    </w:p>
    <w:p w:rsidR="00916368" w:rsidRPr="00FC5EF1" w:rsidP="00916368" w14:paraId="05877739" w14:textId="77777777">
      <w:pPr>
        <w:pStyle w:val="Normal24a"/>
      </w:pPr>
      <w:r w:rsidRPr="00FC5EF1">
        <w:t xml:space="preserve">Rapporteur for opinion: </w:t>
      </w:r>
      <w:r w:rsidRPr="00FC5EF1">
        <w:rPr>
          <w:rStyle w:val="HideTWBExt"/>
        </w:rPr>
        <w:t>&lt;Depute&gt;</w:t>
      </w:r>
      <w:r w:rsidRPr="00FC5EF1">
        <w:t>Carolina Morace</w:t>
      </w:r>
      <w:r w:rsidRPr="00FC5EF1">
        <w:rPr>
          <w:rStyle w:val="HideTWBExt"/>
        </w:rPr>
        <w:t>&lt;/Depute&gt;</w:t>
      </w:r>
    </w:p>
    <w:p w:rsidR="00916368" w:rsidRPr="00916368" w:rsidP="00916368" w14:paraId="38F582D9" w14:textId="77777777">
      <w:pPr>
        <w:tabs>
          <w:tab w:val="center" w:pos="4677"/>
        </w:tabs>
      </w:pPr>
    </w:p>
    <w:p w:rsidR="00916368" w:rsidRPr="00916368" w:rsidP="00916368" w14:paraId="3DA9A110" w14:textId="77777777">
      <w:pPr>
        <w:pStyle w:val="PageHeadingNotTOC"/>
      </w:pPr>
      <w:r w:rsidRPr="00916368">
        <w:t>SHORT JUSTIFICATION</w:t>
      </w:r>
    </w:p>
    <w:p w:rsidR="00916368" w:rsidRPr="00916368" w:rsidP="00916368" w14:paraId="2F94C1AC" w14:textId="77777777">
      <w:pPr>
        <w:pStyle w:val="AMNumberTabs0"/>
        <w:keepNext/>
        <w:rPr>
          <w:rFonts w:eastAsiaTheme="majorEastAsia"/>
          <w:b w:val="0"/>
          <w:bCs/>
          <w:noProof/>
          <w:szCs w:val="24"/>
          <w:lang w:val="en-GB"/>
        </w:rPr>
      </w:pPr>
      <w:r w:rsidRPr="00916368">
        <w:rPr>
          <w:rFonts w:eastAsiaTheme="majorEastAsia"/>
          <w:b w:val="0"/>
          <w:bCs/>
          <w:noProof/>
          <w:szCs w:val="24"/>
          <w:lang w:val="en-GB"/>
        </w:rPr>
        <w:t>Your rapporteur considers that Erasmus+ should remain a transformative instrument supporting inclusive education, youth empowerment and sustainable international partnerships, with particular relevance for cooperation with developing countries. The Programme’s international dimension should be implemented on the basis of reciprocity, mutual benefit and policy coherence for development, contributing to the strengthening of local education and training systems in partner countries while mitigating risks of structural human capital depletion.</w:t>
      </w:r>
    </w:p>
    <w:p w:rsidR="00916368" w:rsidRPr="00916368" w:rsidP="00916368" w14:paraId="78D6BBAC" w14:textId="77777777">
      <w:pPr>
        <w:pStyle w:val="AMNumberTabs0"/>
        <w:keepNext/>
        <w:rPr>
          <w:rFonts w:eastAsiaTheme="majorEastAsia"/>
          <w:b w:val="0"/>
          <w:bCs/>
          <w:noProof/>
          <w:szCs w:val="24"/>
          <w:lang w:val="en-GB"/>
        </w:rPr>
      </w:pPr>
      <w:r w:rsidRPr="00916368">
        <w:rPr>
          <w:rFonts w:eastAsiaTheme="majorEastAsia"/>
          <w:b w:val="0"/>
          <w:bCs/>
          <w:noProof/>
          <w:szCs w:val="24"/>
          <w:lang w:val="en-GB"/>
        </w:rPr>
        <w:t>Your rapporteur further underlines that persistent structural inequalities continue to limit equitable participation. Greater attention should therefore be paid to participants facing socio-economic disadvantage, disability, territorial isolation and other vulnerabilities, supported by a clearer definition of “people with fewer opportunities”, improved inclusion indicators and reinforced monitoring and reporting arrangements. The recognition and mutual validation of non-formal and informal learning outcomes are essential to maximise the Programme’s lifelong learning dimension and social impact.</w:t>
      </w:r>
    </w:p>
    <w:p w:rsidR="00916368" w:rsidRPr="00916368" w:rsidP="00916368" w14:paraId="60EAADAB" w14:textId="77777777">
      <w:pPr>
        <w:pStyle w:val="AMNumberTabs0"/>
        <w:keepNext/>
        <w:rPr>
          <w:rFonts w:eastAsiaTheme="majorEastAsia"/>
          <w:b w:val="0"/>
          <w:bCs/>
          <w:noProof/>
          <w:szCs w:val="24"/>
          <w:lang w:val="en-GB"/>
        </w:rPr>
      </w:pPr>
      <w:r w:rsidRPr="00916368">
        <w:rPr>
          <w:rFonts w:eastAsiaTheme="majorEastAsia"/>
          <w:b w:val="0"/>
          <w:bCs/>
          <w:noProof/>
          <w:szCs w:val="24"/>
          <w:lang w:val="en-GB"/>
        </w:rPr>
        <w:t>Moreover, your rapporteur emphasises that democratic literacy, critical thinking and youth civic participation constitute intrinsic objectives of Erasmus+ alongside employability outcomes. The Programme should also preserve and reinforce its humanitarian dimension, including through support for volunteering and solidarity actions in fragile contexts.</w:t>
      </w:r>
    </w:p>
    <w:p w:rsidR="00916368" w:rsidRPr="00916368" w:rsidP="00916368" w14:paraId="26156073" w14:textId="77777777">
      <w:pPr>
        <w:pStyle w:val="AMNumberTabs0"/>
        <w:keepNext/>
        <w:rPr>
          <w:rFonts w:eastAsiaTheme="majorEastAsia"/>
          <w:b w:val="0"/>
          <w:bCs/>
          <w:noProof/>
          <w:szCs w:val="24"/>
          <w:lang w:val="en-GB"/>
        </w:rPr>
      </w:pPr>
      <w:r w:rsidRPr="00916368">
        <w:rPr>
          <w:rFonts w:eastAsiaTheme="majorEastAsia"/>
          <w:b w:val="0"/>
          <w:bCs/>
          <w:noProof/>
          <w:szCs w:val="24"/>
          <w:lang w:val="en-GB"/>
        </w:rPr>
        <w:t>Finally, improved accessibility for small NGOs and grassroots organisations and stronger support for local institutional capacity-building are necessary to ensure balanced partnerships and equitable development outcomes.</w:t>
      </w:r>
    </w:p>
    <w:p w:rsidR="00916368" w:rsidRPr="00916368" w:rsidP="00916368" w14:paraId="1D21E1C3" w14:textId="77777777">
      <w:pPr>
        <w:pStyle w:val="AmHeadingPA"/>
      </w:pPr>
      <w:r w:rsidRPr="00916368">
        <w:t>AMENDMENT</w:t>
      </w:r>
    </w:p>
    <w:p w:rsidR="00916368" w:rsidRPr="00916368" w:rsidP="00916368" w14:paraId="37DEC258" w14:textId="77777777">
      <w:pPr>
        <w:pStyle w:val="Normal12a"/>
      </w:pPr>
      <w:r w:rsidRPr="00916368">
        <w:t>The Committee on Development submits the following to the Committee on Culture and Education, as the committee responsible:</w:t>
      </w:r>
    </w:p>
    <w:p w:rsidR="00916368" w:rsidRPr="00916368" w:rsidP="00916368" w14:paraId="77D26EE6" w14:textId="77777777">
      <w:r w:rsidRPr="00916368">
        <w:rPr>
          <w:rStyle w:val="HideTWBExt"/>
        </w:rPr>
        <w:t>&lt;RepeatBlock-Amend&gt;</w:t>
      </w:r>
    </w:p>
    <w:p w:rsidR="00916368" w:rsidRPr="00FC5EF1" w:rsidP="00916368" w14:paraId="5EF571F4" w14:textId="77777777">
      <w:pPr>
        <w:pStyle w:val="AMNumberTabs0"/>
        <w:rPr>
          <w:lang w:val="en-GB"/>
        </w:rPr>
      </w:pPr>
      <w:r w:rsidRPr="00916368">
        <w:rPr>
          <w:rStyle w:val="HideTWBExt"/>
          <w:b w:val="0"/>
          <w:szCs w:val="24"/>
          <w:lang w:val="en-GB"/>
        </w:rPr>
        <w:t>&lt;</w:t>
      </w:r>
      <w:r w:rsidRPr="00FC5EF1">
        <w:rPr>
          <w:rStyle w:val="HideTWBExt"/>
          <w:b w:val="0"/>
          <w:szCs w:val="24"/>
          <w:lang w:val="en-GB"/>
        </w:rPr>
        <w:t>Amend</w:t>
      </w:r>
      <w:r w:rsidRPr="00916368">
        <w:rPr>
          <w:rStyle w:val="HideTWBExt"/>
          <w:b w:val="0"/>
          <w:szCs w:val="24"/>
          <w:lang w:val="en-GB"/>
        </w:rPr>
        <w:t>&gt;</w:t>
      </w:r>
      <w:r w:rsidRPr="00FC5EF1">
        <w:rPr>
          <w:lang w:val="en-GB"/>
        </w:rPr>
        <w:t>Amendment</w:t>
      </w:r>
      <w:r w:rsidRPr="00FC5EF1">
        <w:rPr>
          <w:lang w:val="en-GB"/>
        </w:rPr>
        <w:tab/>
      </w:r>
      <w:r w:rsidRPr="00FC5EF1">
        <w:rPr>
          <w:lang w:val="en-GB"/>
        </w:rPr>
        <w:tab/>
      </w:r>
      <w:r w:rsidRPr="00916368">
        <w:rPr>
          <w:rStyle w:val="HideTWBExt"/>
          <w:b w:val="0"/>
          <w:szCs w:val="24"/>
          <w:lang w:val="en-GB"/>
        </w:rPr>
        <w:t>&lt;NumAm&gt;</w:t>
      </w:r>
      <w:r w:rsidRPr="00916368">
        <w:rPr>
          <w:lang w:val="en-GB"/>
        </w:rPr>
        <w:t>1</w:t>
      </w:r>
      <w:r w:rsidRPr="00916368">
        <w:rPr>
          <w:rStyle w:val="HideTWBExt"/>
          <w:b w:val="0"/>
          <w:szCs w:val="24"/>
          <w:lang w:val="en-GB"/>
        </w:rPr>
        <w:t>&lt;/NumAm&gt;</w:t>
      </w:r>
    </w:p>
    <w:p w:rsidR="00916368" w:rsidRPr="00916368" w:rsidP="00916368" w14:paraId="092175FC"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3B7FDF1" w14:textId="77777777">
      <w:pPr>
        <w:pStyle w:val="NormalBold"/>
      </w:pPr>
      <w:r w:rsidRPr="00916368">
        <w:rPr>
          <w:rStyle w:val="HideTWBExt"/>
          <w:b w:val="0"/>
          <w:szCs w:val="24"/>
        </w:rPr>
        <w:t>&lt;Article&gt;</w:t>
      </w:r>
      <w:r w:rsidRPr="00916368">
        <w:t>Recital 4</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764F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495E5A3" w14:textId="77777777"/>
        </w:tc>
      </w:tr>
      <w:tr w14:paraId="3A73A02B"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C0883BD"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DB2ABC0" w14:textId="77777777">
            <w:pPr>
              <w:pStyle w:val="AmColumnHeading"/>
            </w:pPr>
            <w:r w:rsidRPr="00916368">
              <w:t>Amendment</w:t>
            </w:r>
          </w:p>
        </w:tc>
      </w:tr>
      <w:tr w14:paraId="56C3BA3A"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0D46D0A" w14:textId="77777777">
            <w:pPr>
              <w:pStyle w:val="Normal6a"/>
            </w:pPr>
            <w:r w:rsidRPr="00916368">
              <w:t>(4)</w:t>
            </w:r>
            <w:r w:rsidRPr="00916368">
              <w:tab/>
              <w:t>It is essential that all people, irrespective of their personal, social, economic or cultural background, have the opportunity to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c>
          <w:tcPr>
            <w:tcW w:w="4876" w:type="dxa"/>
            <w:tcBorders>
              <w:top w:val="nil"/>
              <w:left w:val="nil"/>
              <w:bottom w:val="nil"/>
              <w:right w:val="nil"/>
            </w:tcBorders>
          </w:tcPr>
          <w:p w:rsidR="00916368" w:rsidRPr="00916368" w:rsidP="00C86162" w14:paraId="7067BCD2" w14:textId="77777777">
            <w:pPr>
              <w:pStyle w:val="Normal6a"/>
            </w:pPr>
            <w:r w:rsidRPr="00916368">
              <w:t>(4)</w:t>
            </w:r>
            <w:r w:rsidRPr="00916368">
              <w:tab/>
              <w:t xml:space="preserve">It is essential that all people, irrespective of their personal, social, economic or cultural background, have the opportunity to participate in a </w:t>
            </w:r>
            <w:r w:rsidRPr="00916368">
              <w:rPr>
                <w:b/>
                <w:bCs/>
                <w:i/>
                <w:iCs/>
              </w:rPr>
              <w:t>learning</w:t>
            </w:r>
            <w:r w:rsidRPr="00916368">
              <w:t xml:space="preserve"> mobility experience abroad, </w:t>
            </w:r>
            <w:r w:rsidRPr="00916368">
              <w:rPr>
                <w:b/>
                <w:bCs/>
                <w:i/>
                <w:iCs/>
              </w:rPr>
              <w:t>outside the participant’s usual environment and context,</w:t>
            </w:r>
            <w:r w:rsidRPr="00916368">
              <w:t xml:space="preserve"> from an early age, when values and attitudes are formed and when individuals are most receptive to new experiences and influences</w:t>
            </w:r>
            <w:r w:rsidRPr="00916368">
              <w:rPr>
                <w:b/>
                <w:bCs/>
                <w:i/>
                <w:iCs/>
              </w:rPr>
              <w:t>, developing academic character, professional interests and foundational knowledge with the perspective of highest-level academic competence and skills.</w:t>
            </w:r>
            <w:r w:rsidRPr="00916368">
              <w:t xml:space="preserve"> Early exposure to </w:t>
            </w:r>
            <w:r w:rsidRPr="00916368">
              <w:rPr>
                <w:b/>
                <w:bCs/>
                <w:i/>
                <w:iCs/>
              </w:rPr>
              <w:t>leading educational institutions, to</w:t>
            </w:r>
            <w:r w:rsidRPr="00916368">
              <w:t xml:space="preserve"> different environments, cultures, languages and ways of life can help to break down stereotypes, promote intercultural understanding, and instil values of respect, tolerance and solidarity, thereby contributing to a more united and harmonious Europe. </w:t>
            </w:r>
            <w:r w:rsidRPr="00916368">
              <w:rPr>
                <w:b/>
                <w:bCs/>
                <w:i/>
                <w:iCs/>
              </w:rPr>
              <w:t>The Programme put a strong emphasis on Europe’s education institutions and performing partnerships, with a view to building a strong European Education Area focused on institutional strength and the promotion of excellence.</w:t>
            </w:r>
          </w:p>
        </w:tc>
      </w:tr>
    </w:tbl>
    <w:p w:rsidR="00916368" w:rsidRPr="00916368" w:rsidP="00916368" w14:paraId="2DCC24B4" w14:textId="77777777">
      <w:r w:rsidRPr="00916368">
        <w:rPr>
          <w:rStyle w:val="HideTWBExt"/>
        </w:rPr>
        <w:t>&lt;/Amend&gt;</w:t>
      </w:r>
    </w:p>
    <w:p w:rsidR="00916368" w:rsidRPr="00916368" w:rsidP="00916368" w14:paraId="0BA8DADF"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w:t>
      </w:r>
      <w:r w:rsidRPr="00916368">
        <w:rPr>
          <w:rStyle w:val="HideTWBExt"/>
          <w:b w:val="0"/>
          <w:szCs w:val="24"/>
          <w:lang w:val="en-GB"/>
        </w:rPr>
        <w:t>&lt;/NumAm&gt;</w:t>
      </w:r>
    </w:p>
    <w:p w:rsidR="00916368" w:rsidRPr="00916368" w:rsidP="00916368" w14:paraId="67E14971"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8CB693D" w14:textId="77777777">
      <w:pPr>
        <w:pStyle w:val="NormalBold"/>
      </w:pPr>
      <w:r w:rsidRPr="00916368">
        <w:rPr>
          <w:rStyle w:val="HideTWBExt"/>
          <w:b w:val="0"/>
          <w:szCs w:val="24"/>
        </w:rPr>
        <w:t>&lt;Article&gt;</w:t>
      </w:r>
      <w:r w:rsidRPr="00916368">
        <w:t>Recital 5</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702FB"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E91264C" w14:textId="77777777"/>
        </w:tc>
      </w:tr>
      <w:tr w14:paraId="1D8BE5F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DBA3B10"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C78B385" w14:textId="77777777">
            <w:pPr>
              <w:pStyle w:val="AmColumnHeading"/>
            </w:pPr>
            <w:r w:rsidRPr="00916368">
              <w:t>Amendment</w:t>
            </w:r>
          </w:p>
        </w:tc>
      </w:tr>
      <w:tr w14:paraId="2C56C50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B00DBE4" w14:textId="77777777">
            <w:pPr>
              <w:pStyle w:val="Normal6a"/>
            </w:pPr>
            <w:r w:rsidRPr="00916368">
              <w:t>(5)</w:t>
            </w:r>
            <w:r w:rsidRPr="00916368">
              <w:tab/>
              <w:t>Building inclusive, cohesive and resilient societies, and sustaining the competitiveness of the Union requires investing in learning opportunities for all, regardless of background and means, in cooperation between Member States and organisations active in the field, and in innovative policy development in the fields of education and training, youth and sport. Such an investment also contributes to strengthening European identity, fundamental rights and values and a more democratic Union.</w:t>
            </w:r>
          </w:p>
        </w:tc>
        <w:tc>
          <w:tcPr>
            <w:tcW w:w="4876" w:type="dxa"/>
            <w:tcBorders>
              <w:top w:val="nil"/>
              <w:left w:val="nil"/>
              <w:bottom w:val="nil"/>
              <w:right w:val="nil"/>
            </w:tcBorders>
          </w:tcPr>
          <w:p w:rsidR="00916368" w:rsidRPr="00916368" w:rsidP="00C86162" w14:paraId="0B007A0C" w14:textId="77777777">
            <w:pPr>
              <w:pStyle w:val="Normal6a"/>
            </w:pPr>
            <w:r w:rsidRPr="00916368">
              <w:t>(5)</w:t>
            </w:r>
            <w:r w:rsidRPr="00916368">
              <w:tab/>
              <w:t xml:space="preserve">Building inclusive, cohesive and resilient societies, and sustaining the </w:t>
            </w:r>
            <w:r w:rsidRPr="00916368">
              <w:rPr>
                <w:b/>
                <w:i/>
              </w:rPr>
              <w:t>strong partnerships and</w:t>
            </w:r>
            <w:r w:rsidRPr="00916368">
              <w:t xml:space="preserve"> competitiveness of the Union requires investing in learning opportunities for all, regardless of background and means, in cooperation between Member States and organisations active in the field, and in innovative policy development in the fields of education and training, youth and sport. Such an investment also contributes to strengthening European identity, fundamental rights and values and a more democratic Union.</w:t>
            </w:r>
          </w:p>
        </w:tc>
      </w:tr>
    </w:tbl>
    <w:p w:rsidR="00916368" w:rsidRPr="00916368" w:rsidP="00916368" w14:paraId="17D14688" w14:textId="77777777">
      <w:r w:rsidRPr="00916368">
        <w:rPr>
          <w:rStyle w:val="HideTWBExt"/>
        </w:rPr>
        <w:t>&lt;/Amend&gt;</w:t>
      </w:r>
    </w:p>
    <w:p w:rsidR="00916368" w:rsidRPr="00916368" w:rsidP="00916368" w14:paraId="528B9098"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w:t>
      </w:r>
      <w:r w:rsidRPr="00916368">
        <w:rPr>
          <w:rStyle w:val="HideTWBExt"/>
          <w:b w:val="0"/>
          <w:szCs w:val="24"/>
          <w:lang w:val="en-GB"/>
        </w:rPr>
        <w:t>&lt;/NumAm&gt;</w:t>
      </w:r>
    </w:p>
    <w:p w:rsidR="00916368" w:rsidRPr="00916368" w:rsidP="00916368" w14:paraId="4F36F21B"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9F2DC50" w14:textId="77777777">
      <w:pPr>
        <w:pStyle w:val="NormalBold"/>
      </w:pPr>
      <w:r w:rsidRPr="00916368">
        <w:rPr>
          <w:rStyle w:val="HideTWBExt"/>
          <w:b w:val="0"/>
          <w:szCs w:val="24"/>
        </w:rPr>
        <w:t>&lt;Article&gt;</w:t>
      </w:r>
      <w:r w:rsidRPr="00916368">
        <w:t>Recital 6</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D0BBB"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4FAAF1F" w14:textId="77777777"/>
        </w:tc>
      </w:tr>
      <w:tr w14:paraId="77FA44D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5557EC1C"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909CC95" w14:textId="77777777">
            <w:pPr>
              <w:pStyle w:val="AmColumnHeading"/>
            </w:pPr>
            <w:r w:rsidRPr="00916368">
              <w:t>Amendment</w:t>
            </w:r>
          </w:p>
        </w:tc>
      </w:tr>
      <w:tr w14:paraId="6F02DF6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731098F" w14:textId="77777777">
            <w:pPr>
              <w:pStyle w:val="Normal6a"/>
            </w:pPr>
            <w:r w:rsidRPr="00916368">
              <w:t>(6)</w:t>
            </w:r>
            <w:r w:rsidRPr="00916368">
              <w:tab/>
              <w:t>In line with the EU Preparedness Union Strategy</w:t>
            </w:r>
            <w:r w:rsidRPr="00916368">
              <w:rPr>
                <w:vertAlign w:val="superscript"/>
              </w:rPr>
              <w:t>3</w:t>
            </w:r>
            <w:r w:rsidRPr="00916368">
              <w:t xml:space="preserve"> ,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must engage actively to prevent crises and to be sufficiently prepared to respond to them.</w:t>
            </w:r>
          </w:p>
        </w:tc>
        <w:tc>
          <w:tcPr>
            <w:tcW w:w="4876" w:type="dxa"/>
            <w:tcBorders>
              <w:top w:val="nil"/>
              <w:left w:val="nil"/>
              <w:bottom w:val="nil"/>
              <w:right w:val="nil"/>
            </w:tcBorders>
          </w:tcPr>
          <w:p w:rsidR="00916368" w:rsidRPr="00916368" w:rsidP="00C86162" w14:paraId="0F48982E" w14:textId="77777777">
            <w:pPr>
              <w:pStyle w:val="Normal6a"/>
            </w:pPr>
            <w:r w:rsidRPr="00916368">
              <w:t>(6)</w:t>
            </w:r>
            <w:r w:rsidRPr="00916368">
              <w:tab/>
              <w:t>In line with the EU Preparedness Union Strategy</w:t>
            </w:r>
            <w:r w:rsidRPr="00916368">
              <w:rPr>
                <w:vertAlign w:val="superscript"/>
              </w:rPr>
              <w:t>3</w:t>
            </w:r>
            <w:r w:rsidRPr="00916368">
              <w:t xml:space="preserve">,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916368">
              <w:rPr>
                <w:b/>
                <w:i/>
              </w:rPr>
              <w:t>and countries associated with the Programme</w:t>
            </w:r>
            <w:r w:rsidRPr="00916368">
              <w:t xml:space="preserve"> must engage actively to prevent crises and to be sufficiently prepared to respond to them.</w:t>
            </w:r>
          </w:p>
        </w:tc>
      </w:tr>
      <w:tr w14:paraId="28F74592"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C4118DB" w14:textId="77777777">
            <w:pPr>
              <w:pStyle w:val="Normal6a"/>
            </w:pPr>
            <w:r w:rsidRPr="00916368">
              <w:rPr>
                <w:b/>
                <w:i/>
              </w:rPr>
              <w:t>_________________</w:t>
            </w:r>
          </w:p>
        </w:tc>
        <w:tc>
          <w:tcPr>
            <w:tcW w:w="4876" w:type="dxa"/>
            <w:tcBorders>
              <w:top w:val="nil"/>
              <w:left w:val="nil"/>
              <w:bottom w:val="nil"/>
              <w:right w:val="nil"/>
            </w:tcBorders>
          </w:tcPr>
          <w:p w:rsidR="00916368" w:rsidRPr="00916368" w:rsidP="00C86162" w14:paraId="48636A71" w14:textId="77777777">
            <w:pPr>
              <w:pStyle w:val="Normal6a"/>
            </w:pPr>
            <w:r w:rsidRPr="00916368">
              <w:rPr>
                <w:b/>
                <w:i/>
              </w:rPr>
              <w:t>_________________</w:t>
            </w:r>
          </w:p>
        </w:tc>
      </w:tr>
      <w:tr w14:paraId="554593A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3134C7AF" w14:textId="77777777">
            <w:pPr>
              <w:pStyle w:val="Normal6a"/>
            </w:pPr>
            <w:r w:rsidRPr="00916368">
              <w:rPr>
                <w:vertAlign w:val="superscript"/>
              </w:rPr>
              <w:t>3</w:t>
            </w:r>
            <w:r w:rsidRPr="00916368">
              <w:t xml:space="preserve"> Joint Communication to the European Parliament, the European Council, the Council, the European Economic and Social Committee and the Committee of the Regions on the European Preparedness Union Strategy (Join/2025/130 final)).</w:t>
            </w:r>
          </w:p>
        </w:tc>
        <w:tc>
          <w:tcPr>
            <w:tcW w:w="4876" w:type="dxa"/>
            <w:tcBorders>
              <w:top w:val="nil"/>
              <w:left w:val="nil"/>
              <w:bottom w:val="nil"/>
              <w:right w:val="nil"/>
            </w:tcBorders>
          </w:tcPr>
          <w:p w:rsidR="00916368" w:rsidRPr="00916368" w:rsidP="00C86162" w14:paraId="50DD4FA7" w14:textId="77777777">
            <w:pPr>
              <w:pStyle w:val="Normal6a"/>
            </w:pPr>
            <w:r w:rsidRPr="00916368">
              <w:rPr>
                <w:vertAlign w:val="superscript"/>
              </w:rPr>
              <w:t>3</w:t>
            </w:r>
            <w:r w:rsidRPr="00916368">
              <w:t xml:space="preserve"> Joint Communication to the European Parliament, the European Council, the Council, the European Economic and Social Committee and the Committee of the Regions on the European Preparedness Union Strategy (Join/2025/130 final)).</w:t>
            </w:r>
          </w:p>
        </w:tc>
      </w:tr>
    </w:tbl>
    <w:p w:rsidR="00916368" w:rsidRPr="00916368" w:rsidP="00916368" w14:paraId="693E73A3" w14:textId="77777777">
      <w:r w:rsidRPr="00916368">
        <w:rPr>
          <w:rStyle w:val="HideTWBExt"/>
        </w:rPr>
        <w:t>&lt;/Amend&gt;</w:t>
      </w:r>
    </w:p>
    <w:p w:rsidR="00916368" w:rsidRPr="00916368" w:rsidP="00916368" w14:paraId="1BE72BBA"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w:t>
      </w:r>
      <w:r w:rsidRPr="00916368">
        <w:rPr>
          <w:rStyle w:val="HideTWBExt"/>
          <w:b w:val="0"/>
          <w:szCs w:val="24"/>
          <w:lang w:val="en-GB"/>
        </w:rPr>
        <w:t>&lt;/NumAm&gt;</w:t>
      </w:r>
    </w:p>
    <w:p w:rsidR="00916368" w:rsidRPr="00916368" w:rsidP="00916368" w14:paraId="0E854D8C"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AFCB892" w14:textId="77777777">
      <w:pPr>
        <w:pStyle w:val="NormalBold"/>
      </w:pPr>
      <w:r w:rsidRPr="00916368">
        <w:rPr>
          <w:rStyle w:val="HideTWBExt"/>
          <w:b w:val="0"/>
          <w:szCs w:val="24"/>
        </w:rPr>
        <w:t>&lt;Article&gt;</w:t>
      </w:r>
      <w:r w:rsidRPr="00916368">
        <w:t>Recital 9</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B9040"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C41822B" w14:textId="77777777"/>
        </w:tc>
      </w:tr>
      <w:tr w14:paraId="527A242D"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A49BEEA"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A2E04C6" w14:textId="77777777">
            <w:pPr>
              <w:pStyle w:val="AmColumnHeading"/>
            </w:pPr>
            <w:r w:rsidRPr="00916368">
              <w:t>Amendment</w:t>
            </w:r>
          </w:p>
        </w:tc>
      </w:tr>
      <w:tr w14:paraId="100FC11C"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32CAC31E" w14:textId="77777777">
            <w:pPr>
              <w:pStyle w:val="Normal6a"/>
            </w:pPr>
            <w:r w:rsidRPr="00916368">
              <w:t>(9)</w:t>
            </w:r>
            <w:r w:rsidRPr="00916368">
              <w:tab/>
              <w:t>In a rapidly changing economic, social and geopolitical environment, experience has shown the need for a more flexible multiannual financial framework and Union spending programmes. To that effect, and in line with the objectives of the Erasmus+ programme,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p>
        </w:tc>
        <w:tc>
          <w:tcPr>
            <w:tcW w:w="4876" w:type="dxa"/>
            <w:tcBorders>
              <w:top w:val="nil"/>
              <w:left w:val="nil"/>
              <w:bottom w:val="nil"/>
              <w:right w:val="nil"/>
            </w:tcBorders>
          </w:tcPr>
          <w:p w:rsidR="00916368" w:rsidRPr="00916368" w:rsidP="00C86162" w14:paraId="27AC178A" w14:textId="77777777">
            <w:pPr>
              <w:pStyle w:val="Normal6a"/>
            </w:pPr>
            <w:r w:rsidRPr="00916368">
              <w:t>(9)</w:t>
            </w:r>
            <w:r w:rsidRPr="00916368">
              <w:tab/>
              <w:t>In a rapidly changing economic, social and geopolitical environment, experience has shown the need for a more flexible multiannual financial framework and Union spending programmes. To that effect, and in line with the objectives of the Erasmus+ programme, the funding should duly consider the evolving policy needs and Union’s priorities</w:t>
            </w:r>
            <w:r w:rsidRPr="00916368">
              <w:rPr>
                <w:b/>
                <w:i/>
              </w:rPr>
              <w:t>, as well as shared priorities with third countries,</w:t>
            </w:r>
            <w:r w:rsidRPr="00916368">
              <w:t xml:space="preserve"> as identified in relevant documents published by the Commission, in Council conclusions and European Parliament resolutions, while ensuring sufficient predictability for the budget implementation.</w:t>
            </w:r>
          </w:p>
        </w:tc>
      </w:tr>
    </w:tbl>
    <w:p w:rsidR="00916368" w:rsidRPr="00916368" w:rsidP="00916368" w14:paraId="476FF696" w14:textId="77777777">
      <w:r w:rsidRPr="00916368">
        <w:rPr>
          <w:rStyle w:val="HideTWBExt"/>
        </w:rPr>
        <w:t>&lt;/Amend&gt;</w:t>
      </w:r>
    </w:p>
    <w:p w:rsidR="00916368" w:rsidRPr="00916368" w:rsidP="00916368" w14:paraId="2D53A0CD"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5</w:t>
      </w:r>
      <w:r w:rsidRPr="00916368">
        <w:rPr>
          <w:rStyle w:val="HideTWBExt"/>
          <w:b w:val="0"/>
          <w:szCs w:val="24"/>
        </w:rPr>
        <w:t>&lt;/NumAm&gt;</w:t>
      </w:r>
    </w:p>
    <w:p w:rsidR="00916368" w:rsidRPr="00916368" w:rsidP="00916368" w14:paraId="7C4C96CF"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1428833" w14:textId="77777777">
      <w:pPr>
        <w:pStyle w:val="NormalBold"/>
      </w:pPr>
      <w:r w:rsidRPr="00916368">
        <w:rPr>
          <w:rStyle w:val="HideTWBExt"/>
          <w:b w:val="0"/>
          <w:szCs w:val="24"/>
        </w:rPr>
        <w:t>&lt;Article&gt;</w:t>
      </w:r>
      <w:r w:rsidRPr="00916368">
        <w:t>Recital 10</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71C9F"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06FCFE4" w14:textId="77777777"/>
        </w:tc>
      </w:tr>
      <w:tr w14:paraId="17A2D0BE"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5661BB7B"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E622E9A" w14:textId="77777777">
            <w:pPr>
              <w:pStyle w:val="AmColumnHeading"/>
            </w:pPr>
            <w:r w:rsidRPr="00916368">
              <w:t>Amendment</w:t>
            </w:r>
          </w:p>
        </w:tc>
      </w:tr>
      <w:tr w14:paraId="701CDA13"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C2EDA2B" w14:textId="77777777">
            <w:pPr>
              <w:pStyle w:val="Normal6a"/>
            </w:pPr>
            <w:r w:rsidRPr="00916368">
              <w:t>(10)</w:t>
            </w:r>
            <w:r w:rsidRPr="00916368">
              <w:tab/>
              <w:t>The Programme should support the implementation of the Union of Skills</w:t>
            </w:r>
            <w:r w:rsidRPr="00916368">
              <w:rPr>
                <w:vertAlign w:val="superscript"/>
              </w:rPr>
              <w:t>6</w:t>
            </w:r>
            <w:r w:rsidRPr="00916368">
              <w:t>and the overall strategic frameworks for Union policy cooperation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c>
          <w:tcPr>
            <w:tcW w:w="4876" w:type="dxa"/>
            <w:tcBorders>
              <w:top w:val="nil"/>
              <w:left w:val="nil"/>
              <w:bottom w:val="nil"/>
              <w:right w:val="nil"/>
            </w:tcBorders>
          </w:tcPr>
          <w:p w:rsidR="00916368" w:rsidRPr="00916368" w:rsidP="00C86162" w14:paraId="0C7498F6" w14:textId="77777777">
            <w:pPr>
              <w:pStyle w:val="Normal6a"/>
            </w:pPr>
            <w:r w:rsidRPr="00916368">
              <w:t>(10)</w:t>
            </w:r>
            <w:r w:rsidRPr="00916368">
              <w:tab/>
              <w:t>The Programme should support the implementation of the Union of Skills</w:t>
            </w:r>
            <w:r w:rsidRPr="00916368">
              <w:rPr>
                <w:vertAlign w:val="superscript"/>
              </w:rPr>
              <w:t>6</w:t>
            </w:r>
            <w:r w:rsidRPr="00916368">
              <w:t xml:space="preserve"> and the overall strategic frameworks for Union policy cooperation</w:t>
            </w:r>
            <w:r w:rsidRPr="00916368">
              <w:rPr>
                <w:b/>
                <w:i/>
              </w:rPr>
              <w:t>, in line with the principle of subsidiarity,</w:t>
            </w:r>
            <w:r w:rsidRPr="00916368">
              <w:t xml:space="preserve">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r>
      <w:tr w14:paraId="243DF67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DE6FA66" w14:textId="77777777">
            <w:pPr>
              <w:pStyle w:val="Normal6a"/>
            </w:pPr>
            <w:r w:rsidRPr="00916368">
              <w:rPr>
                <w:b/>
                <w:i/>
              </w:rPr>
              <w:t>_________________</w:t>
            </w:r>
          </w:p>
        </w:tc>
        <w:tc>
          <w:tcPr>
            <w:tcW w:w="4876" w:type="dxa"/>
            <w:tcBorders>
              <w:top w:val="nil"/>
              <w:left w:val="nil"/>
              <w:bottom w:val="nil"/>
              <w:right w:val="nil"/>
            </w:tcBorders>
          </w:tcPr>
          <w:p w:rsidR="00916368" w:rsidRPr="00916368" w:rsidP="00C86162" w14:paraId="4120D952" w14:textId="77777777">
            <w:pPr>
              <w:pStyle w:val="Normal6a"/>
            </w:pPr>
            <w:r w:rsidRPr="00916368">
              <w:rPr>
                <w:b/>
                <w:i/>
              </w:rPr>
              <w:t>_________________</w:t>
            </w:r>
          </w:p>
        </w:tc>
      </w:tr>
      <w:tr w14:paraId="0EAEC8DE"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824ADE8" w14:textId="77777777">
            <w:pPr>
              <w:pStyle w:val="Normal6a"/>
            </w:pPr>
            <w:r w:rsidRPr="00916368">
              <w:rPr>
                <w:vertAlign w:val="superscript"/>
              </w:rPr>
              <w:t>6</w:t>
            </w:r>
            <w:r w:rsidRPr="00916368">
              <w:t xml:space="preserve"> Communication from the Commission to the European Parliament, the European Council, the Council, the European Economic and Social Committee and the Committee of the Regions the Union of Skills (COM/2025/90 final)</w:t>
            </w:r>
            <w:r w:rsidRPr="00916368">
              <w:rPr>
                <w:b/>
                <w:i/>
              </w:rPr>
              <w:t>.</w:t>
            </w:r>
          </w:p>
        </w:tc>
        <w:tc>
          <w:tcPr>
            <w:tcW w:w="4876" w:type="dxa"/>
            <w:tcBorders>
              <w:top w:val="nil"/>
              <w:left w:val="nil"/>
              <w:bottom w:val="nil"/>
              <w:right w:val="nil"/>
            </w:tcBorders>
          </w:tcPr>
          <w:p w:rsidR="00916368" w:rsidRPr="00916368" w:rsidP="00C86162" w14:paraId="3230A175" w14:textId="77777777">
            <w:pPr>
              <w:pStyle w:val="Normal6a"/>
            </w:pPr>
            <w:r w:rsidRPr="00916368">
              <w:rPr>
                <w:vertAlign w:val="superscript"/>
              </w:rPr>
              <w:t>6</w:t>
            </w:r>
            <w:r w:rsidRPr="00916368">
              <w:t xml:space="preserve"> Communication from the Commission to the European Parliament, the European Council, the Council, the European Economic and Social Committee and the Committee of the Regions the Union of Skills (COM/2025/90 final)</w:t>
            </w:r>
          </w:p>
        </w:tc>
      </w:tr>
    </w:tbl>
    <w:p w:rsidR="00916368" w:rsidRPr="00916368" w:rsidP="00916368" w14:paraId="625CAB70" w14:textId="77777777">
      <w:r w:rsidRPr="00916368">
        <w:rPr>
          <w:rStyle w:val="HideTWBExt"/>
        </w:rPr>
        <w:t>&lt;/Amend&gt;</w:t>
      </w:r>
    </w:p>
    <w:p w:rsidR="00916368" w:rsidRPr="00916368" w:rsidP="00916368" w14:paraId="1829C9C5"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w:t>
      </w:r>
      <w:r w:rsidRPr="00916368">
        <w:rPr>
          <w:rStyle w:val="HideTWBExt"/>
          <w:b w:val="0"/>
          <w:szCs w:val="24"/>
          <w:lang w:val="en-GB"/>
        </w:rPr>
        <w:t>&lt;/NumAm&gt;</w:t>
      </w:r>
    </w:p>
    <w:p w:rsidR="00916368" w:rsidRPr="00916368" w:rsidP="00916368" w14:paraId="162E5B7E"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B78AAD9" w14:textId="77777777">
      <w:pPr>
        <w:pStyle w:val="NormalBold"/>
      </w:pPr>
      <w:r w:rsidRPr="00916368">
        <w:rPr>
          <w:rStyle w:val="HideTWBExt"/>
          <w:b w:val="0"/>
          <w:szCs w:val="24"/>
        </w:rPr>
        <w:t>&lt;Article&gt;</w:t>
      </w:r>
      <w:r w:rsidRPr="00916368">
        <w:t>Recital 11</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52981"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F3EF18B" w14:textId="77777777"/>
        </w:tc>
      </w:tr>
      <w:tr w14:paraId="5B52040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52D602B1"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7322F6B" w14:textId="77777777">
            <w:pPr>
              <w:pStyle w:val="AmColumnHeading"/>
            </w:pPr>
            <w:r w:rsidRPr="00916368">
              <w:t>Amendment</w:t>
            </w:r>
          </w:p>
        </w:tc>
      </w:tr>
      <w:tr w14:paraId="063BE2D1"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471203C" w14:textId="77777777">
            <w:pPr>
              <w:pStyle w:val="Normal6a"/>
            </w:pPr>
            <w:r w:rsidRPr="00916368">
              <w:t>(11)</w:t>
            </w:r>
            <w:r w:rsidRPr="00916368">
              <w:tab/>
              <w:t>In line with the EU Youth Strategy</w:t>
            </w:r>
            <w:r w:rsidRPr="00916368">
              <w:rPr>
                <w:vertAlign w:val="superscript"/>
              </w:rPr>
              <w:t>7</w:t>
            </w:r>
            <w:r w:rsidRPr="00916368">
              <w:t>, the European Youth Work Agenda</w:t>
            </w:r>
            <w:r w:rsidRPr="00916368">
              <w:rPr>
                <w:vertAlign w:val="superscript"/>
              </w:rPr>
              <w:t>8</w:t>
            </w:r>
            <w:r w:rsidRPr="00916368">
              <w:t xml:space="preserve"> and the 2024 Communication on the legacy of the European Year of Youth 2022</w:t>
            </w:r>
            <w:r w:rsidRPr="00916368">
              <w:rPr>
                <w:vertAlign w:val="superscript"/>
              </w:rPr>
              <w:t>9</w:t>
            </w:r>
            <w:r w:rsidRPr="00916368">
              <w:t xml:space="preserve"> ,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w:t>
            </w:r>
            <w:r w:rsidRPr="00916368">
              <w:rPr>
                <w:b/>
                <w:i/>
              </w:rPr>
              <w:t>.</w:t>
            </w:r>
            <w:r w:rsidRPr="00916368">
              <w:t xml:space="preserve"> The programme will continue to support all young people to participate in learning mobility and non-formal learning mobility, including youth exchanges and youth participation activities, with the objective to engage and empower young people to acquire and develop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c>
          <w:tcPr>
            <w:tcW w:w="4876" w:type="dxa"/>
            <w:tcBorders>
              <w:top w:val="nil"/>
              <w:left w:val="nil"/>
              <w:bottom w:val="nil"/>
              <w:right w:val="nil"/>
            </w:tcBorders>
          </w:tcPr>
          <w:p w:rsidR="00916368" w:rsidRPr="00916368" w:rsidP="00C86162" w14:paraId="32EE97A2" w14:textId="77777777">
            <w:pPr>
              <w:pStyle w:val="Normal6a"/>
            </w:pPr>
            <w:r w:rsidRPr="00916368">
              <w:t>(11)</w:t>
            </w:r>
            <w:r w:rsidRPr="00916368">
              <w:tab/>
              <w:t>In line with the EU Youth Strategy</w:t>
            </w:r>
            <w:r w:rsidRPr="00916368">
              <w:rPr>
                <w:vertAlign w:val="superscript"/>
              </w:rPr>
              <w:t>7</w:t>
            </w:r>
            <w:r w:rsidRPr="00916368">
              <w:t>, the European Youth Work Agenda</w:t>
            </w:r>
            <w:r w:rsidRPr="00916368">
              <w:rPr>
                <w:vertAlign w:val="superscript"/>
              </w:rPr>
              <w:t>8</w:t>
            </w:r>
            <w:r w:rsidRPr="00916368">
              <w:t xml:space="preserve"> and the 2024 Communication on the legacy of the European Year of Youth 2022</w:t>
            </w:r>
            <w:r w:rsidRPr="00916368">
              <w:rPr>
                <w:vertAlign w:val="superscript"/>
              </w:rPr>
              <w:t>9</w:t>
            </w:r>
            <w:r w:rsidRPr="00916368">
              <w:t xml:space="preserve"> ,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w:t>
            </w:r>
            <w:r w:rsidRPr="00916368">
              <w:rPr>
                <w:b/>
                <w:i/>
              </w:rPr>
              <w:t>, while equipping young people with the highest levels of academic and professional competences.</w:t>
            </w:r>
            <w:r w:rsidRPr="00916368">
              <w:t xml:space="preserve"> The programme </w:t>
            </w:r>
            <w:r w:rsidRPr="00916368">
              <w:rPr>
                <w:b/>
                <w:i/>
              </w:rPr>
              <w:t>will not be limited to labour market integration objectives and</w:t>
            </w:r>
            <w:r w:rsidRPr="00916368">
              <w:t xml:space="preserve"> will continue to support all young people to participate in learning mobility and non-formal learning mobility, including </w:t>
            </w:r>
            <w:r w:rsidRPr="00916368">
              <w:rPr>
                <w:b/>
                <w:i/>
              </w:rPr>
              <w:t>structured</w:t>
            </w:r>
            <w:r w:rsidRPr="00916368">
              <w:t xml:space="preserve"> youth exchanges and youth participation activities, with the objective to engage and empower young people to acquire and develop competences for life and their professional future, </w:t>
            </w:r>
            <w:r w:rsidRPr="00916368">
              <w:rPr>
                <w:b/>
                <w:i/>
              </w:rPr>
              <w:t>such as civic engagement, critical thinking and media literacy, to develop adequate expertise and intellectual capacity to excel both within Europe and globally,</w:t>
            </w:r>
            <w:r w:rsidRPr="00916368">
              <w:t xml:space="preserve"> to become active citizens and participate in economic, social, cultural, democratic and political life, and to connect them to the European project </w:t>
            </w:r>
            <w:r w:rsidRPr="00916368">
              <w:rPr>
                <w:b/>
                <w:i/>
              </w:rPr>
              <w:t>making them European ambassadors</w:t>
            </w:r>
            <w:r w:rsidRPr="00916368">
              <w:t xml:space="preserve"> and contribute to building an inclusive, competitive and resilient Union. </w:t>
            </w:r>
            <w:r w:rsidRPr="00916368">
              <w:rPr>
                <w:b/>
                <w:i/>
              </w:rPr>
              <w:t>Participants should aim to complete the Programme as highly skilled, educationally prepared and professionally ambitious individuals, equipped with critical thinking, media literacy and informed civic engagement, and resilient against hostile hybrid threats.</w:t>
            </w:r>
          </w:p>
        </w:tc>
      </w:tr>
      <w:tr w14:paraId="49E66AB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27931E9" w14:textId="77777777">
            <w:pPr>
              <w:pStyle w:val="Normal6a"/>
            </w:pPr>
            <w:r w:rsidRPr="00916368">
              <w:rPr>
                <w:b/>
                <w:i/>
              </w:rPr>
              <w:t>_________________</w:t>
            </w:r>
          </w:p>
        </w:tc>
        <w:tc>
          <w:tcPr>
            <w:tcW w:w="4876" w:type="dxa"/>
            <w:tcBorders>
              <w:top w:val="nil"/>
              <w:left w:val="nil"/>
              <w:bottom w:val="nil"/>
              <w:right w:val="nil"/>
            </w:tcBorders>
          </w:tcPr>
          <w:p w:rsidR="00916368" w:rsidRPr="00916368" w:rsidP="00C86162" w14:paraId="3E7C8426" w14:textId="77777777">
            <w:pPr>
              <w:pStyle w:val="Normal6a"/>
            </w:pPr>
            <w:r w:rsidRPr="00916368">
              <w:rPr>
                <w:b/>
                <w:i/>
              </w:rPr>
              <w:t>_________________</w:t>
            </w:r>
          </w:p>
        </w:tc>
      </w:tr>
      <w:tr w14:paraId="343A3941"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799B2B2" w14:textId="77777777">
            <w:pPr>
              <w:pStyle w:val="Normal6a"/>
            </w:pPr>
            <w:r w:rsidRPr="00916368">
              <w:rPr>
                <w:vertAlign w:val="superscript"/>
              </w:rPr>
              <w:t>7</w:t>
            </w:r>
            <w:r w:rsidRPr="00916368">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c>
          <w:tcPr>
            <w:tcW w:w="4876" w:type="dxa"/>
            <w:tcBorders>
              <w:top w:val="nil"/>
              <w:left w:val="nil"/>
              <w:bottom w:val="nil"/>
              <w:right w:val="nil"/>
            </w:tcBorders>
          </w:tcPr>
          <w:p w:rsidR="00916368" w:rsidRPr="00916368" w:rsidP="00C86162" w14:paraId="4E692EEE" w14:textId="77777777">
            <w:pPr>
              <w:pStyle w:val="Normal6a"/>
            </w:pPr>
            <w:r w:rsidRPr="00916368">
              <w:rPr>
                <w:vertAlign w:val="superscript"/>
              </w:rPr>
              <w:t>7</w:t>
            </w:r>
            <w:r w:rsidRPr="00916368">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r>
      <w:tr w14:paraId="54272444"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38B32F75" w14:textId="77777777">
            <w:pPr>
              <w:pStyle w:val="Normal6a"/>
            </w:pPr>
            <w:r w:rsidRPr="00916368">
              <w:rPr>
                <w:vertAlign w:val="superscript"/>
              </w:rPr>
              <w:t>8</w:t>
            </w:r>
            <w:r w:rsidRPr="00916368">
              <w:t xml:space="preserve"> Resolution of the Council and of the Representatives of the Governments of the Member States meeting within the Council on the Framework for establishing a European Youth Work Agenda 2020/C 415/01 (OJ C 415, 1.12.2020).</w:t>
            </w:r>
          </w:p>
        </w:tc>
        <w:tc>
          <w:tcPr>
            <w:tcW w:w="4876" w:type="dxa"/>
            <w:tcBorders>
              <w:top w:val="nil"/>
              <w:left w:val="nil"/>
              <w:bottom w:val="nil"/>
              <w:right w:val="nil"/>
            </w:tcBorders>
          </w:tcPr>
          <w:p w:rsidR="00916368" w:rsidRPr="00916368" w:rsidP="00C86162" w14:paraId="4D3061DC" w14:textId="77777777">
            <w:pPr>
              <w:pStyle w:val="Normal6a"/>
            </w:pPr>
            <w:r w:rsidRPr="00916368">
              <w:rPr>
                <w:vertAlign w:val="superscript"/>
              </w:rPr>
              <w:t>8</w:t>
            </w:r>
            <w:r w:rsidRPr="00916368">
              <w:t xml:space="preserve"> Resolution of the Council and of the Representatives of the Governments of the Member States meeting within the Council on the Framework for establishing a European Youth Work Agenda 2020/C 415/01 (OJ C 415, 1.12.2020).</w:t>
            </w:r>
          </w:p>
        </w:tc>
      </w:tr>
      <w:tr w14:paraId="7FBFC79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CA71B64" w14:textId="77777777">
            <w:pPr>
              <w:pStyle w:val="Normal6a"/>
            </w:pPr>
            <w:r w:rsidRPr="00916368">
              <w:rPr>
                <w:vertAlign w:val="superscript"/>
              </w:rPr>
              <w:t>9</w:t>
            </w:r>
            <w:r w:rsidRPr="00916368">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c>
          <w:tcPr>
            <w:tcW w:w="4876" w:type="dxa"/>
            <w:tcBorders>
              <w:top w:val="nil"/>
              <w:left w:val="nil"/>
              <w:bottom w:val="nil"/>
              <w:right w:val="nil"/>
            </w:tcBorders>
          </w:tcPr>
          <w:p w:rsidR="00916368" w:rsidRPr="00916368" w:rsidP="00C86162" w14:paraId="31D2D19A" w14:textId="77777777">
            <w:pPr>
              <w:pStyle w:val="Normal6a"/>
            </w:pPr>
            <w:r w:rsidRPr="00916368">
              <w:rPr>
                <w:vertAlign w:val="superscript"/>
              </w:rPr>
              <w:t>9</w:t>
            </w:r>
            <w:r w:rsidRPr="00916368">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r>
    </w:tbl>
    <w:p w:rsidR="00916368" w:rsidRPr="00916368" w:rsidP="00916368" w14:paraId="7B5943CC" w14:textId="77777777">
      <w:r w:rsidRPr="00916368">
        <w:rPr>
          <w:rStyle w:val="HideTWBExt"/>
        </w:rPr>
        <w:t>&lt;/Amend&gt;</w:t>
      </w:r>
    </w:p>
    <w:p w:rsidR="00916368" w:rsidRPr="00916368" w:rsidP="00916368" w14:paraId="2A8AD5D5"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7</w:t>
      </w:r>
      <w:r w:rsidRPr="00916368">
        <w:rPr>
          <w:rStyle w:val="HideTWBExt"/>
          <w:b w:val="0"/>
          <w:szCs w:val="24"/>
        </w:rPr>
        <w:t>&lt;/NumAm&gt;</w:t>
      </w:r>
    </w:p>
    <w:p w:rsidR="00916368" w:rsidRPr="00916368" w:rsidP="00916368" w14:paraId="2B3A1570"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E5520FB" w14:textId="77777777">
      <w:pPr>
        <w:pStyle w:val="NormalBold"/>
      </w:pPr>
      <w:r w:rsidRPr="00916368">
        <w:rPr>
          <w:rStyle w:val="HideTWBExt"/>
          <w:b w:val="0"/>
          <w:szCs w:val="24"/>
        </w:rPr>
        <w:t>&lt;Article&gt;</w:t>
      </w:r>
      <w:r w:rsidRPr="00916368">
        <w:t>Recital 13</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D8D5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2DF3F55" w14:textId="77777777"/>
        </w:tc>
      </w:tr>
      <w:tr w14:paraId="6FCA7151"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67477A2"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D1E55B2" w14:textId="77777777">
            <w:pPr>
              <w:pStyle w:val="AmColumnHeading"/>
            </w:pPr>
            <w:r w:rsidRPr="00916368">
              <w:t>Amendment</w:t>
            </w:r>
          </w:p>
        </w:tc>
      </w:tr>
      <w:tr w14:paraId="3160F38E"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46A2098" w14:textId="77777777">
            <w:pPr>
              <w:pStyle w:val="Normal6a"/>
            </w:pPr>
            <w:r w:rsidRPr="00916368">
              <w:t>(13)</w:t>
            </w:r>
            <w:r w:rsidRPr="00916368">
              <w:tab/>
              <w:t xml:space="preserve">Digital transformation has changed society and the economy with an ever-deepening impact on everyday life and demonstrated the need for higher levels of digital readiness and capacity of education and training as well as the pressing need for digital skills </w:t>
            </w:r>
            <w:r w:rsidRPr="00916368">
              <w:rPr>
                <w:b/>
                <w:i/>
              </w:rPr>
              <w:t>development</w:t>
            </w:r>
            <w:r w:rsidRPr="00916368">
              <w:t xml:space="preserve"> for all across the Union.</w:t>
            </w:r>
          </w:p>
        </w:tc>
        <w:tc>
          <w:tcPr>
            <w:tcW w:w="4876" w:type="dxa"/>
            <w:tcBorders>
              <w:top w:val="nil"/>
              <w:left w:val="nil"/>
              <w:bottom w:val="nil"/>
              <w:right w:val="nil"/>
            </w:tcBorders>
          </w:tcPr>
          <w:p w:rsidR="00916368" w:rsidRPr="00916368" w:rsidP="00C86162" w14:paraId="36713DE9" w14:textId="77777777">
            <w:pPr>
              <w:pStyle w:val="Normal6a"/>
            </w:pPr>
            <w:r w:rsidRPr="00916368">
              <w:t>(13)</w:t>
            </w:r>
            <w:r w:rsidRPr="00916368">
              <w:tab/>
              <w:t xml:space="preserve">Digital transformation has changed society and the economy with an ever-deepening impact on everyday life and demonstrated the need for higher levels of digital readiness and capacity of education and training as well as the pressing need for digital skills </w:t>
            </w:r>
            <w:r w:rsidRPr="00916368">
              <w:rPr>
                <w:b/>
                <w:i/>
              </w:rPr>
              <w:t>and skills in the artificial intelligence sector</w:t>
            </w:r>
            <w:r w:rsidRPr="00916368">
              <w:t xml:space="preserve"> for all across the Union.</w:t>
            </w:r>
          </w:p>
        </w:tc>
      </w:tr>
    </w:tbl>
    <w:p w:rsidR="00916368" w:rsidRPr="00916368" w:rsidP="00916368" w14:paraId="6F6C553E" w14:textId="77777777">
      <w:r w:rsidRPr="00916368">
        <w:rPr>
          <w:rStyle w:val="HideTWBExt"/>
        </w:rPr>
        <w:t>&lt;/Amend&gt;</w:t>
      </w:r>
    </w:p>
    <w:p w:rsidR="00916368" w:rsidRPr="00916368" w:rsidP="00916368" w14:paraId="2A0F1061"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8</w:t>
      </w:r>
      <w:r w:rsidRPr="00916368">
        <w:rPr>
          <w:rStyle w:val="HideTWBExt"/>
          <w:b w:val="0"/>
          <w:szCs w:val="24"/>
          <w:lang w:val="en-GB"/>
        </w:rPr>
        <w:t>&lt;/NumAm&gt;</w:t>
      </w:r>
    </w:p>
    <w:p w:rsidR="00916368" w:rsidRPr="00916368" w:rsidP="00916368" w14:paraId="1EF41F99"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166CF991" w14:textId="77777777">
      <w:pPr>
        <w:pStyle w:val="NormalBold"/>
      </w:pPr>
      <w:r w:rsidRPr="00916368">
        <w:rPr>
          <w:rStyle w:val="HideTWBExt"/>
          <w:b w:val="0"/>
          <w:szCs w:val="24"/>
        </w:rPr>
        <w:t>&lt;Article&gt;</w:t>
      </w:r>
      <w:r w:rsidRPr="00916368">
        <w:t>Recital 15</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4664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DAEE001" w14:textId="77777777"/>
        </w:tc>
      </w:tr>
      <w:tr w14:paraId="137D1D0B"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7645217"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EADFAD9" w14:textId="77777777">
            <w:pPr>
              <w:pStyle w:val="AmColumnHeading"/>
            </w:pPr>
            <w:r w:rsidRPr="00916368">
              <w:t>Amendment</w:t>
            </w:r>
          </w:p>
        </w:tc>
      </w:tr>
      <w:tr w14:paraId="534F79D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1CFEA0A" w14:textId="77777777">
            <w:pPr>
              <w:pStyle w:val="Normal6a"/>
            </w:pPr>
            <w:r w:rsidRPr="00916368">
              <w:t>(15)</w:t>
            </w:r>
            <w:r w:rsidRPr="00916368">
              <w:tab/>
              <w:t>The international dimension of the Programme should aim to offer opportunities for learning mobility, cooperation and policy dialogue with third countries not associated to the Programme, building on the experience of predecessor programmes</w:t>
            </w:r>
            <w:r w:rsidRPr="00916368">
              <w:rPr>
                <w:b/>
                <w:i/>
              </w:rPr>
              <w:t>, including to contribute to</w:t>
            </w:r>
            <w:r w:rsidRPr="00916368">
              <w:t xml:space="preserve"> competitiveness of the Union, while ensuring protection of the Union’s economic security interests. To increase the impact of those activities, it is important to enhance synergies between the Programme and Global Europe, taking into account the enlargement of the Union, the Global Gateway Strategy and the education and training, youth and sport policy frameworks.</w:t>
            </w:r>
          </w:p>
        </w:tc>
        <w:tc>
          <w:tcPr>
            <w:tcW w:w="4876" w:type="dxa"/>
            <w:tcBorders>
              <w:top w:val="nil"/>
              <w:left w:val="nil"/>
              <w:bottom w:val="nil"/>
              <w:right w:val="nil"/>
            </w:tcBorders>
          </w:tcPr>
          <w:p w:rsidR="00916368" w:rsidRPr="00916368" w:rsidP="00C86162" w14:paraId="60526091" w14:textId="77777777">
            <w:pPr>
              <w:pStyle w:val="Normal6a"/>
            </w:pPr>
            <w:r w:rsidRPr="00916368">
              <w:t>(15)</w:t>
            </w:r>
            <w:r w:rsidRPr="00916368">
              <w:tab/>
              <w:t xml:space="preserve">The international dimension of the Programme should aim to offer opportunities for learning mobility, cooperation and policy dialogue with third countries not associated to the Programme, </w:t>
            </w:r>
            <w:r w:rsidRPr="00916368">
              <w:rPr>
                <w:b/>
                <w:i/>
              </w:rPr>
              <w:t>based on principles of mutual benefit, horizontality and the right to education,</w:t>
            </w:r>
            <w:r w:rsidRPr="00916368">
              <w:t xml:space="preserve"> building on the experience of predecessor programmes </w:t>
            </w:r>
            <w:r w:rsidRPr="00916368">
              <w:rPr>
                <w:b/>
                <w:i/>
              </w:rPr>
              <w:t>Such efforts aim to enhance international partnerships and the</w:t>
            </w:r>
            <w:r w:rsidRPr="00916368">
              <w:t xml:space="preserve"> competitiveness of the Union </w:t>
            </w:r>
            <w:r w:rsidRPr="00916368">
              <w:rPr>
                <w:b/>
                <w:i/>
              </w:rPr>
              <w:t>and promote European higher education for academic expertise and innovation</w:t>
            </w:r>
            <w:r w:rsidRPr="00916368">
              <w:t>, while ensuring protection of the Union’s economic security interests</w:t>
            </w:r>
            <w:r w:rsidRPr="00916368">
              <w:rPr>
                <w:b/>
                <w:i/>
              </w:rPr>
              <w:t>, promoting brain circulation and prioritising the strengthening of local education and training systems in partner countries, aligning with the objectives of the 2030 Agenda for Sustainable Development (in particular SDG 4, 10 and 17) and avoiding extractive models or structural imbalances, including brain drain effects</w:t>
            </w:r>
            <w:r w:rsidRPr="00916368">
              <w:t xml:space="preserve">. To increase the impact of those activities, it is important to </w:t>
            </w:r>
            <w:r w:rsidRPr="00916368">
              <w:rPr>
                <w:b/>
                <w:i/>
              </w:rPr>
              <w:t>strengthen alignment with programmes in third countries, by involving third country organisations in the establishment of projects, and</w:t>
            </w:r>
            <w:r w:rsidRPr="00916368">
              <w:t xml:space="preserve"> enhance synergies between the Programme and Global Europe, taking into account the enlargement of the Union, the Global Gateway Strategy and the education and training, youth and sport policy frameworks</w:t>
            </w:r>
            <w:r w:rsidRPr="00916368">
              <w:rPr>
                <w:b/>
                <w:i/>
              </w:rPr>
              <w:t>, while taking into account the distinctive strengths and objectives that constitute the added value of Erasmus+</w:t>
            </w:r>
            <w:r w:rsidRPr="00916368">
              <w:t>.</w:t>
            </w:r>
          </w:p>
        </w:tc>
      </w:tr>
    </w:tbl>
    <w:p w:rsidR="00916368" w:rsidRPr="00916368" w:rsidP="00916368" w14:paraId="2B01D472" w14:textId="77777777">
      <w:r w:rsidRPr="00916368">
        <w:rPr>
          <w:rStyle w:val="HideTWBExt"/>
        </w:rPr>
        <w:t>&lt;/Amend&gt;</w:t>
      </w:r>
    </w:p>
    <w:p w:rsidR="00916368" w:rsidRPr="00916368" w:rsidP="00916368" w14:paraId="003FDAC1"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9</w:t>
      </w:r>
      <w:r w:rsidRPr="00916368">
        <w:rPr>
          <w:rStyle w:val="HideTWBExt"/>
          <w:b w:val="0"/>
          <w:szCs w:val="24"/>
          <w:lang w:val="en-GB"/>
        </w:rPr>
        <w:t>&lt;/NumAm&gt;</w:t>
      </w:r>
    </w:p>
    <w:p w:rsidR="00916368" w:rsidRPr="00916368" w:rsidP="00916368" w14:paraId="2CB7E094"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52F45AA" w14:textId="77777777">
      <w:pPr>
        <w:pStyle w:val="NormalBold"/>
      </w:pPr>
      <w:r w:rsidRPr="00916368">
        <w:rPr>
          <w:rStyle w:val="HideTWBExt"/>
          <w:b w:val="0"/>
          <w:szCs w:val="24"/>
        </w:rPr>
        <w:t>&lt;Article&gt;</w:t>
      </w:r>
      <w:r w:rsidRPr="00916368">
        <w:t>Recital 15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DDB46"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1905FF4" w14:textId="77777777"/>
        </w:tc>
      </w:tr>
      <w:tr w14:paraId="3C5BD5BB"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091D8C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6364E05" w14:textId="77777777">
            <w:pPr>
              <w:pStyle w:val="AmColumnHeading"/>
            </w:pPr>
            <w:r w:rsidRPr="00916368">
              <w:t>Amendment</w:t>
            </w:r>
          </w:p>
        </w:tc>
      </w:tr>
      <w:tr w14:paraId="4987C3B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A233E74" w14:textId="77777777">
            <w:pPr>
              <w:pStyle w:val="Normal6a"/>
            </w:pPr>
          </w:p>
        </w:tc>
        <w:tc>
          <w:tcPr>
            <w:tcW w:w="4876" w:type="dxa"/>
            <w:tcBorders>
              <w:top w:val="nil"/>
              <w:left w:val="nil"/>
              <w:bottom w:val="nil"/>
              <w:right w:val="nil"/>
            </w:tcBorders>
          </w:tcPr>
          <w:p w:rsidR="00916368" w:rsidRPr="00916368" w:rsidP="00C86162" w14:paraId="251FA19D" w14:textId="77777777">
            <w:pPr>
              <w:pStyle w:val="Normal6a"/>
            </w:pPr>
            <w:r w:rsidRPr="00916368">
              <w:rPr>
                <w:b/>
                <w:i/>
              </w:rPr>
              <w:t>(15a)</w:t>
            </w:r>
            <w:r w:rsidRPr="00916368">
              <w:tab/>
            </w:r>
            <w:r w:rsidRPr="00916368">
              <w:rPr>
                <w:b/>
                <w:i/>
              </w:rPr>
              <w:t>International cooperation through the Programme with third countries, particularly in the low and middle-income countries, should be based on the principles of reciprocity, mutual respect, and equality. Partnerships should therefore promote balanced exchange and equitable opportunities, taking into account differing development contexts and ensuring mutually beneficial cooperation. Furthermore, potential beneficiaries in the low and middle-income countries face significant hurdles, including restrictive visa regimes and bureaucratic obstacles.</w:t>
            </w:r>
          </w:p>
        </w:tc>
      </w:tr>
    </w:tbl>
    <w:p w:rsidR="00916368" w:rsidRPr="00916368" w:rsidP="00916368" w14:paraId="786C792E" w14:textId="77777777">
      <w:r w:rsidRPr="00916368">
        <w:rPr>
          <w:rStyle w:val="HideTWBExt"/>
        </w:rPr>
        <w:t>&lt;/Amend&gt;</w:t>
      </w:r>
    </w:p>
    <w:p w:rsidR="00916368" w:rsidRPr="00916368" w:rsidP="00916368" w14:paraId="7471C5E8"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10</w:t>
      </w:r>
      <w:r w:rsidRPr="00916368">
        <w:rPr>
          <w:rStyle w:val="HideTWBExt"/>
          <w:b w:val="0"/>
          <w:szCs w:val="24"/>
          <w:lang w:val="en-GB"/>
        </w:rPr>
        <w:t>&lt;/NumAm&gt;</w:t>
      </w:r>
    </w:p>
    <w:p w:rsidR="00916368" w:rsidRPr="00916368" w:rsidP="00916368" w14:paraId="4BC23A36"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53FF6DE" w14:textId="77777777">
      <w:pPr>
        <w:pStyle w:val="NormalBold"/>
      </w:pPr>
      <w:r w:rsidRPr="00916368">
        <w:rPr>
          <w:rStyle w:val="HideTWBExt"/>
          <w:b w:val="0"/>
          <w:szCs w:val="24"/>
        </w:rPr>
        <w:t>&lt;Article&gt;</w:t>
      </w:r>
      <w:r w:rsidRPr="00916368">
        <w:t>Recital 16</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A2742"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1EE86E7" w14:textId="77777777"/>
        </w:tc>
      </w:tr>
      <w:tr w14:paraId="7E2BCC71"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E80D290"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F1AB202" w14:textId="77777777">
            <w:pPr>
              <w:pStyle w:val="AmColumnHeading"/>
            </w:pPr>
            <w:r w:rsidRPr="00916368">
              <w:t>Amendment</w:t>
            </w:r>
          </w:p>
        </w:tc>
      </w:tr>
      <w:tr w14:paraId="061A3B3B"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14F0375" w14:textId="77777777">
            <w:pPr>
              <w:pStyle w:val="Normal6a"/>
            </w:pPr>
            <w:r w:rsidRPr="00916368">
              <w:t>(16)</w:t>
            </w:r>
            <w:r w:rsidRPr="00916368">
              <w:tab/>
              <w:t xml:space="preserve">The Programme should bring candidate countries and potential candidates closer to their goal of acceding to the Union. The Programme should promote stability, partnerships and skills development, with countries in the wider neighbourhood including by enhancing ties with the Mediterranean region. Through cooperation with other countries across the globe, the Programme should as well attract talents worldwide, and shape partnerships </w:t>
            </w:r>
            <w:r w:rsidRPr="00916368">
              <w:rPr>
                <w:b/>
                <w:i/>
              </w:rPr>
              <w:t>notably to</w:t>
            </w:r>
            <w:r w:rsidRPr="00916368">
              <w:t xml:space="preserve"> promote competitiveness of the Union. The Programme should support countries in </w:t>
            </w:r>
            <w:r w:rsidRPr="00916368">
              <w:rPr>
                <w:b/>
                <w:i/>
              </w:rPr>
              <w:t>modernising their institutions and organisations</w:t>
            </w:r>
            <w:r w:rsidRPr="00916368">
              <w:t xml:space="preserve"> and, more generally, enhancing the quality and inclusiveness of education, training, youth and sport through international partnerships.</w:t>
            </w:r>
          </w:p>
        </w:tc>
        <w:tc>
          <w:tcPr>
            <w:tcW w:w="4876" w:type="dxa"/>
            <w:tcBorders>
              <w:top w:val="nil"/>
              <w:left w:val="nil"/>
              <w:bottom w:val="nil"/>
              <w:right w:val="nil"/>
            </w:tcBorders>
          </w:tcPr>
          <w:p w:rsidR="00916368" w:rsidRPr="00916368" w:rsidP="00C86162" w14:paraId="7F449BCE" w14:textId="77777777">
            <w:pPr>
              <w:pStyle w:val="Normal6a"/>
            </w:pPr>
            <w:r w:rsidRPr="00916368">
              <w:t>(16)</w:t>
            </w:r>
            <w:r w:rsidRPr="00916368">
              <w:tab/>
              <w:t>The Programme should bring candidate countries and potential candidates closer to their goal of acceding to the Union. The Programme should promote stability, partnerships and skills development, with countries in the wider neighbourhood including by enhancing ties with the Mediterranean region</w:t>
            </w:r>
            <w:r w:rsidRPr="00916368">
              <w:rPr>
                <w:b/>
                <w:i/>
              </w:rPr>
              <w:t>, the Western Balkans, the Eastern Partnership countries and other regions of strategic significance</w:t>
            </w:r>
            <w:r w:rsidRPr="00916368">
              <w:t xml:space="preserve">. Through cooperation with other countries across the globe, the Programme should also </w:t>
            </w:r>
            <w:r w:rsidRPr="00916368">
              <w:rPr>
                <w:b/>
                <w:i/>
              </w:rPr>
              <w:t>promote Europe,</w:t>
            </w:r>
            <w:r w:rsidRPr="00916368">
              <w:t xml:space="preserve"> attract talents worldwide, and shape </w:t>
            </w:r>
            <w:r w:rsidRPr="00916368">
              <w:rPr>
                <w:b/>
                <w:i/>
              </w:rPr>
              <w:t>equitable</w:t>
            </w:r>
            <w:r w:rsidRPr="00916368">
              <w:t xml:space="preserve"> partnerships that promote </w:t>
            </w:r>
            <w:r w:rsidRPr="00916368">
              <w:rPr>
                <w:b/>
                <w:i/>
              </w:rPr>
              <w:t>shared interests and enhance</w:t>
            </w:r>
            <w:r w:rsidRPr="00916368">
              <w:t xml:space="preserve"> competitiveness of the Union. The Programme should support countries in </w:t>
            </w:r>
            <w:r w:rsidRPr="00916368">
              <w:rPr>
                <w:b/>
                <w:i/>
              </w:rPr>
              <w:t>raising the academic standards and building institutional and organisational capacity</w:t>
            </w:r>
            <w:r w:rsidRPr="00916368">
              <w:t xml:space="preserve"> and, more generally, enhancing the quality and inclusiveness of education, training, youth and sport through international partnerships</w:t>
            </w:r>
            <w:r w:rsidRPr="00916368">
              <w:rPr>
                <w:b/>
                <w:i/>
              </w:rPr>
              <w:t>, fostering advanced expertise and cultivating an academic community capable of competing in the global knowledge economy</w:t>
            </w:r>
            <w:r w:rsidRPr="00916368">
              <w:t>.</w:t>
            </w:r>
          </w:p>
        </w:tc>
      </w:tr>
    </w:tbl>
    <w:p w:rsidR="00916368" w:rsidRPr="00916368" w:rsidP="00916368" w14:paraId="375EF09E" w14:textId="77777777">
      <w:r w:rsidRPr="00916368">
        <w:rPr>
          <w:rStyle w:val="HideTWBExt"/>
        </w:rPr>
        <w:t>&lt;/Amend&gt;</w:t>
      </w:r>
    </w:p>
    <w:p w:rsidR="00916368" w:rsidRPr="00916368" w:rsidP="00916368" w14:paraId="5041C15A"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11</w:t>
      </w:r>
      <w:r w:rsidRPr="00916368">
        <w:rPr>
          <w:rStyle w:val="HideTWBExt"/>
          <w:b w:val="0"/>
          <w:szCs w:val="24"/>
          <w:lang w:val="en-GB"/>
        </w:rPr>
        <w:t>&lt;/NumAm&gt;</w:t>
      </w:r>
    </w:p>
    <w:p w:rsidR="00916368" w:rsidRPr="00916368" w:rsidP="00916368" w14:paraId="05A37F60"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C5A4C01" w14:textId="77777777">
      <w:pPr>
        <w:pStyle w:val="NormalBold"/>
      </w:pPr>
      <w:r w:rsidRPr="00916368">
        <w:rPr>
          <w:rStyle w:val="HideTWBExt"/>
          <w:b w:val="0"/>
          <w:szCs w:val="24"/>
        </w:rPr>
        <w:t>&lt;Article&gt;</w:t>
      </w:r>
      <w:r w:rsidRPr="00916368">
        <w:t>Recital 19</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6056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F22C32A" w14:textId="77777777"/>
        </w:tc>
      </w:tr>
      <w:tr w14:paraId="32F0893C"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3298CB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C083BF3" w14:textId="77777777">
            <w:pPr>
              <w:pStyle w:val="AmColumnHeading"/>
            </w:pPr>
            <w:r w:rsidRPr="00916368">
              <w:t>Amendment</w:t>
            </w:r>
          </w:p>
        </w:tc>
      </w:tr>
      <w:tr w14:paraId="36E709D7"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0CD7FDD" w14:textId="77777777">
            <w:pPr>
              <w:pStyle w:val="Normal6a"/>
            </w:pPr>
            <w:r w:rsidRPr="00916368">
              <w:t>(19)</w:t>
            </w:r>
            <w:r w:rsidRPr="00916368">
              <w:tab/>
              <w:t xml:space="preserve">The Programme should offer accessible, inclusive and safe opportunities for young people and organisations to show solidarity, helping them support communities </w:t>
            </w:r>
            <w:r w:rsidRPr="00916368">
              <w:rPr>
                <w:b/>
                <w:i/>
              </w:rPr>
              <w:t>and</w:t>
            </w:r>
            <w:r w:rsidRPr="00916368">
              <w:t xml:space="preserve"> address societal challenges, while gaining valuable experience and skills for their personal growth and employability.</w:t>
            </w:r>
          </w:p>
        </w:tc>
        <w:tc>
          <w:tcPr>
            <w:tcW w:w="4876" w:type="dxa"/>
            <w:tcBorders>
              <w:top w:val="nil"/>
              <w:left w:val="nil"/>
              <w:bottom w:val="nil"/>
              <w:right w:val="nil"/>
            </w:tcBorders>
          </w:tcPr>
          <w:p w:rsidR="00916368" w:rsidRPr="00916368" w:rsidP="00C86162" w14:paraId="76AF1C8B" w14:textId="77777777">
            <w:pPr>
              <w:pStyle w:val="Normal6a"/>
            </w:pPr>
            <w:r w:rsidRPr="00916368">
              <w:t>(19)</w:t>
            </w:r>
            <w:r w:rsidRPr="00916368">
              <w:tab/>
              <w:t xml:space="preserve">The Programme should offer accessible, inclusive and safe opportunities for young people and organisations to show solidarity </w:t>
            </w:r>
            <w:r w:rsidRPr="00916368">
              <w:rPr>
                <w:b/>
                <w:i/>
              </w:rPr>
              <w:t>through an instrument of civic and professional formation</w:t>
            </w:r>
            <w:r w:rsidRPr="00916368">
              <w:t xml:space="preserve">, helping them support communities address </w:t>
            </w:r>
            <w:r w:rsidRPr="00916368">
              <w:rPr>
                <w:b/>
                <w:i/>
              </w:rPr>
              <w:t>global</w:t>
            </w:r>
            <w:r w:rsidRPr="00916368">
              <w:t xml:space="preserve"> societal challenges </w:t>
            </w:r>
            <w:r w:rsidRPr="00916368">
              <w:rPr>
                <w:b/>
                <w:i/>
              </w:rPr>
              <w:t>and develop competences</w:t>
            </w:r>
            <w:r w:rsidRPr="00916368">
              <w:t>, while gaining valuable experience and skills for their personal growth and employability.</w:t>
            </w:r>
          </w:p>
        </w:tc>
      </w:tr>
    </w:tbl>
    <w:p w:rsidR="00916368" w:rsidRPr="00916368" w:rsidP="00916368" w14:paraId="587154FF" w14:textId="77777777">
      <w:r w:rsidRPr="00916368">
        <w:rPr>
          <w:rStyle w:val="HideTWBExt"/>
        </w:rPr>
        <w:t>&lt;/Amend&gt;</w:t>
      </w:r>
    </w:p>
    <w:p w:rsidR="00916368" w:rsidRPr="00916368" w:rsidP="00916368" w14:paraId="0ED696F4"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12</w:t>
      </w:r>
      <w:r w:rsidRPr="00916368">
        <w:rPr>
          <w:rStyle w:val="HideTWBExt"/>
          <w:b w:val="0"/>
          <w:szCs w:val="24"/>
        </w:rPr>
        <w:t>&lt;/NumAm&gt;</w:t>
      </w:r>
    </w:p>
    <w:p w:rsidR="00916368" w:rsidRPr="00916368" w:rsidP="00916368" w14:paraId="5969B9B9"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806D90E" w14:textId="77777777">
      <w:pPr>
        <w:pStyle w:val="NormalBold"/>
      </w:pPr>
      <w:r w:rsidRPr="00916368">
        <w:rPr>
          <w:rStyle w:val="HideTWBExt"/>
          <w:b w:val="0"/>
          <w:szCs w:val="24"/>
        </w:rPr>
        <w:t>&lt;Article&gt;</w:t>
      </w:r>
      <w:r w:rsidRPr="00916368">
        <w:t>Recital 20</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C5F7A"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9C1C8AD" w14:textId="77777777"/>
        </w:tc>
      </w:tr>
      <w:tr w14:paraId="3D614BE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927A1DC"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0796D42" w14:textId="77777777">
            <w:pPr>
              <w:pStyle w:val="AmColumnHeading"/>
            </w:pPr>
            <w:r w:rsidRPr="00916368">
              <w:t>Amendment</w:t>
            </w:r>
          </w:p>
        </w:tc>
      </w:tr>
      <w:tr w14:paraId="0DA4781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8A8B47A" w14:textId="77777777">
            <w:pPr>
              <w:pStyle w:val="Normal6a"/>
            </w:pPr>
            <w:r w:rsidRPr="00916368">
              <w:t>(20)</w:t>
            </w:r>
            <w:r w:rsidRPr="00916368">
              <w:tab/>
              <w:t>Volunteering, both within and beyond the Union</w:t>
            </w:r>
            <w:r w:rsidRPr="00916368">
              <w:rPr>
                <w:b/>
                <w:i/>
              </w:rPr>
              <w:t>,</w:t>
            </w:r>
            <w:r w:rsidRPr="00916368">
              <w:t xml:space="preserve"> constitutes a rich experience in a non-formal and informal learning context, enabling young people to show solidarity and engage in activities contributing to address societal and humanitarian challenges </w:t>
            </w:r>
            <w:r w:rsidRPr="00916368">
              <w:rPr>
                <w:b/>
                <w:i/>
              </w:rPr>
              <w:t>while enhancing their</w:t>
            </w:r>
            <w:r w:rsidRPr="00916368">
              <w:t xml:space="preserve"> personal, socio-educational and professional development, </w:t>
            </w:r>
            <w:r w:rsidRPr="00916368">
              <w:rPr>
                <w:b/>
                <w:i/>
              </w:rPr>
              <w:t>active citizenship,</w:t>
            </w:r>
            <w:r w:rsidRPr="00916368">
              <w:t xml:space="preserve"> civic participation </w:t>
            </w:r>
            <w:r w:rsidRPr="00916368">
              <w:rPr>
                <w:b/>
                <w:i/>
              </w:rPr>
              <w:t>and employability</w:t>
            </w:r>
            <w:r w:rsidRPr="00916368">
              <w:t>. The Programme should thus also support “European Solidarity Corps” volunteering actions, including the European Voluntary Humanitarian Aid Corps. Those actions were covered under the European Solidarity Corps programme in the 2021-2027 programming period.</w:t>
            </w:r>
          </w:p>
        </w:tc>
        <w:tc>
          <w:tcPr>
            <w:tcW w:w="4876" w:type="dxa"/>
            <w:tcBorders>
              <w:top w:val="nil"/>
              <w:left w:val="nil"/>
              <w:bottom w:val="nil"/>
              <w:right w:val="nil"/>
            </w:tcBorders>
          </w:tcPr>
          <w:p w:rsidR="00916368" w:rsidRPr="00916368" w:rsidP="00C86162" w14:paraId="5B209FEF" w14:textId="77777777">
            <w:pPr>
              <w:pStyle w:val="Normal6a"/>
            </w:pPr>
            <w:r w:rsidRPr="00916368">
              <w:t>(20)</w:t>
            </w:r>
            <w:r w:rsidRPr="00916368">
              <w:tab/>
              <w:t xml:space="preserve">Volunteering, both within and beyond the Union constitutes a rich experience in a non-formal and informal learning context, enabling young people to show solidarity </w:t>
            </w:r>
            <w:r w:rsidRPr="00916368">
              <w:rPr>
                <w:b/>
                <w:i/>
              </w:rPr>
              <w:t>while contributing to the Union’s strategic interests</w:t>
            </w:r>
            <w:r w:rsidRPr="00916368">
              <w:t xml:space="preserve"> and engage in activities contributing to address societal</w:t>
            </w:r>
            <w:r w:rsidRPr="00916368">
              <w:rPr>
                <w:b/>
                <w:i/>
              </w:rPr>
              <w:t>, developmental</w:t>
            </w:r>
            <w:r w:rsidRPr="00916368">
              <w:t xml:space="preserve"> and humanitarian challenges</w:t>
            </w:r>
            <w:r w:rsidRPr="00916368">
              <w:rPr>
                <w:b/>
                <w:i/>
              </w:rPr>
              <w:t>. Such engagement strengthens</w:t>
            </w:r>
            <w:r w:rsidRPr="00916368">
              <w:t xml:space="preserve"> personal, socio-educational and professional development, </w:t>
            </w:r>
            <w:r w:rsidRPr="00916368">
              <w:rPr>
                <w:b/>
                <w:i/>
              </w:rPr>
              <w:t>employability and long-term</w:t>
            </w:r>
            <w:r w:rsidRPr="00916368">
              <w:t xml:space="preserve"> civic participation. The Programme should thus also support “European Solidarity Corps” volunteering actions, including the European Voluntary Humanitarian Aid Corps. Those actions were covered under the European Solidarity Corps programme in the 2021-2027 programming period.</w:t>
            </w:r>
          </w:p>
        </w:tc>
      </w:tr>
    </w:tbl>
    <w:p w:rsidR="00916368" w:rsidRPr="00916368" w:rsidP="00916368" w14:paraId="799F7273" w14:textId="77777777">
      <w:r w:rsidRPr="00916368">
        <w:rPr>
          <w:rStyle w:val="HideTWBExt"/>
        </w:rPr>
        <w:t>&lt;/Amend&gt;</w:t>
      </w:r>
    </w:p>
    <w:p w:rsidR="00916368" w:rsidRPr="00916368" w:rsidP="00916368" w14:paraId="74F6A826" w14:textId="77777777">
      <w:pPr>
        <w:pStyle w:val="AMNumberTabs0"/>
        <w:keepNext/>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13</w:t>
      </w:r>
      <w:r w:rsidRPr="00916368">
        <w:rPr>
          <w:rStyle w:val="HideTWBExt"/>
          <w:b w:val="0"/>
          <w:szCs w:val="24"/>
          <w:lang w:val="en-GB"/>
        </w:rPr>
        <w:t>&lt;/NumAm&gt;</w:t>
      </w:r>
    </w:p>
    <w:p w:rsidR="00916368" w:rsidRPr="00916368" w:rsidP="00916368" w14:paraId="359DBC1B" w14:textId="77777777">
      <w:pPr>
        <w:pStyle w:val="NormalBold12b"/>
        <w:keepNext/>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F462CD9" w14:textId="77777777">
      <w:pPr>
        <w:pStyle w:val="NormalBold"/>
      </w:pPr>
      <w:r w:rsidRPr="00916368">
        <w:rPr>
          <w:rStyle w:val="HideTWBExt"/>
          <w:b w:val="0"/>
          <w:szCs w:val="24"/>
        </w:rPr>
        <w:t>&lt;Article&gt;</w:t>
      </w:r>
      <w:r w:rsidRPr="00916368">
        <w:t>Recital 20 a (new)</w:t>
      </w:r>
      <w:r w:rsidRPr="0091636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D89D5B" w14:textId="77777777" w:rsidTr="00C86162">
        <w:tblPrEx>
          <w:tblW w:w="0" w:type="auto"/>
          <w:jc w:val="center"/>
          <w:tblLayout w:type="fixed"/>
          <w:tblCellMar>
            <w:left w:w="340" w:type="dxa"/>
            <w:right w:w="340" w:type="dxa"/>
          </w:tblCellMar>
          <w:tblLook w:val="04A0"/>
        </w:tblPrEx>
        <w:trPr>
          <w:jc w:val="center"/>
        </w:trPr>
        <w:tc>
          <w:tcPr>
            <w:tcW w:w="9752" w:type="dxa"/>
            <w:gridSpan w:val="2"/>
          </w:tcPr>
          <w:p w:rsidR="00916368" w:rsidRPr="00916368" w:rsidP="00C86162" w14:paraId="42338741" w14:textId="77777777">
            <w:pPr>
              <w:keepNext/>
            </w:pPr>
          </w:p>
        </w:tc>
      </w:tr>
      <w:tr w14:paraId="0FA9BA15" w14:textId="77777777" w:rsidTr="00C86162">
        <w:tblPrEx>
          <w:tblW w:w="0" w:type="auto"/>
          <w:jc w:val="center"/>
          <w:tblLayout w:type="fixed"/>
          <w:tblCellMar>
            <w:left w:w="340" w:type="dxa"/>
            <w:right w:w="340" w:type="dxa"/>
          </w:tblCellMar>
          <w:tblLook w:val="04A0"/>
        </w:tblPrEx>
        <w:trPr>
          <w:jc w:val="center"/>
        </w:trPr>
        <w:tc>
          <w:tcPr>
            <w:tcW w:w="4876" w:type="dxa"/>
            <w:hideMark/>
          </w:tcPr>
          <w:p w:rsidR="00916368" w:rsidRPr="00916368" w:rsidP="00C86162" w14:paraId="0A19969C" w14:textId="77777777">
            <w:pPr>
              <w:pStyle w:val="ColumnHeading"/>
              <w:keepNext/>
              <w:rPr>
                <w:lang w:val="en-GB"/>
              </w:rPr>
            </w:pPr>
            <w:r w:rsidRPr="00916368">
              <w:rPr>
                <w:lang w:val="en-GB"/>
              </w:rPr>
              <w:t>Text proposed by the Commission</w:t>
            </w:r>
          </w:p>
        </w:tc>
        <w:tc>
          <w:tcPr>
            <w:tcW w:w="4876" w:type="dxa"/>
            <w:hideMark/>
          </w:tcPr>
          <w:p w:rsidR="00916368" w:rsidRPr="00916368" w:rsidP="00C86162" w14:paraId="12B39D64" w14:textId="77777777">
            <w:pPr>
              <w:pStyle w:val="ColumnHeading"/>
              <w:keepNext/>
              <w:rPr>
                <w:lang w:val="en-GB"/>
              </w:rPr>
            </w:pPr>
            <w:r w:rsidRPr="00916368">
              <w:rPr>
                <w:lang w:val="en-GB"/>
              </w:rPr>
              <w:t>Amendment</w:t>
            </w:r>
          </w:p>
        </w:tc>
      </w:tr>
      <w:tr w14:paraId="6EBA1B38" w14:textId="77777777" w:rsidTr="00C86162">
        <w:tblPrEx>
          <w:tblW w:w="0" w:type="auto"/>
          <w:jc w:val="center"/>
          <w:tblLayout w:type="fixed"/>
          <w:tblCellMar>
            <w:left w:w="340" w:type="dxa"/>
            <w:right w:w="340" w:type="dxa"/>
          </w:tblCellMar>
          <w:tblLook w:val="04A0"/>
        </w:tblPrEx>
        <w:trPr>
          <w:jc w:val="center"/>
        </w:trPr>
        <w:tc>
          <w:tcPr>
            <w:tcW w:w="4876" w:type="dxa"/>
          </w:tcPr>
          <w:p w:rsidR="00916368" w:rsidRPr="00916368" w:rsidP="00C86162" w14:paraId="7D54664E" w14:textId="77777777">
            <w:pPr>
              <w:pStyle w:val="Normal6"/>
              <w:rPr>
                <w:lang w:val="en-GB"/>
              </w:rPr>
            </w:pPr>
          </w:p>
        </w:tc>
        <w:tc>
          <w:tcPr>
            <w:tcW w:w="4876" w:type="dxa"/>
            <w:hideMark/>
          </w:tcPr>
          <w:p w:rsidR="00916368" w:rsidRPr="00916368" w:rsidP="00C86162" w14:paraId="29E5C4C2" w14:textId="77777777">
            <w:pPr>
              <w:pStyle w:val="Normal6"/>
              <w:rPr>
                <w:szCs w:val="24"/>
                <w:lang w:val="en-GB"/>
              </w:rPr>
            </w:pPr>
            <w:r w:rsidRPr="00916368">
              <w:rPr>
                <w:b/>
                <w:i/>
                <w:lang w:val="en-GB"/>
              </w:rPr>
              <w:t>(20a)</w:t>
            </w:r>
            <w:r w:rsidRPr="00916368">
              <w:rPr>
                <w:b/>
                <w:i/>
                <w:lang w:val="en-GB"/>
              </w:rPr>
              <w:tab/>
              <w:t>The integration of the European Solidarity Corps into the Programme should preserve the distinct identity, visibility and dedicated budgetary allocation of the European Voluntary Humanitarian Aid Corps.</w:t>
            </w:r>
          </w:p>
        </w:tc>
      </w:tr>
    </w:tbl>
    <w:p w:rsidR="00916368" w:rsidRPr="00916368" w:rsidP="00916368" w14:paraId="74B31DE4" w14:textId="77777777">
      <w:pPr>
        <w:pStyle w:val="JustificationTitle"/>
        <w:rPr>
          <w:noProof w:val="0"/>
          <w:lang w:val="en-GB"/>
        </w:rPr>
      </w:pPr>
      <w:r w:rsidRPr="00916368">
        <w:rPr>
          <w:rStyle w:val="HideTWBExt"/>
          <w:i w:val="0"/>
          <w:szCs w:val="24"/>
          <w:lang w:val="en-GB"/>
        </w:rPr>
        <w:t>&lt;TitreJust&gt;</w:t>
      </w:r>
      <w:r w:rsidRPr="00916368">
        <w:rPr>
          <w:noProof w:val="0"/>
          <w:lang w:val="en-GB"/>
        </w:rPr>
        <w:t>Justification</w:t>
      </w:r>
      <w:r w:rsidRPr="00916368">
        <w:rPr>
          <w:rStyle w:val="HideTWBExt"/>
          <w:i w:val="0"/>
          <w:szCs w:val="24"/>
          <w:lang w:val="en-GB"/>
        </w:rPr>
        <w:t>&lt;/TitreJust&gt;</w:t>
      </w:r>
    </w:p>
    <w:p w:rsidR="00916368" w:rsidRPr="00916368" w:rsidP="00916368" w14:paraId="168E990F" w14:textId="77777777">
      <w:pPr>
        <w:pStyle w:val="Normal12Italic"/>
        <w:rPr>
          <w:noProof w:val="0"/>
          <w:lang w:val="en-GB"/>
        </w:rPr>
      </w:pPr>
      <w:r w:rsidRPr="00916368">
        <w:rPr>
          <w:noProof w:val="0"/>
          <w:lang w:val="en-GB"/>
        </w:rPr>
        <w:t>The humanitarian identity and visibility of the European Voluntary Humanitarian Aid Corps must be preserved through dedicated funding and clear institutional recognition.</w:t>
      </w:r>
    </w:p>
    <w:p w:rsidR="00916368" w:rsidRPr="00916368" w:rsidP="00916368" w14:paraId="77929735" w14:textId="77777777">
      <w:r w:rsidRPr="00916368">
        <w:rPr>
          <w:rStyle w:val="HideTWBExt"/>
        </w:rPr>
        <w:t>&lt;/Amend&gt;</w:t>
      </w:r>
    </w:p>
    <w:p w:rsidR="00916368" w:rsidRPr="00916368" w:rsidP="00916368" w14:paraId="4DBFC663"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14</w:t>
      </w:r>
      <w:r w:rsidRPr="00916368">
        <w:rPr>
          <w:rStyle w:val="HideTWBExt"/>
          <w:b w:val="0"/>
          <w:szCs w:val="24"/>
        </w:rPr>
        <w:t>&lt;/NumAm&gt;</w:t>
      </w:r>
    </w:p>
    <w:p w:rsidR="00916368" w:rsidRPr="00916368" w:rsidP="00916368" w14:paraId="512AA0CD"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B67B455" w14:textId="77777777">
      <w:pPr>
        <w:pStyle w:val="NormalBold"/>
      </w:pPr>
      <w:r w:rsidRPr="00916368">
        <w:rPr>
          <w:rStyle w:val="HideTWBExt"/>
          <w:b w:val="0"/>
          <w:szCs w:val="24"/>
        </w:rPr>
        <w:t>&lt;Article&gt;</w:t>
      </w:r>
      <w:r w:rsidRPr="00916368">
        <w:t>Recital 22</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1C8CE"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47E153F" w14:textId="77777777"/>
        </w:tc>
      </w:tr>
      <w:tr w14:paraId="1BC427B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3818C83"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BF832DE" w14:textId="77777777">
            <w:pPr>
              <w:pStyle w:val="AmColumnHeading"/>
            </w:pPr>
            <w:r w:rsidRPr="00916368">
              <w:t>Amendment</w:t>
            </w:r>
          </w:p>
        </w:tc>
      </w:tr>
      <w:tr w14:paraId="3366656F"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F358D99" w14:textId="77777777">
            <w:pPr>
              <w:pStyle w:val="Normal6a"/>
            </w:pPr>
            <w:r w:rsidRPr="00916368">
              <w:t>(22)</w:t>
            </w:r>
            <w:r w:rsidRPr="00916368">
              <w:tab/>
              <w:t xml:space="preserve">Young people, </w:t>
            </w:r>
            <w:r w:rsidRPr="00916368">
              <w:rPr>
                <w:b/>
                <w:i/>
              </w:rPr>
              <w:t>in particular those with fewer opportunities,</w:t>
            </w:r>
            <w:r w:rsidRPr="00916368">
              <w:t xml:space="preserve"> should </w:t>
            </w:r>
            <w:r w:rsidRPr="00916368">
              <w:rPr>
                <w:b/>
                <w:i/>
              </w:rPr>
              <w:t>continue to be given the chance to have a first time, experience travelling throughout Europe as part of an informal and non-formal</w:t>
            </w:r>
            <w:r w:rsidRPr="00916368">
              <w:t xml:space="preserve"> educational </w:t>
            </w:r>
            <w:r w:rsidRPr="00916368">
              <w:rPr>
                <w:b/>
                <w:i/>
              </w:rPr>
              <w:t>activity that aims to</w:t>
            </w:r>
            <w:r w:rsidRPr="00916368">
              <w:t xml:space="preserve"> foster </w:t>
            </w:r>
            <w:r w:rsidRPr="00916368">
              <w:rPr>
                <w:b/>
                <w:i/>
              </w:rPr>
              <w:t>their</w:t>
            </w:r>
            <w:r w:rsidRPr="00916368">
              <w:t xml:space="preserve"> sense </w:t>
            </w:r>
            <w:r w:rsidRPr="00916368">
              <w:rPr>
                <w:b/>
                <w:i/>
              </w:rPr>
              <w:t>of belonging to the Union and to enable them to discover its</w:t>
            </w:r>
            <w:r w:rsidRPr="00916368">
              <w:t xml:space="preserve"> cultural </w:t>
            </w:r>
            <w:r w:rsidRPr="00916368">
              <w:rPr>
                <w:b/>
                <w:i/>
              </w:rPr>
              <w:t>and linguistic diversity.</w:t>
            </w:r>
          </w:p>
        </w:tc>
        <w:tc>
          <w:tcPr>
            <w:tcW w:w="4876" w:type="dxa"/>
            <w:tcBorders>
              <w:top w:val="nil"/>
              <w:left w:val="nil"/>
              <w:bottom w:val="nil"/>
              <w:right w:val="nil"/>
            </w:tcBorders>
          </w:tcPr>
          <w:p w:rsidR="00916368" w:rsidRPr="00916368" w:rsidP="00C86162" w14:paraId="5485FDCC" w14:textId="77777777">
            <w:pPr>
              <w:pStyle w:val="Normal6a"/>
            </w:pPr>
            <w:r w:rsidRPr="00916368">
              <w:t>(22)</w:t>
            </w:r>
            <w:r w:rsidRPr="00916368">
              <w:tab/>
              <w:t xml:space="preserve">Young people, should </w:t>
            </w:r>
            <w:r w:rsidRPr="00916368">
              <w:rPr>
                <w:b/>
                <w:i/>
              </w:rPr>
              <w:t>have access to purpose-driven mobility experiences across the Union, integrated into high-quality</w:t>
            </w:r>
            <w:r w:rsidRPr="00916368">
              <w:t xml:space="preserve"> educational </w:t>
            </w:r>
            <w:r w:rsidRPr="00916368">
              <w:rPr>
                <w:b/>
                <w:i/>
              </w:rPr>
              <w:t>and academic programmes. These experiences should provide clear European added value, advance participants’ academic achievements and professional competences and expertise. Each mobility experience should constitute a meaningful investment in Europe’s human capital and the enhancement of institutional excellence. These experiences should also</w:t>
            </w:r>
            <w:r w:rsidRPr="00916368">
              <w:t xml:space="preserve"> foster </w:t>
            </w:r>
            <w:r w:rsidRPr="00916368">
              <w:rPr>
                <w:b/>
                <w:i/>
              </w:rPr>
              <w:t>a strong</w:t>
            </w:r>
            <w:r w:rsidRPr="00916368">
              <w:t xml:space="preserve"> sense </w:t>
            </w:r>
            <w:r w:rsidRPr="00916368">
              <w:rPr>
                <w:b/>
                <w:bCs/>
                <w:i/>
                <w:iCs/>
              </w:rPr>
              <w:t>of</w:t>
            </w:r>
            <w:r w:rsidRPr="00916368">
              <w:t xml:space="preserve"> </w:t>
            </w:r>
            <w:r w:rsidRPr="00916368">
              <w:rPr>
                <w:b/>
                <w:i/>
              </w:rPr>
              <w:t>European identity and engagement with the Union’s rich academic and</w:t>
            </w:r>
            <w:r w:rsidRPr="00916368">
              <w:t xml:space="preserve"> cultural </w:t>
            </w:r>
            <w:r w:rsidRPr="00916368">
              <w:rPr>
                <w:b/>
                <w:i/>
              </w:rPr>
              <w:t>heritage.</w:t>
            </w:r>
          </w:p>
        </w:tc>
      </w:tr>
    </w:tbl>
    <w:p w:rsidR="00916368" w:rsidRPr="00916368" w:rsidP="00916368" w14:paraId="7A4E237F" w14:textId="77777777">
      <w:r w:rsidRPr="00916368">
        <w:rPr>
          <w:rStyle w:val="HideTWBExt"/>
        </w:rPr>
        <w:t>&lt;/Amend&gt;</w:t>
      </w:r>
    </w:p>
    <w:p w:rsidR="00916368" w:rsidRPr="00916368" w:rsidP="00916368" w14:paraId="22B4A69D"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15</w:t>
      </w:r>
      <w:r w:rsidRPr="00916368">
        <w:rPr>
          <w:rStyle w:val="HideTWBExt"/>
          <w:b w:val="0"/>
          <w:szCs w:val="24"/>
          <w:lang w:val="en-GB"/>
        </w:rPr>
        <w:t>&lt;/NumAm&gt;</w:t>
      </w:r>
    </w:p>
    <w:p w:rsidR="00916368" w:rsidRPr="00916368" w:rsidP="00916368" w14:paraId="0768A909"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55296322" w14:textId="77777777">
      <w:pPr>
        <w:pStyle w:val="NormalBold"/>
      </w:pPr>
      <w:r w:rsidRPr="00916368">
        <w:rPr>
          <w:rStyle w:val="HideTWBExt"/>
          <w:b w:val="0"/>
          <w:szCs w:val="24"/>
        </w:rPr>
        <w:t>&lt;Article&gt;</w:t>
      </w:r>
      <w:r w:rsidRPr="00916368">
        <w:t>Recital 24</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73628"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FCCF747" w14:textId="77777777"/>
        </w:tc>
      </w:tr>
      <w:tr w14:paraId="4D2F9013"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122594CB"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46C9F7AD" w14:textId="77777777">
            <w:pPr>
              <w:pStyle w:val="AmColumnHeading"/>
            </w:pPr>
            <w:r w:rsidRPr="00916368">
              <w:t>Amendment</w:t>
            </w:r>
          </w:p>
        </w:tc>
      </w:tr>
      <w:tr w14:paraId="12B86AF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34B6F5C8" w14:textId="77777777">
            <w:pPr>
              <w:pStyle w:val="Normal6a"/>
            </w:pPr>
            <w:r w:rsidRPr="00916368">
              <w:t>(24)</w:t>
            </w:r>
            <w:r w:rsidRPr="00916368">
              <w:tab/>
              <w:t xml:space="preserve">The Programme brings a key contribution to the Union of Skills and the European Education Area, laying the foundation to skills and competences formation throughout life and providing a genuine common space for quality education and lifelong learning across borders. The Union of skills aims to step up the efforts to achieve high quality education, training, and lifelong learning through delivering basic and advanced skills, </w:t>
            </w:r>
            <w:r w:rsidRPr="00916368">
              <w:rPr>
                <w:b/>
                <w:i/>
              </w:rPr>
              <w:t>providing</w:t>
            </w:r>
            <w:r w:rsidRPr="00916368">
              <w:t xml:space="preserve"> opportunities for people to update regularly and acquire new and future-oriented skills, </w:t>
            </w:r>
            <w:r w:rsidRPr="00916368">
              <w:rPr>
                <w:b/>
                <w:i/>
              </w:rPr>
              <w:t>facilitating</w:t>
            </w:r>
            <w:r w:rsidRPr="00916368">
              <w:t xml:space="preserve"> skills circulation and recruitment by businesses </w:t>
            </w:r>
            <w:r w:rsidRPr="00916368">
              <w:rPr>
                <w:b/>
                <w:i/>
              </w:rPr>
              <w:t>across the EU</w:t>
            </w:r>
            <w:r w:rsidRPr="00916368">
              <w:t>, and attracting, developing and retaining top talent in Europe. In line with the Union of Skills, the Programme should also reflect the importance of entrepreneurship education and financial literacy.</w:t>
            </w:r>
          </w:p>
        </w:tc>
        <w:tc>
          <w:tcPr>
            <w:tcW w:w="4876" w:type="dxa"/>
            <w:tcBorders>
              <w:top w:val="nil"/>
              <w:left w:val="nil"/>
              <w:bottom w:val="nil"/>
              <w:right w:val="nil"/>
            </w:tcBorders>
          </w:tcPr>
          <w:p w:rsidR="00916368" w:rsidRPr="00916368" w:rsidP="00C86162" w14:paraId="69FFBB11" w14:textId="77777777">
            <w:pPr>
              <w:pStyle w:val="Normal6a"/>
            </w:pPr>
            <w:r w:rsidRPr="00916368">
              <w:t>(24)</w:t>
            </w:r>
            <w:r w:rsidRPr="00916368">
              <w:tab/>
              <w:t xml:space="preserve">The Programme brings a key contribution to the Union of Skills and the European Education Area, laying the foundation to skills and competences formation throughout life and providing a genuine common space for </w:t>
            </w:r>
            <w:r w:rsidRPr="00916368">
              <w:rPr>
                <w:b/>
                <w:i/>
              </w:rPr>
              <w:t>high</w:t>
            </w:r>
            <w:r w:rsidRPr="00916368">
              <w:t xml:space="preserve"> quality education and lifelong learning across borders. The Union of skills aims to step up the efforts to achieve high quality education, training, and lifelong learning through delivering basic and advanced skills, </w:t>
            </w:r>
            <w:r w:rsidRPr="00916368">
              <w:rPr>
                <w:b/>
                <w:i/>
              </w:rPr>
              <w:t>and through structured pathways</w:t>
            </w:r>
            <w:r w:rsidRPr="00916368">
              <w:t xml:space="preserve"> opportunities for people to update regularly and acquire new and future-oriented skills, </w:t>
            </w:r>
            <w:r w:rsidRPr="00916368">
              <w:rPr>
                <w:b/>
                <w:i/>
              </w:rPr>
              <w:t>also to update and develop competences, thereby accelerating</w:t>
            </w:r>
            <w:r w:rsidRPr="00916368">
              <w:t xml:space="preserve"> skills circulation and recruitment by businesses, and attracting, developing and retaining top talent in Europe </w:t>
            </w:r>
            <w:r w:rsidRPr="00916368">
              <w:rPr>
                <w:b/>
                <w:i/>
              </w:rPr>
              <w:t>and participating countries. The Programme should further advance Europe’s leadership in skills by forming partnerships with partner countries to transfer expertise and build professional and technical capacity based on best know-how. It also aims to provide life skills essential for people’s resilience and their capacity to promote EU and universal values such as democracy, human rights, solidarity, social inclusion and diversity</w:t>
            </w:r>
            <w:r w:rsidRPr="00916368">
              <w:t>. In line with the Union of Skills, the Programme should also reflect the importance of entrepreneurship in education and financial literacy</w:t>
            </w:r>
            <w:r w:rsidRPr="00916368">
              <w:rPr>
                <w:b/>
                <w:i/>
              </w:rPr>
              <w:t>, as well as professional training, as key elements for building innovation and high-performing knowledge economies in European and partner countries, focusing on measurable results</w:t>
            </w:r>
            <w:r w:rsidRPr="00916368">
              <w:t>.</w:t>
            </w:r>
          </w:p>
        </w:tc>
      </w:tr>
    </w:tbl>
    <w:p w:rsidR="00916368" w:rsidRPr="00916368" w:rsidP="00916368" w14:paraId="47EC863B" w14:textId="77777777">
      <w:r w:rsidRPr="00916368">
        <w:rPr>
          <w:rStyle w:val="HideTWBExt"/>
        </w:rPr>
        <w:t>&lt;/Amend&gt;</w:t>
      </w:r>
    </w:p>
    <w:p w:rsidR="00916368" w:rsidRPr="00916368" w:rsidP="00916368" w14:paraId="57E672FA"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16</w:t>
      </w:r>
      <w:r w:rsidRPr="00916368">
        <w:rPr>
          <w:rStyle w:val="HideTWBExt"/>
          <w:b w:val="0"/>
          <w:szCs w:val="24"/>
        </w:rPr>
        <w:t>&lt;/NumAm&gt;</w:t>
      </w:r>
    </w:p>
    <w:p w:rsidR="00916368" w:rsidRPr="00916368" w:rsidP="00916368" w14:paraId="3ED5D017"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B9CD215" w14:textId="77777777">
      <w:pPr>
        <w:pStyle w:val="NormalBold"/>
      </w:pPr>
      <w:r w:rsidRPr="00916368">
        <w:rPr>
          <w:rStyle w:val="HideTWBExt"/>
          <w:b w:val="0"/>
          <w:szCs w:val="24"/>
        </w:rPr>
        <w:t>&lt;Article&gt;</w:t>
      </w:r>
      <w:r w:rsidRPr="00916368">
        <w:t>Recital 30</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A82E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A342D4C" w14:textId="77777777"/>
        </w:tc>
      </w:tr>
      <w:tr w14:paraId="1D5A1ECC"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543C4D34"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86A9EC8" w14:textId="77777777">
            <w:pPr>
              <w:pStyle w:val="AmColumnHeading"/>
            </w:pPr>
            <w:r w:rsidRPr="00916368">
              <w:t>Amendment</w:t>
            </w:r>
          </w:p>
        </w:tc>
      </w:tr>
      <w:tr w14:paraId="7E811887"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55C3E2B" w14:textId="77777777">
            <w:pPr>
              <w:pStyle w:val="Normal6a"/>
            </w:pPr>
            <w:r w:rsidRPr="00916368">
              <w:t>(30)</w:t>
            </w:r>
            <w:r w:rsidRPr="00916368">
              <w:tab/>
              <w:t xml:space="preserve">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w:t>
            </w:r>
            <w:r w:rsidRPr="00916368">
              <w:rPr>
                <w:b/>
                <w:i/>
              </w:rPr>
              <w:t>EU</w:t>
            </w:r>
            <w:r w:rsidRPr="00916368">
              <w:t xml:space="preserve"> higher education systems, develop innovative instruments to increase quality of learning and teaching, develop future oriented skills and competences (such as AI, cybersecurity, sustainability, STEM)</w:t>
            </w:r>
            <w:r w:rsidRPr="00916368">
              <w:rPr>
                <w:b/>
                <w:i/>
              </w:rPr>
              <w:t>,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w:t>
            </w:r>
            <w:r w:rsidRPr="00916368">
              <w:t>.</w:t>
            </w:r>
          </w:p>
        </w:tc>
        <w:tc>
          <w:tcPr>
            <w:tcW w:w="4876" w:type="dxa"/>
            <w:tcBorders>
              <w:top w:val="nil"/>
              <w:left w:val="nil"/>
              <w:bottom w:val="nil"/>
              <w:right w:val="nil"/>
            </w:tcBorders>
          </w:tcPr>
          <w:p w:rsidR="00916368" w:rsidRPr="00916368" w:rsidP="00C86162" w14:paraId="5EC9CB17" w14:textId="77777777">
            <w:pPr>
              <w:pStyle w:val="Normal6a"/>
            </w:pPr>
            <w:r w:rsidRPr="00916368">
              <w:t>(30)</w:t>
            </w:r>
            <w:r w:rsidRPr="00916368">
              <w:tab/>
              <w:t xml:space="preserve">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higher education systems </w:t>
            </w:r>
            <w:r w:rsidRPr="00916368">
              <w:rPr>
                <w:b/>
                <w:i/>
              </w:rPr>
              <w:t>across the EU</w:t>
            </w:r>
            <w:r w:rsidRPr="00916368">
              <w:t xml:space="preserve">, develop innovative instruments to increase quality of learning and teaching, develop future oriented skills and competences (such as </w:t>
            </w:r>
            <w:r w:rsidRPr="00916368">
              <w:rPr>
                <w:b/>
                <w:i/>
              </w:rPr>
              <w:t>responsible use of</w:t>
            </w:r>
            <w:r w:rsidRPr="00916368">
              <w:t xml:space="preserve"> AI, cybersecurity, sustainability, STEM).</w:t>
            </w:r>
          </w:p>
        </w:tc>
      </w:tr>
    </w:tbl>
    <w:p w:rsidR="00916368" w:rsidRPr="00916368" w:rsidP="00916368" w14:paraId="3996F7D1" w14:textId="77777777">
      <w:r w:rsidRPr="00916368">
        <w:rPr>
          <w:rStyle w:val="HideTWBExt"/>
        </w:rPr>
        <w:t>&lt;/Amend&gt;</w:t>
      </w:r>
    </w:p>
    <w:p w:rsidR="00916368" w:rsidRPr="00916368" w:rsidP="00916368" w14:paraId="6FADE1AB"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17</w:t>
      </w:r>
      <w:r w:rsidRPr="00916368">
        <w:rPr>
          <w:rStyle w:val="HideTWBExt"/>
          <w:b w:val="0"/>
          <w:szCs w:val="24"/>
          <w:lang w:val="en-GB"/>
        </w:rPr>
        <w:t>&lt;/NumAm&gt;</w:t>
      </w:r>
    </w:p>
    <w:p w:rsidR="00916368" w:rsidRPr="00916368" w:rsidP="00916368" w14:paraId="7CB747AA"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1E45505A" w14:textId="77777777">
      <w:pPr>
        <w:pStyle w:val="NormalBold"/>
      </w:pPr>
      <w:r w:rsidRPr="00916368">
        <w:rPr>
          <w:rStyle w:val="HideTWBExt"/>
          <w:b w:val="0"/>
          <w:szCs w:val="24"/>
        </w:rPr>
        <w:t>&lt;Article&gt;</w:t>
      </w:r>
      <w:r w:rsidRPr="00916368">
        <w:t>Recital 33</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D0F4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4284F74" w14:textId="77777777"/>
        </w:tc>
      </w:tr>
      <w:tr w14:paraId="1AB0E5C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DBFCD1E"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22CC5E6" w14:textId="77777777">
            <w:pPr>
              <w:pStyle w:val="AmColumnHeading"/>
            </w:pPr>
            <w:r w:rsidRPr="00916368">
              <w:t>Amendment</w:t>
            </w:r>
          </w:p>
        </w:tc>
      </w:tr>
      <w:tr w14:paraId="7629A8B2"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F6B688C" w14:textId="77777777">
            <w:pPr>
              <w:pStyle w:val="Normal6a"/>
            </w:pPr>
            <w:r w:rsidRPr="00916368">
              <w:t>(33)</w:t>
            </w:r>
            <w:r w:rsidRPr="00916368">
              <w:tab/>
              <w:t>The Programme should be designed to promote inclusion, diversity and equal opportunities by widening access to mobility, volunteering and learning across the Union and beyond, thereby enabling all people to fully benefit from a transformative experience.</w:t>
            </w:r>
          </w:p>
        </w:tc>
        <w:tc>
          <w:tcPr>
            <w:tcW w:w="4876" w:type="dxa"/>
            <w:tcBorders>
              <w:top w:val="nil"/>
              <w:left w:val="nil"/>
              <w:bottom w:val="nil"/>
              <w:right w:val="nil"/>
            </w:tcBorders>
          </w:tcPr>
          <w:p w:rsidR="00916368" w:rsidRPr="00916368" w:rsidP="00C86162" w14:paraId="26967C42" w14:textId="77777777">
            <w:pPr>
              <w:pStyle w:val="Normal6a"/>
            </w:pPr>
            <w:r w:rsidRPr="00916368">
              <w:t>(33)</w:t>
            </w:r>
            <w:r w:rsidRPr="00916368">
              <w:tab/>
              <w:t xml:space="preserve">The Programme should be designed to promote inclusion, diversity and equal opportunities by widening access to mobility, </w:t>
            </w:r>
            <w:r w:rsidRPr="00916368">
              <w:rPr>
                <w:b/>
                <w:i/>
              </w:rPr>
              <w:t>learning and</w:t>
            </w:r>
            <w:r w:rsidRPr="00916368">
              <w:t xml:space="preserve"> volunteering </w:t>
            </w:r>
            <w:r w:rsidRPr="00916368">
              <w:rPr>
                <w:b/>
                <w:i/>
              </w:rPr>
              <w:t>opportunities</w:t>
            </w:r>
            <w:r w:rsidRPr="00916368">
              <w:t xml:space="preserve"> and learning across the Union and beyond</w:t>
            </w:r>
            <w:r w:rsidRPr="00916368">
              <w:rPr>
                <w:b/>
                <w:bCs/>
                <w:i/>
                <w:iCs/>
              </w:rPr>
              <w:t>.</w:t>
            </w:r>
            <w:r w:rsidRPr="00916368">
              <w:t xml:space="preserve"> </w:t>
            </w:r>
            <w:r w:rsidRPr="00916368">
              <w:rPr>
                <w:b/>
                <w:i/>
              </w:rPr>
              <w:t>Accessibility to the programme should be strengthened by removing barriers that hinder participation, including administrative burdens unattainable for smaller entities</w:t>
            </w:r>
            <w:r w:rsidRPr="00916368">
              <w:t>, thereby enabling all people to fully benefit from a transformative experience</w:t>
            </w:r>
            <w:r w:rsidRPr="00916368">
              <w:rPr>
                <w:b/>
                <w:i/>
              </w:rPr>
              <w:t>, professional formation and intellectual advancement, with particular attention to all structural inequalities</w:t>
            </w:r>
            <w:r w:rsidRPr="00916368">
              <w:t>.</w:t>
            </w:r>
          </w:p>
        </w:tc>
      </w:tr>
    </w:tbl>
    <w:p w:rsidR="00916368" w:rsidRPr="00916368" w:rsidP="00916368" w14:paraId="3739A1C3" w14:textId="77777777">
      <w:r w:rsidRPr="00916368">
        <w:rPr>
          <w:rStyle w:val="HideTWBExt"/>
        </w:rPr>
        <w:t>&lt;/Amend&gt;</w:t>
      </w:r>
    </w:p>
    <w:p w:rsidR="00916368" w:rsidRPr="00916368" w:rsidP="00916368" w14:paraId="38FF7B4D"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18</w:t>
      </w:r>
      <w:r w:rsidRPr="00916368">
        <w:rPr>
          <w:rStyle w:val="HideTWBExt"/>
          <w:b w:val="0"/>
          <w:szCs w:val="24"/>
          <w:lang w:val="en-GB"/>
        </w:rPr>
        <w:t>&lt;/NumAm&gt;</w:t>
      </w:r>
    </w:p>
    <w:p w:rsidR="00916368" w:rsidRPr="00916368" w:rsidP="00916368" w14:paraId="3C29FB0F"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3191503B" w14:textId="77777777">
      <w:pPr>
        <w:pStyle w:val="NormalBold"/>
      </w:pPr>
      <w:r w:rsidRPr="00916368">
        <w:rPr>
          <w:rStyle w:val="HideTWBExt"/>
          <w:b w:val="0"/>
          <w:szCs w:val="24"/>
        </w:rPr>
        <w:t>&lt;Article&gt;</w:t>
      </w:r>
      <w:r w:rsidRPr="00916368">
        <w:t>Recital 34</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2C964"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EBFC2D9" w14:textId="77777777"/>
        </w:tc>
      </w:tr>
      <w:tr w14:paraId="5895ED98"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914AA8A"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8DF4639" w14:textId="77777777">
            <w:pPr>
              <w:pStyle w:val="AmColumnHeading"/>
            </w:pPr>
            <w:r w:rsidRPr="00916368">
              <w:t>Amendment</w:t>
            </w:r>
          </w:p>
        </w:tc>
      </w:tr>
      <w:tr w14:paraId="5D98D18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AC8C7D9" w14:textId="77777777">
            <w:pPr>
              <w:pStyle w:val="Normal6a"/>
            </w:pPr>
            <w:r w:rsidRPr="00916368">
              <w:t>(34)</w:t>
            </w:r>
            <w:r w:rsidRPr="00916368">
              <w:tab/>
              <w:t>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accessible learning formats, housing support,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In addition, the Programme should allow to give priority in the grant awarding process to quality projects that actively address the inclusion and involvement of participants with fewer opportunities.</w:t>
            </w:r>
          </w:p>
        </w:tc>
        <w:tc>
          <w:tcPr>
            <w:tcW w:w="4876" w:type="dxa"/>
            <w:tcBorders>
              <w:top w:val="nil"/>
              <w:left w:val="nil"/>
              <w:bottom w:val="nil"/>
              <w:right w:val="nil"/>
            </w:tcBorders>
          </w:tcPr>
          <w:p w:rsidR="00916368" w:rsidRPr="00916368" w:rsidP="00C86162" w14:paraId="53A78B53" w14:textId="77777777">
            <w:pPr>
              <w:pStyle w:val="Normal6a"/>
            </w:pPr>
            <w:r w:rsidRPr="00916368">
              <w:t>(34)</w:t>
            </w:r>
            <w:r w:rsidRPr="00916368">
              <w:tab/>
              <w:t>The Programme should provide for a set of measures to facilitate and increase the access for people with fewer opportunities</w:t>
            </w:r>
            <w:r w:rsidRPr="00916368">
              <w:rPr>
                <w:b/>
                <w:i/>
              </w:rPr>
              <w:t>, including support to visa processes</w:t>
            </w:r>
            <w:r w:rsidRPr="00916368">
              <w:t xml:space="preserve">, to remove the obstacles that may prevent such access, including financial ones, and to serve as a basis for further implementation guidance. Those measures include, among other, targeted financial support, accessible learning formats, housing support, preparatory activities and support for participants with fewer opportunities before, during and after their participation within the Programme, user-friendly and accessible documents available in different languages, </w:t>
            </w:r>
            <w:r w:rsidRPr="00916368">
              <w:rPr>
                <w:b/>
                <w:i/>
              </w:rPr>
              <w:t>exchange of best practices and evidence-based approaches among participating institutions,</w:t>
            </w:r>
            <w:r w:rsidRPr="00916368">
              <w:t xml:space="preserve"> support activities for staff dealing specifically with inclusion and diversity in organisations and raising awareness activities among potential participants with fewer opportunities, including in rural and remote areas. In addition, the Programme should allow to give priority in the grant awarding process to quality projects that actively address the inclusion and involvement of participants with fewer opportunities.</w:t>
            </w:r>
          </w:p>
        </w:tc>
      </w:tr>
    </w:tbl>
    <w:p w:rsidR="00916368" w:rsidRPr="00916368" w:rsidP="00916368" w14:paraId="4AAB3B34" w14:textId="77777777">
      <w:r w:rsidRPr="00916368">
        <w:rPr>
          <w:rStyle w:val="HideTWBExt"/>
        </w:rPr>
        <w:t>&lt;/Amend&gt;</w:t>
      </w:r>
    </w:p>
    <w:p w:rsidR="00916368" w:rsidRPr="00916368" w:rsidP="00916368" w14:paraId="260B09D7"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19</w:t>
      </w:r>
      <w:r w:rsidRPr="00916368">
        <w:rPr>
          <w:rStyle w:val="HideTWBExt"/>
          <w:b w:val="0"/>
          <w:szCs w:val="24"/>
          <w:lang w:val="en-GB"/>
        </w:rPr>
        <w:t>&lt;/NumAm&gt;</w:t>
      </w:r>
    </w:p>
    <w:p w:rsidR="00916368" w:rsidRPr="00916368" w:rsidP="00916368" w14:paraId="10854FAE"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54E8021" w14:textId="77777777">
      <w:pPr>
        <w:pStyle w:val="NormalBold"/>
      </w:pPr>
      <w:r w:rsidRPr="00916368">
        <w:rPr>
          <w:rStyle w:val="HideTWBExt"/>
          <w:b w:val="0"/>
          <w:szCs w:val="24"/>
        </w:rPr>
        <w:t>&lt;Article&gt;</w:t>
      </w:r>
      <w:r w:rsidRPr="00916368">
        <w:t>Recital 34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09AA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F965B7E" w14:textId="77777777"/>
        </w:tc>
      </w:tr>
      <w:tr w14:paraId="005A56E6"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77A0D7A"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063D11F" w14:textId="77777777">
            <w:pPr>
              <w:pStyle w:val="AmColumnHeading"/>
            </w:pPr>
            <w:r w:rsidRPr="00916368">
              <w:t>Amendment</w:t>
            </w:r>
          </w:p>
        </w:tc>
      </w:tr>
      <w:tr w14:paraId="28770D1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4C477B8" w14:textId="77777777">
            <w:pPr>
              <w:pStyle w:val="Normal6a"/>
            </w:pPr>
          </w:p>
        </w:tc>
        <w:tc>
          <w:tcPr>
            <w:tcW w:w="4876" w:type="dxa"/>
            <w:tcBorders>
              <w:top w:val="nil"/>
              <w:left w:val="nil"/>
              <w:bottom w:val="nil"/>
              <w:right w:val="nil"/>
            </w:tcBorders>
          </w:tcPr>
          <w:p w:rsidR="00916368" w:rsidRPr="00916368" w:rsidP="00C86162" w14:paraId="2031903C" w14:textId="77777777">
            <w:pPr>
              <w:pStyle w:val="Normal6a"/>
            </w:pPr>
            <w:r w:rsidRPr="00916368">
              <w:rPr>
                <w:b/>
                <w:i/>
              </w:rPr>
              <w:t>(34a)</w:t>
            </w:r>
            <w:r w:rsidRPr="00916368">
              <w:tab/>
            </w:r>
            <w:r w:rsidRPr="00916368">
              <w:rPr>
                <w:b/>
                <w:i/>
              </w:rPr>
              <w:t>In order to ensure effective inclusion, certain minimum financial allocations should be established for participants with fewer opportunities including those facing socio-economic disadvantage, disability or geographic isolation, and for outreach activities targeting rural, remote and non-metropolitan areas, and areas in conflict or crisis.</w:t>
            </w:r>
          </w:p>
        </w:tc>
      </w:tr>
    </w:tbl>
    <w:p w:rsidR="00916368" w:rsidRPr="00916368" w:rsidP="00916368" w14:paraId="7A3ED7AA" w14:textId="77777777">
      <w:r w:rsidRPr="00916368">
        <w:rPr>
          <w:rStyle w:val="HideTWBExt"/>
        </w:rPr>
        <w:t>&lt;/Amend&gt;</w:t>
      </w:r>
    </w:p>
    <w:p w:rsidR="00916368" w:rsidRPr="00916368" w:rsidP="00916368" w14:paraId="57E4958F"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20</w:t>
      </w:r>
      <w:r w:rsidRPr="00916368">
        <w:rPr>
          <w:rStyle w:val="HideTWBExt"/>
          <w:b w:val="0"/>
          <w:szCs w:val="24"/>
        </w:rPr>
        <w:t>&lt;/NumAm&gt;</w:t>
      </w:r>
    </w:p>
    <w:p w:rsidR="00916368" w:rsidRPr="00916368" w:rsidP="00916368" w14:paraId="774A7214"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E074F04" w14:textId="77777777">
      <w:pPr>
        <w:pStyle w:val="NormalBold"/>
      </w:pPr>
      <w:r w:rsidRPr="00916368">
        <w:rPr>
          <w:rStyle w:val="HideTWBExt"/>
          <w:b w:val="0"/>
          <w:szCs w:val="24"/>
        </w:rPr>
        <w:t>&lt;Article&gt;</w:t>
      </w:r>
      <w:r w:rsidRPr="00916368">
        <w:t>Recital 35</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9B081"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796F4010" w14:textId="77777777"/>
        </w:tc>
      </w:tr>
      <w:tr w14:paraId="4D0EE01B"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4F52717"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BE9A293" w14:textId="77777777">
            <w:pPr>
              <w:pStyle w:val="AmColumnHeading"/>
            </w:pPr>
            <w:r w:rsidRPr="00916368">
              <w:t>Amendment</w:t>
            </w:r>
          </w:p>
        </w:tc>
      </w:tr>
      <w:tr w14:paraId="5AC9E17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EB84BA4" w14:textId="77777777">
            <w:pPr>
              <w:pStyle w:val="Normal6a"/>
            </w:pPr>
            <w:r w:rsidRPr="00916368">
              <w:t>(35)</w:t>
            </w:r>
            <w:r w:rsidRPr="00916368">
              <w:tab/>
              <w:t>In order to make the Programme more accessible for newcomer organisations and for organisations with smaller administrative capacity and to make the Programme more manageable for beneficiaries, the Programme should reinforce the measures to simplify procedures at all stages.</w:t>
            </w:r>
          </w:p>
        </w:tc>
        <w:tc>
          <w:tcPr>
            <w:tcW w:w="4876" w:type="dxa"/>
            <w:tcBorders>
              <w:top w:val="nil"/>
              <w:left w:val="nil"/>
              <w:bottom w:val="nil"/>
              <w:right w:val="nil"/>
            </w:tcBorders>
          </w:tcPr>
          <w:p w:rsidR="00916368" w:rsidRPr="00916368" w:rsidP="00C86162" w14:paraId="0F3AB8A2" w14:textId="77777777">
            <w:pPr>
              <w:pStyle w:val="Normal6a"/>
            </w:pPr>
            <w:r w:rsidRPr="00916368">
              <w:t>(35)</w:t>
            </w:r>
            <w:r w:rsidRPr="00916368">
              <w:tab/>
              <w:t>In order to make the Programme more accessible for newcomer organisations and for organisations with smaller administrative capacity</w:t>
            </w:r>
            <w:r w:rsidRPr="00916368">
              <w:rPr>
                <w:b/>
                <w:i/>
              </w:rPr>
              <w:t>, notably in low-and middle-income countries,</w:t>
            </w:r>
            <w:r w:rsidRPr="00916368">
              <w:t xml:space="preserve"> and to make the Programme more manageable for beneficiaries, the Programme should reinforce the measures to simplify procedures at all stages.</w:t>
            </w:r>
          </w:p>
        </w:tc>
      </w:tr>
    </w:tbl>
    <w:p w:rsidR="00916368" w:rsidRPr="00916368" w:rsidP="00916368" w14:paraId="0DDB5811" w14:textId="77777777">
      <w:r w:rsidRPr="00916368">
        <w:rPr>
          <w:rStyle w:val="HideTWBExt"/>
        </w:rPr>
        <w:t>&lt;/Amend&gt;</w:t>
      </w:r>
    </w:p>
    <w:p w:rsidR="00916368" w:rsidRPr="00916368" w:rsidP="00916368" w14:paraId="32CE42BE"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21</w:t>
      </w:r>
      <w:r w:rsidRPr="00916368">
        <w:rPr>
          <w:rStyle w:val="HideTWBExt"/>
          <w:b w:val="0"/>
          <w:szCs w:val="24"/>
          <w:lang w:val="en-GB"/>
        </w:rPr>
        <w:t>&lt;/NumAm&gt;</w:t>
      </w:r>
    </w:p>
    <w:p w:rsidR="00916368" w:rsidRPr="00916368" w:rsidP="00916368" w14:paraId="2DE3403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222C1D1" w14:textId="77777777">
      <w:pPr>
        <w:pStyle w:val="NormalBold"/>
      </w:pPr>
      <w:r w:rsidRPr="00916368">
        <w:rPr>
          <w:rStyle w:val="HideTWBExt"/>
          <w:b w:val="0"/>
          <w:szCs w:val="24"/>
        </w:rPr>
        <w:t>&lt;Article&gt;</w:t>
      </w:r>
      <w:r w:rsidRPr="00916368">
        <w:t>Recital 42</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071A6"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A7227E0" w14:textId="77777777"/>
        </w:tc>
      </w:tr>
      <w:tr w14:paraId="503E5AF8"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CC4E3C1"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8625AB3" w14:textId="77777777">
            <w:pPr>
              <w:pStyle w:val="AmColumnHeading"/>
            </w:pPr>
            <w:r w:rsidRPr="00916368">
              <w:t>Amendment</w:t>
            </w:r>
          </w:p>
        </w:tc>
      </w:tr>
      <w:tr w14:paraId="0EFC3B6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334C30D" w14:textId="77777777">
            <w:pPr>
              <w:pStyle w:val="Normal6a"/>
            </w:pPr>
            <w:r w:rsidRPr="00916368">
              <w:t>(42)</w:t>
            </w:r>
            <w:r w:rsidRPr="00916368">
              <w:tab/>
              <w:t xml:space="preserve">In </w:t>
            </w:r>
            <w:r w:rsidRPr="00916368">
              <w:rPr>
                <w:bCs/>
                <w:iCs/>
              </w:rPr>
              <w:t>line with Article 349 of the Treaty on the Functioning of the European Union (TFEU), the Programme should take into account the specific situation of the outermost regions referred to in that Article,</w:t>
            </w:r>
            <w:r w:rsidRPr="00916368">
              <w:t xml:space="preserve"> including </w:t>
            </w:r>
            <w:r w:rsidRPr="00916368">
              <w:rPr>
                <w:bCs/>
                <w:iCs/>
              </w:rPr>
              <w:t>measures to facilitate their participation to the Programme</w:t>
            </w:r>
            <w:r w:rsidRPr="00916368">
              <w:rPr>
                <w:b/>
                <w:bCs/>
                <w:i/>
                <w:iCs/>
              </w:rPr>
              <w:t>.</w:t>
            </w:r>
          </w:p>
        </w:tc>
        <w:tc>
          <w:tcPr>
            <w:tcW w:w="4876" w:type="dxa"/>
            <w:tcBorders>
              <w:top w:val="nil"/>
              <w:left w:val="nil"/>
              <w:bottom w:val="nil"/>
              <w:right w:val="nil"/>
            </w:tcBorders>
          </w:tcPr>
          <w:p w:rsidR="00916368" w:rsidRPr="00916368" w:rsidP="00C86162" w14:paraId="1A2B6CDE" w14:textId="77777777">
            <w:pPr>
              <w:pStyle w:val="Normal6a"/>
            </w:pPr>
            <w:r w:rsidRPr="00916368">
              <w:t>(42)</w:t>
            </w:r>
            <w:r w:rsidRPr="00916368">
              <w:tab/>
              <w:t xml:space="preserve">In line with Article 349 of the Treaty on the Functioning of the European Union (TFEU), the Programme should take into account the specific situation of the outermost regions referred to in that Article, including measures to facilitate their </w:t>
            </w:r>
            <w:r w:rsidRPr="00916368">
              <w:rPr>
                <w:b/>
                <w:bCs/>
                <w:i/>
                <w:iCs/>
              </w:rPr>
              <w:t>financial and logistical</w:t>
            </w:r>
            <w:r w:rsidRPr="00916368">
              <w:t xml:space="preserve"> participation to the Programme</w:t>
            </w:r>
            <w:r w:rsidRPr="00916368">
              <w:rPr>
                <w:b/>
                <w:bCs/>
                <w:i/>
                <w:iCs/>
              </w:rPr>
              <w:t xml:space="preserve"> and incorporate a geographical coefficient</w:t>
            </w:r>
            <w:r w:rsidRPr="00916368">
              <w:t xml:space="preserve">. </w:t>
            </w:r>
            <w:r w:rsidRPr="00916368">
              <w:rPr>
                <w:b/>
                <w:bCs/>
                <w:i/>
                <w:iCs/>
              </w:rPr>
              <w:t>The Programme should encourage sustainable transport modes and low-carbon practicable travel alternatives and</w:t>
            </w:r>
            <w:sdt>
              <w:sdtPr>
                <w:tag w:val="goog_rdk_148"/>
                <w:id w:val="-731894992"/>
                <w:richText/>
              </w:sdtPr>
              <w:sdtContent>
                <w:r w:rsidRPr="00916368">
                  <w:rPr>
                    <w:b/>
                    <w:bCs/>
                    <w:i/>
                    <w:iCs/>
                  </w:rPr>
                  <w:t xml:space="preserve"> </w:t>
                </w:r>
                <w:sdt>
                  <w:sdtPr>
                    <w:tag w:val="goog_rdk_149"/>
                    <w:id w:val="75937081"/>
                    <w:richText/>
                  </w:sdtPr>
                  <w:sdtContent>
                    <w:r w:rsidRPr="00916368">
                      <w:rPr>
                        <w:b/>
                        <w:bCs/>
                        <w:i/>
                        <w:iCs/>
                      </w:rPr>
                      <w:t xml:space="preserve">may </w:t>
                    </w:r>
                  </w:sdtContent>
                </w:sdt>
              </w:sdtContent>
            </w:sdt>
            <w:r w:rsidRPr="00916368">
              <w:rPr>
                <w:b/>
                <w:bCs/>
                <w:i/>
                <w:iCs/>
              </w:rPr>
              <w:t>include systematic carbon footprint assessment.</w:t>
            </w:r>
          </w:p>
        </w:tc>
      </w:tr>
    </w:tbl>
    <w:p w:rsidR="00916368" w:rsidRPr="00916368" w:rsidP="00916368" w14:paraId="7D7F6BC0" w14:textId="77777777">
      <w:r w:rsidRPr="00916368">
        <w:rPr>
          <w:rStyle w:val="HideTWBExt"/>
        </w:rPr>
        <w:t>&lt;/Amend&gt;</w:t>
      </w:r>
    </w:p>
    <w:p w:rsidR="00916368" w:rsidRPr="00916368" w:rsidP="00916368" w14:paraId="1C55B1B1"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22</w:t>
      </w:r>
      <w:r w:rsidRPr="00916368">
        <w:rPr>
          <w:rStyle w:val="HideTWBExt"/>
          <w:b w:val="0"/>
          <w:szCs w:val="24"/>
        </w:rPr>
        <w:t>&lt;/NumAm&gt;</w:t>
      </w:r>
    </w:p>
    <w:p w:rsidR="00916368" w:rsidRPr="00916368" w:rsidP="00916368" w14:paraId="1E8EA06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0AC65BC" w14:textId="77777777">
      <w:pPr>
        <w:pStyle w:val="NormalBold"/>
      </w:pPr>
      <w:r w:rsidRPr="00916368">
        <w:rPr>
          <w:rStyle w:val="HideTWBExt"/>
          <w:b w:val="0"/>
          <w:szCs w:val="24"/>
        </w:rPr>
        <w:t>&lt;Article&gt;</w:t>
      </w:r>
      <w:r w:rsidRPr="00916368">
        <w:t>Recital 45</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97AD6"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0C7C0BA" w14:textId="77777777"/>
        </w:tc>
      </w:tr>
      <w:tr w14:paraId="7C5B968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A2A205C"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D28413D" w14:textId="77777777">
            <w:pPr>
              <w:pStyle w:val="AmColumnHeading"/>
            </w:pPr>
            <w:r w:rsidRPr="00916368">
              <w:t>Amendment</w:t>
            </w:r>
          </w:p>
        </w:tc>
      </w:tr>
      <w:tr w14:paraId="5032362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60A9A86E" w14:textId="77777777">
            <w:pPr>
              <w:pStyle w:val="Normal6a"/>
            </w:pPr>
            <w:r w:rsidRPr="00916368">
              <w:t>(45)</w:t>
            </w:r>
            <w:r w:rsidRPr="00916368">
              <w:tab/>
              <w:t>In view to optimise the added value, increase scale and impact of investments, synergies should be sought in particular between the Programme and other Union funding instruments, including through enabling mechanisms. The Programme should seek as well synergies that strengthen collaboration between education and the private sector.</w:t>
            </w:r>
          </w:p>
        </w:tc>
        <w:tc>
          <w:tcPr>
            <w:tcW w:w="4876" w:type="dxa"/>
            <w:tcBorders>
              <w:top w:val="nil"/>
              <w:left w:val="nil"/>
              <w:bottom w:val="nil"/>
              <w:right w:val="nil"/>
            </w:tcBorders>
          </w:tcPr>
          <w:p w:rsidR="00916368" w:rsidRPr="00916368" w:rsidP="00C86162" w14:paraId="67AF6E95" w14:textId="77777777">
            <w:pPr>
              <w:pStyle w:val="Normal6a"/>
            </w:pPr>
            <w:r w:rsidRPr="00916368">
              <w:t>(45)</w:t>
            </w:r>
            <w:r w:rsidRPr="00916368">
              <w:tab/>
              <w:t xml:space="preserve">In view to optimise the added value, increase scale and impact of investments, synergies should be sought in particular between the Programme and other Union funding instruments, including through enabling mechanisms </w:t>
            </w:r>
            <w:r w:rsidRPr="00916368">
              <w:rPr>
                <w:b/>
                <w:i/>
              </w:rPr>
              <w:t>and alignment with relevant programmes in third countries</w:t>
            </w:r>
            <w:r w:rsidRPr="00916368">
              <w:t>. The Programme should seek as well synergies that strengthen collaboration between education and the private sector.</w:t>
            </w:r>
          </w:p>
        </w:tc>
      </w:tr>
    </w:tbl>
    <w:p w:rsidR="00916368" w:rsidRPr="00916368" w:rsidP="00916368" w14:paraId="31553357" w14:textId="77777777">
      <w:r w:rsidRPr="00916368">
        <w:rPr>
          <w:rStyle w:val="HideTWBExt"/>
        </w:rPr>
        <w:t>&lt;/Amend&gt;</w:t>
      </w:r>
    </w:p>
    <w:p w:rsidR="00916368" w:rsidRPr="00916368" w:rsidP="00916368" w14:paraId="2C9F6606"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23</w:t>
      </w:r>
      <w:r w:rsidRPr="00916368">
        <w:rPr>
          <w:rStyle w:val="HideTWBExt"/>
          <w:b w:val="0"/>
          <w:szCs w:val="24"/>
        </w:rPr>
        <w:t>&lt;/NumAm&gt;</w:t>
      </w:r>
    </w:p>
    <w:p w:rsidR="00916368" w:rsidRPr="00916368" w:rsidP="00916368" w14:paraId="7A19D0B7"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B68E2D5" w14:textId="77777777">
      <w:pPr>
        <w:pStyle w:val="NormalBold"/>
      </w:pPr>
      <w:r w:rsidRPr="00916368">
        <w:rPr>
          <w:rStyle w:val="HideTWBExt"/>
          <w:b w:val="0"/>
          <w:szCs w:val="24"/>
        </w:rPr>
        <w:t>&lt;Article&gt;</w:t>
      </w:r>
      <w:r w:rsidRPr="00916368">
        <w:t>Recital 46</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230BD"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1D2E404" w14:textId="77777777"/>
        </w:tc>
      </w:tr>
      <w:tr w14:paraId="7081EB08"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794A0D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BEB64AB" w14:textId="77777777">
            <w:pPr>
              <w:pStyle w:val="AmColumnHeading"/>
            </w:pPr>
            <w:r w:rsidRPr="00916368">
              <w:t>Amendment</w:t>
            </w:r>
          </w:p>
        </w:tc>
      </w:tr>
      <w:tr w14:paraId="3B0FBFD2"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32275DC" w14:textId="77777777">
            <w:pPr>
              <w:pStyle w:val="Normal6a"/>
            </w:pPr>
            <w:r w:rsidRPr="00916368">
              <w:t>(46)</w:t>
            </w:r>
            <w:r w:rsidRPr="00916368">
              <w:tab/>
              <w:t>The Programme should allow for full and partial association of third countries. The Programme should also support the participation of third countries that are not associated to the Programme where those countries are identified in the work programme, their participation contributes to achieve the objectives of the programme and is essential for the implementation of the action.</w:t>
            </w:r>
          </w:p>
        </w:tc>
        <w:tc>
          <w:tcPr>
            <w:tcW w:w="4876" w:type="dxa"/>
            <w:tcBorders>
              <w:top w:val="nil"/>
              <w:left w:val="nil"/>
              <w:bottom w:val="nil"/>
              <w:right w:val="nil"/>
            </w:tcBorders>
          </w:tcPr>
          <w:p w:rsidR="00916368" w:rsidRPr="00916368" w:rsidP="00C86162" w14:paraId="1C105EC0" w14:textId="77777777">
            <w:pPr>
              <w:pStyle w:val="Normal6a"/>
            </w:pPr>
            <w:r w:rsidRPr="00916368">
              <w:t>(46)</w:t>
            </w:r>
            <w:r w:rsidRPr="00916368">
              <w:tab/>
              <w:t xml:space="preserve">The Programme should allow for full and partial association of third countries. The Programme should also support the participation of third countries that are not associated to the Programme where those countries are identified in the work programme, </w:t>
            </w:r>
            <w:r w:rsidRPr="00916368">
              <w:rPr>
                <w:b/>
                <w:i/>
              </w:rPr>
              <w:t>as</w:t>
            </w:r>
            <w:r w:rsidRPr="00916368">
              <w:t xml:space="preserve"> their participation contributes to achieve the objectives of the programme and is essential for the implementation of the action.</w:t>
            </w:r>
          </w:p>
        </w:tc>
      </w:tr>
    </w:tbl>
    <w:p w:rsidR="00916368" w:rsidRPr="00916368" w:rsidP="00916368" w14:paraId="663EAD7C" w14:textId="77777777">
      <w:r w:rsidRPr="00916368">
        <w:rPr>
          <w:rStyle w:val="HideTWBExt"/>
        </w:rPr>
        <w:t>&lt;/Amend&gt;</w:t>
      </w:r>
    </w:p>
    <w:p w:rsidR="00916368" w:rsidRPr="00916368" w:rsidP="00916368" w14:paraId="0D9251DB"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24</w:t>
      </w:r>
      <w:r w:rsidRPr="00916368">
        <w:rPr>
          <w:rStyle w:val="HideTWBExt"/>
          <w:b w:val="0"/>
          <w:szCs w:val="24"/>
          <w:lang w:val="en-GB"/>
        </w:rPr>
        <w:t>&lt;/NumAm&gt;</w:t>
      </w:r>
    </w:p>
    <w:p w:rsidR="00916368" w:rsidRPr="00916368" w:rsidP="00916368" w14:paraId="415AEFF0"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58B39890" w14:textId="77777777">
      <w:pPr>
        <w:pStyle w:val="NormalBold"/>
      </w:pPr>
      <w:r w:rsidRPr="00916368">
        <w:rPr>
          <w:rStyle w:val="HideTWBExt"/>
          <w:b w:val="0"/>
          <w:szCs w:val="24"/>
        </w:rPr>
        <w:t>&lt;Article&gt;</w:t>
      </w:r>
      <w:r w:rsidRPr="00916368">
        <w:t>Article 1 – paragraph 1</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D381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7CF0A600" w14:textId="77777777"/>
        </w:tc>
      </w:tr>
      <w:tr w14:paraId="66C3F6F3"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6FDF8B6"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83B51F6" w14:textId="77777777">
            <w:pPr>
              <w:pStyle w:val="AmColumnHeading"/>
            </w:pPr>
            <w:r w:rsidRPr="00916368">
              <w:t>Amendment</w:t>
            </w:r>
          </w:p>
        </w:tc>
      </w:tr>
      <w:tr w14:paraId="1FED1E2B"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6E5A50B" w14:textId="77777777">
            <w:pPr>
              <w:pStyle w:val="Normal6a"/>
            </w:pPr>
            <w:r w:rsidRPr="00916368">
              <w:t>This Regulation establishes Erasmus+, the Union programme for action in the fields of education and training and also in the fields of youth and sport (the ‘Programme’) and lays down the objectives of the Programme, its budget for the period 2028-2034, the forms of Union funding and the rules for providing such funding. This Regulation also sets up the European Voluntary Humanitarian Aid Corps.</w:t>
            </w:r>
          </w:p>
        </w:tc>
        <w:tc>
          <w:tcPr>
            <w:tcW w:w="4876" w:type="dxa"/>
            <w:tcBorders>
              <w:top w:val="nil"/>
              <w:left w:val="nil"/>
              <w:bottom w:val="nil"/>
              <w:right w:val="nil"/>
            </w:tcBorders>
          </w:tcPr>
          <w:p w:rsidR="00916368" w:rsidRPr="00916368" w:rsidP="00C86162" w14:paraId="32F94587" w14:textId="77777777">
            <w:pPr>
              <w:pStyle w:val="Normal6a"/>
            </w:pPr>
            <w:r w:rsidRPr="00916368">
              <w:t>This Regulation establishes Erasmus+, the Union programme for action in the fields of education and training and also in the fields of youth and sport (the ‘Programme’) and lays down the objectives of the Programme, its budget for the period 2028-2034, the forms of Union funding and the rules for providing such funding. This Regulation also sets up the European Voluntary Humanitarian Aid Corps</w:t>
            </w:r>
            <w:r w:rsidRPr="00916368">
              <w:rPr>
                <w:b/>
                <w:i/>
              </w:rPr>
              <w:t>, as part of the European Solidarity Corps</w:t>
            </w:r>
            <w:r w:rsidRPr="00916368">
              <w:t xml:space="preserve">. </w:t>
            </w:r>
            <w:r w:rsidRPr="00916368">
              <w:rPr>
                <w:b/>
                <w:i/>
              </w:rPr>
              <w:t>The Programme shall be implemented in respect of the Member States education and training systems, in accordance with the principle of subsidiarity, while ensuring Common European Accessibility Standards, inclusion and equal opportunities.</w:t>
            </w:r>
          </w:p>
        </w:tc>
      </w:tr>
    </w:tbl>
    <w:p w:rsidR="00916368" w:rsidRPr="00916368" w:rsidP="00916368" w14:paraId="66AB0E18" w14:textId="77777777">
      <w:r w:rsidRPr="00916368">
        <w:rPr>
          <w:rStyle w:val="HideTWBExt"/>
        </w:rPr>
        <w:t>&lt;/Amend&gt;</w:t>
      </w:r>
    </w:p>
    <w:p w:rsidR="00916368" w:rsidRPr="00916368" w:rsidP="00916368" w14:paraId="4B488A95"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25</w:t>
      </w:r>
      <w:r w:rsidRPr="00916368">
        <w:rPr>
          <w:rStyle w:val="HideTWBExt"/>
          <w:b w:val="0"/>
          <w:szCs w:val="24"/>
          <w:lang w:val="en-GB"/>
        </w:rPr>
        <w:t>&lt;/NumAm&gt;</w:t>
      </w:r>
    </w:p>
    <w:p w:rsidR="00916368" w:rsidRPr="00916368" w:rsidP="00916368" w14:paraId="38F94421"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DB78333" w14:textId="77777777">
      <w:pPr>
        <w:pStyle w:val="NormalBold"/>
        <w:rPr>
          <w:lang w:val="fr-BE"/>
        </w:rPr>
      </w:pPr>
      <w:r w:rsidRPr="00916368">
        <w:rPr>
          <w:rStyle w:val="HideTWBExt"/>
          <w:b w:val="0"/>
          <w:szCs w:val="24"/>
          <w:lang w:val="fr-BE"/>
        </w:rPr>
        <w:t>&lt;Article&gt;</w:t>
      </w:r>
      <w:r w:rsidRPr="00916368">
        <w:rPr>
          <w:lang w:val="fr-BE"/>
        </w:rPr>
        <w:t>Article 2 – paragraph 1 – point 6 a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40B68"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43113DF" w14:textId="77777777">
            <w:pPr>
              <w:rPr>
                <w:lang w:val="fr-BE"/>
              </w:rPr>
            </w:pPr>
          </w:p>
        </w:tc>
      </w:tr>
      <w:tr w14:paraId="022EBF1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16C673DE"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657D261" w14:textId="77777777">
            <w:pPr>
              <w:pStyle w:val="AmColumnHeading"/>
            </w:pPr>
            <w:r w:rsidRPr="00916368">
              <w:t>Amendment</w:t>
            </w:r>
          </w:p>
        </w:tc>
      </w:tr>
      <w:tr w14:paraId="075584A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6648AE6" w14:textId="77777777">
            <w:pPr>
              <w:pStyle w:val="Normal6a"/>
            </w:pPr>
          </w:p>
        </w:tc>
        <w:tc>
          <w:tcPr>
            <w:tcW w:w="4876" w:type="dxa"/>
            <w:tcBorders>
              <w:top w:val="nil"/>
              <w:left w:val="nil"/>
              <w:bottom w:val="nil"/>
              <w:right w:val="nil"/>
            </w:tcBorders>
          </w:tcPr>
          <w:p w:rsidR="00916368" w:rsidRPr="00916368" w:rsidP="00C86162" w14:paraId="6A317B56" w14:textId="77777777">
            <w:pPr>
              <w:pStyle w:val="Normal6a"/>
            </w:pPr>
            <w:r w:rsidRPr="00916368">
              <w:rPr>
                <w:b/>
                <w:i/>
              </w:rPr>
              <w:t>(6a)</w:t>
            </w:r>
            <w:r w:rsidRPr="00916368">
              <w:tab/>
            </w:r>
            <w:r w:rsidRPr="00916368">
              <w:rPr>
                <w:b/>
                <w:i/>
              </w:rPr>
              <w:t>‘European Solidarity Corps’ means the Union initiative providing young people with opportunities to participate in solidarity, volunteering and community engagement activities, in all Member States of the Union and beyond, that address societal, environmental or humanitarian challenges. Such activities shall be non-profit, voluntary, include a strong learning and civic dimension, and contribute to strengthening solidarity, social cohesion and European values;</w:t>
            </w:r>
          </w:p>
        </w:tc>
      </w:tr>
    </w:tbl>
    <w:p w:rsidR="00916368" w:rsidRPr="00916368" w:rsidP="00916368" w14:paraId="76CF08E1" w14:textId="77777777">
      <w:r w:rsidRPr="00916368">
        <w:rPr>
          <w:rStyle w:val="HideTWBExt"/>
        </w:rPr>
        <w:t>&lt;/Amend&gt;</w:t>
      </w:r>
    </w:p>
    <w:p w:rsidR="00916368" w:rsidRPr="00916368" w:rsidP="00916368" w14:paraId="7F94967F"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26</w:t>
      </w:r>
      <w:r w:rsidRPr="00916368">
        <w:rPr>
          <w:rStyle w:val="HideTWBExt"/>
          <w:b w:val="0"/>
          <w:szCs w:val="24"/>
          <w:lang w:val="en-GB"/>
        </w:rPr>
        <w:t>&lt;/NumAm&gt;</w:t>
      </w:r>
    </w:p>
    <w:p w:rsidR="00916368" w:rsidRPr="00916368" w:rsidP="00916368" w14:paraId="025E8299"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EC4CFD1" w14:textId="77777777">
      <w:pPr>
        <w:pStyle w:val="NormalBold"/>
      </w:pPr>
      <w:r w:rsidRPr="00916368">
        <w:rPr>
          <w:rStyle w:val="HideTWBExt"/>
          <w:b w:val="0"/>
          <w:szCs w:val="24"/>
        </w:rPr>
        <w:t>&lt;Article&gt;</w:t>
      </w:r>
      <w:r w:rsidRPr="00916368">
        <w:t>Article 2 – paragraph 1 – point 12</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DAA21"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F657385" w14:textId="77777777"/>
        </w:tc>
      </w:tr>
      <w:tr w14:paraId="0991107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14494A5"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F0763EB" w14:textId="77777777">
            <w:pPr>
              <w:pStyle w:val="AmColumnHeading"/>
            </w:pPr>
            <w:r w:rsidRPr="00916368">
              <w:t>Amendment</w:t>
            </w:r>
          </w:p>
        </w:tc>
      </w:tr>
      <w:tr w14:paraId="79FF74D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D310324" w14:textId="77777777">
            <w:pPr>
              <w:pStyle w:val="Normal6a"/>
            </w:pPr>
            <w:r w:rsidRPr="00916368">
              <w:t>(12)</w:t>
            </w:r>
            <w:r w:rsidRPr="00916368">
              <w:tab/>
              <w:t>‘people with fewer opportunities’ means people who</w:t>
            </w:r>
            <w:r w:rsidRPr="00916368">
              <w:rPr>
                <w:b/>
                <w:i/>
              </w:rPr>
              <w:t>, for</w:t>
            </w:r>
            <w:r w:rsidRPr="00916368">
              <w:t xml:space="preserve"> economic, social, cultural, geographical or health reasons or due to their migrant background, or for reasons such as disability or educational </w:t>
            </w:r>
            <w:r w:rsidRPr="00916368">
              <w:rPr>
                <w:b/>
                <w:i/>
              </w:rPr>
              <w:t>difficulties or for any</w:t>
            </w:r>
            <w:r w:rsidRPr="00916368">
              <w:t xml:space="preserve"> other </w:t>
            </w:r>
            <w:r w:rsidRPr="00916368">
              <w:rPr>
                <w:b/>
                <w:i/>
              </w:rPr>
              <w:t>reason, including a reason</w:t>
            </w:r>
            <w:r w:rsidRPr="00916368">
              <w:t xml:space="preserve"> that could constitute discrimination under Article 21 of the Charter of Fundamental Rights of the European Union</w:t>
            </w:r>
            <w:r w:rsidRPr="00916368">
              <w:rPr>
                <w:b/>
                <w:i/>
              </w:rPr>
              <w:t>, face obstacles that prevent them from having effective access to opportunities under the Programme</w:t>
            </w:r>
            <w:r w:rsidRPr="00916368">
              <w:t>;</w:t>
            </w:r>
          </w:p>
        </w:tc>
        <w:tc>
          <w:tcPr>
            <w:tcW w:w="4876" w:type="dxa"/>
            <w:tcBorders>
              <w:top w:val="nil"/>
              <w:left w:val="nil"/>
              <w:bottom w:val="nil"/>
              <w:right w:val="nil"/>
            </w:tcBorders>
          </w:tcPr>
          <w:p w:rsidR="00916368" w:rsidRPr="00916368" w:rsidP="00C86162" w14:paraId="7C523D1D" w14:textId="77777777">
            <w:pPr>
              <w:pStyle w:val="Normal6a"/>
            </w:pPr>
            <w:r w:rsidRPr="00916368">
              <w:t>(12)</w:t>
            </w:r>
            <w:r w:rsidRPr="00916368">
              <w:tab/>
              <w:t xml:space="preserve">‘people with fewer opportunities’ means people who </w:t>
            </w:r>
            <w:r w:rsidRPr="00916368">
              <w:rPr>
                <w:b/>
                <w:i/>
              </w:rPr>
              <w:t>face structural or situational barriers that prevent them from having effective access to opportunities under the Programme due to structural inequalities linked to poverty, care responsibilities, rural or remote residence, housing insecurity or other forms of</w:t>
            </w:r>
            <w:r w:rsidRPr="00916368">
              <w:t xml:space="preserve"> economic </w:t>
            </w:r>
            <w:r w:rsidRPr="00916368">
              <w:rPr>
                <w:b/>
                <w:i/>
              </w:rPr>
              <w:t>vulnerability</w:t>
            </w:r>
            <w:r w:rsidRPr="00916368">
              <w:t xml:space="preserve">, social, cultural, </w:t>
            </w:r>
            <w:r w:rsidRPr="00916368">
              <w:rPr>
                <w:b/>
                <w:i/>
              </w:rPr>
              <w:t>gender,</w:t>
            </w:r>
            <w:r w:rsidRPr="00916368">
              <w:t xml:space="preserve"> geographical </w:t>
            </w:r>
            <w:r w:rsidRPr="00916368">
              <w:rPr>
                <w:b/>
                <w:i/>
              </w:rPr>
              <w:t>conflict or crisis vulnerability,</w:t>
            </w:r>
            <w:r w:rsidRPr="00916368">
              <w:t xml:space="preserve"> or health reasons or due to their migrant </w:t>
            </w:r>
            <w:r w:rsidRPr="00916368">
              <w:rPr>
                <w:b/>
                <w:i/>
              </w:rPr>
              <w:t>or their socio-economic</w:t>
            </w:r>
            <w:r w:rsidRPr="00916368">
              <w:t xml:space="preserve"> background, or for reasons such as disability or educational </w:t>
            </w:r>
            <w:r w:rsidRPr="00916368">
              <w:rPr>
                <w:b/>
                <w:i/>
              </w:rPr>
              <w:t>disadvantage, unemployment, ethnic or racial discrimination, or</w:t>
            </w:r>
            <w:r w:rsidRPr="00916368">
              <w:t xml:space="preserve"> other </w:t>
            </w:r>
            <w:r w:rsidRPr="00916368">
              <w:rPr>
                <w:b/>
                <w:i/>
              </w:rPr>
              <w:t>grounds</w:t>
            </w:r>
            <w:r w:rsidRPr="00916368">
              <w:t xml:space="preserve"> that could constitute discrimination under Article 21 of the Charter of Fundamental Rights of the European Union;</w:t>
            </w:r>
          </w:p>
        </w:tc>
      </w:tr>
    </w:tbl>
    <w:p w:rsidR="00916368" w:rsidRPr="00916368" w:rsidP="00916368" w14:paraId="583297A6" w14:textId="77777777">
      <w:r w:rsidRPr="00916368">
        <w:rPr>
          <w:rStyle w:val="HideTWBExt"/>
        </w:rPr>
        <w:t>&lt;/Amend&gt;</w:t>
      </w:r>
    </w:p>
    <w:p w:rsidR="00916368" w:rsidRPr="00916368" w:rsidP="00916368" w14:paraId="27F0AE06"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27</w:t>
      </w:r>
      <w:r w:rsidRPr="00916368">
        <w:rPr>
          <w:rStyle w:val="HideTWBExt"/>
          <w:b w:val="0"/>
          <w:szCs w:val="24"/>
          <w:lang w:val="en-GB"/>
        </w:rPr>
        <w:t>&lt;/NumAm&gt;</w:t>
      </w:r>
    </w:p>
    <w:p w:rsidR="00916368" w:rsidRPr="00916368" w:rsidP="00916368" w14:paraId="5750D32D"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52C24BA0" w14:textId="77777777">
      <w:pPr>
        <w:pStyle w:val="NormalBold"/>
      </w:pPr>
      <w:r w:rsidRPr="00916368">
        <w:rPr>
          <w:rStyle w:val="HideTWBExt"/>
          <w:b w:val="0"/>
          <w:szCs w:val="24"/>
        </w:rPr>
        <w:t>&lt;Article&gt;</w:t>
      </w:r>
      <w:r w:rsidRPr="00916368">
        <w:t>Article 2 – paragraph 1 – point 17</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7436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2DC10A5" w14:textId="77777777"/>
        </w:tc>
      </w:tr>
      <w:tr w14:paraId="39F98F3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D61F933"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2A1F325" w14:textId="77777777">
            <w:pPr>
              <w:pStyle w:val="AmColumnHeading"/>
            </w:pPr>
            <w:r w:rsidRPr="00916368">
              <w:t>Amendment</w:t>
            </w:r>
          </w:p>
        </w:tc>
      </w:tr>
      <w:tr w14:paraId="66544A5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35F7CA02" w14:textId="77777777">
            <w:pPr>
              <w:pStyle w:val="Normal6a"/>
            </w:pPr>
            <w:r w:rsidRPr="00916368">
              <w:t>(17)</w:t>
            </w:r>
            <w:r w:rsidRPr="00916368">
              <w:tab/>
              <w:t>‘volunteering’ means an unpaid activity that addresses societal or humanitarian challenges and has a strong learning component;</w:t>
            </w:r>
          </w:p>
        </w:tc>
        <w:tc>
          <w:tcPr>
            <w:tcW w:w="4876" w:type="dxa"/>
            <w:tcBorders>
              <w:top w:val="nil"/>
              <w:left w:val="nil"/>
              <w:bottom w:val="nil"/>
              <w:right w:val="nil"/>
            </w:tcBorders>
          </w:tcPr>
          <w:p w:rsidR="00916368" w:rsidRPr="00916368" w:rsidP="00C86162" w14:paraId="7E0D7BD3" w14:textId="77777777">
            <w:pPr>
              <w:pStyle w:val="Normal6a"/>
            </w:pPr>
            <w:r w:rsidRPr="00916368">
              <w:t>(17)</w:t>
            </w:r>
            <w:r w:rsidRPr="00916368">
              <w:tab/>
              <w:t>‘volunteering’ means an unpaid activity that addresses societal</w:t>
            </w:r>
            <w:r w:rsidRPr="00916368">
              <w:rPr>
                <w:b/>
                <w:i/>
              </w:rPr>
              <w:t>, developmental</w:t>
            </w:r>
            <w:r w:rsidRPr="00916368">
              <w:t xml:space="preserve"> or humanitarian challenges</w:t>
            </w:r>
            <w:r w:rsidRPr="00916368">
              <w:rPr>
                <w:b/>
                <w:i/>
              </w:rPr>
              <w:t>, contributes to solidarity, strengthens communities and civic participation</w:t>
            </w:r>
            <w:r w:rsidRPr="00916368">
              <w:t xml:space="preserve"> and has a strong learning component;</w:t>
            </w:r>
          </w:p>
        </w:tc>
      </w:tr>
    </w:tbl>
    <w:p w:rsidR="00916368" w:rsidRPr="00916368" w:rsidP="00916368" w14:paraId="4AB4824F" w14:textId="77777777">
      <w:r w:rsidRPr="00916368">
        <w:rPr>
          <w:rStyle w:val="HideTWBExt"/>
        </w:rPr>
        <w:t>&lt;/Amend&gt;</w:t>
      </w:r>
    </w:p>
    <w:p w:rsidR="00916368" w:rsidRPr="00916368" w:rsidP="00916368" w14:paraId="09F7EBF7"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28</w:t>
      </w:r>
      <w:r w:rsidRPr="00916368">
        <w:rPr>
          <w:rStyle w:val="HideTWBExt"/>
          <w:b w:val="0"/>
          <w:szCs w:val="24"/>
          <w:lang w:val="en-GB"/>
        </w:rPr>
        <w:t>&lt;/NumAm&gt;</w:t>
      </w:r>
    </w:p>
    <w:p w:rsidR="00916368" w:rsidRPr="00916368" w:rsidP="00916368" w14:paraId="07241F5A"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FD37127" w14:textId="77777777">
      <w:pPr>
        <w:pStyle w:val="NormalBold"/>
      </w:pPr>
      <w:r w:rsidRPr="00916368">
        <w:rPr>
          <w:rStyle w:val="HideTWBExt"/>
          <w:b w:val="0"/>
          <w:szCs w:val="24"/>
        </w:rPr>
        <w:t>&lt;Article&gt;</w:t>
      </w:r>
      <w:r w:rsidRPr="00916368">
        <w:t>Article 3 – paragraph 1 – subparagraph 1</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84B60"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DA89426" w14:textId="77777777"/>
        </w:tc>
      </w:tr>
      <w:tr w14:paraId="1DD0D644"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B8065FB"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7D552A9" w14:textId="77777777">
            <w:pPr>
              <w:pStyle w:val="AmColumnHeading"/>
            </w:pPr>
            <w:r w:rsidRPr="00916368">
              <w:t>Amendment</w:t>
            </w:r>
          </w:p>
        </w:tc>
      </w:tr>
      <w:tr w14:paraId="17B316A2"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6FB8C35F" w14:textId="77777777">
            <w:pPr>
              <w:pStyle w:val="Normal6a"/>
            </w:pPr>
            <w:r w:rsidRPr="00916368">
              <w:t xml:space="preserve">The general objective of the Programme is to contribute to a resilient, competitive, and cohesive Europe by promoting </w:t>
            </w:r>
            <w:r w:rsidRPr="00916368">
              <w:rPr>
                <w:b/>
                <w:i/>
              </w:rPr>
              <w:t>high quality</w:t>
            </w:r>
            <w:r w:rsidRPr="00916368">
              <w:t xml:space="preserve"> lifelong learning, enhancing skills and competences for life and for jobs for all, while fostering Union values, democratic and societal participation, solidarity, social inclusion and equal opportunities, in the EU and beyond. The Programme shall be a key instrument for building the Union of Skills, developing the European Education Area and supporting the implementation of European strategic cooperation in the fields of education and training, including its underlying sectoral agendas.</w:t>
            </w:r>
          </w:p>
        </w:tc>
        <w:tc>
          <w:tcPr>
            <w:tcW w:w="4876" w:type="dxa"/>
            <w:tcBorders>
              <w:top w:val="nil"/>
              <w:left w:val="nil"/>
              <w:bottom w:val="nil"/>
              <w:right w:val="nil"/>
            </w:tcBorders>
          </w:tcPr>
          <w:p w:rsidR="00916368" w:rsidRPr="00916368" w:rsidP="00C86162" w14:paraId="1E2BF718" w14:textId="77777777">
            <w:pPr>
              <w:pStyle w:val="Normal6a"/>
            </w:pPr>
            <w:r w:rsidRPr="00916368">
              <w:t xml:space="preserve">The general objective of the Programme is to contribute to a resilient, </w:t>
            </w:r>
            <w:r w:rsidRPr="00916368">
              <w:rPr>
                <w:b/>
                <w:i/>
              </w:rPr>
              <w:t>cooperative,</w:t>
            </w:r>
            <w:r w:rsidRPr="00916368">
              <w:t xml:space="preserve"> competitive, and cohesive Europe by promoting </w:t>
            </w:r>
            <w:r w:rsidRPr="00916368">
              <w:rPr>
                <w:b/>
                <w:i/>
              </w:rPr>
              <w:t>academic excellence and high-quality</w:t>
            </w:r>
            <w:r w:rsidRPr="00916368">
              <w:t xml:space="preserve"> lifelong learning</w:t>
            </w:r>
            <w:r w:rsidRPr="00916368">
              <w:rPr>
                <w:b/>
                <w:i/>
              </w:rPr>
              <w:t>, raising educational standards across all levels</w:t>
            </w:r>
            <w:r w:rsidRPr="00916368">
              <w:t xml:space="preserve">, enhancing skills and competences for life and for jobs for all, while fostering Union values, democratic and societal participation, solidarity, social inclusion and equal opportunities, in the EU and beyond. The Programme </w:t>
            </w:r>
            <w:r w:rsidRPr="00916368">
              <w:rPr>
                <w:b/>
                <w:i/>
              </w:rPr>
              <w:t>contributes to the promotion of the development of skills and the quality and accessibility and inclusivity of education and</w:t>
            </w:r>
            <w:r w:rsidRPr="00916368">
              <w:t xml:space="preserve"> shall be a key instrument for building the Union of Skills, developing the European Education Area and supporting the implementation of European strategic cooperation in the fields of education and training, including its underlying sectoral agendas.</w:t>
            </w:r>
          </w:p>
        </w:tc>
      </w:tr>
    </w:tbl>
    <w:p w:rsidR="00916368" w:rsidRPr="00916368" w:rsidP="00916368" w14:paraId="4C780032" w14:textId="77777777">
      <w:r w:rsidRPr="00916368">
        <w:rPr>
          <w:rStyle w:val="HideTWBExt"/>
        </w:rPr>
        <w:t>&lt;/Amend&gt;</w:t>
      </w:r>
    </w:p>
    <w:p w:rsidR="00916368" w:rsidRPr="00916368" w:rsidP="00916368" w14:paraId="32AC529C"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29</w:t>
      </w:r>
      <w:r w:rsidRPr="00916368">
        <w:rPr>
          <w:rStyle w:val="HideTWBExt"/>
          <w:b w:val="0"/>
          <w:szCs w:val="24"/>
          <w:lang w:val="en-GB"/>
        </w:rPr>
        <w:t>&lt;/NumAm&gt;</w:t>
      </w:r>
    </w:p>
    <w:p w:rsidR="00916368" w:rsidRPr="00916368" w:rsidP="00916368" w14:paraId="17E9F959"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60F9A89" w14:textId="77777777">
      <w:pPr>
        <w:pStyle w:val="NormalBold"/>
        <w:rPr>
          <w:lang w:val="fr-BE"/>
        </w:rPr>
      </w:pPr>
      <w:r w:rsidRPr="00916368">
        <w:rPr>
          <w:rStyle w:val="HideTWBExt"/>
          <w:b w:val="0"/>
          <w:szCs w:val="24"/>
          <w:lang w:val="fr-BE"/>
        </w:rPr>
        <w:t>&lt;Article&gt;</w:t>
      </w:r>
      <w:r w:rsidRPr="00916368">
        <w:rPr>
          <w:lang w:val="fr-BE"/>
        </w:rPr>
        <w:t>Article 3 – paragraph 2 – point -a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3FBF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FA82D06" w14:textId="77777777">
            <w:pPr>
              <w:rPr>
                <w:lang w:val="fr-BE"/>
              </w:rPr>
            </w:pPr>
          </w:p>
        </w:tc>
      </w:tr>
      <w:tr w14:paraId="3E531206"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C7558AC"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CD7653A" w14:textId="77777777">
            <w:pPr>
              <w:pStyle w:val="AmColumnHeading"/>
            </w:pPr>
            <w:r w:rsidRPr="00916368">
              <w:t>Amendment</w:t>
            </w:r>
          </w:p>
        </w:tc>
      </w:tr>
      <w:tr w14:paraId="2E034DCE"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3E7539D" w14:textId="77777777">
            <w:pPr>
              <w:pStyle w:val="Normal6a"/>
            </w:pPr>
          </w:p>
        </w:tc>
        <w:tc>
          <w:tcPr>
            <w:tcW w:w="4876" w:type="dxa"/>
            <w:tcBorders>
              <w:top w:val="nil"/>
              <w:left w:val="nil"/>
              <w:bottom w:val="nil"/>
              <w:right w:val="nil"/>
            </w:tcBorders>
          </w:tcPr>
          <w:p w:rsidR="00916368" w:rsidRPr="00916368" w:rsidP="00C86162" w14:paraId="2C7F62F0" w14:textId="77777777">
            <w:pPr>
              <w:pStyle w:val="Normal6a"/>
            </w:pPr>
            <w:r w:rsidRPr="00916368">
              <w:rPr>
                <w:b/>
                <w:i/>
              </w:rPr>
              <w:t>(-a)</w:t>
            </w:r>
            <w:r w:rsidRPr="00916368">
              <w:tab/>
            </w:r>
            <w:r w:rsidRPr="00916368">
              <w:rPr>
                <w:b/>
                <w:i/>
              </w:rPr>
              <w:t>foster democratic literacy, critical thinking, media literacy and youth-led civic participation as intrinsic objectives independent of labour market outcomes, without limiting or narrowing the full ambition, scope and transformative mission of the Programme as the Union’s foremost instrument for education, excellence and human capital development;</w:t>
            </w:r>
          </w:p>
        </w:tc>
      </w:tr>
    </w:tbl>
    <w:p w:rsidR="00916368" w:rsidRPr="00916368" w:rsidP="00916368" w14:paraId="4FCCAFA7" w14:textId="77777777">
      <w:r w:rsidRPr="00916368">
        <w:rPr>
          <w:rStyle w:val="HideTWBExt"/>
        </w:rPr>
        <w:t>&lt;/Amend&gt;</w:t>
      </w:r>
    </w:p>
    <w:p w:rsidR="00916368" w:rsidRPr="00916368" w:rsidP="00916368" w14:paraId="7A7B6F02" w14:textId="77777777">
      <w:pPr>
        <w:pStyle w:val="AMNumberTabs0"/>
        <w:rPr>
          <w:lang w:val="en-GB"/>
        </w:rPr>
      </w:pPr>
      <w:bookmarkStart w:id="53" w:name="AM12Compr3"/>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30</w:t>
      </w:r>
      <w:r w:rsidRPr="00916368">
        <w:rPr>
          <w:rStyle w:val="HideTWBExt"/>
          <w:b w:val="0"/>
          <w:szCs w:val="24"/>
          <w:lang w:val="en-GB"/>
        </w:rPr>
        <w:t>&lt;/NumAm&gt;</w:t>
      </w:r>
    </w:p>
    <w:p w:rsidR="00916368" w:rsidRPr="00916368" w:rsidP="00916368" w14:paraId="6C5E9BA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48666A8" w14:textId="77777777">
      <w:pPr>
        <w:pStyle w:val="NormalBold"/>
      </w:pPr>
      <w:r w:rsidRPr="00916368">
        <w:rPr>
          <w:rStyle w:val="HideTWBExt"/>
          <w:b w:val="0"/>
          <w:szCs w:val="24"/>
        </w:rPr>
        <w:t>&lt;Article&gt;</w:t>
      </w:r>
      <w:r w:rsidRPr="00916368">
        <w:t>Article 3 – paragraph 2 – point a</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42357"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31D00CA" w14:textId="77777777"/>
        </w:tc>
      </w:tr>
      <w:tr w14:paraId="11797AD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BBCB843"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41F5E5B0" w14:textId="77777777">
            <w:pPr>
              <w:pStyle w:val="AmColumnHeading"/>
            </w:pPr>
            <w:r w:rsidRPr="00916368">
              <w:t>Amendment</w:t>
            </w:r>
          </w:p>
        </w:tc>
      </w:tr>
      <w:tr w14:paraId="20C7D4F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C694A49" w14:textId="77777777">
            <w:pPr>
              <w:pStyle w:val="Normal6a"/>
            </w:pPr>
            <w:r w:rsidRPr="00916368">
              <w:t>(a)</w:t>
            </w:r>
            <w:r w:rsidRPr="00916368">
              <w:tab/>
              <w:t>support the improvement of education, skills and competences with particular regard to their relevance for the labour market as well as to the professional development and personal growth of the individual and to their contribution to a competitive, sustainable and cohesive society;</w:t>
            </w:r>
          </w:p>
        </w:tc>
        <w:tc>
          <w:tcPr>
            <w:tcW w:w="4876" w:type="dxa"/>
            <w:tcBorders>
              <w:top w:val="nil"/>
              <w:left w:val="nil"/>
              <w:bottom w:val="nil"/>
              <w:right w:val="nil"/>
            </w:tcBorders>
          </w:tcPr>
          <w:p w:rsidR="00916368" w:rsidRPr="00916368" w:rsidP="00C86162" w14:paraId="6E53D2B8" w14:textId="77777777">
            <w:pPr>
              <w:pStyle w:val="Normal6a"/>
            </w:pPr>
            <w:r w:rsidRPr="00916368">
              <w:t>(a)</w:t>
            </w:r>
            <w:r w:rsidRPr="00916368">
              <w:tab/>
              <w:t xml:space="preserve">support the improvement of education, skills and competences </w:t>
            </w:r>
            <w:r w:rsidRPr="00916368">
              <w:rPr>
                <w:b/>
                <w:i/>
              </w:rPr>
              <w:t>for learners and staff across all levels and systems of education and training</w:t>
            </w:r>
            <w:r w:rsidRPr="00916368">
              <w:t xml:space="preserve"> with particular regard to their relevance for the labour market</w:t>
            </w:r>
            <w:r w:rsidRPr="00916368">
              <w:rPr>
                <w:b/>
                <w:i/>
              </w:rPr>
              <w:t>, academic pursuits and research activity</w:t>
            </w:r>
            <w:r w:rsidRPr="00916368">
              <w:t xml:space="preserve"> as well as to the professional development and personal growth of the individual and to their contribution to a competitive, sustainable and cohesive society;</w:t>
            </w:r>
          </w:p>
        </w:tc>
      </w:tr>
    </w:tbl>
    <w:p w:rsidR="00916368" w:rsidRPr="00916368" w:rsidP="00916368" w14:paraId="2D417513" w14:textId="77777777">
      <w:r w:rsidRPr="00916368">
        <w:rPr>
          <w:rStyle w:val="HideTWBExt"/>
        </w:rPr>
        <w:t>&lt;/Amend&gt;</w:t>
      </w:r>
      <w:bookmarkEnd w:id="53"/>
    </w:p>
    <w:p w:rsidR="00916368" w:rsidRPr="00916368" w:rsidP="00916368" w14:paraId="43352AFA" w14:textId="77777777">
      <w:pPr>
        <w:pStyle w:val="AMNumberTabs0"/>
        <w:rPr>
          <w:lang w:val="en-GB"/>
        </w:rPr>
      </w:pPr>
      <w:bookmarkStart w:id="54" w:name="AM12Compr4"/>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31</w:t>
      </w:r>
      <w:r w:rsidRPr="00916368">
        <w:rPr>
          <w:rStyle w:val="HideTWBExt"/>
          <w:b w:val="0"/>
          <w:szCs w:val="24"/>
          <w:lang w:val="en-GB"/>
        </w:rPr>
        <w:t>&lt;/NumAm&gt;</w:t>
      </w:r>
    </w:p>
    <w:p w:rsidR="00916368" w:rsidRPr="00916368" w:rsidP="00916368" w14:paraId="69BE80D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C610DD8" w14:textId="77777777">
      <w:pPr>
        <w:pStyle w:val="NormalBold"/>
        <w:rPr>
          <w:lang w:val="fr-BE"/>
        </w:rPr>
      </w:pPr>
      <w:r w:rsidRPr="00916368">
        <w:rPr>
          <w:rStyle w:val="HideTWBExt"/>
          <w:b w:val="0"/>
          <w:szCs w:val="24"/>
          <w:lang w:val="fr-BE"/>
        </w:rPr>
        <w:t>&lt;Article&gt;</w:t>
      </w:r>
      <w:r w:rsidRPr="00916368">
        <w:rPr>
          <w:lang w:val="fr-BE"/>
        </w:rPr>
        <w:t>Article 3 – paragraph 2 – point b a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290A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25D0696" w14:textId="77777777">
            <w:pPr>
              <w:rPr>
                <w:lang w:val="fr-BE"/>
              </w:rPr>
            </w:pPr>
          </w:p>
        </w:tc>
      </w:tr>
      <w:tr w14:paraId="471B05FD"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A03CFD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F49A3BA" w14:textId="77777777">
            <w:pPr>
              <w:pStyle w:val="AmColumnHeading"/>
            </w:pPr>
            <w:r w:rsidRPr="00916368">
              <w:t>Amendment</w:t>
            </w:r>
          </w:p>
        </w:tc>
      </w:tr>
      <w:tr w14:paraId="7C319A1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2C198A5" w14:textId="77777777">
            <w:pPr>
              <w:pStyle w:val="Normal6a"/>
            </w:pPr>
          </w:p>
        </w:tc>
        <w:tc>
          <w:tcPr>
            <w:tcW w:w="4876" w:type="dxa"/>
            <w:tcBorders>
              <w:top w:val="nil"/>
              <w:left w:val="nil"/>
              <w:bottom w:val="nil"/>
              <w:right w:val="nil"/>
            </w:tcBorders>
          </w:tcPr>
          <w:p w:rsidR="00916368" w:rsidRPr="00916368" w:rsidP="00C86162" w14:paraId="0809D4B3" w14:textId="77777777">
            <w:pPr>
              <w:pStyle w:val="Normal6a"/>
            </w:pPr>
            <w:r w:rsidRPr="00916368">
              <w:rPr>
                <w:b/>
                <w:i/>
              </w:rPr>
              <w:t>(ba)</w:t>
            </w:r>
            <w:r w:rsidRPr="00916368">
              <w:tab/>
            </w:r>
            <w:r w:rsidRPr="00916368">
              <w:rPr>
                <w:b/>
                <w:i/>
              </w:rPr>
              <w:t>create the conditions for mutual understanding and respect for different ways of thinking, doing and being, with the goal of combatting discrimination and alienation, moving towards an increasingly connected global community of individuals committed to democracy, equality, freedom and solidarity;</w:t>
            </w:r>
          </w:p>
        </w:tc>
      </w:tr>
    </w:tbl>
    <w:p w:rsidR="00916368" w:rsidRPr="00916368" w:rsidP="00916368" w14:paraId="15F12DA3" w14:textId="77777777">
      <w:r w:rsidRPr="00916368">
        <w:rPr>
          <w:rStyle w:val="HideTWBExt"/>
        </w:rPr>
        <w:t>&lt;/Amend&gt;</w:t>
      </w:r>
      <w:bookmarkEnd w:id="54"/>
    </w:p>
    <w:p w:rsidR="00916368" w:rsidRPr="00916368" w:rsidP="00916368" w14:paraId="60709291" w14:textId="77777777">
      <w:pPr>
        <w:pStyle w:val="AMNumberTabs0"/>
        <w:rPr>
          <w:lang w:val="en-GB"/>
        </w:rPr>
      </w:pPr>
      <w:bookmarkStart w:id="55" w:name="AM12Compr5"/>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32</w:t>
      </w:r>
      <w:r w:rsidRPr="00916368">
        <w:rPr>
          <w:rStyle w:val="HideTWBExt"/>
          <w:b w:val="0"/>
          <w:szCs w:val="24"/>
          <w:lang w:val="en-GB"/>
        </w:rPr>
        <w:t>&lt;/NumAm&gt;</w:t>
      </w:r>
    </w:p>
    <w:p w:rsidR="00916368" w:rsidRPr="00916368" w:rsidP="00916368" w14:paraId="59B3A209"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5B5C198C" w14:textId="77777777">
      <w:pPr>
        <w:pStyle w:val="NormalBold"/>
      </w:pPr>
      <w:r w:rsidRPr="00916368">
        <w:rPr>
          <w:rStyle w:val="HideTWBExt"/>
          <w:b w:val="0"/>
          <w:szCs w:val="24"/>
        </w:rPr>
        <w:t>&lt;Article&gt;</w:t>
      </w:r>
      <w:r w:rsidRPr="00916368">
        <w:t>Article 3 – paragraph 2 – point c</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52DB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774CE75F" w14:textId="77777777"/>
        </w:tc>
      </w:tr>
      <w:tr w14:paraId="70D27449"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AC75EE1"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D8FCDAE" w14:textId="77777777">
            <w:pPr>
              <w:pStyle w:val="AmColumnHeading"/>
            </w:pPr>
            <w:r w:rsidRPr="00916368">
              <w:t>Amendment</w:t>
            </w:r>
          </w:p>
        </w:tc>
      </w:tr>
      <w:tr w14:paraId="155DE862"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4C3F9D2" w14:textId="77777777">
            <w:pPr>
              <w:pStyle w:val="Normal6a"/>
            </w:pPr>
            <w:r w:rsidRPr="00916368">
              <w:t>(c)</w:t>
            </w:r>
            <w:r w:rsidRPr="00916368">
              <w:tab/>
              <w:t>foster quality, inclusion, equity, sustainability, creativity, innovation</w:t>
            </w:r>
            <w:r w:rsidRPr="00916368">
              <w:rPr>
                <w:b/>
                <w:i/>
              </w:rPr>
              <w:t>, excellence</w:t>
            </w:r>
            <w:r w:rsidRPr="00916368">
              <w:t xml:space="preserve"> and cross-border collaboration, strengthening Europe’s attractiveness and competitiveness globally, </w:t>
            </w:r>
            <w:r w:rsidRPr="00916368">
              <w:rPr>
                <w:b/>
                <w:i/>
              </w:rPr>
              <w:t>across all fields of</w:t>
            </w:r>
            <w:r w:rsidRPr="00916368">
              <w:t xml:space="preserve"> education and </w:t>
            </w:r>
            <w:r w:rsidRPr="00916368">
              <w:rPr>
                <w:b/>
                <w:i/>
              </w:rPr>
              <w:t>training, youth and sport</w:t>
            </w:r>
            <w:r w:rsidRPr="00916368">
              <w:t>;</w:t>
            </w:r>
          </w:p>
        </w:tc>
        <w:tc>
          <w:tcPr>
            <w:tcW w:w="4876" w:type="dxa"/>
            <w:tcBorders>
              <w:top w:val="nil"/>
              <w:left w:val="nil"/>
              <w:bottom w:val="nil"/>
              <w:right w:val="nil"/>
            </w:tcBorders>
          </w:tcPr>
          <w:p w:rsidR="00916368" w:rsidRPr="00916368" w:rsidP="00C86162" w14:paraId="7D53DD4E" w14:textId="77777777">
            <w:pPr>
              <w:pStyle w:val="Normal6a"/>
            </w:pPr>
            <w:r w:rsidRPr="00916368">
              <w:t>(c)</w:t>
            </w:r>
            <w:r w:rsidRPr="00916368">
              <w:tab/>
              <w:t xml:space="preserve">foster </w:t>
            </w:r>
            <w:r w:rsidRPr="00916368">
              <w:rPr>
                <w:b/>
                <w:i/>
              </w:rPr>
              <w:t>highest standards of</w:t>
            </w:r>
            <w:r w:rsidRPr="00916368">
              <w:t xml:space="preserve"> quality, inclusion, equity, sustainability, creativity, innovation and cross-border collaboration </w:t>
            </w:r>
            <w:r w:rsidRPr="00916368">
              <w:rPr>
                <w:b/>
                <w:i/>
              </w:rPr>
              <w:t>across all levels and fields of education and training</w:t>
            </w:r>
            <w:r w:rsidRPr="00916368">
              <w:t xml:space="preserve">, </w:t>
            </w:r>
            <w:r w:rsidRPr="00916368">
              <w:rPr>
                <w:b/>
                <w:i/>
              </w:rPr>
              <w:t>with a particular attention to academic excellence, thereby</w:t>
            </w:r>
            <w:r w:rsidRPr="00916368">
              <w:t xml:space="preserve"> strengthening Europe’s attractiveness</w:t>
            </w:r>
            <w:r w:rsidRPr="00916368">
              <w:rPr>
                <w:b/>
                <w:i/>
              </w:rPr>
              <w:t>, partnerships</w:t>
            </w:r>
            <w:r w:rsidRPr="00916368">
              <w:t xml:space="preserve"> and competitiveness globally, </w:t>
            </w:r>
            <w:r w:rsidRPr="00916368">
              <w:rPr>
                <w:b/>
                <w:i/>
              </w:rPr>
              <w:t>through equal opportunity in</w:t>
            </w:r>
            <w:r w:rsidRPr="00916368">
              <w:t xml:space="preserve"> education and </w:t>
            </w:r>
            <w:r w:rsidRPr="00916368">
              <w:rPr>
                <w:b/>
                <w:i/>
              </w:rPr>
              <w:t>reciprocal mobility within and outside the Union, and standing as a world leader in knowledge, talent, research and human capital</w:t>
            </w:r>
            <w:r w:rsidRPr="00916368">
              <w:t>;</w:t>
            </w:r>
          </w:p>
        </w:tc>
      </w:tr>
    </w:tbl>
    <w:p w:rsidR="00916368" w:rsidRPr="00916368" w:rsidP="00916368" w14:paraId="4EA8B292" w14:textId="77777777">
      <w:r w:rsidRPr="00916368">
        <w:rPr>
          <w:rStyle w:val="HideTWBExt"/>
        </w:rPr>
        <w:t>&lt;/Amend&gt;</w:t>
      </w:r>
      <w:bookmarkEnd w:id="55"/>
    </w:p>
    <w:p w:rsidR="00916368" w:rsidRPr="00916368" w:rsidP="00916368" w14:paraId="38D76301" w14:textId="77777777">
      <w:pPr>
        <w:pStyle w:val="AMNumberTabs0"/>
        <w:rPr>
          <w:lang w:val="en-GB"/>
        </w:rPr>
      </w:pPr>
      <w:bookmarkStart w:id="56" w:name="AM12Compr6"/>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33</w:t>
      </w:r>
      <w:r w:rsidRPr="00916368">
        <w:rPr>
          <w:rStyle w:val="HideTWBExt"/>
          <w:b w:val="0"/>
          <w:szCs w:val="24"/>
          <w:lang w:val="en-GB"/>
        </w:rPr>
        <w:t>&lt;/NumAm&gt;</w:t>
      </w:r>
    </w:p>
    <w:p w:rsidR="00916368" w:rsidRPr="00916368" w:rsidP="00916368" w14:paraId="39FE00A5"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06B8744" w14:textId="77777777">
      <w:pPr>
        <w:pStyle w:val="NormalBold"/>
        <w:rPr>
          <w:lang w:val="fr-BE"/>
        </w:rPr>
      </w:pPr>
      <w:r w:rsidRPr="00916368">
        <w:rPr>
          <w:rStyle w:val="HideTWBExt"/>
          <w:b w:val="0"/>
          <w:szCs w:val="24"/>
          <w:lang w:val="fr-BE"/>
        </w:rPr>
        <w:t>&lt;Article&gt;</w:t>
      </w:r>
      <w:r w:rsidRPr="00916368">
        <w:rPr>
          <w:lang w:val="fr-BE"/>
        </w:rPr>
        <w:t>Article 3 – paragraph 2 – point c a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F292A"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83126EE" w14:textId="77777777">
            <w:pPr>
              <w:rPr>
                <w:lang w:val="fr-BE"/>
              </w:rPr>
            </w:pPr>
          </w:p>
        </w:tc>
      </w:tr>
      <w:tr w14:paraId="20B4FFCA"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ACB0CA5"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AB0EE5B" w14:textId="77777777">
            <w:pPr>
              <w:pStyle w:val="AmColumnHeading"/>
            </w:pPr>
            <w:r w:rsidRPr="00916368">
              <w:t>Amendment</w:t>
            </w:r>
          </w:p>
        </w:tc>
      </w:tr>
      <w:tr w14:paraId="0A518CF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AC59CFB" w14:textId="77777777">
            <w:pPr>
              <w:pStyle w:val="Normal6a"/>
            </w:pPr>
          </w:p>
        </w:tc>
        <w:tc>
          <w:tcPr>
            <w:tcW w:w="4876" w:type="dxa"/>
            <w:tcBorders>
              <w:top w:val="nil"/>
              <w:left w:val="nil"/>
              <w:bottom w:val="nil"/>
              <w:right w:val="nil"/>
            </w:tcBorders>
          </w:tcPr>
          <w:p w:rsidR="00916368" w:rsidRPr="00916368" w:rsidP="00C86162" w14:paraId="6A2436A7" w14:textId="77777777">
            <w:pPr>
              <w:pStyle w:val="Normal6a"/>
            </w:pPr>
            <w:r w:rsidRPr="00916368">
              <w:rPr>
                <w:b/>
                <w:i/>
              </w:rPr>
              <w:t>(ca)</w:t>
            </w:r>
            <w:r w:rsidRPr="00916368">
              <w:tab/>
            </w:r>
            <w:r w:rsidRPr="00916368">
              <w:rPr>
                <w:b/>
                <w:i/>
              </w:rPr>
              <w:t>promote the Programme as Europe’s primary tool for sharing educational standards, academic excellence and professional expertise with partner countries, ensuring all capacity building support is based on good governance and the promotion of good practices in education, training, and professional development;</w:t>
            </w:r>
          </w:p>
        </w:tc>
      </w:tr>
    </w:tbl>
    <w:p w:rsidR="00916368" w:rsidRPr="00916368" w:rsidP="00916368" w14:paraId="7599D9F0" w14:textId="77777777">
      <w:r w:rsidRPr="00916368">
        <w:rPr>
          <w:rStyle w:val="HideTWBExt"/>
        </w:rPr>
        <w:t>&lt;/Amend&gt;</w:t>
      </w:r>
      <w:bookmarkEnd w:id="56"/>
    </w:p>
    <w:p w:rsidR="00916368" w:rsidRPr="00916368" w:rsidP="00916368" w14:paraId="2A4AAFD8" w14:textId="77777777">
      <w:pPr>
        <w:pStyle w:val="AMNumberTabs0"/>
        <w:rPr>
          <w:lang w:val="en-GB"/>
        </w:rPr>
      </w:pPr>
      <w:bookmarkStart w:id="57" w:name="AM12Compr7"/>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34</w:t>
      </w:r>
      <w:r w:rsidRPr="00916368">
        <w:rPr>
          <w:rStyle w:val="HideTWBExt"/>
          <w:b w:val="0"/>
          <w:szCs w:val="24"/>
          <w:lang w:val="en-GB"/>
        </w:rPr>
        <w:t>&lt;/NumAm&gt;</w:t>
      </w:r>
    </w:p>
    <w:p w:rsidR="00916368" w:rsidRPr="00916368" w:rsidP="00916368" w14:paraId="0E48BB6D"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174B02CA" w14:textId="77777777">
      <w:pPr>
        <w:pStyle w:val="NormalBold"/>
        <w:rPr>
          <w:lang w:val="fr-BE"/>
        </w:rPr>
      </w:pPr>
      <w:r w:rsidRPr="00916368">
        <w:rPr>
          <w:rStyle w:val="HideTWBExt"/>
          <w:b w:val="0"/>
          <w:szCs w:val="24"/>
          <w:lang w:val="fr-BE"/>
        </w:rPr>
        <w:t>&lt;Article&gt;</w:t>
      </w:r>
      <w:r w:rsidRPr="00916368">
        <w:rPr>
          <w:lang w:val="fr-BE"/>
        </w:rPr>
        <w:t>Article 3 – paragraph 2 – point c b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9812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3B6D015" w14:textId="77777777">
            <w:pPr>
              <w:rPr>
                <w:lang w:val="fr-BE"/>
              </w:rPr>
            </w:pPr>
          </w:p>
        </w:tc>
      </w:tr>
      <w:tr w14:paraId="5CFAF237"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FBCB8F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610C8FA" w14:textId="77777777">
            <w:pPr>
              <w:pStyle w:val="AmColumnHeading"/>
            </w:pPr>
            <w:r w:rsidRPr="00916368">
              <w:t>Amendment</w:t>
            </w:r>
          </w:p>
        </w:tc>
      </w:tr>
      <w:tr w14:paraId="7D002D7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22B0831" w14:textId="77777777">
            <w:pPr>
              <w:pStyle w:val="Normal6a"/>
            </w:pPr>
          </w:p>
        </w:tc>
        <w:tc>
          <w:tcPr>
            <w:tcW w:w="4876" w:type="dxa"/>
            <w:tcBorders>
              <w:top w:val="nil"/>
              <w:left w:val="nil"/>
              <w:bottom w:val="nil"/>
              <w:right w:val="nil"/>
            </w:tcBorders>
          </w:tcPr>
          <w:p w:rsidR="00916368" w:rsidRPr="00916368" w:rsidP="00C86162" w14:paraId="67E5FBF7" w14:textId="77777777">
            <w:pPr>
              <w:pStyle w:val="Normal6a"/>
            </w:pPr>
            <w:r w:rsidRPr="00916368">
              <w:rPr>
                <w:b/>
                <w:i/>
              </w:rPr>
              <w:t>(cb)</w:t>
            </w:r>
            <w:r w:rsidRPr="00916368">
              <w:tab/>
            </w:r>
            <w:r w:rsidRPr="00916368">
              <w:rPr>
                <w:b/>
                <w:i/>
              </w:rPr>
              <w:t>assist the creation and maintenance of lasting relations and networks across time and space that facilitate long-term and sustainable exchange of knowledge and expertise across the Union and beyond;</w:t>
            </w:r>
          </w:p>
        </w:tc>
      </w:tr>
    </w:tbl>
    <w:p w:rsidR="00916368" w:rsidRPr="00916368" w:rsidP="00916368" w14:paraId="0ADCF5F1" w14:textId="77777777">
      <w:r w:rsidRPr="00916368">
        <w:rPr>
          <w:rStyle w:val="HideTWBExt"/>
        </w:rPr>
        <w:t>&lt;/Amend&gt;</w:t>
      </w:r>
      <w:bookmarkEnd w:id="57"/>
    </w:p>
    <w:p w:rsidR="00916368" w:rsidRPr="00916368" w:rsidP="00916368" w14:paraId="59D3CB95" w14:textId="77777777">
      <w:pPr>
        <w:pStyle w:val="AMNumberTabs0"/>
        <w:rPr>
          <w:lang w:val="en-GB"/>
        </w:rPr>
      </w:pPr>
      <w:bookmarkStart w:id="58" w:name="AM12Compr8"/>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35</w:t>
      </w:r>
      <w:r w:rsidRPr="00916368">
        <w:rPr>
          <w:rStyle w:val="HideTWBExt"/>
          <w:b w:val="0"/>
          <w:szCs w:val="24"/>
          <w:lang w:val="en-GB"/>
        </w:rPr>
        <w:t>&lt;/NumAm&gt;</w:t>
      </w:r>
    </w:p>
    <w:p w:rsidR="00916368" w:rsidRPr="00916368" w:rsidP="00916368" w14:paraId="2D35F357"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9C50CC7" w14:textId="77777777">
      <w:pPr>
        <w:pStyle w:val="NormalBold"/>
        <w:rPr>
          <w:lang w:val="fr-BE"/>
        </w:rPr>
      </w:pPr>
      <w:r w:rsidRPr="00916368">
        <w:rPr>
          <w:rStyle w:val="HideTWBExt"/>
          <w:b w:val="0"/>
          <w:szCs w:val="24"/>
          <w:lang w:val="fr-BE"/>
        </w:rPr>
        <w:t>&lt;Article&gt;</w:t>
      </w:r>
      <w:r w:rsidRPr="00916368">
        <w:rPr>
          <w:lang w:val="fr-BE"/>
        </w:rPr>
        <w:t>Article 3 – paragraph 2 – point e a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B3DAD"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787DC4C" w14:textId="77777777">
            <w:pPr>
              <w:rPr>
                <w:lang w:val="fr-BE"/>
              </w:rPr>
            </w:pPr>
          </w:p>
        </w:tc>
      </w:tr>
      <w:tr w14:paraId="015C7999"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A1A0F8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4D2ADA5" w14:textId="77777777">
            <w:pPr>
              <w:pStyle w:val="AmColumnHeading"/>
            </w:pPr>
            <w:r w:rsidRPr="00916368">
              <w:t>Amendment</w:t>
            </w:r>
          </w:p>
        </w:tc>
      </w:tr>
      <w:tr w14:paraId="4EC939A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3B19036" w14:textId="77777777">
            <w:pPr>
              <w:pStyle w:val="Normal6a"/>
            </w:pPr>
          </w:p>
        </w:tc>
        <w:tc>
          <w:tcPr>
            <w:tcW w:w="4876" w:type="dxa"/>
            <w:tcBorders>
              <w:top w:val="nil"/>
              <w:left w:val="nil"/>
              <w:bottom w:val="nil"/>
              <w:right w:val="nil"/>
            </w:tcBorders>
          </w:tcPr>
          <w:p w:rsidR="00916368" w:rsidRPr="00916368" w:rsidP="00C86162" w14:paraId="5DF65935" w14:textId="77777777">
            <w:pPr>
              <w:pStyle w:val="Normal6a"/>
            </w:pPr>
            <w:r w:rsidRPr="00916368">
              <w:rPr>
                <w:b/>
                <w:i/>
              </w:rPr>
              <w:t>(ea)</w:t>
            </w:r>
            <w:r w:rsidRPr="00916368">
              <w:tab/>
            </w:r>
            <w:r w:rsidRPr="00916368">
              <w:rPr>
                <w:b/>
                <w:i/>
              </w:rPr>
              <w:t>facilitate professional development, mobility, and exchange for educational staff, youth workers, and sport staff at all levels to advance academic and training excellence; support mobility programs, promote sharing of teaching and professional skills, and focus on building both hard skills like digital, scientific, and technical knowledge, as well as soft skills, as these efforts help educational institutions provide high-quality learning and support the Union’s global competitiveness in education, skills, and human capital;</w:t>
            </w:r>
          </w:p>
        </w:tc>
      </w:tr>
    </w:tbl>
    <w:p w:rsidR="00916368" w:rsidRPr="00916368" w:rsidP="00916368" w14:paraId="18B53E4B" w14:textId="77777777">
      <w:r w:rsidRPr="00916368">
        <w:rPr>
          <w:rStyle w:val="HideTWBExt"/>
        </w:rPr>
        <w:t>&lt;/Amend&gt;</w:t>
      </w:r>
      <w:bookmarkEnd w:id="58"/>
    </w:p>
    <w:p w:rsidR="00916368" w:rsidRPr="00916368" w:rsidP="00916368" w14:paraId="7C23846E" w14:textId="77777777">
      <w:pPr>
        <w:pStyle w:val="AMNumberTabs0"/>
        <w:rPr>
          <w:lang w:val="en-GB"/>
        </w:rPr>
      </w:pPr>
      <w:bookmarkStart w:id="59" w:name="AM12Compr9"/>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36</w:t>
      </w:r>
      <w:r w:rsidRPr="00916368">
        <w:rPr>
          <w:rStyle w:val="HideTWBExt"/>
          <w:b w:val="0"/>
          <w:szCs w:val="24"/>
          <w:lang w:val="en-GB"/>
        </w:rPr>
        <w:t>&lt;/NumAm&gt;</w:t>
      </w:r>
    </w:p>
    <w:p w:rsidR="00916368" w:rsidRPr="00916368" w:rsidP="00916368" w14:paraId="799C7136"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1B00B33" w14:textId="77777777">
      <w:pPr>
        <w:pStyle w:val="NormalBold"/>
        <w:rPr>
          <w:lang w:val="fr-BE"/>
        </w:rPr>
      </w:pPr>
      <w:r w:rsidRPr="00916368">
        <w:rPr>
          <w:rStyle w:val="HideTWBExt"/>
          <w:b w:val="0"/>
          <w:szCs w:val="24"/>
          <w:lang w:val="fr-BE"/>
        </w:rPr>
        <w:t>&lt;Article&gt;</w:t>
      </w:r>
      <w:r w:rsidRPr="00916368">
        <w:rPr>
          <w:lang w:val="fr-BE"/>
        </w:rPr>
        <w:t>Article 3 – paragraph 2 – point e b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FE90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9AA4A44" w14:textId="77777777">
            <w:pPr>
              <w:rPr>
                <w:lang w:val="fr-BE"/>
              </w:rPr>
            </w:pPr>
          </w:p>
        </w:tc>
      </w:tr>
      <w:tr w14:paraId="2DAE74F6"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2CB5F40"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F11EC99" w14:textId="77777777">
            <w:pPr>
              <w:pStyle w:val="AmColumnHeading"/>
            </w:pPr>
            <w:r w:rsidRPr="00916368">
              <w:t>Amendment</w:t>
            </w:r>
          </w:p>
        </w:tc>
      </w:tr>
      <w:tr w14:paraId="76BDB593"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8C9D0DE" w14:textId="77777777">
            <w:pPr>
              <w:pStyle w:val="Normal6a"/>
            </w:pPr>
          </w:p>
        </w:tc>
        <w:tc>
          <w:tcPr>
            <w:tcW w:w="4876" w:type="dxa"/>
            <w:tcBorders>
              <w:top w:val="nil"/>
              <w:left w:val="nil"/>
              <w:bottom w:val="nil"/>
              <w:right w:val="nil"/>
            </w:tcBorders>
          </w:tcPr>
          <w:p w:rsidR="00916368" w:rsidRPr="00916368" w:rsidP="00C86162" w14:paraId="115EA3C7" w14:textId="77777777">
            <w:pPr>
              <w:pStyle w:val="Normal6a"/>
            </w:pPr>
            <w:r w:rsidRPr="00916368">
              <w:rPr>
                <w:b/>
                <w:i/>
              </w:rPr>
              <w:t>(eb)</w:t>
            </w:r>
            <w:r w:rsidRPr="00916368">
              <w:tab/>
            </w:r>
            <w:r w:rsidRPr="00916368">
              <w:rPr>
                <w:b/>
                <w:i/>
              </w:rPr>
              <w:t>strengthen the link between education, training and the labour market by ensuring that highest-level skills and competences are linked to the perspectives of competitive European and partner countries’ economies, fostering employability, entrepreneurship and professional mobility;</w:t>
            </w:r>
          </w:p>
        </w:tc>
      </w:tr>
    </w:tbl>
    <w:p w:rsidR="00916368" w:rsidRPr="00916368" w:rsidP="00916368" w14:paraId="66EBAFA7" w14:textId="77777777">
      <w:r w:rsidRPr="00916368">
        <w:rPr>
          <w:rStyle w:val="HideTWBExt"/>
        </w:rPr>
        <w:t>&lt;/Amend&gt;</w:t>
      </w:r>
      <w:bookmarkEnd w:id="59"/>
    </w:p>
    <w:p w:rsidR="00916368" w:rsidRPr="00916368" w:rsidP="00916368" w14:paraId="7ABE7F31" w14:textId="77777777">
      <w:pPr>
        <w:pStyle w:val="AMNumberTabs0"/>
        <w:rPr>
          <w:lang w:val="en-GB"/>
        </w:rPr>
      </w:pPr>
      <w:bookmarkStart w:id="60" w:name="AM12Compr10"/>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37</w:t>
      </w:r>
      <w:r w:rsidRPr="00916368">
        <w:rPr>
          <w:rStyle w:val="HideTWBExt"/>
          <w:b w:val="0"/>
          <w:szCs w:val="24"/>
          <w:lang w:val="en-GB"/>
        </w:rPr>
        <w:t>&lt;/NumAm&gt;</w:t>
      </w:r>
    </w:p>
    <w:p w:rsidR="00916368" w:rsidRPr="00916368" w:rsidP="00916368" w14:paraId="79227FB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3B8ABF0A" w14:textId="77777777">
      <w:pPr>
        <w:pStyle w:val="NormalBold"/>
      </w:pPr>
      <w:r w:rsidRPr="00916368">
        <w:rPr>
          <w:rStyle w:val="HideTWBExt"/>
          <w:b w:val="0"/>
          <w:szCs w:val="24"/>
        </w:rPr>
        <w:t>&lt;Article&gt;</w:t>
      </w:r>
      <w:r w:rsidRPr="00916368">
        <w:t>Article 3 – paragraph 2 – point f</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CDB0C"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4CFAC96" w14:textId="77777777"/>
        </w:tc>
      </w:tr>
      <w:tr w14:paraId="192F8242"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40C2C0E"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20306FB" w14:textId="77777777">
            <w:pPr>
              <w:pStyle w:val="AmColumnHeading"/>
            </w:pPr>
            <w:r w:rsidRPr="00916368">
              <w:t>Amendment</w:t>
            </w:r>
          </w:p>
        </w:tc>
      </w:tr>
      <w:tr w14:paraId="5EA8C6A2"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EA4E4DC" w14:textId="77777777">
            <w:pPr>
              <w:pStyle w:val="Normal6a"/>
            </w:pPr>
            <w:r w:rsidRPr="00916368">
              <w:t>(f)</w:t>
            </w:r>
            <w:r w:rsidRPr="00916368">
              <w:tab/>
              <w:t>provide young people with easily accessible opportunities for engagement in solidarity and humanitarian activities that induce positive societal changes in the Union and beyond (the latter through setting up the European Voluntary Humanitarian Aid Corps), while improving and properly validating their competences, as well as facilitating their continuous engagement as active citizens;</w:t>
            </w:r>
          </w:p>
        </w:tc>
        <w:tc>
          <w:tcPr>
            <w:tcW w:w="4876" w:type="dxa"/>
            <w:tcBorders>
              <w:top w:val="nil"/>
              <w:left w:val="nil"/>
              <w:bottom w:val="nil"/>
              <w:right w:val="nil"/>
            </w:tcBorders>
          </w:tcPr>
          <w:p w:rsidR="00916368" w:rsidRPr="00916368" w:rsidP="00C86162" w14:paraId="26EC9F52" w14:textId="77777777">
            <w:pPr>
              <w:pStyle w:val="Normal6a"/>
            </w:pPr>
            <w:r w:rsidRPr="00916368">
              <w:t>(f)</w:t>
            </w:r>
            <w:r w:rsidRPr="00916368">
              <w:tab/>
              <w:t>provide young people with easily accessible opportunities for engagement in solidarity</w:t>
            </w:r>
            <w:r w:rsidRPr="00916368">
              <w:rPr>
                <w:b/>
                <w:i/>
              </w:rPr>
              <w:t>, volunteering</w:t>
            </w:r>
            <w:r w:rsidRPr="00916368">
              <w:t xml:space="preserve"> and humanitarian activities that </w:t>
            </w:r>
            <w:r w:rsidRPr="00916368">
              <w:rPr>
                <w:b/>
                <w:i/>
              </w:rPr>
              <w:t>foster intercultural learning and</w:t>
            </w:r>
            <w:r w:rsidRPr="00916368">
              <w:t xml:space="preserve"> induce positive societal changes in the Union and beyond (the latter through setting up the European Voluntary Humanitarian Aid Corps), while improving and properly validating their competences, as well as facilitating their continuous engagement as active citizens; </w:t>
            </w:r>
            <w:r w:rsidRPr="00916368">
              <w:rPr>
                <w:b/>
                <w:i/>
              </w:rPr>
              <w:t>ensure that the European Solidarity Corps prioritise the quality and impact of volunteering experiences, contributing to developmental, societal and humanitarian objectives in third countries;</w:t>
            </w:r>
          </w:p>
        </w:tc>
      </w:tr>
    </w:tbl>
    <w:p w:rsidR="00916368" w:rsidRPr="00916368" w:rsidP="00916368" w14:paraId="0BD91763" w14:textId="77777777">
      <w:r w:rsidRPr="00916368">
        <w:rPr>
          <w:rStyle w:val="HideTWBExt"/>
        </w:rPr>
        <w:t>&lt;/Amend&gt;</w:t>
      </w:r>
      <w:bookmarkEnd w:id="60"/>
    </w:p>
    <w:p w:rsidR="00916368" w:rsidRPr="00916368" w:rsidP="00916368" w14:paraId="2262DEF9" w14:textId="77777777">
      <w:pPr>
        <w:pStyle w:val="AMNumberTabs0"/>
        <w:rPr>
          <w:lang w:val="en-GB"/>
        </w:rPr>
      </w:pPr>
      <w:bookmarkStart w:id="61" w:name="AM12Compr11"/>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38</w:t>
      </w:r>
      <w:r w:rsidRPr="00916368">
        <w:rPr>
          <w:rStyle w:val="HideTWBExt"/>
          <w:b w:val="0"/>
          <w:szCs w:val="24"/>
          <w:lang w:val="en-GB"/>
        </w:rPr>
        <w:t>&lt;/NumAm&gt;</w:t>
      </w:r>
    </w:p>
    <w:p w:rsidR="00916368" w:rsidRPr="00916368" w:rsidP="00916368" w14:paraId="4610BE2A"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B5C2495" w14:textId="77777777">
      <w:pPr>
        <w:pStyle w:val="NormalBold"/>
      </w:pPr>
      <w:r w:rsidRPr="00916368">
        <w:rPr>
          <w:rStyle w:val="HideTWBExt"/>
          <w:b w:val="0"/>
          <w:szCs w:val="24"/>
        </w:rPr>
        <w:t>&lt;Article&gt;</w:t>
      </w:r>
      <w:r w:rsidRPr="00916368">
        <w:t>Article 3 – paragraph 2 – point g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CDC0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8F41B01" w14:textId="77777777"/>
        </w:tc>
      </w:tr>
      <w:tr w14:paraId="1A965A29"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3515973"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2E15C16" w14:textId="77777777">
            <w:pPr>
              <w:pStyle w:val="AmColumnHeading"/>
            </w:pPr>
            <w:r w:rsidRPr="00916368">
              <w:t>Amendment</w:t>
            </w:r>
          </w:p>
        </w:tc>
      </w:tr>
      <w:tr w14:paraId="1C912E67"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50DAA25" w14:textId="77777777">
            <w:pPr>
              <w:pStyle w:val="Normal6a"/>
            </w:pPr>
          </w:p>
        </w:tc>
        <w:tc>
          <w:tcPr>
            <w:tcW w:w="4876" w:type="dxa"/>
            <w:tcBorders>
              <w:top w:val="nil"/>
              <w:left w:val="nil"/>
              <w:bottom w:val="nil"/>
              <w:right w:val="nil"/>
            </w:tcBorders>
          </w:tcPr>
          <w:p w:rsidR="00916368" w:rsidRPr="00916368" w:rsidP="00C86162" w14:paraId="4845105A" w14:textId="77777777">
            <w:pPr>
              <w:pStyle w:val="Normal6a"/>
            </w:pPr>
            <w:r w:rsidRPr="00916368">
              <w:rPr>
                <w:b/>
                <w:i/>
              </w:rPr>
              <w:t>(ga)</w:t>
            </w:r>
            <w:r w:rsidRPr="00916368">
              <w:tab/>
            </w:r>
            <w:r w:rsidRPr="00916368">
              <w:rPr>
                <w:b/>
                <w:i/>
              </w:rPr>
              <w:t>foster a broad range of 21st century skills, with emphasis on critical thinking, creativity, collaboration, and communication, and youth-led civic participation as intrinsic objectives complementary to labour market outcome;</w:t>
            </w:r>
          </w:p>
        </w:tc>
      </w:tr>
    </w:tbl>
    <w:p w:rsidR="00916368" w:rsidRPr="00916368" w:rsidP="00916368" w14:paraId="08ADF9DE" w14:textId="77777777">
      <w:r w:rsidRPr="00916368">
        <w:rPr>
          <w:rStyle w:val="HideTWBExt"/>
        </w:rPr>
        <w:t>&lt;/Amend&gt;</w:t>
      </w:r>
      <w:bookmarkEnd w:id="61"/>
    </w:p>
    <w:p w:rsidR="00916368" w:rsidRPr="00916368" w:rsidP="00916368" w14:paraId="155761F6" w14:textId="77777777">
      <w:pPr>
        <w:pStyle w:val="AMNumberTabs0"/>
        <w:rPr>
          <w:lang w:val="en-GB"/>
        </w:rPr>
      </w:pPr>
      <w:bookmarkStart w:id="62" w:name="AM12Compr12"/>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39</w:t>
      </w:r>
      <w:r w:rsidRPr="00916368">
        <w:rPr>
          <w:rStyle w:val="HideTWBExt"/>
          <w:b w:val="0"/>
          <w:szCs w:val="24"/>
          <w:lang w:val="en-GB"/>
        </w:rPr>
        <w:t>&lt;/NumAm&gt;</w:t>
      </w:r>
    </w:p>
    <w:p w:rsidR="00916368" w:rsidRPr="00916368" w:rsidP="00916368" w14:paraId="5455E991"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EEE3949" w14:textId="77777777">
      <w:pPr>
        <w:pStyle w:val="NormalBold"/>
        <w:rPr>
          <w:lang w:val="fr-BE"/>
        </w:rPr>
      </w:pPr>
      <w:r w:rsidRPr="00916368">
        <w:rPr>
          <w:rStyle w:val="HideTWBExt"/>
          <w:b w:val="0"/>
          <w:szCs w:val="24"/>
          <w:lang w:val="fr-BE"/>
        </w:rPr>
        <w:t>&lt;Article&gt;</w:t>
      </w:r>
      <w:r w:rsidRPr="00916368">
        <w:rPr>
          <w:lang w:val="fr-BE"/>
        </w:rPr>
        <w:t>Article 3 – paragraph 2 – point g b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EEBEC"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418AF04" w14:textId="77777777">
            <w:pPr>
              <w:rPr>
                <w:lang w:val="fr-BE"/>
              </w:rPr>
            </w:pPr>
          </w:p>
        </w:tc>
      </w:tr>
      <w:tr w14:paraId="17F5ABC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BAD6A70"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46D9433F" w14:textId="77777777">
            <w:pPr>
              <w:pStyle w:val="AmColumnHeading"/>
            </w:pPr>
            <w:r w:rsidRPr="00916368">
              <w:t>Amendment</w:t>
            </w:r>
          </w:p>
        </w:tc>
      </w:tr>
      <w:tr w14:paraId="7292AF67"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6CB5CEA" w14:textId="77777777">
            <w:pPr>
              <w:pStyle w:val="Normal6a"/>
            </w:pPr>
          </w:p>
        </w:tc>
        <w:tc>
          <w:tcPr>
            <w:tcW w:w="4876" w:type="dxa"/>
            <w:tcBorders>
              <w:top w:val="nil"/>
              <w:left w:val="nil"/>
              <w:bottom w:val="nil"/>
              <w:right w:val="nil"/>
            </w:tcBorders>
          </w:tcPr>
          <w:p w:rsidR="00916368" w:rsidRPr="00916368" w:rsidP="00C86162" w14:paraId="02B84744" w14:textId="77777777">
            <w:pPr>
              <w:pStyle w:val="Normal6a"/>
            </w:pPr>
            <w:r w:rsidRPr="00916368">
              <w:rPr>
                <w:b/>
                <w:i/>
              </w:rPr>
              <w:t>(gb)</w:t>
            </w:r>
            <w:r w:rsidRPr="00916368">
              <w:tab/>
            </w:r>
            <w:r w:rsidRPr="00916368">
              <w:rPr>
                <w:b/>
                <w:i/>
              </w:rPr>
              <w:t>safeguard academic freedom and the right to education by ensuring targeted support for learners at risk and learners affected by political persecution, conflict or humanitarian crises;</w:t>
            </w:r>
          </w:p>
        </w:tc>
      </w:tr>
    </w:tbl>
    <w:p w:rsidR="00916368" w:rsidRPr="00916368" w:rsidP="00916368" w14:paraId="005FE900" w14:textId="77777777">
      <w:r w:rsidRPr="00916368">
        <w:rPr>
          <w:rStyle w:val="HideTWBExt"/>
        </w:rPr>
        <w:t>&lt;/Amend&gt;</w:t>
      </w:r>
      <w:bookmarkEnd w:id="62"/>
    </w:p>
    <w:p w:rsidR="00916368" w:rsidRPr="00916368" w:rsidP="00916368" w14:paraId="7A7A62AA" w14:textId="77777777">
      <w:pPr>
        <w:pStyle w:val="AMNumberTabs0"/>
        <w:rPr>
          <w:lang w:val="en-GB"/>
        </w:rPr>
      </w:pPr>
      <w:bookmarkStart w:id="63" w:name="AM12Compr13"/>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40</w:t>
      </w:r>
      <w:r w:rsidRPr="00916368">
        <w:rPr>
          <w:rStyle w:val="HideTWBExt"/>
          <w:b w:val="0"/>
          <w:szCs w:val="24"/>
          <w:lang w:val="en-GB"/>
        </w:rPr>
        <w:t>&lt;/NumAm&gt;</w:t>
      </w:r>
    </w:p>
    <w:p w:rsidR="00916368" w:rsidRPr="00916368" w:rsidP="00916368" w14:paraId="4428006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DA4662E" w14:textId="77777777">
      <w:pPr>
        <w:pStyle w:val="NormalBold"/>
      </w:pPr>
      <w:r w:rsidRPr="00916368">
        <w:rPr>
          <w:rStyle w:val="HideTWBExt"/>
          <w:b w:val="0"/>
          <w:szCs w:val="24"/>
        </w:rPr>
        <w:t>&lt;Article&gt;</w:t>
      </w:r>
      <w:r w:rsidRPr="00916368">
        <w:t>Article 3 – paragraph 2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1757D"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6F0C8BB" w14:textId="77777777"/>
        </w:tc>
      </w:tr>
      <w:tr w14:paraId="1B4D20F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615282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4B26804" w14:textId="77777777">
            <w:pPr>
              <w:pStyle w:val="AmColumnHeading"/>
            </w:pPr>
            <w:r w:rsidRPr="00916368">
              <w:t>Amendment</w:t>
            </w:r>
          </w:p>
        </w:tc>
      </w:tr>
      <w:tr w14:paraId="1231050C"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8F78B4F" w14:textId="77777777">
            <w:pPr>
              <w:pStyle w:val="Normal6a"/>
            </w:pPr>
          </w:p>
        </w:tc>
        <w:tc>
          <w:tcPr>
            <w:tcW w:w="4876" w:type="dxa"/>
            <w:tcBorders>
              <w:top w:val="nil"/>
              <w:left w:val="nil"/>
              <w:bottom w:val="nil"/>
              <w:right w:val="nil"/>
            </w:tcBorders>
          </w:tcPr>
          <w:p w:rsidR="00916368" w:rsidRPr="00916368" w:rsidP="00C86162" w14:paraId="4BA84A23" w14:textId="77777777">
            <w:pPr>
              <w:pStyle w:val="Normal6a"/>
            </w:pPr>
            <w:r w:rsidRPr="00916368">
              <w:rPr>
                <w:b/>
                <w:i/>
              </w:rPr>
              <w:t>2a.</w:t>
            </w:r>
            <w:r w:rsidRPr="00916368">
              <w:tab/>
            </w:r>
            <w:r w:rsidRPr="00916368">
              <w:rPr>
                <w:b/>
                <w:i/>
              </w:rPr>
              <w:t>All actions under the Programme shall comply with the Charter of Fundamental Rights of the European Union and relevant international human rights standards.</w:t>
            </w:r>
          </w:p>
        </w:tc>
      </w:tr>
    </w:tbl>
    <w:p w:rsidR="00916368" w:rsidRPr="00916368" w:rsidP="00916368" w14:paraId="7D9B5926" w14:textId="77777777">
      <w:r w:rsidRPr="00916368">
        <w:rPr>
          <w:rStyle w:val="HideTWBExt"/>
        </w:rPr>
        <w:t>&lt;/Amend&gt;</w:t>
      </w:r>
      <w:bookmarkEnd w:id="63"/>
    </w:p>
    <w:p w:rsidR="00916368" w:rsidRPr="00916368" w:rsidP="00916368" w14:paraId="4BB8050F"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41</w:t>
      </w:r>
      <w:r w:rsidRPr="00916368">
        <w:rPr>
          <w:rStyle w:val="HideTWBExt"/>
          <w:b w:val="0"/>
          <w:szCs w:val="24"/>
          <w:lang w:val="en-GB"/>
        </w:rPr>
        <w:t>&lt;/NumAm&gt;</w:t>
      </w:r>
    </w:p>
    <w:p w:rsidR="00916368" w:rsidRPr="00916368" w:rsidP="00916368" w14:paraId="6DA6ECD5"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37D8A629" w14:textId="77777777">
      <w:pPr>
        <w:pStyle w:val="NormalBold"/>
      </w:pPr>
      <w:r w:rsidRPr="00916368">
        <w:rPr>
          <w:rStyle w:val="HideTWBExt"/>
          <w:b w:val="0"/>
          <w:szCs w:val="24"/>
        </w:rPr>
        <w:t>&lt;Article&gt;</w:t>
      </w:r>
      <w:r w:rsidRPr="00916368">
        <w:t>Article 4 – paragraph 4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A45F0"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D6B3343" w14:textId="77777777"/>
        </w:tc>
      </w:tr>
      <w:tr w14:paraId="08AF8EBA"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D79F5A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AD21656" w14:textId="77777777">
            <w:pPr>
              <w:pStyle w:val="AmColumnHeading"/>
            </w:pPr>
            <w:r w:rsidRPr="00916368">
              <w:t>Amendment</w:t>
            </w:r>
          </w:p>
        </w:tc>
      </w:tr>
      <w:tr w14:paraId="5999D2F9"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20332DC" w14:textId="77777777">
            <w:pPr>
              <w:pStyle w:val="Normal6a"/>
            </w:pPr>
          </w:p>
        </w:tc>
        <w:tc>
          <w:tcPr>
            <w:tcW w:w="4876" w:type="dxa"/>
            <w:tcBorders>
              <w:top w:val="nil"/>
              <w:left w:val="nil"/>
              <w:bottom w:val="nil"/>
              <w:right w:val="nil"/>
            </w:tcBorders>
          </w:tcPr>
          <w:p w:rsidR="00916368" w:rsidRPr="00916368" w:rsidP="00C86162" w14:paraId="5FC31217" w14:textId="77777777">
            <w:pPr>
              <w:pStyle w:val="Normal6a"/>
            </w:pPr>
            <w:r w:rsidRPr="00916368">
              <w:rPr>
                <w:b/>
                <w:i/>
              </w:rPr>
              <w:t>4a.</w:t>
            </w:r>
            <w:r w:rsidRPr="00916368">
              <w:tab/>
            </w:r>
            <w:r w:rsidRPr="00916368">
              <w:rPr>
                <w:b/>
                <w:i/>
              </w:rPr>
              <w:t>The Programme shall strengthen validation and mutual recognition mechanisms for non-formal and informal learning, including micro-credentials across Member States.</w:t>
            </w:r>
          </w:p>
        </w:tc>
      </w:tr>
    </w:tbl>
    <w:p w:rsidR="00916368" w:rsidRPr="00916368" w:rsidP="00916368" w14:paraId="7D3F7365" w14:textId="77777777">
      <w:r w:rsidRPr="00916368">
        <w:rPr>
          <w:rStyle w:val="HideTWBExt"/>
        </w:rPr>
        <w:t>&lt;/Amend&gt;</w:t>
      </w:r>
    </w:p>
    <w:p w:rsidR="00916368" w:rsidRPr="00916368" w:rsidP="00916368" w14:paraId="063ADAD6"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42</w:t>
      </w:r>
      <w:r w:rsidRPr="00916368">
        <w:rPr>
          <w:rStyle w:val="HideTWBExt"/>
          <w:b w:val="0"/>
          <w:szCs w:val="24"/>
        </w:rPr>
        <w:t>&lt;/NumAm&gt;</w:t>
      </w:r>
    </w:p>
    <w:p w:rsidR="00916368" w:rsidRPr="00916368" w:rsidP="00916368" w14:paraId="1AEA020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1E5BDE65" w14:textId="77777777">
      <w:pPr>
        <w:pStyle w:val="NormalBold"/>
      </w:pPr>
      <w:r w:rsidRPr="00916368">
        <w:rPr>
          <w:rStyle w:val="HideTWBExt"/>
          <w:b w:val="0"/>
          <w:szCs w:val="24"/>
        </w:rPr>
        <w:t>&lt;Article&gt;</w:t>
      </w:r>
      <w:r w:rsidRPr="00916368">
        <w:t>Article 6 – paragraph 1 – point a</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7ECE4"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56F9019" w14:textId="77777777"/>
        </w:tc>
      </w:tr>
      <w:tr w14:paraId="314DC2F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947D08D"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3189661" w14:textId="77777777">
            <w:pPr>
              <w:pStyle w:val="AmColumnHeading"/>
            </w:pPr>
            <w:r w:rsidRPr="00916368">
              <w:t>Amendment</w:t>
            </w:r>
          </w:p>
        </w:tc>
      </w:tr>
      <w:tr w14:paraId="6A304F7A"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F3D01EE" w14:textId="77777777">
            <w:pPr>
              <w:pStyle w:val="Normal6a"/>
            </w:pPr>
            <w:r w:rsidRPr="00916368">
              <w:t>(a)</w:t>
            </w:r>
            <w:r w:rsidRPr="00916368">
              <w:tab/>
              <w:t>Partnerships for cooperation, including small-scale partnerships to foster wider and more inclusive access to the Programme;</w:t>
            </w:r>
          </w:p>
        </w:tc>
        <w:tc>
          <w:tcPr>
            <w:tcW w:w="4876" w:type="dxa"/>
            <w:tcBorders>
              <w:top w:val="nil"/>
              <w:left w:val="nil"/>
              <w:bottom w:val="nil"/>
              <w:right w:val="nil"/>
            </w:tcBorders>
          </w:tcPr>
          <w:p w:rsidR="00916368" w:rsidRPr="00916368" w:rsidP="00C86162" w14:paraId="327FC188" w14:textId="77777777">
            <w:pPr>
              <w:pStyle w:val="Normal6a"/>
            </w:pPr>
            <w:r w:rsidRPr="00916368">
              <w:t>(a)</w:t>
            </w:r>
            <w:r w:rsidRPr="00916368">
              <w:tab/>
              <w:t xml:space="preserve">Partnerships for cooperation, </w:t>
            </w:r>
            <w:r w:rsidRPr="00916368">
              <w:rPr>
                <w:b/>
                <w:i/>
              </w:rPr>
              <w:t>prioritising long-term, structured cooperation agreements between higher education institutions characterised by academic exchange, joint research and demonstrated institutional commitment, also</w:t>
            </w:r>
            <w:r w:rsidRPr="00916368">
              <w:t xml:space="preserve"> including small-scale partnerships to foster wider and more inclusive access to the Programme;</w:t>
            </w:r>
          </w:p>
        </w:tc>
      </w:tr>
    </w:tbl>
    <w:p w:rsidR="00916368" w:rsidRPr="00916368" w:rsidP="00916368" w14:paraId="5A65E9B0" w14:textId="77777777">
      <w:r w:rsidRPr="00916368">
        <w:rPr>
          <w:rStyle w:val="HideTWBExt"/>
        </w:rPr>
        <w:t>&lt;/Amend&gt;</w:t>
      </w:r>
    </w:p>
    <w:p w:rsidR="00916368" w:rsidRPr="00916368" w:rsidP="00916368" w14:paraId="12C2F422"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43</w:t>
      </w:r>
      <w:r w:rsidRPr="00916368">
        <w:rPr>
          <w:rStyle w:val="HideTWBExt"/>
          <w:b w:val="0"/>
          <w:szCs w:val="24"/>
        </w:rPr>
        <w:t>&lt;/NumAm&gt;</w:t>
      </w:r>
    </w:p>
    <w:p w:rsidR="00916368" w:rsidRPr="00916368" w:rsidP="00916368" w14:paraId="5C1C851B"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D2B44F5" w14:textId="77777777">
      <w:pPr>
        <w:pStyle w:val="NormalBold"/>
      </w:pPr>
      <w:r w:rsidRPr="00916368">
        <w:rPr>
          <w:rStyle w:val="HideTWBExt"/>
          <w:b w:val="0"/>
          <w:szCs w:val="24"/>
        </w:rPr>
        <w:t>&lt;Article&gt;</w:t>
      </w:r>
      <w:r w:rsidRPr="00916368">
        <w:t>Article 6 – paragraph 1 – point b</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E0454"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0015747" w14:textId="77777777"/>
        </w:tc>
      </w:tr>
      <w:tr w14:paraId="599F5FD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378D392"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D5965B3" w14:textId="77777777">
            <w:pPr>
              <w:pStyle w:val="AmColumnHeading"/>
            </w:pPr>
            <w:r w:rsidRPr="00916368">
              <w:t>Amendment</w:t>
            </w:r>
          </w:p>
        </w:tc>
      </w:tr>
      <w:tr w14:paraId="3359A63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22B9BF5" w14:textId="77777777">
            <w:pPr>
              <w:pStyle w:val="Normal6a"/>
            </w:pPr>
            <w:r w:rsidRPr="00916368">
              <w:t>(b)</w:t>
            </w:r>
            <w:r w:rsidRPr="00916368">
              <w:tab/>
              <w:t>Partnerships for excellence and innovation, building on the European Universities Alliances, Centres of Vocational Excellence, European Teacher Academies, European School Alliances, Joint study programmes, European Youth Together and Sport Collaborative Alliances.</w:t>
            </w:r>
          </w:p>
        </w:tc>
        <w:tc>
          <w:tcPr>
            <w:tcW w:w="4876" w:type="dxa"/>
            <w:tcBorders>
              <w:top w:val="nil"/>
              <w:left w:val="nil"/>
              <w:bottom w:val="nil"/>
              <w:right w:val="nil"/>
            </w:tcBorders>
          </w:tcPr>
          <w:p w:rsidR="00916368" w:rsidRPr="00916368" w:rsidP="00C86162" w14:paraId="6E0AE755" w14:textId="77777777">
            <w:pPr>
              <w:pStyle w:val="Normal6a"/>
            </w:pPr>
            <w:r w:rsidRPr="00916368">
              <w:t>(b)</w:t>
            </w:r>
            <w:r w:rsidRPr="00916368">
              <w:tab/>
              <w:t>Partnerships for excellence and innovation, building on the European Universities Alliances, Centres of Vocational Excellence, European Teacher Academies, European School Alliances, Joint study programmes, European Youth Together and Sport Collaborative Alliances</w:t>
            </w:r>
            <w:r w:rsidRPr="00916368">
              <w:rPr>
                <w:b/>
                <w:i/>
              </w:rPr>
              <w:t>, including excellence-driven cooperation focused on achieving high vocational standards, participation in skill competitions, structured peer learning among training providers and strategic cooperation with enterprises in the framework of VET excellence initiatives</w:t>
            </w:r>
            <w:r w:rsidRPr="00916368">
              <w:t>.</w:t>
            </w:r>
          </w:p>
        </w:tc>
      </w:tr>
    </w:tbl>
    <w:p w:rsidR="00916368" w:rsidRPr="00916368" w:rsidP="00916368" w14:paraId="114A22B0" w14:textId="77777777">
      <w:r w:rsidRPr="00916368">
        <w:rPr>
          <w:rStyle w:val="HideTWBExt"/>
        </w:rPr>
        <w:t>&lt;/Amend&gt;</w:t>
      </w:r>
    </w:p>
    <w:p w:rsidR="00916368" w:rsidRPr="00916368" w:rsidP="00916368" w14:paraId="64216ED6"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44</w:t>
      </w:r>
      <w:r w:rsidRPr="00916368">
        <w:rPr>
          <w:rStyle w:val="HideTWBExt"/>
          <w:b w:val="0"/>
          <w:szCs w:val="24"/>
          <w:lang w:val="en-GB"/>
        </w:rPr>
        <w:t>&lt;/NumAm&gt;</w:t>
      </w:r>
    </w:p>
    <w:p w:rsidR="00916368" w:rsidRPr="00916368" w:rsidP="00916368" w14:paraId="71A5EAB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52A9307" w14:textId="77777777">
      <w:pPr>
        <w:pStyle w:val="NormalBold"/>
        <w:rPr>
          <w:lang w:val="fr-BE"/>
        </w:rPr>
      </w:pPr>
      <w:r w:rsidRPr="00916368">
        <w:rPr>
          <w:rStyle w:val="HideTWBExt"/>
          <w:b w:val="0"/>
          <w:szCs w:val="24"/>
          <w:lang w:val="fr-BE"/>
        </w:rPr>
        <w:t>&lt;Article&gt;</w:t>
      </w:r>
      <w:r w:rsidRPr="00916368">
        <w:rPr>
          <w:lang w:val="fr-BE"/>
        </w:rPr>
        <w:t>Article 7 – paragraph 1 – point b a (new)</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44440"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D572286" w14:textId="77777777">
            <w:pPr>
              <w:rPr>
                <w:lang w:val="fr-BE"/>
              </w:rPr>
            </w:pPr>
          </w:p>
        </w:tc>
      </w:tr>
      <w:tr w14:paraId="229BB2A4"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44B0F5C"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E991A89" w14:textId="77777777">
            <w:pPr>
              <w:pStyle w:val="AmColumnHeading"/>
            </w:pPr>
            <w:r w:rsidRPr="00916368">
              <w:t>Amendment</w:t>
            </w:r>
          </w:p>
        </w:tc>
      </w:tr>
      <w:tr w14:paraId="4EF4646E"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A21123F" w14:textId="77777777">
            <w:pPr>
              <w:pStyle w:val="Normal6a"/>
            </w:pPr>
          </w:p>
        </w:tc>
        <w:tc>
          <w:tcPr>
            <w:tcW w:w="4876" w:type="dxa"/>
            <w:tcBorders>
              <w:top w:val="nil"/>
              <w:left w:val="nil"/>
              <w:bottom w:val="nil"/>
              <w:right w:val="nil"/>
            </w:tcBorders>
          </w:tcPr>
          <w:p w:rsidR="00916368" w:rsidRPr="00916368" w:rsidP="00C86162" w14:paraId="71C5DE77" w14:textId="77777777">
            <w:pPr>
              <w:pStyle w:val="Normal6a"/>
            </w:pPr>
            <w:r w:rsidRPr="00916368">
              <w:rPr>
                <w:b/>
                <w:i/>
              </w:rPr>
              <w:t>(ba)</w:t>
            </w:r>
            <w:r w:rsidRPr="00916368">
              <w:tab/>
            </w:r>
            <w:r w:rsidRPr="00916368">
              <w:rPr>
                <w:b/>
                <w:i/>
              </w:rPr>
              <w:t>mutual recognition of learning outcomes, qualifications and appropriate and justified micro-credentials obtained under the Programme, in accordance with existing Union frameworks, irrespective of the place where Programme activities and actions were carried out and ensuring that such recognitions do not undermine the Programme’s core objectives of formal qualifications;</w:t>
            </w:r>
          </w:p>
        </w:tc>
      </w:tr>
    </w:tbl>
    <w:p w:rsidR="00916368" w:rsidRPr="00916368" w:rsidP="00916368" w14:paraId="10BDAAB4" w14:textId="77777777">
      <w:r w:rsidRPr="00916368">
        <w:rPr>
          <w:rStyle w:val="HideTWBExt"/>
        </w:rPr>
        <w:t>&lt;/Amend&gt;</w:t>
      </w:r>
    </w:p>
    <w:p w:rsidR="00916368" w:rsidRPr="00916368" w:rsidP="00916368" w14:paraId="574A6D97"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45</w:t>
      </w:r>
      <w:r w:rsidRPr="00916368">
        <w:rPr>
          <w:rStyle w:val="HideTWBExt"/>
          <w:b w:val="0"/>
          <w:szCs w:val="24"/>
          <w:lang w:val="en-GB"/>
        </w:rPr>
        <w:t>&lt;/NumAm&gt;</w:t>
      </w:r>
    </w:p>
    <w:p w:rsidR="00916368" w:rsidRPr="00916368" w:rsidP="00916368" w14:paraId="5D5B2E84"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E14770A" w14:textId="77777777">
      <w:pPr>
        <w:pStyle w:val="NormalBold"/>
      </w:pPr>
      <w:r w:rsidRPr="00916368">
        <w:rPr>
          <w:rStyle w:val="HideTWBExt"/>
          <w:b w:val="0"/>
          <w:szCs w:val="24"/>
        </w:rPr>
        <w:t>&lt;Article&gt;</w:t>
      </w:r>
      <w:r w:rsidRPr="00916368">
        <w:t>Article 8 – paragraph 2</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5D6AC"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227827D" w14:textId="77777777"/>
        </w:tc>
      </w:tr>
      <w:tr w14:paraId="7C375762"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0C92F1E"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121794E" w14:textId="77777777">
            <w:pPr>
              <w:pStyle w:val="AmColumnHeading"/>
            </w:pPr>
            <w:r w:rsidRPr="00916368">
              <w:t>Amendment</w:t>
            </w:r>
          </w:p>
        </w:tc>
      </w:tr>
      <w:tr w14:paraId="37280FD7"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22057B1" w14:textId="77777777">
            <w:pPr>
              <w:pStyle w:val="Normal6a"/>
            </w:pPr>
            <w:r w:rsidRPr="00916368">
              <w:t>2.</w:t>
            </w:r>
            <w:r w:rsidRPr="00916368">
              <w:tab/>
              <w:t>The Commission, Member States and third countries associated to the Programme shall take effective measures to promote inclusion, diversity and fairness, solidarity, and equal opportunities, in particular to ensure participation of people with fewer opportunities in the Programme.</w:t>
            </w:r>
          </w:p>
        </w:tc>
        <w:tc>
          <w:tcPr>
            <w:tcW w:w="4876" w:type="dxa"/>
            <w:tcBorders>
              <w:top w:val="nil"/>
              <w:left w:val="nil"/>
              <w:bottom w:val="nil"/>
              <w:right w:val="nil"/>
            </w:tcBorders>
          </w:tcPr>
          <w:p w:rsidR="00916368" w:rsidRPr="00916368" w:rsidP="00C86162" w14:paraId="5DD107E0" w14:textId="77777777">
            <w:pPr>
              <w:pStyle w:val="Normal6a"/>
            </w:pPr>
            <w:r w:rsidRPr="00916368">
              <w:t>2.</w:t>
            </w:r>
            <w:r w:rsidRPr="00916368">
              <w:tab/>
              <w:t xml:space="preserve">The Commission, Member States and third countries associated to the Programme shall take effective measures to promote inclusion, diversity and fairness, solidarity, and equal opportunities, </w:t>
            </w:r>
            <w:r w:rsidRPr="00916368">
              <w:rPr>
                <w:b/>
                <w:i/>
              </w:rPr>
              <w:t>ensuring universal access to the Programme’s highest-quality academic and professional opportunities and</w:t>
            </w:r>
            <w:r w:rsidRPr="00916368">
              <w:t xml:space="preserve"> in particular to ensure participation of people with fewer opportunities </w:t>
            </w:r>
            <w:r w:rsidRPr="00916368">
              <w:rPr>
                <w:b/>
                <w:i/>
              </w:rPr>
              <w:t>and of people from the low and middle-income countries</w:t>
            </w:r>
            <w:r w:rsidRPr="00916368">
              <w:t xml:space="preserve"> in the Programme</w:t>
            </w:r>
            <w:r w:rsidRPr="00916368">
              <w:rPr>
                <w:b/>
                <w:i/>
              </w:rPr>
              <w:t>, thereby enabling all individuals with ambition and commitment to realise their potential</w:t>
            </w:r>
            <w:r w:rsidRPr="00916368">
              <w:t>.</w:t>
            </w:r>
          </w:p>
        </w:tc>
      </w:tr>
    </w:tbl>
    <w:p w:rsidR="00916368" w:rsidRPr="00916368" w:rsidP="00916368" w14:paraId="16F4816D" w14:textId="77777777">
      <w:r w:rsidRPr="00916368">
        <w:rPr>
          <w:rStyle w:val="HideTWBExt"/>
        </w:rPr>
        <w:t>&lt;/Amend&gt;</w:t>
      </w:r>
    </w:p>
    <w:p w:rsidR="00916368" w:rsidRPr="00916368" w:rsidP="00916368" w14:paraId="3D15EFAA"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46</w:t>
      </w:r>
      <w:r w:rsidRPr="00916368">
        <w:rPr>
          <w:rStyle w:val="HideTWBExt"/>
          <w:b w:val="0"/>
          <w:szCs w:val="24"/>
          <w:lang w:val="en-GB"/>
        </w:rPr>
        <w:t>&lt;/NumAm&gt;</w:t>
      </w:r>
    </w:p>
    <w:p w:rsidR="00916368" w:rsidRPr="00916368" w:rsidP="00916368" w14:paraId="0D982806"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1442ACD" w14:textId="77777777">
      <w:pPr>
        <w:pStyle w:val="NormalBold"/>
      </w:pPr>
      <w:r w:rsidRPr="00916368">
        <w:rPr>
          <w:rStyle w:val="HideTWBExt"/>
          <w:b w:val="0"/>
          <w:szCs w:val="24"/>
        </w:rPr>
        <w:t>&lt;Article&gt;</w:t>
      </w:r>
      <w:r w:rsidRPr="00916368">
        <w:t>Article 8 – paragraph 2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27871"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F2AABED" w14:textId="77777777"/>
        </w:tc>
      </w:tr>
      <w:tr w14:paraId="3B12601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6A35C9E"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42503E0" w14:textId="77777777">
            <w:pPr>
              <w:pStyle w:val="AmColumnHeading"/>
            </w:pPr>
            <w:r w:rsidRPr="00916368">
              <w:t>Amendment</w:t>
            </w:r>
          </w:p>
        </w:tc>
      </w:tr>
      <w:tr w14:paraId="7DF7326A"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AFE647F" w14:textId="77777777">
            <w:pPr>
              <w:pStyle w:val="Normal6a"/>
            </w:pPr>
          </w:p>
        </w:tc>
        <w:tc>
          <w:tcPr>
            <w:tcW w:w="4876" w:type="dxa"/>
            <w:tcBorders>
              <w:top w:val="nil"/>
              <w:left w:val="nil"/>
              <w:bottom w:val="nil"/>
              <w:right w:val="nil"/>
            </w:tcBorders>
          </w:tcPr>
          <w:p w:rsidR="00916368" w:rsidRPr="00916368" w:rsidP="00C86162" w14:paraId="1C6230CF" w14:textId="77777777">
            <w:pPr>
              <w:pStyle w:val="Normal6a"/>
            </w:pPr>
            <w:r w:rsidRPr="00916368">
              <w:rPr>
                <w:b/>
                <w:i/>
              </w:rPr>
              <w:t>2a.</w:t>
            </w:r>
            <w:r w:rsidRPr="00916368">
              <w:tab/>
            </w:r>
            <w:r w:rsidRPr="00916368">
              <w:rPr>
                <w:b/>
                <w:i/>
              </w:rPr>
              <w:t>An adequate and identifiable part of the Programme’s overall financial envelope shall be allocated to actions benefiting people with fewer opportunities, and an adequate part but not less than 2 % shall be allocated to beneficiaries in the low and middle-income countries;</w:t>
            </w:r>
          </w:p>
        </w:tc>
      </w:tr>
    </w:tbl>
    <w:p w:rsidR="00916368" w:rsidRPr="00916368" w:rsidP="00916368" w14:paraId="0F55F5B6" w14:textId="77777777">
      <w:r w:rsidRPr="00916368">
        <w:rPr>
          <w:rStyle w:val="HideTWBExt"/>
        </w:rPr>
        <w:t>&lt;/Amend&gt;</w:t>
      </w:r>
    </w:p>
    <w:p w:rsidR="00916368" w:rsidRPr="00916368" w:rsidP="00916368" w14:paraId="6FBFFB7D"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47</w:t>
      </w:r>
      <w:r w:rsidRPr="00916368">
        <w:rPr>
          <w:rStyle w:val="HideTWBExt"/>
          <w:b w:val="0"/>
          <w:szCs w:val="24"/>
          <w:lang w:val="en-GB"/>
        </w:rPr>
        <w:t>&lt;/NumAm&gt;</w:t>
      </w:r>
    </w:p>
    <w:p w:rsidR="00916368" w:rsidRPr="00916368" w:rsidP="00916368" w14:paraId="331FE957"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6A477D0E" w14:textId="77777777">
      <w:pPr>
        <w:pStyle w:val="NormalBold"/>
      </w:pPr>
      <w:r w:rsidRPr="00916368">
        <w:rPr>
          <w:rStyle w:val="HideTWBExt"/>
          <w:b w:val="0"/>
          <w:szCs w:val="24"/>
        </w:rPr>
        <w:t>&lt;Article&gt;</w:t>
      </w:r>
      <w:r w:rsidRPr="00916368">
        <w:t>Article 8 – paragraph 5</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9F901"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39562BE" w14:textId="77777777"/>
        </w:tc>
      </w:tr>
      <w:tr w14:paraId="7C8D44C3"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4D25702"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460B1AF" w14:textId="77777777">
            <w:pPr>
              <w:pStyle w:val="AmColumnHeading"/>
            </w:pPr>
            <w:r w:rsidRPr="00916368">
              <w:t>Amendment</w:t>
            </w:r>
          </w:p>
        </w:tc>
      </w:tr>
      <w:tr w14:paraId="66A432B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293E3E6" w14:textId="77777777">
            <w:pPr>
              <w:pStyle w:val="Normal6a"/>
            </w:pPr>
            <w:r w:rsidRPr="00916368">
              <w:t>5.</w:t>
            </w:r>
            <w:r w:rsidRPr="00916368">
              <w:tab/>
              <w:t>The costs of measures to facilitate or support the participation of people with fewer opportunities shall not justify the rejection of an application under the Programme.</w:t>
            </w:r>
          </w:p>
        </w:tc>
        <w:tc>
          <w:tcPr>
            <w:tcW w:w="4876" w:type="dxa"/>
            <w:tcBorders>
              <w:top w:val="nil"/>
              <w:left w:val="nil"/>
              <w:bottom w:val="nil"/>
              <w:right w:val="nil"/>
            </w:tcBorders>
          </w:tcPr>
          <w:p w:rsidR="00916368" w:rsidRPr="00916368" w:rsidP="00C86162" w14:paraId="0E9AE086" w14:textId="77777777">
            <w:pPr>
              <w:pStyle w:val="Normal6a"/>
            </w:pPr>
            <w:r w:rsidRPr="00916368">
              <w:t>5.</w:t>
            </w:r>
            <w:r w:rsidRPr="00916368">
              <w:tab/>
              <w:t xml:space="preserve">The costs of measures to facilitate or support the participation of people with fewer opportunities </w:t>
            </w:r>
            <w:r w:rsidRPr="00916368">
              <w:rPr>
                <w:b/>
                <w:i/>
              </w:rPr>
              <w:t>or the added financial burden due to greater geographical dispersion</w:t>
            </w:r>
            <w:r w:rsidRPr="00916368">
              <w:t xml:space="preserve"> shall not justify the rejection of an application under the Programme.</w:t>
            </w:r>
          </w:p>
        </w:tc>
      </w:tr>
    </w:tbl>
    <w:p w:rsidR="00916368" w:rsidRPr="00916368" w:rsidP="00916368" w14:paraId="443AA5F8" w14:textId="77777777">
      <w:r w:rsidRPr="00916368">
        <w:rPr>
          <w:rStyle w:val="HideTWBExt"/>
        </w:rPr>
        <w:t>&lt;/Amend&gt;</w:t>
      </w:r>
    </w:p>
    <w:p w:rsidR="00916368" w:rsidRPr="00916368" w:rsidP="00916368" w14:paraId="18FDEEDE"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48</w:t>
      </w:r>
      <w:r w:rsidRPr="00916368">
        <w:rPr>
          <w:rStyle w:val="HideTWBExt"/>
          <w:b w:val="0"/>
          <w:szCs w:val="24"/>
          <w:lang w:val="en-GB"/>
        </w:rPr>
        <w:t>&lt;/NumAm&gt;</w:t>
      </w:r>
    </w:p>
    <w:p w:rsidR="00916368" w:rsidRPr="00916368" w:rsidP="00916368" w14:paraId="60C170F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817CE61" w14:textId="77777777">
      <w:pPr>
        <w:pStyle w:val="NormalBold"/>
      </w:pPr>
      <w:r w:rsidRPr="00916368">
        <w:rPr>
          <w:rStyle w:val="HideTWBExt"/>
          <w:b w:val="0"/>
          <w:szCs w:val="24"/>
        </w:rPr>
        <w:t>&lt;Article&gt;</w:t>
      </w:r>
      <w:r w:rsidRPr="00916368">
        <w:t>Article 8 – paragraph 7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14A02"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44555BD8" w14:textId="77777777"/>
        </w:tc>
      </w:tr>
      <w:tr w14:paraId="47319F71"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170EEB7"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482C0F8" w14:textId="77777777">
            <w:pPr>
              <w:pStyle w:val="AmColumnHeading"/>
            </w:pPr>
            <w:r w:rsidRPr="00916368">
              <w:t>Amendment</w:t>
            </w:r>
          </w:p>
        </w:tc>
      </w:tr>
      <w:tr w14:paraId="0709348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5BE987A" w14:textId="77777777">
            <w:pPr>
              <w:pStyle w:val="Normal6a"/>
            </w:pPr>
          </w:p>
        </w:tc>
        <w:tc>
          <w:tcPr>
            <w:tcW w:w="4876" w:type="dxa"/>
            <w:tcBorders>
              <w:top w:val="nil"/>
              <w:left w:val="nil"/>
              <w:bottom w:val="nil"/>
              <w:right w:val="nil"/>
            </w:tcBorders>
          </w:tcPr>
          <w:p w:rsidR="00916368" w:rsidRPr="00916368" w:rsidP="00C86162" w14:paraId="0BEC65C7" w14:textId="77777777">
            <w:pPr>
              <w:pStyle w:val="Normal6a"/>
            </w:pPr>
            <w:r w:rsidRPr="00916368">
              <w:rPr>
                <w:b/>
                <w:i/>
              </w:rPr>
              <w:t>7a.</w:t>
            </w:r>
            <w:r w:rsidRPr="00916368">
              <w:tab/>
            </w:r>
            <w:r w:rsidRPr="00916368">
              <w:rPr>
                <w:b/>
                <w:i/>
              </w:rPr>
              <w:t>The Commission shall establish inclusion indicators and support annual reporting by national agencies.</w:t>
            </w:r>
          </w:p>
        </w:tc>
      </w:tr>
    </w:tbl>
    <w:p w:rsidR="00916368" w:rsidRPr="00916368" w:rsidP="00916368" w14:paraId="0730B91F" w14:textId="77777777">
      <w:r w:rsidRPr="00916368">
        <w:rPr>
          <w:rStyle w:val="HideTWBExt"/>
        </w:rPr>
        <w:t>&lt;/Amend&gt;</w:t>
      </w:r>
    </w:p>
    <w:p w:rsidR="00916368" w:rsidRPr="00916368" w:rsidP="00916368" w14:paraId="733A95D4"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49</w:t>
      </w:r>
      <w:r w:rsidRPr="00916368">
        <w:rPr>
          <w:rStyle w:val="HideTWBExt"/>
          <w:b w:val="0"/>
          <w:szCs w:val="24"/>
          <w:lang w:val="en-GB"/>
        </w:rPr>
        <w:t>&lt;/NumAm&gt;</w:t>
      </w:r>
    </w:p>
    <w:p w:rsidR="00916368" w:rsidRPr="00916368" w:rsidP="00916368" w14:paraId="2992CF5E"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02A0B9D" w14:textId="77777777">
      <w:pPr>
        <w:pStyle w:val="NormalBold"/>
      </w:pPr>
      <w:r w:rsidRPr="00916368">
        <w:rPr>
          <w:rStyle w:val="HideTWBExt"/>
          <w:b w:val="0"/>
          <w:szCs w:val="24"/>
        </w:rPr>
        <w:t>&lt;Article&gt;</w:t>
      </w:r>
      <w:r w:rsidRPr="00916368">
        <w:t>Article 9 – paragraph 1</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0C0A2"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80C3DEE" w14:textId="77777777"/>
        </w:tc>
      </w:tr>
      <w:tr w14:paraId="7334057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FDAE1A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B10164B" w14:textId="77777777">
            <w:pPr>
              <w:pStyle w:val="AmColumnHeading"/>
            </w:pPr>
            <w:r w:rsidRPr="00916368">
              <w:t>Amendment</w:t>
            </w:r>
          </w:p>
        </w:tc>
      </w:tr>
      <w:tr w14:paraId="01D16A9A"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DC3D991" w14:textId="77777777">
            <w:pPr>
              <w:pStyle w:val="Normal6a"/>
            </w:pPr>
            <w:r w:rsidRPr="00916368">
              <w:t>1.</w:t>
            </w:r>
            <w:r w:rsidRPr="00916368">
              <w:tab/>
              <w:t xml:space="preserve">The indicative financial envelope for the implementation of the Programme for the period 2028-2034 is set at EUR </w:t>
            </w:r>
            <w:r w:rsidRPr="00916368">
              <w:rPr>
                <w:b/>
                <w:i/>
              </w:rPr>
              <w:t>40 827 000 000</w:t>
            </w:r>
            <w:r w:rsidRPr="00916368">
              <w:t xml:space="preserve"> in current prices.</w:t>
            </w:r>
          </w:p>
        </w:tc>
        <w:tc>
          <w:tcPr>
            <w:tcW w:w="4876" w:type="dxa"/>
            <w:tcBorders>
              <w:top w:val="nil"/>
              <w:left w:val="nil"/>
              <w:bottom w:val="nil"/>
              <w:right w:val="nil"/>
            </w:tcBorders>
          </w:tcPr>
          <w:p w:rsidR="00916368" w:rsidRPr="00916368" w:rsidP="00C86162" w14:paraId="4D7E500A" w14:textId="77777777">
            <w:pPr>
              <w:pStyle w:val="Normal6a"/>
            </w:pPr>
            <w:r w:rsidRPr="00916368">
              <w:t>1.</w:t>
            </w:r>
            <w:r w:rsidRPr="00916368">
              <w:tab/>
              <w:t xml:space="preserve">The indicative financial envelope for the implementation of the Programme for the period 2028-2034 is set at EUR </w:t>
            </w:r>
            <w:r w:rsidRPr="00916368">
              <w:rPr>
                <w:b/>
                <w:i/>
              </w:rPr>
              <w:t>55 000 000 000</w:t>
            </w:r>
            <w:r w:rsidRPr="00916368">
              <w:t xml:space="preserve"> in current prices.</w:t>
            </w:r>
          </w:p>
        </w:tc>
      </w:tr>
    </w:tbl>
    <w:p w:rsidR="00916368" w:rsidRPr="00916368" w:rsidP="00916368" w14:paraId="59F336B0" w14:textId="77777777">
      <w:r w:rsidRPr="00916368">
        <w:rPr>
          <w:rStyle w:val="HideTWBExt"/>
        </w:rPr>
        <w:t>&lt;/Amend&gt;</w:t>
      </w:r>
    </w:p>
    <w:p w:rsidR="00916368" w:rsidRPr="00916368" w:rsidP="00916368" w14:paraId="6285E63D"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50</w:t>
      </w:r>
      <w:r w:rsidRPr="00916368">
        <w:rPr>
          <w:rStyle w:val="HideTWBExt"/>
          <w:b w:val="0"/>
          <w:szCs w:val="24"/>
          <w:lang w:val="en-GB"/>
        </w:rPr>
        <w:t>&lt;/NumAm&gt;</w:t>
      </w:r>
    </w:p>
    <w:p w:rsidR="00916368" w:rsidRPr="00916368" w:rsidP="00916368" w14:paraId="45DE9D02"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83A3052" w14:textId="77777777">
      <w:pPr>
        <w:pStyle w:val="NormalBold"/>
      </w:pPr>
      <w:r w:rsidRPr="00916368">
        <w:rPr>
          <w:rStyle w:val="HideTWBExt"/>
          <w:b w:val="0"/>
          <w:szCs w:val="24"/>
        </w:rPr>
        <w:t>&lt;Article&gt;</w:t>
      </w:r>
      <w:r w:rsidRPr="00916368">
        <w:t>Article 9 – paragraph 1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115A0"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3B5C5E0E" w14:textId="77777777"/>
        </w:tc>
      </w:tr>
      <w:tr w14:paraId="2FB5174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15F79376"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5E0E4C4" w14:textId="77777777">
            <w:pPr>
              <w:pStyle w:val="AmColumnHeading"/>
            </w:pPr>
            <w:r w:rsidRPr="00916368">
              <w:t>Amendment</w:t>
            </w:r>
          </w:p>
        </w:tc>
      </w:tr>
      <w:tr w14:paraId="3ECF009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14BFEF3" w14:textId="77777777">
            <w:pPr>
              <w:pStyle w:val="Normal6a"/>
            </w:pPr>
          </w:p>
        </w:tc>
        <w:tc>
          <w:tcPr>
            <w:tcW w:w="4876" w:type="dxa"/>
            <w:tcBorders>
              <w:top w:val="nil"/>
              <w:left w:val="nil"/>
              <w:bottom w:val="nil"/>
              <w:right w:val="nil"/>
            </w:tcBorders>
          </w:tcPr>
          <w:p w:rsidR="00916368" w:rsidRPr="00916368" w:rsidP="00C86162" w14:paraId="6B809487" w14:textId="77777777">
            <w:pPr>
              <w:pStyle w:val="Normal6a"/>
            </w:pPr>
            <w:r w:rsidRPr="00916368">
              <w:rPr>
                <w:b/>
                <w:i/>
              </w:rPr>
              <w:t>1a.</w:t>
            </w:r>
            <w:r w:rsidRPr="00916368">
              <w:tab/>
            </w:r>
            <w:r w:rsidRPr="00916368">
              <w:rPr>
                <w:b/>
                <w:i/>
              </w:rPr>
              <w:t>A separate and identifiable budget line shall be maintained within the Programme for the European Voluntary Humanitarian Aid Corps.</w:t>
            </w:r>
          </w:p>
        </w:tc>
      </w:tr>
    </w:tbl>
    <w:p w:rsidR="00916368" w:rsidRPr="00916368" w:rsidP="00916368" w14:paraId="2656A34F" w14:textId="77777777">
      <w:r w:rsidRPr="00916368">
        <w:rPr>
          <w:rStyle w:val="HideTWBExt"/>
        </w:rPr>
        <w:t>&lt;/Amend&gt;</w:t>
      </w:r>
    </w:p>
    <w:p w:rsidR="00916368" w:rsidRPr="00916368" w:rsidP="00916368" w14:paraId="64C3CA3D"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51</w:t>
      </w:r>
      <w:r w:rsidRPr="00916368">
        <w:rPr>
          <w:rStyle w:val="HideTWBExt"/>
          <w:b w:val="0"/>
          <w:szCs w:val="24"/>
          <w:lang w:val="en-GB"/>
        </w:rPr>
        <w:t>&lt;/NumAm&gt;</w:t>
      </w:r>
    </w:p>
    <w:p w:rsidR="00916368" w:rsidRPr="00916368" w:rsidP="00916368" w14:paraId="46327D5F"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1A007EFB" w14:textId="77777777">
      <w:pPr>
        <w:pStyle w:val="NormalBold"/>
      </w:pPr>
      <w:r w:rsidRPr="00916368">
        <w:rPr>
          <w:rStyle w:val="HideTWBExt"/>
          <w:b w:val="0"/>
          <w:szCs w:val="24"/>
        </w:rPr>
        <w:t>&lt;Article&gt;</w:t>
      </w:r>
      <w:r w:rsidRPr="00916368">
        <w:t>Article 9 – paragraph 1 b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3EB16"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0141204" w14:textId="77777777"/>
        </w:tc>
      </w:tr>
      <w:tr w14:paraId="4C84A4CB"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5A5E775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5154854" w14:textId="77777777">
            <w:pPr>
              <w:pStyle w:val="AmColumnHeading"/>
            </w:pPr>
            <w:r w:rsidRPr="00916368">
              <w:t>Amendment</w:t>
            </w:r>
          </w:p>
        </w:tc>
      </w:tr>
      <w:tr w14:paraId="548EB8E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7B2D757" w14:textId="77777777">
            <w:pPr>
              <w:pStyle w:val="Normal6a"/>
            </w:pPr>
          </w:p>
        </w:tc>
        <w:tc>
          <w:tcPr>
            <w:tcW w:w="4876" w:type="dxa"/>
            <w:tcBorders>
              <w:top w:val="nil"/>
              <w:left w:val="nil"/>
              <w:bottom w:val="nil"/>
              <w:right w:val="nil"/>
            </w:tcBorders>
          </w:tcPr>
          <w:p w:rsidR="00916368" w:rsidRPr="00916368" w:rsidP="00C86162" w14:paraId="42FBE50B" w14:textId="77777777">
            <w:pPr>
              <w:pStyle w:val="Normal6a"/>
            </w:pPr>
            <w:r w:rsidRPr="00916368">
              <w:rPr>
                <w:b/>
                <w:i/>
              </w:rPr>
              <w:t>1b.</w:t>
            </w:r>
            <w:r w:rsidRPr="00916368">
              <w:tab/>
            </w:r>
            <w:r w:rsidRPr="00916368">
              <w:rPr>
                <w:b/>
                <w:i/>
              </w:rPr>
              <w:t>The appropriations for the implementation of the Programme shall be implemented through dedicated Union budget lines reflecting the following strands: (1) education and training, (2) youth, (3) sport and (4) support expenditures, without prejudice to the implementation modalities under this Regulation.</w:t>
            </w:r>
          </w:p>
        </w:tc>
      </w:tr>
    </w:tbl>
    <w:p w:rsidR="00916368" w:rsidRPr="00916368" w:rsidP="00916368" w14:paraId="02594573" w14:textId="77777777">
      <w:r w:rsidRPr="00916368">
        <w:rPr>
          <w:rStyle w:val="HideTWBExt"/>
        </w:rPr>
        <w:t>&lt;/Amend&gt;</w:t>
      </w:r>
    </w:p>
    <w:p w:rsidR="00916368" w:rsidRPr="00916368" w:rsidP="00916368" w14:paraId="35CA0F17"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52</w:t>
      </w:r>
      <w:r w:rsidRPr="00916368">
        <w:rPr>
          <w:rStyle w:val="HideTWBExt"/>
          <w:b w:val="0"/>
          <w:szCs w:val="24"/>
          <w:lang w:val="en-GB"/>
        </w:rPr>
        <w:t>&lt;/NumAm&gt;</w:t>
      </w:r>
    </w:p>
    <w:p w:rsidR="00916368" w:rsidRPr="00916368" w:rsidP="00916368" w14:paraId="23B1B5AF"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393BA43" w14:textId="77777777">
      <w:pPr>
        <w:pStyle w:val="NormalBold"/>
      </w:pPr>
      <w:r w:rsidRPr="00916368">
        <w:rPr>
          <w:rStyle w:val="HideTWBExt"/>
          <w:b w:val="0"/>
          <w:szCs w:val="24"/>
        </w:rPr>
        <w:t>&lt;Article&gt;</w:t>
      </w:r>
      <w:r w:rsidRPr="00916368">
        <w:t>Article 12 – paragraph 1</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03A5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55D8551" w14:textId="77777777"/>
        </w:tc>
      </w:tr>
      <w:tr w14:paraId="07248CFF"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25ABAC7"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DBC2D5A" w14:textId="77777777">
            <w:pPr>
              <w:pStyle w:val="AmColumnHeading"/>
            </w:pPr>
            <w:r w:rsidRPr="00916368">
              <w:t>Amendment</w:t>
            </w:r>
          </w:p>
        </w:tc>
      </w:tr>
      <w:tr w14:paraId="4C8643C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041C810" w14:textId="77777777">
            <w:pPr>
              <w:pStyle w:val="Normal6a"/>
            </w:pPr>
            <w:r w:rsidRPr="00916368">
              <w:t>1.</w:t>
            </w:r>
            <w:r w:rsidRPr="00916368">
              <w:tab/>
              <w:t>The Programme shall be implemented in accordance with Regulation (EU, Euratom) 2024/2509, under direct management or under indirect management with entities referred to in Article 62(1), point (c) of that Regulation.</w:t>
            </w:r>
          </w:p>
        </w:tc>
        <w:tc>
          <w:tcPr>
            <w:tcW w:w="4876" w:type="dxa"/>
            <w:tcBorders>
              <w:top w:val="nil"/>
              <w:left w:val="nil"/>
              <w:bottom w:val="nil"/>
              <w:right w:val="nil"/>
            </w:tcBorders>
          </w:tcPr>
          <w:p w:rsidR="00916368" w:rsidRPr="00916368" w:rsidP="00C86162" w14:paraId="16A4D4D9" w14:textId="77777777">
            <w:pPr>
              <w:pStyle w:val="Normal6a"/>
            </w:pPr>
            <w:r w:rsidRPr="00916368">
              <w:t>1.</w:t>
            </w:r>
            <w:r w:rsidRPr="00916368">
              <w:tab/>
              <w:t xml:space="preserve">The Programme shall be implemented in accordance with Regulation (EU, Euratom) 2024/2509, under direct management or under indirect management with entities referred to in Article 62(1), point (c) of that Regulation. </w:t>
            </w:r>
            <w:r w:rsidRPr="00916368">
              <w:rPr>
                <w:b/>
                <w:i/>
              </w:rPr>
              <w:t>At least 80% of the Programme budget should be implemented under indirect management by national agencies, reflecting the Programme’s firm commitment to subsidiarity, institutional accountability and the efficient, outcome-oriented allocation of public resources to achieve the Programme’s core objectives.</w:t>
            </w:r>
          </w:p>
        </w:tc>
      </w:tr>
    </w:tbl>
    <w:p w:rsidR="00916368" w:rsidRPr="00916368" w:rsidP="00916368" w14:paraId="55E3E770" w14:textId="77777777">
      <w:r w:rsidRPr="00916368">
        <w:rPr>
          <w:rStyle w:val="HideTWBExt"/>
        </w:rPr>
        <w:t>&lt;/Amend&gt;</w:t>
      </w:r>
    </w:p>
    <w:p w:rsidR="00916368" w:rsidRPr="00916368" w:rsidP="00916368" w14:paraId="233296F8"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53</w:t>
      </w:r>
      <w:r w:rsidRPr="00916368">
        <w:rPr>
          <w:rStyle w:val="HideTWBExt"/>
          <w:b w:val="0"/>
          <w:szCs w:val="24"/>
          <w:lang w:val="en-GB"/>
        </w:rPr>
        <w:t>&lt;/NumAm&gt;</w:t>
      </w:r>
    </w:p>
    <w:p w:rsidR="00916368" w:rsidRPr="00916368" w:rsidP="00916368" w14:paraId="66D6756B"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C637518" w14:textId="77777777">
      <w:pPr>
        <w:pStyle w:val="NormalBold"/>
      </w:pPr>
      <w:r w:rsidRPr="00916368">
        <w:rPr>
          <w:rStyle w:val="HideTWBExt"/>
          <w:b w:val="0"/>
          <w:szCs w:val="24"/>
        </w:rPr>
        <w:t>&lt;Article&gt;</w:t>
      </w:r>
      <w:r w:rsidRPr="00916368">
        <w:t>Article 12 – paragraph 2 – point b</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52B6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E8FF0CA" w14:textId="77777777"/>
        </w:tc>
      </w:tr>
      <w:tr w14:paraId="2AF98ECB"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E2F0D33"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E1A1DE4" w14:textId="77777777">
            <w:pPr>
              <w:pStyle w:val="AmColumnHeading"/>
            </w:pPr>
            <w:r w:rsidRPr="00916368">
              <w:t>Amendment</w:t>
            </w:r>
          </w:p>
        </w:tc>
      </w:tr>
      <w:tr w14:paraId="1D244AFC"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2E7C8DA" w14:textId="77777777">
            <w:pPr>
              <w:pStyle w:val="Normal6a"/>
            </w:pPr>
            <w:r w:rsidRPr="00916368">
              <w:t>(b)</w:t>
            </w:r>
            <w:r w:rsidRPr="00916368">
              <w:tab/>
              <w:t>the distance between capitals of Member States;</w:t>
            </w:r>
          </w:p>
        </w:tc>
        <w:tc>
          <w:tcPr>
            <w:tcW w:w="4876" w:type="dxa"/>
            <w:tcBorders>
              <w:top w:val="nil"/>
              <w:left w:val="nil"/>
              <w:bottom w:val="nil"/>
              <w:right w:val="nil"/>
            </w:tcBorders>
          </w:tcPr>
          <w:p w:rsidR="00916368" w:rsidRPr="00916368" w:rsidP="00C86162" w14:paraId="51113B7F" w14:textId="77777777">
            <w:pPr>
              <w:pStyle w:val="Normal6a"/>
            </w:pPr>
            <w:r w:rsidRPr="00916368">
              <w:t>(b)</w:t>
            </w:r>
            <w:r w:rsidRPr="00916368">
              <w:tab/>
              <w:t>the distance between capitals of Member States</w:t>
            </w:r>
            <w:r w:rsidRPr="00916368">
              <w:rPr>
                <w:b/>
                <w:i/>
              </w:rPr>
              <w:t>, with an exception for overseas countries and territories which will be based on the capital of that territory, or between a Member State and a third country</w:t>
            </w:r>
            <w:r w:rsidRPr="00916368">
              <w:t>;</w:t>
            </w:r>
          </w:p>
        </w:tc>
      </w:tr>
    </w:tbl>
    <w:p w:rsidR="00916368" w:rsidRPr="00916368" w:rsidP="00916368" w14:paraId="145D62D7" w14:textId="77777777">
      <w:r w:rsidRPr="00916368">
        <w:rPr>
          <w:rStyle w:val="HideTWBExt"/>
        </w:rPr>
        <w:t>&lt;/Amend&gt;</w:t>
      </w:r>
    </w:p>
    <w:p w:rsidR="00916368" w:rsidRPr="00916368" w:rsidP="00916368" w14:paraId="5DA59BE9"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54</w:t>
      </w:r>
      <w:r w:rsidRPr="00916368">
        <w:rPr>
          <w:rStyle w:val="HideTWBExt"/>
          <w:b w:val="0"/>
          <w:szCs w:val="24"/>
          <w:lang w:val="en-GB"/>
        </w:rPr>
        <w:t>&lt;/NumAm&gt;</w:t>
      </w:r>
    </w:p>
    <w:p w:rsidR="00916368" w:rsidRPr="00916368" w:rsidP="00916368" w14:paraId="355B104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18BB349" w14:textId="77777777">
      <w:pPr>
        <w:pStyle w:val="NormalBold"/>
      </w:pPr>
      <w:r w:rsidRPr="00916368">
        <w:rPr>
          <w:rStyle w:val="HideTWBExt"/>
          <w:b w:val="0"/>
          <w:szCs w:val="24"/>
        </w:rPr>
        <w:t>&lt;Article&gt;</w:t>
      </w:r>
      <w:r w:rsidRPr="00916368">
        <w:t>Article 12 – paragraph 2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0044E"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7699BEF" w14:textId="77777777"/>
        </w:tc>
      </w:tr>
      <w:tr w14:paraId="0C91B1FD"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501F98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7CE9E0A" w14:textId="77777777">
            <w:pPr>
              <w:pStyle w:val="AmColumnHeading"/>
            </w:pPr>
            <w:r w:rsidRPr="00916368">
              <w:t>Amendment</w:t>
            </w:r>
          </w:p>
        </w:tc>
      </w:tr>
      <w:tr w14:paraId="1DAF1C7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4C65EDE8" w14:textId="77777777">
            <w:pPr>
              <w:pStyle w:val="Normal6a"/>
            </w:pPr>
          </w:p>
        </w:tc>
        <w:tc>
          <w:tcPr>
            <w:tcW w:w="4876" w:type="dxa"/>
            <w:tcBorders>
              <w:top w:val="nil"/>
              <w:left w:val="nil"/>
              <w:bottom w:val="nil"/>
              <w:right w:val="nil"/>
            </w:tcBorders>
          </w:tcPr>
          <w:p w:rsidR="00916368" w:rsidRPr="00916368" w:rsidP="00C86162" w14:paraId="7D64C38E" w14:textId="77777777">
            <w:pPr>
              <w:pStyle w:val="Normal6a"/>
            </w:pPr>
            <w:r w:rsidRPr="00916368">
              <w:rPr>
                <w:b/>
                <w:i/>
              </w:rPr>
              <w:t>2a.</w:t>
            </w:r>
            <w:r w:rsidRPr="00916368">
              <w:tab/>
            </w:r>
            <w:r w:rsidRPr="00916368">
              <w:rPr>
                <w:b/>
                <w:i/>
              </w:rPr>
              <w:t>Beneficiaries are encouraged to prioritise low-carbon transport. Financial incentives may be granted for sustainable travel choices, if relevant. Carbon reporting for learning mobility exceeding two weeks could be collected for statistical and monitoring purposes.</w:t>
            </w:r>
          </w:p>
        </w:tc>
      </w:tr>
    </w:tbl>
    <w:p w:rsidR="00916368" w:rsidRPr="00916368" w:rsidP="00916368" w14:paraId="61E3E110" w14:textId="77777777">
      <w:r w:rsidRPr="00916368">
        <w:rPr>
          <w:rStyle w:val="HideTWBExt"/>
        </w:rPr>
        <w:t>&lt;/Amend&gt;</w:t>
      </w:r>
    </w:p>
    <w:p w:rsidR="00916368" w:rsidRPr="00916368" w:rsidP="00916368" w14:paraId="7E3E08DD"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55</w:t>
      </w:r>
      <w:r w:rsidRPr="00916368">
        <w:rPr>
          <w:rStyle w:val="HideTWBExt"/>
          <w:b w:val="0"/>
          <w:szCs w:val="24"/>
          <w:lang w:val="en-GB"/>
        </w:rPr>
        <w:t>&lt;/NumAm&gt;</w:t>
      </w:r>
    </w:p>
    <w:p w:rsidR="00916368" w:rsidRPr="00916368" w:rsidP="00916368" w14:paraId="2CE6EF4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3275A340" w14:textId="77777777">
      <w:pPr>
        <w:pStyle w:val="NormalBold"/>
      </w:pPr>
      <w:r w:rsidRPr="00916368">
        <w:rPr>
          <w:rStyle w:val="HideTWBExt"/>
          <w:b w:val="0"/>
          <w:szCs w:val="24"/>
        </w:rPr>
        <w:t>&lt;Article&gt;</w:t>
      </w:r>
      <w:r w:rsidRPr="00916368">
        <w:t>Article 13 – paragraph 1 – point d</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64F1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60493C8" w14:textId="77777777"/>
        </w:tc>
      </w:tr>
      <w:tr w14:paraId="7BDECD8D"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F34698F"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8C2951A" w14:textId="77777777">
            <w:pPr>
              <w:pStyle w:val="AmColumnHeading"/>
            </w:pPr>
            <w:r w:rsidRPr="00916368">
              <w:t>Amendment</w:t>
            </w:r>
          </w:p>
        </w:tc>
      </w:tr>
      <w:tr w14:paraId="7065525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D808286" w14:textId="77777777">
            <w:pPr>
              <w:pStyle w:val="Normal6a"/>
            </w:pPr>
            <w:r w:rsidRPr="00916368">
              <w:t>(d)</w:t>
            </w:r>
            <w:r w:rsidRPr="00916368">
              <w:tab/>
              <w:t>other third countries</w:t>
            </w:r>
            <w:r w:rsidRPr="00916368">
              <w:rPr>
                <w:b/>
                <w:i/>
              </w:rPr>
              <w:t>.</w:t>
            </w:r>
          </w:p>
        </w:tc>
        <w:tc>
          <w:tcPr>
            <w:tcW w:w="4876" w:type="dxa"/>
            <w:tcBorders>
              <w:top w:val="nil"/>
              <w:left w:val="nil"/>
              <w:bottom w:val="nil"/>
              <w:right w:val="nil"/>
            </w:tcBorders>
          </w:tcPr>
          <w:p w:rsidR="00916368" w:rsidRPr="00916368" w:rsidP="00C86162" w14:paraId="361C2286" w14:textId="77777777">
            <w:pPr>
              <w:pStyle w:val="Normal6a"/>
            </w:pPr>
            <w:r w:rsidRPr="00916368">
              <w:t>(d)</w:t>
            </w:r>
            <w:r w:rsidRPr="00916368">
              <w:tab/>
              <w:t>other third countries</w:t>
            </w:r>
            <w:r w:rsidRPr="00916368">
              <w:rPr>
                <w:b/>
                <w:i/>
              </w:rPr>
              <w:t>, with particular attention given to Union partner countries, such as countries in Africa, Latin America and Central Asia and South-East Asia;</w:t>
            </w:r>
          </w:p>
        </w:tc>
      </w:tr>
    </w:tbl>
    <w:p w:rsidR="00916368" w:rsidRPr="00916368" w:rsidP="00916368" w14:paraId="7A14770B" w14:textId="77777777">
      <w:r w:rsidRPr="00916368">
        <w:rPr>
          <w:rStyle w:val="HideTWBExt"/>
        </w:rPr>
        <w:t>&lt;/Amend&gt;</w:t>
      </w:r>
    </w:p>
    <w:p w:rsidR="00916368" w:rsidRPr="00916368" w:rsidP="00916368" w14:paraId="7E27DE0C" w14:textId="77777777">
      <w:pPr>
        <w:pStyle w:val="AMNumberTabs0"/>
        <w:rPr>
          <w:lang w:val="en-GB"/>
        </w:rPr>
      </w:pPr>
      <w:bookmarkStart w:id="64" w:name="AM18Compr2"/>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56</w:t>
      </w:r>
      <w:r w:rsidRPr="00916368">
        <w:rPr>
          <w:rStyle w:val="HideTWBExt"/>
          <w:b w:val="0"/>
          <w:szCs w:val="24"/>
          <w:lang w:val="en-GB"/>
        </w:rPr>
        <w:t>&lt;/NumAm&gt;</w:t>
      </w:r>
    </w:p>
    <w:p w:rsidR="00916368" w:rsidRPr="00916368" w:rsidP="00916368" w14:paraId="5A7E78B4"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FC5EF1" w:rsidP="00916368" w14:paraId="40E98574" w14:textId="77777777">
      <w:pPr>
        <w:pStyle w:val="NormalBold"/>
        <w:rPr>
          <w:lang w:val="fr-BE"/>
        </w:rPr>
      </w:pPr>
      <w:r w:rsidRPr="00FC5EF1">
        <w:rPr>
          <w:rStyle w:val="HideTWBExt"/>
          <w:b w:val="0"/>
          <w:szCs w:val="24"/>
          <w:lang w:val="fr-BE"/>
        </w:rPr>
        <w:t>&lt;Article&gt;</w:t>
      </w:r>
      <w:r w:rsidRPr="00FC5EF1">
        <w:rPr>
          <w:lang w:val="fr-BE"/>
        </w:rPr>
        <w:t>Article 13 – paragraph 1 – subparagraph 1 a (new)</w:t>
      </w:r>
      <w:r w:rsidRPr="00FC5EF1">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E12EF"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FC5EF1" w:rsidP="00C86162" w14:paraId="59B19AD7" w14:textId="77777777">
            <w:pPr>
              <w:rPr>
                <w:lang w:val="fr-BE"/>
              </w:rPr>
            </w:pPr>
          </w:p>
        </w:tc>
      </w:tr>
      <w:tr w14:paraId="391D07E1"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1E7912B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5D00A04" w14:textId="77777777">
            <w:pPr>
              <w:pStyle w:val="AmColumnHeading"/>
            </w:pPr>
            <w:r w:rsidRPr="00916368">
              <w:t>Amendment</w:t>
            </w:r>
          </w:p>
        </w:tc>
      </w:tr>
      <w:tr w14:paraId="6ED629C4"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9C42712" w14:textId="77777777">
            <w:pPr>
              <w:pStyle w:val="Normal6a"/>
            </w:pPr>
          </w:p>
        </w:tc>
        <w:tc>
          <w:tcPr>
            <w:tcW w:w="4876" w:type="dxa"/>
            <w:tcBorders>
              <w:top w:val="nil"/>
              <w:left w:val="nil"/>
              <w:bottom w:val="nil"/>
              <w:right w:val="nil"/>
            </w:tcBorders>
          </w:tcPr>
          <w:p w:rsidR="00916368" w:rsidRPr="00916368" w:rsidP="00C86162" w14:paraId="651B9954" w14:textId="77777777">
            <w:pPr>
              <w:pStyle w:val="Normal6a"/>
            </w:pPr>
            <w:r w:rsidRPr="00916368">
              <w:rPr>
                <w:b/>
                <w:i/>
              </w:rPr>
              <w:t>Actions implemented with low and middle-income countries shall promote local institutional capacity building and support prosperity through development of human capital.</w:t>
            </w:r>
          </w:p>
        </w:tc>
      </w:tr>
    </w:tbl>
    <w:p w:rsidR="00916368" w:rsidRPr="00916368" w:rsidP="00916368" w14:paraId="290D46E1" w14:textId="77777777">
      <w:r w:rsidRPr="00916368">
        <w:rPr>
          <w:rStyle w:val="HideTWBExt"/>
        </w:rPr>
        <w:t>&lt;/Amend&gt;</w:t>
      </w:r>
      <w:bookmarkEnd w:id="64"/>
    </w:p>
    <w:p w:rsidR="00916368" w:rsidRPr="00916368" w:rsidP="00916368" w14:paraId="7D64F72F" w14:textId="77777777">
      <w:pPr>
        <w:pStyle w:val="AMNumberTabs0"/>
        <w:rPr>
          <w:lang w:val="en-GB"/>
        </w:rPr>
      </w:pPr>
      <w:bookmarkStart w:id="65" w:name="AM18Compr3"/>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57</w:t>
      </w:r>
      <w:r w:rsidRPr="00916368">
        <w:rPr>
          <w:rStyle w:val="HideTWBExt"/>
          <w:b w:val="0"/>
          <w:szCs w:val="24"/>
          <w:lang w:val="en-GB"/>
        </w:rPr>
        <w:t>&lt;/NumAm&gt;</w:t>
      </w:r>
    </w:p>
    <w:p w:rsidR="00916368" w:rsidRPr="00916368" w:rsidP="00916368" w14:paraId="256BB0ED"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F6F2879" w14:textId="77777777">
      <w:pPr>
        <w:pStyle w:val="NormalBold"/>
        <w:rPr>
          <w:lang w:val="fr-BE"/>
        </w:rPr>
      </w:pPr>
      <w:r w:rsidRPr="00916368">
        <w:rPr>
          <w:rStyle w:val="HideTWBExt"/>
          <w:b w:val="0"/>
          <w:szCs w:val="24"/>
          <w:lang w:val="fr-BE"/>
        </w:rPr>
        <w:t>&lt;Article&gt;</w:t>
      </w:r>
      <w:r w:rsidRPr="00916368">
        <w:rPr>
          <w:lang w:val="fr-BE"/>
        </w:rPr>
        <w:t>Article 13 – paragraph 2 – subparagraph 1 – point a</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C1CFB"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6708285" w14:textId="77777777">
            <w:pPr>
              <w:rPr>
                <w:lang w:val="fr-BE"/>
              </w:rPr>
            </w:pPr>
          </w:p>
        </w:tc>
      </w:tr>
      <w:tr w14:paraId="0608AEFA"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4009BE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669DB23" w14:textId="77777777">
            <w:pPr>
              <w:pStyle w:val="AmColumnHeading"/>
            </w:pPr>
            <w:r w:rsidRPr="00916368">
              <w:t>Amendment</w:t>
            </w:r>
          </w:p>
        </w:tc>
      </w:tr>
      <w:tr w14:paraId="3FCC7573"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62D5775" w14:textId="77777777">
            <w:pPr>
              <w:pStyle w:val="Normal6a"/>
            </w:pPr>
            <w:r w:rsidRPr="00916368">
              <w:t>(a)</w:t>
            </w:r>
            <w:r w:rsidRPr="00916368">
              <w:tab/>
              <w:t>ensure a fair balance as regards the contributions and benefits of the third country participating in the Programme;</w:t>
            </w:r>
          </w:p>
        </w:tc>
        <w:tc>
          <w:tcPr>
            <w:tcW w:w="4876" w:type="dxa"/>
            <w:tcBorders>
              <w:top w:val="nil"/>
              <w:left w:val="nil"/>
              <w:bottom w:val="nil"/>
              <w:right w:val="nil"/>
            </w:tcBorders>
          </w:tcPr>
          <w:p w:rsidR="00916368" w:rsidRPr="00916368" w:rsidP="00C86162" w14:paraId="6480E48A" w14:textId="77777777">
            <w:pPr>
              <w:pStyle w:val="Normal6a"/>
            </w:pPr>
            <w:r w:rsidRPr="00916368">
              <w:t>(a)</w:t>
            </w:r>
            <w:r w:rsidRPr="00916368">
              <w:tab/>
              <w:t xml:space="preserve">ensure a fair balance as regards the contributions and benefits of the third country participating in the Programme </w:t>
            </w:r>
            <w:r w:rsidRPr="00916368">
              <w:rPr>
                <w:b/>
                <w:i/>
              </w:rPr>
              <w:t>through promoting local institutional capacity building and brain circulation, and potential contribution to their respective local communities and education systems</w:t>
            </w:r>
            <w:r w:rsidRPr="00916368">
              <w:t>;</w:t>
            </w:r>
          </w:p>
        </w:tc>
      </w:tr>
    </w:tbl>
    <w:p w:rsidR="00916368" w:rsidRPr="00916368" w:rsidP="00916368" w14:paraId="21C28529" w14:textId="77777777">
      <w:r w:rsidRPr="00916368">
        <w:rPr>
          <w:rStyle w:val="HideTWBExt"/>
        </w:rPr>
        <w:t>&lt;/Amend&gt;</w:t>
      </w:r>
      <w:bookmarkEnd w:id="65"/>
    </w:p>
    <w:p w:rsidR="00916368" w:rsidRPr="00916368" w:rsidP="00916368" w14:paraId="3E7B3B34" w14:textId="77777777">
      <w:pPr>
        <w:pStyle w:val="AMNumberTabs0"/>
        <w:rPr>
          <w:lang w:val="en-GB"/>
        </w:rPr>
      </w:pPr>
      <w:bookmarkStart w:id="66" w:name="AM18Compr4"/>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58</w:t>
      </w:r>
      <w:r w:rsidRPr="00916368">
        <w:rPr>
          <w:rStyle w:val="HideTWBExt"/>
          <w:b w:val="0"/>
          <w:szCs w:val="24"/>
          <w:lang w:val="en-GB"/>
        </w:rPr>
        <w:t>&lt;/NumAm&gt;</w:t>
      </w:r>
    </w:p>
    <w:p w:rsidR="00916368" w:rsidRPr="00916368" w:rsidP="00916368" w14:paraId="189B146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106A9D72" w14:textId="77777777">
      <w:pPr>
        <w:pStyle w:val="NormalBold"/>
        <w:rPr>
          <w:lang w:val="fr-BE"/>
        </w:rPr>
      </w:pPr>
      <w:r w:rsidRPr="00916368">
        <w:rPr>
          <w:rStyle w:val="HideTWBExt"/>
          <w:b w:val="0"/>
          <w:szCs w:val="24"/>
          <w:lang w:val="fr-BE"/>
        </w:rPr>
        <w:t>&lt;Article&gt;</w:t>
      </w:r>
      <w:r w:rsidRPr="00916368">
        <w:rPr>
          <w:lang w:val="fr-BE"/>
        </w:rPr>
        <w:t>Article 13 – paragraph 2 – subparagraph 1 – point b</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E8814"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526D2B6" w14:textId="77777777">
            <w:pPr>
              <w:rPr>
                <w:lang w:val="fr-BE"/>
              </w:rPr>
            </w:pPr>
          </w:p>
        </w:tc>
      </w:tr>
      <w:tr w14:paraId="2AE1A6E6"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46739B0"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71CE748" w14:textId="77777777">
            <w:pPr>
              <w:pStyle w:val="AmColumnHeading"/>
            </w:pPr>
            <w:r w:rsidRPr="00916368">
              <w:t>Amendment</w:t>
            </w:r>
          </w:p>
        </w:tc>
      </w:tr>
      <w:tr w14:paraId="2D1E030C"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2DCC9534" w14:textId="77777777">
            <w:pPr>
              <w:pStyle w:val="Normal6a"/>
            </w:pPr>
            <w:r w:rsidRPr="00916368">
              <w:t>(b)</w:t>
            </w:r>
            <w:r w:rsidRPr="00916368">
              <w:tab/>
              <w:t>lay down the conditions of participation in the programmes, including the calculation of financial contributions, consisting of an operational contribution and a participation fee, to a programme and its general administrative costs;</w:t>
            </w:r>
          </w:p>
        </w:tc>
        <w:tc>
          <w:tcPr>
            <w:tcW w:w="4876" w:type="dxa"/>
            <w:tcBorders>
              <w:top w:val="nil"/>
              <w:left w:val="nil"/>
              <w:bottom w:val="nil"/>
              <w:right w:val="nil"/>
            </w:tcBorders>
          </w:tcPr>
          <w:p w:rsidR="00916368" w:rsidRPr="00916368" w:rsidP="00C86162" w14:paraId="1C84C8F4" w14:textId="77777777">
            <w:pPr>
              <w:pStyle w:val="Normal6a"/>
            </w:pPr>
            <w:r w:rsidRPr="00916368">
              <w:t>(b)</w:t>
            </w:r>
            <w:r w:rsidRPr="00916368">
              <w:tab/>
              <w:t>lay down the conditions of participation in the programmes, including the calculation of financial contributions</w:t>
            </w:r>
            <w:r w:rsidRPr="00916368">
              <w:rPr>
                <w:b/>
                <w:i/>
              </w:rPr>
              <w:t>, taking into account the economic capacities of partners outside of the Union</w:t>
            </w:r>
            <w:r w:rsidRPr="00916368">
              <w:t>, consisting of an operational contribution and a participation fee, to a programme and its general administrative costs;</w:t>
            </w:r>
          </w:p>
        </w:tc>
      </w:tr>
    </w:tbl>
    <w:p w:rsidR="00916368" w:rsidRPr="00916368" w:rsidP="00916368" w14:paraId="7367A4FE" w14:textId="77777777">
      <w:r w:rsidRPr="00916368">
        <w:rPr>
          <w:rStyle w:val="HideTWBExt"/>
        </w:rPr>
        <w:t>&lt;/Amend&gt;</w:t>
      </w:r>
      <w:bookmarkEnd w:id="66"/>
    </w:p>
    <w:p w:rsidR="00916368" w:rsidRPr="00916368" w:rsidP="00916368" w14:paraId="6A31A8F8" w14:textId="77777777">
      <w:pPr>
        <w:pStyle w:val="AMNumberTabs0"/>
        <w:rPr>
          <w:lang w:val="en-GB"/>
        </w:rPr>
      </w:pPr>
      <w:bookmarkStart w:id="67" w:name="AM18Compr5"/>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59</w:t>
      </w:r>
      <w:r w:rsidRPr="00916368">
        <w:rPr>
          <w:rStyle w:val="HideTWBExt"/>
          <w:b w:val="0"/>
          <w:szCs w:val="24"/>
          <w:lang w:val="en-GB"/>
        </w:rPr>
        <w:t>&lt;/NumAm&gt;</w:t>
      </w:r>
    </w:p>
    <w:p w:rsidR="00916368" w:rsidRPr="00916368" w:rsidP="00916368" w14:paraId="0E2C2650"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FC5EF1" w:rsidP="00916368" w14:paraId="4EC673F9" w14:textId="77777777">
      <w:pPr>
        <w:pStyle w:val="NormalBold"/>
        <w:rPr>
          <w:lang w:val="fr-BE"/>
        </w:rPr>
      </w:pPr>
      <w:r w:rsidRPr="00FC5EF1">
        <w:rPr>
          <w:rStyle w:val="HideTWBExt"/>
          <w:b w:val="0"/>
          <w:szCs w:val="24"/>
          <w:lang w:val="fr-BE"/>
        </w:rPr>
        <w:t>&lt;Article&gt;</w:t>
      </w:r>
      <w:r w:rsidRPr="00FC5EF1">
        <w:rPr>
          <w:lang w:val="fr-BE"/>
        </w:rPr>
        <w:t>Article 13 – paragraph 2 – subparagraph 1 – point b a (new)</w:t>
      </w:r>
      <w:r w:rsidRPr="00FC5EF1">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776A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FC5EF1" w:rsidP="00C86162" w14:paraId="2E5BF80A" w14:textId="77777777">
            <w:pPr>
              <w:rPr>
                <w:lang w:val="fr-BE"/>
              </w:rPr>
            </w:pPr>
          </w:p>
        </w:tc>
      </w:tr>
      <w:tr w14:paraId="3B8598F4"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59F57B4"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CF48456" w14:textId="77777777">
            <w:pPr>
              <w:pStyle w:val="AmColumnHeading"/>
            </w:pPr>
            <w:r w:rsidRPr="00916368">
              <w:t>Amendment</w:t>
            </w:r>
          </w:p>
        </w:tc>
      </w:tr>
      <w:tr w14:paraId="3C7437B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0F49ADF2" w14:textId="77777777">
            <w:pPr>
              <w:pStyle w:val="Normal6a"/>
            </w:pPr>
          </w:p>
        </w:tc>
        <w:tc>
          <w:tcPr>
            <w:tcW w:w="4876" w:type="dxa"/>
            <w:tcBorders>
              <w:top w:val="nil"/>
              <w:left w:val="nil"/>
              <w:bottom w:val="nil"/>
              <w:right w:val="nil"/>
            </w:tcBorders>
          </w:tcPr>
          <w:p w:rsidR="00916368" w:rsidRPr="00916368" w:rsidP="00C86162" w14:paraId="18A2E692" w14:textId="77777777">
            <w:pPr>
              <w:pStyle w:val="Normal6a"/>
            </w:pPr>
            <w:r w:rsidRPr="00916368">
              <w:rPr>
                <w:b/>
                <w:i/>
              </w:rPr>
              <w:t>(ba)</w:t>
            </w:r>
            <w:r w:rsidRPr="00916368">
              <w:tab/>
            </w:r>
            <w:r w:rsidRPr="00916368">
              <w:rPr>
                <w:b/>
                <w:i/>
              </w:rPr>
              <w:t>be guided by mutual benefit and equal partnerships for the creation and implementation of activities under the Programme;</w:t>
            </w:r>
          </w:p>
        </w:tc>
      </w:tr>
    </w:tbl>
    <w:p w:rsidR="00916368" w:rsidRPr="00916368" w:rsidP="00916368" w14:paraId="518A6F06" w14:textId="77777777">
      <w:r w:rsidRPr="00916368">
        <w:rPr>
          <w:rStyle w:val="HideTWBExt"/>
        </w:rPr>
        <w:t>&lt;/Amend&gt;</w:t>
      </w:r>
      <w:bookmarkEnd w:id="67"/>
    </w:p>
    <w:p w:rsidR="00916368" w:rsidRPr="00916368" w:rsidP="00916368" w14:paraId="46D22992" w14:textId="77777777">
      <w:pPr>
        <w:pStyle w:val="AMNumberTabs0"/>
        <w:rPr>
          <w:lang w:val="en-GB"/>
        </w:rPr>
      </w:pPr>
      <w:bookmarkStart w:id="68" w:name="AM18Compr6"/>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60</w:t>
      </w:r>
      <w:r w:rsidRPr="00916368">
        <w:rPr>
          <w:rStyle w:val="HideTWBExt"/>
          <w:b w:val="0"/>
          <w:szCs w:val="24"/>
          <w:lang w:val="en-GB"/>
        </w:rPr>
        <w:t>&lt;/NumAm&gt;</w:t>
      </w:r>
    </w:p>
    <w:p w:rsidR="00916368" w:rsidRPr="00916368" w:rsidP="00916368" w14:paraId="0791B191"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B55ADE3" w14:textId="77777777">
      <w:pPr>
        <w:pStyle w:val="NormalBold"/>
        <w:rPr>
          <w:lang w:val="fr-BE"/>
        </w:rPr>
      </w:pPr>
      <w:r w:rsidRPr="00916368">
        <w:rPr>
          <w:rStyle w:val="HideTWBExt"/>
          <w:b w:val="0"/>
          <w:szCs w:val="24"/>
          <w:lang w:val="fr-BE"/>
        </w:rPr>
        <w:t>&lt;Article&gt;</w:t>
      </w:r>
      <w:r w:rsidRPr="00916368">
        <w:rPr>
          <w:lang w:val="fr-BE"/>
        </w:rPr>
        <w:t>Article 13 – paragraph 2 – subparagraph 1 – point e</w:t>
      </w:r>
      <w:r w:rsidRPr="00916368">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A12ED"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0FCCFBC" w14:textId="77777777">
            <w:pPr>
              <w:rPr>
                <w:lang w:val="fr-BE"/>
              </w:rPr>
            </w:pPr>
          </w:p>
        </w:tc>
      </w:tr>
      <w:tr w14:paraId="1144E9E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674C759"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49104C1E" w14:textId="77777777">
            <w:pPr>
              <w:pStyle w:val="AmColumnHeading"/>
            </w:pPr>
            <w:r w:rsidRPr="00916368">
              <w:t>Amendment</w:t>
            </w:r>
          </w:p>
        </w:tc>
      </w:tr>
      <w:tr w14:paraId="41473DE4"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BCCFB16" w14:textId="77777777">
            <w:pPr>
              <w:pStyle w:val="Normal6a"/>
            </w:pPr>
            <w:r w:rsidRPr="00916368">
              <w:t>(e)</w:t>
            </w:r>
            <w:r w:rsidRPr="00916368">
              <w:tab/>
              <w:t xml:space="preserve">where relevant, ensure the protection of security </w:t>
            </w:r>
            <w:r w:rsidRPr="00916368">
              <w:rPr>
                <w:b/>
                <w:i/>
              </w:rPr>
              <w:t>and</w:t>
            </w:r>
            <w:r w:rsidRPr="00916368">
              <w:t xml:space="preserve"> public order </w:t>
            </w:r>
            <w:r w:rsidRPr="00916368">
              <w:rPr>
                <w:b/>
                <w:i/>
              </w:rPr>
              <w:t>interests</w:t>
            </w:r>
            <w:r w:rsidRPr="00916368">
              <w:t xml:space="preserve"> of the Union.</w:t>
            </w:r>
          </w:p>
        </w:tc>
        <w:tc>
          <w:tcPr>
            <w:tcW w:w="4876" w:type="dxa"/>
            <w:tcBorders>
              <w:top w:val="nil"/>
              <w:left w:val="nil"/>
              <w:bottom w:val="nil"/>
              <w:right w:val="nil"/>
            </w:tcBorders>
          </w:tcPr>
          <w:p w:rsidR="00916368" w:rsidRPr="00916368" w:rsidP="00C86162" w14:paraId="21C94420" w14:textId="77777777">
            <w:pPr>
              <w:pStyle w:val="Normal6a"/>
            </w:pPr>
            <w:r w:rsidRPr="00916368">
              <w:t>(e)</w:t>
            </w:r>
            <w:r w:rsidRPr="00916368">
              <w:tab/>
              <w:t>where relevant, ensure the protection of security</w:t>
            </w:r>
            <w:r w:rsidRPr="00916368">
              <w:rPr>
                <w:b/>
                <w:i/>
              </w:rPr>
              <w:t>,</w:t>
            </w:r>
            <w:r w:rsidRPr="00916368">
              <w:t xml:space="preserve"> public order</w:t>
            </w:r>
            <w:r w:rsidRPr="00916368">
              <w:rPr>
                <w:b/>
                <w:i/>
              </w:rPr>
              <w:t>, intellectual assets and research integrity</w:t>
            </w:r>
            <w:r w:rsidRPr="00916368">
              <w:t xml:space="preserve"> of the Union.</w:t>
            </w:r>
          </w:p>
        </w:tc>
      </w:tr>
    </w:tbl>
    <w:p w:rsidR="00916368" w:rsidRPr="00916368" w:rsidP="00916368" w14:paraId="651E2B7E" w14:textId="77777777">
      <w:r w:rsidRPr="00916368">
        <w:rPr>
          <w:rStyle w:val="HideTWBExt"/>
        </w:rPr>
        <w:t>&lt;/Amend&gt;</w:t>
      </w:r>
      <w:bookmarkEnd w:id="68"/>
    </w:p>
    <w:p w:rsidR="00916368" w:rsidRPr="00916368" w:rsidP="00916368" w14:paraId="51776E8B" w14:textId="77777777">
      <w:pPr>
        <w:pStyle w:val="AMNumberTabs0"/>
        <w:rPr>
          <w:lang w:val="en-GB"/>
        </w:rPr>
      </w:pPr>
      <w:bookmarkStart w:id="69" w:name="AM18Compr7"/>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61</w:t>
      </w:r>
      <w:r w:rsidRPr="00916368">
        <w:rPr>
          <w:rStyle w:val="HideTWBExt"/>
          <w:b w:val="0"/>
          <w:szCs w:val="24"/>
          <w:lang w:val="en-GB"/>
        </w:rPr>
        <w:t>&lt;/NumAm&gt;</w:t>
      </w:r>
    </w:p>
    <w:p w:rsidR="00916368" w:rsidRPr="00916368" w:rsidP="00916368" w14:paraId="6DD8A84E"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FC5EF1" w:rsidP="00916368" w14:paraId="2BBDA210" w14:textId="77777777">
      <w:pPr>
        <w:pStyle w:val="NormalBold"/>
        <w:rPr>
          <w:lang w:val="fr-BE"/>
        </w:rPr>
      </w:pPr>
      <w:r w:rsidRPr="00FC5EF1">
        <w:rPr>
          <w:rStyle w:val="HideTWBExt"/>
          <w:b w:val="0"/>
          <w:szCs w:val="24"/>
          <w:lang w:val="fr-BE"/>
        </w:rPr>
        <w:t>&lt;Article&gt;</w:t>
      </w:r>
      <w:r w:rsidRPr="00FC5EF1">
        <w:rPr>
          <w:lang w:val="fr-BE"/>
        </w:rPr>
        <w:t>Article 13 – paragraph 2 – subparagraph 1 – point e a (new)</w:t>
      </w:r>
      <w:r w:rsidRPr="00FC5EF1">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D1BE5"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FC5EF1" w:rsidP="00C86162" w14:paraId="24FEFEAE" w14:textId="77777777">
            <w:pPr>
              <w:rPr>
                <w:lang w:val="fr-BE"/>
              </w:rPr>
            </w:pPr>
          </w:p>
        </w:tc>
      </w:tr>
      <w:tr w14:paraId="561B9433"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BA4135C"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30876ADE" w14:textId="77777777">
            <w:pPr>
              <w:pStyle w:val="AmColumnHeading"/>
            </w:pPr>
            <w:r w:rsidRPr="00916368">
              <w:t>Amendment</w:t>
            </w:r>
          </w:p>
        </w:tc>
      </w:tr>
      <w:tr w14:paraId="203CA4D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B11424A" w14:textId="77777777">
            <w:pPr>
              <w:pStyle w:val="Normal6a"/>
            </w:pPr>
          </w:p>
        </w:tc>
        <w:tc>
          <w:tcPr>
            <w:tcW w:w="4876" w:type="dxa"/>
            <w:tcBorders>
              <w:top w:val="nil"/>
              <w:left w:val="nil"/>
              <w:bottom w:val="nil"/>
              <w:right w:val="nil"/>
            </w:tcBorders>
          </w:tcPr>
          <w:p w:rsidR="00916368" w:rsidRPr="00916368" w:rsidP="00C86162" w14:paraId="602901F3" w14:textId="77777777">
            <w:pPr>
              <w:pStyle w:val="Normal6a"/>
            </w:pPr>
            <w:r w:rsidRPr="00916368">
              <w:rPr>
                <w:b/>
                <w:i/>
              </w:rPr>
              <w:t>(ea)</w:t>
            </w:r>
            <w:r w:rsidRPr="00916368">
              <w:tab/>
            </w:r>
            <w:r w:rsidRPr="00916368">
              <w:rPr>
                <w:b/>
                <w:i/>
              </w:rPr>
              <w:t>where applicable, provide special support to third countries that put in place credible commitment to promoting institutional quality and academic excellence, with the aim of expanding educational and career opportunities for young people, fostering academic capacity and advancing shared and Europe’s strategic educational and development goals and outcomes through the association;</w:t>
            </w:r>
          </w:p>
        </w:tc>
      </w:tr>
    </w:tbl>
    <w:p w:rsidR="00916368" w:rsidRPr="00916368" w:rsidP="00916368" w14:paraId="518D871A" w14:textId="77777777">
      <w:r w:rsidRPr="00916368">
        <w:rPr>
          <w:rStyle w:val="HideTWBExt"/>
        </w:rPr>
        <w:t>&lt;/Amend&gt;</w:t>
      </w:r>
      <w:bookmarkEnd w:id="69"/>
    </w:p>
    <w:p w:rsidR="00916368" w:rsidRPr="00916368" w:rsidP="00916368" w14:paraId="3D84E1F6" w14:textId="77777777">
      <w:pPr>
        <w:pStyle w:val="AMNumberTabs0"/>
        <w:rPr>
          <w:lang w:val="en-GB"/>
        </w:rPr>
      </w:pPr>
      <w:bookmarkStart w:id="70" w:name="AM18Compr8"/>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62</w:t>
      </w:r>
      <w:r w:rsidRPr="00916368">
        <w:rPr>
          <w:rStyle w:val="HideTWBExt"/>
          <w:b w:val="0"/>
          <w:szCs w:val="24"/>
          <w:lang w:val="en-GB"/>
        </w:rPr>
        <w:t>&lt;/NumAm&gt;</w:t>
      </w:r>
    </w:p>
    <w:p w:rsidR="00916368" w:rsidRPr="00916368" w:rsidP="00916368" w14:paraId="2DDD7B5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FC5EF1" w:rsidP="00916368" w14:paraId="24D0FAA4" w14:textId="77777777">
      <w:pPr>
        <w:pStyle w:val="NormalBold"/>
        <w:rPr>
          <w:lang w:val="fr-BE"/>
        </w:rPr>
      </w:pPr>
      <w:r w:rsidRPr="00FC5EF1">
        <w:rPr>
          <w:rStyle w:val="HideTWBExt"/>
          <w:b w:val="0"/>
          <w:szCs w:val="24"/>
          <w:lang w:val="fr-BE"/>
        </w:rPr>
        <w:t>&lt;Article&gt;</w:t>
      </w:r>
      <w:r w:rsidRPr="00FC5EF1">
        <w:rPr>
          <w:lang w:val="fr-BE"/>
        </w:rPr>
        <w:t>Article 13 – paragraph 2 – subparagraph 1 – point e b (new)</w:t>
      </w:r>
      <w:r w:rsidRPr="00FC5EF1">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AABE6"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FC5EF1" w:rsidP="00C86162" w14:paraId="002C371B" w14:textId="77777777">
            <w:pPr>
              <w:rPr>
                <w:lang w:val="fr-BE"/>
              </w:rPr>
            </w:pPr>
          </w:p>
        </w:tc>
      </w:tr>
      <w:tr w14:paraId="5F42A743"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3AB16D06"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43B05892" w14:textId="77777777">
            <w:pPr>
              <w:pStyle w:val="AmColumnHeading"/>
            </w:pPr>
            <w:r w:rsidRPr="00916368">
              <w:t>Amendment</w:t>
            </w:r>
          </w:p>
        </w:tc>
      </w:tr>
      <w:tr w14:paraId="4A78F291"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1B17A775" w14:textId="77777777">
            <w:pPr>
              <w:pStyle w:val="Normal6a"/>
            </w:pPr>
          </w:p>
        </w:tc>
        <w:tc>
          <w:tcPr>
            <w:tcW w:w="4876" w:type="dxa"/>
            <w:tcBorders>
              <w:top w:val="nil"/>
              <w:left w:val="nil"/>
              <w:bottom w:val="nil"/>
              <w:right w:val="nil"/>
            </w:tcBorders>
          </w:tcPr>
          <w:p w:rsidR="00916368" w:rsidRPr="00916368" w:rsidP="00C86162" w14:paraId="757FFF7A" w14:textId="77777777">
            <w:pPr>
              <w:pStyle w:val="Normal6a"/>
            </w:pPr>
            <w:r w:rsidRPr="00916368">
              <w:rPr>
                <w:b/>
                <w:i/>
              </w:rPr>
              <w:t>(eb)</w:t>
            </w:r>
            <w:r w:rsidRPr="00916368">
              <w:tab/>
            </w:r>
            <w:r w:rsidRPr="00916368">
              <w:rPr>
                <w:b/>
                <w:i/>
              </w:rPr>
              <w:t>be conditional upon compliance with the Union’s values, the implementation of effective safeguards regarding academic integrity, freedom of research and non-discrimination, and the third country’s sincere cooperation with the Union and its Member States;</w:t>
            </w:r>
          </w:p>
        </w:tc>
      </w:tr>
    </w:tbl>
    <w:p w:rsidR="00916368" w:rsidRPr="00916368" w:rsidP="00916368" w14:paraId="1CFE7946" w14:textId="77777777">
      <w:r w:rsidRPr="00916368">
        <w:rPr>
          <w:rStyle w:val="HideTWBExt"/>
        </w:rPr>
        <w:t>&lt;/Amend&gt;</w:t>
      </w:r>
      <w:bookmarkEnd w:id="70"/>
    </w:p>
    <w:p w:rsidR="00916368" w:rsidRPr="00916368" w:rsidP="00916368" w14:paraId="697F28AD" w14:textId="77777777">
      <w:pPr>
        <w:pStyle w:val="AMNumberTabs0"/>
        <w:rPr>
          <w:lang w:val="en-GB"/>
        </w:rPr>
      </w:pPr>
      <w:bookmarkStart w:id="71" w:name="AM18Compr9"/>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63</w:t>
      </w:r>
      <w:r w:rsidRPr="00916368">
        <w:rPr>
          <w:rStyle w:val="HideTWBExt"/>
          <w:b w:val="0"/>
          <w:szCs w:val="24"/>
          <w:lang w:val="en-GB"/>
        </w:rPr>
        <w:t>&lt;/NumAm&gt;</w:t>
      </w:r>
    </w:p>
    <w:p w:rsidR="00916368" w:rsidRPr="00916368" w:rsidP="00916368" w14:paraId="4E48622B"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9EAE5FC" w14:textId="77777777">
      <w:pPr>
        <w:pStyle w:val="NormalBold"/>
      </w:pPr>
      <w:r w:rsidRPr="00916368">
        <w:rPr>
          <w:rStyle w:val="HideTWBExt"/>
          <w:b w:val="0"/>
          <w:szCs w:val="24"/>
        </w:rPr>
        <w:t>&lt;Article&gt;</w:t>
      </w:r>
      <w:r w:rsidRPr="00916368">
        <w:t>Article 13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1B9C2"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385D0A2" w14:textId="77777777"/>
        </w:tc>
      </w:tr>
      <w:tr w14:paraId="3354DF98"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0A601854"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2392019E" w14:textId="77777777">
            <w:pPr>
              <w:pStyle w:val="AmColumnHeading"/>
            </w:pPr>
            <w:r w:rsidRPr="00916368">
              <w:t>Amendment</w:t>
            </w:r>
          </w:p>
        </w:tc>
      </w:tr>
      <w:tr w14:paraId="56F0EC3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A1291D9" w14:textId="77777777">
            <w:pPr>
              <w:pStyle w:val="Normal6a"/>
            </w:pPr>
          </w:p>
        </w:tc>
        <w:tc>
          <w:tcPr>
            <w:tcW w:w="4876" w:type="dxa"/>
            <w:tcBorders>
              <w:top w:val="nil"/>
              <w:left w:val="nil"/>
              <w:bottom w:val="nil"/>
              <w:right w:val="nil"/>
            </w:tcBorders>
          </w:tcPr>
          <w:p w:rsidR="00916368" w:rsidRPr="00916368" w:rsidP="00C86162" w14:paraId="1572248D" w14:textId="77777777">
            <w:pPr>
              <w:pStyle w:val="Normal6a"/>
              <w:jc w:val="center"/>
            </w:pPr>
            <w:r w:rsidRPr="00916368">
              <w:rPr>
                <w:b/>
                <w:i/>
              </w:rPr>
              <w:t>Article 13a</w:t>
            </w:r>
            <w:r w:rsidRPr="00916368">
              <w:tab/>
            </w:r>
          </w:p>
        </w:tc>
      </w:tr>
      <w:tr w14:paraId="093958A1"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3A3069E" w14:textId="77777777">
            <w:pPr>
              <w:pStyle w:val="Normal6a"/>
            </w:pPr>
          </w:p>
        </w:tc>
        <w:tc>
          <w:tcPr>
            <w:tcW w:w="4876" w:type="dxa"/>
            <w:tcBorders>
              <w:top w:val="nil"/>
              <w:left w:val="nil"/>
              <w:bottom w:val="nil"/>
              <w:right w:val="nil"/>
            </w:tcBorders>
          </w:tcPr>
          <w:p w:rsidR="00916368" w:rsidRPr="00916368" w:rsidP="00C86162" w14:paraId="5041D947" w14:textId="77777777">
            <w:pPr>
              <w:pStyle w:val="Normal6a"/>
              <w:jc w:val="center"/>
            </w:pPr>
            <w:r w:rsidRPr="00916368">
              <w:rPr>
                <w:b/>
                <w:i/>
              </w:rPr>
              <w:t>Learners at Risk</w:t>
            </w:r>
          </w:p>
        </w:tc>
      </w:tr>
      <w:tr w14:paraId="08397910"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809D82D" w14:textId="77777777">
            <w:pPr>
              <w:pStyle w:val="Normal6a"/>
            </w:pPr>
          </w:p>
        </w:tc>
        <w:tc>
          <w:tcPr>
            <w:tcW w:w="4876" w:type="dxa"/>
            <w:tcBorders>
              <w:top w:val="nil"/>
              <w:left w:val="nil"/>
              <w:bottom w:val="nil"/>
              <w:right w:val="nil"/>
            </w:tcBorders>
          </w:tcPr>
          <w:p w:rsidR="00916368" w:rsidRPr="00916368" w:rsidP="00C86162" w14:paraId="2CB71F53" w14:textId="77777777">
            <w:pPr>
              <w:pStyle w:val="Normal6a"/>
            </w:pPr>
            <w:r w:rsidRPr="00916368">
              <w:rPr>
                <w:b/>
                <w:i/>
              </w:rPr>
              <w:t>The programme shall establish a dedicated support instrument for learners at risk, including learners who face persecution, armed conflict, serious threats to their fundamental rights or denial of access to education due to political, humanitarian or security-related circumstances. This instrument shall provide flexible learning mobility opportunities, scholarships, institutional support and rapid response measures, drawing inspiration from existing mechanisms supporting researchers at risk. Learners at risk shall be considered as a distinct category within the inclusion and diversity framework of the Programme and shall not be subsumed solely under the definition of participants with fewer opportunities. The Commission shall ensure that access to this instrument is based on simplified procedures and implemented in cooperation with higher education institutions, student organisations and relevant civil society stakeholders.</w:t>
            </w:r>
          </w:p>
        </w:tc>
      </w:tr>
    </w:tbl>
    <w:p w:rsidR="00916368" w:rsidRPr="00916368" w:rsidP="00916368" w14:paraId="1FE62059" w14:textId="77777777">
      <w:r w:rsidRPr="00916368">
        <w:rPr>
          <w:rStyle w:val="HideTWBExt"/>
        </w:rPr>
        <w:t>&lt;/Amend&gt;</w:t>
      </w:r>
      <w:bookmarkEnd w:id="71"/>
    </w:p>
    <w:p w:rsidR="00916368" w:rsidRPr="00916368" w:rsidP="00916368" w14:paraId="5A73BF63"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64</w:t>
      </w:r>
      <w:r w:rsidRPr="00916368">
        <w:rPr>
          <w:rStyle w:val="HideTWBExt"/>
          <w:b w:val="0"/>
          <w:szCs w:val="24"/>
          <w:lang w:val="en-GB"/>
        </w:rPr>
        <w:t>&lt;/NumAm&gt;</w:t>
      </w:r>
    </w:p>
    <w:p w:rsidR="00916368" w:rsidRPr="00916368" w:rsidP="00916368" w14:paraId="258216A1"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AAAD3EA" w14:textId="77777777">
      <w:pPr>
        <w:pStyle w:val="NormalBold"/>
      </w:pPr>
      <w:r w:rsidRPr="00916368">
        <w:rPr>
          <w:rStyle w:val="HideTWBExt"/>
          <w:b w:val="0"/>
          <w:szCs w:val="24"/>
        </w:rPr>
        <w:t>&lt;Article&gt;</w:t>
      </w:r>
      <w:r w:rsidRPr="00916368">
        <w:t>Article 14 – paragraph 2 – point d</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683F8"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6907F0A" w14:textId="77777777"/>
        </w:tc>
      </w:tr>
      <w:tr w14:paraId="76F694B3"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77E172B1"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1EF9F9F3" w14:textId="77777777">
            <w:pPr>
              <w:pStyle w:val="AmColumnHeading"/>
            </w:pPr>
            <w:r w:rsidRPr="00916368">
              <w:t>Amendment</w:t>
            </w:r>
          </w:p>
        </w:tc>
      </w:tr>
      <w:tr w14:paraId="227806B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6CB3846C" w14:textId="77777777">
            <w:pPr>
              <w:pStyle w:val="Normal6a"/>
            </w:pPr>
            <w:r w:rsidRPr="00916368">
              <w:t>(d)</w:t>
            </w:r>
            <w:r w:rsidRPr="00916368">
              <w:tab/>
              <w:t xml:space="preserve">other entities established in non-associated third countries where the funding of such entities is essential for implementing the action </w:t>
            </w:r>
            <w:r w:rsidRPr="00916368">
              <w:rPr>
                <w:b/>
                <w:i/>
              </w:rPr>
              <w:t>and</w:t>
            </w:r>
            <w:r w:rsidRPr="00916368">
              <w:t xml:space="preserve"> contributes to the objectives laid down in Article 3.</w:t>
            </w:r>
          </w:p>
        </w:tc>
        <w:tc>
          <w:tcPr>
            <w:tcW w:w="4876" w:type="dxa"/>
            <w:tcBorders>
              <w:top w:val="nil"/>
              <w:left w:val="nil"/>
              <w:bottom w:val="nil"/>
              <w:right w:val="nil"/>
            </w:tcBorders>
          </w:tcPr>
          <w:p w:rsidR="00916368" w:rsidRPr="00916368" w:rsidP="00C86162" w14:paraId="3DEC0491" w14:textId="77777777">
            <w:pPr>
              <w:pStyle w:val="Normal6a"/>
            </w:pPr>
            <w:r w:rsidRPr="00916368">
              <w:t>(d)</w:t>
            </w:r>
            <w:r w:rsidRPr="00916368">
              <w:tab/>
              <w:t>other entities established in non-associated third countries where the funding of such entities is essential for implementing the action</w:t>
            </w:r>
            <w:r w:rsidRPr="00916368">
              <w:rPr>
                <w:b/>
                <w:i/>
              </w:rPr>
              <w:t>,</w:t>
            </w:r>
            <w:r w:rsidRPr="00916368">
              <w:t xml:space="preserve"> contributes to the objectives laid down in Article 3 </w:t>
            </w:r>
            <w:r w:rsidRPr="00916368">
              <w:rPr>
                <w:b/>
                <w:i/>
              </w:rPr>
              <w:t>and complements a fair contribution by the country of establishment</w:t>
            </w:r>
            <w:r w:rsidRPr="00916368">
              <w:t>.</w:t>
            </w:r>
          </w:p>
        </w:tc>
      </w:tr>
    </w:tbl>
    <w:p w:rsidR="00916368" w:rsidRPr="00916368" w:rsidP="00916368" w14:paraId="71A684BA" w14:textId="77777777">
      <w:r w:rsidRPr="00916368">
        <w:rPr>
          <w:rStyle w:val="HideTWBExt"/>
        </w:rPr>
        <w:t>&lt;/Amend&gt;</w:t>
      </w:r>
    </w:p>
    <w:p w:rsidR="00916368" w:rsidRPr="00916368" w:rsidP="00916368" w14:paraId="1C3EC324" w14:textId="77777777">
      <w:pPr>
        <w:pStyle w:val="AMNumberTabs0"/>
        <w:rPr>
          <w:lang w:val="en-GB"/>
        </w:rPr>
      </w:pPr>
      <w:bookmarkStart w:id="72" w:name="AM19Compr2"/>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65</w:t>
      </w:r>
      <w:r w:rsidRPr="00916368">
        <w:rPr>
          <w:rStyle w:val="HideTWBExt"/>
          <w:b w:val="0"/>
          <w:szCs w:val="24"/>
          <w:lang w:val="en-GB"/>
        </w:rPr>
        <w:t>&lt;/NumAm&gt;</w:t>
      </w:r>
    </w:p>
    <w:p w:rsidR="00916368" w:rsidRPr="00916368" w:rsidP="00916368" w14:paraId="2ED10163"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232F0D7B" w14:textId="77777777">
      <w:pPr>
        <w:pStyle w:val="NormalBold"/>
      </w:pPr>
      <w:r w:rsidRPr="00916368">
        <w:rPr>
          <w:rStyle w:val="HideTWBExt"/>
          <w:b w:val="0"/>
          <w:szCs w:val="24"/>
        </w:rPr>
        <w:t>&lt;Article&gt;</w:t>
      </w:r>
      <w:r w:rsidRPr="00916368">
        <w:t>Article 14 – paragraph 4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569A2"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F24EB58" w14:textId="77777777"/>
        </w:tc>
      </w:tr>
      <w:tr w14:paraId="0AEE71E1"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1B923D73"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44C3733" w14:textId="77777777">
            <w:pPr>
              <w:pStyle w:val="AmColumnHeading"/>
            </w:pPr>
            <w:r w:rsidRPr="00916368">
              <w:t>Amendment</w:t>
            </w:r>
          </w:p>
        </w:tc>
      </w:tr>
      <w:tr w14:paraId="0251B63D"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89369C0" w14:textId="77777777">
            <w:pPr>
              <w:pStyle w:val="Normal6a"/>
            </w:pPr>
          </w:p>
        </w:tc>
        <w:tc>
          <w:tcPr>
            <w:tcW w:w="4876" w:type="dxa"/>
            <w:tcBorders>
              <w:top w:val="nil"/>
              <w:left w:val="nil"/>
              <w:bottom w:val="nil"/>
              <w:right w:val="nil"/>
            </w:tcBorders>
          </w:tcPr>
          <w:p w:rsidR="00916368" w:rsidRPr="00916368" w:rsidP="00C86162" w14:paraId="4A4CE09D" w14:textId="77777777">
            <w:pPr>
              <w:pStyle w:val="Normal6a"/>
            </w:pPr>
            <w:r w:rsidRPr="00916368">
              <w:rPr>
                <w:b/>
                <w:i/>
              </w:rPr>
              <w:t>4a.</w:t>
            </w:r>
            <w:r w:rsidRPr="00916368">
              <w:tab/>
            </w:r>
            <w:r w:rsidRPr="00916368">
              <w:rPr>
                <w:b/>
                <w:i/>
              </w:rPr>
              <w:t>Simplified cost options and lighter reporting obligations and dedicated technical assistance should apply to applicants where needed, ensuring that non-governmental and grassroots organisations in particular are not disproportionately burdened by administrative requirements.</w:t>
            </w:r>
          </w:p>
        </w:tc>
      </w:tr>
    </w:tbl>
    <w:p w:rsidR="00916368" w:rsidRPr="00916368" w:rsidP="00916368" w14:paraId="13C8F56A" w14:textId="77777777">
      <w:r w:rsidRPr="00916368">
        <w:rPr>
          <w:rStyle w:val="HideTWBExt"/>
        </w:rPr>
        <w:t>&lt;/Amend&gt;</w:t>
      </w:r>
      <w:bookmarkEnd w:id="72"/>
    </w:p>
    <w:p w:rsidR="00916368" w:rsidRPr="00916368" w:rsidP="00916368" w14:paraId="1F7BA048" w14:textId="77777777">
      <w:pPr>
        <w:pStyle w:val="AMNumberTabs0"/>
        <w:rPr>
          <w:lang w:val="en-GB"/>
        </w:rPr>
      </w:pPr>
      <w:bookmarkStart w:id="73" w:name="AM19Compr3"/>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66</w:t>
      </w:r>
      <w:r w:rsidRPr="00916368">
        <w:rPr>
          <w:rStyle w:val="HideTWBExt"/>
          <w:b w:val="0"/>
          <w:szCs w:val="24"/>
          <w:lang w:val="en-GB"/>
        </w:rPr>
        <w:t>&lt;/NumAm&gt;</w:t>
      </w:r>
    </w:p>
    <w:p w:rsidR="00916368" w:rsidRPr="00916368" w:rsidP="00916368" w14:paraId="64C09A2F"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4BE7E779" w14:textId="77777777">
      <w:pPr>
        <w:pStyle w:val="NormalBold"/>
      </w:pPr>
      <w:r w:rsidRPr="00916368">
        <w:rPr>
          <w:rStyle w:val="HideTWBExt"/>
          <w:b w:val="0"/>
          <w:szCs w:val="24"/>
        </w:rPr>
        <w:t>&lt;Article&gt;</w:t>
      </w:r>
      <w:r w:rsidRPr="00916368">
        <w:t>Article 14 – paragraph 5</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67670"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1AA7E41A" w14:textId="77777777"/>
        </w:tc>
      </w:tr>
      <w:tr w14:paraId="622585F6"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655A7AFB"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5B2CD649" w14:textId="77777777">
            <w:pPr>
              <w:pStyle w:val="AmColumnHeading"/>
            </w:pPr>
            <w:r w:rsidRPr="00916368">
              <w:t>Amendment</w:t>
            </w:r>
          </w:p>
        </w:tc>
      </w:tr>
      <w:tr w14:paraId="5DBABEE8"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5491073B" w14:textId="77777777">
            <w:pPr>
              <w:pStyle w:val="Normal6a"/>
            </w:pPr>
            <w:r w:rsidRPr="00916368">
              <w:t>5.</w:t>
            </w:r>
            <w:r w:rsidRPr="00916368">
              <w:tab/>
              <w:t>The work programme referred to in Article 110 of Regulation (EU, Euratom) 2024/2509 or the documents related to the award procedure may further specify the eligibility criteria set out in this Regulation or set additional eligibility criteria for specific actions.</w:t>
            </w:r>
          </w:p>
        </w:tc>
        <w:tc>
          <w:tcPr>
            <w:tcW w:w="4876" w:type="dxa"/>
            <w:tcBorders>
              <w:top w:val="nil"/>
              <w:left w:val="nil"/>
              <w:bottom w:val="nil"/>
              <w:right w:val="nil"/>
            </w:tcBorders>
          </w:tcPr>
          <w:p w:rsidR="00916368" w:rsidRPr="00916368" w:rsidP="00C86162" w14:paraId="5ACF4C9B" w14:textId="77777777">
            <w:pPr>
              <w:pStyle w:val="Normal6a"/>
            </w:pPr>
            <w:r w:rsidRPr="00916368">
              <w:t>5.</w:t>
            </w:r>
            <w:r w:rsidRPr="00916368">
              <w:tab/>
              <w:t xml:space="preserve">The work programme referred to in Article 110 of Regulation (EU, Euratom) 2024/2509 or the documents related to the award procedure may further specify the eligibility criteria set out in this Regulation or set additional eligibility criteria for specific actions. </w:t>
            </w:r>
            <w:r w:rsidRPr="00916368">
              <w:rPr>
                <w:b/>
                <w:i/>
              </w:rPr>
              <w:t>The Commission can adopt delegated acts in accordance with Article 24 to reassess the eligibility criteria, when duly justified and without prejudice to already participating entities.</w:t>
            </w:r>
          </w:p>
        </w:tc>
      </w:tr>
    </w:tbl>
    <w:p w:rsidR="00916368" w:rsidRPr="00916368" w:rsidP="00916368" w14:paraId="603AB9FF" w14:textId="77777777">
      <w:r w:rsidRPr="00916368">
        <w:rPr>
          <w:rStyle w:val="HideTWBExt"/>
        </w:rPr>
        <w:t>&lt;/Amend&gt;</w:t>
      </w:r>
      <w:bookmarkEnd w:id="73"/>
    </w:p>
    <w:p w:rsidR="00916368" w:rsidRPr="00916368" w:rsidP="00916368" w14:paraId="47FE652C" w14:textId="77777777">
      <w:pPr>
        <w:pStyle w:val="AMNumberTabs0"/>
        <w:rPr>
          <w:lang w:val="en-GB"/>
        </w:rPr>
      </w:pPr>
      <w:r w:rsidRPr="00916368">
        <w:rPr>
          <w:rStyle w:val="HideTWBExt"/>
          <w:b w:val="0"/>
          <w:szCs w:val="24"/>
          <w:lang w:val="en-GB"/>
        </w:rPr>
        <w:t>&lt;Amend&gt;</w:t>
      </w:r>
      <w:r w:rsidRPr="00916368">
        <w:rPr>
          <w:lang w:val="en-GB"/>
        </w:rPr>
        <w:t>Amendment</w:t>
      </w:r>
      <w:r w:rsidRPr="00916368">
        <w:rPr>
          <w:lang w:val="en-GB"/>
        </w:rPr>
        <w:tab/>
      </w:r>
      <w:r w:rsidRPr="00916368">
        <w:rPr>
          <w:lang w:val="en-GB"/>
        </w:rPr>
        <w:tab/>
      </w:r>
      <w:r w:rsidRPr="00916368">
        <w:rPr>
          <w:rStyle w:val="HideTWBExt"/>
          <w:b w:val="0"/>
          <w:szCs w:val="24"/>
          <w:lang w:val="en-GB"/>
        </w:rPr>
        <w:t>&lt;NumAm&gt;</w:t>
      </w:r>
      <w:r w:rsidRPr="00916368">
        <w:rPr>
          <w:lang w:val="en-GB"/>
        </w:rPr>
        <w:t>67</w:t>
      </w:r>
      <w:r w:rsidRPr="00916368">
        <w:rPr>
          <w:rStyle w:val="HideTWBExt"/>
          <w:b w:val="0"/>
          <w:szCs w:val="24"/>
          <w:lang w:val="en-GB"/>
        </w:rPr>
        <w:t>&lt;/NumAm&gt;</w:t>
      </w:r>
    </w:p>
    <w:p w:rsidR="00916368" w:rsidRPr="00916368" w:rsidP="00916368" w14:paraId="057C144B"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423236B" w14:textId="77777777">
      <w:pPr>
        <w:pStyle w:val="NormalBold"/>
      </w:pPr>
      <w:r w:rsidRPr="00916368">
        <w:rPr>
          <w:rStyle w:val="HideTWBExt"/>
          <w:b w:val="0"/>
          <w:szCs w:val="24"/>
        </w:rPr>
        <w:t>&lt;Article&gt;</w:t>
      </w:r>
      <w:r w:rsidRPr="00916368">
        <w:t>Article 20 – paragraph 1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2FA63"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53126CC1" w14:textId="77777777"/>
        </w:tc>
      </w:tr>
      <w:tr w14:paraId="072340E4"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12AC6C61"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7BC6727E" w14:textId="77777777">
            <w:pPr>
              <w:pStyle w:val="AmColumnHeading"/>
            </w:pPr>
            <w:r w:rsidRPr="00916368">
              <w:t>Amendment</w:t>
            </w:r>
          </w:p>
        </w:tc>
      </w:tr>
      <w:tr w14:paraId="6A6F1383"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6E7D1AB4" w14:textId="77777777">
            <w:pPr>
              <w:pStyle w:val="Normal6a"/>
            </w:pPr>
          </w:p>
        </w:tc>
        <w:tc>
          <w:tcPr>
            <w:tcW w:w="4876" w:type="dxa"/>
            <w:tcBorders>
              <w:top w:val="nil"/>
              <w:left w:val="nil"/>
              <w:bottom w:val="nil"/>
              <w:right w:val="nil"/>
            </w:tcBorders>
          </w:tcPr>
          <w:p w:rsidR="00916368" w:rsidRPr="00916368" w:rsidP="00C86162" w14:paraId="50766E37" w14:textId="77777777">
            <w:pPr>
              <w:pStyle w:val="Normal6a"/>
            </w:pPr>
            <w:r w:rsidRPr="00916368">
              <w:rPr>
                <w:b/>
                <w:i/>
              </w:rPr>
              <w:t>1a.</w:t>
            </w:r>
            <w:r w:rsidRPr="00916368">
              <w:tab/>
            </w:r>
            <w:r w:rsidRPr="00916368">
              <w:rPr>
                <w:b/>
                <w:i/>
              </w:rPr>
              <w:t>The Commission shall establish measurable indicators in accordance with the Regulation of the European Parliament and the Council establishing a budget expenditure tracking and performance framework and other horizontal rules for the Union programmes and activities, in order to monitor the effective implementation of the Programme, ensuring that such indicators serve the Programme’s core objectives of education and skills development without imposing additional administrative burdens on applicants or beneficiaries.</w:t>
            </w:r>
          </w:p>
        </w:tc>
      </w:tr>
    </w:tbl>
    <w:p w:rsidR="00916368" w:rsidRPr="00916368" w:rsidP="00916368" w14:paraId="424C7922" w14:textId="77777777">
      <w:r w:rsidRPr="00916368">
        <w:rPr>
          <w:rStyle w:val="HideTWBExt"/>
        </w:rPr>
        <w:t>&lt;/Amend&gt;</w:t>
      </w:r>
    </w:p>
    <w:p w:rsidR="00916368" w:rsidRPr="00916368" w:rsidP="00916368" w14:paraId="0ACFE073"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68</w:t>
      </w:r>
      <w:r w:rsidRPr="00916368">
        <w:rPr>
          <w:rStyle w:val="HideTWBExt"/>
          <w:b w:val="0"/>
          <w:szCs w:val="24"/>
        </w:rPr>
        <w:t>&lt;/NumAm&gt;</w:t>
      </w:r>
    </w:p>
    <w:p w:rsidR="00916368" w:rsidRPr="00916368" w:rsidP="00916368" w14:paraId="63E2601C"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7E8E052F" w14:textId="77777777">
      <w:pPr>
        <w:pStyle w:val="NormalBold"/>
      </w:pPr>
      <w:r w:rsidRPr="00916368">
        <w:rPr>
          <w:rStyle w:val="HideTWBExt"/>
          <w:b w:val="0"/>
          <w:szCs w:val="24"/>
        </w:rPr>
        <w:t>&lt;Article&gt;</w:t>
      </w:r>
      <w:r w:rsidRPr="00916368">
        <w:t>Article 22 – paragraph 1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90DA4"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2969D54F" w14:textId="77777777"/>
        </w:tc>
      </w:tr>
      <w:tr w14:paraId="79EC18C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DFD338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5AEB1E9" w14:textId="77777777">
            <w:pPr>
              <w:pStyle w:val="AmColumnHeading"/>
            </w:pPr>
            <w:r w:rsidRPr="00916368">
              <w:t>Amendment</w:t>
            </w:r>
          </w:p>
        </w:tc>
      </w:tr>
      <w:tr w14:paraId="1E93B6A3"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17E672C" w14:textId="77777777">
            <w:pPr>
              <w:pStyle w:val="Normal6a"/>
            </w:pPr>
          </w:p>
        </w:tc>
        <w:tc>
          <w:tcPr>
            <w:tcW w:w="4876" w:type="dxa"/>
            <w:tcBorders>
              <w:top w:val="nil"/>
              <w:left w:val="nil"/>
              <w:bottom w:val="nil"/>
              <w:right w:val="nil"/>
            </w:tcBorders>
          </w:tcPr>
          <w:p w:rsidR="00916368" w:rsidRPr="00916368" w:rsidP="00C86162" w14:paraId="1948F2B5" w14:textId="77777777">
            <w:pPr>
              <w:pStyle w:val="Normal6a"/>
            </w:pPr>
            <w:r w:rsidRPr="00916368">
              <w:rPr>
                <w:b/>
                <w:i/>
              </w:rPr>
              <w:t>1a.</w:t>
            </w:r>
            <w:r w:rsidRPr="00916368">
              <w:tab/>
            </w:r>
            <w:r w:rsidRPr="00916368">
              <w:rPr>
                <w:b/>
                <w:i/>
              </w:rPr>
              <w:t>The Commission shall be assisted by a committee. That committee shall be a committee within the meaning of Regulation (EU) No 182/2011, entrusted with ensuring the highest standards of accountability and results-driven governance in the implementation of the Programme.</w:t>
            </w:r>
          </w:p>
        </w:tc>
      </w:tr>
    </w:tbl>
    <w:p w:rsidR="00916368" w:rsidRPr="00916368" w:rsidP="00916368" w14:paraId="23D25D7D" w14:textId="77777777">
      <w:r w:rsidRPr="00916368">
        <w:rPr>
          <w:rStyle w:val="HideTWBExt"/>
        </w:rPr>
        <w:t>&lt;/Amend&gt;</w:t>
      </w:r>
    </w:p>
    <w:p w:rsidR="00916368" w:rsidRPr="00916368" w:rsidP="00916368" w14:paraId="585948D2"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69</w:t>
      </w:r>
      <w:r w:rsidRPr="00916368">
        <w:rPr>
          <w:rStyle w:val="HideTWBExt"/>
          <w:b w:val="0"/>
          <w:szCs w:val="24"/>
        </w:rPr>
        <w:t>&lt;/NumAm&gt;</w:t>
      </w:r>
    </w:p>
    <w:p w:rsidR="00916368" w:rsidRPr="00916368" w:rsidP="00916368" w14:paraId="744B73E8"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DAA8066" w14:textId="77777777">
      <w:pPr>
        <w:pStyle w:val="NormalBold"/>
      </w:pPr>
      <w:r w:rsidRPr="00916368">
        <w:rPr>
          <w:rStyle w:val="HideTWBExt"/>
          <w:b w:val="0"/>
          <w:szCs w:val="24"/>
        </w:rPr>
        <w:t>&lt;Article&gt;</w:t>
      </w:r>
      <w:r w:rsidRPr="00916368">
        <w:t>Article 22 – paragraph 1 b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84549"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610C78EF" w14:textId="77777777"/>
        </w:tc>
      </w:tr>
      <w:tr w14:paraId="38785005"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24D6E0E8"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627EE086" w14:textId="77777777">
            <w:pPr>
              <w:pStyle w:val="AmColumnHeading"/>
            </w:pPr>
            <w:r w:rsidRPr="00916368">
              <w:t>Amendment</w:t>
            </w:r>
          </w:p>
        </w:tc>
      </w:tr>
      <w:tr w14:paraId="2373F055"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7AA29366" w14:textId="77777777">
            <w:pPr>
              <w:pStyle w:val="Normal6a"/>
            </w:pPr>
          </w:p>
        </w:tc>
        <w:tc>
          <w:tcPr>
            <w:tcW w:w="4876" w:type="dxa"/>
            <w:tcBorders>
              <w:top w:val="nil"/>
              <w:left w:val="nil"/>
              <w:bottom w:val="nil"/>
              <w:right w:val="nil"/>
            </w:tcBorders>
          </w:tcPr>
          <w:p w:rsidR="00916368" w:rsidRPr="00916368" w:rsidP="00C86162" w14:paraId="49FDAA1D" w14:textId="77777777">
            <w:pPr>
              <w:pStyle w:val="Normal6a"/>
            </w:pPr>
            <w:r w:rsidRPr="00916368">
              <w:rPr>
                <w:b/>
                <w:i/>
              </w:rPr>
              <w:t>1b.</w:t>
            </w:r>
            <w:r w:rsidRPr="00916368">
              <w:tab/>
            </w:r>
            <w:r w:rsidRPr="00916368">
              <w:rPr>
                <w:b/>
                <w:i/>
              </w:rPr>
              <w:t>Where reference is made to this paragraph, Article 5 of Regulation (EU) No 182/2011 shall apply.</w:t>
            </w:r>
          </w:p>
        </w:tc>
      </w:tr>
    </w:tbl>
    <w:p w:rsidR="00916368" w:rsidRPr="00916368" w:rsidP="00916368" w14:paraId="31D79F88" w14:textId="77777777">
      <w:r w:rsidRPr="00916368">
        <w:rPr>
          <w:rStyle w:val="HideTWBExt"/>
        </w:rPr>
        <w:t>&lt;/Amend&gt;</w:t>
      </w:r>
    </w:p>
    <w:p w:rsidR="00916368" w:rsidRPr="00916368" w:rsidP="00916368" w14:paraId="380FF627" w14:textId="77777777">
      <w:pPr>
        <w:pStyle w:val="AmNumberTabs"/>
      </w:pPr>
      <w:r w:rsidRPr="00916368">
        <w:rPr>
          <w:rStyle w:val="HideTWBExt"/>
          <w:b w:val="0"/>
          <w:szCs w:val="24"/>
        </w:rPr>
        <w:t>&lt;Amend&gt;</w:t>
      </w:r>
      <w:r w:rsidRPr="00916368">
        <w:t>Amendment</w:t>
      </w:r>
      <w:r w:rsidRPr="00916368">
        <w:tab/>
      </w:r>
      <w:r w:rsidRPr="00916368">
        <w:tab/>
      </w:r>
      <w:r w:rsidRPr="00916368">
        <w:rPr>
          <w:rStyle w:val="HideTWBExt"/>
          <w:b w:val="0"/>
          <w:szCs w:val="24"/>
        </w:rPr>
        <w:t>&lt;NumAm&gt;</w:t>
      </w:r>
      <w:r w:rsidRPr="00916368">
        <w:t>70</w:t>
      </w:r>
      <w:r w:rsidRPr="00916368">
        <w:rPr>
          <w:rStyle w:val="HideTWBExt"/>
          <w:b w:val="0"/>
          <w:szCs w:val="24"/>
        </w:rPr>
        <w:t>&lt;/NumAm&gt;</w:t>
      </w:r>
    </w:p>
    <w:p w:rsidR="00916368" w:rsidRPr="00916368" w:rsidP="00916368" w14:paraId="57631686" w14:textId="77777777">
      <w:pPr>
        <w:pStyle w:val="NormalBold12b"/>
      </w:pPr>
      <w:r w:rsidRPr="00916368">
        <w:rPr>
          <w:rStyle w:val="HideTWBExt"/>
          <w:b w:val="0"/>
          <w:szCs w:val="24"/>
        </w:rPr>
        <w:t>&lt;DocAmend&gt;</w:t>
      </w:r>
      <w:r w:rsidRPr="00916368">
        <w:t>Proposal for a regulation</w:t>
      </w:r>
      <w:r w:rsidRPr="00916368">
        <w:rPr>
          <w:rStyle w:val="HideTWBExt"/>
          <w:b w:val="0"/>
          <w:szCs w:val="24"/>
        </w:rPr>
        <w:t>&lt;/DocAmend&gt;</w:t>
      </w:r>
    </w:p>
    <w:p w:rsidR="00916368" w:rsidRPr="00916368" w:rsidP="00916368" w14:paraId="0F640326" w14:textId="77777777">
      <w:pPr>
        <w:pStyle w:val="NormalBold"/>
      </w:pPr>
      <w:r w:rsidRPr="00916368">
        <w:rPr>
          <w:rStyle w:val="HideTWBExt"/>
          <w:b w:val="0"/>
          <w:szCs w:val="24"/>
        </w:rPr>
        <w:t>&lt;Article&gt;</w:t>
      </w:r>
      <w:r w:rsidRPr="00916368">
        <w:t>Article 22 a (new)</w:t>
      </w:r>
      <w:r w:rsidRPr="0091636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35D47" w14:textId="77777777" w:rsidTr="00C8616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16368" w:rsidRPr="00916368" w:rsidP="00C86162" w14:paraId="0AD994EF" w14:textId="77777777"/>
        </w:tc>
      </w:tr>
      <w:tr w14:paraId="6E9885E0" w14:textId="77777777" w:rsidTr="00C8616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16368" w:rsidRPr="00916368" w:rsidP="00C86162" w14:paraId="458E5F6F" w14:textId="77777777">
            <w:pPr>
              <w:pStyle w:val="AmColumnHeading"/>
            </w:pPr>
            <w:r w:rsidRPr="00916368">
              <w:t>Text proposed by the Commission</w:t>
            </w:r>
          </w:p>
        </w:tc>
        <w:tc>
          <w:tcPr>
            <w:tcW w:w="4876" w:type="dxa"/>
            <w:tcBorders>
              <w:top w:val="nil"/>
              <w:left w:val="nil"/>
              <w:bottom w:val="nil"/>
              <w:right w:val="nil"/>
            </w:tcBorders>
          </w:tcPr>
          <w:p w:rsidR="00916368" w:rsidRPr="00916368" w:rsidP="00C86162" w14:paraId="01EFFBB8" w14:textId="77777777">
            <w:pPr>
              <w:pStyle w:val="AmColumnHeading"/>
            </w:pPr>
            <w:r w:rsidRPr="00916368">
              <w:t>Amendment</w:t>
            </w:r>
          </w:p>
        </w:tc>
      </w:tr>
      <w:tr w14:paraId="01B94B64"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6C54DFE1" w14:textId="77777777">
            <w:pPr>
              <w:pStyle w:val="Normal6a"/>
            </w:pPr>
          </w:p>
        </w:tc>
        <w:tc>
          <w:tcPr>
            <w:tcW w:w="4876" w:type="dxa"/>
            <w:tcBorders>
              <w:top w:val="nil"/>
              <w:left w:val="nil"/>
              <w:bottom w:val="nil"/>
              <w:right w:val="nil"/>
            </w:tcBorders>
          </w:tcPr>
          <w:p w:rsidR="00916368" w:rsidRPr="00916368" w:rsidP="00C86162" w14:paraId="0F1DB519" w14:textId="77777777">
            <w:pPr>
              <w:pStyle w:val="Normal6a"/>
              <w:jc w:val="center"/>
            </w:pPr>
            <w:r w:rsidRPr="00916368">
              <w:rPr>
                <w:b/>
                <w:i/>
              </w:rPr>
              <w:t>Article 22a</w:t>
            </w:r>
          </w:p>
        </w:tc>
      </w:tr>
      <w:tr w14:paraId="5ABBACE0"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3C8DDD7F" w14:textId="77777777">
            <w:pPr>
              <w:pStyle w:val="Normal6a"/>
            </w:pPr>
          </w:p>
        </w:tc>
        <w:tc>
          <w:tcPr>
            <w:tcW w:w="4876" w:type="dxa"/>
            <w:tcBorders>
              <w:top w:val="nil"/>
              <w:left w:val="nil"/>
              <w:bottom w:val="nil"/>
              <w:right w:val="nil"/>
            </w:tcBorders>
          </w:tcPr>
          <w:p w:rsidR="00916368" w:rsidRPr="00916368" w:rsidP="00C86162" w14:paraId="29772463" w14:textId="77777777">
            <w:pPr>
              <w:pStyle w:val="Normal6a"/>
              <w:jc w:val="center"/>
            </w:pPr>
            <w:r w:rsidRPr="00916368">
              <w:rPr>
                <w:b/>
                <w:i/>
              </w:rPr>
              <w:t>Protection of the financial interests of the Union</w:t>
            </w:r>
          </w:p>
        </w:tc>
      </w:tr>
      <w:tr w14:paraId="666320A6" w14:textId="77777777" w:rsidTr="00C8616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16368" w:rsidRPr="00916368" w:rsidP="00C86162" w14:paraId="6CE3EF14" w14:textId="77777777">
            <w:pPr>
              <w:pStyle w:val="Normal6a"/>
            </w:pPr>
          </w:p>
        </w:tc>
        <w:tc>
          <w:tcPr>
            <w:tcW w:w="4876" w:type="dxa"/>
            <w:tcBorders>
              <w:top w:val="nil"/>
              <w:left w:val="nil"/>
              <w:bottom w:val="nil"/>
              <w:right w:val="nil"/>
            </w:tcBorders>
          </w:tcPr>
          <w:p w:rsidR="00916368" w:rsidRPr="00916368" w:rsidP="00C86162" w14:paraId="7F57CD12" w14:textId="77777777">
            <w:pPr>
              <w:pStyle w:val="Normal6a"/>
            </w:pPr>
            <w:r w:rsidRPr="00916368">
              <w:rPr>
                <w:b/>
                <w:i/>
              </w:rPr>
              <w:t>Where a third country participates in the Programme by means of a decision adopted pursuant to an international agreement or on the basis of any other legal instrument, the third country shall grant the necessary rights and access required for the authorising officer responsible, OLAF, and the Court of Auditors to comprehensively exercise their respective competences.</w:t>
            </w:r>
            <w:r w:rsidRPr="00916368">
              <w:t xml:space="preserve"> </w:t>
            </w:r>
            <w:r w:rsidRPr="00916368">
              <w:rPr>
                <w:b/>
                <w:i/>
              </w:rPr>
              <w:t>In the case of OLAF, such rights shall include the right to carry out investigations, including on-the-spot checks and inspections, as provided for in Regulation (EU, Euratom) No 883/2013.</w:t>
            </w:r>
          </w:p>
        </w:tc>
      </w:tr>
    </w:tbl>
    <w:p w:rsidR="00916368" w:rsidRPr="00916368" w:rsidP="00916368" w14:paraId="03E87CEA" w14:textId="77777777">
      <w:r w:rsidRPr="00916368">
        <w:rPr>
          <w:rStyle w:val="HideTWBExt"/>
        </w:rPr>
        <w:t>&lt;/Amend&gt;</w:t>
      </w:r>
    </w:p>
    <w:p w:rsidR="00916368" w:rsidRPr="00916368" w:rsidP="00916368" w14:paraId="090CD31C" w14:textId="77777777">
      <w:pPr>
        <w:rPr>
          <w:rStyle w:val="HideTWBExt"/>
        </w:rPr>
      </w:pPr>
    </w:p>
    <w:p w:rsidR="00916368" w:rsidRPr="00916368" w:rsidP="00916368" w14:paraId="4C0B9231" w14:textId="77777777">
      <w:r w:rsidRPr="00916368">
        <w:rPr>
          <w:rStyle w:val="HideTWBExt"/>
        </w:rPr>
        <w:t>&lt;/RepeatBlock-Amend&gt;</w:t>
      </w:r>
    </w:p>
    <w:p w:rsidR="00916368" w:rsidRPr="00916368" w:rsidP="00916368" w14:paraId="72F44467" w14:textId="77777777">
      <w:pPr>
        <w:widowControl/>
        <w:sectPr w:rsidSect="00916368">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16368" w:rsidRPr="00916368" w:rsidP="00916368" w14:paraId="1FF1251F" w14:textId="77777777">
      <w:pPr>
        <w:pStyle w:val="PageHeadingNotTOC"/>
      </w:pPr>
      <w:r w:rsidRPr="00916368">
        <w:t>ANNEX: DECLARATION OF INPUT</w:t>
      </w:r>
    </w:p>
    <w:p w:rsidR="00916368" w:rsidRPr="00916368" w:rsidP="00916368" w14:paraId="0129D9ED" w14:textId="77777777">
      <w:pPr>
        <w:pStyle w:val="Normal24a"/>
      </w:pPr>
      <w:r w:rsidRPr="00916368">
        <w:rPr>
          <w:rStyle w:val="HideTWBExt"/>
        </w:rPr>
        <w:t>&lt;FootprintIntro&gt;</w:t>
      </w:r>
      <w:r w:rsidRPr="00916368">
        <w:t>Pursuant to Article 8 of Annex I to the Rules of Procedure, the rapporteur for opinion declares that she included in her opinion input on matters pertaining to the subject of the file that she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11"/>
      </w:r>
      <w:r w:rsidRPr="00916368">
        <w:t>, or from the following representatives of public authorities of third countries, including their diplomatic missions and embassies:</w:t>
      </w:r>
      <w:r w:rsidRPr="0091636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5A00D3A7" w14:textId="77777777" w:rsidTr="00C8616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tcPr>
          <w:p w:rsidR="00916368" w:rsidRPr="00916368" w:rsidP="00C86162" w14:paraId="3D9A0D66" w14:textId="77777777">
            <w:pPr>
              <w:pStyle w:val="NormalBoldCenter"/>
            </w:pPr>
            <w:r w:rsidRPr="00916368">
              <w:t>1. Interest representatives falling within the scope of the Interinstitutional Agreement on a mandatory transparency register</w:t>
            </w:r>
          </w:p>
        </w:tc>
      </w:tr>
      <w:tr w14:paraId="4B2A90EA" w14:textId="77777777" w:rsidTr="00C86162">
        <w:tblPrEx>
          <w:tblW w:w="0" w:type="auto"/>
          <w:tblLook w:val="04A0"/>
        </w:tblPrEx>
        <w:tc>
          <w:tcPr>
            <w:tcW w:w="9286" w:type="dxa"/>
          </w:tcPr>
          <w:p w:rsidR="00916368" w:rsidRPr="00916368" w:rsidP="00C86162" w14:paraId="6CC48B8D" w14:textId="77777777">
            <w:pPr>
              <w:pStyle w:val="NormalSingle"/>
            </w:pPr>
            <w:r w:rsidRPr="00916368">
              <w:t>None</w:t>
            </w:r>
          </w:p>
        </w:tc>
      </w:tr>
      <w:tr w14:paraId="7A205C16" w14:textId="77777777" w:rsidTr="00C86162">
        <w:tblPrEx>
          <w:tblW w:w="0" w:type="auto"/>
          <w:tblLook w:val="04A0"/>
        </w:tblPrEx>
        <w:tc>
          <w:tcPr>
            <w:tcW w:w="9286" w:type="dxa"/>
          </w:tcPr>
          <w:p w:rsidR="00916368" w:rsidRPr="00916368" w:rsidP="00C86162" w14:paraId="3B06420A" w14:textId="77777777">
            <w:pPr>
              <w:pStyle w:val="NormalBoldCenter"/>
            </w:pPr>
            <w:r w:rsidRPr="00916368">
              <w:t>2. Representatives of public authorities of third countries, including their diplomatic missions and embassies</w:t>
            </w:r>
          </w:p>
        </w:tc>
      </w:tr>
      <w:tr w14:paraId="44BEFD61" w14:textId="77777777" w:rsidTr="00C86162">
        <w:tblPrEx>
          <w:tblW w:w="0" w:type="auto"/>
          <w:tblLook w:val="04A0"/>
        </w:tblPrEx>
        <w:tc>
          <w:tcPr>
            <w:tcW w:w="9286" w:type="dxa"/>
          </w:tcPr>
          <w:p w:rsidR="00916368" w:rsidRPr="00916368" w:rsidP="00C86162" w14:paraId="4679ABC2" w14:textId="77777777">
            <w:pPr>
              <w:pStyle w:val="NormalSingle"/>
            </w:pPr>
            <w:r w:rsidRPr="00916368">
              <w:t>None</w:t>
            </w:r>
          </w:p>
        </w:tc>
      </w:tr>
    </w:tbl>
    <w:p w:rsidR="00916368" w:rsidRPr="00916368" w:rsidP="00916368" w14:paraId="6E0B4C26" w14:textId="77777777">
      <w:pPr>
        <w:pStyle w:val="Footprint12b"/>
      </w:pPr>
      <w:r w:rsidRPr="00916368">
        <w:t>The list above is drawn up under the exclusive responsibility of the rapporteur for opinion.</w:t>
      </w:r>
    </w:p>
    <w:p w:rsidR="00916368" w:rsidRPr="00916368" w:rsidP="00916368" w14:paraId="42754CCF" w14:textId="73270279">
      <w:pPr>
        <w:pStyle w:val="Footprint12b"/>
      </w:pPr>
      <w:r w:rsidRPr="00916368">
        <w:t>Where natural persons are identified in the list by their name, by their function or by both, the rapporteur for opinion declares that she has submitted to the natural persons concerned the European Parliament's Data Protection Notice No 484 (</w:t>
      </w:r>
      <w:hyperlink r:id="rId13" w:tooltip="https://www.europarl.europa.eu/data-protect/index.do" w:history="1">
        <w:r w:rsidRPr="00916368">
          <w:rPr>
            <w:rStyle w:val="Hyperlink"/>
          </w:rPr>
          <w:t>https://www.europarl.europa.eu/data-protect/index.do</w:t>
        </w:r>
      </w:hyperlink>
      <w:r w:rsidRPr="00916368">
        <w:t>), which sets out the conditions applicable to the processing of their personal data and the rights linked to that processing.</w:t>
      </w:r>
    </w:p>
    <w:p w:rsidR="00916368" w:rsidRPr="00916368" w:rsidP="00916368" w14:paraId="2910768B" w14:textId="77777777">
      <w:pPr>
        <w:widowControl/>
      </w:pPr>
    </w:p>
    <w:p w:rsidR="00916368" w:rsidRPr="00916368" w:rsidP="00916368" w14:paraId="77A08810" w14:textId="77777777">
      <w:pPr>
        <w:widowControl/>
      </w:pPr>
    </w:p>
    <w:p w:rsidR="00FC5EF1" w:rsidP="00916368" w14:paraId="6EA6AA1A" w14:textId="77777777">
      <w:pPr>
        <w:widowControl/>
        <w:sectPr w:rsidSect="0091636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16368" w:rsidRPr="00916368" w:rsidP="00916368" w14:paraId="6490B849" w14:textId="77777777">
      <w:pPr>
        <w:widowControl/>
        <w:sectPr w:rsidSect="0091636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16368" w:rsidRPr="00916368" w:rsidP="00916368" w14:paraId="1EFAA6B5" w14:textId="77777777">
      <w:pPr>
        <w:pStyle w:val="PageHeadingNotTOC"/>
      </w:pPr>
      <w:r w:rsidRPr="00916368">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1087329" w14:textId="77777777" w:rsidTr="00C8616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10DA2D99" w14:textId="77777777">
            <w:pPr>
              <w:autoSpaceDE w:val="0"/>
              <w:autoSpaceDN w:val="0"/>
              <w:adjustRightInd w:val="0"/>
              <w:rPr>
                <w:b/>
                <w:bCs/>
                <w:color w:val="000000"/>
                <w:sz w:val="20"/>
              </w:rPr>
            </w:pPr>
            <w:r w:rsidRPr="00916368">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6368" w:rsidRPr="00916368" w:rsidP="00C86162" w14:paraId="1D13F0C5" w14:textId="77777777">
            <w:pPr>
              <w:autoSpaceDE w:val="0"/>
              <w:autoSpaceDN w:val="0"/>
              <w:adjustRightInd w:val="0"/>
              <w:rPr>
                <w:color w:val="000000"/>
                <w:sz w:val="20"/>
              </w:rPr>
            </w:pPr>
            <w:r w:rsidRPr="00916368">
              <w:rPr>
                <w:color w:val="000000"/>
                <w:sz w:val="20"/>
              </w:rPr>
              <w:t>Establishing the Erasmus+ programme for the period 2028-2034, and repealing Regulations (EU) 2021/817 and (EU) 2021/888</w:t>
            </w:r>
          </w:p>
        </w:tc>
      </w:tr>
      <w:tr w14:paraId="62B72C30" w14:textId="77777777" w:rsidTr="00C8616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5C36AB35" w14:textId="77777777">
            <w:pPr>
              <w:autoSpaceDE w:val="0"/>
              <w:autoSpaceDN w:val="0"/>
              <w:adjustRightInd w:val="0"/>
              <w:rPr>
                <w:b/>
                <w:bCs/>
                <w:color w:val="000000"/>
                <w:sz w:val="20"/>
              </w:rPr>
            </w:pPr>
            <w:r w:rsidRPr="00916368">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6368" w:rsidRPr="00916368" w:rsidP="00C86162" w14:paraId="3852FCC0" w14:textId="77777777">
            <w:pPr>
              <w:autoSpaceDE w:val="0"/>
              <w:autoSpaceDN w:val="0"/>
              <w:adjustRightInd w:val="0"/>
              <w:rPr>
                <w:color w:val="000000"/>
                <w:sz w:val="20"/>
              </w:rPr>
            </w:pPr>
            <w:r w:rsidRPr="00916368">
              <w:rPr>
                <w:color w:val="000000"/>
                <w:sz w:val="20"/>
              </w:rPr>
              <w:t>COM(2025)0549 – C10-0170/2025 – 2025/0222(COD)</w:t>
            </w:r>
          </w:p>
        </w:tc>
      </w:tr>
      <w:tr w14:paraId="46BCD4CA" w14:textId="77777777" w:rsidTr="00C8616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2827107F" w14:textId="77777777">
            <w:pPr>
              <w:autoSpaceDE w:val="0"/>
              <w:autoSpaceDN w:val="0"/>
              <w:adjustRightInd w:val="0"/>
              <w:rPr>
                <w:b/>
                <w:bCs/>
                <w:color w:val="000000"/>
                <w:sz w:val="20"/>
              </w:rPr>
            </w:pPr>
            <w:r w:rsidRPr="00916368">
              <w:rPr>
                <w:b/>
                <w:bCs/>
                <w:color w:val="000000"/>
                <w:sz w:val="20"/>
              </w:rPr>
              <w:t>Committee(s) responsible</w:t>
            </w:r>
          </w:p>
          <w:p w:rsidR="00916368" w:rsidRPr="00916368" w:rsidP="00C86162" w14:paraId="7DB0908E" w14:textId="77777777">
            <w:pPr>
              <w:autoSpaceDE w:val="0"/>
              <w:autoSpaceDN w:val="0"/>
              <w:adjustRightInd w:val="0"/>
              <w:rPr>
                <w:color w:val="000000"/>
                <w:sz w:val="20"/>
              </w:rPr>
            </w:pPr>
            <w:r w:rsidRPr="00916368">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79A68F2B" w14:textId="77777777">
            <w:pPr>
              <w:autoSpaceDE w:val="0"/>
              <w:autoSpaceDN w:val="0"/>
              <w:adjustRightInd w:val="0"/>
              <w:rPr>
                <w:color w:val="000000"/>
                <w:sz w:val="20"/>
              </w:rPr>
            </w:pPr>
            <w:r w:rsidRPr="00916368">
              <w:rPr>
                <w:color w:val="000000"/>
                <w:sz w:val="20"/>
              </w:rPr>
              <w:t>CULT</w:t>
            </w:r>
          </w:p>
          <w:p w:rsidR="00916368" w:rsidRPr="00916368" w:rsidP="00C86162" w14:paraId="05CF60EE" w14:textId="77777777">
            <w:pPr>
              <w:autoSpaceDE w:val="0"/>
              <w:autoSpaceDN w:val="0"/>
              <w:adjustRightInd w:val="0"/>
              <w:rPr>
                <w:color w:val="000000"/>
                <w:sz w:val="20"/>
              </w:rPr>
            </w:pPr>
            <w:r w:rsidRPr="0091636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7FC64B1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753CDB1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6368" w:rsidRPr="00916368" w:rsidP="00C86162" w14:paraId="3AAE2B38" w14:textId="77777777">
            <w:pPr>
              <w:autoSpaceDE w:val="0"/>
              <w:autoSpaceDN w:val="0"/>
              <w:adjustRightInd w:val="0"/>
              <w:rPr>
                <w:rFonts w:ascii="sans-serif" w:hAnsi="sans-serif" w:cs="sans-serif"/>
                <w:color w:val="000000"/>
              </w:rPr>
            </w:pPr>
          </w:p>
        </w:tc>
      </w:tr>
      <w:tr w14:paraId="24D80F00" w14:textId="77777777" w:rsidTr="00C8616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553C343B" w14:textId="77777777">
            <w:pPr>
              <w:autoSpaceDE w:val="0"/>
              <w:autoSpaceDN w:val="0"/>
              <w:adjustRightInd w:val="0"/>
              <w:rPr>
                <w:b/>
                <w:bCs/>
                <w:color w:val="000000"/>
                <w:sz w:val="20"/>
              </w:rPr>
            </w:pPr>
            <w:r w:rsidRPr="00916368">
              <w:rPr>
                <w:b/>
                <w:bCs/>
                <w:color w:val="000000"/>
                <w:sz w:val="20"/>
              </w:rPr>
              <w:t>Opinion by</w:t>
            </w:r>
          </w:p>
          <w:p w:rsidR="00916368" w:rsidRPr="00916368" w:rsidP="00C86162" w14:paraId="01AC9607" w14:textId="77777777">
            <w:pPr>
              <w:autoSpaceDE w:val="0"/>
              <w:autoSpaceDN w:val="0"/>
              <w:adjustRightInd w:val="0"/>
              <w:rPr>
                <w:color w:val="000000"/>
                <w:sz w:val="20"/>
              </w:rPr>
            </w:pPr>
            <w:r w:rsidRPr="00916368">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6368" w:rsidRPr="00916368" w:rsidP="00C86162" w14:paraId="55042ECF" w14:textId="77777777">
            <w:pPr>
              <w:autoSpaceDE w:val="0"/>
              <w:autoSpaceDN w:val="0"/>
              <w:adjustRightInd w:val="0"/>
              <w:rPr>
                <w:color w:val="000000"/>
                <w:sz w:val="20"/>
              </w:rPr>
            </w:pPr>
            <w:r w:rsidRPr="00916368">
              <w:rPr>
                <w:color w:val="000000"/>
                <w:sz w:val="20"/>
              </w:rPr>
              <w:t>DEVE</w:t>
            </w:r>
          </w:p>
          <w:p w:rsidR="00916368" w:rsidRPr="00916368" w:rsidP="00C86162" w14:paraId="1C8491BF" w14:textId="77777777">
            <w:pPr>
              <w:autoSpaceDE w:val="0"/>
              <w:autoSpaceDN w:val="0"/>
              <w:adjustRightInd w:val="0"/>
              <w:rPr>
                <w:color w:val="000000"/>
                <w:sz w:val="20"/>
              </w:rPr>
            </w:pPr>
            <w:r w:rsidRPr="00916368">
              <w:rPr>
                <w:color w:val="000000"/>
                <w:sz w:val="20"/>
              </w:rPr>
              <w:t>23.10.2025</w:t>
            </w:r>
          </w:p>
        </w:tc>
      </w:tr>
      <w:tr w14:paraId="3F26AB72" w14:textId="77777777" w:rsidTr="00C8616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0FC438D6" w14:textId="77777777">
            <w:pPr>
              <w:autoSpaceDE w:val="0"/>
              <w:autoSpaceDN w:val="0"/>
              <w:adjustRightInd w:val="0"/>
              <w:rPr>
                <w:b/>
                <w:bCs/>
                <w:color w:val="000000"/>
                <w:sz w:val="20"/>
              </w:rPr>
            </w:pPr>
            <w:r w:rsidRPr="00916368">
              <w:rPr>
                <w:b/>
                <w:bCs/>
                <w:color w:val="000000"/>
                <w:sz w:val="20"/>
              </w:rPr>
              <w:t>Rapporteur for opinion</w:t>
            </w:r>
          </w:p>
          <w:p w:rsidR="00916368" w:rsidRPr="00916368" w:rsidP="00C86162" w14:paraId="75C5284E" w14:textId="77777777">
            <w:pPr>
              <w:autoSpaceDE w:val="0"/>
              <w:autoSpaceDN w:val="0"/>
              <w:adjustRightInd w:val="0"/>
              <w:rPr>
                <w:color w:val="000000"/>
                <w:sz w:val="20"/>
              </w:rPr>
            </w:pPr>
            <w:r w:rsidRPr="00916368">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6368" w:rsidRPr="00916368" w:rsidP="00C86162" w14:paraId="27A82BE1" w14:textId="77777777">
            <w:pPr>
              <w:autoSpaceDE w:val="0"/>
              <w:autoSpaceDN w:val="0"/>
              <w:adjustRightInd w:val="0"/>
              <w:rPr>
                <w:color w:val="000000"/>
                <w:sz w:val="20"/>
              </w:rPr>
            </w:pPr>
            <w:r w:rsidRPr="00916368">
              <w:rPr>
                <w:color w:val="000000"/>
                <w:sz w:val="20"/>
              </w:rPr>
              <w:t>Carolina Morace</w:t>
            </w:r>
          </w:p>
          <w:p w:rsidR="00916368" w:rsidRPr="00916368" w:rsidP="00C86162" w14:paraId="79A80DCF" w14:textId="77777777">
            <w:pPr>
              <w:autoSpaceDE w:val="0"/>
              <w:autoSpaceDN w:val="0"/>
              <w:adjustRightInd w:val="0"/>
              <w:rPr>
                <w:color w:val="000000"/>
                <w:sz w:val="20"/>
              </w:rPr>
            </w:pPr>
            <w:r w:rsidRPr="00916368">
              <w:rPr>
                <w:color w:val="000000"/>
                <w:sz w:val="20"/>
              </w:rPr>
              <w:t>17.12.2025</w:t>
            </w:r>
          </w:p>
        </w:tc>
      </w:tr>
      <w:tr w14:paraId="3E1CEF0A" w14:textId="77777777" w:rsidTr="00C8616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498C07F5" w14:textId="77777777">
            <w:pPr>
              <w:autoSpaceDE w:val="0"/>
              <w:autoSpaceDN w:val="0"/>
              <w:adjustRightInd w:val="0"/>
              <w:rPr>
                <w:b/>
                <w:bCs/>
                <w:color w:val="000000"/>
                <w:sz w:val="20"/>
              </w:rPr>
            </w:pPr>
            <w:r w:rsidRPr="00916368">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1C1A3027" w14:textId="77777777">
            <w:pPr>
              <w:autoSpaceDE w:val="0"/>
              <w:autoSpaceDN w:val="0"/>
              <w:adjustRightInd w:val="0"/>
              <w:rPr>
                <w:color w:val="000000"/>
                <w:sz w:val="20"/>
              </w:rPr>
            </w:pPr>
            <w:r w:rsidRPr="00916368">
              <w:rPr>
                <w:color w:val="000000"/>
                <w:sz w:val="20"/>
              </w:rPr>
              <w:t>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33B5FC1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6794F9D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6368" w:rsidRPr="00916368" w:rsidP="00C86162" w14:paraId="59416DC4" w14:textId="77777777">
            <w:pPr>
              <w:autoSpaceDE w:val="0"/>
              <w:autoSpaceDN w:val="0"/>
              <w:adjustRightInd w:val="0"/>
              <w:rPr>
                <w:rFonts w:ascii="sans-serif" w:hAnsi="sans-serif" w:cs="sans-serif"/>
                <w:color w:val="000000"/>
              </w:rPr>
            </w:pPr>
          </w:p>
        </w:tc>
      </w:tr>
      <w:tr w14:paraId="732AB759" w14:textId="77777777" w:rsidTr="00C8616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6368" w:rsidRPr="00916368" w:rsidP="00C86162" w14:paraId="770B2F9E" w14:textId="77777777">
            <w:pPr>
              <w:autoSpaceDE w:val="0"/>
              <w:autoSpaceDN w:val="0"/>
              <w:adjustRightInd w:val="0"/>
              <w:rPr>
                <w:b/>
                <w:bCs/>
                <w:color w:val="000000"/>
                <w:sz w:val="20"/>
              </w:rPr>
            </w:pPr>
            <w:r w:rsidRPr="00916368">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6368" w:rsidRPr="00916368" w:rsidP="00C86162" w14:paraId="032EAA34" w14:textId="77777777">
            <w:pPr>
              <w:autoSpaceDE w:val="0"/>
              <w:autoSpaceDN w:val="0"/>
              <w:adjustRightInd w:val="0"/>
              <w:rPr>
                <w:color w:val="000000"/>
                <w:sz w:val="20"/>
              </w:rPr>
            </w:pPr>
            <w:r w:rsidRPr="00916368">
              <w:rPr>
                <w:color w:val="000000"/>
                <w:sz w:val="20"/>
              </w:rPr>
              <w:t>+:</w:t>
            </w:r>
          </w:p>
          <w:p w:rsidR="00916368" w:rsidRPr="00916368" w:rsidP="00C86162" w14:paraId="30442C49" w14:textId="77777777">
            <w:pPr>
              <w:autoSpaceDE w:val="0"/>
              <w:autoSpaceDN w:val="0"/>
              <w:adjustRightInd w:val="0"/>
              <w:rPr>
                <w:color w:val="000000"/>
                <w:sz w:val="20"/>
              </w:rPr>
            </w:pPr>
            <w:r w:rsidRPr="00916368">
              <w:rPr>
                <w:color w:val="000000"/>
                <w:sz w:val="20"/>
              </w:rPr>
              <w:t>–:</w:t>
            </w:r>
          </w:p>
          <w:p w:rsidR="00916368" w:rsidRPr="00916368" w:rsidP="00C86162" w14:paraId="4263CA7B" w14:textId="77777777">
            <w:pPr>
              <w:autoSpaceDE w:val="0"/>
              <w:autoSpaceDN w:val="0"/>
              <w:adjustRightInd w:val="0"/>
              <w:rPr>
                <w:color w:val="000000"/>
                <w:sz w:val="20"/>
              </w:rPr>
            </w:pPr>
            <w:r w:rsidRPr="0091636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6368" w:rsidRPr="00916368" w:rsidP="00C86162" w14:paraId="095BB8FD" w14:textId="77777777">
            <w:pPr>
              <w:autoSpaceDE w:val="0"/>
              <w:autoSpaceDN w:val="0"/>
              <w:adjustRightInd w:val="0"/>
              <w:rPr>
                <w:color w:val="000000"/>
                <w:sz w:val="20"/>
              </w:rPr>
            </w:pPr>
            <w:r w:rsidRPr="00916368">
              <w:rPr>
                <w:color w:val="000000"/>
                <w:sz w:val="20"/>
              </w:rPr>
              <w:t>14</w:t>
            </w:r>
          </w:p>
          <w:p w:rsidR="00916368" w:rsidRPr="00916368" w:rsidP="00C86162" w14:paraId="1ED46F65" w14:textId="77777777">
            <w:pPr>
              <w:autoSpaceDE w:val="0"/>
              <w:autoSpaceDN w:val="0"/>
              <w:adjustRightInd w:val="0"/>
              <w:rPr>
                <w:color w:val="000000"/>
                <w:sz w:val="20"/>
              </w:rPr>
            </w:pPr>
            <w:r w:rsidRPr="00916368">
              <w:rPr>
                <w:color w:val="000000"/>
                <w:sz w:val="20"/>
              </w:rPr>
              <w:t>2</w:t>
            </w:r>
          </w:p>
          <w:p w:rsidR="00916368" w:rsidRPr="00916368" w:rsidP="00C86162" w14:paraId="56C232FB" w14:textId="77777777">
            <w:pPr>
              <w:autoSpaceDE w:val="0"/>
              <w:autoSpaceDN w:val="0"/>
              <w:adjustRightInd w:val="0"/>
              <w:rPr>
                <w:color w:val="000000"/>
                <w:sz w:val="20"/>
              </w:rPr>
            </w:pPr>
            <w:r w:rsidRPr="00916368">
              <w:rPr>
                <w:color w:val="000000"/>
                <w:sz w:val="20"/>
              </w:rPr>
              <w:t>4</w:t>
            </w:r>
          </w:p>
        </w:tc>
      </w:tr>
    </w:tbl>
    <w:p w:rsidR="00916368" w:rsidRPr="00916368" w:rsidP="00916368" w14:paraId="48C8CE50" w14:textId="77777777"/>
    <w:p w:rsidR="00916368" w:rsidRPr="00916368" w:rsidP="00916368" w14:paraId="5A9FAC00" w14:textId="77777777">
      <w:pPr>
        <w:sectPr w:rsidSect="00FC5EF1">
          <w:type w:val="continuous"/>
          <w:pgSz w:w="11906" w:h="16838" w:code="9"/>
          <w:pgMar w:top="1700" w:right="1417" w:bottom="1417" w:left="1417" w:header="720" w:footer="720" w:gutter="0"/>
          <w:cols w:space="720"/>
          <w:noEndnote/>
          <w:docGrid w:linePitch="326"/>
        </w:sectPr>
      </w:pPr>
    </w:p>
    <w:p w:rsidR="00916368" w:rsidRPr="00916368" w:rsidP="00916368" w14:paraId="3A966D24" w14:textId="77777777">
      <w:pPr>
        <w:pStyle w:val="PageHeadingNotTOC"/>
      </w:pPr>
      <w:bookmarkStart w:id="74" w:name="_Hlk231827337"/>
      <w:r w:rsidRPr="00916368">
        <w:rPr>
          <w:noProof/>
        </w:rPr>
        <w:t>FINAL VOTE BY ROLL CALL</w:t>
      </w:r>
      <w:r w:rsidRPr="00916368">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4174FDC" w14:textId="77777777" w:rsidTr="00C8616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16368" w:rsidRPr="00916368" w:rsidP="00C86162" w14:paraId="37E5E28F" w14:textId="77777777">
            <w:pPr>
              <w:pStyle w:val="RollCallVotes"/>
            </w:pPr>
            <w:r w:rsidRPr="00916368">
              <w:t>14</w:t>
            </w:r>
          </w:p>
        </w:tc>
        <w:tc>
          <w:tcPr>
            <w:tcW w:w="7371" w:type="dxa"/>
            <w:shd w:val="pct10" w:color="000000" w:fill="FFFFFF"/>
          </w:tcPr>
          <w:p w:rsidR="00916368" w:rsidRPr="00916368" w:rsidP="00C86162" w14:paraId="093151AF" w14:textId="77777777">
            <w:pPr>
              <w:pStyle w:val="RollCallSymbols14pt"/>
            </w:pPr>
            <w:r w:rsidRPr="00916368">
              <w:t>+</w:t>
            </w:r>
          </w:p>
        </w:tc>
      </w:tr>
      <w:tr w14:paraId="7D288A46"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4D5F87FB" w14:textId="77777777">
            <w:pPr>
              <w:pStyle w:val="RollCallTable"/>
            </w:pPr>
            <w:r w:rsidRPr="00916368">
              <w:t>PPE</w:t>
            </w:r>
          </w:p>
        </w:tc>
        <w:tc>
          <w:tcPr>
            <w:tcW w:w="7371" w:type="dxa"/>
            <w:shd w:val="clear" w:color="auto" w:fill="FFFFFF"/>
          </w:tcPr>
          <w:p w:rsidR="00916368" w:rsidRPr="00916368" w:rsidP="00C86162" w14:paraId="64F098F3" w14:textId="77777777">
            <w:pPr>
              <w:pStyle w:val="RollCallTable"/>
            </w:pPr>
            <w:r w:rsidRPr="00916368">
              <w:t>Hildegard Bentele, Rosa Estaràs Ferragut, Niels Geuking, Ondřej Kolář, Liudas Mažylis</w:t>
            </w:r>
          </w:p>
        </w:tc>
      </w:tr>
      <w:tr w14:paraId="0D032E62"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174DA421" w14:textId="77777777">
            <w:pPr>
              <w:pStyle w:val="RollCallTable"/>
            </w:pPr>
            <w:r w:rsidRPr="00916368">
              <w:t>Renew</w:t>
            </w:r>
          </w:p>
        </w:tc>
        <w:tc>
          <w:tcPr>
            <w:tcW w:w="7371" w:type="dxa"/>
            <w:shd w:val="clear" w:color="auto" w:fill="FFFFFF"/>
          </w:tcPr>
          <w:p w:rsidR="00916368" w:rsidRPr="00916368" w:rsidP="00C86162" w14:paraId="189E53D7" w14:textId="77777777">
            <w:pPr>
              <w:pStyle w:val="RollCallTable"/>
            </w:pPr>
            <w:r w:rsidRPr="00916368">
              <w:t>Charles Goerens</w:t>
            </w:r>
          </w:p>
        </w:tc>
      </w:tr>
      <w:tr w14:paraId="12283BBD"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4E171FD2" w14:textId="77777777">
            <w:pPr>
              <w:pStyle w:val="RollCallTable"/>
            </w:pPr>
            <w:r w:rsidRPr="00916368">
              <w:t>S&amp;D</w:t>
            </w:r>
          </w:p>
        </w:tc>
        <w:tc>
          <w:tcPr>
            <w:tcW w:w="7371" w:type="dxa"/>
            <w:shd w:val="clear" w:color="auto" w:fill="FFFFFF"/>
          </w:tcPr>
          <w:p w:rsidR="00916368" w:rsidRPr="00916368" w:rsidP="00C86162" w14:paraId="682C9A4C" w14:textId="77777777">
            <w:pPr>
              <w:pStyle w:val="RollCallTable"/>
            </w:pPr>
            <w:r w:rsidRPr="00916368">
              <w:t>Robert Biedroń, Udo Bullmann, Hana Jalloul Muro, Murielle Laurent, Marco Tarquinio</w:t>
            </w:r>
          </w:p>
        </w:tc>
      </w:tr>
      <w:tr w14:paraId="32B4621A"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2C888B3E" w14:textId="77777777">
            <w:pPr>
              <w:pStyle w:val="RollCallTable"/>
            </w:pPr>
            <w:r w:rsidRPr="00916368">
              <w:t>The Left</w:t>
            </w:r>
          </w:p>
        </w:tc>
        <w:tc>
          <w:tcPr>
            <w:tcW w:w="7371" w:type="dxa"/>
            <w:shd w:val="clear" w:color="auto" w:fill="FFFFFF"/>
          </w:tcPr>
          <w:p w:rsidR="00916368" w:rsidRPr="00916368" w:rsidP="00C86162" w14:paraId="0D528B3D" w14:textId="77777777">
            <w:pPr>
              <w:pStyle w:val="RollCallTable"/>
            </w:pPr>
            <w:r w:rsidRPr="00916368">
              <w:t>Carolina Morace</w:t>
            </w:r>
          </w:p>
        </w:tc>
      </w:tr>
      <w:tr w14:paraId="3C5733CF"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4D244919" w14:textId="77777777">
            <w:pPr>
              <w:pStyle w:val="RollCallTable"/>
            </w:pPr>
            <w:r w:rsidRPr="00916368">
              <w:t>Verts/ALE</w:t>
            </w:r>
          </w:p>
        </w:tc>
        <w:tc>
          <w:tcPr>
            <w:tcW w:w="7371" w:type="dxa"/>
            <w:shd w:val="clear" w:color="auto" w:fill="FFFFFF"/>
          </w:tcPr>
          <w:p w:rsidR="00916368" w:rsidRPr="00916368" w:rsidP="00C86162" w14:paraId="04153321" w14:textId="77777777">
            <w:pPr>
              <w:pStyle w:val="RollCallTable"/>
              <w:rPr>
                <w:lang w:val="pt-PT"/>
              </w:rPr>
            </w:pPr>
            <w:r w:rsidRPr="00916368">
              <w:rPr>
                <w:lang w:val="pt-PT"/>
              </w:rPr>
              <w:t>Erik Marquardt, Ana Miranda Paz</w:t>
            </w:r>
          </w:p>
        </w:tc>
      </w:tr>
    </w:tbl>
    <w:p w:rsidR="00916368" w:rsidRPr="00916368" w:rsidP="00916368" w14:paraId="786B563A" w14:textId="77777777">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58CEE1" w14:textId="77777777" w:rsidTr="00C8616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16368" w:rsidRPr="00916368" w:rsidP="00C86162" w14:paraId="48D7DA98" w14:textId="77777777">
            <w:pPr>
              <w:pStyle w:val="RollCallVotes"/>
            </w:pPr>
            <w:r w:rsidRPr="00916368">
              <w:t>2</w:t>
            </w:r>
          </w:p>
        </w:tc>
        <w:tc>
          <w:tcPr>
            <w:tcW w:w="7371" w:type="dxa"/>
            <w:shd w:val="pct10" w:color="000000" w:fill="FFFFFF"/>
          </w:tcPr>
          <w:p w:rsidR="00916368" w:rsidRPr="00916368" w:rsidP="00C86162" w14:paraId="1BE9C5DF" w14:textId="77777777">
            <w:pPr>
              <w:pStyle w:val="RollCallSymbols14pt"/>
            </w:pPr>
            <w:r w:rsidRPr="00916368">
              <w:t>-</w:t>
            </w:r>
          </w:p>
        </w:tc>
      </w:tr>
      <w:tr w14:paraId="40F375DF"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540589E5" w14:textId="77777777">
            <w:pPr>
              <w:pStyle w:val="RollCallTable"/>
            </w:pPr>
            <w:r w:rsidRPr="00916368">
              <w:t>ECR</w:t>
            </w:r>
          </w:p>
        </w:tc>
        <w:tc>
          <w:tcPr>
            <w:tcW w:w="7371" w:type="dxa"/>
            <w:shd w:val="clear" w:color="auto" w:fill="FFFFFF"/>
          </w:tcPr>
          <w:p w:rsidR="00916368" w:rsidRPr="00916368" w:rsidP="00C86162" w14:paraId="7387EF47" w14:textId="77777777">
            <w:pPr>
              <w:pStyle w:val="RollCallTable"/>
            </w:pPr>
            <w:r w:rsidRPr="00916368">
              <w:t>Kristoffer Storm</w:t>
            </w:r>
          </w:p>
        </w:tc>
      </w:tr>
      <w:tr w14:paraId="269A138A"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56FDC83F" w14:textId="77777777">
            <w:pPr>
              <w:pStyle w:val="RollCallTable"/>
            </w:pPr>
            <w:r w:rsidRPr="00916368">
              <w:t>ESN</w:t>
            </w:r>
          </w:p>
        </w:tc>
        <w:tc>
          <w:tcPr>
            <w:tcW w:w="7371" w:type="dxa"/>
            <w:shd w:val="clear" w:color="auto" w:fill="FFFFFF"/>
          </w:tcPr>
          <w:p w:rsidR="00916368" w:rsidRPr="00916368" w:rsidP="00C86162" w14:paraId="60F809BA" w14:textId="77777777">
            <w:pPr>
              <w:pStyle w:val="RollCallTable"/>
            </w:pPr>
            <w:r w:rsidRPr="00916368">
              <w:t>Marc Jongen</w:t>
            </w:r>
          </w:p>
        </w:tc>
      </w:tr>
    </w:tbl>
    <w:p w:rsidR="00916368" w:rsidRPr="00916368" w:rsidP="00916368" w14:paraId="7FEC6F5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0395F59" w14:textId="77777777" w:rsidTr="00C8616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16368" w:rsidRPr="00916368" w:rsidP="00C86162" w14:paraId="2C78777C" w14:textId="77777777">
            <w:pPr>
              <w:pStyle w:val="RollCallVotes"/>
            </w:pPr>
            <w:r w:rsidRPr="00916368">
              <w:t>4</w:t>
            </w:r>
          </w:p>
        </w:tc>
        <w:tc>
          <w:tcPr>
            <w:tcW w:w="7371" w:type="dxa"/>
            <w:shd w:val="pct10" w:color="000000" w:fill="FFFFFF"/>
          </w:tcPr>
          <w:p w:rsidR="00916368" w:rsidRPr="00916368" w:rsidP="00C86162" w14:paraId="248C94E8" w14:textId="77777777">
            <w:pPr>
              <w:pStyle w:val="RollCallSymbols14pt"/>
            </w:pPr>
            <w:r w:rsidRPr="00916368">
              <w:t>0</w:t>
            </w:r>
          </w:p>
        </w:tc>
      </w:tr>
      <w:tr w14:paraId="4579C6B4"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740BB5B7" w14:textId="77777777">
            <w:pPr>
              <w:pStyle w:val="RollCallTable"/>
            </w:pPr>
            <w:r w:rsidRPr="00916368">
              <w:t>ECR</w:t>
            </w:r>
          </w:p>
        </w:tc>
        <w:tc>
          <w:tcPr>
            <w:tcW w:w="7371" w:type="dxa"/>
            <w:shd w:val="clear" w:color="auto" w:fill="FFFFFF"/>
          </w:tcPr>
          <w:p w:rsidR="00916368" w:rsidRPr="00916368" w:rsidP="00C86162" w14:paraId="00472C43" w14:textId="77777777">
            <w:pPr>
              <w:pStyle w:val="RollCallTable"/>
            </w:pPr>
            <w:r w:rsidRPr="00916368">
              <w:t>Małgorzata Gosiewska</w:t>
            </w:r>
          </w:p>
        </w:tc>
      </w:tr>
      <w:tr w14:paraId="7769EECD" w14:textId="77777777" w:rsidTr="00C86162">
        <w:tblPrEx>
          <w:tblW w:w="0" w:type="auto"/>
          <w:tblInd w:w="145" w:type="dxa"/>
          <w:tblLayout w:type="fixed"/>
          <w:tblCellMar>
            <w:left w:w="145" w:type="dxa"/>
            <w:right w:w="145" w:type="dxa"/>
          </w:tblCellMar>
          <w:tblLook w:val="0000"/>
        </w:tblPrEx>
        <w:trPr>
          <w:cantSplit/>
        </w:trPr>
        <w:tc>
          <w:tcPr>
            <w:tcW w:w="1701" w:type="dxa"/>
            <w:shd w:val="clear" w:color="auto" w:fill="FFFFFF"/>
          </w:tcPr>
          <w:p w:rsidR="00916368" w:rsidRPr="00916368" w:rsidP="00C86162" w14:paraId="6BC8C25A" w14:textId="77777777">
            <w:pPr>
              <w:pStyle w:val="RollCallTable"/>
            </w:pPr>
            <w:r w:rsidRPr="00916368">
              <w:t>PfE</w:t>
            </w:r>
          </w:p>
        </w:tc>
        <w:tc>
          <w:tcPr>
            <w:tcW w:w="7371" w:type="dxa"/>
            <w:shd w:val="clear" w:color="auto" w:fill="FFFFFF"/>
          </w:tcPr>
          <w:p w:rsidR="00916368" w:rsidRPr="00916368" w:rsidP="00C86162" w14:paraId="0FD4F28E" w14:textId="77777777">
            <w:pPr>
              <w:pStyle w:val="RollCallTable"/>
            </w:pPr>
            <w:r w:rsidRPr="00916368">
              <w:t>György Hölvényi, Tiago Moreira de Sá, Séverine Werbrouck</w:t>
            </w:r>
          </w:p>
        </w:tc>
      </w:tr>
    </w:tbl>
    <w:p w:rsidR="00916368" w:rsidRPr="00916368" w:rsidP="00916368" w14:paraId="35FB17AC" w14:textId="77777777">
      <w:pPr>
        <w:pStyle w:val="Normal12a"/>
      </w:pPr>
    </w:p>
    <w:p w:rsidR="00916368" w:rsidRPr="00916368" w:rsidP="00916368" w14:paraId="7CC7FC38" w14:textId="77777777">
      <w:r w:rsidRPr="00916368">
        <w:t>Key to symbols:</w:t>
      </w:r>
    </w:p>
    <w:p w:rsidR="00916368" w:rsidRPr="00916368" w:rsidP="00916368" w14:paraId="1F23EF46" w14:textId="77777777">
      <w:pPr>
        <w:pStyle w:val="RollCallTabs"/>
      </w:pPr>
      <w:r w:rsidRPr="00916368">
        <w:t>+</w:t>
      </w:r>
      <w:r w:rsidRPr="00916368">
        <w:tab/>
        <w:t>:</w:t>
      </w:r>
      <w:r w:rsidRPr="00916368">
        <w:tab/>
        <w:t>in favour</w:t>
      </w:r>
    </w:p>
    <w:p w:rsidR="00916368" w:rsidRPr="00916368" w:rsidP="00916368" w14:paraId="409F1EE1" w14:textId="77777777">
      <w:pPr>
        <w:pStyle w:val="RollCallTabs"/>
      </w:pPr>
      <w:r w:rsidRPr="00916368">
        <w:t>-</w:t>
      </w:r>
      <w:r w:rsidRPr="00916368">
        <w:tab/>
        <w:t>:</w:t>
      </w:r>
      <w:r w:rsidRPr="00916368">
        <w:tab/>
        <w:t>against</w:t>
      </w:r>
    </w:p>
    <w:p w:rsidR="00916368" w:rsidRPr="00916368" w:rsidP="00916368" w14:paraId="33707E66" w14:textId="77777777">
      <w:pPr>
        <w:pStyle w:val="RollCallTabs"/>
      </w:pPr>
      <w:r w:rsidRPr="00916368">
        <w:t>0</w:t>
      </w:r>
      <w:r w:rsidRPr="00916368">
        <w:tab/>
        <w:t>:</w:t>
      </w:r>
      <w:r w:rsidRPr="00916368">
        <w:tab/>
        <w:t>abstention</w:t>
      </w:r>
    </w:p>
    <w:bookmarkEnd w:id="74"/>
    <w:p w:rsidR="00916368" w:rsidRPr="00916368" w:rsidP="00916368" w14:paraId="7DADCEAA" w14:textId="77777777"/>
    <w:p w:rsidR="00916368" w:rsidRPr="00916368" w:rsidP="00916368" w14:paraId="0FDE5821" w14:textId="77777777"/>
    <w:p w:rsidR="000647A6" w:rsidRPr="00916368" w:rsidP="000647A6" w14:paraId="477D7E9A" w14:textId="77777777">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0647A6" w14:paraId="0B720751" w14:textId="77777777">
      <w:pPr>
        <w:pStyle w:val="Normal24a"/>
      </w:pPr>
      <w:r w:rsidRPr="00916368">
        <w:rPr>
          <w:rStyle w:val="HideTWBExt"/>
        </w:rPr>
        <w:t>&lt;Date&gt;</w:t>
      </w:r>
      <w:r w:rsidRPr="00916368">
        <w:rPr>
          <w:rStyle w:val="HideTWBInt"/>
        </w:rPr>
        <w:t>{02/06/2026}</w:t>
      </w:r>
      <w:r w:rsidRPr="00916368">
        <w:t>2.6.2026</w:t>
      </w:r>
      <w:r w:rsidRPr="00916368">
        <w:rPr>
          <w:rStyle w:val="HideTWBExt"/>
        </w:rPr>
        <w:t>&lt;/Date&gt;</w:t>
      </w:r>
    </w:p>
    <w:p w:rsidR="000647A6" w:rsidRPr="00916368" w:rsidP="000647A6" w14:paraId="070D93B5" w14:textId="42981357">
      <w:pPr>
        <w:pStyle w:val="PageHeading"/>
      </w:pPr>
      <w:r w:rsidRPr="00916368">
        <w:rPr>
          <w:rStyle w:val="HideTWBExt"/>
        </w:rPr>
        <w:t>&lt;CommissionResp&gt;</w:t>
      </w:r>
      <w:bookmarkStart w:id="75" w:name="OpinionToc_2"/>
      <w:bookmarkStart w:id="76" w:name="_Toc241848763"/>
      <w:r w:rsidRPr="00916368">
        <w:t>OPINION OF THE COMMITTEE ON BUDGETARY CONTROL</w:t>
      </w:r>
      <w:bookmarkEnd w:id="75"/>
      <w:bookmarkEnd w:id="76"/>
      <w:r w:rsidRPr="00916368">
        <w:rPr>
          <w:rStyle w:val="HideTWBExt"/>
        </w:rPr>
        <w:t>&lt;/CommissionResp&gt;</w:t>
      </w:r>
    </w:p>
    <w:p w:rsidR="000647A6" w:rsidRPr="00916368" w:rsidP="000647A6" w14:paraId="2EE83643" w14:textId="77777777">
      <w:pPr>
        <w:pStyle w:val="Normal12a"/>
      </w:pPr>
      <w:r w:rsidRPr="00916368">
        <w:rPr>
          <w:rStyle w:val="HideTWBExt"/>
        </w:rPr>
        <w:t>&lt;CommissionInt&gt;</w:t>
      </w:r>
      <w:r w:rsidRPr="00916368">
        <w:t>for the Committee on Culture and Education</w:t>
      </w:r>
      <w:r w:rsidRPr="00916368">
        <w:rPr>
          <w:rStyle w:val="HideTWBExt"/>
        </w:rPr>
        <w:t>&lt;/CommissionInt&gt;</w:t>
      </w:r>
    </w:p>
    <w:p w:rsidR="000647A6" w:rsidRPr="00916368" w:rsidP="000647A6" w14:paraId="1D7661F6" w14:textId="77777777">
      <w:r w:rsidRPr="00916368">
        <w:rPr>
          <w:rStyle w:val="HideTWBExt"/>
        </w:rPr>
        <w:t>&lt;Titre&gt;</w:t>
      </w:r>
      <w:r w:rsidRPr="00916368">
        <w:t>on the proposal for a regulation of the European Parliament and of the Council establishing the Erasmus+ programme for the period 2028-2034, and repealing Regulations (EU) 2021/817 and (EU) 2021/888</w:t>
      </w:r>
      <w:r w:rsidRPr="00916368">
        <w:rPr>
          <w:rStyle w:val="HideTWBExt"/>
        </w:rPr>
        <w:t>&lt;/Titre&gt;</w:t>
      </w:r>
    </w:p>
    <w:p w:rsidR="000647A6" w:rsidRPr="00916368" w:rsidP="000647A6" w14:paraId="6198E7FE" w14:textId="77777777">
      <w:pPr>
        <w:pStyle w:val="Normal12a"/>
      </w:pPr>
      <w:r w:rsidRPr="00916368">
        <w:rPr>
          <w:rStyle w:val="HideTWBExt"/>
        </w:rPr>
        <w:t>&lt;DocRef&gt;</w:t>
      </w:r>
      <w:r w:rsidRPr="00916368">
        <w:t>(COM(2025)0549 – C10</w:t>
      </w:r>
      <w:r w:rsidRPr="00916368">
        <w:noBreakHyphen/>
        <w:t>0170/2025 – 2025/0222(COD))</w:t>
      </w:r>
      <w:r w:rsidRPr="00916368">
        <w:rPr>
          <w:rStyle w:val="HideTWBExt"/>
        </w:rPr>
        <w:t>&lt;/DocRef&gt;</w:t>
      </w:r>
    </w:p>
    <w:p w:rsidR="000647A6" w:rsidRPr="00916368" w:rsidP="000647A6" w14:paraId="4208DC02" w14:textId="77777777">
      <w:pPr>
        <w:pStyle w:val="Normal24a"/>
      </w:pPr>
      <w:r w:rsidRPr="00916368">
        <w:t xml:space="preserve">Rapporteur for opinion: </w:t>
      </w:r>
      <w:r w:rsidRPr="00916368">
        <w:rPr>
          <w:rStyle w:val="HideTWBExt"/>
        </w:rPr>
        <w:t>&lt;Depute&gt;</w:t>
      </w:r>
      <w:r w:rsidRPr="00916368">
        <w:t>Daniel Freund</w:t>
      </w:r>
      <w:r w:rsidRPr="00916368">
        <w:rPr>
          <w:rStyle w:val="HideTWBExt"/>
        </w:rPr>
        <w:t>&lt;/Depute&gt;</w:t>
      </w:r>
    </w:p>
    <w:p w:rsidR="000647A6" w:rsidRPr="00916368" w:rsidP="00DA50CE" w14:paraId="68ECFF4F" w14:textId="16EA191D">
      <w:pPr>
        <w:tabs>
          <w:tab w:val="center" w:pos="4677"/>
        </w:tabs>
      </w:pPr>
    </w:p>
    <w:p w:rsidR="000647A6" w:rsidRPr="00916368" w:rsidP="00DA50CE" w14:paraId="670B5795" w14:textId="6F4988D0">
      <w:pPr>
        <w:pStyle w:val="PageHeadingNotTOC"/>
      </w:pPr>
      <w:r w:rsidRPr="00916368">
        <w:t>SHORT JUSTIFICATION</w:t>
      </w:r>
    </w:p>
    <w:p w:rsidR="000647A6" w:rsidRPr="00916368" w:rsidP="00DA50CE" w14:paraId="392BDFD2" w14:textId="77777777">
      <w:pPr>
        <w:pStyle w:val="Normal12a"/>
      </w:pPr>
      <w:r w:rsidRPr="00916368">
        <w:t>The proposal for a Regulation establishing the Erasmus+ programme for 2028–2034 seeks to strengthen learning mobility, cooperation and inclusion across education, training, youth and sport, while integrating the European Solidarity Corps into a single programme architecture. The Rapporteur supports these objectives but identifies several budgetary control related areas where the proposal requires clarification to safeguard accessibility, financial sustainability, transparency and sound financial management.</w:t>
      </w:r>
    </w:p>
    <w:p w:rsidR="000647A6" w:rsidRPr="00916368" w:rsidP="00DA50CE" w14:paraId="63365C52" w14:textId="77777777">
      <w:pPr>
        <w:pStyle w:val="Normal12a"/>
      </w:pPr>
      <w:r w:rsidRPr="00916368">
        <w:t>The amendments aim to ensure that the expansion of Erasmus+ does not undermine its core mission as a broad, inclusive mobility programme. In particular, they address concerns that high-cost scholarships in strategic fields could divert resources from general mobility. The amendments therefore clarify that such scholarships must rely on co-financing from other Union instruments whose objectives they primarily serve.</w:t>
      </w:r>
    </w:p>
    <w:p w:rsidR="000647A6" w:rsidRPr="00916368" w:rsidP="00DA50CE" w14:paraId="3780983F" w14:textId="77777777">
      <w:pPr>
        <w:pStyle w:val="Normal12a"/>
      </w:pPr>
      <w:r w:rsidRPr="00916368">
        <w:t>To reinforce the programme’s inclusiveness, the amendments strengthen provisions on financial support for participants with fewer opportunities, ensuring that grants reflect actual living and subsistence costs, taking account of regional variations. They also enhance support for recognition and validation of learning outcomes, and promote more user friendly, digitalised and streamlined application procedures.</w:t>
      </w:r>
    </w:p>
    <w:p w:rsidR="000647A6" w:rsidRPr="00916368" w:rsidP="00DA50CE" w14:paraId="5B5D7649" w14:textId="77777777">
      <w:pPr>
        <w:pStyle w:val="Normal12a"/>
      </w:pPr>
      <w:r w:rsidRPr="00916368">
        <w:t>Given the Programme’s scale and the diversity of implementing actors, the amendments reinforce transparency, accountability and the protection of the Union’s financial interests. They introduce explicit references to the obligations implementing partners to cooperate fully with the Commission, OLAF, the European Court of Auditors and, where applicable, the European Public Prosecutor’s Office. They also ensure that the programme is implemented in full respect of the Union’s budget protection framework, with appropriate traceability of operations and data availability through the single electronic data interchange area and the single gateway.</w:t>
      </w:r>
    </w:p>
    <w:p w:rsidR="000647A6" w:rsidRPr="00916368" w:rsidP="00DA50CE" w14:paraId="2B8FC0B6" w14:textId="77777777">
      <w:pPr>
        <w:pStyle w:val="Normal12a"/>
      </w:pPr>
      <w:r w:rsidRPr="00916368">
        <w:t xml:space="preserve">Special attention is given to the suspension of funds to protect the financial interests of the Union, whether it is under the Conditionality Regulation or any other instrument, that should not go to the detriment of individual beneficiaries. The proposed amendments seek to allow the Commission to continue to implement the Programme to the benefit of EU citizens, with full respect of the measures taken to protect the Union's financial interests. </w:t>
      </w:r>
    </w:p>
    <w:p w:rsidR="000647A6" w:rsidRPr="00916368" w:rsidP="00DA50CE" w14:paraId="44E0D910" w14:textId="77777777">
      <w:pPr>
        <w:pStyle w:val="Normal12a"/>
      </w:pPr>
      <w:r w:rsidRPr="00916368">
        <w:t>The amendments further clarify the need for complementarity between Erasmus+ and other Union instruments, including the successor to Horizon Europe and the European Competitiveness Fund, particularly in areas where objectives overlap. They also introduce more detailed indicative budget allocations, drawing on the current programme structure, to facilitate parliamentary scrutiny and ensure continuity in the distribution of resources across sectors.</w:t>
      </w:r>
    </w:p>
    <w:p w:rsidR="000647A6" w:rsidRPr="00916368" w:rsidP="00DA50CE" w14:paraId="00F41794" w14:textId="77777777">
      <w:pPr>
        <w:pStyle w:val="Normal12a"/>
      </w:pPr>
      <w:r w:rsidRPr="00916368">
        <w:t>Finally, the amendments highlight the importance of transparency and clarity in the association of third countries, including the United Kingdom, ensuring full visibility on financial contributions, governance arrangements and audit rights.</w:t>
      </w:r>
    </w:p>
    <w:p w:rsidR="000647A6" w:rsidRPr="00916368" w:rsidP="00DA50CE" w14:paraId="2F39374C" w14:textId="77777777">
      <w:pPr>
        <w:pStyle w:val="Normal12a"/>
      </w:pPr>
    </w:p>
    <w:p w:rsidR="000647A6" w:rsidRPr="00916368" w:rsidP="00DA50CE" w14:paraId="410B30BB" w14:textId="77777777">
      <w:pPr>
        <w:pStyle w:val="AmHeadingPA"/>
      </w:pPr>
      <w:r w:rsidRPr="00916368">
        <w:t>AMENDMENTS</w:t>
      </w:r>
    </w:p>
    <w:p w:rsidR="000647A6" w:rsidRPr="00916368" w:rsidP="00DA50CE" w14:paraId="65595E45" w14:textId="77777777">
      <w:pPr>
        <w:pStyle w:val="Normal12a"/>
      </w:pPr>
      <w:bookmarkStart w:id="77" w:name="IntroA"/>
      <w:r w:rsidRPr="00916368">
        <w:t>The Committee on Budgetary Control submits the following to the Committee on Culture and Education, as the committee responsible:</w:t>
      </w:r>
    </w:p>
    <w:p w:rsidR="000647A6" w:rsidRPr="00916368" w:rsidP="00DA50CE" w14:paraId="3082679E" w14:textId="77777777">
      <w:r w:rsidRPr="00916368">
        <w:rPr>
          <w:rStyle w:val="HideTWBExt"/>
        </w:rPr>
        <w:t>&lt;RepeatBlock-Amend&gt;</w:t>
      </w:r>
    </w:p>
    <w:p w:rsidR="000647A6" w:rsidRPr="00916368" w:rsidP="006C4EEC" w14:paraId="15CDD71E"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w:t>
      </w:r>
      <w:r w:rsidRPr="00916368">
        <w:rPr>
          <w:rStyle w:val="HideTWBExt"/>
          <w:lang w:val="en-GB"/>
        </w:rPr>
        <w:t>&lt;/NumAm&gt;</w:t>
      </w:r>
    </w:p>
    <w:p w:rsidR="000647A6" w:rsidRPr="00916368" w:rsidP="006C4EEC" w14:paraId="14C24EA7"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D500B58" w14:textId="77777777">
      <w:pPr>
        <w:pStyle w:val="NormalBold"/>
      </w:pPr>
      <w:r w:rsidRPr="00916368">
        <w:rPr>
          <w:rStyle w:val="HideTWBExt"/>
        </w:rPr>
        <w:t>&lt;Article&gt;</w:t>
      </w:r>
      <w:r w:rsidRPr="00916368">
        <w:t>Citation 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D1213"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02D03565" w14:textId="77777777"/>
        </w:tc>
      </w:tr>
      <w:tr w14:paraId="7AF615F6"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CCB2718"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8A77310" w14:textId="77777777">
            <w:pPr>
              <w:pStyle w:val="AmColumnHeading"/>
            </w:pPr>
            <w:r w:rsidRPr="00916368">
              <w:t>Amendment</w:t>
            </w:r>
          </w:p>
        </w:tc>
      </w:tr>
      <w:tr w14:paraId="61AB096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DB57FEB" w14:textId="77777777">
            <w:pPr>
              <w:pStyle w:val="Normal6a"/>
            </w:pPr>
          </w:p>
        </w:tc>
        <w:tc>
          <w:tcPr>
            <w:tcW w:w="4876" w:type="dxa"/>
            <w:tcBorders>
              <w:top w:val="nil"/>
              <w:left w:val="nil"/>
              <w:bottom w:val="nil"/>
              <w:right w:val="nil"/>
            </w:tcBorders>
          </w:tcPr>
          <w:p w:rsidR="000647A6" w:rsidRPr="00916368" w:rsidP="003F39CD" w14:paraId="46F93675" w14:textId="77777777">
            <w:pPr>
              <w:pStyle w:val="Normal6a"/>
              <w:rPr>
                <w:b/>
                <w:bCs/>
                <w:i/>
                <w:iCs/>
              </w:rPr>
            </w:pPr>
            <w:r w:rsidRPr="00916368">
              <w:rPr>
                <w:b/>
                <w:bCs/>
                <w:i/>
                <w:iCs/>
              </w:rPr>
              <w:t>Having regard to the opinion of the European Court of Auditors</w:t>
            </w:r>
            <w:r w:rsidRPr="00916368">
              <w:rPr>
                <w:b/>
                <w:bCs/>
                <w:i/>
                <w:iCs/>
                <w:vertAlign w:val="superscript"/>
              </w:rPr>
              <w:t>1a</w:t>
            </w:r>
            <w:r w:rsidRPr="00916368">
              <w:rPr>
                <w:b/>
                <w:bCs/>
                <w:i/>
                <w:iCs/>
              </w:rPr>
              <w:t>,</w:t>
            </w:r>
          </w:p>
        </w:tc>
      </w:tr>
      <w:tr w14:paraId="4E62E601"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994D1FD" w14:textId="77777777"/>
        </w:tc>
        <w:tc>
          <w:tcPr>
            <w:tcW w:w="4876" w:type="dxa"/>
            <w:tcBorders>
              <w:top w:val="nil"/>
              <w:left w:val="nil"/>
              <w:bottom w:val="nil"/>
              <w:right w:val="nil"/>
            </w:tcBorders>
          </w:tcPr>
          <w:p w:rsidR="000647A6" w:rsidRPr="00916368" w:rsidP="003F39CD" w14:paraId="5D48D6BD" w14:textId="77777777">
            <w:pPr>
              <w:pStyle w:val="Normal6a"/>
              <w:rPr>
                <w:b/>
                <w:bCs/>
                <w:i/>
                <w:iCs/>
              </w:rPr>
            </w:pPr>
            <w:r w:rsidRPr="00916368">
              <w:rPr>
                <w:b/>
                <w:bCs/>
                <w:i/>
                <w:iCs/>
              </w:rPr>
              <w:t>_________________</w:t>
            </w:r>
          </w:p>
        </w:tc>
      </w:tr>
      <w:tr w14:paraId="26ED03F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31E89EE" w14:textId="77777777"/>
        </w:tc>
        <w:tc>
          <w:tcPr>
            <w:tcW w:w="4876" w:type="dxa"/>
            <w:tcBorders>
              <w:top w:val="nil"/>
              <w:left w:val="nil"/>
              <w:bottom w:val="nil"/>
              <w:right w:val="nil"/>
            </w:tcBorders>
          </w:tcPr>
          <w:p w:rsidR="000647A6" w:rsidRPr="00916368" w:rsidP="003F39CD" w14:paraId="059E59F0" w14:textId="77777777">
            <w:pPr>
              <w:pStyle w:val="Normal6a"/>
              <w:rPr>
                <w:b/>
                <w:bCs/>
                <w:i/>
                <w:iCs/>
              </w:rPr>
            </w:pPr>
            <w:r w:rsidRPr="00916368">
              <w:rPr>
                <w:b/>
                <w:bCs/>
                <w:i/>
                <w:iCs/>
                <w:vertAlign w:val="superscript"/>
              </w:rPr>
              <w:t xml:space="preserve">1a </w:t>
            </w:r>
            <w:r w:rsidRPr="00916368">
              <w:rPr>
                <w:b/>
                <w:bCs/>
                <w:i/>
                <w:iCs/>
              </w:rPr>
              <w:t xml:space="preserve">European Court of Auditors, opinion 12/2026 “concerning the proposal for a regulation of the European Parliament and of the Council establishing the Erasmus+ programme for the period 2028-2034, and repealing Regulations (EU) 2021/817 and (EU) 2021/888 (COM/2025/549 final)”, Publications Office of the European Union, 2026. </w:t>
            </w:r>
          </w:p>
        </w:tc>
      </w:tr>
    </w:tbl>
    <w:p w:rsidR="000647A6" w:rsidRPr="00916368" w:rsidP="00DA50CE" w14:paraId="6DBCC70E" w14:textId="77777777">
      <w:pPr>
        <w:rPr>
          <w:rStyle w:val="HideTWBExt"/>
        </w:rPr>
      </w:pPr>
      <w:r w:rsidRPr="00916368">
        <w:rPr>
          <w:rStyle w:val="HideTWBExt"/>
        </w:rPr>
        <w:t>&lt;/Amend&gt;</w:t>
      </w:r>
    </w:p>
    <w:p w:rsidR="000647A6" w:rsidRPr="00916368" w:rsidP="00DA50CE" w14:paraId="7E2D5F1D" w14:textId="77777777">
      <w:pPr>
        <w:pStyle w:val="AMNumberTabs0"/>
        <w:rPr>
          <w:lang w:val="en-GB"/>
        </w:rPr>
      </w:pPr>
      <w:bookmarkStart w:id="78" w:name="AM15Compr7"/>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w:t>
      </w:r>
      <w:r w:rsidRPr="00916368">
        <w:rPr>
          <w:rStyle w:val="HideTWBExt"/>
          <w:lang w:val="en-GB"/>
        </w:rPr>
        <w:t>&lt;/NumAm&gt;</w:t>
      </w:r>
    </w:p>
    <w:p w:rsidR="000647A6" w:rsidRPr="00916368" w:rsidP="006C4EEC" w14:paraId="2DA6E5A1"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6C42255" w14:textId="77777777">
      <w:pPr>
        <w:pStyle w:val="NormalBold"/>
      </w:pPr>
      <w:r w:rsidRPr="00916368">
        <w:rPr>
          <w:rStyle w:val="HideTWBExt"/>
        </w:rPr>
        <w:t>&lt;Article&gt;</w:t>
      </w:r>
      <w:r w:rsidRPr="00916368">
        <w:t>Recital 6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1F319"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D6616B5" w14:textId="77777777"/>
        </w:tc>
      </w:tr>
      <w:tr w14:paraId="3E8B0567"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457DBA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99259C7" w14:textId="77777777">
            <w:pPr>
              <w:pStyle w:val="AmColumnHeading"/>
            </w:pPr>
            <w:r w:rsidRPr="00916368">
              <w:t>Amendment</w:t>
            </w:r>
          </w:p>
        </w:tc>
      </w:tr>
      <w:tr w14:paraId="6ACAACF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65B1FA6" w14:textId="77777777">
            <w:pPr>
              <w:pStyle w:val="Normal6a"/>
            </w:pPr>
          </w:p>
        </w:tc>
        <w:tc>
          <w:tcPr>
            <w:tcW w:w="4876" w:type="dxa"/>
            <w:tcBorders>
              <w:top w:val="nil"/>
              <w:left w:val="nil"/>
              <w:bottom w:val="nil"/>
              <w:right w:val="nil"/>
            </w:tcBorders>
          </w:tcPr>
          <w:p w:rsidR="000647A6" w:rsidRPr="00916368" w:rsidP="003F39CD" w14:paraId="20DA1E57" w14:textId="77777777">
            <w:pPr>
              <w:pStyle w:val="Normal6a"/>
            </w:pPr>
            <w:r w:rsidRPr="00916368">
              <w:rPr>
                <w:b/>
                <w:i/>
              </w:rPr>
              <w:t>(6a)</w:t>
            </w:r>
            <w:r w:rsidRPr="00916368">
              <w:tab/>
            </w:r>
            <w:r w:rsidRPr="00916368">
              <w:rPr>
                <w:b/>
                <w:i/>
              </w:rPr>
              <w:t>In accordance with Opinion 12/2026 of the European Court of Auditors, and in order to ensure that the final recipients of Union funds comply with the specific obligations relating to the audit rights of the European Court of Auditors, the Commission should require that all obligations arising from a Union grant agreement be incorporated into all agreements concluded between the direct beneficiaries and the indirect beneficiaries of Union funds where applicable.</w:t>
            </w:r>
          </w:p>
        </w:tc>
      </w:tr>
    </w:tbl>
    <w:p w:rsidR="000647A6" w:rsidRPr="00916368" w:rsidP="00DA50CE" w14:paraId="7C5A9D3A" w14:textId="77777777">
      <w:r w:rsidRPr="00916368">
        <w:rPr>
          <w:rStyle w:val="HideTWBExt"/>
        </w:rPr>
        <w:t>&lt;/Amend&gt;</w:t>
      </w:r>
      <w:bookmarkEnd w:id="78"/>
    </w:p>
    <w:p w:rsidR="000647A6" w:rsidRPr="00916368" w:rsidP="00DA50CE" w14:paraId="3B4EB315" w14:textId="77777777">
      <w:pPr>
        <w:pStyle w:val="AMNumberTabs0"/>
        <w:rPr>
          <w:lang w:val="en-GB"/>
        </w:rPr>
      </w:pPr>
      <w:bookmarkStart w:id="79" w:name="AM20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w:t>
      </w:r>
      <w:r w:rsidRPr="00916368">
        <w:rPr>
          <w:rStyle w:val="HideTWBExt"/>
          <w:lang w:val="en-GB"/>
        </w:rPr>
        <w:t>&lt;/NumAm&gt;</w:t>
      </w:r>
    </w:p>
    <w:p w:rsidR="000647A6" w:rsidRPr="00916368" w:rsidP="006C4EEC" w14:paraId="5538ED97"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3FFA635" w14:textId="77777777">
      <w:pPr>
        <w:pStyle w:val="NormalBold"/>
      </w:pPr>
      <w:r w:rsidRPr="00916368">
        <w:rPr>
          <w:rStyle w:val="HideTWBExt"/>
        </w:rPr>
        <w:t>&lt;Article&gt;</w:t>
      </w:r>
      <w:r w:rsidRPr="00916368">
        <w:t>Recital 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818A0"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0197E566" w14:textId="77777777"/>
        </w:tc>
      </w:tr>
      <w:tr w14:paraId="32CCC2E6"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7E59029"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CD858A0" w14:textId="77777777">
            <w:pPr>
              <w:pStyle w:val="AmColumnHeading"/>
            </w:pPr>
            <w:r w:rsidRPr="00916368">
              <w:t>Amendment</w:t>
            </w:r>
          </w:p>
        </w:tc>
      </w:tr>
      <w:tr w14:paraId="750946E3"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45DC40C" w14:textId="77777777">
            <w:pPr>
              <w:pStyle w:val="Normal6a"/>
            </w:pPr>
            <w:r w:rsidRPr="00916368">
              <w:t>(9)</w:t>
            </w:r>
            <w:r w:rsidRPr="00916368">
              <w:tab/>
              <w:t xml:space="preserve">In a rapidly changing economic, social and geopolitical environment, </w:t>
            </w:r>
            <w:r w:rsidRPr="00916368">
              <w:rPr>
                <w:b/>
                <w:i/>
              </w:rPr>
              <w:t>experience has shown the need for a more flexible multiannual financial framework and</w:t>
            </w:r>
            <w:r w:rsidRPr="00916368">
              <w:t xml:space="preserve"> Union spending programmes</w:t>
            </w:r>
            <w:r w:rsidRPr="00916368">
              <w:rPr>
                <w:b/>
                <w:i/>
              </w:rPr>
              <w:t>. To that effect, and in line</w:t>
            </w:r>
            <w:r w:rsidRPr="00916368">
              <w:t xml:space="preserve"> with the objectives of the Erasmus+ programme</w:t>
            </w:r>
            <w:r w:rsidRPr="00916368">
              <w:rPr>
                <w:b/>
                <w:i/>
              </w:rPr>
              <w:t>, the funding should duly consider the evolving policy needs and</w:t>
            </w:r>
            <w:r w:rsidRPr="00916368">
              <w:t xml:space="preserve"> Union’s priorities as identified in relevant documents published by the Commission, in Council conclusions and European Parliament resolutions, while ensuring sufficient predictability for the budget implementation.</w:t>
            </w:r>
          </w:p>
        </w:tc>
        <w:tc>
          <w:tcPr>
            <w:tcW w:w="4876" w:type="dxa"/>
            <w:tcBorders>
              <w:top w:val="nil"/>
              <w:left w:val="nil"/>
              <w:bottom w:val="nil"/>
              <w:right w:val="nil"/>
            </w:tcBorders>
          </w:tcPr>
          <w:p w:rsidR="000647A6" w:rsidRPr="00916368" w:rsidP="003F39CD" w14:paraId="4C370009" w14:textId="77777777">
            <w:pPr>
              <w:pStyle w:val="Normal6a"/>
            </w:pPr>
            <w:r w:rsidRPr="00916368">
              <w:t>(9)</w:t>
            </w:r>
            <w:r w:rsidRPr="00916368">
              <w:tab/>
            </w:r>
            <w:r w:rsidRPr="00916368">
              <w:rPr>
                <w:b/>
                <w:i/>
              </w:rPr>
              <w:t>Experience shows that,</w:t>
            </w:r>
            <w:r w:rsidRPr="00916368">
              <w:t xml:space="preserve"> in a rapidly changing economic, social and geopolitical environment, Union spending programmes </w:t>
            </w:r>
            <w:r w:rsidRPr="00916368">
              <w:rPr>
                <w:b/>
                <w:i/>
              </w:rPr>
              <w:t>should be able to respond to evolving needs. The adaptation of the budget to specific needs must concern a limited and clearly defined share of the funding and align</w:t>
            </w:r>
            <w:r w:rsidRPr="00916368">
              <w:t xml:space="preserve"> with the objectives of the Erasmus+ programme </w:t>
            </w:r>
            <w:r w:rsidRPr="00916368">
              <w:rPr>
                <w:b/>
                <w:i/>
              </w:rPr>
              <w:t>and the</w:t>
            </w:r>
            <w:r w:rsidRPr="00916368">
              <w:t xml:space="preserve"> Union’s priorities as identified in relevant documents published by the Commission, in Council conclusions and European Parliament resolutions, while ensuring </w:t>
            </w:r>
            <w:r w:rsidRPr="00916368">
              <w:rPr>
                <w:b/>
                <w:i/>
              </w:rPr>
              <w:t>sound financial management, legal certainty,</w:t>
            </w:r>
            <w:r w:rsidRPr="00916368">
              <w:t xml:space="preserve"> sufficient </w:t>
            </w:r>
            <w:r w:rsidRPr="00916368">
              <w:rPr>
                <w:b/>
                <w:i/>
              </w:rPr>
              <w:t>transparency, accountability, sustainability and</w:t>
            </w:r>
            <w:r w:rsidRPr="00916368">
              <w:t xml:space="preserve"> predictability for the budget implementation</w:t>
            </w:r>
            <w:r w:rsidRPr="00916368">
              <w:rPr>
                <w:b/>
                <w:i/>
              </w:rPr>
              <w:t>, in particular for final beneficiaries, as well as effective parliamentary scrutiny</w:t>
            </w:r>
            <w:r w:rsidRPr="00916368">
              <w:t>.</w:t>
            </w:r>
          </w:p>
        </w:tc>
      </w:tr>
    </w:tbl>
    <w:p w:rsidR="000647A6" w:rsidRPr="00916368" w:rsidP="00DA50CE" w14:paraId="7FF168B3" w14:textId="77777777">
      <w:r w:rsidRPr="00916368">
        <w:rPr>
          <w:rStyle w:val="HideTWBExt"/>
        </w:rPr>
        <w:t>&lt;/Amend&gt;</w:t>
      </w:r>
      <w:bookmarkEnd w:id="79"/>
    </w:p>
    <w:p w:rsidR="000647A6" w:rsidRPr="00916368" w:rsidP="00DA50CE" w14:paraId="6B4A8D24" w14:textId="77777777">
      <w:pPr>
        <w:pStyle w:val="AMNumberTabs0"/>
        <w:rPr>
          <w:lang w:val="en-GB"/>
        </w:rPr>
      </w:pPr>
      <w:bookmarkStart w:id="80" w:name="AM1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w:t>
      </w:r>
      <w:r w:rsidRPr="00916368">
        <w:rPr>
          <w:rStyle w:val="HideTWBExt"/>
          <w:lang w:val="en-GB"/>
        </w:rPr>
        <w:t>&lt;/NumAm&gt;</w:t>
      </w:r>
    </w:p>
    <w:p w:rsidR="000647A6" w:rsidRPr="00916368" w:rsidP="00DA50CE" w14:paraId="2615907F"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245519B3" w14:textId="77777777">
      <w:pPr>
        <w:pStyle w:val="NormalBold"/>
      </w:pPr>
      <w:r w:rsidRPr="00916368">
        <w:rPr>
          <w:rStyle w:val="HideTWBExt"/>
        </w:rPr>
        <w:t>&lt;Article&gt;</w:t>
      </w:r>
      <w:r w:rsidRPr="00916368">
        <w:t>Recital 10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65796"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FC7BF64" w14:textId="77777777"/>
        </w:tc>
      </w:tr>
      <w:tr w14:paraId="4FB48DA7"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75B03DC"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59AFFE1D" w14:textId="77777777">
            <w:pPr>
              <w:pStyle w:val="AmColumnHeading"/>
            </w:pPr>
            <w:r w:rsidRPr="00916368">
              <w:t>Amendment</w:t>
            </w:r>
          </w:p>
        </w:tc>
      </w:tr>
      <w:tr w14:paraId="42878F1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CAB27D1" w14:textId="77777777">
            <w:pPr>
              <w:pStyle w:val="Normal6a"/>
            </w:pPr>
            <w:r w:rsidRPr="00916368">
              <w:t>(10)</w:t>
            </w:r>
            <w:r w:rsidRPr="00916368">
              <w:tab/>
              <w:t>The Programme should support the implementation of the Union of Skills</w:t>
            </w:r>
            <w:r w:rsidRPr="00916368">
              <w:rPr>
                <w:vertAlign w:val="superscript"/>
              </w:rPr>
              <w:t>6</w:t>
            </w:r>
            <w:r w:rsidRPr="00916368">
              <w:t xml:space="preserve"> and the overall strategic frameworks for Union policy cooperation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c>
          <w:tcPr>
            <w:tcW w:w="4876" w:type="dxa"/>
            <w:tcBorders>
              <w:top w:val="nil"/>
              <w:left w:val="nil"/>
              <w:bottom w:val="nil"/>
              <w:right w:val="nil"/>
            </w:tcBorders>
          </w:tcPr>
          <w:p w:rsidR="000647A6" w:rsidRPr="00916368" w:rsidP="003F39CD" w14:paraId="2D236933" w14:textId="77777777">
            <w:pPr>
              <w:pStyle w:val="Normal6a"/>
            </w:pPr>
            <w:r w:rsidRPr="00916368">
              <w:t>(10)</w:t>
            </w:r>
            <w:r w:rsidRPr="00916368">
              <w:tab/>
              <w:t>The Programme should support the implementation of the Union of Skills</w:t>
            </w:r>
            <w:r w:rsidRPr="00916368">
              <w:rPr>
                <w:vertAlign w:val="superscript"/>
              </w:rPr>
              <w:t>6</w:t>
            </w:r>
            <w:r w:rsidRPr="00916368">
              <w:t xml:space="preserve"> and the overall strategic frameworks for Union policy cooperation</w:t>
            </w:r>
            <w:r w:rsidRPr="00916368">
              <w:rPr>
                <w:b/>
                <w:i/>
              </w:rPr>
              <w:t>, in accordance with the principle of subsidiarity,</w:t>
            </w:r>
            <w:r w:rsidRPr="00916368">
              <w:t xml:space="preserve">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r>
      <w:tr w14:paraId="2B25F57D"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58821DE" w14:textId="77777777">
            <w:pPr>
              <w:pStyle w:val="Normal6a"/>
            </w:pPr>
            <w:r w:rsidRPr="00916368">
              <w:rPr>
                <w:b/>
                <w:i/>
              </w:rPr>
              <w:t>_________________</w:t>
            </w:r>
          </w:p>
        </w:tc>
        <w:tc>
          <w:tcPr>
            <w:tcW w:w="4876" w:type="dxa"/>
            <w:tcBorders>
              <w:top w:val="nil"/>
              <w:left w:val="nil"/>
              <w:bottom w:val="nil"/>
              <w:right w:val="nil"/>
            </w:tcBorders>
          </w:tcPr>
          <w:p w:rsidR="000647A6" w:rsidRPr="00916368" w:rsidP="003F39CD" w14:paraId="32881F4F" w14:textId="77777777">
            <w:pPr>
              <w:pStyle w:val="Normal6a"/>
            </w:pPr>
            <w:r w:rsidRPr="00916368">
              <w:rPr>
                <w:b/>
                <w:i/>
              </w:rPr>
              <w:t>_________________</w:t>
            </w:r>
          </w:p>
        </w:tc>
      </w:tr>
      <w:tr w14:paraId="5CACF291"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A478371" w14:textId="77777777">
            <w:pPr>
              <w:pStyle w:val="Normal6a"/>
            </w:pPr>
            <w:r w:rsidRPr="00916368">
              <w:rPr>
                <w:vertAlign w:val="superscript"/>
              </w:rPr>
              <w:t>6</w:t>
            </w:r>
            <w:r w:rsidRPr="00916368">
              <w:t xml:space="preserve"> Communication from the Commission to the European Parliament, the European Council, the Council, the European Economic and Social Committee and the Committee of the Regions the Union of Skills (COM/2025/90 final).</w:t>
            </w:r>
          </w:p>
        </w:tc>
        <w:tc>
          <w:tcPr>
            <w:tcW w:w="4876" w:type="dxa"/>
            <w:tcBorders>
              <w:top w:val="nil"/>
              <w:left w:val="nil"/>
              <w:bottom w:val="nil"/>
              <w:right w:val="nil"/>
            </w:tcBorders>
          </w:tcPr>
          <w:p w:rsidR="000647A6" w:rsidRPr="00916368" w:rsidP="003F39CD" w14:paraId="548A6762" w14:textId="77777777">
            <w:pPr>
              <w:pStyle w:val="Normal6a"/>
            </w:pPr>
            <w:r w:rsidRPr="00916368">
              <w:rPr>
                <w:vertAlign w:val="superscript"/>
              </w:rPr>
              <w:t>6</w:t>
            </w:r>
            <w:r w:rsidRPr="00916368">
              <w:t xml:space="preserve"> Communication from the Commission to the European Parliament, the European Council, the Council, the European Economic and Social Committee and the Committee of the Regions the Union of Skills (COM/2025/90 final).</w:t>
            </w:r>
          </w:p>
        </w:tc>
      </w:tr>
    </w:tbl>
    <w:p w:rsidR="000647A6" w:rsidRPr="00916368" w:rsidP="00DA50CE" w14:paraId="71E287F4" w14:textId="77777777">
      <w:r w:rsidRPr="00916368">
        <w:rPr>
          <w:rStyle w:val="HideTWBExt"/>
        </w:rPr>
        <w:t>&lt;/Amend&gt;</w:t>
      </w:r>
      <w:bookmarkEnd w:id="80"/>
    </w:p>
    <w:p w:rsidR="000647A6" w:rsidRPr="00916368" w:rsidP="00DA50CE" w14:paraId="1A868F55" w14:textId="77777777">
      <w:pPr>
        <w:pStyle w:val="AMNumberTabs0"/>
        <w:rPr>
          <w:lang w:val="en-GB"/>
        </w:rPr>
      </w:pPr>
      <w:bookmarkStart w:id="81" w:name="AM1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w:t>
      </w:r>
      <w:r w:rsidRPr="00916368">
        <w:rPr>
          <w:rStyle w:val="HideTWBExt"/>
          <w:lang w:val="en-GB"/>
        </w:rPr>
        <w:t>&lt;/NumAm&gt;</w:t>
      </w:r>
    </w:p>
    <w:p w:rsidR="000647A6" w:rsidRPr="00916368" w:rsidP="00DA50CE" w14:paraId="373574BD"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8CC4DBB" w14:textId="77777777">
      <w:pPr>
        <w:pStyle w:val="NormalBold"/>
      </w:pPr>
      <w:r w:rsidRPr="00916368">
        <w:rPr>
          <w:rStyle w:val="HideTWBExt"/>
        </w:rPr>
        <w:t>&lt;Article&gt;</w:t>
      </w:r>
      <w:r w:rsidRPr="00916368">
        <w:t>Recital 15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00F36B"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0CEB4F4" w14:textId="77777777"/>
        </w:tc>
      </w:tr>
      <w:tr w14:paraId="1DD8CFF8"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0873699"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E46668B" w14:textId="77777777">
            <w:pPr>
              <w:pStyle w:val="AmColumnHeading"/>
            </w:pPr>
            <w:r w:rsidRPr="00916368">
              <w:t>Amendment</w:t>
            </w:r>
          </w:p>
        </w:tc>
      </w:tr>
      <w:tr w14:paraId="4FCE984B"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1AF1F1C" w14:textId="77777777">
            <w:pPr>
              <w:pStyle w:val="Normal6a"/>
            </w:pPr>
            <w:r w:rsidRPr="00916368">
              <w:t>(15)</w:t>
            </w:r>
            <w:r w:rsidRPr="00916368">
              <w:tab/>
              <w:t>The international dimension of the Programme should aim to offer opportunities for learning mobility, cooperation and policy dialogue with third countries not associated to the Programme, building on the experience of predecessor programmes, including to contribute to competitiveness of the Union, while ensuring protection of the Union’s economic security interests. To increase the impact of those activities, it is important to enhance synergies between the Programme and Global Europe, taking into account the enlargement of the Union, the Global Gateway Strategy and the education and training, youth and sport policy frameworks.</w:t>
            </w:r>
          </w:p>
        </w:tc>
        <w:tc>
          <w:tcPr>
            <w:tcW w:w="4876" w:type="dxa"/>
            <w:tcBorders>
              <w:top w:val="nil"/>
              <w:left w:val="nil"/>
              <w:bottom w:val="nil"/>
              <w:right w:val="nil"/>
            </w:tcBorders>
          </w:tcPr>
          <w:p w:rsidR="000647A6" w:rsidRPr="00916368" w:rsidP="003F39CD" w14:paraId="5649299F" w14:textId="77777777">
            <w:pPr>
              <w:pStyle w:val="Normal6a"/>
            </w:pPr>
            <w:r w:rsidRPr="00916368">
              <w:t>(15)</w:t>
            </w:r>
            <w:r w:rsidRPr="00916368">
              <w:tab/>
              <w:t xml:space="preserve">The international dimension of the Programme should aim to offer opportunities for learning mobility, cooperation and policy dialogue with third countries not associated to the Programme, building on the experience of predecessor programmes, including to contribute to competitiveness of the Union, while ensuring protection of the Union’s economic security interests </w:t>
            </w:r>
            <w:r w:rsidRPr="00916368">
              <w:rPr>
                <w:b/>
                <w:i/>
              </w:rPr>
              <w:t>and upholding Union values and standards in all international partnerships</w:t>
            </w:r>
            <w:r w:rsidRPr="00916368">
              <w:t xml:space="preserve">. To increase the impact of those activities, it is important to enhance synergies between the Programme and Global Europe, taking into account the enlargement of the Union, the Global Gateway Strategy and the education and training, youth and sport policy frameworks. </w:t>
            </w:r>
            <w:r w:rsidRPr="00916368">
              <w:rPr>
                <w:b/>
                <w:i/>
              </w:rPr>
              <w:t>Appropriate safeguards should be available where serious deficiencies relating to the rule of law, fraud, corruption or misuse of Union funds risk affecting sound financial management or the protection of the Union’s financial interests.</w:t>
            </w:r>
          </w:p>
        </w:tc>
      </w:tr>
    </w:tbl>
    <w:p w:rsidR="000647A6" w:rsidRPr="00916368" w:rsidP="00DA50CE" w14:paraId="43B565CA" w14:textId="77777777">
      <w:r w:rsidRPr="00916368">
        <w:rPr>
          <w:rStyle w:val="HideTWBExt"/>
        </w:rPr>
        <w:t>&lt;/Amend&gt;</w:t>
      </w:r>
      <w:bookmarkEnd w:id="81"/>
    </w:p>
    <w:p w:rsidR="000647A6" w:rsidRPr="00916368" w:rsidP="00DA50CE" w14:paraId="210EC97B" w14:textId="77777777">
      <w:pPr>
        <w:pStyle w:val="AMNumberTabs0"/>
        <w:rPr>
          <w:lang w:val="en-GB"/>
        </w:rPr>
      </w:pPr>
      <w:bookmarkStart w:id="82" w:name="AM1Compr4"/>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w:t>
      </w:r>
      <w:r w:rsidRPr="00916368">
        <w:rPr>
          <w:rStyle w:val="HideTWBExt"/>
          <w:lang w:val="en-GB"/>
        </w:rPr>
        <w:t>&lt;/NumAm&gt;</w:t>
      </w:r>
    </w:p>
    <w:p w:rsidR="000647A6" w:rsidRPr="00916368" w:rsidP="00DA50CE" w14:paraId="4F543805"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6CF5E477" w14:textId="77777777">
      <w:pPr>
        <w:pStyle w:val="NormalBold"/>
      </w:pPr>
      <w:r w:rsidRPr="00916368">
        <w:rPr>
          <w:rStyle w:val="HideTWBExt"/>
        </w:rPr>
        <w:t>&lt;Article&gt;</w:t>
      </w:r>
      <w:r w:rsidRPr="00916368">
        <w:t>Recital 16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7852D"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04AA277" w14:textId="77777777"/>
        </w:tc>
      </w:tr>
      <w:tr w14:paraId="02FEAE69"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4CCCFEF"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051F3B2" w14:textId="77777777">
            <w:pPr>
              <w:pStyle w:val="AmColumnHeading"/>
            </w:pPr>
            <w:r w:rsidRPr="00916368">
              <w:t>Amendment</w:t>
            </w:r>
          </w:p>
        </w:tc>
      </w:tr>
      <w:tr w14:paraId="0A511A0E"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F75B534" w14:textId="77777777">
            <w:pPr>
              <w:pStyle w:val="Normal6a"/>
            </w:pPr>
          </w:p>
        </w:tc>
        <w:tc>
          <w:tcPr>
            <w:tcW w:w="4876" w:type="dxa"/>
            <w:tcBorders>
              <w:top w:val="nil"/>
              <w:left w:val="nil"/>
              <w:bottom w:val="nil"/>
              <w:right w:val="nil"/>
            </w:tcBorders>
          </w:tcPr>
          <w:p w:rsidR="000647A6" w:rsidRPr="00916368" w:rsidP="003F39CD" w14:paraId="61B57B89" w14:textId="77777777">
            <w:pPr>
              <w:pStyle w:val="Normal6a"/>
            </w:pPr>
            <w:r w:rsidRPr="00916368">
              <w:rPr>
                <w:b/>
                <w:i/>
              </w:rPr>
              <w:t>(16a)</w:t>
            </w:r>
            <w:r w:rsidRPr="00916368">
              <w:tab/>
            </w:r>
            <w:r w:rsidRPr="00916368">
              <w:rPr>
                <w:b/>
                <w:i/>
              </w:rPr>
              <w:t>The Commission should ensure, in close cooperation with national agencies and authorities, that Union funds are not granted, directly or indirectly, to entities engaged in activities incompatible with the values enshrined in Article 2 of the Treaty on European Union or in serious criminal or security-related activities, in accordance with Union law. To that end, the Commission should deploy due diligence, monitoring and control mechanisms to guarantee the respect of EU values in programmes financed by the Union.</w:t>
            </w:r>
          </w:p>
        </w:tc>
      </w:tr>
    </w:tbl>
    <w:p w:rsidR="000647A6" w:rsidRPr="00916368" w:rsidP="00DA50CE" w14:paraId="6461320C" w14:textId="77777777">
      <w:r w:rsidRPr="00916368">
        <w:rPr>
          <w:rStyle w:val="HideTWBExt"/>
        </w:rPr>
        <w:t>&lt;/Amend&gt;</w:t>
      </w:r>
      <w:bookmarkEnd w:id="82"/>
    </w:p>
    <w:p w:rsidR="000647A6" w:rsidRPr="00916368" w:rsidP="00DA50CE" w14:paraId="7FC9E194"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7</w:t>
      </w:r>
      <w:r w:rsidRPr="00916368">
        <w:rPr>
          <w:rStyle w:val="HideTWBExt"/>
          <w:lang w:val="en-GB"/>
        </w:rPr>
        <w:t>&lt;/NumAm&gt;</w:t>
      </w:r>
    </w:p>
    <w:p w:rsidR="000647A6" w:rsidRPr="00916368" w:rsidP="006C4EEC" w14:paraId="7EDFE831"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6EDBA2B3" w14:textId="77777777">
      <w:pPr>
        <w:pStyle w:val="NormalBold"/>
      </w:pPr>
      <w:r w:rsidRPr="00916368">
        <w:rPr>
          <w:rStyle w:val="HideTWBExt"/>
        </w:rPr>
        <w:t>&lt;Article&gt;</w:t>
      </w:r>
      <w:r w:rsidRPr="00916368">
        <w:t>Recital 27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EAEAB"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AFD9373" w14:textId="77777777"/>
        </w:tc>
      </w:tr>
      <w:tr w14:paraId="7075ABE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74FB4C1"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7D639D6" w14:textId="77777777">
            <w:pPr>
              <w:pStyle w:val="AmColumnHeading"/>
            </w:pPr>
            <w:r w:rsidRPr="00916368">
              <w:t>Amendment</w:t>
            </w:r>
          </w:p>
        </w:tc>
      </w:tr>
      <w:tr w14:paraId="134FC8DC"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D50526C" w14:textId="77777777">
            <w:pPr>
              <w:pStyle w:val="Normal6a"/>
            </w:pPr>
            <w:r w:rsidRPr="00916368">
              <w:t>(27)</w:t>
            </w:r>
            <w:r w:rsidRPr="00916368">
              <w:tab/>
              <w:t>Europe faces a growing challenge in meeting the demand for skilled talent in strategic and evolving sectors like clean and circular technologies, transport, energy, water resilience, healthcare, digital technologies, aerospace and defence. To address this key need, it is essential to develop, attract and retain talented individuals in these fields. In line with the Union of skills,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w:t>
            </w:r>
          </w:p>
        </w:tc>
        <w:tc>
          <w:tcPr>
            <w:tcW w:w="4876" w:type="dxa"/>
            <w:tcBorders>
              <w:top w:val="nil"/>
              <w:left w:val="nil"/>
              <w:bottom w:val="nil"/>
              <w:right w:val="nil"/>
            </w:tcBorders>
          </w:tcPr>
          <w:p w:rsidR="000647A6" w:rsidRPr="00916368" w:rsidP="003F39CD" w14:paraId="3D76D82B" w14:textId="77777777">
            <w:pPr>
              <w:pStyle w:val="Normal6a"/>
            </w:pPr>
            <w:r w:rsidRPr="00916368">
              <w:t>(27)</w:t>
            </w:r>
            <w:r w:rsidRPr="00916368">
              <w:tab/>
              <w:t xml:space="preserve">Europe faces a growing challenge in meeting the demand for skilled talent in strategic and evolving sectors like clean and circular technologies, transport, energy, water resilience, healthcare, digital technologies, aerospace and defence. To address this key need, it is essential to develop, attract and retain talented individuals in these fields. In line with the Union of skills, the Programme should among other support EU students to pursue studies in such critical sectors </w:t>
            </w:r>
            <w:r w:rsidRPr="00916368">
              <w:rPr>
                <w:b/>
                <w:i/>
              </w:rPr>
              <w:t>as long as costs beyond Erasmus mobility grants according to Article 4(1) are co-financed from other sources</w:t>
            </w:r>
            <w:r w:rsidRPr="00916368">
              <w:t xml:space="preserve"> and attract as well top talent to Europe by enhancing the attractiveness of education and training and offering scholarships to students, including through Erasmus Mundus scholarships. </w:t>
            </w:r>
            <w:r w:rsidRPr="00916368">
              <w:rPr>
                <w:b/>
                <w:i/>
              </w:rPr>
              <w:t>By supporting EU students in pursuing studies in such critical sectors the programme should contribute to gender balance and increasing the participation of women in STEM and emerging technology fields ensuring equal opportunities and transparency in the allocation of funding. While the Erasmus+ structures can assist the framework necessary for implementation of these scholarships, the Programmes should fund the scholarships whose objectives are best served by them.</w:t>
            </w:r>
            <w:r w:rsidRPr="00916368">
              <w:t xml:space="preserve"> This would contribute to address the skills needs for the labour market, including for sectors suffering severe staff shortages.</w:t>
            </w:r>
          </w:p>
        </w:tc>
      </w:tr>
    </w:tbl>
    <w:p w:rsidR="000647A6" w:rsidRPr="00916368" w:rsidP="00DA50CE" w14:paraId="76D94E39" w14:textId="77777777">
      <w:r w:rsidRPr="00916368">
        <w:rPr>
          <w:rStyle w:val="HideTWBExt"/>
        </w:rPr>
        <w:t>&lt;/Amend&gt;</w:t>
      </w:r>
    </w:p>
    <w:p w:rsidR="000647A6" w:rsidRPr="00916368" w:rsidP="00DA50CE" w14:paraId="099AEAA7" w14:textId="77777777">
      <w:pPr>
        <w:pStyle w:val="AMNumberTabs0"/>
        <w:rPr>
          <w:lang w:val="en-GB"/>
        </w:rPr>
      </w:pPr>
      <w:bookmarkStart w:id="83" w:name="AM8Compr5"/>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8</w:t>
      </w:r>
      <w:r w:rsidRPr="00916368">
        <w:rPr>
          <w:rStyle w:val="HideTWBExt"/>
          <w:lang w:val="en-GB"/>
        </w:rPr>
        <w:t>&lt;/NumAm&gt;</w:t>
      </w:r>
    </w:p>
    <w:p w:rsidR="000647A6" w:rsidRPr="00916368" w:rsidP="006C4EEC" w14:paraId="1728CB95"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316CE7A" w14:textId="77777777">
      <w:pPr>
        <w:pStyle w:val="NormalBold"/>
      </w:pPr>
      <w:r w:rsidRPr="00916368">
        <w:rPr>
          <w:rStyle w:val="HideTWBExt"/>
        </w:rPr>
        <w:t>&lt;Article&gt;</w:t>
      </w:r>
      <w:r w:rsidRPr="00916368">
        <w:t>Recital 38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D5A19"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CFBCC66" w14:textId="77777777"/>
        </w:tc>
      </w:tr>
      <w:tr w14:paraId="2A23EB76"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0D61A11"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0B2E5BA" w14:textId="77777777">
            <w:pPr>
              <w:pStyle w:val="AmColumnHeading"/>
            </w:pPr>
            <w:r w:rsidRPr="00916368">
              <w:t>Amendment</w:t>
            </w:r>
          </w:p>
        </w:tc>
      </w:tr>
      <w:tr w14:paraId="06BA3A7E"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F0CCE02" w14:textId="77777777">
            <w:pPr>
              <w:pStyle w:val="Normal6a"/>
            </w:pPr>
          </w:p>
        </w:tc>
        <w:tc>
          <w:tcPr>
            <w:tcW w:w="4876" w:type="dxa"/>
            <w:tcBorders>
              <w:top w:val="nil"/>
              <w:left w:val="nil"/>
              <w:bottom w:val="nil"/>
              <w:right w:val="nil"/>
            </w:tcBorders>
          </w:tcPr>
          <w:p w:rsidR="000647A6" w:rsidRPr="00916368" w:rsidP="003F39CD" w14:paraId="6947E8C8" w14:textId="77777777">
            <w:pPr>
              <w:pStyle w:val="Normal6a"/>
            </w:pPr>
            <w:r w:rsidRPr="00916368">
              <w:rPr>
                <w:b/>
                <w:i/>
              </w:rPr>
              <w:t>(38a)</w:t>
            </w:r>
            <w:r w:rsidRPr="00916368">
              <w:tab/>
            </w:r>
            <w:r w:rsidRPr="00916368">
              <w:rPr>
                <w:b/>
                <w:i/>
              </w:rPr>
              <w:t>Regulation (EU, Euratom) 2020/2092 applies to this Programme. It establishes a general regime of conditionality for the protection of the Union’s budget in the case of breaches of the principles of the Rule of Law in the Member States.</w:t>
            </w:r>
          </w:p>
        </w:tc>
      </w:tr>
    </w:tbl>
    <w:p w:rsidR="000647A6" w:rsidRPr="00916368" w:rsidP="00DA50CE" w14:paraId="3162B496" w14:textId="77777777">
      <w:r w:rsidRPr="00916368">
        <w:rPr>
          <w:rStyle w:val="HideTWBExt"/>
        </w:rPr>
        <w:t>&lt;/Amend&gt;</w:t>
      </w:r>
      <w:bookmarkEnd w:id="83"/>
    </w:p>
    <w:p w:rsidR="000647A6" w:rsidRPr="00916368" w:rsidP="00DA50CE" w14:paraId="32B6BCE7" w14:textId="77777777">
      <w:pPr>
        <w:pStyle w:val="AMNumberTabs0"/>
        <w:rPr>
          <w:lang w:val="en-GB"/>
        </w:rPr>
      </w:pPr>
      <w:bookmarkStart w:id="84" w:name="AM8Compr6"/>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9</w:t>
      </w:r>
      <w:r w:rsidRPr="00916368">
        <w:rPr>
          <w:rStyle w:val="HideTWBExt"/>
          <w:lang w:val="en-GB"/>
        </w:rPr>
        <w:t>&lt;/NumAm&gt;</w:t>
      </w:r>
    </w:p>
    <w:p w:rsidR="000647A6" w:rsidRPr="00916368" w:rsidP="00DA50CE" w14:paraId="2779BEAA"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49443F2" w14:textId="77777777">
      <w:pPr>
        <w:pStyle w:val="NormalBold"/>
      </w:pPr>
      <w:r w:rsidRPr="00916368">
        <w:rPr>
          <w:rStyle w:val="HideTWBExt"/>
        </w:rPr>
        <w:t>&lt;Article&gt;</w:t>
      </w:r>
      <w:r w:rsidRPr="00916368">
        <w:t>Recital 38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E509A"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6FF59A1" w14:textId="77777777"/>
        </w:tc>
      </w:tr>
      <w:tr w14:paraId="100BBBB1"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F06F8FE"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98AE1F7" w14:textId="77777777">
            <w:pPr>
              <w:pStyle w:val="AmColumnHeading"/>
            </w:pPr>
            <w:r w:rsidRPr="00916368">
              <w:t>Amendment</w:t>
            </w:r>
          </w:p>
        </w:tc>
      </w:tr>
      <w:tr w14:paraId="2741CA14"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D2C2B8D" w14:textId="77777777">
            <w:pPr>
              <w:pStyle w:val="Normal6a"/>
            </w:pPr>
          </w:p>
        </w:tc>
        <w:tc>
          <w:tcPr>
            <w:tcW w:w="4876" w:type="dxa"/>
            <w:tcBorders>
              <w:top w:val="nil"/>
              <w:left w:val="nil"/>
              <w:bottom w:val="nil"/>
              <w:right w:val="nil"/>
            </w:tcBorders>
          </w:tcPr>
          <w:p w:rsidR="000647A6" w:rsidRPr="00916368" w:rsidP="003F39CD" w14:paraId="128F872F" w14:textId="77777777">
            <w:pPr>
              <w:pStyle w:val="Normal6a"/>
            </w:pPr>
            <w:r w:rsidRPr="00916368">
              <w:rPr>
                <w:b/>
                <w:i/>
              </w:rPr>
              <w:t>(38b)</w:t>
            </w:r>
            <w:r w:rsidRPr="00916368">
              <w:tab/>
            </w:r>
            <w:r w:rsidRPr="00916368">
              <w:rPr>
                <w:b/>
                <w:i/>
              </w:rPr>
              <w:t>The choice of management mode for each action shall be determined by considerations of cost-effectiveness, proximity to beneficiaries and sound financial management. Overall, a substantially appropriate amount of the Programme budget should be implemented under indirect management by the national agencies.</w:t>
            </w:r>
          </w:p>
        </w:tc>
      </w:tr>
    </w:tbl>
    <w:p w:rsidR="000647A6" w:rsidRPr="00916368" w:rsidP="00DA50CE" w14:paraId="21F216FE" w14:textId="77777777">
      <w:r w:rsidRPr="00916368">
        <w:rPr>
          <w:rStyle w:val="HideTWBExt"/>
        </w:rPr>
        <w:t>&lt;/Amend&gt;</w:t>
      </w:r>
      <w:bookmarkEnd w:id="84"/>
    </w:p>
    <w:p w:rsidR="000647A6" w:rsidRPr="00916368" w:rsidP="00DA50CE" w14:paraId="5F68CAD0" w14:textId="77777777">
      <w:pPr>
        <w:pStyle w:val="AMNumberTabs0"/>
        <w:rPr>
          <w:lang w:val="en-GB"/>
        </w:rPr>
      </w:pPr>
      <w:bookmarkStart w:id="85" w:name="AM7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10</w:t>
      </w:r>
      <w:r w:rsidRPr="00916368">
        <w:rPr>
          <w:rStyle w:val="HideTWBExt"/>
          <w:lang w:val="en-GB"/>
        </w:rPr>
        <w:t>&lt;/NumAm&gt;</w:t>
      </w:r>
    </w:p>
    <w:p w:rsidR="000647A6" w:rsidRPr="00916368" w:rsidP="006C4EEC" w14:paraId="523984C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3A77966" w14:textId="77777777">
      <w:pPr>
        <w:pStyle w:val="NormalBold"/>
      </w:pPr>
      <w:r w:rsidRPr="00916368">
        <w:rPr>
          <w:rStyle w:val="HideTWBExt"/>
        </w:rPr>
        <w:t>&lt;Article&gt;</w:t>
      </w:r>
      <w:r w:rsidRPr="00916368">
        <w:t>Recital 39</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48818" w14:textId="77777777" w:rsidTr="003F39C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AE8ECE2" w14:textId="77777777"/>
        </w:tc>
      </w:tr>
      <w:tr w14:paraId="1BBB0DDB" w14:textId="77777777" w:rsidTr="003F39C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4875F36F"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008C6AF" w14:textId="77777777">
            <w:pPr>
              <w:pStyle w:val="AmColumnHeading"/>
            </w:pPr>
            <w:r w:rsidRPr="00916368">
              <w:t>Amendment</w:t>
            </w:r>
          </w:p>
        </w:tc>
      </w:tr>
      <w:tr w14:paraId="2E0F7E39"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20F3BC9" w14:textId="77777777">
            <w:pPr>
              <w:pStyle w:val="Normal6a"/>
            </w:pPr>
            <w:r w:rsidRPr="00916368">
              <w:t>(39)</w:t>
            </w:r>
            <w:r w:rsidRPr="00916368">
              <w:tab/>
              <w:t>In accordance with Regulation (EU, Euratom) 2024/2509, Regulation (EU, Euratom) No 883/2013 of the European Parliament and of the Council</w:t>
            </w:r>
            <w:r w:rsidRPr="00916368">
              <w:rPr>
                <w:vertAlign w:val="superscript"/>
              </w:rPr>
              <w:t>13</w:t>
            </w:r>
            <w:r w:rsidRPr="00916368">
              <w:t xml:space="preserve"> , Council Regulation (EC, Euratom) No 2988/95</w:t>
            </w:r>
            <w:r w:rsidRPr="00916368">
              <w:rPr>
                <w:vertAlign w:val="superscript"/>
              </w:rPr>
              <w:t>14</w:t>
            </w:r>
            <w:r w:rsidRPr="00916368">
              <w:t xml:space="preserve"> , Council Regulation (Euratom, EC) No 2185/96</w:t>
            </w:r>
            <w:r w:rsidRPr="00916368">
              <w:rPr>
                <w:vertAlign w:val="superscript"/>
              </w:rPr>
              <w:t>15</w:t>
            </w:r>
            <w:r w:rsidRPr="00916368">
              <w:t xml:space="preserve"> and Council Regulation (EU) 2017/1939</w:t>
            </w:r>
            <w:r w:rsidRPr="00916368">
              <w:rPr>
                <w:vertAlign w:val="superscript"/>
              </w:rPr>
              <w:t>16</w:t>
            </w:r>
            <w:r w:rsidRPr="00916368">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 (EU, Euratom) No 883/2013 and (EC, Euratom)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sidRPr="00916368">
              <w:rPr>
                <w:vertAlign w:val="superscript"/>
              </w:rPr>
              <w:t>17</w:t>
            </w:r>
            <w:r w:rsidRPr="00916368">
              <w:t xml:space="preserve"> . In accordance with Regulation (EU, Euratom) 2024/2509, any person or entity receiving Union funds is to fully cooperate in the protection of the Union’s financial interests, to grant the necessary rights and access to the Commission, OLAF, EPPO and the European Court of Auditors and to ensure that any third parties involved in the implementation of Union funds grant equivalent rights.</w:t>
            </w:r>
          </w:p>
        </w:tc>
        <w:tc>
          <w:tcPr>
            <w:tcW w:w="4876" w:type="dxa"/>
            <w:tcBorders>
              <w:top w:val="nil"/>
              <w:left w:val="nil"/>
              <w:bottom w:val="nil"/>
              <w:right w:val="nil"/>
            </w:tcBorders>
          </w:tcPr>
          <w:p w:rsidR="000647A6" w:rsidRPr="00916368" w:rsidP="003F39CD" w14:paraId="4D7574D2" w14:textId="77777777">
            <w:pPr>
              <w:pStyle w:val="Normal6a"/>
            </w:pPr>
            <w:r w:rsidRPr="00916368">
              <w:t>(39)</w:t>
            </w:r>
            <w:r w:rsidRPr="00916368">
              <w:tab/>
              <w:t>In accordance with Regulation (EU, Euratom) 2024/2509, Regulation (EU, Euratom) No 883/2013 of the European Parliament and of the Council</w:t>
            </w:r>
            <w:r w:rsidRPr="00916368">
              <w:rPr>
                <w:vertAlign w:val="superscript"/>
              </w:rPr>
              <w:t>13</w:t>
            </w:r>
            <w:r w:rsidRPr="00916368">
              <w:t xml:space="preserve"> , Council Regulation (EC, Euratom) No 2988/95</w:t>
            </w:r>
            <w:r w:rsidRPr="00916368">
              <w:rPr>
                <w:vertAlign w:val="superscript"/>
              </w:rPr>
              <w:t>14</w:t>
            </w:r>
            <w:r w:rsidRPr="00916368">
              <w:t xml:space="preserve"> , Council Regulation (Euratom, EC) No</w:t>
            </w:r>
            <w:r w:rsidRPr="00916368">
              <w:rPr>
                <w:b/>
                <w:i/>
              </w:rPr>
              <w:t xml:space="preserve"> </w:t>
            </w:r>
            <w:r w:rsidRPr="00916368">
              <w:rPr>
                <w:bCs/>
                <w:iCs/>
              </w:rPr>
              <w:t>2185/96</w:t>
            </w:r>
            <w:r w:rsidRPr="00916368">
              <w:rPr>
                <w:bCs/>
                <w:iCs/>
                <w:vertAlign w:val="superscript"/>
              </w:rPr>
              <w:t>15</w:t>
            </w:r>
            <w:r w:rsidRPr="00916368">
              <w:rPr>
                <w:bCs/>
                <w:iCs/>
              </w:rPr>
              <w:t xml:space="preserve"> and Council Regulation (EU) 2017/1939</w:t>
            </w:r>
            <w:r w:rsidRPr="00916368">
              <w:rPr>
                <w:bCs/>
                <w:iCs/>
                <w:vertAlign w:val="superscript"/>
              </w:rPr>
              <w:t>16</w:t>
            </w:r>
            <w:r w:rsidRPr="00916368">
              <w:rPr>
                <w:bCs/>
                <w:iCs/>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 (EU, Euratom) No 883/2013 and (EC, Euratom)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sidRPr="00916368">
              <w:rPr>
                <w:bCs/>
                <w:iCs/>
                <w:vertAlign w:val="superscript"/>
              </w:rPr>
              <w:t>17</w:t>
            </w:r>
            <w:r w:rsidRPr="00916368">
              <w:rPr>
                <w:bCs/>
                <w:iCs/>
              </w:rPr>
              <w:t xml:space="preserve"> . In accordance with Regulation (EU, Euratom) 2024/2509, any person or entity receiving Union funds is to fully cooperate in the protection of the Union’s financial interests, to grant the necessary rights and access to the Commission, OLAF, EPPO and the European Court of Auditors and to ensure that any third parties involved in the implementation of Union funds grant equivalent rights</w:t>
            </w:r>
            <w:r w:rsidRPr="00916368">
              <w:rPr>
                <w:b/>
                <w:i/>
              </w:rPr>
              <w:t>, including for participants and entities in third countries</w:t>
            </w:r>
            <w:r w:rsidRPr="00916368">
              <w:t>.</w:t>
            </w:r>
          </w:p>
        </w:tc>
      </w:tr>
      <w:tr w14:paraId="1E292825"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36A13B2" w14:textId="77777777">
            <w:pPr>
              <w:pStyle w:val="Normal6a"/>
              <w:rPr>
                <w:bCs/>
                <w:iCs/>
              </w:rPr>
            </w:pPr>
            <w:r w:rsidRPr="00916368">
              <w:rPr>
                <w:bCs/>
                <w:iCs/>
              </w:rPr>
              <w:t>_________________</w:t>
            </w:r>
          </w:p>
        </w:tc>
        <w:tc>
          <w:tcPr>
            <w:tcW w:w="4876" w:type="dxa"/>
            <w:tcBorders>
              <w:top w:val="nil"/>
              <w:left w:val="nil"/>
              <w:bottom w:val="nil"/>
              <w:right w:val="nil"/>
            </w:tcBorders>
          </w:tcPr>
          <w:p w:rsidR="000647A6" w:rsidRPr="00916368" w:rsidP="003F39CD" w14:paraId="378255FA" w14:textId="77777777">
            <w:pPr>
              <w:rPr>
                <w:bCs/>
                <w:iCs/>
              </w:rPr>
            </w:pPr>
            <w:r w:rsidRPr="00916368">
              <w:rPr>
                <w:bCs/>
                <w:iCs/>
              </w:rPr>
              <w:t>_________________</w:t>
            </w:r>
          </w:p>
        </w:tc>
      </w:tr>
      <w:tr w14:paraId="53367226"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BF5E27E" w14:textId="77777777">
            <w:pPr>
              <w:pStyle w:val="Normal6a"/>
              <w:rPr>
                <w:bCs/>
                <w:iCs/>
              </w:rPr>
            </w:pPr>
            <w:r w:rsidRPr="00916368">
              <w:rPr>
                <w:bCs/>
                <w:iCs/>
                <w:vertAlign w:val="superscript"/>
              </w:rPr>
              <w:t>13</w:t>
            </w:r>
            <w:r w:rsidRPr="00916368">
              <w:rPr>
                <w:bCs/>
                <w:iCs/>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w:t>
            </w:r>
          </w:p>
        </w:tc>
        <w:tc>
          <w:tcPr>
            <w:tcW w:w="4876" w:type="dxa"/>
            <w:tcBorders>
              <w:top w:val="nil"/>
              <w:left w:val="nil"/>
              <w:bottom w:val="nil"/>
              <w:right w:val="nil"/>
            </w:tcBorders>
          </w:tcPr>
          <w:p w:rsidR="000647A6" w:rsidRPr="00916368" w:rsidP="003F39CD" w14:paraId="12FEC774" w14:textId="77777777">
            <w:pPr>
              <w:rPr>
                <w:bCs/>
                <w:iCs/>
              </w:rPr>
            </w:pPr>
            <w:r w:rsidRPr="00916368">
              <w:rPr>
                <w:bCs/>
                <w:iCs/>
                <w:vertAlign w:val="superscript"/>
              </w:rPr>
              <w:t>13</w:t>
            </w:r>
            <w:r w:rsidRPr="00916368">
              <w:rPr>
                <w:bCs/>
                <w:iCs/>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w:t>
            </w:r>
          </w:p>
        </w:tc>
      </w:tr>
      <w:tr w14:paraId="7FB3DE34"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AC600CE" w14:textId="77777777">
            <w:pPr>
              <w:pStyle w:val="Normal6a"/>
              <w:rPr>
                <w:bCs/>
                <w:iCs/>
              </w:rPr>
            </w:pPr>
            <w:r w:rsidRPr="00916368">
              <w:rPr>
                <w:bCs/>
                <w:iCs/>
                <w:vertAlign w:val="superscript"/>
              </w:rPr>
              <w:t>14</w:t>
            </w:r>
            <w:r w:rsidRPr="00916368">
              <w:rPr>
                <w:bCs/>
                <w:iCs/>
              </w:rPr>
              <w:t xml:space="preserve"> Council Regulation (EC, Euratom) No 2988/95 of 18 December 1995 on the protection of the European Communities financial interests (OJ L 312, 23/12/1995, p. 1).</w:t>
            </w:r>
          </w:p>
        </w:tc>
        <w:tc>
          <w:tcPr>
            <w:tcW w:w="4876" w:type="dxa"/>
            <w:tcBorders>
              <w:top w:val="nil"/>
              <w:left w:val="nil"/>
              <w:bottom w:val="nil"/>
              <w:right w:val="nil"/>
            </w:tcBorders>
          </w:tcPr>
          <w:p w:rsidR="000647A6" w:rsidRPr="00916368" w:rsidP="003F39CD" w14:paraId="4919D958" w14:textId="77777777">
            <w:pPr>
              <w:rPr>
                <w:bCs/>
                <w:iCs/>
              </w:rPr>
            </w:pPr>
            <w:r w:rsidRPr="00916368">
              <w:rPr>
                <w:bCs/>
                <w:iCs/>
                <w:vertAlign w:val="superscript"/>
              </w:rPr>
              <w:t>14</w:t>
            </w:r>
            <w:r w:rsidRPr="00916368">
              <w:rPr>
                <w:bCs/>
                <w:iCs/>
              </w:rPr>
              <w:t xml:space="preserve"> Council Regulation (EC, Euratom) No 2988/95 of 18 December 1995 on the protection of the European Communities financial interests (OJ L 312, 23/12/1995, p. 1).</w:t>
            </w:r>
          </w:p>
        </w:tc>
      </w:tr>
      <w:tr w14:paraId="19028BC4"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2607DE8" w14:textId="77777777">
            <w:pPr>
              <w:pStyle w:val="Normal6a"/>
              <w:rPr>
                <w:bCs/>
                <w:iCs/>
              </w:rPr>
            </w:pPr>
            <w:r w:rsidRPr="00916368">
              <w:rPr>
                <w:bCs/>
                <w:iCs/>
                <w:vertAlign w:val="superscript"/>
              </w:rPr>
              <w:t>15</w:t>
            </w:r>
            <w:r w:rsidRPr="00916368">
              <w:rPr>
                <w:bCs/>
                <w:iCs/>
              </w:rPr>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w:t>
            </w:r>
          </w:p>
        </w:tc>
        <w:tc>
          <w:tcPr>
            <w:tcW w:w="4876" w:type="dxa"/>
            <w:tcBorders>
              <w:top w:val="nil"/>
              <w:left w:val="nil"/>
              <w:bottom w:val="nil"/>
              <w:right w:val="nil"/>
            </w:tcBorders>
          </w:tcPr>
          <w:p w:rsidR="000647A6" w:rsidRPr="00916368" w:rsidP="003F39CD" w14:paraId="3ACB016D" w14:textId="77777777">
            <w:pPr>
              <w:rPr>
                <w:bCs/>
                <w:iCs/>
              </w:rPr>
            </w:pPr>
            <w:r w:rsidRPr="00916368">
              <w:rPr>
                <w:bCs/>
                <w:iCs/>
                <w:vertAlign w:val="superscript"/>
              </w:rPr>
              <w:t>15</w:t>
            </w:r>
            <w:r w:rsidRPr="00916368">
              <w:rPr>
                <w:bCs/>
                <w:iCs/>
              </w:rPr>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w:t>
            </w:r>
          </w:p>
        </w:tc>
      </w:tr>
      <w:tr w14:paraId="3392A7F7"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1B89787" w14:textId="77777777">
            <w:pPr>
              <w:pStyle w:val="Normal6a"/>
              <w:rPr>
                <w:bCs/>
                <w:iCs/>
              </w:rPr>
            </w:pPr>
            <w:r w:rsidRPr="00916368">
              <w:rPr>
                <w:bCs/>
                <w:iCs/>
                <w:vertAlign w:val="superscript"/>
              </w:rPr>
              <w:t>16</w:t>
            </w:r>
            <w:r w:rsidRPr="00916368">
              <w:rPr>
                <w:bCs/>
                <w:iCs/>
              </w:rPr>
              <w:t xml:space="preserve"> Council Regulation (EU) 2017/1939 of 12 October 2017 implementing enhanced cooperation on the establishment of the European Public Prosecutor’s Office (‘the EPPO’) (OJ L 283, 31.10.2017, p. 1).</w:t>
            </w:r>
          </w:p>
        </w:tc>
        <w:tc>
          <w:tcPr>
            <w:tcW w:w="4876" w:type="dxa"/>
            <w:tcBorders>
              <w:top w:val="nil"/>
              <w:left w:val="nil"/>
              <w:bottom w:val="nil"/>
              <w:right w:val="nil"/>
            </w:tcBorders>
          </w:tcPr>
          <w:p w:rsidR="000647A6" w:rsidRPr="00916368" w:rsidP="003F39CD" w14:paraId="7199C7CB" w14:textId="77777777">
            <w:pPr>
              <w:rPr>
                <w:bCs/>
                <w:iCs/>
              </w:rPr>
            </w:pPr>
            <w:r w:rsidRPr="00916368">
              <w:rPr>
                <w:bCs/>
                <w:iCs/>
                <w:vertAlign w:val="superscript"/>
              </w:rPr>
              <w:t>16</w:t>
            </w:r>
            <w:r w:rsidRPr="00916368">
              <w:rPr>
                <w:bCs/>
                <w:iCs/>
              </w:rPr>
              <w:t xml:space="preserve"> Council Regulation (EU) 2017/1939 of 12 October 2017 implementing enhanced cooperation on the establishment of the European Public Prosecutor’s Office (‘the EPPO’) (OJ L 283, 31.10.2017, p. 1).</w:t>
            </w:r>
          </w:p>
        </w:tc>
      </w:tr>
      <w:tr w14:paraId="7FE967AE"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C4273E4" w14:textId="77777777">
            <w:pPr>
              <w:pStyle w:val="Normal6a"/>
              <w:rPr>
                <w:bCs/>
                <w:iCs/>
              </w:rPr>
            </w:pPr>
            <w:r w:rsidRPr="00916368">
              <w:rPr>
                <w:bCs/>
                <w:iCs/>
                <w:vertAlign w:val="superscript"/>
              </w:rPr>
              <w:t>17</w:t>
            </w:r>
            <w:r w:rsidRPr="00916368">
              <w:rPr>
                <w:bCs/>
                <w:iCs/>
              </w:rPr>
              <w:t xml:space="preserve"> Directive (EU) 2017/1371 of the European Parliament and of the Council of 5 July 2017 on the fight against fraud to the Union's financial interests by means of criminal law (OJ L 198, 28.7.2017, p. 29).</w:t>
            </w:r>
          </w:p>
        </w:tc>
        <w:tc>
          <w:tcPr>
            <w:tcW w:w="4876" w:type="dxa"/>
            <w:tcBorders>
              <w:top w:val="nil"/>
              <w:left w:val="nil"/>
              <w:bottom w:val="nil"/>
              <w:right w:val="nil"/>
            </w:tcBorders>
          </w:tcPr>
          <w:p w:rsidR="000647A6" w:rsidRPr="00916368" w:rsidP="003F39CD" w14:paraId="3C64BE68" w14:textId="77777777">
            <w:pPr>
              <w:rPr>
                <w:bCs/>
                <w:iCs/>
              </w:rPr>
            </w:pPr>
            <w:r w:rsidRPr="00916368">
              <w:rPr>
                <w:bCs/>
                <w:iCs/>
                <w:vertAlign w:val="superscript"/>
              </w:rPr>
              <w:t>17</w:t>
            </w:r>
            <w:r w:rsidRPr="00916368">
              <w:rPr>
                <w:bCs/>
                <w:iCs/>
              </w:rPr>
              <w:t xml:space="preserve"> Directive (EU) 2017/1371 of the European Parliament and of the Council of 5 July 2017 on the fight against fraud to the Union's financial interests by means of criminal law (OJ L 198, 28.7.2017, p. 29).</w:t>
            </w:r>
          </w:p>
        </w:tc>
      </w:tr>
    </w:tbl>
    <w:p w:rsidR="000647A6" w:rsidRPr="00916368" w:rsidP="00DA50CE" w14:paraId="383B7E7D" w14:textId="77777777">
      <w:r w:rsidRPr="00916368">
        <w:rPr>
          <w:rStyle w:val="HideTWBExt"/>
        </w:rPr>
        <w:t>&lt;/Amend&gt;</w:t>
      </w:r>
      <w:bookmarkEnd w:id="85"/>
    </w:p>
    <w:p w:rsidR="000647A6" w:rsidRPr="00916368" w:rsidP="00DA50CE" w14:paraId="5D705A0D" w14:textId="77777777">
      <w:pPr>
        <w:pStyle w:val="AMNumberTabs0"/>
        <w:rPr>
          <w:lang w:val="en-GB"/>
        </w:rPr>
      </w:pPr>
      <w:bookmarkStart w:id="86" w:name="AM7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11</w:t>
      </w:r>
      <w:r w:rsidRPr="00916368">
        <w:rPr>
          <w:rStyle w:val="HideTWBExt"/>
          <w:lang w:val="en-GB"/>
        </w:rPr>
        <w:t>&lt;/NumAm&gt;</w:t>
      </w:r>
    </w:p>
    <w:p w:rsidR="000647A6" w:rsidRPr="00916368" w:rsidP="00DA50CE" w14:paraId="3A3B79FE"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6C3D3E0" w14:textId="77777777">
      <w:pPr>
        <w:pStyle w:val="NormalBold"/>
      </w:pPr>
      <w:r w:rsidRPr="00916368">
        <w:rPr>
          <w:rStyle w:val="HideTWBExt"/>
        </w:rPr>
        <w:t>&lt;Article&gt;</w:t>
      </w:r>
      <w:r w:rsidRPr="00916368">
        <w:t>Recital 39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B8180B"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1A4009A" w14:textId="77777777"/>
        </w:tc>
      </w:tr>
      <w:tr w14:paraId="4D9C04C7"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207F40D4"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CE6CEE5" w14:textId="77777777">
            <w:pPr>
              <w:pStyle w:val="AmColumnHeading"/>
            </w:pPr>
            <w:r w:rsidRPr="00916368">
              <w:t>Amendment</w:t>
            </w:r>
          </w:p>
        </w:tc>
      </w:tr>
      <w:tr w14:paraId="19872AF9"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5701B1C" w14:textId="77777777">
            <w:pPr>
              <w:pStyle w:val="Normal6a"/>
            </w:pPr>
          </w:p>
        </w:tc>
        <w:tc>
          <w:tcPr>
            <w:tcW w:w="4876" w:type="dxa"/>
            <w:tcBorders>
              <w:top w:val="nil"/>
              <w:left w:val="nil"/>
              <w:bottom w:val="nil"/>
              <w:right w:val="nil"/>
            </w:tcBorders>
          </w:tcPr>
          <w:p w:rsidR="000647A6" w:rsidRPr="00916368" w:rsidP="003F39CD" w14:paraId="68CCF2B0" w14:textId="77777777">
            <w:pPr>
              <w:pStyle w:val="Normal6a"/>
            </w:pPr>
            <w:r w:rsidRPr="00916368">
              <w:rPr>
                <w:b/>
                <w:i/>
              </w:rPr>
              <w:t>(39a)</w:t>
            </w:r>
            <w:r w:rsidRPr="00916368">
              <w:tab/>
            </w:r>
            <w:r w:rsidRPr="00916368">
              <w:rPr>
                <w:b/>
                <w:i/>
              </w:rPr>
              <w:t>In accordance with Regulation (EU, Euratom) 2024/2509, any person or entity receiving any type of Union funding under this Regulation is to fully cooperate in the protection of the Union’s financial interests, to grant the necessary rights and access to the Commission, OLAF, the European Court of Auditors and, as appropriate, to the EPPO, and to ensure that any third parties involved in the implementation of Union funds grant equivalent rights.</w:t>
            </w:r>
          </w:p>
        </w:tc>
      </w:tr>
    </w:tbl>
    <w:p w:rsidR="000647A6" w:rsidRPr="00916368" w:rsidP="00DA50CE" w14:paraId="71884E8C" w14:textId="77777777">
      <w:r w:rsidRPr="00916368">
        <w:rPr>
          <w:rStyle w:val="HideTWBExt"/>
        </w:rPr>
        <w:t>&lt;/Amend&gt;</w:t>
      </w:r>
      <w:bookmarkEnd w:id="86"/>
    </w:p>
    <w:p w:rsidR="000647A6" w:rsidRPr="00916368" w:rsidP="00DA50CE" w14:paraId="153A44A0" w14:textId="77777777">
      <w:pPr>
        <w:pStyle w:val="AMNumberTabs0"/>
        <w:rPr>
          <w:lang w:val="en-GB"/>
        </w:rPr>
      </w:pPr>
      <w:bookmarkStart w:id="87" w:name="AM7Compr4"/>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12</w:t>
      </w:r>
      <w:r w:rsidRPr="00916368">
        <w:rPr>
          <w:rStyle w:val="HideTWBExt"/>
          <w:lang w:val="en-GB"/>
        </w:rPr>
        <w:t>&lt;/NumAm&gt;</w:t>
      </w:r>
    </w:p>
    <w:p w:rsidR="000647A6" w:rsidRPr="00916368" w:rsidP="00DA50CE" w14:paraId="77677A0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7C13875" w14:textId="77777777">
      <w:pPr>
        <w:pStyle w:val="NormalBold"/>
      </w:pPr>
      <w:r w:rsidRPr="00916368">
        <w:rPr>
          <w:rStyle w:val="HideTWBExt"/>
        </w:rPr>
        <w:t>&lt;Article&gt;</w:t>
      </w:r>
      <w:r w:rsidRPr="00916368">
        <w:t>Recital 39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E95B6"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2A9FB925" w14:textId="77777777"/>
        </w:tc>
      </w:tr>
      <w:tr w14:paraId="7DA762A2"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51235B8"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6A39C12" w14:textId="77777777">
            <w:pPr>
              <w:pStyle w:val="AmColumnHeading"/>
            </w:pPr>
            <w:r w:rsidRPr="00916368">
              <w:t>Amendment</w:t>
            </w:r>
          </w:p>
        </w:tc>
      </w:tr>
      <w:tr w14:paraId="24DA199E"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97FEA0C" w14:textId="77777777">
            <w:pPr>
              <w:pStyle w:val="Normal6a"/>
            </w:pPr>
          </w:p>
        </w:tc>
        <w:tc>
          <w:tcPr>
            <w:tcW w:w="4876" w:type="dxa"/>
            <w:tcBorders>
              <w:top w:val="nil"/>
              <w:left w:val="nil"/>
              <w:bottom w:val="nil"/>
              <w:right w:val="nil"/>
            </w:tcBorders>
          </w:tcPr>
          <w:p w:rsidR="000647A6" w:rsidRPr="00916368" w:rsidP="003F39CD" w14:paraId="5B429850" w14:textId="77777777">
            <w:pPr>
              <w:pStyle w:val="Normal6a"/>
            </w:pPr>
            <w:r w:rsidRPr="00916368">
              <w:rPr>
                <w:b/>
                <w:i/>
              </w:rPr>
              <w:t>(39b)</w:t>
            </w:r>
            <w:r w:rsidRPr="00916368">
              <w:tab/>
            </w:r>
            <w:r w:rsidRPr="00916368">
              <w:rPr>
                <w:b/>
                <w:i/>
              </w:rPr>
              <w:t>The Programme should be implemented in full respect of the Union framework to protect the budget, including Regulation (EU, Euratom) 2020/2092. The Commission should ensure appropriate transparency and reporting to the European Parliament and the Council on measures affecting the Programme spending adopted under that framework. In particular, the Commission should ensure that the control framework enables full traceability of operations and recipients and that data necessary for checks, audits and investigations are complete, reliable and made available through the single electronic data interchange area and the single gateway referred to in Article X of Regulation (EU) [Performance Regulation].</w:t>
            </w:r>
          </w:p>
        </w:tc>
      </w:tr>
    </w:tbl>
    <w:p w:rsidR="000647A6" w:rsidRPr="00916368" w:rsidP="00DA50CE" w14:paraId="5E159318" w14:textId="77777777">
      <w:r w:rsidRPr="00916368">
        <w:rPr>
          <w:rStyle w:val="HideTWBExt"/>
        </w:rPr>
        <w:t>&lt;/Amend&gt;</w:t>
      </w:r>
      <w:bookmarkEnd w:id="87"/>
    </w:p>
    <w:p w:rsidR="000647A6" w:rsidRPr="00916368" w:rsidP="00DA50CE" w14:paraId="7CB8F19B" w14:textId="77777777">
      <w:pPr>
        <w:pStyle w:val="AMNumberTabs0"/>
        <w:rPr>
          <w:lang w:val="en-GB"/>
        </w:rPr>
      </w:pPr>
      <w:bookmarkStart w:id="88" w:name="AM8Compr7"/>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13</w:t>
      </w:r>
      <w:r w:rsidRPr="00916368">
        <w:rPr>
          <w:rStyle w:val="HideTWBExt"/>
          <w:lang w:val="en-GB"/>
        </w:rPr>
        <w:t>&lt;/NumAm&gt;</w:t>
      </w:r>
    </w:p>
    <w:p w:rsidR="000647A6" w:rsidRPr="00916368" w:rsidP="00DA50CE" w14:paraId="5E19CB1B"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E91B822" w14:textId="77777777">
      <w:pPr>
        <w:pStyle w:val="NormalBold"/>
      </w:pPr>
      <w:r w:rsidRPr="00916368">
        <w:rPr>
          <w:rStyle w:val="HideTWBExt"/>
        </w:rPr>
        <w:t>&lt;Article&gt;</w:t>
      </w:r>
      <w:r w:rsidRPr="00916368">
        <w:t>Recital 40</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AECC8"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751A45A" w14:textId="77777777"/>
        </w:tc>
      </w:tr>
      <w:tr w14:paraId="35CB3E5C"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DFA9791"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1954029" w14:textId="77777777">
            <w:pPr>
              <w:pStyle w:val="AmColumnHeading"/>
            </w:pPr>
            <w:r w:rsidRPr="00916368">
              <w:t>Amendment</w:t>
            </w:r>
          </w:p>
        </w:tc>
      </w:tr>
      <w:tr w14:paraId="209EC443"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124249D" w14:textId="77777777">
            <w:pPr>
              <w:pStyle w:val="Normal6a"/>
            </w:pPr>
            <w:r w:rsidRPr="00916368">
              <w:t>(40)</w:t>
            </w:r>
            <w:r w:rsidRPr="00916368">
              <w:tab/>
              <w:t xml:space="preserve">In order to simplify requirements for beneficiaries, simplified cost options in the form of lump sums, unit costs and flat rates should be used to the maximum possible extent. Simplified cost options to support learning mobility under the Programme </w:t>
            </w:r>
            <w:r w:rsidRPr="00916368">
              <w:rPr>
                <w:b/>
                <w:i/>
              </w:rPr>
              <w:t>should take into account the</w:t>
            </w:r>
            <w:r w:rsidRPr="00916368">
              <w:t xml:space="preserve"> living and subsistence costs </w:t>
            </w:r>
            <w:r w:rsidRPr="00916368">
              <w:rPr>
                <w:b/>
                <w:i/>
              </w:rPr>
              <w:t>in the host country</w:t>
            </w:r>
            <w:r w:rsidRPr="00916368">
              <w:t>. In accordance with national law, Member States should be encouraged to exempt those grants from any taxes and social levies; grants awarded to individuals by public or private legal entities should be treated in the same manner.</w:t>
            </w:r>
          </w:p>
        </w:tc>
        <w:tc>
          <w:tcPr>
            <w:tcW w:w="4876" w:type="dxa"/>
            <w:tcBorders>
              <w:top w:val="nil"/>
              <w:left w:val="nil"/>
              <w:bottom w:val="nil"/>
              <w:right w:val="nil"/>
            </w:tcBorders>
          </w:tcPr>
          <w:p w:rsidR="000647A6" w:rsidRPr="00916368" w:rsidP="003F39CD" w14:paraId="729D8907" w14:textId="77777777">
            <w:pPr>
              <w:pStyle w:val="Normal6a"/>
            </w:pPr>
            <w:r w:rsidRPr="00916368">
              <w:t>(40)</w:t>
            </w:r>
            <w:r w:rsidRPr="00916368">
              <w:tab/>
              <w:t>In order to simplify requirements for beneficiaries, simplified cost options in the form of lump sums, unit costs and flat rates should be used to the maximum possible extent</w:t>
            </w:r>
            <w:r w:rsidRPr="00916368">
              <w:rPr>
                <w:b/>
                <w:i/>
              </w:rPr>
              <w:t>, provided that such mechanisms are supported by robust result indicators and attribution methods, do not hinder the audit and investigation rights of OLAF, the EPPO, and the European Court of Auditors, and do not reduce the level of assurance available to the discharge authority. The methodologies underlying lump sums and unit costs should be subject to periodic review and adjustment to reflect actual cost levels, and the Commission should maintain error rate monitoring even where simplified cost options are the predominant funding mode</w:t>
            </w:r>
            <w:r w:rsidRPr="00916368">
              <w:t xml:space="preserve">. Simplified cost options to support learning mobility under the Programme </w:t>
            </w:r>
            <w:r w:rsidRPr="00916368">
              <w:rPr>
                <w:b/>
                <w:i/>
              </w:rPr>
              <w:t>shall be regularly updated to reflect actual</w:t>
            </w:r>
            <w:r w:rsidRPr="00916368">
              <w:t xml:space="preserve"> living and subsistence costs. In accordance with national law, Member States should be encouraged to exempt those grants from any taxes and social levies; grants awarded to individuals by public or private legal entities should be treated in the same manner. </w:t>
            </w:r>
            <w:r w:rsidRPr="00916368">
              <w:rPr>
                <w:b/>
                <w:i/>
              </w:rPr>
              <w:t>In order to maximise accessibility and ensure effective participation, the Programme should ensure that National Agencies are adequately resourced to and have tools to support institutions at all stages of the implementation process, thus facilitating targeted support to beneficiaries, in particular first-time applicants.</w:t>
            </w:r>
          </w:p>
        </w:tc>
      </w:tr>
    </w:tbl>
    <w:p w:rsidR="000647A6" w:rsidRPr="00916368" w:rsidP="00DA50CE" w14:paraId="05DBF56B" w14:textId="77777777">
      <w:r w:rsidRPr="00916368">
        <w:rPr>
          <w:rStyle w:val="HideTWBExt"/>
        </w:rPr>
        <w:t>&lt;/Amend&gt;</w:t>
      </w:r>
      <w:bookmarkEnd w:id="88"/>
    </w:p>
    <w:p w:rsidR="000647A6" w:rsidRPr="00916368" w:rsidP="00DA50CE" w14:paraId="6262AA63" w14:textId="77777777">
      <w:pPr>
        <w:pStyle w:val="AMNumberTabs0"/>
        <w:rPr>
          <w:lang w:val="en-GB"/>
        </w:rPr>
      </w:pPr>
      <w:bookmarkStart w:id="89" w:name="AM8Compr8"/>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14</w:t>
      </w:r>
      <w:r w:rsidRPr="00916368">
        <w:rPr>
          <w:rStyle w:val="HideTWBExt"/>
          <w:lang w:val="en-GB"/>
        </w:rPr>
        <w:t>&lt;/NumAm&gt;</w:t>
      </w:r>
    </w:p>
    <w:p w:rsidR="000647A6" w:rsidRPr="00916368" w:rsidP="00DA50CE" w14:paraId="7E2F91B8"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1F6466B" w14:textId="77777777">
      <w:pPr>
        <w:pStyle w:val="NormalBold"/>
      </w:pPr>
      <w:r w:rsidRPr="00916368">
        <w:rPr>
          <w:rStyle w:val="HideTWBExt"/>
        </w:rPr>
        <w:t>&lt;Article&gt;</w:t>
      </w:r>
      <w:r w:rsidRPr="00916368">
        <w:t>Recital 40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ADB0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FF83309" w14:textId="77777777"/>
        </w:tc>
      </w:tr>
      <w:tr w14:paraId="61EB4398"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4409413"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C7D6728" w14:textId="77777777">
            <w:pPr>
              <w:pStyle w:val="AmColumnHeading"/>
            </w:pPr>
            <w:r w:rsidRPr="00916368">
              <w:t>Amendment</w:t>
            </w:r>
          </w:p>
        </w:tc>
      </w:tr>
      <w:tr w14:paraId="1199B511"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98D04CC" w14:textId="77777777">
            <w:pPr>
              <w:pStyle w:val="Normal6a"/>
            </w:pPr>
          </w:p>
        </w:tc>
        <w:tc>
          <w:tcPr>
            <w:tcW w:w="4876" w:type="dxa"/>
            <w:tcBorders>
              <w:top w:val="nil"/>
              <w:left w:val="nil"/>
              <w:bottom w:val="nil"/>
              <w:right w:val="nil"/>
            </w:tcBorders>
          </w:tcPr>
          <w:p w:rsidR="000647A6" w:rsidRPr="00916368" w:rsidP="003F39CD" w14:paraId="51FDD323" w14:textId="77777777">
            <w:pPr>
              <w:pStyle w:val="Normal6a"/>
            </w:pPr>
            <w:r w:rsidRPr="00916368">
              <w:rPr>
                <w:b/>
                <w:i/>
              </w:rPr>
              <w:t>(40a)</w:t>
            </w:r>
            <w:r w:rsidRPr="00916368">
              <w:tab/>
            </w:r>
            <w:r w:rsidRPr="00916368">
              <w:rPr>
                <w:b/>
                <w:i/>
              </w:rPr>
              <w:t>Simplification for beneficiaries and participants should not be limited to financial support but also be aimed at administrative procedures to apply for support. To this end the national agency should strive to make the application process user friendly to the maximum extent by digitalising procedures and making sure beneficiaries need to provide information only once. This ensures a more effective use of the financial resources.</w:t>
            </w:r>
          </w:p>
        </w:tc>
      </w:tr>
    </w:tbl>
    <w:p w:rsidR="000647A6" w:rsidRPr="00916368" w:rsidP="00DA50CE" w14:paraId="50C40E5D" w14:textId="77777777">
      <w:r w:rsidRPr="00916368">
        <w:rPr>
          <w:rStyle w:val="HideTWBExt"/>
        </w:rPr>
        <w:t>&lt;/Amend&gt;</w:t>
      </w:r>
      <w:bookmarkEnd w:id="89"/>
    </w:p>
    <w:p w:rsidR="000647A6" w:rsidRPr="00916368" w:rsidP="00DA50CE" w14:paraId="0C67E0AD" w14:textId="77777777">
      <w:pPr>
        <w:pStyle w:val="AMNumberTabs0"/>
        <w:rPr>
          <w:lang w:val="en-GB"/>
        </w:rPr>
      </w:pPr>
      <w:bookmarkStart w:id="90" w:name="AM12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15</w:t>
      </w:r>
      <w:r w:rsidRPr="00916368">
        <w:rPr>
          <w:rStyle w:val="HideTWBExt"/>
          <w:lang w:val="en-GB"/>
        </w:rPr>
        <w:t>&lt;/NumAm&gt;</w:t>
      </w:r>
    </w:p>
    <w:p w:rsidR="000647A6" w:rsidRPr="00916368" w:rsidP="006C4EEC" w14:paraId="08230CFD"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3B60BF8" w14:textId="77777777">
      <w:pPr>
        <w:pStyle w:val="NormalBold"/>
      </w:pPr>
      <w:r w:rsidRPr="00916368">
        <w:rPr>
          <w:rStyle w:val="HideTWBExt"/>
        </w:rPr>
        <w:t>&lt;Article&gt;</w:t>
      </w:r>
      <w:r w:rsidRPr="00916368">
        <w:t>Recital 44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7077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9F5FC91" w14:textId="77777777"/>
        </w:tc>
      </w:tr>
      <w:tr w14:paraId="77535A74"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61724D2"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0EC6109" w14:textId="77777777">
            <w:pPr>
              <w:pStyle w:val="AmColumnHeading"/>
            </w:pPr>
            <w:r w:rsidRPr="00916368">
              <w:t>Amendment</w:t>
            </w:r>
          </w:p>
        </w:tc>
      </w:tr>
      <w:tr w14:paraId="5854A16B"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3C1F938" w14:textId="77777777">
            <w:pPr>
              <w:pStyle w:val="Normal6a"/>
            </w:pPr>
          </w:p>
        </w:tc>
        <w:tc>
          <w:tcPr>
            <w:tcW w:w="4876" w:type="dxa"/>
            <w:tcBorders>
              <w:top w:val="nil"/>
              <w:left w:val="nil"/>
              <w:bottom w:val="nil"/>
              <w:right w:val="nil"/>
            </w:tcBorders>
          </w:tcPr>
          <w:p w:rsidR="000647A6" w:rsidRPr="00916368" w:rsidP="003F39CD" w14:paraId="5382B488" w14:textId="77777777">
            <w:pPr>
              <w:pStyle w:val="Normal6a"/>
            </w:pPr>
            <w:r w:rsidRPr="00916368">
              <w:rPr>
                <w:b/>
                <w:i/>
              </w:rPr>
              <w:t>(44a)</w:t>
            </w:r>
            <w:r w:rsidRPr="00916368">
              <w:tab/>
            </w:r>
            <w:r w:rsidRPr="00916368">
              <w:rPr>
                <w:b/>
                <w:i/>
              </w:rPr>
              <w:t>Performance measurement under the Programme should rely on verifiable, quantitative data. The intervention fields listed in Annex I of the [Performance Regulation] should be explicitly linked to the relevant policy objectives of the Programme they are intended to support, to ensure a clear and verifiable link between expenditure and the objectives of the Programme and to demonstrate value for money. The allocation of Programme resources across actions should also take into account such performance results, where available, so that funding can be directed, whenever possible, to the measures that deliver the greatest impact per euro spent, with clear, user-friendly performance summaries of the Programme, including one-page overviews and interactive dashboards with machine-readable datasets, for each pillar of the Programme. The Commission should conduct a comprehensive mid-term evaluation of the Programme and transmit it to the European Parliament and the Council in sufficient time for the findings to inform any legislative proposal for the subsequent programming period.</w:t>
            </w:r>
          </w:p>
        </w:tc>
      </w:tr>
    </w:tbl>
    <w:p w:rsidR="000647A6" w:rsidRPr="00916368" w:rsidP="00DA50CE" w14:paraId="41C161CF" w14:textId="77777777">
      <w:r w:rsidRPr="00916368">
        <w:rPr>
          <w:rStyle w:val="HideTWBExt"/>
        </w:rPr>
        <w:t>&lt;/Amend&gt;</w:t>
      </w:r>
      <w:bookmarkEnd w:id="90"/>
    </w:p>
    <w:p w:rsidR="000647A6" w:rsidRPr="00916368" w:rsidP="00DA50CE" w14:paraId="32D2172B" w14:textId="77777777">
      <w:pPr>
        <w:pStyle w:val="AMNumberTabs0"/>
        <w:rPr>
          <w:lang w:val="en-GB"/>
        </w:rPr>
      </w:pPr>
      <w:bookmarkStart w:id="91" w:name="AM11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16</w:t>
      </w:r>
      <w:r w:rsidRPr="00916368">
        <w:rPr>
          <w:rStyle w:val="HideTWBExt"/>
          <w:lang w:val="en-GB"/>
        </w:rPr>
        <w:t>&lt;/NumAm&gt;</w:t>
      </w:r>
    </w:p>
    <w:p w:rsidR="000647A6" w:rsidRPr="00916368" w:rsidP="006C4EEC" w14:paraId="40CFA5B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9150FD4" w14:textId="77777777">
      <w:pPr>
        <w:pStyle w:val="NormalBold"/>
      </w:pPr>
      <w:r w:rsidRPr="00916368">
        <w:rPr>
          <w:rStyle w:val="HideTWBExt"/>
        </w:rPr>
        <w:t>&lt;Article&gt;</w:t>
      </w:r>
      <w:r w:rsidRPr="00916368">
        <w:t>Recital 44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E89F3"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80D3A9E" w14:textId="77777777"/>
        </w:tc>
      </w:tr>
      <w:tr w14:paraId="6F2AB83E"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D4F2536"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053853A" w14:textId="77777777">
            <w:pPr>
              <w:pStyle w:val="AmColumnHeading"/>
            </w:pPr>
            <w:r w:rsidRPr="00916368">
              <w:t>Amendment</w:t>
            </w:r>
          </w:p>
        </w:tc>
      </w:tr>
      <w:tr w14:paraId="08FD2E61"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4EB08E0" w14:textId="77777777">
            <w:pPr>
              <w:pStyle w:val="Normal6a"/>
            </w:pPr>
          </w:p>
        </w:tc>
        <w:tc>
          <w:tcPr>
            <w:tcW w:w="4876" w:type="dxa"/>
            <w:tcBorders>
              <w:top w:val="nil"/>
              <w:left w:val="nil"/>
              <w:bottom w:val="nil"/>
              <w:right w:val="nil"/>
            </w:tcBorders>
          </w:tcPr>
          <w:p w:rsidR="000647A6" w:rsidRPr="00916368" w:rsidP="003F39CD" w14:paraId="57C05802" w14:textId="77777777">
            <w:pPr>
              <w:pStyle w:val="Normal6a"/>
            </w:pPr>
            <w:r w:rsidRPr="00916368">
              <w:rPr>
                <w:b/>
                <w:i/>
              </w:rPr>
              <w:t>(44b)</w:t>
            </w:r>
            <w:r w:rsidRPr="00916368">
              <w:tab/>
            </w:r>
            <w:r w:rsidRPr="00916368">
              <w:rPr>
                <w:b/>
                <w:i/>
              </w:rPr>
              <w:t>Sufficiently detailed and sound legislation, with an appropriate level of governance, is a condition for adequate parliamentary oversight during budget implementation; in this context, the annual work programmes, referred to in Article 15 of this Regulation, should be adopted by means of delegated acts pursuant to article 290 TFEU, in order to ensure transparency, democratic oversight and respect for the institutional balance.</w:t>
            </w:r>
          </w:p>
        </w:tc>
      </w:tr>
    </w:tbl>
    <w:p w:rsidR="000647A6" w:rsidRPr="00916368" w:rsidP="00DA50CE" w14:paraId="73E8F70F" w14:textId="77777777">
      <w:r w:rsidRPr="00916368">
        <w:rPr>
          <w:rStyle w:val="HideTWBExt"/>
        </w:rPr>
        <w:t>&lt;/Amend&gt;</w:t>
      </w:r>
      <w:bookmarkEnd w:id="91"/>
    </w:p>
    <w:p w:rsidR="000647A6" w:rsidRPr="00916368" w:rsidP="00DA50CE" w14:paraId="4B5AE0A7" w14:textId="77777777">
      <w:pPr>
        <w:pStyle w:val="AMNumberTabs0"/>
        <w:rPr>
          <w:lang w:val="en-GB"/>
        </w:rPr>
      </w:pPr>
      <w:bookmarkStart w:id="92" w:name="AM7Compr5"/>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17</w:t>
      </w:r>
      <w:r w:rsidRPr="00916368">
        <w:rPr>
          <w:rStyle w:val="HideTWBExt"/>
          <w:lang w:val="en-GB"/>
        </w:rPr>
        <w:t>&lt;/NumAm&gt;</w:t>
      </w:r>
    </w:p>
    <w:p w:rsidR="000647A6" w:rsidRPr="00916368" w:rsidP="00DA50CE" w14:paraId="7869373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7781CEF" w14:textId="77777777">
      <w:pPr>
        <w:pStyle w:val="NormalBold"/>
      </w:pPr>
      <w:r w:rsidRPr="00916368">
        <w:rPr>
          <w:rStyle w:val="HideTWBExt"/>
        </w:rPr>
        <w:t>&lt;Article&gt;</w:t>
      </w:r>
      <w:r w:rsidRPr="00916368">
        <w:t>Recital 45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5F4D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5FAE2A7" w14:textId="77777777"/>
        </w:tc>
      </w:tr>
      <w:tr w14:paraId="008EE0CF"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F1DA8BA"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5FDEC741" w14:textId="77777777">
            <w:pPr>
              <w:pStyle w:val="AmColumnHeading"/>
            </w:pPr>
            <w:r w:rsidRPr="00916368">
              <w:t>Amendment</w:t>
            </w:r>
          </w:p>
        </w:tc>
      </w:tr>
      <w:tr w14:paraId="46EF6EE7"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45310A9" w14:textId="77777777">
            <w:pPr>
              <w:pStyle w:val="Normal6a"/>
            </w:pPr>
          </w:p>
        </w:tc>
        <w:tc>
          <w:tcPr>
            <w:tcW w:w="4876" w:type="dxa"/>
            <w:tcBorders>
              <w:top w:val="nil"/>
              <w:left w:val="nil"/>
              <w:bottom w:val="nil"/>
              <w:right w:val="nil"/>
            </w:tcBorders>
          </w:tcPr>
          <w:p w:rsidR="000647A6" w:rsidRPr="00916368" w:rsidP="003F39CD" w14:paraId="01B2E45D" w14:textId="77777777">
            <w:pPr>
              <w:pStyle w:val="Normal6a"/>
            </w:pPr>
            <w:r w:rsidRPr="00916368">
              <w:rPr>
                <w:b/>
                <w:i/>
              </w:rPr>
              <w:t>(45a)</w:t>
            </w:r>
            <w:r w:rsidRPr="00916368">
              <w:tab/>
            </w:r>
            <w:r w:rsidRPr="00916368">
              <w:rPr>
                <w:b/>
                <w:i/>
              </w:rPr>
              <w:t>Scholarships in strategic educational field should also be financed or co-financed by other relevant Union programmes or instruments, in order to avoid placing a disproportionate burden on the Erasmus+ budget and to preserve sufficient resources for the Programme's core objectives, notably learning mobility, inclusion, broad access and cooperation in education, training, youth and sport.</w:t>
            </w:r>
          </w:p>
        </w:tc>
      </w:tr>
    </w:tbl>
    <w:p w:rsidR="000647A6" w:rsidRPr="00916368" w:rsidP="00DA50CE" w14:paraId="6A7E6771" w14:textId="77777777">
      <w:r w:rsidRPr="00916368">
        <w:rPr>
          <w:rStyle w:val="HideTWBExt"/>
        </w:rPr>
        <w:t>&lt;/Amend&gt;</w:t>
      </w:r>
      <w:bookmarkEnd w:id="92"/>
    </w:p>
    <w:p w:rsidR="000647A6" w:rsidRPr="00916368" w:rsidP="00DA50CE" w14:paraId="0E533910" w14:textId="77777777">
      <w:pPr>
        <w:pStyle w:val="AMNumberTabs0"/>
        <w:rPr>
          <w:lang w:val="en-GB"/>
        </w:rPr>
      </w:pPr>
      <w:bookmarkStart w:id="93" w:name="AM9Compr5"/>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18</w:t>
      </w:r>
      <w:r w:rsidRPr="00916368">
        <w:rPr>
          <w:rStyle w:val="HideTWBExt"/>
          <w:lang w:val="en-GB"/>
        </w:rPr>
        <w:t>&lt;/NumAm&gt;</w:t>
      </w:r>
    </w:p>
    <w:p w:rsidR="000647A6" w:rsidRPr="00916368" w:rsidP="006C4EEC" w14:paraId="29C0DA94"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668E2958" w14:textId="77777777">
      <w:pPr>
        <w:pStyle w:val="NormalBold"/>
      </w:pPr>
      <w:r w:rsidRPr="00916368">
        <w:rPr>
          <w:rStyle w:val="HideTWBExt"/>
        </w:rPr>
        <w:t>&lt;Article&gt;</w:t>
      </w:r>
      <w:r w:rsidRPr="00916368">
        <w:t>Recital 46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C744C"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6D4FD0B" w14:textId="77777777"/>
        </w:tc>
      </w:tr>
      <w:tr w14:paraId="650066CD"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70677A0"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E28242A" w14:textId="77777777">
            <w:pPr>
              <w:pStyle w:val="AmColumnHeading"/>
            </w:pPr>
            <w:r w:rsidRPr="00916368">
              <w:t>Amendment</w:t>
            </w:r>
          </w:p>
        </w:tc>
      </w:tr>
      <w:tr w14:paraId="018266AC"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B74B6F0" w14:textId="77777777">
            <w:pPr>
              <w:pStyle w:val="Normal6a"/>
            </w:pPr>
          </w:p>
        </w:tc>
        <w:tc>
          <w:tcPr>
            <w:tcW w:w="4876" w:type="dxa"/>
            <w:tcBorders>
              <w:top w:val="nil"/>
              <w:left w:val="nil"/>
              <w:bottom w:val="nil"/>
              <w:right w:val="nil"/>
            </w:tcBorders>
          </w:tcPr>
          <w:p w:rsidR="000647A6" w:rsidRPr="00916368" w:rsidP="003F39CD" w14:paraId="279B07AE" w14:textId="77777777">
            <w:pPr>
              <w:pStyle w:val="Normal6a"/>
            </w:pPr>
            <w:r w:rsidRPr="00916368">
              <w:rPr>
                <w:b/>
                <w:i/>
              </w:rPr>
              <w:t>(46a)</w:t>
            </w:r>
            <w:r w:rsidRPr="00916368">
              <w:tab/>
            </w:r>
            <w:r w:rsidRPr="00916368">
              <w:rPr>
                <w:b/>
                <w:i/>
              </w:rPr>
              <w:t>The Programme should allow for the association of third countries meeting the conditions laid down in this Regulation. In this context, the United Kingdom’s association to Erasmus+ from 2027, following the conclusion of negotiations, should be accompanied by full transparency on the financial contribution, governance arrangements and audit rights.</w:t>
            </w:r>
          </w:p>
        </w:tc>
      </w:tr>
    </w:tbl>
    <w:p w:rsidR="000647A6" w:rsidRPr="00916368" w:rsidP="00DA50CE" w14:paraId="02A97A67" w14:textId="77777777">
      <w:r w:rsidRPr="00916368">
        <w:rPr>
          <w:rStyle w:val="HideTWBExt"/>
        </w:rPr>
        <w:t>&lt;/Amend&gt;</w:t>
      </w:r>
      <w:bookmarkEnd w:id="93"/>
    </w:p>
    <w:p w:rsidR="000647A6" w:rsidRPr="00916368" w:rsidP="00DA50CE" w14:paraId="3AC97173" w14:textId="77777777">
      <w:pPr>
        <w:pStyle w:val="AMNumberTabs0"/>
        <w:rPr>
          <w:lang w:val="en-GB"/>
        </w:rPr>
      </w:pPr>
      <w:bookmarkStart w:id="94" w:name="AM14Compr9"/>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19</w:t>
      </w:r>
      <w:r w:rsidRPr="00916368">
        <w:rPr>
          <w:rStyle w:val="HideTWBExt"/>
          <w:lang w:val="en-GB"/>
        </w:rPr>
        <w:t>&lt;/NumAm&gt;</w:t>
      </w:r>
    </w:p>
    <w:p w:rsidR="000647A6" w:rsidRPr="00916368" w:rsidP="006C4EEC" w14:paraId="5D12184F"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A3B83E4" w14:textId="77777777">
      <w:pPr>
        <w:pStyle w:val="NormalBold"/>
      </w:pPr>
      <w:r w:rsidRPr="00916368">
        <w:rPr>
          <w:rStyle w:val="HideTWBExt"/>
        </w:rPr>
        <w:t>&lt;Article&gt;</w:t>
      </w:r>
      <w:r w:rsidRPr="00916368">
        <w:t>Recital 49</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27D52"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83F7899" w14:textId="77777777"/>
        </w:tc>
      </w:tr>
      <w:tr w14:paraId="75474D64"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88E7075"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B7CFECA" w14:textId="77777777">
            <w:pPr>
              <w:pStyle w:val="AmColumnHeading"/>
            </w:pPr>
            <w:r w:rsidRPr="00916368">
              <w:t>Amendment</w:t>
            </w:r>
          </w:p>
        </w:tc>
      </w:tr>
      <w:tr w14:paraId="68D61D3B"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B70F681" w14:textId="77777777">
            <w:pPr>
              <w:pStyle w:val="Normal6a"/>
            </w:pPr>
            <w:r w:rsidRPr="00916368">
              <w:t>(49)</w:t>
            </w:r>
            <w:r w:rsidRPr="00916368">
              <w:tab/>
              <w:t>Measures should be taken to streamline the management of the Programme and achieve economies of scale including by limiting and reducing the number of national agencies.</w:t>
            </w:r>
          </w:p>
        </w:tc>
        <w:tc>
          <w:tcPr>
            <w:tcW w:w="4876" w:type="dxa"/>
            <w:tcBorders>
              <w:top w:val="nil"/>
              <w:left w:val="nil"/>
              <w:bottom w:val="nil"/>
              <w:right w:val="nil"/>
            </w:tcBorders>
          </w:tcPr>
          <w:p w:rsidR="000647A6" w:rsidRPr="00916368" w:rsidP="003F39CD" w14:paraId="47AD9266" w14:textId="77777777">
            <w:pPr>
              <w:pStyle w:val="Normal6a"/>
            </w:pPr>
            <w:r w:rsidRPr="00916368">
              <w:t>(49)</w:t>
            </w:r>
            <w:r w:rsidRPr="00916368">
              <w:tab/>
              <w:t>Measures should be taken to streamline the management of the Programme and achieve economies of scale including by limiting and reducing the number of national agencies</w:t>
            </w:r>
            <w:r w:rsidRPr="00916368">
              <w:rPr>
                <w:b/>
                <w:i/>
              </w:rPr>
              <w:t>, while preserving adequate national agency coverage to ensure accessible and locally embedded programme delivery across all Member States and regions</w:t>
            </w:r>
            <w:r w:rsidRPr="00916368">
              <w:t>.</w:t>
            </w:r>
          </w:p>
        </w:tc>
      </w:tr>
    </w:tbl>
    <w:p w:rsidR="000647A6" w:rsidRPr="00916368" w:rsidP="00DA50CE" w14:paraId="792C59E4" w14:textId="77777777">
      <w:r w:rsidRPr="00916368">
        <w:rPr>
          <w:rStyle w:val="HideTWBExt"/>
        </w:rPr>
        <w:t>&lt;/Amend&gt;</w:t>
      </w:r>
      <w:bookmarkEnd w:id="94"/>
    </w:p>
    <w:p w:rsidR="000647A6" w:rsidRPr="00916368" w:rsidP="00DA50CE" w14:paraId="35816A87"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20</w:t>
      </w:r>
      <w:r w:rsidRPr="00916368">
        <w:rPr>
          <w:rStyle w:val="HideTWBExt"/>
          <w:lang w:val="en-GB"/>
        </w:rPr>
        <w:t>&lt;/NumAm&gt;</w:t>
      </w:r>
    </w:p>
    <w:p w:rsidR="000647A6" w:rsidRPr="00916368" w:rsidP="00DA50CE" w14:paraId="40E089B2"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10F448A" w14:textId="77777777">
      <w:pPr>
        <w:pStyle w:val="NormalBold"/>
      </w:pPr>
      <w:r w:rsidRPr="00916368">
        <w:rPr>
          <w:rStyle w:val="HideTWBExt"/>
        </w:rPr>
        <w:t>&lt;Article&gt;</w:t>
      </w:r>
      <w:r w:rsidRPr="00916368">
        <w:t>Article 5 – paragraph 1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F9A54"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1C51190" w14:textId="77777777"/>
        </w:tc>
      </w:tr>
      <w:tr w14:paraId="41949267"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31065B9"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71B68EA" w14:textId="77777777">
            <w:pPr>
              <w:pStyle w:val="AmColumnHeading"/>
            </w:pPr>
            <w:r w:rsidRPr="00916368">
              <w:t>Amendment</w:t>
            </w:r>
          </w:p>
        </w:tc>
      </w:tr>
      <w:tr w14:paraId="4A959A0A"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BC15880" w14:textId="77777777">
            <w:pPr>
              <w:pStyle w:val="Normal6a"/>
            </w:pPr>
            <w:r w:rsidRPr="00916368">
              <w:t>(a)</w:t>
            </w:r>
            <w:r w:rsidRPr="00916368">
              <w:tab/>
              <w:t xml:space="preserve">Erasmus+ scholarships in strategic educational fields, including </w:t>
            </w:r>
            <w:r w:rsidRPr="00916368">
              <w:rPr>
                <w:b/>
                <w:i/>
              </w:rPr>
              <w:t>in</w:t>
            </w:r>
            <w:r w:rsidRPr="00916368">
              <w:t xml:space="preserve"> joint study programmes;</w:t>
            </w:r>
          </w:p>
        </w:tc>
        <w:tc>
          <w:tcPr>
            <w:tcW w:w="4876" w:type="dxa"/>
            <w:tcBorders>
              <w:top w:val="nil"/>
              <w:left w:val="nil"/>
              <w:bottom w:val="nil"/>
              <w:right w:val="nil"/>
            </w:tcBorders>
          </w:tcPr>
          <w:p w:rsidR="000647A6" w:rsidRPr="00916368" w:rsidP="003F39CD" w14:paraId="436D1399" w14:textId="77777777">
            <w:pPr>
              <w:pStyle w:val="Normal6a"/>
            </w:pPr>
            <w:r w:rsidRPr="00916368">
              <w:t>(a)</w:t>
            </w:r>
            <w:r w:rsidRPr="00916368">
              <w:tab/>
              <w:t>Erasmus+ scholarships</w:t>
            </w:r>
            <w:r w:rsidRPr="00916368">
              <w:rPr>
                <w:b/>
                <w:i/>
              </w:rPr>
              <w:t>,</w:t>
            </w:r>
            <w:r w:rsidRPr="00916368">
              <w:t xml:space="preserve"> in strategic educational fields, including joint study programmes</w:t>
            </w:r>
            <w:r w:rsidRPr="00916368">
              <w:rPr>
                <w:b/>
                <w:i/>
              </w:rPr>
              <w:t>. Funding for these scholarships from Erasmus+ shall be limited to the maximum amount of mobility grants according to Article 4(1) to preserve the core aims of this programme. Co-funding by Union programmes and other public and private sources shall avoid duplication and ensure transparency and traceability. The limit of Erasmus+ funding to the regular mobility grant protects the broad and inclusive access to the programme</w:t>
            </w:r>
            <w:r w:rsidRPr="00916368">
              <w:t>;</w:t>
            </w:r>
          </w:p>
        </w:tc>
      </w:tr>
    </w:tbl>
    <w:p w:rsidR="000647A6" w:rsidRPr="00916368" w:rsidP="00DA50CE" w14:paraId="68435A15" w14:textId="77777777">
      <w:r w:rsidRPr="00916368">
        <w:rPr>
          <w:rStyle w:val="HideTWBExt"/>
        </w:rPr>
        <w:t>&lt;/Amend&gt;</w:t>
      </w:r>
    </w:p>
    <w:p w:rsidR="000647A6" w:rsidRPr="00916368" w:rsidP="00DA50CE" w14:paraId="7AE3B968"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21</w:t>
      </w:r>
      <w:r w:rsidRPr="00916368">
        <w:rPr>
          <w:rStyle w:val="HideTWBExt"/>
          <w:lang w:val="en-GB"/>
        </w:rPr>
        <w:t>&lt;/NumAm&gt;</w:t>
      </w:r>
    </w:p>
    <w:p w:rsidR="000647A6" w:rsidRPr="00916368" w:rsidP="006C4EEC" w14:paraId="0D4CCC8F"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6505480" w14:textId="77777777">
      <w:pPr>
        <w:pStyle w:val="NormalBold"/>
      </w:pPr>
      <w:r w:rsidRPr="00916368">
        <w:rPr>
          <w:rStyle w:val="HideTWBExt"/>
        </w:rPr>
        <w:t>&lt;Article&gt;</w:t>
      </w:r>
      <w:r w:rsidRPr="00916368">
        <w:t>Article 7 – paragraph 1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8A6C7"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2C6A86F" w14:textId="77777777"/>
        </w:tc>
      </w:tr>
      <w:tr w14:paraId="3ADF5E19"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A63152E"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6306D55" w14:textId="77777777">
            <w:pPr>
              <w:pStyle w:val="AmColumnHeading"/>
            </w:pPr>
            <w:r w:rsidRPr="00916368">
              <w:t>Amendment</w:t>
            </w:r>
          </w:p>
        </w:tc>
      </w:tr>
      <w:tr w14:paraId="248BAB7D"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629C79D" w14:textId="77777777">
            <w:pPr>
              <w:pStyle w:val="Normal6a"/>
            </w:pPr>
            <w:r w:rsidRPr="00916368">
              <w:t>(b)</w:t>
            </w:r>
            <w:r w:rsidRPr="00916368">
              <w:tab/>
              <w:t>Programme implementation including synergies with, and support to other Union policies and programmes, online platforms, tools for virtual cooperation and tools to facilitate learning mobility;</w:t>
            </w:r>
          </w:p>
        </w:tc>
        <w:tc>
          <w:tcPr>
            <w:tcW w:w="4876" w:type="dxa"/>
            <w:tcBorders>
              <w:top w:val="nil"/>
              <w:left w:val="nil"/>
              <w:bottom w:val="nil"/>
              <w:right w:val="nil"/>
            </w:tcBorders>
          </w:tcPr>
          <w:p w:rsidR="000647A6" w:rsidRPr="00916368" w:rsidP="003F39CD" w14:paraId="2BDBA668" w14:textId="77777777">
            <w:pPr>
              <w:pStyle w:val="Normal6a"/>
            </w:pPr>
            <w:r w:rsidRPr="00916368">
              <w:t>(b)</w:t>
            </w:r>
            <w:r w:rsidRPr="00916368">
              <w:tab/>
              <w:t xml:space="preserve">Programme implementation including synergies with, and support to other Union policies and programmes, online platforms, tools for virtual cooperation and tools to facilitate learning mobility; </w:t>
            </w:r>
            <w:r w:rsidRPr="00916368">
              <w:rPr>
                <w:b/>
                <w:i/>
              </w:rPr>
              <w:t>as well as monitoring and evaluation mechanisms to ensure evidence-based programme management and accountability;</w:t>
            </w:r>
          </w:p>
        </w:tc>
      </w:tr>
    </w:tbl>
    <w:p w:rsidR="000647A6" w:rsidRPr="00916368" w:rsidP="00DA50CE" w14:paraId="1D3EADBC" w14:textId="77777777">
      <w:r w:rsidRPr="00916368">
        <w:rPr>
          <w:rStyle w:val="HideTWBExt"/>
        </w:rPr>
        <w:t>&lt;/Amend&gt;</w:t>
      </w:r>
    </w:p>
    <w:p w:rsidR="000647A6" w:rsidRPr="00916368" w:rsidP="00DA50CE" w14:paraId="089BB82D"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22</w:t>
      </w:r>
      <w:r w:rsidRPr="00916368">
        <w:rPr>
          <w:rStyle w:val="HideTWBExt"/>
          <w:lang w:val="en-GB"/>
        </w:rPr>
        <w:t>&lt;/NumAm&gt;</w:t>
      </w:r>
    </w:p>
    <w:p w:rsidR="000647A6" w:rsidRPr="00916368" w:rsidP="006C4EEC" w14:paraId="58F556A3"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7097F35" w14:textId="77777777">
      <w:pPr>
        <w:pStyle w:val="NormalBold"/>
      </w:pPr>
      <w:r w:rsidRPr="00916368">
        <w:rPr>
          <w:rStyle w:val="HideTWBExt"/>
        </w:rPr>
        <w:t>&lt;Article&gt;</w:t>
      </w:r>
      <w:r w:rsidRPr="00916368">
        <w:t>Article 8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71765"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226205D9" w14:textId="77777777"/>
        </w:tc>
      </w:tr>
      <w:tr w14:paraId="5D3E0843"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4A99550F"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760F258" w14:textId="77777777">
            <w:pPr>
              <w:pStyle w:val="AmColumnHeading"/>
            </w:pPr>
            <w:r w:rsidRPr="00916368">
              <w:t>Amendment</w:t>
            </w:r>
          </w:p>
        </w:tc>
      </w:tr>
      <w:tr w14:paraId="3ADB3E0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FCFDA91" w14:textId="77777777">
            <w:pPr>
              <w:pStyle w:val="Normal6a"/>
            </w:pPr>
            <w:r w:rsidRPr="00916368">
              <w:t>3.</w:t>
            </w:r>
            <w:r w:rsidRPr="00916368">
              <w:tab/>
              <w:t>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where relevant.</w:t>
            </w:r>
          </w:p>
        </w:tc>
        <w:tc>
          <w:tcPr>
            <w:tcW w:w="4876" w:type="dxa"/>
            <w:tcBorders>
              <w:top w:val="nil"/>
              <w:left w:val="nil"/>
              <w:bottom w:val="nil"/>
              <w:right w:val="nil"/>
            </w:tcBorders>
          </w:tcPr>
          <w:p w:rsidR="000647A6" w:rsidRPr="00916368" w:rsidP="003F39CD" w14:paraId="5400B98D" w14:textId="77777777">
            <w:pPr>
              <w:pStyle w:val="Normal6a"/>
            </w:pPr>
            <w:r w:rsidRPr="00916368">
              <w:t>3.</w:t>
            </w:r>
            <w:r w:rsidRPr="00916368">
              <w:tab/>
              <w:t>The Commission shall support access to the Programme from an early age and independent of socio-economic background. To achieve that, it shall ensure the provision of measures</w:t>
            </w:r>
            <w:r w:rsidRPr="00916368">
              <w:rPr>
                <w:b/>
                <w:i/>
              </w:rPr>
              <w:t>, such as improved programme design, reduced administrative barriers and simplified application procedures,</w:t>
            </w:r>
            <w:r w:rsidRPr="00916368">
              <w:t xml:space="preserve"> to facilitate the participation of people with fewer opportunities, including </w:t>
            </w:r>
            <w:r w:rsidRPr="00916368">
              <w:rPr>
                <w:b/>
                <w:i/>
              </w:rPr>
              <w:t>ultimately</w:t>
            </w:r>
            <w:r w:rsidRPr="00916368">
              <w:t xml:space="preserve"> financial support mechanisms, where relevant</w:t>
            </w:r>
            <w:r w:rsidRPr="00916368">
              <w:rPr>
                <w:b/>
                <w:i/>
              </w:rPr>
              <w:t>.</w:t>
            </w:r>
          </w:p>
        </w:tc>
      </w:tr>
    </w:tbl>
    <w:p w:rsidR="000647A6" w:rsidRPr="00916368" w:rsidP="00DA50CE" w14:paraId="07E64F6F" w14:textId="77777777">
      <w:r w:rsidRPr="00916368">
        <w:rPr>
          <w:rStyle w:val="HideTWBExt"/>
        </w:rPr>
        <w:t>&lt;/Amend&gt;</w:t>
      </w:r>
    </w:p>
    <w:p w:rsidR="000647A6" w:rsidRPr="00916368" w:rsidP="00DA50CE" w14:paraId="2982091A"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23</w:t>
      </w:r>
      <w:r w:rsidRPr="00916368">
        <w:rPr>
          <w:rStyle w:val="HideTWBExt"/>
          <w:lang w:val="en-GB"/>
        </w:rPr>
        <w:t>&lt;/NumAm&gt;</w:t>
      </w:r>
    </w:p>
    <w:p w:rsidR="000647A6" w:rsidRPr="00916368" w:rsidP="00DA50CE" w14:paraId="7CA3F1A0"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38797665" w14:textId="77777777">
      <w:pPr>
        <w:pStyle w:val="NormalBold"/>
      </w:pPr>
      <w:r w:rsidRPr="00916368">
        <w:rPr>
          <w:rStyle w:val="HideTWBExt"/>
        </w:rPr>
        <w:t>&lt;Article&gt;</w:t>
      </w:r>
      <w:r w:rsidRPr="00916368">
        <w:t>Article 8 – paragraph 5</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E3669"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26BFD07E" w14:textId="77777777"/>
        </w:tc>
      </w:tr>
      <w:tr w14:paraId="50B1B448"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16A1C4E"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ECCC516" w14:textId="77777777">
            <w:pPr>
              <w:pStyle w:val="AmColumnHeading"/>
            </w:pPr>
            <w:r w:rsidRPr="00916368">
              <w:t>Amendment</w:t>
            </w:r>
          </w:p>
        </w:tc>
      </w:tr>
      <w:tr w14:paraId="7DE88EDD"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C5E1F73" w14:textId="77777777">
            <w:pPr>
              <w:pStyle w:val="Normal6a"/>
            </w:pPr>
            <w:r w:rsidRPr="00916368">
              <w:t>5.</w:t>
            </w:r>
            <w:r w:rsidRPr="00916368">
              <w:tab/>
            </w:r>
            <w:r w:rsidRPr="00916368">
              <w:rPr>
                <w:b/>
                <w:i/>
              </w:rPr>
              <w:t>The costs</w:t>
            </w:r>
            <w:r w:rsidRPr="00916368">
              <w:t xml:space="preserve"> of measures to facilitate or support the participation of people with fewer opportunities shall not </w:t>
            </w:r>
            <w:r w:rsidRPr="00916368">
              <w:rPr>
                <w:b/>
                <w:i/>
              </w:rPr>
              <w:t>justify the</w:t>
            </w:r>
            <w:r w:rsidRPr="00916368">
              <w:t xml:space="preserve"> rejection </w:t>
            </w:r>
            <w:r w:rsidRPr="00916368">
              <w:rPr>
                <w:b/>
                <w:i/>
              </w:rPr>
              <w:t>of an application under the Programme</w:t>
            </w:r>
            <w:r w:rsidRPr="00916368">
              <w:t>.</w:t>
            </w:r>
          </w:p>
        </w:tc>
        <w:tc>
          <w:tcPr>
            <w:tcW w:w="4876" w:type="dxa"/>
            <w:tcBorders>
              <w:top w:val="nil"/>
              <w:left w:val="nil"/>
              <w:bottom w:val="nil"/>
              <w:right w:val="nil"/>
            </w:tcBorders>
          </w:tcPr>
          <w:p w:rsidR="000647A6" w:rsidRPr="00916368" w:rsidP="003F39CD" w14:paraId="51E94AD4" w14:textId="77777777">
            <w:pPr>
              <w:pStyle w:val="Normal6a"/>
            </w:pPr>
            <w:r w:rsidRPr="00916368">
              <w:t>5.</w:t>
            </w:r>
            <w:r w:rsidRPr="00916368">
              <w:tab/>
            </w:r>
            <w:r w:rsidRPr="00916368">
              <w:rPr>
                <w:b/>
                <w:i/>
              </w:rPr>
              <w:t>Applications under the programme shall be assessed based on their merits, and the inclusion</w:t>
            </w:r>
            <w:r w:rsidRPr="00916368">
              <w:t xml:space="preserve"> of measures to facilitate or support the participation of people with fewer opportunities shall not </w:t>
            </w:r>
            <w:r w:rsidRPr="00916368">
              <w:rPr>
                <w:b/>
                <w:i/>
              </w:rPr>
              <w:t>be a ground for their</w:t>
            </w:r>
            <w:r w:rsidRPr="00916368">
              <w:t xml:space="preserve"> rejection </w:t>
            </w:r>
            <w:r w:rsidRPr="00916368">
              <w:rPr>
                <w:b/>
                <w:i/>
              </w:rPr>
              <w:t>nor create disproportionate administrative burden</w:t>
            </w:r>
            <w:r w:rsidRPr="00916368">
              <w:t>.</w:t>
            </w:r>
          </w:p>
        </w:tc>
      </w:tr>
    </w:tbl>
    <w:p w:rsidR="000647A6" w:rsidRPr="00916368" w:rsidP="00DA50CE" w14:paraId="5DBDAB0C" w14:textId="77777777">
      <w:r w:rsidRPr="00916368">
        <w:rPr>
          <w:rStyle w:val="HideTWBExt"/>
        </w:rPr>
        <w:t>&lt;/Amend&gt;</w:t>
      </w:r>
    </w:p>
    <w:p w:rsidR="000647A6" w:rsidRPr="00916368" w:rsidP="00DA50CE" w14:paraId="5057C174"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24</w:t>
      </w:r>
      <w:r w:rsidRPr="00916368">
        <w:rPr>
          <w:rStyle w:val="HideTWBExt"/>
          <w:lang w:val="en-GB"/>
        </w:rPr>
        <w:t>&lt;/NumAm&gt;</w:t>
      </w:r>
    </w:p>
    <w:p w:rsidR="000647A6" w:rsidRPr="00916368" w:rsidP="00DA50CE" w14:paraId="51A54DAA"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DA15A62" w14:textId="77777777">
      <w:pPr>
        <w:pStyle w:val="NormalBold"/>
      </w:pPr>
      <w:r w:rsidRPr="00916368">
        <w:rPr>
          <w:rStyle w:val="HideTWBExt"/>
        </w:rPr>
        <w:t>&lt;Article&gt;</w:t>
      </w:r>
      <w:r w:rsidRPr="00916368">
        <w:t>Article 8 – paragraph 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9C1E3"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2154375" w14:textId="77777777"/>
        </w:tc>
      </w:tr>
      <w:tr w14:paraId="226E5170"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B1FE7E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2103280" w14:textId="77777777">
            <w:pPr>
              <w:pStyle w:val="AmColumnHeading"/>
            </w:pPr>
            <w:r w:rsidRPr="00916368">
              <w:t>Amendment</w:t>
            </w:r>
          </w:p>
        </w:tc>
      </w:tr>
      <w:tr w14:paraId="04133374"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D36EF9B" w14:textId="77777777">
            <w:pPr>
              <w:pStyle w:val="Normal6a"/>
            </w:pPr>
            <w:r w:rsidRPr="00916368">
              <w:t>7.</w:t>
            </w:r>
            <w:r w:rsidRPr="00916368">
              <w:tab/>
              <w:t>The Commission shall monitor on a regular basis the implementation of the inclusion and diversity measures, including the national inclusion and diversity plans.</w:t>
            </w:r>
          </w:p>
        </w:tc>
        <w:tc>
          <w:tcPr>
            <w:tcW w:w="4876" w:type="dxa"/>
            <w:tcBorders>
              <w:top w:val="nil"/>
              <w:left w:val="nil"/>
              <w:bottom w:val="nil"/>
              <w:right w:val="nil"/>
            </w:tcBorders>
          </w:tcPr>
          <w:p w:rsidR="000647A6" w:rsidRPr="00916368" w:rsidP="003F39CD" w14:paraId="3F92F6CF" w14:textId="77777777">
            <w:pPr>
              <w:pStyle w:val="Normal6a"/>
            </w:pPr>
            <w:r w:rsidRPr="00916368">
              <w:t>7.</w:t>
            </w:r>
            <w:r w:rsidRPr="00916368">
              <w:tab/>
              <w:t>The Commission shall monitor on a regular basis the implementation of the inclusion and diversity measures, including the national inclusion and diversity plans</w:t>
            </w:r>
            <w:r w:rsidRPr="00916368">
              <w:rPr>
                <w:b/>
                <w:i/>
              </w:rPr>
              <w:t>, in accordance with the scrutiny conditions set out in Article 15</w:t>
            </w:r>
            <w:r w:rsidRPr="00916368">
              <w:t>.</w:t>
            </w:r>
          </w:p>
        </w:tc>
      </w:tr>
    </w:tbl>
    <w:p w:rsidR="000647A6" w:rsidRPr="00916368" w:rsidP="00DA50CE" w14:paraId="6FA98ADB" w14:textId="77777777">
      <w:r w:rsidRPr="00916368">
        <w:rPr>
          <w:rStyle w:val="HideTWBExt"/>
        </w:rPr>
        <w:t>&lt;/Amend&gt;</w:t>
      </w:r>
    </w:p>
    <w:p w:rsidR="000647A6" w:rsidRPr="00916368" w:rsidP="00DA50CE" w14:paraId="5640E9B8"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25</w:t>
      </w:r>
      <w:r w:rsidRPr="00916368">
        <w:rPr>
          <w:rStyle w:val="HideTWBExt"/>
          <w:lang w:val="en-GB"/>
        </w:rPr>
        <w:t>&lt;/NumAm&gt;</w:t>
      </w:r>
    </w:p>
    <w:p w:rsidR="000647A6" w:rsidRPr="00916368" w:rsidP="00DA50CE" w14:paraId="135322EB"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76F5A80" w14:textId="77777777">
      <w:pPr>
        <w:pStyle w:val="NormalBold"/>
      </w:pPr>
      <w:r w:rsidRPr="00916368">
        <w:rPr>
          <w:rStyle w:val="HideTWBExt"/>
        </w:rPr>
        <w:t>&lt;Article&gt;</w:t>
      </w:r>
      <w:r w:rsidRPr="00916368">
        <w:t>Article 8 – paragraph 7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A5ABA"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05EFC522" w14:textId="77777777"/>
        </w:tc>
      </w:tr>
      <w:tr w14:paraId="4929E610"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D27864F"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0585E64" w14:textId="77777777">
            <w:pPr>
              <w:pStyle w:val="AmColumnHeading"/>
            </w:pPr>
            <w:r w:rsidRPr="00916368">
              <w:t>Amendment</w:t>
            </w:r>
          </w:p>
        </w:tc>
      </w:tr>
      <w:tr w14:paraId="1F8154A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76BD571" w14:textId="77777777">
            <w:pPr>
              <w:pStyle w:val="Normal6a"/>
            </w:pPr>
          </w:p>
        </w:tc>
        <w:tc>
          <w:tcPr>
            <w:tcW w:w="4876" w:type="dxa"/>
            <w:tcBorders>
              <w:top w:val="nil"/>
              <w:left w:val="nil"/>
              <w:bottom w:val="nil"/>
              <w:right w:val="nil"/>
            </w:tcBorders>
          </w:tcPr>
          <w:p w:rsidR="000647A6" w:rsidRPr="00916368" w:rsidP="003F39CD" w14:paraId="2EE843E4" w14:textId="77777777">
            <w:pPr>
              <w:pStyle w:val="Normal6a"/>
            </w:pPr>
            <w:r w:rsidRPr="00916368">
              <w:rPr>
                <w:b/>
                <w:i/>
              </w:rPr>
              <w:t>7a.</w:t>
            </w:r>
            <w:r w:rsidRPr="00916368">
              <w:tab/>
            </w:r>
            <w:r w:rsidRPr="00916368">
              <w:rPr>
                <w:b/>
                <w:i/>
              </w:rPr>
              <w:t>The Commission shall set, in the work programmes, measurable inclusion targets for participants with fewer opportunities and shall report annually on delivery, including by country and sector, and on the effectiveness of support measures.</w:t>
            </w:r>
          </w:p>
        </w:tc>
      </w:tr>
    </w:tbl>
    <w:p w:rsidR="000647A6" w:rsidRPr="00916368" w:rsidP="00DA50CE" w14:paraId="3F984CF3" w14:textId="77777777">
      <w:r w:rsidRPr="00916368">
        <w:rPr>
          <w:rStyle w:val="HideTWBExt"/>
        </w:rPr>
        <w:t>&lt;/Amend&gt;</w:t>
      </w:r>
    </w:p>
    <w:p w:rsidR="000647A6" w:rsidRPr="00916368" w:rsidP="00DA50CE" w14:paraId="50CCE36A"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26</w:t>
      </w:r>
      <w:r w:rsidRPr="00916368">
        <w:rPr>
          <w:rStyle w:val="HideTWBExt"/>
          <w:lang w:val="en-GB"/>
        </w:rPr>
        <w:t>&lt;/NumAm&gt;</w:t>
      </w:r>
    </w:p>
    <w:p w:rsidR="000647A6" w:rsidRPr="00916368" w:rsidP="006C4EEC" w14:paraId="5F3D2AE1"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8A2DD9E" w14:textId="77777777">
      <w:pPr>
        <w:pStyle w:val="NormalBold"/>
      </w:pPr>
      <w:r w:rsidRPr="00916368">
        <w:rPr>
          <w:rStyle w:val="HideTWBExt"/>
        </w:rPr>
        <w:t>&lt;Article&gt;</w:t>
      </w:r>
      <w:r w:rsidRPr="00916368">
        <w:t>Article 9 – paragraph 2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85D6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2B1CD51C" w14:textId="77777777"/>
        </w:tc>
      </w:tr>
      <w:tr w14:paraId="77998A7B"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394F8AA"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51451FA" w14:textId="77777777">
            <w:pPr>
              <w:pStyle w:val="AmColumnHeading"/>
            </w:pPr>
            <w:r w:rsidRPr="00916368">
              <w:t>Amendment</w:t>
            </w:r>
          </w:p>
        </w:tc>
      </w:tr>
      <w:tr w14:paraId="3A0DDD4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8628665" w14:textId="77777777">
            <w:pPr>
              <w:pStyle w:val="Normal6a"/>
            </w:pPr>
          </w:p>
        </w:tc>
        <w:tc>
          <w:tcPr>
            <w:tcW w:w="4876" w:type="dxa"/>
            <w:tcBorders>
              <w:top w:val="nil"/>
              <w:left w:val="nil"/>
              <w:bottom w:val="nil"/>
              <w:right w:val="nil"/>
            </w:tcBorders>
          </w:tcPr>
          <w:p w:rsidR="000647A6" w:rsidRPr="00916368" w:rsidP="003F39CD" w14:paraId="56CAB851" w14:textId="77777777">
            <w:pPr>
              <w:pStyle w:val="Normal6a"/>
            </w:pPr>
            <w:r w:rsidRPr="00916368">
              <w:rPr>
                <w:b/>
                <w:i/>
              </w:rPr>
              <w:t>2a.</w:t>
            </w:r>
            <w:r w:rsidRPr="00916368">
              <w:tab/>
            </w:r>
            <w:r w:rsidRPr="00916368">
              <w:rPr>
                <w:b/>
                <w:i/>
              </w:rPr>
              <w:t>For the sake of transparency, traceability, accountability and effectiveness, the budgetary allocation shall be broken down in more detail, reflecting the specific programme objectives in Article 3 (2). In case of any re-allocation of funds triggered by unforeseen events and/or budgetary assessment the budgetary authority shall be informed.</w:t>
            </w:r>
          </w:p>
        </w:tc>
      </w:tr>
    </w:tbl>
    <w:p w:rsidR="000647A6" w:rsidRPr="00916368" w:rsidP="00DA50CE" w14:paraId="40EEF58A" w14:textId="77777777">
      <w:r w:rsidRPr="00916368">
        <w:rPr>
          <w:rStyle w:val="HideTWBExt"/>
        </w:rPr>
        <w:t>&lt;/Amend&gt;</w:t>
      </w:r>
    </w:p>
    <w:p w:rsidR="000647A6" w:rsidRPr="00916368" w:rsidP="00DA50CE" w14:paraId="2A4E7591"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27</w:t>
      </w:r>
      <w:r w:rsidRPr="00916368">
        <w:rPr>
          <w:rStyle w:val="HideTWBExt"/>
          <w:lang w:val="en-GB"/>
        </w:rPr>
        <w:t>&lt;/NumAm&gt;</w:t>
      </w:r>
    </w:p>
    <w:p w:rsidR="000647A6" w:rsidRPr="00916368" w:rsidP="00DA50CE" w14:paraId="1F010BA0"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627CBB3" w14:textId="77777777">
      <w:pPr>
        <w:pStyle w:val="NormalBold"/>
      </w:pPr>
      <w:r w:rsidRPr="00916368">
        <w:rPr>
          <w:rStyle w:val="HideTWBExt"/>
        </w:rPr>
        <w:t>&lt;Article&gt;</w:t>
      </w:r>
      <w:r w:rsidRPr="00916368">
        <w:t>Article 9 – paragraph 4</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46C6B"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FBE4BF2" w14:textId="77777777"/>
        </w:tc>
      </w:tr>
      <w:tr w14:paraId="7B4A64BF"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476FEEC2"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C275090" w14:textId="77777777">
            <w:pPr>
              <w:pStyle w:val="AmColumnHeading"/>
            </w:pPr>
            <w:r w:rsidRPr="00916368">
              <w:t>Amendment</w:t>
            </w:r>
          </w:p>
        </w:tc>
      </w:tr>
      <w:tr w14:paraId="6149D591"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007FBAE" w14:textId="77777777">
            <w:pPr>
              <w:pStyle w:val="Normal6a"/>
            </w:pPr>
            <w:r w:rsidRPr="00916368">
              <w:t>4.</w:t>
            </w:r>
            <w:r w:rsidRPr="00916368">
              <w:tab/>
              <w:t>The financial envelope referred to in paragraph 1 and 2 of this Article and the amounts of additional resources referred to in Article 10 may also be used for technical and administrative assistance for the implementation of the Programme, such as preparatory, monitoring, control, audit and evaluation activities, specific and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Programme.</w:t>
            </w:r>
          </w:p>
        </w:tc>
        <w:tc>
          <w:tcPr>
            <w:tcW w:w="4876" w:type="dxa"/>
            <w:tcBorders>
              <w:top w:val="nil"/>
              <w:left w:val="nil"/>
              <w:bottom w:val="nil"/>
              <w:right w:val="nil"/>
            </w:tcBorders>
          </w:tcPr>
          <w:p w:rsidR="000647A6" w:rsidRPr="00916368" w:rsidP="003F39CD" w14:paraId="7D4F2BA2" w14:textId="77777777">
            <w:pPr>
              <w:pStyle w:val="Normal6a"/>
            </w:pPr>
            <w:r w:rsidRPr="00916368">
              <w:t>4.</w:t>
            </w:r>
            <w:r w:rsidRPr="00916368">
              <w:tab/>
              <w:t>The financial envelope referred to in paragraph 1 and 2 of this Article and the amounts of additional resources referred to in Article 10 may also be used for technical and administrative assistance for the implementation of the Programme, such as preparatory, monitoring, control, audit and evaluation activities, specific and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Programme</w:t>
            </w:r>
            <w:r w:rsidRPr="00916368">
              <w:rPr>
                <w:b/>
                <w:i/>
              </w:rPr>
              <w:t>, provided that the total amount used for such purposes is proportionate and does not exceed a rate to be determined by the competent committee(s), expressed as a percentage of the total financial envelope referred to in paragraphs 1 and 2 of this Article and the amounts of additional resources referred to in Article 10</w:t>
            </w:r>
            <w:r w:rsidRPr="00916368">
              <w:t xml:space="preserve">. </w:t>
            </w:r>
            <w:r w:rsidRPr="00916368">
              <w:rPr>
                <w:b/>
                <w:i/>
              </w:rPr>
              <w:t>The Commission shall report annually to the European Parliament and the Council on the use of those appropriations.</w:t>
            </w:r>
          </w:p>
        </w:tc>
      </w:tr>
    </w:tbl>
    <w:p w:rsidR="000647A6" w:rsidRPr="00916368" w:rsidP="00DA50CE" w14:paraId="68931548" w14:textId="77777777">
      <w:r w:rsidRPr="00916368">
        <w:rPr>
          <w:rStyle w:val="HideTWBExt"/>
        </w:rPr>
        <w:t>&lt;/Amend&gt;</w:t>
      </w:r>
    </w:p>
    <w:p w:rsidR="000647A6" w:rsidRPr="00916368" w:rsidP="00DA50CE" w14:paraId="6DA463CA" w14:textId="77777777">
      <w:pPr>
        <w:pStyle w:val="AMNumberTabs0"/>
        <w:rPr>
          <w:lang w:val="en-GB"/>
        </w:rPr>
      </w:pPr>
      <w:bookmarkStart w:id="95" w:name="AM6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28</w:t>
      </w:r>
      <w:r w:rsidRPr="00916368">
        <w:rPr>
          <w:rStyle w:val="HideTWBExt"/>
          <w:lang w:val="en-GB"/>
        </w:rPr>
        <w:t>&lt;/NumAm&gt;</w:t>
      </w:r>
    </w:p>
    <w:p w:rsidR="000647A6" w:rsidRPr="00916368" w:rsidP="006C4EEC" w14:paraId="56952728"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330BFD3A" w14:textId="77777777">
      <w:pPr>
        <w:pStyle w:val="NormalBold"/>
      </w:pPr>
      <w:r w:rsidRPr="00916368">
        <w:rPr>
          <w:rStyle w:val="HideTWBExt"/>
        </w:rPr>
        <w:t>&lt;Article&gt;</w:t>
      </w:r>
      <w:r w:rsidRPr="00916368">
        <w:t>Article 10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36A6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DFE6FC9" w14:textId="77777777"/>
        </w:tc>
      </w:tr>
      <w:tr w14:paraId="190BD38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4E6D3E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65C2BE0" w14:textId="77777777">
            <w:pPr>
              <w:pStyle w:val="AmColumnHeading"/>
            </w:pPr>
            <w:r w:rsidRPr="00916368">
              <w:t>Amendment</w:t>
            </w:r>
          </w:p>
        </w:tc>
      </w:tr>
      <w:tr w14:paraId="531CB2BB"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5BE500F" w14:textId="77777777">
            <w:pPr>
              <w:pStyle w:val="Normal6a"/>
            </w:pPr>
            <w:r w:rsidRPr="00916368">
              <w:t>2.</w:t>
            </w:r>
            <w:r w:rsidRPr="00916368">
              <w:tab/>
              <w:t>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entered into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w:t>
            </w:r>
          </w:p>
        </w:tc>
        <w:tc>
          <w:tcPr>
            <w:tcW w:w="4876" w:type="dxa"/>
            <w:tcBorders>
              <w:top w:val="nil"/>
              <w:left w:val="nil"/>
              <w:bottom w:val="nil"/>
              <w:right w:val="nil"/>
            </w:tcBorders>
          </w:tcPr>
          <w:p w:rsidR="000647A6" w:rsidRPr="00916368" w:rsidP="003F39CD" w14:paraId="211238E0" w14:textId="77777777">
            <w:pPr>
              <w:pStyle w:val="Normal6a"/>
            </w:pPr>
            <w:r w:rsidRPr="00916368">
              <w:t>2.</w:t>
            </w:r>
            <w:r w:rsidRPr="00916368">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entered into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 </w:t>
            </w:r>
            <w:r w:rsidRPr="00916368">
              <w:rPr>
                <w:b/>
                <w:i/>
              </w:rPr>
              <w:t>Any such transfer shall be based on a prior written assessment by the Commission of its expected impact on the Programme and on the source programme, including on the achievement of their objectives, absorption capacity, control arrangements and audit trail. The Commission shall inform the European Parliament and the Council without delay of any such transfer.</w:t>
            </w:r>
          </w:p>
        </w:tc>
      </w:tr>
    </w:tbl>
    <w:p w:rsidR="000647A6" w:rsidRPr="00916368" w:rsidP="00DA50CE" w14:paraId="0F01831B" w14:textId="77777777">
      <w:r w:rsidRPr="00916368">
        <w:rPr>
          <w:rStyle w:val="HideTWBExt"/>
        </w:rPr>
        <w:t>&lt;/Amend&gt;</w:t>
      </w:r>
      <w:bookmarkEnd w:id="95"/>
    </w:p>
    <w:p w:rsidR="000647A6" w:rsidRPr="00916368" w:rsidP="00DA50CE" w14:paraId="480F6E1D" w14:textId="77777777">
      <w:pPr>
        <w:pStyle w:val="AMNumberTabs0"/>
        <w:rPr>
          <w:lang w:val="en-GB"/>
        </w:rPr>
      </w:pPr>
      <w:bookmarkStart w:id="96" w:name="AM7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29</w:t>
      </w:r>
      <w:r w:rsidRPr="00916368">
        <w:rPr>
          <w:rStyle w:val="HideTWBExt"/>
          <w:lang w:val="en-GB"/>
        </w:rPr>
        <w:t>&lt;/NumAm&gt;</w:t>
      </w:r>
    </w:p>
    <w:p w:rsidR="000647A6" w:rsidRPr="00916368" w:rsidP="00DA50CE" w14:paraId="13001712"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581BA6D" w14:textId="77777777">
      <w:pPr>
        <w:pStyle w:val="NormalBold"/>
      </w:pPr>
      <w:r w:rsidRPr="00916368">
        <w:rPr>
          <w:rStyle w:val="HideTWBExt"/>
        </w:rPr>
        <w:t>&lt;Article&gt;</w:t>
      </w:r>
      <w:r w:rsidRPr="00916368">
        <w:t>Article 11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CA6A3"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CD99381" w14:textId="77777777"/>
        </w:tc>
      </w:tr>
      <w:tr w14:paraId="11CB960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4918ED5"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F21767F" w14:textId="77777777">
            <w:pPr>
              <w:pStyle w:val="AmColumnHeading"/>
            </w:pPr>
            <w:r w:rsidRPr="00916368">
              <w:t>Amendment</w:t>
            </w:r>
          </w:p>
        </w:tc>
      </w:tr>
      <w:tr w14:paraId="1941D9F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A46F3EA" w14:textId="77777777">
            <w:pPr>
              <w:pStyle w:val="Normal6a"/>
            </w:pPr>
            <w:r w:rsidRPr="00916368">
              <w:t>1.</w:t>
            </w:r>
            <w:r w:rsidRPr="00916368">
              <w:tab/>
              <w:t>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Borders>
              <w:top w:val="nil"/>
              <w:left w:val="nil"/>
              <w:bottom w:val="nil"/>
              <w:right w:val="nil"/>
            </w:tcBorders>
          </w:tcPr>
          <w:p w:rsidR="000647A6" w:rsidRPr="00916368" w:rsidP="003F39CD" w14:paraId="1F083765" w14:textId="77777777">
            <w:pPr>
              <w:pStyle w:val="Normal6a"/>
            </w:pPr>
            <w:r w:rsidRPr="00916368">
              <w:t>1.</w:t>
            </w:r>
            <w:r w:rsidRPr="00916368">
              <w:tab/>
              <w:t xml:space="preserve">The Programme shall be implemented in synergy with other Union </w:t>
            </w:r>
            <w:r w:rsidRPr="00916368">
              <w:rPr>
                <w:b/>
                <w:i/>
              </w:rPr>
              <w:t>programmes. Such synergies shall be pursued on the basis of additionality, simplification, transparency and sound financial management, and ensuring that no expenditure item is financed twice from the Union budget, for example by using a unique identifier allowing for improved traceability across</w:t>
            </w:r>
            <w:r w:rsidRPr="00916368">
              <w:t xml:space="preserve"> programmes. An action that has received a Union contribution from another programme may also receive a contribution under the Programme </w:t>
            </w:r>
            <w:r w:rsidRPr="00916368">
              <w:rPr>
                <w:b/>
                <w:i/>
              </w:rPr>
              <w:t>provided that a clear audit trail and traceability of the respective contributions are ensured</w:t>
            </w:r>
            <w:r w:rsidRPr="00916368">
              <w:t xml:space="preserv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916368">
              <w:rPr>
                <w:b/>
                <w:i/>
              </w:rPr>
              <w:t>Where possible, a single set of rules and proportionate reporting requirements shall apply to all contributions.</w:t>
            </w:r>
          </w:p>
        </w:tc>
      </w:tr>
    </w:tbl>
    <w:p w:rsidR="000647A6" w:rsidRPr="00916368" w:rsidP="00DA50CE" w14:paraId="0E52812A" w14:textId="77777777">
      <w:r w:rsidRPr="00916368">
        <w:rPr>
          <w:rStyle w:val="HideTWBExt"/>
        </w:rPr>
        <w:t>&lt;/Amend&gt;</w:t>
      </w:r>
      <w:bookmarkEnd w:id="96"/>
    </w:p>
    <w:p w:rsidR="000647A6" w:rsidRPr="00916368" w:rsidP="00DA50CE" w14:paraId="0E31EBD9" w14:textId="77777777">
      <w:pPr>
        <w:pStyle w:val="AMNumberTabs0"/>
        <w:rPr>
          <w:lang w:val="en-GB"/>
        </w:rPr>
      </w:pPr>
      <w:bookmarkStart w:id="97" w:name="AM8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30</w:t>
      </w:r>
      <w:r w:rsidRPr="00916368">
        <w:rPr>
          <w:rStyle w:val="HideTWBExt"/>
          <w:lang w:val="en-GB"/>
        </w:rPr>
        <w:t>&lt;/NumAm&gt;</w:t>
      </w:r>
    </w:p>
    <w:p w:rsidR="000647A6" w:rsidRPr="00916368" w:rsidP="00DA50CE" w14:paraId="2C31912A"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49ACDFB" w14:textId="77777777">
      <w:pPr>
        <w:pStyle w:val="NormalBold"/>
      </w:pPr>
      <w:r w:rsidRPr="00916368">
        <w:rPr>
          <w:rStyle w:val="HideTWBExt"/>
        </w:rPr>
        <w:t>&lt;Article&gt;</w:t>
      </w:r>
      <w:r w:rsidRPr="00916368">
        <w:t>Article 12 – paragraph 2 – point c</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63784"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1DCC1DE" w14:textId="77777777"/>
        </w:tc>
      </w:tr>
      <w:tr w14:paraId="6B00724C"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28CA2F1"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8539ED0" w14:textId="77777777">
            <w:pPr>
              <w:pStyle w:val="AmColumnHeading"/>
            </w:pPr>
            <w:r w:rsidRPr="00916368">
              <w:t>Amendment</w:t>
            </w:r>
          </w:p>
        </w:tc>
      </w:tr>
      <w:tr w14:paraId="08DD7B93"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B2DAB33" w14:textId="77777777">
            <w:pPr>
              <w:pStyle w:val="Normal6a"/>
            </w:pPr>
            <w:r w:rsidRPr="00916368">
              <w:t>(c)</w:t>
            </w:r>
            <w:r w:rsidRPr="00916368">
              <w:tab/>
              <w:t xml:space="preserve">performance, calculated </w:t>
            </w:r>
            <w:r w:rsidRPr="00916368">
              <w:rPr>
                <w:b/>
                <w:i/>
              </w:rPr>
              <w:t>based</w:t>
            </w:r>
            <w:r w:rsidRPr="00916368">
              <w:t xml:space="preserve"> on the </w:t>
            </w:r>
            <w:r w:rsidRPr="00916368">
              <w:rPr>
                <w:b/>
                <w:i/>
              </w:rPr>
              <w:t>most recent data available</w:t>
            </w:r>
            <w:r w:rsidRPr="00916368">
              <w:t>.</w:t>
            </w:r>
          </w:p>
        </w:tc>
        <w:tc>
          <w:tcPr>
            <w:tcW w:w="4876" w:type="dxa"/>
            <w:tcBorders>
              <w:top w:val="nil"/>
              <w:left w:val="nil"/>
              <w:bottom w:val="nil"/>
              <w:right w:val="nil"/>
            </w:tcBorders>
          </w:tcPr>
          <w:p w:rsidR="000647A6" w:rsidRPr="00916368" w:rsidP="003F39CD" w14:paraId="720D720E" w14:textId="77777777">
            <w:pPr>
              <w:pStyle w:val="Normal6a"/>
            </w:pPr>
            <w:r w:rsidRPr="00916368">
              <w:t>(c)</w:t>
            </w:r>
            <w:r w:rsidRPr="00916368">
              <w:tab/>
              <w:t xml:space="preserve">performance, calculated on the </w:t>
            </w:r>
            <w:r w:rsidRPr="00916368">
              <w:rPr>
                <w:b/>
                <w:i/>
              </w:rPr>
              <w:t>basis of transparent, measurable and proportionate indicators, taking into account the capacity constraints of smaller and/or less developed educational systems</w:t>
            </w:r>
            <w:r w:rsidRPr="00916368">
              <w:t>.</w:t>
            </w:r>
          </w:p>
        </w:tc>
      </w:tr>
    </w:tbl>
    <w:p w:rsidR="000647A6" w:rsidRPr="00916368" w:rsidP="00DA50CE" w14:paraId="33DA6CE0" w14:textId="77777777">
      <w:r w:rsidRPr="00916368">
        <w:rPr>
          <w:rStyle w:val="HideTWBExt"/>
        </w:rPr>
        <w:t>&lt;/Amend&gt;</w:t>
      </w:r>
      <w:bookmarkEnd w:id="97"/>
    </w:p>
    <w:p w:rsidR="000647A6" w:rsidRPr="00916368" w:rsidP="00DA50CE" w14:paraId="5D8FA93C" w14:textId="77777777">
      <w:pPr>
        <w:pStyle w:val="AMNumberTabs0"/>
        <w:rPr>
          <w:lang w:val="en-GB"/>
        </w:rPr>
      </w:pPr>
      <w:bookmarkStart w:id="98" w:name="AM8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31</w:t>
      </w:r>
      <w:r w:rsidRPr="00916368">
        <w:rPr>
          <w:rStyle w:val="HideTWBExt"/>
          <w:lang w:val="en-GB"/>
        </w:rPr>
        <w:t>&lt;/NumAm&gt;</w:t>
      </w:r>
    </w:p>
    <w:p w:rsidR="000647A6" w:rsidRPr="00916368" w:rsidP="00DA50CE" w14:paraId="6B5C5728"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FC5EF1" w:rsidP="006C4EEC" w14:paraId="50889D1B" w14:textId="77777777">
      <w:pPr>
        <w:pStyle w:val="NormalBold"/>
        <w:rPr>
          <w:lang w:val="fr-BE"/>
        </w:rPr>
      </w:pPr>
      <w:r w:rsidRPr="00FC5EF1">
        <w:rPr>
          <w:rStyle w:val="HideTWBExt"/>
          <w:lang w:val="fr-BE"/>
        </w:rPr>
        <w:t>&lt;Article&gt;</w:t>
      </w:r>
      <w:r w:rsidRPr="00FC5EF1">
        <w:rPr>
          <w:lang w:val="fr-BE"/>
        </w:rPr>
        <w:t>Article 12 – paragraph 2 – point c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9AA9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FC5EF1" w:rsidP="003F39CD" w14:paraId="23FFED27" w14:textId="77777777">
            <w:pPr>
              <w:rPr>
                <w:lang w:val="fr-BE"/>
              </w:rPr>
            </w:pPr>
          </w:p>
        </w:tc>
      </w:tr>
      <w:tr w14:paraId="307A1AD8"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B513566"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57A50CA" w14:textId="77777777">
            <w:pPr>
              <w:pStyle w:val="AmColumnHeading"/>
            </w:pPr>
            <w:r w:rsidRPr="00916368">
              <w:t>Amendment</w:t>
            </w:r>
          </w:p>
        </w:tc>
      </w:tr>
      <w:tr w14:paraId="545A788F"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764928E" w14:textId="77777777">
            <w:pPr>
              <w:pStyle w:val="Normal6a"/>
            </w:pPr>
          </w:p>
        </w:tc>
        <w:tc>
          <w:tcPr>
            <w:tcW w:w="4876" w:type="dxa"/>
            <w:tcBorders>
              <w:top w:val="nil"/>
              <w:left w:val="nil"/>
              <w:bottom w:val="nil"/>
              <w:right w:val="nil"/>
            </w:tcBorders>
          </w:tcPr>
          <w:p w:rsidR="000647A6" w:rsidRPr="00916368" w:rsidP="003F39CD" w14:paraId="4857335E" w14:textId="77777777">
            <w:pPr>
              <w:pStyle w:val="Normal6a"/>
            </w:pPr>
            <w:r w:rsidRPr="00916368">
              <w:rPr>
                <w:b/>
                <w:i/>
              </w:rPr>
              <w:t>(ca)</w:t>
            </w:r>
            <w:r w:rsidRPr="00916368">
              <w:tab/>
            </w:r>
            <w:r w:rsidRPr="00916368">
              <w:rPr>
                <w:b/>
                <w:i/>
              </w:rPr>
              <w:t>the quality of the management and control system, including the results of audits and the level of residual error and irregularities, in accordance with the single audit principle.</w:t>
            </w:r>
          </w:p>
        </w:tc>
      </w:tr>
    </w:tbl>
    <w:p w:rsidR="000647A6" w:rsidRPr="00916368" w:rsidP="00DA50CE" w14:paraId="2DCFF6DE" w14:textId="77777777">
      <w:r w:rsidRPr="00916368">
        <w:rPr>
          <w:rStyle w:val="HideTWBExt"/>
        </w:rPr>
        <w:t>&lt;/Amend&gt;</w:t>
      </w:r>
      <w:bookmarkEnd w:id="98"/>
    </w:p>
    <w:p w:rsidR="000647A6" w:rsidRPr="00916368" w:rsidP="00DA50CE" w14:paraId="1E3E723A" w14:textId="77777777">
      <w:pPr>
        <w:pStyle w:val="AMNumberTabs0"/>
        <w:rPr>
          <w:lang w:val="en-GB"/>
        </w:rPr>
      </w:pPr>
      <w:bookmarkStart w:id="99" w:name="AM8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32</w:t>
      </w:r>
      <w:r w:rsidRPr="00916368">
        <w:rPr>
          <w:rStyle w:val="HideTWBExt"/>
          <w:lang w:val="en-GB"/>
        </w:rPr>
        <w:t>&lt;/NumAm&gt;</w:t>
      </w:r>
    </w:p>
    <w:p w:rsidR="000647A6" w:rsidRPr="00916368" w:rsidP="00DA50CE" w14:paraId="5CB0CAC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560E900" w14:textId="77777777">
      <w:pPr>
        <w:pStyle w:val="NormalBold"/>
      </w:pPr>
      <w:r w:rsidRPr="00916368">
        <w:rPr>
          <w:rStyle w:val="HideTWBExt"/>
        </w:rPr>
        <w:t>&lt;Article&gt;</w:t>
      </w:r>
      <w:r w:rsidRPr="00916368">
        <w:t>Article 12 – paragraph 2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AFA32"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1D76643" w14:textId="77777777"/>
        </w:tc>
      </w:tr>
      <w:tr w14:paraId="12271FDA"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BDD32B2"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FEEAB1C" w14:textId="77777777">
            <w:pPr>
              <w:pStyle w:val="AmColumnHeading"/>
            </w:pPr>
            <w:r w:rsidRPr="00916368">
              <w:t>Amendment</w:t>
            </w:r>
          </w:p>
        </w:tc>
      </w:tr>
      <w:tr w14:paraId="7699BC72"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1FD9709" w14:textId="77777777">
            <w:pPr>
              <w:pStyle w:val="Normal6a"/>
            </w:pPr>
          </w:p>
        </w:tc>
        <w:tc>
          <w:tcPr>
            <w:tcW w:w="4876" w:type="dxa"/>
            <w:tcBorders>
              <w:top w:val="nil"/>
              <w:left w:val="nil"/>
              <w:bottom w:val="nil"/>
              <w:right w:val="nil"/>
            </w:tcBorders>
          </w:tcPr>
          <w:p w:rsidR="000647A6" w:rsidRPr="00916368" w:rsidP="003F39CD" w14:paraId="7897E784" w14:textId="77777777">
            <w:pPr>
              <w:pStyle w:val="Normal6a"/>
            </w:pPr>
            <w:r w:rsidRPr="00916368">
              <w:rPr>
                <w:b/>
                <w:i/>
              </w:rPr>
              <w:t>2a.</w:t>
            </w:r>
            <w:r w:rsidRPr="00916368">
              <w:tab/>
            </w:r>
            <w:r w:rsidRPr="00916368">
              <w:rPr>
                <w:b/>
                <w:i/>
              </w:rPr>
              <w:t>The Commission shall establish guidelines and common standards to ensure that potential final beneficiaries comply with the programme objectives set out in Article 3. National agencies and evaluators shall apply these guidelines and standards when assessing applications.</w:t>
            </w:r>
          </w:p>
        </w:tc>
      </w:tr>
    </w:tbl>
    <w:p w:rsidR="000647A6" w:rsidRPr="00916368" w:rsidP="00DA50CE" w14:paraId="02DF5E2C" w14:textId="77777777">
      <w:r w:rsidRPr="00916368">
        <w:rPr>
          <w:rStyle w:val="HideTWBExt"/>
        </w:rPr>
        <w:t>&lt;/Amend&gt;</w:t>
      </w:r>
      <w:bookmarkEnd w:id="99"/>
    </w:p>
    <w:p w:rsidR="000647A6" w:rsidRPr="00916368" w:rsidP="00DA50CE" w14:paraId="4E2C8218" w14:textId="77777777">
      <w:pPr>
        <w:pStyle w:val="AMNumberTabs0"/>
        <w:rPr>
          <w:lang w:val="en-GB"/>
        </w:rPr>
      </w:pPr>
      <w:bookmarkStart w:id="100" w:name="AM8Compr4"/>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33</w:t>
      </w:r>
      <w:r w:rsidRPr="00916368">
        <w:rPr>
          <w:rStyle w:val="HideTWBExt"/>
          <w:lang w:val="en-GB"/>
        </w:rPr>
        <w:t>&lt;/NumAm&gt;</w:t>
      </w:r>
    </w:p>
    <w:p w:rsidR="000647A6" w:rsidRPr="00916368" w:rsidP="00DA50CE" w14:paraId="1C87B0D5"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C97AB41" w14:textId="77777777">
      <w:pPr>
        <w:pStyle w:val="NormalBold"/>
      </w:pPr>
      <w:r w:rsidRPr="00916368">
        <w:rPr>
          <w:rStyle w:val="HideTWBExt"/>
        </w:rPr>
        <w:t>&lt;Article&gt;</w:t>
      </w:r>
      <w:r w:rsidRPr="00916368">
        <w:t>Article 12 – paragraph 5</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F2A62" w14:textId="77777777" w:rsidTr="006C4EE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0191A838" w14:textId="77777777"/>
        </w:tc>
      </w:tr>
      <w:tr w14:paraId="078AE382" w14:textId="77777777" w:rsidTr="006C4EE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139DABA"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388F0CF" w14:textId="77777777">
            <w:pPr>
              <w:pStyle w:val="AmColumnHeading"/>
            </w:pPr>
            <w:r w:rsidRPr="00916368">
              <w:t>Amendment</w:t>
            </w:r>
          </w:p>
        </w:tc>
      </w:tr>
      <w:tr w14:paraId="00B050FE"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646AF71" w14:textId="77777777">
            <w:pPr>
              <w:pStyle w:val="Normal6a"/>
            </w:pPr>
            <w:r w:rsidRPr="00916368">
              <w:t>5.</w:t>
            </w:r>
            <w:r w:rsidRPr="00916368">
              <w:tab/>
              <w:t xml:space="preserve">Where Union funding is provided in the form of a grant, funding shall be provided as </w:t>
            </w:r>
            <w:r w:rsidRPr="00916368">
              <w:rPr>
                <w:b/>
                <w:i/>
              </w:rPr>
              <w:t>financing not linked to costs or, where necessary,</w:t>
            </w:r>
            <w:r w:rsidRPr="00916368">
              <w:t xml:space="preserve"> simplified cost options, in accordance with Regulation (EU, Euratom) 2024/2509</w:t>
            </w:r>
            <w:r w:rsidRPr="00916368">
              <w:rPr>
                <w:b/>
                <w:i/>
              </w:rPr>
              <w:t>. Funding may be</w:t>
            </w:r>
            <w:r w:rsidRPr="00916368">
              <w:t xml:space="preserve"> provided </w:t>
            </w:r>
            <w:r w:rsidRPr="00916368">
              <w:rPr>
                <w:b/>
                <w:i/>
              </w:rPr>
              <w:t>in the form</w:t>
            </w:r>
            <w:r w:rsidRPr="00916368">
              <w:t xml:space="preserve"> of actual eligible </w:t>
            </w:r>
            <w:r w:rsidRPr="00916368">
              <w:rPr>
                <w:b/>
                <w:i/>
              </w:rPr>
              <w:t>cost reimbursement only</w:t>
            </w:r>
            <w:r w:rsidRPr="00916368">
              <w:t xml:space="preserve"> where </w:t>
            </w:r>
            <w:r w:rsidRPr="00916368">
              <w:rPr>
                <w:b/>
                <w:i/>
              </w:rPr>
              <w:t>the objectives of an</w:t>
            </w:r>
            <w:r w:rsidRPr="00916368">
              <w:t xml:space="preserve"> action </w:t>
            </w:r>
            <w:r w:rsidRPr="00916368">
              <w:rPr>
                <w:b/>
                <w:i/>
              </w:rPr>
              <w:t>cannot be achieved otherwise</w:t>
            </w:r>
            <w:r w:rsidRPr="00916368">
              <w:t>.</w:t>
            </w:r>
          </w:p>
        </w:tc>
        <w:tc>
          <w:tcPr>
            <w:tcW w:w="4876" w:type="dxa"/>
            <w:tcBorders>
              <w:top w:val="nil"/>
              <w:left w:val="nil"/>
              <w:bottom w:val="nil"/>
              <w:right w:val="nil"/>
            </w:tcBorders>
          </w:tcPr>
          <w:p w:rsidR="000647A6" w:rsidRPr="00916368" w:rsidP="003F39CD" w14:paraId="10C56B41" w14:textId="77777777">
            <w:pPr>
              <w:pStyle w:val="Normal6a"/>
            </w:pPr>
            <w:r w:rsidRPr="00916368">
              <w:t>5.</w:t>
            </w:r>
            <w:r w:rsidRPr="00916368">
              <w:tab/>
              <w:t xml:space="preserve">Where Union funding is provided in the form of a grant, funding shall be provided as simplified cost options, in accordance with </w:t>
            </w:r>
            <w:r w:rsidRPr="00916368">
              <w:rPr>
                <w:b/>
                <w:i/>
              </w:rPr>
              <w:t>Article 125 of</w:t>
            </w:r>
            <w:r w:rsidRPr="00916368">
              <w:t xml:space="preserve"> Regulation (EU, Euratom) 2024/2509</w:t>
            </w:r>
            <w:r w:rsidRPr="00916368">
              <w:rPr>
                <w:b/>
                <w:i/>
              </w:rPr>
              <w:t>,</w:t>
            </w:r>
            <w:r w:rsidRPr="00916368">
              <w:t xml:space="preserve"> provided </w:t>
            </w:r>
            <w:r w:rsidRPr="00916368">
              <w:rPr>
                <w:b/>
                <w:i/>
              </w:rPr>
              <w:t>such mechanisms are supported by robust result indicators and attribution methods, and:</w:t>
            </w:r>
          </w:p>
        </w:tc>
      </w:tr>
      <w:tr w14:paraId="56B991FC"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71FD27B" w14:textId="77777777">
            <w:pPr>
              <w:pStyle w:val="Normal6a"/>
            </w:pPr>
          </w:p>
        </w:tc>
        <w:tc>
          <w:tcPr>
            <w:tcW w:w="4876" w:type="dxa"/>
            <w:tcBorders>
              <w:top w:val="nil"/>
              <w:left w:val="nil"/>
              <w:bottom w:val="nil"/>
              <w:right w:val="nil"/>
            </w:tcBorders>
          </w:tcPr>
          <w:p w:rsidR="000647A6" w:rsidRPr="00916368" w:rsidP="006C4EEC" w14:paraId="6ADA609F" w14:textId="77777777">
            <w:pPr>
              <w:pStyle w:val="Normal6a"/>
              <w:spacing w:before="120"/>
            </w:pPr>
            <w:r w:rsidRPr="00916368">
              <w:rPr>
                <w:b/>
                <w:i/>
              </w:rPr>
              <w:t>(a)</w:t>
            </w:r>
            <w:r w:rsidRPr="00916368">
              <w:rPr>
                <w:b/>
                <w:i/>
              </w:rPr>
              <w:tab/>
              <w:t>a clear and adequate audit trail is ensured;</w:t>
            </w:r>
          </w:p>
        </w:tc>
      </w:tr>
      <w:tr w14:paraId="246ED86B"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8224717" w14:textId="77777777">
            <w:pPr>
              <w:pStyle w:val="Normal6a"/>
            </w:pPr>
          </w:p>
        </w:tc>
        <w:tc>
          <w:tcPr>
            <w:tcW w:w="4876" w:type="dxa"/>
            <w:tcBorders>
              <w:top w:val="nil"/>
              <w:left w:val="nil"/>
              <w:bottom w:val="nil"/>
              <w:right w:val="nil"/>
            </w:tcBorders>
          </w:tcPr>
          <w:p w:rsidR="000647A6" w:rsidRPr="00916368" w:rsidP="003F39CD" w14:paraId="460E0F54" w14:textId="77777777">
            <w:pPr>
              <w:pStyle w:val="Normal6a"/>
            </w:pPr>
            <w:r w:rsidRPr="00916368">
              <w:rPr>
                <w:b/>
                <w:i/>
              </w:rPr>
              <w:t>(b)</w:t>
            </w:r>
            <w:r w:rsidRPr="00916368">
              <w:rPr>
                <w:b/>
                <w:i/>
              </w:rPr>
              <w:tab/>
              <w:t>the respective roles and responsibilities at Union and national level are clearly defined;</w:t>
            </w:r>
          </w:p>
        </w:tc>
      </w:tr>
      <w:tr w14:paraId="747206C5"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B713E9D" w14:textId="77777777">
            <w:pPr>
              <w:pStyle w:val="Normal6a"/>
            </w:pPr>
          </w:p>
        </w:tc>
        <w:tc>
          <w:tcPr>
            <w:tcW w:w="4876" w:type="dxa"/>
            <w:tcBorders>
              <w:top w:val="nil"/>
              <w:left w:val="nil"/>
              <w:bottom w:val="nil"/>
              <w:right w:val="nil"/>
            </w:tcBorders>
          </w:tcPr>
          <w:p w:rsidR="000647A6" w:rsidRPr="00916368" w:rsidP="003F39CD" w14:paraId="527BDA49" w14:textId="77777777">
            <w:pPr>
              <w:pStyle w:val="Normal6a"/>
            </w:pPr>
            <w:r w:rsidRPr="00916368">
              <w:rPr>
                <w:b/>
                <w:i/>
              </w:rPr>
              <w:t>(c)</w:t>
            </w:r>
            <w:r w:rsidRPr="00916368">
              <w:rPr>
                <w:b/>
                <w:i/>
              </w:rPr>
              <w:tab/>
              <w:t>transparency, accountability, traceability and legal certainty in relation to the use of Union funds are safeguarded;</w:t>
            </w:r>
          </w:p>
        </w:tc>
      </w:tr>
      <w:tr w14:paraId="43D57574"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57AB51E" w14:textId="77777777">
            <w:pPr>
              <w:pStyle w:val="Normal6a"/>
            </w:pPr>
          </w:p>
        </w:tc>
        <w:tc>
          <w:tcPr>
            <w:tcW w:w="4876" w:type="dxa"/>
            <w:tcBorders>
              <w:top w:val="nil"/>
              <w:left w:val="nil"/>
              <w:bottom w:val="nil"/>
              <w:right w:val="nil"/>
            </w:tcBorders>
          </w:tcPr>
          <w:p w:rsidR="000647A6" w:rsidRPr="00916368" w:rsidP="003F39CD" w14:paraId="5F831BFC" w14:textId="77777777">
            <w:pPr>
              <w:pStyle w:val="Normal6a"/>
            </w:pPr>
            <w:r w:rsidRPr="00916368">
              <w:rPr>
                <w:b/>
                <w:i/>
              </w:rPr>
              <w:t>(d)</w:t>
            </w:r>
            <w:r w:rsidRPr="00916368">
              <w:rPr>
                <w:b/>
                <w:i/>
              </w:rPr>
              <w:tab/>
              <w:t>the need to reduce administrative burden, in particular for first-time applicants, grassroots organisations and small beneficiaries.</w:t>
            </w:r>
          </w:p>
        </w:tc>
      </w:tr>
      <w:tr w14:paraId="6EB09A37"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F07B3FC" w14:textId="77777777">
            <w:pPr>
              <w:pStyle w:val="Normal6a"/>
            </w:pPr>
          </w:p>
        </w:tc>
        <w:tc>
          <w:tcPr>
            <w:tcW w:w="4876" w:type="dxa"/>
            <w:tcBorders>
              <w:top w:val="nil"/>
              <w:left w:val="nil"/>
              <w:bottom w:val="nil"/>
              <w:right w:val="nil"/>
            </w:tcBorders>
          </w:tcPr>
          <w:p w:rsidR="000647A6" w:rsidRPr="00916368" w:rsidP="003F39CD" w14:paraId="1590CA61" w14:textId="77777777">
            <w:pPr>
              <w:pStyle w:val="Normal6a"/>
            </w:pPr>
            <w:r w:rsidRPr="00916368">
              <w:rPr>
                <w:b/>
                <w:i/>
              </w:rPr>
              <w:t>Reimbursement</w:t>
            </w:r>
            <w:r w:rsidRPr="00916368">
              <w:t xml:space="preserve"> of actual eligible </w:t>
            </w:r>
            <w:r w:rsidRPr="00916368">
              <w:rPr>
                <w:b/>
                <w:i/>
              </w:rPr>
              <w:t>costs shall remain available</w:t>
            </w:r>
            <w:r w:rsidRPr="00916368">
              <w:t xml:space="preserve"> where </w:t>
            </w:r>
            <w:r w:rsidRPr="00916368">
              <w:rPr>
                <w:b/>
                <w:i/>
              </w:rPr>
              <w:t>justified by the nature of the</w:t>
            </w:r>
            <w:r w:rsidRPr="00916368">
              <w:t xml:space="preserve"> action </w:t>
            </w:r>
            <w:r w:rsidRPr="00916368">
              <w:rPr>
                <w:b/>
                <w:i/>
              </w:rPr>
              <w:t>or necessity to ensure sound financial management</w:t>
            </w:r>
            <w:r w:rsidRPr="00916368">
              <w:t>.</w:t>
            </w:r>
          </w:p>
        </w:tc>
      </w:tr>
      <w:tr w14:paraId="1A9740C1"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8192BEA" w14:textId="77777777">
            <w:pPr>
              <w:pStyle w:val="Normal6a"/>
            </w:pPr>
          </w:p>
        </w:tc>
        <w:tc>
          <w:tcPr>
            <w:tcW w:w="4876" w:type="dxa"/>
            <w:tcBorders>
              <w:top w:val="nil"/>
              <w:left w:val="nil"/>
              <w:bottom w:val="nil"/>
              <w:right w:val="nil"/>
            </w:tcBorders>
          </w:tcPr>
          <w:p w:rsidR="000647A6" w:rsidRPr="00916368" w:rsidP="003F39CD" w14:paraId="48B67444" w14:textId="77777777">
            <w:pPr>
              <w:pStyle w:val="Normal6a"/>
              <w:rPr>
                <w:b/>
                <w:i/>
              </w:rPr>
            </w:pPr>
            <w:r w:rsidRPr="00916368">
              <w:rPr>
                <w:b/>
                <w:i/>
              </w:rPr>
              <w:t>The Commission shall, on the basis of a documented risk assessment, establish proportionate ex post verification mechanisms for actions funded through simplified cost options.</w:t>
            </w:r>
          </w:p>
        </w:tc>
      </w:tr>
    </w:tbl>
    <w:p w:rsidR="000647A6" w:rsidRPr="00916368" w:rsidP="00DA50CE" w14:paraId="379BDCBE" w14:textId="77777777">
      <w:r w:rsidRPr="00916368">
        <w:rPr>
          <w:rStyle w:val="HideTWBExt"/>
        </w:rPr>
        <w:t>&lt;/Amend&gt;</w:t>
      </w:r>
      <w:bookmarkEnd w:id="100"/>
    </w:p>
    <w:p w:rsidR="000647A6" w:rsidRPr="00916368" w:rsidP="00DA50CE" w14:paraId="71703A70" w14:textId="77777777">
      <w:pPr>
        <w:pStyle w:val="AMNumberTabs0"/>
        <w:rPr>
          <w:lang w:val="en-GB"/>
        </w:rPr>
      </w:pPr>
      <w:bookmarkStart w:id="101" w:name="AM9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34</w:t>
      </w:r>
      <w:r w:rsidRPr="00916368">
        <w:rPr>
          <w:rStyle w:val="HideTWBExt"/>
          <w:lang w:val="en-GB"/>
        </w:rPr>
        <w:t>&lt;/NumAm&gt;</w:t>
      </w:r>
    </w:p>
    <w:p w:rsidR="000647A6" w:rsidRPr="00916368" w:rsidP="00DA50CE" w14:paraId="797EDD9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FC5EF1" w:rsidP="006C4EEC" w14:paraId="1307A9EC" w14:textId="77777777">
      <w:pPr>
        <w:pStyle w:val="NormalBold"/>
        <w:rPr>
          <w:lang w:val="fr-BE"/>
        </w:rPr>
      </w:pPr>
      <w:r w:rsidRPr="00FC5EF1">
        <w:rPr>
          <w:rStyle w:val="HideTWBExt"/>
          <w:lang w:val="fr-BE"/>
        </w:rPr>
        <w:t>&lt;Article&gt;</w:t>
      </w:r>
      <w:r w:rsidRPr="00FC5EF1">
        <w:rPr>
          <w:lang w:val="fr-BE"/>
        </w:rPr>
        <w:t>Article 13 – paragraph 2 – subparagraph 1 – point d</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A331D"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FC5EF1" w:rsidP="003F39CD" w14:paraId="280E81E7" w14:textId="77777777">
            <w:pPr>
              <w:rPr>
                <w:lang w:val="fr-BE"/>
              </w:rPr>
            </w:pPr>
          </w:p>
        </w:tc>
      </w:tr>
      <w:tr w14:paraId="2175C859"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9A7C23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3D29A49" w14:textId="77777777">
            <w:pPr>
              <w:pStyle w:val="AmColumnHeading"/>
            </w:pPr>
            <w:r w:rsidRPr="00916368">
              <w:t>Amendment</w:t>
            </w:r>
          </w:p>
        </w:tc>
      </w:tr>
      <w:tr w14:paraId="1827E9D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E93D267" w14:textId="77777777">
            <w:pPr>
              <w:pStyle w:val="Normal6a"/>
            </w:pPr>
            <w:r w:rsidRPr="00916368">
              <w:t>(d)</w:t>
            </w:r>
            <w:r w:rsidRPr="00916368">
              <w:tab/>
              <w:t>guarantee the rights of the Union to ensure sound financial management and to protect its financial interests;</w:t>
            </w:r>
          </w:p>
        </w:tc>
        <w:tc>
          <w:tcPr>
            <w:tcW w:w="4876" w:type="dxa"/>
            <w:tcBorders>
              <w:top w:val="nil"/>
              <w:left w:val="nil"/>
              <w:bottom w:val="nil"/>
              <w:right w:val="nil"/>
            </w:tcBorders>
          </w:tcPr>
          <w:p w:rsidR="000647A6" w:rsidRPr="00916368" w:rsidP="003F39CD" w14:paraId="47FB8B9D" w14:textId="77777777">
            <w:pPr>
              <w:pStyle w:val="Normal6a"/>
            </w:pPr>
            <w:r w:rsidRPr="00916368">
              <w:t>(d)</w:t>
            </w:r>
            <w:r w:rsidRPr="00916368">
              <w:tab/>
              <w:t xml:space="preserve">guarantee the rights of the Union to ensure sound financial management and to protect its financial interests </w:t>
            </w:r>
            <w:r w:rsidRPr="00916368">
              <w:rPr>
                <w:b/>
                <w:i/>
              </w:rPr>
              <w:t>including by explicitly granting full audit access and the necessary investigative powers, within their respective competences, to the European Public Prosecutor’s Office (EPPO), the European Anti-Fraud Office (OLAF), the European Court of Auditors, and the Commission, as regards all final recipients in the third country</w:t>
            </w:r>
            <w:r w:rsidRPr="00916368">
              <w:t>;</w:t>
            </w:r>
          </w:p>
        </w:tc>
      </w:tr>
    </w:tbl>
    <w:p w:rsidR="000647A6" w:rsidRPr="00916368" w:rsidP="00DA50CE" w14:paraId="4E42B4D9" w14:textId="77777777">
      <w:r w:rsidRPr="00916368">
        <w:rPr>
          <w:rStyle w:val="HideTWBExt"/>
        </w:rPr>
        <w:t>&lt;/Amend&gt;</w:t>
      </w:r>
      <w:bookmarkEnd w:id="101"/>
    </w:p>
    <w:p w:rsidR="000647A6" w:rsidRPr="00916368" w:rsidP="00DA50CE" w14:paraId="7020B734" w14:textId="77777777">
      <w:pPr>
        <w:pStyle w:val="AMNumberTabs0"/>
        <w:rPr>
          <w:lang w:val="en-GB"/>
        </w:rPr>
      </w:pPr>
      <w:bookmarkStart w:id="102" w:name="AM9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35</w:t>
      </w:r>
      <w:r w:rsidRPr="00916368">
        <w:rPr>
          <w:rStyle w:val="HideTWBExt"/>
          <w:lang w:val="en-GB"/>
        </w:rPr>
        <w:t>&lt;/NumAm&gt;</w:t>
      </w:r>
    </w:p>
    <w:p w:rsidR="000647A6" w:rsidRPr="00916368" w:rsidP="00DA50CE" w14:paraId="322145F2"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FC5EF1" w:rsidP="006C4EEC" w14:paraId="418518B9" w14:textId="77777777">
      <w:pPr>
        <w:pStyle w:val="NormalBold"/>
        <w:rPr>
          <w:lang w:val="fr-BE"/>
        </w:rPr>
      </w:pPr>
      <w:r w:rsidRPr="00FC5EF1">
        <w:rPr>
          <w:rStyle w:val="HideTWBExt"/>
          <w:lang w:val="fr-BE"/>
        </w:rPr>
        <w:t>&lt;Article&gt;</w:t>
      </w:r>
      <w:r w:rsidRPr="00FC5EF1">
        <w:rPr>
          <w:lang w:val="fr-BE"/>
        </w:rPr>
        <w:t>Article 13 – paragraph 2 – subparagraph 1 – point e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C238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FC5EF1" w:rsidP="003F39CD" w14:paraId="2A1259CF" w14:textId="77777777">
            <w:pPr>
              <w:rPr>
                <w:lang w:val="fr-BE"/>
              </w:rPr>
            </w:pPr>
          </w:p>
        </w:tc>
      </w:tr>
      <w:tr w14:paraId="76BB2342"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5BCD1C1"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7C7CAC7" w14:textId="77777777">
            <w:pPr>
              <w:pStyle w:val="AmColumnHeading"/>
            </w:pPr>
            <w:r w:rsidRPr="00916368">
              <w:t>Amendment</w:t>
            </w:r>
          </w:p>
        </w:tc>
      </w:tr>
      <w:tr w14:paraId="2AF56B72"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4449B8F" w14:textId="77777777">
            <w:pPr>
              <w:pStyle w:val="Normal6a"/>
            </w:pPr>
          </w:p>
        </w:tc>
        <w:tc>
          <w:tcPr>
            <w:tcW w:w="4876" w:type="dxa"/>
            <w:tcBorders>
              <w:top w:val="nil"/>
              <w:left w:val="nil"/>
              <w:bottom w:val="nil"/>
              <w:right w:val="nil"/>
            </w:tcBorders>
          </w:tcPr>
          <w:p w:rsidR="000647A6" w:rsidRPr="00916368" w:rsidP="003F39CD" w14:paraId="571064BC" w14:textId="77777777">
            <w:pPr>
              <w:pStyle w:val="Normal6a"/>
            </w:pPr>
            <w:r w:rsidRPr="00916368">
              <w:rPr>
                <w:b/>
                <w:i/>
              </w:rPr>
              <w:t>(ea)</w:t>
            </w:r>
            <w:r w:rsidRPr="00916368">
              <w:tab/>
            </w:r>
            <w:r w:rsidRPr="00916368">
              <w:rPr>
                <w:b/>
                <w:i/>
              </w:rPr>
              <w:t>shall make the role of institutions of the third country conditional upon compliance with democracy, the rule of law, fundamental rights and the values of the Union, as well as the effective implementation of safeguards relating to academic freedom, integrity of research and non-discrimination, and appropriate cooperation with the Union and its Member States;</w:t>
            </w:r>
          </w:p>
        </w:tc>
      </w:tr>
    </w:tbl>
    <w:p w:rsidR="000647A6" w:rsidRPr="00916368" w:rsidP="00DA50CE" w14:paraId="2427C484" w14:textId="77777777">
      <w:r w:rsidRPr="00916368">
        <w:rPr>
          <w:rStyle w:val="HideTWBExt"/>
        </w:rPr>
        <w:t>&lt;/Amend&gt;</w:t>
      </w:r>
      <w:bookmarkEnd w:id="102"/>
    </w:p>
    <w:p w:rsidR="000647A6" w:rsidRPr="00916368" w:rsidP="00DA50CE" w14:paraId="24AAB619" w14:textId="77777777">
      <w:pPr>
        <w:pStyle w:val="AMNumberTabs0"/>
        <w:rPr>
          <w:lang w:val="en-GB"/>
        </w:rPr>
      </w:pPr>
      <w:bookmarkStart w:id="103" w:name="AM9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36</w:t>
      </w:r>
      <w:r w:rsidRPr="00916368">
        <w:rPr>
          <w:rStyle w:val="HideTWBExt"/>
          <w:lang w:val="en-GB"/>
        </w:rPr>
        <w:t>&lt;/NumAm&gt;</w:t>
      </w:r>
    </w:p>
    <w:p w:rsidR="000647A6" w:rsidRPr="00916368" w:rsidP="00DA50CE" w14:paraId="4418B51F"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FC5EF1" w:rsidP="006C4EEC" w14:paraId="02E95084" w14:textId="77777777">
      <w:pPr>
        <w:pStyle w:val="NormalBold"/>
        <w:rPr>
          <w:lang w:val="fr-BE"/>
        </w:rPr>
      </w:pPr>
      <w:r w:rsidRPr="00FC5EF1">
        <w:rPr>
          <w:rStyle w:val="HideTWBExt"/>
          <w:lang w:val="fr-BE"/>
        </w:rPr>
        <w:t>&lt;Article&gt;</w:t>
      </w:r>
      <w:r w:rsidRPr="00FC5EF1">
        <w:rPr>
          <w:lang w:val="fr-BE"/>
        </w:rPr>
        <w:t>Article 13 – paragraph 2 – subparagraph 1 – point e b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DA958"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FC5EF1" w:rsidP="003F39CD" w14:paraId="4BC27ACB" w14:textId="77777777">
            <w:pPr>
              <w:rPr>
                <w:lang w:val="fr-BE"/>
              </w:rPr>
            </w:pPr>
          </w:p>
        </w:tc>
      </w:tr>
      <w:tr w14:paraId="33FD5DD6"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E867F83"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8D6D02F" w14:textId="77777777">
            <w:pPr>
              <w:pStyle w:val="AmColumnHeading"/>
            </w:pPr>
            <w:r w:rsidRPr="00916368">
              <w:t>Amendment</w:t>
            </w:r>
          </w:p>
        </w:tc>
      </w:tr>
      <w:tr w14:paraId="3A84D5B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A05AE84" w14:textId="77777777">
            <w:pPr>
              <w:pStyle w:val="Normal6a"/>
            </w:pPr>
          </w:p>
        </w:tc>
        <w:tc>
          <w:tcPr>
            <w:tcW w:w="4876" w:type="dxa"/>
            <w:tcBorders>
              <w:top w:val="nil"/>
              <w:left w:val="nil"/>
              <w:bottom w:val="nil"/>
              <w:right w:val="nil"/>
            </w:tcBorders>
          </w:tcPr>
          <w:p w:rsidR="000647A6" w:rsidRPr="00916368" w:rsidP="003F39CD" w14:paraId="6704B446" w14:textId="77777777">
            <w:pPr>
              <w:pStyle w:val="Normal6a"/>
            </w:pPr>
            <w:r w:rsidRPr="00916368">
              <w:rPr>
                <w:b/>
                <w:i/>
              </w:rPr>
              <w:t>(eb)</w:t>
            </w:r>
            <w:r w:rsidRPr="00916368">
              <w:tab/>
            </w:r>
            <w:r w:rsidRPr="00916368">
              <w:rPr>
                <w:b/>
                <w:i/>
              </w:rPr>
              <w:t>provide for ways the Commission can protect the participation of beneficiaries of a third country failing to fulfil the conditions of (f) itself, including by transferring them to others not affected, or otherwise as a last resort appropriate suspension, restriction or corrective measures in the event of a failure by the third country to comply with the commitments undertaken under the agreement, or where higher education institutions established on its territory act in a way that is not compatible with the Union’s fundamental values, or where serious and persistent deficiencies risk affecting sound financial management, the protection of the Union’s financial interests, or the values on which the Union is founded;</w:t>
            </w:r>
          </w:p>
        </w:tc>
      </w:tr>
    </w:tbl>
    <w:p w:rsidR="000647A6" w:rsidRPr="00916368" w:rsidP="00DA50CE" w14:paraId="1507CA17" w14:textId="77777777">
      <w:r w:rsidRPr="00916368">
        <w:rPr>
          <w:rStyle w:val="HideTWBExt"/>
        </w:rPr>
        <w:t>&lt;/Amend&gt;</w:t>
      </w:r>
      <w:bookmarkEnd w:id="103"/>
    </w:p>
    <w:p w:rsidR="000647A6" w:rsidRPr="00916368" w:rsidP="00DA50CE" w14:paraId="66E08A74" w14:textId="77777777">
      <w:pPr>
        <w:pStyle w:val="AMNumberTabs0"/>
        <w:rPr>
          <w:lang w:val="en-GB"/>
        </w:rPr>
      </w:pPr>
      <w:bookmarkStart w:id="104" w:name="AM9Compr4"/>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37</w:t>
      </w:r>
      <w:r w:rsidRPr="00916368">
        <w:rPr>
          <w:rStyle w:val="HideTWBExt"/>
          <w:lang w:val="en-GB"/>
        </w:rPr>
        <w:t>&lt;/NumAm&gt;</w:t>
      </w:r>
    </w:p>
    <w:p w:rsidR="000647A6" w:rsidRPr="00916368" w:rsidP="00DA50CE" w14:paraId="4F2C638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4F2EE48" w14:textId="77777777">
      <w:pPr>
        <w:pStyle w:val="NormalBold"/>
      </w:pPr>
      <w:r w:rsidRPr="00916368">
        <w:rPr>
          <w:rStyle w:val="HideTWBExt"/>
        </w:rPr>
        <w:t>&lt;Article&gt;</w:t>
      </w:r>
      <w:r w:rsidRPr="00916368">
        <w:t>Article 13 – paragraph 2 – subparagraph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75895"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26AC41DC" w14:textId="77777777"/>
        </w:tc>
      </w:tr>
      <w:tr w14:paraId="62370163"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4CBE26CB"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5E30B58" w14:textId="77777777">
            <w:pPr>
              <w:pStyle w:val="AmColumnHeading"/>
            </w:pPr>
            <w:r w:rsidRPr="00916368">
              <w:t>Amendment</w:t>
            </w:r>
          </w:p>
        </w:tc>
      </w:tr>
      <w:tr w14:paraId="703C1BB7"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33D2BAC" w14:textId="77777777">
            <w:pPr>
              <w:pStyle w:val="Normal6a"/>
            </w:pPr>
            <w:r w:rsidRPr="00916368">
              <w:t>For the purposes of point (d) , the third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p>
        </w:tc>
        <w:tc>
          <w:tcPr>
            <w:tcW w:w="4876" w:type="dxa"/>
            <w:tcBorders>
              <w:top w:val="nil"/>
              <w:left w:val="nil"/>
              <w:bottom w:val="nil"/>
              <w:right w:val="nil"/>
            </w:tcBorders>
          </w:tcPr>
          <w:p w:rsidR="000647A6" w:rsidRPr="00916368" w:rsidP="003F39CD" w14:paraId="0CC1573B" w14:textId="77777777">
            <w:pPr>
              <w:pStyle w:val="Normal6a"/>
            </w:pPr>
            <w:r w:rsidRPr="00916368">
              <w:t>For the purposes of point (d) , the third country shall grant the necessary rights and access required under Regulations (EU, Euratom) 2024/2509 and (EU, Euratom) No 883/2013</w:t>
            </w:r>
            <w:r w:rsidRPr="00916368">
              <w:rPr>
                <w:b/>
                <w:i/>
              </w:rPr>
              <w:t>, including the audit rights of the European Court of Auditors pursuant to Article 287 of the Treaty on the Functioning of the European Union</w:t>
            </w:r>
            <w:r w:rsidRPr="00916368">
              <w:t>, and guarantee that enforcement decisions imposing a pecuniary obligation on the basis of Article 299 TFEU, as well as judgements and orders of the Court of Justice of the European Union, are enforceable.</w:t>
            </w:r>
          </w:p>
        </w:tc>
      </w:tr>
    </w:tbl>
    <w:p w:rsidR="000647A6" w:rsidRPr="00916368" w:rsidP="00DA50CE" w14:paraId="4D003EE7" w14:textId="77777777">
      <w:r w:rsidRPr="00916368">
        <w:rPr>
          <w:rStyle w:val="HideTWBExt"/>
        </w:rPr>
        <w:t>&lt;/Amend&gt;</w:t>
      </w:r>
      <w:bookmarkEnd w:id="104"/>
    </w:p>
    <w:p w:rsidR="000647A6" w:rsidRPr="00916368" w:rsidP="00DA50CE" w14:paraId="1D7A14D6" w14:textId="77777777">
      <w:pPr>
        <w:pStyle w:val="AMNumberTabs0"/>
        <w:rPr>
          <w:lang w:val="en-GB"/>
        </w:rPr>
      </w:pPr>
      <w:bookmarkStart w:id="105" w:name="AM10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38</w:t>
      </w:r>
      <w:r w:rsidRPr="00916368">
        <w:rPr>
          <w:rStyle w:val="HideTWBExt"/>
          <w:lang w:val="en-GB"/>
        </w:rPr>
        <w:t>&lt;/NumAm&gt;</w:t>
      </w:r>
    </w:p>
    <w:p w:rsidR="000647A6" w:rsidRPr="00916368" w:rsidP="006C4EEC" w14:paraId="6F7E2550"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56A6A84" w14:textId="77777777">
      <w:pPr>
        <w:pStyle w:val="NormalBold"/>
      </w:pPr>
      <w:r w:rsidRPr="00916368">
        <w:rPr>
          <w:rStyle w:val="HideTWBExt"/>
        </w:rPr>
        <w:t>&lt;Article&gt;</w:t>
      </w:r>
      <w:r w:rsidRPr="00916368">
        <w:t>Article 14 – paragraph 5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B859B"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E853EEA" w14:textId="77777777"/>
        </w:tc>
      </w:tr>
      <w:tr w14:paraId="32BDC002"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2D142AF"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0F7EFF8" w14:textId="77777777">
            <w:pPr>
              <w:pStyle w:val="AmColumnHeading"/>
            </w:pPr>
            <w:r w:rsidRPr="00916368">
              <w:t>Amendment</w:t>
            </w:r>
          </w:p>
        </w:tc>
      </w:tr>
      <w:tr w14:paraId="4C0344A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47BDF13" w14:textId="77777777">
            <w:pPr>
              <w:pStyle w:val="Normal6a"/>
            </w:pPr>
          </w:p>
        </w:tc>
        <w:tc>
          <w:tcPr>
            <w:tcW w:w="4876" w:type="dxa"/>
            <w:tcBorders>
              <w:top w:val="nil"/>
              <w:left w:val="nil"/>
              <w:bottom w:val="nil"/>
              <w:right w:val="nil"/>
            </w:tcBorders>
          </w:tcPr>
          <w:p w:rsidR="000647A6" w:rsidRPr="00916368" w:rsidP="003F39CD" w14:paraId="0F29A749" w14:textId="77777777">
            <w:pPr>
              <w:pStyle w:val="Normal6a"/>
            </w:pPr>
            <w:r w:rsidRPr="00916368">
              <w:rPr>
                <w:b/>
                <w:i/>
              </w:rPr>
              <w:t>5a.</w:t>
            </w:r>
            <w:r w:rsidRPr="00916368">
              <w:tab/>
            </w:r>
            <w:r w:rsidRPr="00916368">
              <w:rPr>
                <w:b/>
                <w:i/>
              </w:rPr>
              <w:t>Where, due to the application of Union measures adopted to protect the Union’s Financial Interests, certain entities in a Member State are temporarily ineligible to enter into new legal commitments under the Programme, the Commission shall, in consultation with the national authority and without prejudice to those measures, ensure that individual participants may continue to access Programme opportunities through alternative eligible entities, including via arrangements enabling hosting/sending by other eligible institutions or organisations, and by direct management modalities where necessary, subject to equivalent audit rights and safeguards.</w:t>
            </w:r>
          </w:p>
        </w:tc>
      </w:tr>
    </w:tbl>
    <w:p w:rsidR="000647A6" w:rsidRPr="00916368" w:rsidP="00DA50CE" w14:paraId="346DB028" w14:textId="77777777">
      <w:r w:rsidRPr="00916368">
        <w:rPr>
          <w:rStyle w:val="HideTWBExt"/>
        </w:rPr>
        <w:t>&lt;/Amend&gt;</w:t>
      </w:r>
      <w:bookmarkEnd w:id="105"/>
    </w:p>
    <w:p w:rsidR="000647A6" w:rsidRPr="00916368" w:rsidP="00DA50CE" w14:paraId="6F0BC12D" w14:textId="77777777">
      <w:pPr>
        <w:pStyle w:val="AMNumberTabs0"/>
        <w:rPr>
          <w:lang w:val="en-GB"/>
        </w:rPr>
      </w:pPr>
      <w:bookmarkStart w:id="106" w:name="AM10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39</w:t>
      </w:r>
      <w:r w:rsidRPr="00916368">
        <w:rPr>
          <w:rStyle w:val="HideTWBExt"/>
          <w:lang w:val="en-GB"/>
        </w:rPr>
        <w:t>&lt;/NumAm&gt;</w:t>
      </w:r>
    </w:p>
    <w:p w:rsidR="000647A6" w:rsidRPr="00916368" w:rsidP="00DA50CE" w14:paraId="30FEC29A"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387C4D1C" w14:textId="77777777">
      <w:pPr>
        <w:pStyle w:val="NormalBold"/>
      </w:pPr>
      <w:r w:rsidRPr="00916368">
        <w:rPr>
          <w:rStyle w:val="HideTWBExt"/>
        </w:rPr>
        <w:t>&lt;Article&gt;</w:t>
      </w:r>
      <w:r w:rsidRPr="00916368">
        <w:t>Article 14 – paragraph 5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D2D9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3A709BC" w14:textId="77777777"/>
        </w:tc>
      </w:tr>
      <w:tr w14:paraId="6A289B6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23BC258"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99B696F" w14:textId="77777777">
            <w:pPr>
              <w:pStyle w:val="AmColumnHeading"/>
            </w:pPr>
            <w:r w:rsidRPr="00916368">
              <w:t>Amendment</w:t>
            </w:r>
          </w:p>
        </w:tc>
      </w:tr>
      <w:tr w14:paraId="34FC0E3E"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2DE5AE4" w14:textId="77777777">
            <w:pPr>
              <w:pStyle w:val="Normal6a"/>
            </w:pPr>
          </w:p>
        </w:tc>
        <w:tc>
          <w:tcPr>
            <w:tcW w:w="4876" w:type="dxa"/>
            <w:tcBorders>
              <w:top w:val="nil"/>
              <w:left w:val="nil"/>
              <w:bottom w:val="nil"/>
              <w:right w:val="nil"/>
            </w:tcBorders>
          </w:tcPr>
          <w:p w:rsidR="000647A6" w:rsidRPr="00916368" w:rsidP="003F39CD" w14:paraId="1751B792" w14:textId="77777777">
            <w:pPr>
              <w:pStyle w:val="Normal6a"/>
            </w:pPr>
            <w:r w:rsidRPr="00916368">
              <w:rPr>
                <w:b/>
                <w:i/>
              </w:rPr>
              <w:t>5b.</w:t>
            </w:r>
            <w:r w:rsidRPr="00916368">
              <w:tab/>
            </w:r>
            <w:r w:rsidRPr="00916368">
              <w:rPr>
                <w:b/>
                <w:i/>
              </w:rPr>
              <w:t>Simplification measures shall not reduce the clarity of eligibility conditions, reporting obligations, and/or control requirements on the transparency of specific actions.</w:t>
            </w:r>
          </w:p>
        </w:tc>
      </w:tr>
    </w:tbl>
    <w:p w:rsidR="000647A6" w:rsidRPr="00916368" w:rsidP="00DA50CE" w14:paraId="44BB2ED3" w14:textId="77777777">
      <w:r w:rsidRPr="00916368">
        <w:rPr>
          <w:rStyle w:val="HideTWBExt"/>
        </w:rPr>
        <w:t>&lt;/Amend&gt;</w:t>
      </w:r>
      <w:bookmarkEnd w:id="106"/>
    </w:p>
    <w:p w:rsidR="000647A6" w:rsidRPr="00916368" w:rsidP="00DA50CE" w14:paraId="5C00275F" w14:textId="77777777">
      <w:pPr>
        <w:pStyle w:val="AMNumberTabs0"/>
        <w:rPr>
          <w:lang w:val="en-GB"/>
        </w:rPr>
      </w:pPr>
      <w:bookmarkStart w:id="107" w:name="AM11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40</w:t>
      </w:r>
      <w:r w:rsidRPr="00916368">
        <w:rPr>
          <w:rStyle w:val="HideTWBExt"/>
          <w:lang w:val="en-GB"/>
        </w:rPr>
        <w:t>&lt;/NumAm&gt;</w:t>
      </w:r>
    </w:p>
    <w:p w:rsidR="000647A6" w:rsidRPr="00916368" w:rsidP="00DA50CE" w14:paraId="0CF355B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6E2CC830" w14:textId="77777777">
      <w:pPr>
        <w:pStyle w:val="NormalBold"/>
      </w:pPr>
      <w:r w:rsidRPr="00916368">
        <w:rPr>
          <w:rStyle w:val="HideTWBExt"/>
        </w:rPr>
        <w:t>&lt;Article&gt;</w:t>
      </w:r>
      <w:r w:rsidRPr="00916368">
        <w:t>Article 15 – paragraph 1</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F0996" w14:textId="77777777" w:rsidTr="006C4EE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708D0CC" w14:textId="77777777"/>
        </w:tc>
      </w:tr>
      <w:tr w14:paraId="09C80441" w14:textId="77777777" w:rsidTr="006C4EE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55F9369"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EA70DC5" w14:textId="77777777">
            <w:pPr>
              <w:pStyle w:val="AmColumnHeading"/>
            </w:pPr>
            <w:r w:rsidRPr="00916368">
              <w:t>Amendment</w:t>
            </w:r>
          </w:p>
        </w:tc>
      </w:tr>
      <w:tr w14:paraId="60AEAF16"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957E23E" w14:textId="77777777">
            <w:pPr>
              <w:pStyle w:val="Normal6a"/>
            </w:pPr>
            <w:r w:rsidRPr="00916368">
              <w:t>The Programme shall be implemented by work programmes referred to in Article 110 Regulation (EU, Euratom) 2024/2509.</w:t>
            </w:r>
          </w:p>
        </w:tc>
        <w:tc>
          <w:tcPr>
            <w:tcW w:w="4876" w:type="dxa"/>
            <w:tcBorders>
              <w:top w:val="nil"/>
              <w:left w:val="nil"/>
              <w:bottom w:val="nil"/>
              <w:right w:val="nil"/>
            </w:tcBorders>
          </w:tcPr>
          <w:p w:rsidR="000647A6" w:rsidRPr="00916368" w:rsidP="003F39CD" w14:paraId="1B8F39F2" w14:textId="77777777">
            <w:pPr>
              <w:pStyle w:val="Normal6a"/>
            </w:pPr>
            <w:r w:rsidRPr="00916368">
              <w:t>The Programme shall be implemented by work programmes referred to in Article 110 Regulation (EU, Euratom) 2024/2509.</w:t>
            </w:r>
          </w:p>
        </w:tc>
      </w:tr>
      <w:tr w14:paraId="6D6C00DA"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87FC559" w14:textId="77777777">
            <w:pPr>
              <w:pStyle w:val="Normal6a"/>
            </w:pPr>
          </w:p>
        </w:tc>
        <w:tc>
          <w:tcPr>
            <w:tcW w:w="4876" w:type="dxa"/>
            <w:tcBorders>
              <w:top w:val="nil"/>
              <w:left w:val="nil"/>
              <w:bottom w:val="nil"/>
              <w:right w:val="nil"/>
            </w:tcBorders>
          </w:tcPr>
          <w:p w:rsidR="000647A6" w:rsidRPr="00916368" w:rsidP="003F39CD" w14:paraId="48C29F74" w14:textId="77777777">
            <w:pPr>
              <w:pStyle w:val="Normal6a"/>
            </w:pPr>
            <w:r w:rsidRPr="00916368">
              <w:rPr>
                <w:b/>
                <w:i/>
              </w:rPr>
              <w:t>Those work programmes shall set out, in a clear and sufficiently detailed manner, for each action,</w:t>
            </w:r>
          </w:p>
        </w:tc>
      </w:tr>
      <w:tr w14:paraId="17D50372"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369919F" w14:textId="77777777">
            <w:pPr>
              <w:pStyle w:val="Normal6a"/>
            </w:pPr>
          </w:p>
        </w:tc>
        <w:tc>
          <w:tcPr>
            <w:tcW w:w="4876" w:type="dxa"/>
            <w:tcBorders>
              <w:top w:val="nil"/>
              <w:left w:val="nil"/>
              <w:bottom w:val="nil"/>
              <w:right w:val="nil"/>
            </w:tcBorders>
          </w:tcPr>
          <w:p w:rsidR="000647A6" w:rsidRPr="00916368" w:rsidP="003F39CD" w14:paraId="6404664A" w14:textId="77777777">
            <w:pPr>
              <w:pStyle w:val="Normal6a"/>
            </w:pPr>
            <w:r w:rsidRPr="00916368">
              <w:rPr>
                <w:b/>
                <w:i/>
              </w:rPr>
              <w:t>(a)</w:t>
            </w:r>
            <w:r w:rsidRPr="00916368">
              <w:rPr>
                <w:b/>
                <w:i/>
              </w:rPr>
              <w:tab/>
              <w:t>the priorities and objectives pursued, the expected outputs and results,</w:t>
            </w:r>
          </w:p>
        </w:tc>
      </w:tr>
      <w:tr w14:paraId="229979FD"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1F1E8BB" w14:textId="77777777">
            <w:pPr>
              <w:pStyle w:val="Normal6a"/>
            </w:pPr>
          </w:p>
        </w:tc>
        <w:tc>
          <w:tcPr>
            <w:tcW w:w="4876" w:type="dxa"/>
            <w:tcBorders>
              <w:top w:val="nil"/>
              <w:left w:val="nil"/>
              <w:bottom w:val="nil"/>
              <w:right w:val="nil"/>
            </w:tcBorders>
          </w:tcPr>
          <w:p w:rsidR="000647A6" w:rsidRPr="00916368" w:rsidP="003F39CD" w14:paraId="187A303E" w14:textId="77777777">
            <w:pPr>
              <w:pStyle w:val="Normal6a"/>
            </w:pPr>
            <w:r w:rsidRPr="00916368">
              <w:rPr>
                <w:b/>
                <w:i/>
              </w:rPr>
              <w:t>(b)</w:t>
            </w:r>
            <w:r w:rsidRPr="00916368">
              <w:rPr>
                <w:b/>
                <w:i/>
              </w:rPr>
              <w:tab/>
              <w:t>the approach and suitable indicators for assessing them, in line with the [Performance Regulation],</w:t>
            </w:r>
          </w:p>
        </w:tc>
      </w:tr>
      <w:tr w14:paraId="1ACE821F"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4E9B2FA" w14:textId="77777777">
            <w:pPr>
              <w:pStyle w:val="Normal6a"/>
            </w:pPr>
          </w:p>
        </w:tc>
        <w:tc>
          <w:tcPr>
            <w:tcW w:w="4876" w:type="dxa"/>
            <w:tcBorders>
              <w:top w:val="nil"/>
              <w:left w:val="nil"/>
              <w:bottom w:val="nil"/>
              <w:right w:val="nil"/>
            </w:tcBorders>
          </w:tcPr>
          <w:p w:rsidR="000647A6" w:rsidRPr="00916368" w:rsidP="003F39CD" w14:paraId="44841961" w14:textId="77777777">
            <w:pPr>
              <w:pStyle w:val="Normal6a"/>
            </w:pPr>
            <w:r w:rsidRPr="00916368">
              <w:rPr>
                <w:b/>
                <w:i/>
              </w:rPr>
              <w:t>(c)</w:t>
            </w:r>
            <w:r w:rsidRPr="00916368">
              <w:rPr>
                <w:b/>
                <w:i/>
              </w:rPr>
              <w:tab/>
              <w:t>the indicative budgetary allocations, the main eligibility and selection criteria,</w:t>
            </w:r>
          </w:p>
        </w:tc>
      </w:tr>
      <w:tr w14:paraId="4C732F3C"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F62979B" w14:textId="77777777">
            <w:pPr>
              <w:pStyle w:val="Normal6a"/>
            </w:pPr>
          </w:p>
        </w:tc>
        <w:tc>
          <w:tcPr>
            <w:tcW w:w="4876" w:type="dxa"/>
            <w:tcBorders>
              <w:top w:val="nil"/>
              <w:left w:val="nil"/>
              <w:bottom w:val="nil"/>
              <w:right w:val="nil"/>
            </w:tcBorders>
          </w:tcPr>
          <w:p w:rsidR="000647A6" w:rsidRPr="00916368" w:rsidP="003F39CD" w14:paraId="045F05EE" w14:textId="77777777">
            <w:pPr>
              <w:pStyle w:val="Normal6a"/>
              <w:rPr>
                <w:b/>
                <w:i/>
              </w:rPr>
            </w:pPr>
            <w:r w:rsidRPr="00916368">
              <w:rPr>
                <w:b/>
                <w:i/>
              </w:rPr>
              <w:t>(d)</w:t>
            </w:r>
            <w:r w:rsidRPr="00916368">
              <w:rPr>
                <w:b/>
                <w:i/>
              </w:rPr>
              <w:tab/>
              <w:t>the implementation arrangements, monitoring requirements,</w:t>
            </w:r>
          </w:p>
        </w:tc>
      </w:tr>
      <w:tr w14:paraId="4E19E72C"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9E7FE57" w14:textId="77777777">
            <w:pPr>
              <w:pStyle w:val="Normal6a"/>
            </w:pPr>
          </w:p>
        </w:tc>
        <w:tc>
          <w:tcPr>
            <w:tcW w:w="4876" w:type="dxa"/>
            <w:tcBorders>
              <w:top w:val="nil"/>
              <w:left w:val="nil"/>
              <w:bottom w:val="nil"/>
              <w:right w:val="nil"/>
            </w:tcBorders>
          </w:tcPr>
          <w:p w:rsidR="000647A6" w:rsidRPr="00916368" w:rsidP="003F39CD" w14:paraId="54153EE0" w14:textId="77777777">
            <w:pPr>
              <w:pStyle w:val="Normal6a"/>
            </w:pPr>
            <w:r w:rsidRPr="00916368">
              <w:rPr>
                <w:b/>
                <w:i/>
              </w:rPr>
              <w:t>(e)</w:t>
            </w:r>
            <w:r w:rsidRPr="00916368">
              <w:rPr>
                <w:b/>
                <w:i/>
              </w:rPr>
              <w:tab/>
              <w:t>transparency obligations and control measures, as well as the performance, control, audit, anti-fraud and reporting requirements,</w:t>
            </w:r>
          </w:p>
        </w:tc>
      </w:tr>
      <w:tr w14:paraId="4B84EE81"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2C66DFB" w14:textId="77777777">
            <w:pPr>
              <w:pStyle w:val="Normal6a"/>
            </w:pPr>
          </w:p>
        </w:tc>
        <w:tc>
          <w:tcPr>
            <w:tcW w:w="4876" w:type="dxa"/>
            <w:tcBorders>
              <w:top w:val="nil"/>
              <w:left w:val="nil"/>
              <w:bottom w:val="nil"/>
              <w:right w:val="nil"/>
            </w:tcBorders>
          </w:tcPr>
          <w:p w:rsidR="000647A6" w:rsidRPr="00916368" w:rsidP="003F39CD" w14:paraId="21761EB6" w14:textId="77777777">
            <w:pPr>
              <w:pStyle w:val="Normal6a"/>
            </w:pPr>
            <w:r w:rsidRPr="00916368">
              <w:rPr>
                <w:b/>
                <w:i/>
              </w:rPr>
              <w:t>(f)</w:t>
            </w:r>
            <w:r w:rsidRPr="00916368">
              <w:rPr>
                <w:b/>
                <w:i/>
              </w:rPr>
              <w:tab/>
              <w:t>the progress on the national inclusion and diversity plans,</w:t>
            </w:r>
          </w:p>
        </w:tc>
      </w:tr>
      <w:tr w14:paraId="190EB1EC"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5BEA228" w14:textId="77777777">
            <w:pPr>
              <w:pStyle w:val="Normal6a"/>
            </w:pPr>
          </w:p>
        </w:tc>
        <w:tc>
          <w:tcPr>
            <w:tcW w:w="4876" w:type="dxa"/>
            <w:tcBorders>
              <w:top w:val="nil"/>
              <w:left w:val="nil"/>
              <w:bottom w:val="nil"/>
              <w:right w:val="nil"/>
            </w:tcBorders>
          </w:tcPr>
          <w:p w:rsidR="000647A6" w:rsidRPr="00916368" w:rsidP="003F39CD" w14:paraId="3D5FA376" w14:textId="77777777">
            <w:pPr>
              <w:pStyle w:val="Normal6a"/>
              <w:rPr>
                <w:b/>
                <w:i/>
              </w:rPr>
            </w:pPr>
            <w:r w:rsidRPr="00916368">
              <w:rPr>
                <w:b/>
                <w:i/>
              </w:rPr>
              <w:t>(g)</w:t>
            </w:r>
            <w:r w:rsidRPr="00916368">
              <w:rPr>
                <w:b/>
                <w:i/>
              </w:rPr>
              <w:tab/>
              <w:t>simplification measures for applicants and beneficiaries, where appropriate.</w:t>
            </w:r>
          </w:p>
        </w:tc>
      </w:tr>
    </w:tbl>
    <w:p w:rsidR="000647A6" w:rsidRPr="00916368" w:rsidP="00DA50CE" w14:paraId="63CC6C38" w14:textId="77777777">
      <w:r w:rsidRPr="00916368">
        <w:rPr>
          <w:rStyle w:val="HideTWBExt"/>
        </w:rPr>
        <w:t>&lt;/Amend&gt;</w:t>
      </w:r>
      <w:bookmarkEnd w:id="107"/>
    </w:p>
    <w:p w:rsidR="000647A6" w:rsidRPr="00916368" w:rsidP="00DA50CE" w14:paraId="3460971B" w14:textId="77777777">
      <w:pPr>
        <w:pStyle w:val="AMNumberTabs0"/>
        <w:rPr>
          <w:lang w:val="en-GB"/>
        </w:rPr>
      </w:pPr>
      <w:bookmarkStart w:id="108" w:name="AM11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41</w:t>
      </w:r>
      <w:r w:rsidRPr="00916368">
        <w:rPr>
          <w:rStyle w:val="HideTWBExt"/>
          <w:lang w:val="en-GB"/>
        </w:rPr>
        <w:t>&lt;/NumAm&gt;</w:t>
      </w:r>
    </w:p>
    <w:p w:rsidR="000647A6" w:rsidRPr="00916368" w:rsidP="00DA50CE" w14:paraId="7891BCD3"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A05D893" w14:textId="77777777">
      <w:pPr>
        <w:pStyle w:val="NormalBold"/>
      </w:pPr>
      <w:r w:rsidRPr="00916368">
        <w:rPr>
          <w:rStyle w:val="HideTWBExt"/>
        </w:rPr>
        <w:t>&lt;Article&gt;</w:t>
      </w:r>
      <w:r w:rsidRPr="00916368">
        <w:t>Article 15 – paragraph 1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8945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D5244DD" w14:textId="77777777"/>
        </w:tc>
      </w:tr>
      <w:tr w14:paraId="3E5527D2"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47D0E24B"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38632BC" w14:textId="77777777">
            <w:pPr>
              <w:pStyle w:val="AmColumnHeading"/>
            </w:pPr>
            <w:r w:rsidRPr="00916368">
              <w:t>Amendment</w:t>
            </w:r>
          </w:p>
        </w:tc>
      </w:tr>
      <w:tr w14:paraId="7E34BDC6"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3E56EBD" w14:textId="77777777">
            <w:pPr>
              <w:pStyle w:val="Normal6a"/>
            </w:pPr>
          </w:p>
        </w:tc>
        <w:tc>
          <w:tcPr>
            <w:tcW w:w="4876" w:type="dxa"/>
            <w:tcBorders>
              <w:top w:val="nil"/>
              <w:left w:val="nil"/>
              <w:bottom w:val="nil"/>
              <w:right w:val="nil"/>
            </w:tcBorders>
          </w:tcPr>
          <w:p w:rsidR="000647A6" w:rsidRPr="00916368" w:rsidP="003F39CD" w14:paraId="73D6457D" w14:textId="77777777">
            <w:pPr>
              <w:pStyle w:val="Normal6a"/>
            </w:pPr>
            <w:r w:rsidRPr="00916368">
              <w:rPr>
                <w:b/>
                <w:i/>
              </w:rPr>
              <w:t>Before adopting a work programme, the Commission shall transmit the draft work programme, sufficiently in advance to allow meaningful scrutiny, to the European Parliament’s committee responsible, the Council’s working group responsible and stakeholders among those actors implementing Erasmus+ as described in Article 20 (8c) (new). The Commission shall take due account of the recommendations and observations submitted by them, in particular on budgetary transparency and execution, auditability, compliance risks, synergies with other Union instruments and sound financial management, and shall provide a written explanation of how they have been addressed in the adopted annual work programme and publish a statement in writing in case it would not follow them.</w:t>
            </w:r>
          </w:p>
        </w:tc>
      </w:tr>
    </w:tbl>
    <w:p w:rsidR="000647A6" w:rsidRPr="00916368" w:rsidP="00DA50CE" w14:paraId="48614E63" w14:textId="77777777">
      <w:r w:rsidRPr="00916368">
        <w:rPr>
          <w:rStyle w:val="HideTWBExt"/>
        </w:rPr>
        <w:t>&lt;/Amend&gt;</w:t>
      </w:r>
      <w:bookmarkEnd w:id="108"/>
    </w:p>
    <w:p w:rsidR="000647A6" w:rsidRPr="00916368" w:rsidP="00DA50CE" w14:paraId="580916BD" w14:textId="77777777">
      <w:pPr>
        <w:pStyle w:val="AMNumberTabs0"/>
        <w:rPr>
          <w:lang w:val="en-GB"/>
        </w:rPr>
      </w:pPr>
      <w:bookmarkStart w:id="109" w:name="AM12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42</w:t>
      </w:r>
      <w:r w:rsidRPr="00916368">
        <w:rPr>
          <w:rStyle w:val="HideTWBExt"/>
          <w:lang w:val="en-GB"/>
        </w:rPr>
        <w:t>&lt;/NumAm&gt;</w:t>
      </w:r>
    </w:p>
    <w:p w:rsidR="000647A6" w:rsidRPr="00916368" w:rsidP="00DA50CE" w14:paraId="6FBA2447"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30EACE8" w14:textId="77777777">
      <w:pPr>
        <w:pStyle w:val="NormalBold"/>
      </w:pPr>
      <w:r w:rsidRPr="00916368">
        <w:rPr>
          <w:rStyle w:val="HideTWBExt"/>
        </w:rPr>
        <w:t>&lt;Article&gt;</w:t>
      </w:r>
      <w:r w:rsidRPr="00916368">
        <w:t>Article 16 – paragraph 3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8EF24"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50C1685" w14:textId="77777777"/>
        </w:tc>
      </w:tr>
      <w:tr w14:paraId="677F6CF2"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68B179D"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115AC49" w14:textId="77777777">
            <w:pPr>
              <w:pStyle w:val="AmColumnHeading"/>
            </w:pPr>
            <w:r w:rsidRPr="00916368">
              <w:t>Amendment</w:t>
            </w:r>
          </w:p>
        </w:tc>
      </w:tr>
      <w:tr w14:paraId="1787A79B"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E8366A5" w14:textId="77777777">
            <w:pPr>
              <w:pStyle w:val="Normal6a"/>
            </w:pPr>
          </w:p>
        </w:tc>
        <w:tc>
          <w:tcPr>
            <w:tcW w:w="4876" w:type="dxa"/>
            <w:tcBorders>
              <w:top w:val="nil"/>
              <w:left w:val="nil"/>
              <w:bottom w:val="nil"/>
              <w:right w:val="nil"/>
            </w:tcBorders>
          </w:tcPr>
          <w:p w:rsidR="000647A6" w:rsidRPr="00916368" w:rsidP="003F39CD" w14:paraId="32057C8B" w14:textId="77777777">
            <w:pPr>
              <w:pStyle w:val="Normal6a"/>
            </w:pPr>
            <w:r w:rsidRPr="00916368">
              <w:rPr>
                <w:b/>
                <w:i/>
              </w:rPr>
              <w:t>3a.</w:t>
            </w:r>
            <w:r w:rsidRPr="00916368">
              <w:tab/>
            </w:r>
            <w:r w:rsidRPr="00916368">
              <w:rPr>
                <w:b/>
                <w:i/>
              </w:rPr>
              <w:t>The Commission shall ensure the publication in the Financial Transparency system, in a searchable, downloadable and machine-readable format, of information on all beneficiaries and, where applicable, final recipients and second-level recipients of Union funding under the programme, including the name of the recipient, the country, the type of action, the amount awarded, the amount paid and the management mode. The Commission shall also publish project-level information in a format enabling analysis of successful and, in anonymised format, rejected projects by organisation type, budget amounts, lead country and project type, in compliance with data-protection rules.</w:t>
            </w:r>
          </w:p>
        </w:tc>
      </w:tr>
    </w:tbl>
    <w:p w:rsidR="000647A6" w:rsidRPr="00916368" w:rsidP="00DA50CE" w14:paraId="4A35A73F" w14:textId="77777777">
      <w:r w:rsidRPr="00916368">
        <w:rPr>
          <w:rStyle w:val="HideTWBExt"/>
        </w:rPr>
        <w:t>&lt;/Amend&gt;</w:t>
      </w:r>
      <w:bookmarkEnd w:id="109"/>
    </w:p>
    <w:p w:rsidR="000647A6" w:rsidRPr="00FC5EF1" w:rsidP="00DA50CE" w14:paraId="075DEFBC" w14:textId="77777777">
      <w:pPr>
        <w:pStyle w:val="AMNumberTabs0"/>
        <w:rPr>
          <w:lang w:val="fr-BE"/>
        </w:rPr>
      </w:pPr>
      <w:bookmarkStart w:id="110" w:name="AM13Compr1"/>
      <w:r w:rsidRPr="00FC5EF1">
        <w:rPr>
          <w:rStyle w:val="HideTWBExt"/>
          <w:lang w:val="fr-BE"/>
        </w:rPr>
        <w:t>&lt;Amend&gt;</w:t>
      </w:r>
      <w:r w:rsidRPr="00FC5EF1">
        <w:rPr>
          <w:lang w:val="fr-BE"/>
        </w:rPr>
        <w:t>Amendment</w:t>
      </w:r>
      <w:r w:rsidRPr="00FC5EF1">
        <w:rPr>
          <w:lang w:val="fr-BE"/>
        </w:rPr>
        <w:tab/>
      </w:r>
      <w:r w:rsidRPr="00FC5EF1">
        <w:rPr>
          <w:lang w:val="fr-BE"/>
        </w:rPr>
        <w:tab/>
      </w:r>
      <w:r w:rsidRPr="00FC5EF1">
        <w:rPr>
          <w:rStyle w:val="HideTWBExt"/>
          <w:lang w:val="fr-BE"/>
        </w:rPr>
        <w:t>&lt;NumAm&gt;</w:t>
      </w:r>
      <w:r w:rsidRPr="00FC5EF1">
        <w:rPr>
          <w:lang w:val="fr-BE"/>
        </w:rPr>
        <w:t>43</w:t>
      </w:r>
      <w:r w:rsidRPr="00FC5EF1">
        <w:rPr>
          <w:rStyle w:val="HideTWBExt"/>
          <w:lang w:val="fr-BE"/>
        </w:rPr>
        <w:t>&lt;/NumAm&gt;</w:t>
      </w:r>
    </w:p>
    <w:p w:rsidR="000647A6" w:rsidRPr="00FC5EF1" w:rsidP="006C4EEC" w14:paraId="39C2BC97" w14:textId="77777777">
      <w:pPr>
        <w:pStyle w:val="NormalBold"/>
        <w:rPr>
          <w:lang w:val="fr-BE"/>
        </w:rPr>
      </w:pPr>
      <w:r w:rsidRPr="00FC5EF1">
        <w:rPr>
          <w:rStyle w:val="HideTWBExt"/>
          <w:lang w:val="fr-BE"/>
        </w:rPr>
        <w:t>&lt;Article&gt;</w:t>
      </w:r>
      <w:r w:rsidRPr="00FC5EF1">
        <w:rPr>
          <w:lang w:val="fr-BE"/>
        </w:rPr>
        <w:t>Article 17 – paragraph 1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14804"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FC5EF1" w:rsidP="003F39CD" w14:paraId="7EC9B6A8" w14:textId="77777777">
            <w:pPr>
              <w:rPr>
                <w:lang w:val="fr-BE"/>
              </w:rPr>
            </w:pPr>
          </w:p>
        </w:tc>
      </w:tr>
      <w:tr w14:paraId="26CD1B0E"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3E4740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E4421AF" w14:textId="77777777">
            <w:pPr>
              <w:pStyle w:val="AmColumnHeading"/>
            </w:pPr>
            <w:r w:rsidRPr="00916368">
              <w:t>Amendment</w:t>
            </w:r>
          </w:p>
        </w:tc>
      </w:tr>
      <w:tr w14:paraId="20B3DA77"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593B1D1" w14:textId="77777777">
            <w:pPr>
              <w:pStyle w:val="Normal6a"/>
            </w:pPr>
          </w:p>
        </w:tc>
        <w:tc>
          <w:tcPr>
            <w:tcW w:w="4876" w:type="dxa"/>
            <w:tcBorders>
              <w:top w:val="nil"/>
              <w:left w:val="nil"/>
              <w:bottom w:val="nil"/>
              <w:right w:val="nil"/>
            </w:tcBorders>
          </w:tcPr>
          <w:p w:rsidR="000647A6" w:rsidRPr="00916368" w:rsidP="003F39CD" w14:paraId="2E196E93" w14:textId="77777777">
            <w:pPr>
              <w:pStyle w:val="Normal6a"/>
            </w:pPr>
            <w:r w:rsidRPr="00916368">
              <w:rPr>
                <w:b/>
                <w:i/>
              </w:rPr>
              <w:t>1a.</w:t>
            </w:r>
            <w:r w:rsidRPr="00916368">
              <w:tab/>
            </w:r>
            <w:r w:rsidRPr="00916368">
              <w:rPr>
                <w:b/>
                <w:i/>
              </w:rPr>
              <w:t>The Commission, together with the National Authority and the National Agency, shall publish information on recipients of EU funds under indirect management in the Financial Transparency System.</w:t>
            </w:r>
          </w:p>
        </w:tc>
      </w:tr>
    </w:tbl>
    <w:p w:rsidR="000647A6" w:rsidRPr="00916368" w:rsidP="00DA50CE" w14:paraId="2ED0D1A3" w14:textId="77777777">
      <w:r w:rsidRPr="00916368">
        <w:rPr>
          <w:rStyle w:val="HideTWBExt"/>
        </w:rPr>
        <w:t>&lt;/Amend&gt;</w:t>
      </w:r>
      <w:bookmarkEnd w:id="110"/>
    </w:p>
    <w:p w:rsidR="000647A6" w:rsidRPr="00916368" w:rsidP="00DA50CE" w14:paraId="1C071BDB" w14:textId="77777777">
      <w:pPr>
        <w:pStyle w:val="AMNumberTabs0"/>
        <w:rPr>
          <w:lang w:val="en-GB"/>
        </w:rPr>
      </w:pPr>
      <w:bookmarkStart w:id="111" w:name="AM13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44</w:t>
      </w:r>
      <w:r w:rsidRPr="00916368">
        <w:rPr>
          <w:rStyle w:val="HideTWBExt"/>
          <w:lang w:val="en-GB"/>
        </w:rPr>
        <w:t>&lt;/NumAm&gt;</w:t>
      </w:r>
    </w:p>
    <w:p w:rsidR="000647A6" w:rsidRPr="00916368" w:rsidP="006C4EEC" w14:paraId="57C45887"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2285272F" w14:textId="77777777">
      <w:pPr>
        <w:pStyle w:val="NormalBold"/>
      </w:pPr>
      <w:r w:rsidRPr="00916368">
        <w:rPr>
          <w:rStyle w:val="HideTWBExt"/>
        </w:rPr>
        <w:t>&lt;Article&gt;</w:t>
      </w:r>
      <w:r w:rsidRPr="00916368">
        <w:t>Article 17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7B3F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93CFE61" w14:textId="77777777"/>
        </w:tc>
      </w:tr>
      <w:tr w14:paraId="6FD09664"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0BF0330"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AEA0BBA" w14:textId="77777777">
            <w:pPr>
              <w:pStyle w:val="AmColumnHeading"/>
            </w:pPr>
            <w:r w:rsidRPr="00916368">
              <w:t>Amendment</w:t>
            </w:r>
          </w:p>
        </w:tc>
      </w:tr>
      <w:tr w14:paraId="2687A199"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0266088" w14:textId="77777777">
            <w:pPr>
              <w:pStyle w:val="Normal6a"/>
            </w:pPr>
            <w:r w:rsidRPr="00916368">
              <w:t>2.</w:t>
            </w:r>
            <w:r w:rsidRPr="00916368">
              <w:tab/>
              <w:t>The national authority and the national agency shall both be considered as implementing bodies under point (c) of Article 62(1) of the Financial Regulation to the extent of their responsibility for budget implementation tasks as agreed with the Commission, with the national authority retaining principal responsibility towards the Commission for the overall implementation of EU funds by the national agency it designates and supervises as referred to in Article 18(10).</w:t>
            </w:r>
          </w:p>
        </w:tc>
        <w:tc>
          <w:tcPr>
            <w:tcW w:w="4876" w:type="dxa"/>
            <w:tcBorders>
              <w:top w:val="nil"/>
              <w:left w:val="nil"/>
              <w:bottom w:val="nil"/>
              <w:right w:val="nil"/>
            </w:tcBorders>
          </w:tcPr>
          <w:p w:rsidR="000647A6" w:rsidRPr="00916368" w:rsidP="003F39CD" w14:paraId="4B5211F4" w14:textId="77777777">
            <w:pPr>
              <w:pStyle w:val="Normal6a"/>
            </w:pPr>
            <w:r w:rsidRPr="00916368">
              <w:t>2.</w:t>
            </w:r>
            <w:r w:rsidRPr="00916368">
              <w:tab/>
              <w:t>The national authority and the national agency shall both be considered as implementing bodies under point (c) of Article 62(1) of the Financial Regulation to the extent of their responsibility for budget implementation tasks as agreed with the Commission, with the national authority retaining principal responsibility towards the Commission for the overall implementation of EU funds by the national agency it designates and supervises as referred to in Article 18(10)</w:t>
            </w:r>
            <w:r w:rsidRPr="00916368">
              <w:rPr>
                <w:b/>
                <w:i/>
              </w:rPr>
              <w:t>, with full respect of the separation of duties described in Articles 18 and 19</w:t>
            </w:r>
            <w:r w:rsidRPr="00916368">
              <w:t xml:space="preserve">. </w:t>
            </w:r>
            <w:r w:rsidRPr="00916368">
              <w:rPr>
                <w:b/>
                <w:i/>
              </w:rPr>
              <w:t>The national authority shall only exercise its budget implementation duties in exceptional cases in accordance with Article 18 (5).</w:t>
            </w:r>
          </w:p>
        </w:tc>
      </w:tr>
    </w:tbl>
    <w:p w:rsidR="000647A6" w:rsidRPr="00916368" w:rsidP="00DA50CE" w14:paraId="3C4F29E6" w14:textId="77777777">
      <w:r w:rsidRPr="00916368">
        <w:rPr>
          <w:rStyle w:val="HideTWBExt"/>
        </w:rPr>
        <w:t>&lt;/Amend&gt;</w:t>
      </w:r>
      <w:bookmarkEnd w:id="111"/>
    </w:p>
    <w:p w:rsidR="000647A6" w:rsidRPr="00916368" w:rsidP="00DA50CE" w14:paraId="440722B0" w14:textId="77777777">
      <w:pPr>
        <w:pStyle w:val="AMNumberTabs0"/>
        <w:rPr>
          <w:lang w:val="en-GB"/>
        </w:rPr>
      </w:pPr>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45</w:t>
      </w:r>
      <w:r w:rsidRPr="00916368">
        <w:rPr>
          <w:rStyle w:val="HideTWBExt"/>
          <w:lang w:val="en-GB"/>
        </w:rPr>
        <w:t>&lt;/NumAm&gt;</w:t>
      </w:r>
    </w:p>
    <w:p w:rsidR="000647A6" w:rsidRPr="00916368" w:rsidP="00DA50CE" w14:paraId="60CA9460"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DA50CE" w14:paraId="56AB09EE" w14:textId="77777777">
      <w:pPr>
        <w:pStyle w:val="NormalBold"/>
      </w:pPr>
      <w:r w:rsidRPr="00916368">
        <w:rPr>
          <w:rStyle w:val="HideTWBExt"/>
        </w:rPr>
        <w:t>&lt;Article&gt;</w:t>
      </w:r>
      <w:r w:rsidRPr="00916368">
        <w:t>Article 18 – paragraph 2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D181C"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AA8CE3E" w14:textId="77777777"/>
        </w:tc>
      </w:tr>
      <w:tr w14:paraId="6AB627EA"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092C01D"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8E0FF7C" w14:textId="77777777">
            <w:pPr>
              <w:pStyle w:val="AmColumnHeading"/>
            </w:pPr>
            <w:r w:rsidRPr="00916368">
              <w:t>Amendment</w:t>
            </w:r>
          </w:p>
        </w:tc>
      </w:tr>
      <w:tr w14:paraId="43B8728A"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9261D30" w14:textId="77777777">
            <w:pPr>
              <w:pStyle w:val="Normal6a"/>
            </w:pPr>
          </w:p>
        </w:tc>
        <w:tc>
          <w:tcPr>
            <w:tcW w:w="4876" w:type="dxa"/>
            <w:tcBorders>
              <w:top w:val="nil"/>
              <w:left w:val="nil"/>
              <w:bottom w:val="nil"/>
              <w:right w:val="nil"/>
            </w:tcBorders>
          </w:tcPr>
          <w:p w:rsidR="000647A6" w:rsidRPr="00916368" w:rsidP="003F39CD" w14:paraId="763AAAD4" w14:textId="77777777">
            <w:pPr>
              <w:pStyle w:val="Normal6a"/>
            </w:pPr>
            <w:r w:rsidRPr="00916368">
              <w:rPr>
                <w:b/>
                <w:i/>
              </w:rPr>
              <w:t>2a.</w:t>
            </w:r>
            <w:r w:rsidRPr="00916368">
              <w:tab/>
            </w:r>
            <w:r w:rsidRPr="00916368">
              <w:rPr>
                <w:b/>
                <w:i/>
              </w:rPr>
              <w:t>The arrangements for indirect management shall ensure a clear separation of functions, effective internal control, prevention of conflicts of interest, timely exchange of information with the Commission and a complete, reliable and accessible audit trail. The national authority shall retain principal responsibility towards the Commission for the overall implementation of Union funds by the national agency which it designates and supervises.</w:t>
            </w:r>
          </w:p>
        </w:tc>
      </w:tr>
    </w:tbl>
    <w:p w:rsidR="000647A6" w:rsidRPr="00916368" w:rsidP="00DA50CE" w14:paraId="160EE4CA" w14:textId="77777777">
      <w:r w:rsidRPr="00916368">
        <w:rPr>
          <w:rStyle w:val="HideTWBExt"/>
        </w:rPr>
        <w:t>&lt;/Amend&gt;</w:t>
      </w:r>
    </w:p>
    <w:p w:rsidR="000647A6" w:rsidRPr="00916368" w:rsidP="00DA50CE" w14:paraId="546BC5E4" w14:textId="77777777">
      <w:pPr>
        <w:pStyle w:val="AMNumberTabs0"/>
        <w:rPr>
          <w:lang w:val="en-GB"/>
        </w:rPr>
      </w:pPr>
      <w:bookmarkStart w:id="112" w:name="AM13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46</w:t>
      </w:r>
      <w:r w:rsidRPr="00916368">
        <w:rPr>
          <w:rStyle w:val="HideTWBExt"/>
          <w:lang w:val="en-GB"/>
        </w:rPr>
        <w:t>&lt;/NumAm&gt;</w:t>
      </w:r>
    </w:p>
    <w:p w:rsidR="000647A6" w:rsidRPr="00916368" w:rsidP="00DA50CE" w14:paraId="4593919F"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94659C7" w14:textId="77777777">
      <w:pPr>
        <w:pStyle w:val="NormalBold"/>
      </w:pPr>
      <w:r w:rsidRPr="00916368">
        <w:rPr>
          <w:rStyle w:val="HideTWBExt"/>
        </w:rPr>
        <w:t>&lt;Article&gt;</w:t>
      </w:r>
      <w:r w:rsidRPr="00916368">
        <w:t>Article 18 – paragraph 4 – subparagraph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4D4FE"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2AEEF90B" w14:textId="77777777"/>
        </w:tc>
      </w:tr>
      <w:tr w14:paraId="704E0D9A"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BFBDE60"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88EFB5E" w14:textId="77777777">
            <w:pPr>
              <w:pStyle w:val="AmColumnHeading"/>
            </w:pPr>
            <w:r w:rsidRPr="00916368">
              <w:t>Amendment</w:t>
            </w:r>
          </w:p>
        </w:tc>
      </w:tr>
      <w:tr w14:paraId="794D8F5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D6CBF95" w14:textId="77777777">
            <w:pPr>
              <w:pStyle w:val="Normal6a"/>
            </w:pPr>
            <w:r w:rsidRPr="00916368">
              <w:t>4. 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p>
        </w:tc>
        <w:tc>
          <w:tcPr>
            <w:tcW w:w="4876" w:type="dxa"/>
            <w:tcBorders>
              <w:top w:val="nil"/>
              <w:left w:val="nil"/>
              <w:bottom w:val="nil"/>
              <w:right w:val="nil"/>
            </w:tcBorders>
          </w:tcPr>
          <w:p w:rsidR="000647A6" w:rsidRPr="00916368" w:rsidP="003F39CD" w14:paraId="4FFEB409" w14:textId="77777777">
            <w:pPr>
              <w:pStyle w:val="Normal6a"/>
            </w:pPr>
            <w:r w:rsidRPr="00916368">
              <w:t xml:space="preserve">4. </w:t>
            </w:r>
            <w:r w:rsidRPr="00916368">
              <w:rPr>
                <w:bCs/>
                <w:iCs/>
              </w:rPr>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r w:rsidRPr="00916368">
              <w:rPr>
                <w:b/>
                <w:i/>
              </w:rPr>
              <w:t>, including arrangements concerning anti-fraud, conflict-of-interest prevention, digital traceability and data protection.</w:t>
            </w:r>
          </w:p>
        </w:tc>
      </w:tr>
    </w:tbl>
    <w:p w:rsidR="000647A6" w:rsidRPr="00916368" w:rsidP="00DA50CE" w14:paraId="2F7FEC4C" w14:textId="77777777">
      <w:r w:rsidRPr="00916368">
        <w:rPr>
          <w:rStyle w:val="HideTWBExt"/>
        </w:rPr>
        <w:t>&lt;/Amend&gt;</w:t>
      </w:r>
      <w:bookmarkEnd w:id="112"/>
    </w:p>
    <w:p w:rsidR="000647A6" w:rsidRPr="00916368" w:rsidP="00DA50CE" w14:paraId="5998D961" w14:textId="77777777">
      <w:pPr>
        <w:pStyle w:val="AMNumberTabs0"/>
        <w:rPr>
          <w:lang w:val="en-GB"/>
        </w:rPr>
      </w:pPr>
      <w:bookmarkStart w:id="113" w:name="AM14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47</w:t>
      </w:r>
      <w:r w:rsidRPr="00916368">
        <w:rPr>
          <w:rStyle w:val="HideTWBExt"/>
          <w:lang w:val="en-GB"/>
        </w:rPr>
        <w:t>&lt;/NumAm&gt;</w:t>
      </w:r>
    </w:p>
    <w:p w:rsidR="000647A6" w:rsidRPr="00916368" w:rsidP="00DA50CE" w14:paraId="57D839CD"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D2E45F7" w14:textId="77777777">
      <w:pPr>
        <w:pStyle w:val="NormalBold"/>
      </w:pPr>
      <w:r w:rsidRPr="00916368">
        <w:rPr>
          <w:rStyle w:val="HideTWBExt"/>
        </w:rPr>
        <w:t>&lt;Article&gt;</w:t>
      </w:r>
      <w:r w:rsidRPr="00916368">
        <w:t>Article 19 – paragraph 1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D28A7"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33EDC11" w14:textId="77777777"/>
        </w:tc>
      </w:tr>
      <w:tr w14:paraId="0EC7C57F"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B5D7C83"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C7E9285" w14:textId="77777777">
            <w:pPr>
              <w:pStyle w:val="AmColumnHeading"/>
            </w:pPr>
            <w:r w:rsidRPr="00916368">
              <w:t>Amendment</w:t>
            </w:r>
          </w:p>
        </w:tc>
      </w:tr>
      <w:tr w14:paraId="25DAA41E"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0F05010" w14:textId="77777777">
            <w:pPr>
              <w:pStyle w:val="Normal6a"/>
            </w:pPr>
            <w:r w:rsidRPr="00916368">
              <w:t>(b)</w:t>
            </w:r>
            <w:r w:rsidRPr="00916368">
              <w:tab/>
              <w:t xml:space="preserve">have the adequate management capacity, staff and infrastructure to fulfil its tasks satisfactorily, ensuring efficient and </w:t>
            </w:r>
            <w:r w:rsidRPr="00916368">
              <w:rPr>
                <w:b/>
                <w:i/>
              </w:rPr>
              <w:t>effective</w:t>
            </w:r>
            <w:r w:rsidRPr="00916368">
              <w:t xml:space="preserve"> management of the Programme and sound financial management of Union funds;</w:t>
            </w:r>
          </w:p>
        </w:tc>
        <w:tc>
          <w:tcPr>
            <w:tcW w:w="4876" w:type="dxa"/>
            <w:tcBorders>
              <w:top w:val="nil"/>
              <w:left w:val="nil"/>
              <w:bottom w:val="nil"/>
              <w:right w:val="nil"/>
            </w:tcBorders>
          </w:tcPr>
          <w:p w:rsidR="000647A6" w:rsidRPr="00916368" w:rsidP="003F39CD" w14:paraId="3E3C2EC2" w14:textId="77777777">
            <w:pPr>
              <w:pStyle w:val="Normal6a"/>
            </w:pPr>
            <w:r w:rsidRPr="00916368">
              <w:t>(b)</w:t>
            </w:r>
            <w:r w:rsidRPr="00916368">
              <w:tab/>
              <w:t xml:space="preserve">have the adequate management capacity, staff and infrastructure to fulfil its tasks satisfactorily, ensuring efficient and </w:t>
            </w:r>
            <w:r w:rsidRPr="00916368">
              <w:rPr>
                <w:b/>
                <w:i/>
              </w:rPr>
              <w:t>transparent and results-oriented</w:t>
            </w:r>
            <w:r w:rsidRPr="00916368">
              <w:t xml:space="preserve"> management of the Programme and sound financial management of Union funds;</w:t>
            </w:r>
          </w:p>
        </w:tc>
      </w:tr>
    </w:tbl>
    <w:p w:rsidR="000647A6" w:rsidRPr="00916368" w:rsidP="00DA50CE" w14:paraId="4FD6CBFE" w14:textId="77777777">
      <w:r w:rsidRPr="00916368">
        <w:rPr>
          <w:rStyle w:val="HideTWBExt"/>
        </w:rPr>
        <w:t>&lt;/Amend&gt;</w:t>
      </w:r>
      <w:bookmarkEnd w:id="113"/>
    </w:p>
    <w:p w:rsidR="000647A6" w:rsidRPr="00916368" w:rsidP="00DA50CE" w14:paraId="7E5CB8D8" w14:textId="77777777">
      <w:pPr>
        <w:pStyle w:val="AMNumberTabs0"/>
        <w:rPr>
          <w:lang w:val="en-GB"/>
        </w:rPr>
      </w:pPr>
      <w:bookmarkStart w:id="114" w:name="AM14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48</w:t>
      </w:r>
      <w:r w:rsidRPr="00916368">
        <w:rPr>
          <w:rStyle w:val="HideTWBExt"/>
          <w:lang w:val="en-GB"/>
        </w:rPr>
        <w:t>&lt;/NumAm&gt;</w:t>
      </w:r>
    </w:p>
    <w:p w:rsidR="000647A6" w:rsidRPr="00916368" w:rsidP="00DA50CE" w14:paraId="462C340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FC5EF1" w:rsidP="006C4EEC" w14:paraId="28D59AAF" w14:textId="77777777">
      <w:pPr>
        <w:pStyle w:val="NormalBold"/>
        <w:rPr>
          <w:lang w:val="fr-BE"/>
        </w:rPr>
      </w:pPr>
      <w:r w:rsidRPr="00FC5EF1">
        <w:rPr>
          <w:rStyle w:val="HideTWBExt"/>
          <w:lang w:val="fr-BE"/>
        </w:rPr>
        <w:t>&lt;Article&gt;</w:t>
      </w:r>
      <w:r w:rsidRPr="00FC5EF1">
        <w:rPr>
          <w:lang w:val="fr-BE"/>
        </w:rPr>
        <w:t>Article 19 – paragraph 1 – point e a (new)</w:t>
      </w:r>
      <w:r w:rsidRPr="00FC5EF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5B5DC"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FC5EF1" w:rsidP="003F39CD" w14:paraId="259BFBC0" w14:textId="77777777">
            <w:pPr>
              <w:rPr>
                <w:lang w:val="fr-BE"/>
              </w:rPr>
            </w:pPr>
          </w:p>
        </w:tc>
      </w:tr>
      <w:tr w14:paraId="1615D9A4"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7EEB335"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B5DBC84" w14:textId="77777777">
            <w:pPr>
              <w:pStyle w:val="AmColumnHeading"/>
            </w:pPr>
            <w:r w:rsidRPr="00916368">
              <w:t>Amendment</w:t>
            </w:r>
          </w:p>
        </w:tc>
      </w:tr>
      <w:tr w14:paraId="71823205"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F4B1934" w14:textId="77777777">
            <w:pPr>
              <w:pStyle w:val="Normal6a"/>
            </w:pPr>
          </w:p>
        </w:tc>
        <w:tc>
          <w:tcPr>
            <w:tcW w:w="4876" w:type="dxa"/>
            <w:tcBorders>
              <w:top w:val="nil"/>
              <w:left w:val="nil"/>
              <w:bottom w:val="nil"/>
              <w:right w:val="nil"/>
            </w:tcBorders>
          </w:tcPr>
          <w:p w:rsidR="000647A6" w:rsidRPr="00916368" w:rsidP="003F39CD" w14:paraId="5F12DBAC" w14:textId="77777777">
            <w:pPr>
              <w:pStyle w:val="Normal6a"/>
            </w:pPr>
            <w:r w:rsidRPr="00916368">
              <w:rPr>
                <w:b/>
                <w:i/>
              </w:rPr>
              <w:t>(ea)</w:t>
            </w:r>
            <w:r w:rsidRPr="00916368">
              <w:tab/>
            </w:r>
            <w:r w:rsidRPr="00916368">
              <w:rPr>
                <w:b/>
                <w:i/>
              </w:rPr>
              <w:t>maintain effective arrangements for anti-fraud, prevention of conflicts of interest, whistleblowing and digital traceability;</w:t>
            </w:r>
          </w:p>
        </w:tc>
      </w:tr>
    </w:tbl>
    <w:p w:rsidR="000647A6" w:rsidRPr="00916368" w:rsidP="00DA50CE" w14:paraId="2AC5D02C" w14:textId="77777777">
      <w:r w:rsidRPr="00916368">
        <w:rPr>
          <w:rStyle w:val="HideTWBExt"/>
        </w:rPr>
        <w:t>&lt;/Amend&gt;</w:t>
      </w:r>
      <w:bookmarkEnd w:id="114"/>
    </w:p>
    <w:p w:rsidR="000647A6" w:rsidRPr="00916368" w:rsidP="00DA50CE" w14:paraId="01CFE042" w14:textId="77777777">
      <w:pPr>
        <w:pStyle w:val="AMNumberTabs0"/>
        <w:rPr>
          <w:lang w:val="en-GB"/>
        </w:rPr>
      </w:pPr>
      <w:bookmarkStart w:id="115" w:name="AM14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49</w:t>
      </w:r>
      <w:r w:rsidRPr="00916368">
        <w:rPr>
          <w:rStyle w:val="HideTWBExt"/>
          <w:lang w:val="en-GB"/>
        </w:rPr>
        <w:t>&lt;/NumAm&gt;</w:t>
      </w:r>
    </w:p>
    <w:p w:rsidR="000647A6" w:rsidRPr="00916368" w:rsidP="00DA50CE" w14:paraId="1EDB0744"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3B27387" w14:textId="77777777">
      <w:pPr>
        <w:pStyle w:val="NormalBold"/>
      </w:pPr>
      <w:r w:rsidRPr="00916368">
        <w:rPr>
          <w:rStyle w:val="HideTWBExt"/>
        </w:rPr>
        <w:t>&lt;Article&gt;</w:t>
      </w:r>
      <w:r w:rsidRPr="00916368">
        <w:t>Article 19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B43F3"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0006D8E4" w14:textId="77777777"/>
        </w:tc>
      </w:tr>
      <w:tr w14:paraId="7E8F41E8"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282A7FB2"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1719C8B" w14:textId="77777777">
            <w:pPr>
              <w:pStyle w:val="AmColumnHeading"/>
            </w:pPr>
            <w:r w:rsidRPr="00916368">
              <w:t>Amendment</w:t>
            </w:r>
          </w:p>
        </w:tc>
      </w:tr>
      <w:tr w14:paraId="18FBB944"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8E05113" w14:textId="77777777">
            <w:pPr>
              <w:pStyle w:val="Normal6a"/>
            </w:pPr>
            <w:r w:rsidRPr="00916368">
              <w:t>2.</w:t>
            </w:r>
            <w:r w:rsidRPr="00916368">
              <w:tab/>
              <w:t xml:space="preserve">The national agency shall adequately plan its tasks for the implementation of the relevant actions as set out in the work programme referred to in Article 15 and the relevant agreements with the Commission, as well as for the information, communication and dissemination activities referred to in Article </w:t>
            </w:r>
            <w:r w:rsidRPr="00916368">
              <w:rPr>
                <w:b/>
                <w:i/>
              </w:rPr>
              <w:t>16(2</w:t>
            </w:r>
            <w:r w:rsidRPr="00916368">
              <w:t>.</w:t>
            </w:r>
          </w:p>
        </w:tc>
        <w:tc>
          <w:tcPr>
            <w:tcW w:w="4876" w:type="dxa"/>
            <w:tcBorders>
              <w:top w:val="nil"/>
              <w:left w:val="nil"/>
              <w:bottom w:val="nil"/>
              <w:right w:val="nil"/>
            </w:tcBorders>
          </w:tcPr>
          <w:p w:rsidR="000647A6" w:rsidRPr="00916368" w:rsidP="003F39CD" w14:paraId="30932B95" w14:textId="77777777">
            <w:pPr>
              <w:pStyle w:val="Normal6a"/>
            </w:pPr>
            <w:r w:rsidRPr="00916368">
              <w:t>2.</w:t>
            </w:r>
            <w:r w:rsidRPr="00916368">
              <w:tab/>
              <w:t xml:space="preserve">The national agency shall adequately plan its tasks for the implementation of the relevant actions as set out in the work programme referred to in Article 15 and the relevant agreements with the Commission, as well as for the information, communication and dissemination activities referred to in Article </w:t>
            </w:r>
            <w:r w:rsidRPr="00916368">
              <w:rPr>
                <w:b/>
                <w:i/>
              </w:rPr>
              <w:t>16(2), ensuring broad awareness of mobility opportunities and equitable access for potential beneficiaries across all regions and sectors</w:t>
            </w:r>
            <w:r w:rsidRPr="00916368">
              <w:t>.</w:t>
            </w:r>
          </w:p>
        </w:tc>
      </w:tr>
    </w:tbl>
    <w:p w:rsidR="000647A6" w:rsidRPr="00916368" w:rsidP="00DA50CE" w14:paraId="0BFF19C8" w14:textId="77777777">
      <w:r w:rsidRPr="00916368">
        <w:rPr>
          <w:rStyle w:val="HideTWBExt"/>
        </w:rPr>
        <w:t>&lt;/Amend&gt;</w:t>
      </w:r>
      <w:bookmarkEnd w:id="115"/>
    </w:p>
    <w:p w:rsidR="000647A6" w:rsidRPr="00916368" w:rsidP="00DA50CE" w14:paraId="548CCA59" w14:textId="77777777">
      <w:pPr>
        <w:pStyle w:val="AMNumberTabs0"/>
        <w:rPr>
          <w:lang w:val="en-GB"/>
        </w:rPr>
      </w:pPr>
      <w:bookmarkStart w:id="116" w:name="AM14Compr4"/>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50</w:t>
      </w:r>
      <w:r w:rsidRPr="00916368">
        <w:rPr>
          <w:rStyle w:val="HideTWBExt"/>
          <w:lang w:val="en-GB"/>
        </w:rPr>
        <w:t>&lt;/NumAm&gt;</w:t>
      </w:r>
    </w:p>
    <w:p w:rsidR="000647A6" w:rsidRPr="00916368" w:rsidP="00DA50CE" w14:paraId="383B971E"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61212B1E" w14:textId="77777777">
      <w:pPr>
        <w:pStyle w:val="NormalBold"/>
      </w:pPr>
      <w:r w:rsidRPr="00916368">
        <w:rPr>
          <w:rStyle w:val="HideTWBExt"/>
        </w:rPr>
        <w:t>&lt;Article&gt;</w:t>
      </w:r>
      <w:r w:rsidRPr="00916368">
        <w:t>Article 19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7A23D7"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0801A34" w14:textId="77777777"/>
        </w:tc>
      </w:tr>
      <w:tr w14:paraId="4C9D98BC"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1BDDEF9"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5C1FD790" w14:textId="77777777">
            <w:pPr>
              <w:pStyle w:val="AmColumnHeading"/>
            </w:pPr>
            <w:r w:rsidRPr="00916368">
              <w:t>Amendment</w:t>
            </w:r>
          </w:p>
        </w:tc>
      </w:tr>
      <w:tr w14:paraId="758D8B89"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4F953F0" w14:textId="77777777">
            <w:pPr>
              <w:pStyle w:val="Normal6a"/>
            </w:pPr>
            <w:r w:rsidRPr="00916368">
              <w:t>3.</w:t>
            </w:r>
            <w:r w:rsidRPr="00916368">
              <w:tab/>
              <w:t>The national agency shall manage all the stages of the project lifecycle of the Programme actions under its responsibility in accordance with Article 62(1), point (c) of Regulation (EU, Euratom) 2024/2509 and the relevant agreements with the Commission.</w:t>
            </w:r>
          </w:p>
        </w:tc>
        <w:tc>
          <w:tcPr>
            <w:tcW w:w="4876" w:type="dxa"/>
            <w:tcBorders>
              <w:top w:val="nil"/>
              <w:left w:val="nil"/>
              <w:bottom w:val="nil"/>
              <w:right w:val="nil"/>
            </w:tcBorders>
          </w:tcPr>
          <w:p w:rsidR="000647A6" w:rsidRPr="00916368" w:rsidP="003F39CD" w14:paraId="7C1610C0" w14:textId="77777777">
            <w:pPr>
              <w:pStyle w:val="Normal6a"/>
            </w:pPr>
            <w:r w:rsidRPr="00916368">
              <w:t>3.</w:t>
            </w:r>
            <w:r w:rsidRPr="00916368">
              <w:tab/>
              <w:t>The national agency shall manage all the stages of the project lifecycle of the Programme actions under its responsibility in accordance with Article 62(1), point (c) of Regulation (EU, Euratom) 2024/2509 and the relevant agreements with the Commission</w:t>
            </w:r>
            <w:r w:rsidRPr="00916368">
              <w:rPr>
                <w:b/>
                <w:i/>
              </w:rPr>
              <w:t>, using transparent and timely procedures</w:t>
            </w:r>
            <w:r w:rsidRPr="00916368">
              <w:t>.</w:t>
            </w:r>
          </w:p>
        </w:tc>
      </w:tr>
    </w:tbl>
    <w:p w:rsidR="000647A6" w:rsidRPr="00916368" w:rsidP="00DA50CE" w14:paraId="522EF54A" w14:textId="77777777">
      <w:r w:rsidRPr="00916368">
        <w:rPr>
          <w:rStyle w:val="HideTWBExt"/>
        </w:rPr>
        <w:t>&lt;/Amend&gt;</w:t>
      </w:r>
      <w:bookmarkEnd w:id="116"/>
    </w:p>
    <w:p w:rsidR="000647A6" w:rsidRPr="00916368" w:rsidP="00DA50CE" w14:paraId="6E84EEB9" w14:textId="77777777">
      <w:pPr>
        <w:pStyle w:val="AMNumberTabs0"/>
        <w:rPr>
          <w:lang w:val="en-GB"/>
        </w:rPr>
      </w:pPr>
      <w:bookmarkStart w:id="117" w:name="AM14Compr5"/>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51</w:t>
      </w:r>
      <w:r w:rsidRPr="00916368">
        <w:rPr>
          <w:rStyle w:val="HideTWBExt"/>
          <w:lang w:val="en-GB"/>
        </w:rPr>
        <w:t>&lt;/NumAm&gt;</w:t>
      </w:r>
    </w:p>
    <w:p w:rsidR="000647A6" w:rsidRPr="00916368" w:rsidP="00DA50CE" w14:paraId="7CC71D0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DB260A6" w14:textId="77777777">
      <w:pPr>
        <w:pStyle w:val="NormalBold"/>
      </w:pPr>
      <w:r w:rsidRPr="00916368">
        <w:rPr>
          <w:rStyle w:val="HideTWBExt"/>
        </w:rPr>
        <w:t>&lt;Article&gt;</w:t>
      </w:r>
      <w:r w:rsidRPr="00916368">
        <w:t>Article 19 – paragraph 4 a (new)</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D22B4" w14:textId="77777777" w:rsidTr="006C4EE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F32B3EB" w14:textId="77777777"/>
        </w:tc>
      </w:tr>
      <w:tr w14:paraId="4F36C10B" w14:textId="77777777" w:rsidTr="006C4EE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9990F2F"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FE855F7" w14:textId="77777777">
            <w:pPr>
              <w:pStyle w:val="AmColumnHeading"/>
            </w:pPr>
            <w:r w:rsidRPr="00916368">
              <w:t>Amendment</w:t>
            </w:r>
          </w:p>
        </w:tc>
      </w:tr>
      <w:tr w14:paraId="7E4D5B24"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2989472" w14:textId="77777777">
            <w:pPr>
              <w:pStyle w:val="Normal6a"/>
            </w:pPr>
          </w:p>
        </w:tc>
        <w:tc>
          <w:tcPr>
            <w:tcW w:w="4876" w:type="dxa"/>
            <w:tcBorders>
              <w:top w:val="nil"/>
              <w:left w:val="nil"/>
              <w:bottom w:val="nil"/>
              <w:right w:val="nil"/>
            </w:tcBorders>
          </w:tcPr>
          <w:p w:rsidR="000647A6" w:rsidRPr="00916368" w:rsidP="003F39CD" w14:paraId="32839DE6" w14:textId="77777777">
            <w:pPr>
              <w:pStyle w:val="Normal6a"/>
            </w:pPr>
            <w:r w:rsidRPr="00916368">
              <w:rPr>
                <w:b/>
                <w:i/>
              </w:rPr>
              <w:t>4a.</w:t>
            </w:r>
            <w:r w:rsidRPr="00916368">
              <w:tab/>
            </w:r>
            <w:r w:rsidRPr="00916368">
              <w:rPr>
                <w:b/>
                <w:i/>
              </w:rPr>
              <w:t>The national agency shall minimise the administrative burden for beneficiaries by:</w:t>
            </w:r>
          </w:p>
        </w:tc>
      </w:tr>
      <w:tr w14:paraId="58FCE5FA"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8AE7C12" w14:textId="77777777">
            <w:pPr>
              <w:pStyle w:val="Normal6a"/>
            </w:pPr>
          </w:p>
        </w:tc>
        <w:tc>
          <w:tcPr>
            <w:tcW w:w="4876" w:type="dxa"/>
            <w:tcBorders>
              <w:top w:val="nil"/>
              <w:left w:val="nil"/>
              <w:bottom w:val="nil"/>
              <w:right w:val="nil"/>
            </w:tcBorders>
          </w:tcPr>
          <w:p w:rsidR="000647A6" w:rsidRPr="00916368" w:rsidP="003F39CD" w14:paraId="58DAB274" w14:textId="77777777">
            <w:pPr>
              <w:pStyle w:val="Normal6a"/>
              <w:rPr>
                <w:b/>
                <w:i/>
              </w:rPr>
            </w:pPr>
            <w:r w:rsidRPr="00916368">
              <w:rPr>
                <w:b/>
                <w:i/>
              </w:rPr>
              <w:t>(a) digitalisation of the application procedures, including the Erasmus without Papers platform,</w:t>
            </w:r>
          </w:p>
        </w:tc>
      </w:tr>
      <w:tr w14:paraId="78AAD193"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90F9FDA" w14:textId="77777777">
            <w:pPr>
              <w:pStyle w:val="Normal6a"/>
            </w:pPr>
          </w:p>
        </w:tc>
        <w:tc>
          <w:tcPr>
            <w:tcW w:w="4876" w:type="dxa"/>
            <w:tcBorders>
              <w:top w:val="nil"/>
              <w:left w:val="nil"/>
              <w:bottom w:val="nil"/>
              <w:right w:val="nil"/>
            </w:tcBorders>
          </w:tcPr>
          <w:p w:rsidR="000647A6" w:rsidRPr="00916368" w:rsidP="003F39CD" w14:paraId="67746DF2" w14:textId="77777777">
            <w:pPr>
              <w:pStyle w:val="Normal6a"/>
              <w:rPr>
                <w:b/>
                <w:i/>
              </w:rPr>
            </w:pPr>
            <w:r w:rsidRPr="00916368">
              <w:rPr>
                <w:b/>
                <w:i/>
              </w:rPr>
              <w:t>(b) applying the “once only” principle, re-using information already submitted by applicants,</w:t>
            </w:r>
          </w:p>
        </w:tc>
      </w:tr>
      <w:tr w14:paraId="5A14BDF5"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C36ED7C" w14:textId="77777777">
            <w:pPr>
              <w:pStyle w:val="Normal6a"/>
            </w:pPr>
          </w:p>
        </w:tc>
        <w:tc>
          <w:tcPr>
            <w:tcW w:w="4876" w:type="dxa"/>
            <w:tcBorders>
              <w:top w:val="nil"/>
              <w:left w:val="nil"/>
              <w:bottom w:val="nil"/>
              <w:right w:val="nil"/>
            </w:tcBorders>
          </w:tcPr>
          <w:p w:rsidR="000647A6" w:rsidRPr="00916368" w:rsidP="003F39CD" w14:paraId="72419C43" w14:textId="77777777">
            <w:pPr>
              <w:pStyle w:val="Normal6a"/>
              <w:rPr>
                <w:b/>
                <w:i/>
              </w:rPr>
            </w:pPr>
            <w:r w:rsidRPr="00916368">
              <w:rPr>
                <w:b/>
                <w:i/>
              </w:rPr>
              <w:t>(c) making reporting and audit requirements proportionate to the size and nature of the grant.</w:t>
            </w:r>
          </w:p>
        </w:tc>
      </w:tr>
    </w:tbl>
    <w:p w:rsidR="000647A6" w:rsidRPr="00916368" w:rsidP="00DA50CE" w14:paraId="68C85783" w14:textId="77777777">
      <w:r w:rsidRPr="00916368">
        <w:rPr>
          <w:rStyle w:val="HideTWBExt"/>
        </w:rPr>
        <w:t>&lt;/Amend&gt;</w:t>
      </w:r>
      <w:bookmarkEnd w:id="117"/>
    </w:p>
    <w:p w:rsidR="000647A6" w:rsidRPr="00916368" w:rsidP="00DA50CE" w14:paraId="68D231ED" w14:textId="77777777">
      <w:pPr>
        <w:pStyle w:val="AMNumberTabs0"/>
        <w:rPr>
          <w:lang w:val="en-GB"/>
        </w:rPr>
      </w:pPr>
      <w:bookmarkStart w:id="118" w:name="AM14Compr6"/>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52</w:t>
      </w:r>
      <w:r w:rsidRPr="00916368">
        <w:rPr>
          <w:rStyle w:val="HideTWBExt"/>
          <w:lang w:val="en-GB"/>
        </w:rPr>
        <w:t>&lt;/NumAm&gt;</w:t>
      </w:r>
    </w:p>
    <w:p w:rsidR="000647A6" w:rsidRPr="00916368" w:rsidP="00DA50CE" w14:paraId="62D23C2B"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365B2D1E" w14:textId="77777777">
      <w:pPr>
        <w:pStyle w:val="NormalBold"/>
      </w:pPr>
      <w:r w:rsidRPr="00916368">
        <w:rPr>
          <w:rStyle w:val="HideTWBExt"/>
        </w:rPr>
        <w:t>&lt;Article&gt;</w:t>
      </w:r>
      <w:r w:rsidRPr="00916368">
        <w:t>Article 19 – paragraph 6</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3A0ED"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2DE9629" w14:textId="77777777"/>
        </w:tc>
      </w:tr>
      <w:tr w14:paraId="3890DD3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27B16B82"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5C7611AC" w14:textId="77777777">
            <w:pPr>
              <w:pStyle w:val="AmColumnHeading"/>
            </w:pPr>
            <w:r w:rsidRPr="00916368">
              <w:t>Amendment</w:t>
            </w:r>
          </w:p>
        </w:tc>
      </w:tr>
      <w:tr w14:paraId="6C058135"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8831F69" w14:textId="77777777">
            <w:pPr>
              <w:pStyle w:val="Normal6a"/>
            </w:pPr>
            <w:r w:rsidRPr="00916368">
              <w:t>6.</w:t>
            </w:r>
            <w:r w:rsidRPr="00916368">
              <w:tab/>
              <w:t>The national agency shall, each year, provide its national authority and the Commission with a management declaration, a report and any other documents as required in accordance with Article 158 of Regulation (EU, Euratom) 2024/2509.</w:t>
            </w:r>
          </w:p>
        </w:tc>
        <w:tc>
          <w:tcPr>
            <w:tcW w:w="4876" w:type="dxa"/>
            <w:tcBorders>
              <w:top w:val="nil"/>
              <w:left w:val="nil"/>
              <w:bottom w:val="nil"/>
              <w:right w:val="nil"/>
            </w:tcBorders>
          </w:tcPr>
          <w:p w:rsidR="000647A6" w:rsidRPr="00916368" w:rsidP="003F39CD" w14:paraId="4958BADD" w14:textId="77777777">
            <w:pPr>
              <w:pStyle w:val="Normal6a"/>
            </w:pPr>
            <w:r w:rsidRPr="00916368">
              <w:t>6.</w:t>
            </w:r>
            <w:r w:rsidRPr="00916368">
              <w:tab/>
              <w:t xml:space="preserve">The national agency shall, each year, provide its national authority and the Commission with a management declaration, a report and any other documents as required in accordance with Article 158 of Regulation (EU, Euratom) 2024/2509. </w:t>
            </w:r>
            <w:r w:rsidRPr="00916368">
              <w:rPr>
                <w:b/>
                <w:i/>
              </w:rPr>
              <w:t>Those documents shall include an overview of administrative costs, management contributions and fees, a summary of risks identified, corrective measures taken, fraud-prevention measures and key implementation data.</w:t>
            </w:r>
          </w:p>
        </w:tc>
      </w:tr>
    </w:tbl>
    <w:p w:rsidR="000647A6" w:rsidRPr="00916368" w:rsidP="00DA50CE" w14:paraId="2A3AAEB0" w14:textId="77777777">
      <w:r w:rsidRPr="00916368">
        <w:rPr>
          <w:rStyle w:val="HideTWBExt"/>
        </w:rPr>
        <w:t>&lt;/Amend&gt;</w:t>
      </w:r>
      <w:bookmarkEnd w:id="118"/>
    </w:p>
    <w:p w:rsidR="000647A6" w:rsidRPr="00916368" w:rsidP="00DA50CE" w14:paraId="284C6716" w14:textId="77777777">
      <w:pPr>
        <w:pStyle w:val="AMNumberTabs0"/>
        <w:rPr>
          <w:lang w:val="en-GB"/>
        </w:rPr>
      </w:pPr>
      <w:bookmarkStart w:id="119" w:name="AM14Compr7"/>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53</w:t>
      </w:r>
      <w:r w:rsidRPr="00916368">
        <w:rPr>
          <w:rStyle w:val="HideTWBExt"/>
          <w:lang w:val="en-GB"/>
        </w:rPr>
        <w:t>&lt;/NumAm&gt;</w:t>
      </w:r>
    </w:p>
    <w:p w:rsidR="000647A6" w:rsidRPr="00916368" w:rsidP="00DA50CE" w14:paraId="161B85F8"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38EF3FCE" w14:textId="77777777">
      <w:pPr>
        <w:pStyle w:val="NormalBold"/>
      </w:pPr>
      <w:r w:rsidRPr="00916368">
        <w:rPr>
          <w:rStyle w:val="HideTWBExt"/>
        </w:rPr>
        <w:t>&lt;Article&gt;</w:t>
      </w:r>
      <w:r w:rsidRPr="00916368">
        <w:t>Article 19 – paragraph 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30A5C"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D6F8AF7" w14:textId="77777777"/>
        </w:tc>
      </w:tr>
      <w:tr w14:paraId="7E1966A6"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0214318"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71790C4" w14:textId="77777777">
            <w:pPr>
              <w:pStyle w:val="AmColumnHeading"/>
            </w:pPr>
            <w:r w:rsidRPr="00916368">
              <w:t>Amendment</w:t>
            </w:r>
          </w:p>
        </w:tc>
      </w:tr>
      <w:tr w14:paraId="67393C3F"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F83E666" w14:textId="77777777">
            <w:pPr>
              <w:pStyle w:val="Normal6a"/>
            </w:pPr>
            <w:r w:rsidRPr="00916368">
              <w:t>7.</w:t>
            </w:r>
            <w:r w:rsidRPr="00916368">
              <w:tab/>
              <w:t>The national agency shall implement in due time the observations issued by the Commission following its analysis of the yearly management declaration and report and of the independent audit opinion thereon.</w:t>
            </w:r>
          </w:p>
        </w:tc>
        <w:tc>
          <w:tcPr>
            <w:tcW w:w="4876" w:type="dxa"/>
            <w:tcBorders>
              <w:top w:val="nil"/>
              <w:left w:val="nil"/>
              <w:bottom w:val="nil"/>
              <w:right w:val="nil"/>
            </w:tcBorders>
          </w:tcPr>
          <w:p w:rsidR="000647A6" w:rsidRPr="00916368" w:rsidP="003F39CD" w14:paraId="722A98EA" w14:textId="77777777">
            <w:pPr>
              <w:pStyle w:val="Normal6a"/>
            </w:pPr>
            <w:r w:rsidRPr="00916368">
              <w:t>7.</w:t>
            </w:r>
            <w:r w:rsidRPr="00916368">
              <w:tab/>
              <w:t>The national agency shall implement in due time the observations issued by the Commission following its analysis of the yearly management declaration and report and of the independent audit opinion thereon</w:t>
            </w:r>
            <w:r w:rsidRPr="00916368">
              <w:rPr>
                <w:b/>
                <w:i/>
              </w:rPr>
              <w:t>, and shall report on the follow-up given</w:t>
            </w:r>
            <w:r w:rsidRPr="00916368">
              <w:t>.</w:t>
            </w:r>
          </w:p>
        </w:tc>
      </w:tr>
    </w:tbl>
    <w:p w:rsidR="000647A6" w:rsidRPr="00916368" w:rsidP="00DA50CE" w14:paraId="19C924D1" w14:textId="77777777">
      <w:r w:rsidRPr="00916368">
        <w:rPr>
          <w:rStyle w:val="HideTWBExt"/>
        </w:rPr>
        <w:t>&lt;/Amend&gt;</w:t>
      </w:r>
      <w:bookmarkEnd w:id="119"/>
    </w:p>
    <w:p w:rsidR="000647A6" w:rsidRPr="00916368" w:rsidP="00DA50CE" w14:paraId="549616EE" w14:textId="77777777">
      <w:pPr>
        <w:pStyle w:val="AMNumberTabs0"/>
        <w:rPr>
          <w:lang w:val="en-GB"/>
        </w:rPr>
      </w:pPr>
      <w:bookmarkStart w:id="120" w:name="AM14Compr8"/>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54</w:t>
      </w:r>
      <w:r w:rsidRPr="00916368">
        <w:rPr>
          <w:rStyle w:val="HideTWBExt"/>
          <w:lang w:val="en-GB"/>
        </w:rPr>
        <w:t>&lt;/NumAm&gt;</w:t>
      </w:r>
    </w:p>
    <w:p w:rsidR="000647A6" w:rsidRPr="00916368" w:rsidP="00DA50CE" w14:paraId="1CFA7A5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034E35A" w14:textId="77777777">
      <w:pPr>
        <w:pStyle w:val="NormalBold"/>
      </w:pPr>
      <w:r w:rsidRPr="00916368">
        <w:rPr>
          <w:rStyle w:val="HideTWBExt"/>
        </w:rPr>
        <w:t>&lt;Article&gt;</w:t>
      </w:r>
      <w:r w:rsidRPr="00916368">
        <w:t>Article 19 – paragraph 7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BB99C"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802DBEC" w14:textId="77777777"/>
        </w:tc>
      </w:tr>
      <w:tr w14:paraId="2191C16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CCC7D72"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BF56E35" w14:textId="77777777">
            <w:pPr>
              <w:pStyle w:val="AmColumnHeading"/>
            </w:pPr>
            <w:r w:rsidRPr="00916368">
              <w:t>Amendment</w:t>
            </w:r>
          </w:p>
        </w:tc>
      </w:tr>
      <w:tr w14:paraId="30DA01F5"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FB506DF" w14:textId="77777777">
            <w:pPr>
              <w:pStyle w:val="Normal6a"/>
            </w:pPr>
          </w:p>
        </w:tc>
        <w:tc>
          <w:tcPr>
            <w:tcW w:w="4876" w:type="dxa"/>
            <w:tcBorders>
              <w:top w:val="nil"/>
              <w:left w:val="nil"/>
              <w:bottom w:val="nil"/>
              <w:right w:val="nil"/>
            </w:tcBorders>
          </w:tcPr>
          <w:p w:rsidR="000647A6" w:rsidRPr="00916368" w:rsidP="003F39CD" w14:paraId="0ED58849" w14:textId="77777777">
            <w:pPr>
              <w:pStyle w:val="Normal6a"/>
            </w:pPr>
            <w:r w:rsidRPr="00916368">
              <w:rPr>
                <w:b/>
                <w:i/>
              </w:rPr>
              <w:t>7a.</w:t>
            </w:r>
            <w:r w:rsidRPr="00916368">
              <w:tab/>
            </w:r>
            <w:r w:rsidRPr="00916368">
              <w:rPr>
                <w:b/>
                <w:i/>
              </w:rPr>
              <w:t>National agencies shall apply proportionate anti-fraud and conflict-of-interest measures, including risk-scoring and data checks using Union tools (e.g. EDES and ARACHNE+) where available, and shall ensure and verify the existence of effective internal procedures to prevent, detect and correct conflicts of interest in selection and grant management.</w:t>
            </w:r>
          </w:p>
        </w:tc>
      </w:tr>
    </w:tbl>
    <w:p w:rsidR="000647A6" w:rsidRPr="00916368" w:rsidP="00DA50CE" w14:paraId="3689D8A4" w14:textId="77777777">
      <w:r w:rsidRPr="00916368">
        <w:rPr>
          <w:rStyle w:val="HideTWBExt"/>
        </w:rPr>
        <w:t>&lt;/Amend&gt;</w:t>
      </w:r>
      <w:bookmarkEnd w:id="120"/>
    </w:p>
    <w:p w:rsidR="000647A6" w:rsidRPr="00916368" w:rsidP="00DA50CE" w14:paraId="6148CDBD" w14:textId="77777777">
      <w:pPr>
        <w:pStyle w:val="AMNumberTabs0"/>
        <w:rPr>
          <w:lang w:val="en-GB"/>
        </w:rPr>
      </w:pPr>
      <w:bookmarkStart w:id="121" w:name="AM15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55</w:t>
      </w:r>
      <w:r w:rsidRPr="00916368">
        <w:rPr>
          <w:rStyle w:val="HideTWBExt"/>
          <w:lang w:val="en-GB"/>
        </w:rPr>
        <w:t>&lt;/NumAm&gt;</w:t>
      </w:r>
    </w:p>
    <w:p w:rsidR="000647A6" w:rsidRPr="00916368" w:rsidP="00DA50CE" w14:paraId="4109B469"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2C5AF770" w14:textId="77777777">
      <w:pPr>
        <w:pStyle w:val="NormalBold"/>
      </w:pPr>
      <w:r w:rsidRPr="00916368">
        <w:rPr>
          <w:rStyle w:val="HideTWBExt"/>
        </w:rPr>
        <w:t>&lt;Article&gt;</w:t>
      </w:r>
      <w:r w:rsidRPr="00916368">
        <w:t>Article 20 – paragraph 3</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BCF74"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8D34E9E" w14:textId="77777777"/>
        </w:tc>
      </w:tr>
      <w:tr w14:paraId="04DD907D"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1D256A1"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D522EE2" w14:textId="77777777">
            <w:pPr>
              <w:pStyle w:val="AmColumnHeading"/>
            </w:pPr>
            <w:r w:rsidRPr="00916368">
              <w:t>Amendment</w:t>
            </w:r>
          </w:p>
        </w:tc>
      </w:tr>
      <w:tr w14:paraId="467416C8"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2FCAC9B" w14:textId="77777777">
            <w:pPr>
              <w:pStyle w:val="Normal6a"/>
            </w:pPr>
            <w:r w:rsidRPr="00916368">
              <w:t>3.</w:t>
            </w:r>
            <w:r w:rsidRPr="00916368">
              <w:tab/>
              <w:t xml:space="preserve">The Commission shall provide the national authorities and the national agencies with appropriate information and guidance in order to ensure consistent and high-quality implementation and management of the Programme. In particular, it shall specify planning, project management and reporting arrangements and ensure that these arrangements </w:t>
            </w:r>
            <w:r w:rsidRPr="00916368">
              <w:rPr>
                <w:b/>
                <w:i/>
              </w:rPr>
              <w:t>follow</w:t>
            </w:r>
            <w:r w:rsidRPr="00916368">
              <w:t xml:space="preserve"> simple </w:t>
            </w:r>
            <w:r w:rsidRPr="00916368">
              <w:rPr>
                <w:b/>
                <w:i/>
              </w:rPr>
              <w:t>procedures</w:t>
            </w:r>
            <w:r w:rsidRPr="00916368">
              <w:t>.</w:t>
            </w:r>
          </w:p>
        </w:tc>
        <w:tc>
          <w:tcPr>
            <w:tcW w:w="4876" w:type="dxa"/>
            <w:tcBorders>
              <w:top w:val="nil"/>
              <w:left w:val="nil"/>
              <w:bottom w:val="nil"/>
              <w:right w:val="nil"/>
            </w:tcBorders>
          </w:tcPr>
          <w:p w:rsidR="000647A6" w:rsidRPr="00916368" w:rsidP="003F39CD" w14:paraId="72767BB0" w14:textId="77777777">
            <w:pPr>
              <w:pStyle w:val="Normal6a"/>
            </w:pPr>
            <w:r w:rsidRPr="00916368">
              <w:t>3.</w:t>
            </w:r>
            <w:r w:rsidRPr="00916368">
              <w:tab/>
              <w:t xml:space="preserve">The Commission shall provide the national authorities and the national agencies with appropriate information and guidance in order to ensure </w:t>
            </w:r>
            <w:r w:rsidRPr="00916368">
              <w:rPr>
                <w:b/>
                <w:i/>
              </w:rPr>
              <w:t>transparent,</w:t>
            </w:r>
            <w:r w:rsidRPr="00916368">
              <w:t xml:space="preserve"> consistent and high-quality implementation and management of the Programme. In particular, it shall specify planning, project management and reporting arrangements and ensure that these arrangements </w:t>
            </w:r>
            <w:r w:rsidRPr="00916368">
              <w:rPr>
                <w:b/>
                <w:i/>
              </w:rPr>
              <w:t>are</w:t>
            </w:r>
            <w:r w:rsidRPr="00916368">
              <w:t xml:space="preserve"> simple</w:t>
            </w:r>
            <w:r w:rsidRPr="00916368">
              <w:rPr>
                <w:b/>
                <w:i/>
              </w:rPr>
              <w:t>, proportionate, predictable and, where possible, standardised across actions, with a view to reducing the administrative burden on applicants, participants and implementing bodies, ensuring accountability</w:t>
            </w:r>
            <w:r w:rsidRPr="00916368">
              <w:t>.</w:t>
            </w:r>
          </w:p>
        </w:tc>
      </w:tr>
    </w:tbl>
    <w:p w:rsidR="000647A6" w:rsidRPr="00916368" w:rsidP="00DA50CE" w14:paraId="6E9ADCA2" w14:textId="77777777">
      <w:r w:rsidRPr="00916368">
        <w:rPr>
          <w:rStyle w:val="HideTWBExt"/>
        </w:rPr>
        <w:t>&lt;/Amend&gt;</w:t>
      </w:r>
      <w:bookmarkEnd w:id="121"/>
    </w:p>
    <w:p w:rsidR="000647A6" w:rsidRPr="00916368" w:rsidP="00DA50CE" w14:paraId="460F14DC" w14:textId="77777777">
      <w:pPr>
        <w:pStyle w:val="AMNumberTabs0"/>
        <w:rPr>
          <w:lang w:val="en-GB"/>
        </w:rPr>
      </w:pPr>
      <w:bookmarkStart w:id="122" w:name="AM15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56</w:t>
      </w:r>
      <w:r w:rsidRPr="00916368">
        <w:rPr>
          <w:rStyle w:val="HideTWBExt"/>
          <w:lang w:val="en-GB"/>
        </w:rPr>
        <w:t>&lt;/NumAm&gt;</w:t>
      </w:r>
    </w:p>
    <w:p w:rsidR="000647A6" w:rsidRPr="00916368" w:rsidP="00DA50CE" w14:paraId="4BA005E0"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50E46EE" w14:textId="77777777">
      <w:pPr>
        <w:pStyle w:val="NormalBold"/>
      </w:pPr>
      <w:r w:rsidRPr="00916368">
        <w:rPr>
          <w:rStyle w:val="HideTWBExt"/>
        </w:rPr>
        <w:t>&lt;Article&gt;</w:t>
      </w:r>
      <w:r w:rsidRPr="00916368">
        <w:t>Article 20 – paragraph 5 – point b</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4956C"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FC3E929" w14:textId="77777777"/>
        </w:tc>
      </w:tr>
      <w:tr w14:paraId="6543778B"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2B752DAC"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965E65E" w14:textId="77777777">
            <w:pPr>
              <w:pStyle w:val="AmColumnHeading"/>
            </w:pPr>
            <w:r w:rsidRPr="00916368">
              <w:t>Amendment</w:t>
            </w:r>
          </w:p>
        </w:tc>
      </w:tr>
      <w:tr w14:paraId="22D0681B"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84DEFB4" w14:textId="77777777">
            <w:pPr>
              <w:pStyle w:val="Normal6a"/>
            </w:pPr>
            <w:r w:rsidRPr="00916368">
              <w:t>(b)</w:t>
            </w:r>
            <w:r w:rsidRPr="00916368">
              <w:tab/>
              <w:t>a contribution in support of the national agency’s Programme management tasks</w:t>
            </w:r>
            <w:r w:rsidRPr="00916368">
              <w:rPr>
                <w:b/>
                <w:i/>
              </w:rPr>
              <w:t>;</w:t>
            </w:r>
          </w:p>
        </w:tc>
        <w:tc>
          <w:tcPr>
            <w:tcW w:w="4876" w:type="dxa"/>
            <w:tcBorders>
              <w:top w:val="nil"/>
              <w:left w:val="nil"/>
              <w:bottom w:val="nil"/>
              <w:right w:val="nil"/>
            </w:tcBorders>
          </w:tcPr>
          <w:p w:rsidR="000647A6" w:rsidRPr="00916368" w:rsidP="003F39CD" w14:paraId="10F1AEED" w14:textId="77777777">
            <w:pPr>
              <w:pStyle w:val="Normal6a"/>
            </w:pPr>
            <w:r w:rsidRPr="00916368">
              <w:t>(b)</w:t>
            </w:r>
            <w:r w:rsidRPr="00916368">
              <w:tab/>
              <w:t>a contribution in support of the national agency’s Programme management tasks</w:t>
            </w:r>
            <w:r w:rsidRPr="00916368">
              <w:rPr>
                <w:b/>
                <w:i/>
              </w:rPr>
              <w:t>, set at a level that is proportionate to the Programme funds entrusted to the national agency and justified on the basis of a documented assessment of management needs, carried out in consultation with the European Court of Auditors;</w:t>
            </w:r>
          </w:p>
        </w:tc>
      </w:tr>
    </w:tbl>
    <w:p w:rsidR="000647A6" w:rsidRPr="00916368" w:rsidP="00DA50CE" w14:paraId="30369B84" w14:textId="77777777">
      <w:r w:rsidRPr="00916368">
        <w:rPr>
          <w:rStyle w:val="HideTWBExt"/>
        </w:rPr>
        <w:t>&lt;/Amend&gt;</w:t>
      </w:r>
      <w:bookmarkEnd w:id="122"/>
    </w:p>
    <w:p w:rsidR="000647A6" w:rsidRPr="00916368" w:rsidP="00DA50CE" w14:paraId="39F8EA46" w14:textId="77777777">
      <w:pPr>
        <w:pStyle w:val="AMNumberTabs0"/>
        <w:rPr>
          <w:lang w:val="en-GB"/>
        </w:rPr>
      </w:pPr>
      <w:bookmarkStart w:id="123" w:name="AM15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57</w:t>
      </w:r>
      <w:r w:rsidRPr="00916368">
        <w:rPr>
          <w:rStyle w:val="HideTWBExt"/>
          <w:lang w:val="en-GB"/>
        </w:rPr>
        <w:t>&lt;/NumAm&gt;</w:t>
      </w:r>
    </w:p>
    <w:p w:rsidR="000647A6" w:rsidRPr="00916368" w:rsidP="00DA50CE" w14:paraId="1D4058A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8967EC6" w14:textId="77777777">
      <w:pPr>
        <w:pStyle w:val="NormalBold"/>
      </w:pPr>
      <w:r w:rsidRPr="00916368">
        <w:rPr>
          <w:rStyle w:val="HideTWBExt"/>
        </w:rPr>
        <w:t>&lt;Article&gt;</w:t>
      </w:r>
      <w:r w:rsidRPr="00916368">
        <w:t>Article 20 – paragraph 7</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96053"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08A45EC" w14:textId="77777777"/>
        </w:tc>
      </w:tr>
      <w:tr w14:paraId="53D6CEE6"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3E13813"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22312EA2" w14:textId="77777777">
            <w:pPr>
              <w:pStyle w:val="AmColumnHeading"/>
            </w:pPr>
            <w:r w:rsidRPr="00916368">
              <w:t>Amendment</w:t>
            </w:r>
          </w:p>
        </w:tc>
      </w:tr>
      <w:tr w14:paraId="39FC200C"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2CC236B" w14:textId="77777777">
            <w:pPr>
              <w:pStyle w:val="Normal6a"/>
            </w:pPr>
            <w:r w:rsidRPr="00916368">
              <w:t>7.</w:t>
            </w:r>
            <w:r w:rsidRPr="00916368">
              <w:tab/>
              <w:t>Where the Commission does not accept the yearly management declaration or the independent audit opinion thereon, or in the event of unsatisfactory implementation by the national agency of the Commission’s observations, the Commission may implement any precautionary and corrective measures necessary to safeguard the Union’s financial interests in accordance with Article 132 of Regulation (EU, Euratom) 2024/2509.</w:t>
            </w:r>
          </w:p>
        </w:tc>
        <w:tc>
          <w:tcPr>
            <w:tcW w:w="4876" w:type="dxa"/>
            <w:tcBorders>
              <w:top w:val="nil"/>
              <w:left w:val="nil"/>
              <w:bottom w:val="nil"/>
              <w:right w:val="nil"/>
            </w:tcBorders>
          </w:tcPr>
          <w:p w:rsidR="000647A6" w:rsidRPr="00916368" w:rsidP="003F39CD" w14:paraId="1C77C638" w14:textId="77777777">
            <w:pPr>
              <w:pStyle w:val="Normal6a"/>
            </w:pPr>
            <w:r w:rsidRPr="00916368">
              <w:t>7.</w:t>
            </w:r>
            <w:r w:rsidRPr="00916368">
              <w:tab/>
              <w:t xml:space="preserve">Where the Commission does not accept the yearly management declaration or the independent audit opinion thereon, or in the event of unsatisfactory implementation by the national agency of the Commission’s observations, the Commission may implement any precautionary and corrective measures necessary to safeguard the Union’s financial interests in accordance with Article 132 of Regulation (EU, Euratom) 2024/2509. </w:t>
            </w:r>
            <w:r w:rsidRPr="00916368">
              <w:rPr>
                <w:b/>
                <w:i/>
              </w:rPr>
              <w:t>Those measures shall be proportionate, risk-based and, where possible, targeted to the deficiencies identified, while seeking to avoid undue disruption for final beneficiaries acting in good faith.</w:t>
            </w:r>
          </w:p>
        </w:tc>
      </w:tr>
    </w:tbl>
    <w:p w:rsidR="000647A6" w:rsidRPr="00916368" w:rsidP="00DA50CE" w14:paraId="18662DB3" w14:textId="77777777">
      <w:r w:rsidRPr="00916368">
        <w:rPr>
          <w:rStyle w:val="HideTWBExt"/>
        </w:rPr>
        <w:t>&lt;/Amend&gt;</w:t>
      </w:r>
      <w:bookmarkEnd w:id="123"/>
    </w:p>
    <w:p w:rsidR="000647A6" w:rsidRPr="00916368" w:rsidP="00DA50CE" w14:paraId="22F3EE7E" w14:textId="77777777">
      <w:pPr>
        <w:pStyle w:val="AMNumberTabs0"/>
        <w:rPr>
          <w:lang w:val="en-GB"/>
        </w:rPr>
      </w:pPr>
      <w:bookmarkStart w:id="124" w:name="AM15Compr4"/>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58</w:t>
      </w:r>
      <w:r w:rsidRPr="00916368">
        <w:rPr>
          <w:rStyle w:val="HideTWBExt"/>
          <w:lang w:val="en-GB"/>
        </w:rPr>
        <w:t>&lt;/NumAm&gt;</w:t>
      </w:r>
    </w:p>
    <w:p w:rsidR="000647A6" w:rsidRPr="00916368" w:rsidP="00DA50CE" w14:paraId="03110FAD"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093004B" w14:textId="77777777">
      <w:pPr>
        <w:pStyle w:val="NormalBold"/>
      </w:pPr>
      <w:r w:rsidRPr="00916368">
        <w:rPr>
          <w:rStyle w:val="HideTWBExt"/>
        </w:rPr>
        <w:t>&lt;Article&gt;</w:t>
      </w:r>
      <w:r w:rsidRPr="00916368">
        <w:t>Article 20 – paragraph 8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306D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27F09AC" w14:textId="77777777"/>
        </w:tc>
      </w:tr>
      <w:tr w14:paraId="7C2D98DB"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0F495905"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0BE8C72C" w14:textId="77777777">
            <w:pPr>
              <w:pStyle w:val="AmColumnHeading"/>
            </w:pPr>
            <w:r w:rsidRPr="00916368">
              <w:t>Amendment</w:t>
            </w:r>
          </w:p>
        </w:tc>
      </w:tr>
      <w:tr w14:paraId="556F2235"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C4DFA66" w14:textId="77777777">
            <w:pPr>
              <w:pStyle w:val="Normal6a"/>
            </w:pPr>
          </w:p>
        </w:tc>
        <w:tc>
          <w:tcPr>
            <w:tcW w:w="4876" w:type="dxa"/>
            <w:tcBorders>
              <w:top w:val="nil"/>
              <w:left w:val="nil"/>
              <w:bottom w:val="nil"/>
              <w:right w:val="nil"/>
            </w:tcBorders>
          </w:tcPr>
          <w:p w:rsidR="000647A6" w:rsidRPr="00916368" w:rsidP="003F39CD" w14:paraId="568C0A2C" w14:textId="77777777">
            <w:pPr>
              <w:pStyle w:val="Normal6a"/>
            </w:pPr>
            <w:r w:rsidRPr="00916368">
              <w:rPr>
                <w:b/>
                <w:i/>
              </w:rPr>
              <w:t>8a.</w:t>
            </w:r>
            <w:r w:rsidRPr="00916368">
              <w:tab/>
            </w:r>
            <w:r w:rsidRPr="00916368">
              <w:rPr>
                <w:b/>
                <w:i/>
              </w:rPr>
              <w:t>The Commission shall make public, in a timely manner and in accordance with applicable data-protection rules, a user-friendly summary of the main findings from the national authorities’ management declarations, including a comparative overview of national agencies’ administrative costs, as provided for in Article 19 (6) and other relevant implementation data.</w:t>
            </w:r>
          </w:p>
        </w:tc>
      </w:tr>
    </w:tbl>
    <w:p w:rsidR="000647A6" w:rsidRPr="00916368" w:rsidP="00DA50CE" w14:paraId="23803E7F" w14:textId="77777777">
      <w:r w:rsidRPr="00916368">
        <w:rPr>
          <w:rStyle w:val="HideTWBExt"/>
        </w:rPr>
        <w:t>&lt;/Amend&gt;</w:t>
      </w:r>
      <w:bookmarkEnd w:id="124"/>
    </w:p>
    <w:p w:rsidR="000647A6" w:rsidRPr="00916368" w:rsidP="00DA50CE" w14:paraId="09EA4F8E" w14:textId="77777777">
      <w:pPr>
        <w:pStyle w:val="AMNumberTabs0"/>
        <w:rPr>
          <w:lang w:val="en-GB"/>
        </w:rPr>
      </w:pPr>
      <w:bookmarkStart w:id="125" w:name="AM15Compr5"/>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59</w:t>
      </w:r>
      <w:r w:rsidRPr="00916368">
        <w:rPr>
          <w:rStyle w:val="HideTWBExt"/>
          <w:lang w:val="en-GB"/>
        </w:rPr>
        <w:t>&lt;/NumAm&gt;</w:t>
      </w:r>
    </w:p>
    <w:p w:rsidR="000647A6" w:rsidRPr="00916368" w:rsidP="00DA50CE" w14:paraId="7CFA9DA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357EE9CF" w14:textId="77777777">
      <w:pPr>
        <w:pStyle w:val="NormalBold"/>
      </w:pPr>
      <w:r w:rsidRPr="00916368">
        <w:rPr>
          <w:rStyle w:val="HideTWBExt"/>
        </w:rPr>
        <w:t>&lt;Article&gt;</w:t>
      </w:r>
      <w:r w:rsidRPr="00916368">
        <w:t>Article 20 – paragraph 8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96562"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0DC7174" w14:textId="77777777"/>
        </w:tc>
      </w:tr>
      <w:tr w14:paraId="77EB7D59"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1B305D8"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BF3ED83" w14:textId="77777777">
            <w:pPr>
              <w:pStyle w:val="AmColumnHeading"/>
            </w:pPr>
            <w:r w:rsidRPr="00916368">
              <w:t>Amendment</w:t>
            </w:r>
          </w:p>
        </w:tc>
      </w:tr>
      <w:tr w14:paraId="409C530A"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034B978" w14:textId="77777777">
            <w:pPr>
              <w:pStyle w:val="Normal6a"/>
            </w:pPr>
          </w:p>
        </w:tc>
        <w:tc>
          <w:tcPr>
            <w:tcW w:w="4876" w:type="dxa"/>
            <w:tcBorders>
              <w:top w:val="nil"/>
              <w:left w:val="nil"/>
              <w:bottom w:val="nil"/>
              <w:right w:val="nil"/>
            </w:tcBorders>
          </w:tcPr>
          <w:p w:rsidR="000647A6" w:rsidRPr="00916368" w:rsidP="003F39CD" w14:paraId="21BBE712" w14:textId="77777777">
            <w:pPr>
              <w:pStyle w:val="Normal6a"/>
            </w:pPr>
            <w:r w:rsidRPr="00916368">
              <w:rPr>
                <w:b/>
                <w:i/>
              </w:rPr>
              <w:t>8b.</w:t>
            </w:r>
            <w:r w:rsidRPr="00916368">
              <w:tab/>
            </w:r>
            <w:r w:rsidRPr="00916368">
              <w:rPr>
                <w:b/>
                <w:i/>
              </w:rPr>
              <w:t>In Member States where Article 14 (5a) is applicable, the Commission can designate a national agency. The Member State government shall remain bound to cooperate with an agency chosen by the Commission.</w:t>
            </w:r>
          </w:p>
        </w:tc>
      </w:tr>
    </w:tbl>
    <w:p w:rsidR="000647A6" w:rsidRPr="00916368" w:rsidP="00DA50CE" w14:paraId="482A74A2" w14:textId="77777777">
      <w:r w:rsidRPr="00916368">
        <w:rPr>
          <w:rStyle w:val="HideTWBExt"/>
        </w:rPr>
        <w:t>&lt;/Amend&gt;</w:t>
      </w:r>
      <w:bookmarkEnd w:id="125"/>
    </w:p>
    <w:p w:rsidR="000647A6" w:rsidRPr="00916368" w:rsidP="00DA50CE" w14:paraId="1FC94811" w14:textId="77777777">
      <w:pPr>
        <w:pStyle w:val="AMNumberTabs0"/>
        <w:rPr>
          <w:lang w:val="en-GB"/>
        </w:rPr>
      </w:pPr>
      <w:bookmarkStart w:id="126" w:name="AM15Compr6"/>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60</w:t>
      </w:r>
      <w:r w:rsidRPr="00916368">
        <w:rPr>
          <w:rStyle w:val="HideTWBExt"/>
          <w:lang w:val="en-GB"/>
        </w:rPr>
        <w:t>&lt;/NumAm&gt;</w:t>
      </w:r>
    </w:p>
    <w:p w:rsidR="000647A6" w:rsidRPr="00916368" w:rsidP="00DA50CE" w14:paraId="07DE6628"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A01C5EC" w14:textId="77777777">
      <w:pPr>
        <w:pStyle w:val="NormalBold"/>
      </w:pPr>
      <w:r w:rsidRPr="00916368">
        <w:rPr>
          <w:rStyle w:val="HideTWBExt"/>
        </w:rPr>
        <w:t>&lt;Article&gt;</w:t>
      </w:r>
      <w:r w:rsidRPr="00916368">
        <w:t>Article 20 – paragraph 8 c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E75E2"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3112F42F" w14:textId="77777777"/>
        </w:tc>
      </w:tr>
      <w:tr w14:paraId="783324BD"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46D2B8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B2BBE60" w14:textId="77777777">
            <w:pPr>
              <w:pStyle w:val="AmColumnHeading"/>
            </w:pPr>
            <w:r w:rsidRPr="00916368">
              <w:t>Amendment</w:t>
            </w:r>
          </w:p>
        </w:tc>
      </w:tr>
      <w:tr w14:paraId="24E9EFD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D156BE2" w14:textId="77777777">
            <w:pPr>
              <w:pStyle w:val="Normal6a"/>
            </w:pPr>
          </w:p>
        </w:tc>
        <w:tc>
          <w:tcPr>
            <w:tcW w:w="4876" w:type="dxa"/>
            <w:tcBorders>
              <w:top w:val="nil"/>
              <w:left w:val="nil"/>
              <w:bottom w:val="nil"/>
              <w:right w:val="nil"/>
            </w:tcBorders>
          </w:tcPr>
          <w:p w:rsidR="000647A6" w:rsidRPr="00916368" w:rsidP="003F39CD" w14:paraId="19D89572" w14:textId="77777777">
            <w:pPr>
              <w:pStyle w:val="Normal6a"/>
            </w:pPr>
            <w:r w:rsidRPr="00916368">
              <w:rPr>
                <w:b/>
                <w:i/>
              </w:rPr>
              <w:t>8c.</w:t>
            </w:r>
            <w:r w:rsidRPr="00916368">
              <w:tab/>
            </w:r>
            <w:r w:rsidRPr="00916368">
              <w:rPr>
                <w:b/>
                <w:i/>
              </w:rPr>
              <w:t>The Commission shall call meetings to consult stakeholders from among the actors implementing this programme before a work programme is adopted, on the development of information technology systems and all other aspects of Erasmus+ implementation.</w:t>
            </w:r>
          </w:p>
        </w:tc>
      </w:tr>
    </w:tbl>
    <w:p w:rsidR="000647A6" w:rsidRPr="00916368" w:rsidP="00DA50CE" w14:paraId="3DA1B749" w14:textId="77777777">
      <w:r w:rsidRPr="00916368">
        <w:rPr>
          <w:rStyle w:val="HideTWBExt"/>
        </w:rPr>
        <w:t>&lt;/Amend&gt;</w:t>
      </w:r>
      <w:bookmarkEnd w:id="126"/>
    </w:p>
    <w:p w:rsidR="000647A6" w:rsidRPr="00916368" w:rsidP="00DA50CE" w14:paraId="00013242" w14:textId="77777777">
      <w:pPr>
        <w:pStyle w:val="AMNumberTabs0"/>
        <w:rPr>
          <w:lang w:val="en-GB"/>
        </w:rPr>
      </w:pPr>
      <w:bookmarkStart w:id="127" w:name="AM16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61</w:t>
      </w:r>
      <w:r w:rsidRPr="00916368">
        <w:rPr>
          <w:rStyle w:val="HideTWBExt"/>
          <w:lang w:val="en-GB"/>
        </w:rPr>
        <w:t>&lt;/NumAm&gt;</w:t>
      </w:r>
    </w:p>
    <w:p w:rsidR="000647A6" w:rsidRPr="00916368" w:rsidP="006C4EEC" w14:paraId="48F1AD12"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A8973FD" w14:textId="77777777">
      <w:pPr>
        <w:pStyle w:val="NormalBold"/>
      </w:pPr>
      <w:r w:rsidRPr="00916368">
        <w:rPr>
          <w:rStyle w:val="HideTWBExt"/>
        </w:rPr>
        <w:t>&lt;Article&gt;</w:t>
      </w:r>
      <w:r w:rsidRPr="00916368">
        <w:t>Article 21 – paragraph 1 – point a</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333F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0633A08F" w14:textId="77777777"/>
        </w:tc>
      </w:tr>
      <w:tr w14:paraId="34A9463B"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610C5B8C"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220F023" w14:textId="77777777">
            <w:pPr>
              <w:pStyle w:val="AmColumnHeading"/>
            </w:pPr>
            <w:r w:rsidRPr="00916368">
              <w:t>Amendment</w:t>
            </w:r>
          </w:p>
        </w:tc>
      </w:tr>
      <w:tr w14:paraId="2CF6E017"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CF82544" w14:textId="77777777">
            <w:pPr>
              <w:pStyle w:val="Normal6a"/>
            </w:pPr>
            <w:r w:rsidRPr="00916368">
              <w:t>(a)</w:t>
            </w:r>
            <w:r w:rsidRPr="00916368">
              <w:tab/>
              <w:t>have the necessary professional competence to carry out public sector audits;</w:t>
            </w:r>
          </w:p>
        </w:tc>
        <w:tc>
          <w:tcPr>
            <w:tcW w:w="4876" w:type="dxa"/>
            <w:tcBorders>
              <w:top w:val="nil"/>
              <w:left w:val="nil"/>
              <w:bottom w:val="nil"/>
              <w:right w:val="nil"/>
            </w:tcBorders>
          </w:tcPr>
          <w:p w:rsidR="000647A6" w:rsidRPr="00916368" w:rsidP="003F39CD" w14:paraId="36BA87C2" w14:textId="77777777">
            <w:pPr>
              <w:pStyle w:val="Normal6a"/>
            </w:pPr>
            <w:r w:rsidRPr="00916368">
              <w:t>(a)</w:t>
            </w:r>
            <w:r w:rsidRPr="00916368">
              <w:tab/>
              <w:t xml:space="preserve">have the necessary professional competence to carry out public sector audits </w:t>
            </w:r>
            <w:r w:rsidRPr="00916368">
              <w:rPr>
                <w:b/>
                <w:i/>
              </w:rPr>
              <w:t>and, where relevant, demonstrate experience in auditing Union-funded programmes or equivalent complex multi-beneficiary funding arrangements</w:t>
            </w:r>
            <w:r w:rsidRPr="00916368">
              <w:t>;</w:t>
            </w:r>
          </w:p>
        </w:tc>
      </w:tr>
    </w:tbl>
    <w:p w:rsidR="000647A6" w:rsidRPr="00916368" w:rsidP="00DA50CE" w14:paraId="15FF9831" w14:textId="77777777">
      <w:r w:rsidRPr="00916368">
        <w:rPr>
          <w:rStyle w:val="HideTWBExt"/>
        </w:rPr>
        <w:t>&lt;/Amend&gt;</w:t>
      </w:r>
      <w:bookmarkEnd w:id="127"/>
    </w:p>
    <w:p w:rsidR="000647A6" w:rsidRPr="00916368" w:rsidP="00DA50CE" w14:paraId="097E4E5F" w14:textId="77777777">
      <w:pPr>
        <w:pStyle w:val="AMNumberTabs0"/>
        <w:rPr>
          <w:lang w:val="en-GB"/>
        </w:rPr>
      </w:pPr>
      <w:bookmarkStart w:id="128" w:name="AM16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62</w:t>
      </w:r>
      <w:r w:rsidRPr="00916368">
        <w:rPr>
          <w:rStyle w:val="HideTWBExt"/>
          <w:lang w:val="en-GB"/>
        </w:rPr>
        <w:t>&lt;/NumAm&gt;</w:t>
      </w:r>
    </w:p>
    <w:p w:rsidR="000647A6" w:rsidRPr="00916368" w:rsidP="00DA50CE" w14:paraId="4D913953"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7510270" w14:textId="77777777">
      <w:pPr>
        <w:pStyle w:val="NormalBold"/>
      </w:pPr>
      <w:r w:rsidRPr="00916368">
        <w:rPr>
          <w:rStyle w:val="HideTWBExt"/>
        </w:rPr>
        <w:t>&lt;Article&gt;</w:t>
      </w:r>
      <w:r w:rsidRPr="00916368">
        <w:t>Article 21 – paragraph 2</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74F46"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59D761FF" w14:textId="77777777"/>
        </w:tc>
      </w:tr>
      <w:tr w14:paraId="7F9E93EC"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D090FE3"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5FB3610A" w14:textId="77777777">
            <w:pPr>
              <w:pStyle w:val="AmColumnHeading"/>
            </w:pPr>
            <w:r w:rsidRPr="00916368">
              <w:t>Amendment</w:t>
            </w:r>
          </w:p>
        </w:tc>
      </w:tr>
      <w:tr w14:paraId="7B6D0D11"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19DB608" w14:textId="77777777">
            <w:pPr>
              <w:pStyle w:val="Normal6a"/>
            </w:pPr>
            <w:r w:rsidRPr="00916368">
              <w:t>2.</w:t>
            </w:r>
            <w:r w:rsidRPr="00916368">
              <w:tab/>
              <w:t>The independent audit body shall issue an audit opinion on the yearly management declaration as referred to in Article 158(1) of Regulation (EU, Euratom) 2024/2509. It shall form the basis of the overall assurance pursuant to Article 127 of Regulation (EU, Euratom) 2024/2509.</w:t>
            </w:r>
          </w:p>
        </w:tc>
        <w:tc>
          <w:tcPr>
            <w:tcW w:w="4876" w:type="dxa"/>
            <w:tcBorders>
              <w:top w:val="nil"/>
              <w:left w:val="nil"/>
              <w:bottom w:val="nil"/>
              <w:right w:val="nil"/>
            </w:tcBorders>
          </w:tcPr>
          <w:p w:rsidR="000647A6" w:rsidRPr="00916368" w:rsidP="003F39CD" w14:paraId="1A5CF699" w14:textId="77777777">
            <w:pPr>
              <w:pStyle w:val="Normal6a"/>
            </w:pPr>
            <w:r w:rsidRPr="00916368">
              <w:t>2.</w:t>
            </w:r>
            <w:r w:rsidRPr="00916368">
              <w:tab/>
              <w:t xml:space="preserve">The independent audit body shall issue an audit opinion on the yearly management declaration as referred to in Article 158(1) of Regulation (EU, Euratom) 2024/2509. It shall form the basis of the overall assurance pursuant to Article 127 of Regulation (EU, Euratom) 2024/2509. </w:t>
            </w:r>
            <w:r w:rsidRPr="00916368">
              <w:rPr>
                <w:b/>
                <w:i/>
              </w:rPr>
              <w:t>It shall also issue, where appropriate, a management letter setting out the principal weaknesses identified and recommendations for remedial action. Audits shall be conducted according to the same high-level standards across all Member States to ensure the reliability of the single audit model.</w:t>
            </w:r>
          </w:p>
        </w:tc>
      </w:tr>
    </w:tbl>
    <w:p w:rsidR="000647A6" w:rsidRPr="00916368" w:rsidP="00DA50CE" w14:paraId="219B4771" w14:textId="77777777">
      <w:r w:rsidRPr="00916368">
        <w:rPr>
          <w:rStyle w:val="HideTWBExt"/>
        </w:rPr>
        <w:t>&lt;/Amend&gt;</w:t>
      </w:r>
      <w:bookmarkEnd w:id="128"/>
    </w:p>
    <w:p w:rsidR="000647A6" w:rsidRPr="00916368" w:rsidP="00DA50CE" w14:paraId="5D107877" w14:textId="77777777">
      <w:pPr>
        <w:pStyle w:val="AMNumberTabs0"/>
        <w:rPr>
          <w:lang w:val="en-GB"/>
        </w:rPr>
      </w:pPr>
      <w:bookmarkStart w:id="129" w:name="AM16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63</w:t>
      </w:r>
      <w:r w:rsidRPr="00916368">
        <w:rPr>
          <w:rStyle w:val="HideTWBExt"/>
          <w:lang w:val="en-GB"/>
        </w:rPr>
        <w:t>&lt;/NumAm&gt;</w:t>
      </w:r>
    </w:p>
    <w:p w:rsidR="000647A6" w:rsidRPr="00916368" w:rsidP="00DA50CE" w14:paraId="5BEA52D5"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47789AE8" w14:textId="77777777">
      <w:pPr>
        <w:pStyle w:val="NormalBold"/>
      </w:pPr>
      <w:r w:rsidRPr="00916368">
        <w:rPr>
          <w:rStyle w:val="HideTWBExt"/>
        </w:rPr>
        <w:t>&lt;Article&gt;</w:t>
      </w:r>
      <w:r w:rsidRPr="00916368">
        <w:t>Article 21 – paragraph 3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9DECA"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78DB94D6" w14:textId="77777777"/>
        </w:tc>
      </w:tr>
      <w:tr w14:paraId="2DCCDB25"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914A76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4866E0DA" w14:textId="77777777">
            <w:pPr>
              <w:pStyle w:val="AmColumnHeading"/>
            </w:pPr>
            <w:r w:rsidRPr="00916368">
              <w:t>Amendment</w:t>
            </w:r>
          </w:p>
        </w:tc>
      </w:tr>
      <w:tr w14:paraId="4D2E6203"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6FFED04" w14:textId="77777777">
            <w:pPr>
              <w:pStyle w:val="Normal6a"/>
            </w:pPr>
          </w:p>
        </w:tc>
        <w:tc>
          <w:tcPr>
            <w:tcW w:w="4876" w:type="dxa"/>
            <w:tcBorders>
              <w:top w:val="nil"/>
              <w:left w:val="nil"/>
              <w:bottom w:val="nil"/>
              <w:right w:val="nil"/>
            </w:tcBorders>
          </w:tcPr>
          <w:p w:rsidR="000647A6" w:rsidRPr="00916368" w:rsidP="003F39CD" w14:paraId="43346C5F" w14:textId="77777777">
            <w:pPr>
              <w:pStyle w:val="Normal6a"/>
            </w:pPr>
            <w:r w:rsidRPr="00916368">
              <w:rPr>
                <w:b/>
                <w:i/>
              </w:rPr>
              <w:t>3a.</w:t>
            </w:r>
            <w:r w:rsidRPr="00916368">
              <w:tab/>
            </w:r>
            <w:r w:rsidRPr="00916368">
              <w:rPr>
                <w:b/>
                <w:i/>
              </w:rPr>
              <w:t>Where the independent audit body identifies facts liable to constitute serious irregularities, fraud or a serious risk to the Union’s financial interests, it shall inform without delay the national authority, the Commission and, where appropriate, the competent national authorities, in accordance with applicable law.</w:t>
            </w:r>
          </w:p>
        </w:tc>
      </w:tr>
    </w:tbl>
    <w:p w:rsidR="000647A6" w:rsidRPr="00916368" w:rsidP="00DA50CE" w14:paraId="0772DD58" w14:textId="77777777">
      <w:r w:rsidRPr="00916368">
        <w:rPr>
          <w:rStyle w:val="HideTWBExt"/>
        </w:rPr>
        <w:t>&lt;/Amend&gt;</w:t>
      </w:r>
      <w:bookmarkEnd w:id="129"/>
    </w:p>
    <w:p w:rsidR="000647A6" w:rsidRPr="00916368" w:rsidP="00DA50CE" w14:paraId="5CA21AAF" w14:textId="77777777">
      <w:pPr>
        <w:pStyle w:val="AMNumberTabs0"/>
        <w:rPr>
          <w:lang w:val="en-GB"/>
        </w:rPr>
      </w:pPr>
      <w:bookmarkStart w:id="130" w:name="AM17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64</w:t>
      </w:r>
      <w:r w:rsidRPr="00916368">
        <w:rPr>
          <w:rStyle w:val="HideTWBExt"/>
          <w:lang w:val="en-GB"/>
        </w:rPr>
        <w:t>&lt;/NumAm&gt;</w:t>
      </w:r>
    </w:p>
    <w:p w:rsidR="000647A6" w:rsidRPr="00916368" w:rsidP="006C4EEC" w14:paraId="51E6A1BC"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17D7944C" w14:textId="77777777">
      <w:pPr>
        <w:pStyle w:val="NormalBold"/>
      </w:pPr>
      <w:r w:rsidRPr="00916368">
        <w:rPr>
          <w:rStyle w:val="HideTWBExt"/>
        </w:rPr>
        <w:t>&lt;Article&gt;</w:t>
      </w:r>
      <w:r w:rsidRPr="00916368">
        <w:t>Article 22 – paragraph 1</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51351"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4460E9C5" w14:textId="77777777"/>
        </w:tc>
      </w:tr>
      <w:tr w14:paraId="7C71E9FB"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58F2E1B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8CA1AC5" w14:textId="77777777">
            <w:pPr>
              <w:pStyle w:val="AmColumnHeading"/>
            </w:pPr>
            <w:r w:rsidRPr="00916368">
              <w:t>Amendment</w:t>
            </w:r>
          </w:p>
        </w:tc>
      </w:tr>
      <w:tr w14:paraId="50C79EE6"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92A2A1C" w14:textId="77777777">
            <w:pPr>
              <w:pStyle w:val="Normal6a"/>
            </w:pPr>
            <w:r w:rsidRPr="00916368">
              <w:t>1.</w:t>
            </w:r>
            <w:r w:rsidRPr="00916368">
              <w:tab/>
              <w:t>The Commission shall be responsible for the supervisory controls with regard to the Programme actions and activities managed by the national agencies. The Commission shall set the minimum requirements for the controls by the national agency and the independent audit body.</w:t>
            </w:r>
          </w:p>
        </w:tc>
        <w:tc>
          <w:tcPr>
            <w:tcW w:w="4876" w:type="dxa"/>
            <w:tcBorders>
              <w:top w:val="nil"/>
              <w:left w:val="nil"/>
              <w:bottom w:val="nil"/>
              <w:right w:val="nil"/>
            </w:tcBorders>
          </w:tcPr>
          <w:p w:rsidR="000647A6" w:rsidRPr="00916368" w:rsidP="003F39CD" w14:paraId="219E4B9E" w14:textId="77777777">
            <w:pPr>
              <w:pStyle w:val="Normal6a"/>
            </w:pPr>
            <w:r w:rsidRPr="00916368">
              <w:t>1.</w:t>
            </w:r>
            <w:r w:rsidRPr="00916368">
              <w:tab/>
              <w:t xml:space="preserve">The Commission shall be responsible for the supervisory controls with regard to the Programme actions and activities managed by the national agencies. The Commission shall set the minimum requirements for the controls by the national agency and the independent audit body. </w:t>
            </w:r>
            <w:r w:rsidRPr="00916368">
              <w:rPr>
                <w:b/>
                <w:i/>
              </w:rPr>
              <w:t>Those minimum requirements shall facilitate accountability, traceability, be proportionate, risk-based and regularly reviewed to reflect lessons learned from previous programme generations and audit findings, to correct control failures and to reduce, where possible, unnecessary administrative burden on national agencies and beneficiaries. These controls shall also specifically evaluate the effectiveness of the inclusion and diversity measures adopted under Article 8.</w:t>
            </w:r>
          </w:p>
        </w:tc>
      </w:tr>
    </w:tbl>
    <w:p w:rsidR="000647A6" w:rsidRPr="00916368" w:rsidP="00DA50CE" w14:paraId="1527C7BB" w14:textId="77777777">
      <w:r w:rsidRPr="00916368">
        <w:rPr>
          <w:rStyle w:val="HideTWBExt"/>
        </w:rPr>
        <w:t>&lt;/Amend&gt;</w:t>
      </w:r>
      <w:bookmarkEnd w:id="130"/>
    </w:p>
    <w:p w:rsidR="000647A6" w:rsidRPr="00916368" w:rsidP="00DA50CE" w14:paraId="3226132C" w14:textId="77777777">
      <w:pPr>
        <w:pStyle w:val="AMNumberTabs0"/>
        <w:rPr>
          <w:lang w:val="en-GB"/>
        </w:rPr>
      </w:pPr>
      <w:bookmarkStart w:id="131" w:name="AM17Compr2"/>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65</w:t>
      </w:r>
      <w:r w:rsidRPr="00916368">
        <w:rPr>
          <w:rStyle w:val="HideTWBExt"/>
          <w:lang w:val="en-GB"/>
        </w:rPr>
        <w:t>&lt;/NumAm&gt;</w:t>
      </w:r>
    </w:p>
    <w:p w:rsidR="000647A6" w:rsidRPr="00916368" w:rsidP="00DA50CE" w14:paraId="79BA4856"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7A7604C6" w14:textId="77777777">
      <w:pPr>
        <w:pStyle w:val="NormalBold"/>
      </w:pPr>
      <w:r w:rsidRPr="00916368">
        <w:rPr>
          <w:rStyle w:val="HideTWBExt"/>
        </w:rPr>
        <w:t>&lt;Article&gt;</w:t>
      </w:r>
      <w:r w:rsidRPr="00916368">
        <w:t>Article 22 – paragraph 3 a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FA2EF"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CA211C0" w14:textId="77777777"/>
        </w:tc>
      </w:tr>
      <w:tr w14:paraId="0B8901E4"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716A566E"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1782AF3A" w14:textId="77777777">
            <w:pPr>
              <w:pStyle w:val="AmColumnHeading"/>
            </w:pPr>
            <w:r w:rsidRPr="00916368">
              <w:t>Amendment</w:t>
            </w:r>
          </w:p>
        </w:tc>
      </w:tr>
      <w:tr w14:paraId="70C6AD50"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21A35B0" w14:textId="77777777">
            <w:pPr>
              <w:pStyle w:val="Normal6a"/>
            </w:pPr>
          </w:p>
        </w:tc>
        <w:tc>
          <w:tcPr>
            <w:tcW w:w="4876" w:type="dxa"/>
            <w:tcBorders>
              <w:top w:val="nil"/>
              <w:left w:val="nil"/>
              <w:bottom w:val="nil"/>
              <w:right w:val="nil"/>
            </w:tcBorders>
          </w:tcPr>
          <w:p w:rsidR="000647A6" w:rsidRPr="00916368" w:rsidP="003F39CD" w14:paraId="628A5AB5" w14:textId="77777777">
            <w:pPr>
              <w:pStyle w:val="Normal6a"/>
            </w:pPr>
            <w:r w:rsidRPr="00916368">
              <w:rPr>
                <w:b/>
                <w:i/>
              </w:rPr>
              <w:t>3a.</w:t>
            </w:r>
            <w:r w:rsidRPr="00916368">
              <w:tab/>
            </w:r>
            <w:r w:rsidRPr="00916368">
              <w:rPr>
                <w:b/>
                <w:i/>
              </w:rPr>
              <w:t>The Commission shall prepare an annual summary of the main control findings, systemic weaknesses identified and corrective measures taken.</w:t>
            </w:r>
          </w:p>
        </w:tc>
      </w:tr>
    </w:tbl>
    <w:p w:rsidR="000647A6" w:rsidRPr="00916368" w:rsidP="00DA50CE" w14:paraId="10F3D4EB" w14:textId="77777777">
      <w:r w:rsidRPr="00916368">
        <w:rPr>
          <w:rStyle w:val="HideTWBExt"/>
        </w:rPr>
        <w:t>&lt;/Amend&gt;</w:t>
      </w:r>
      <w:bookmarkEnd w:id="131"/>
    </w:p>
    <w:p w:rsidR="000647A6" w:rsidRPr="00916368" w:rsidP="00DA50CE" w14:paraId="753C02C6" w14:textId="77777777">
      <w:pPr>
        <w:pStyle w:val="AMNumberTabs0"/>
        <w:rPr>
          <w:lang w:val="en-GB"/>
        </w:rPr>
      </w:pPr>
      <w:bookmarkStart w:id="132" w:name="AM17Compr3"/>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66</w:t>
      </w:r>
      <w:r w:rsidRPr="00916368">
        <w:rPr>
          <w:rStyle w:val="HideTWBExt"/>
          <w:lang w:val="en-GB"/>
        </w:rPr>
        <w:t>&lt;/NumAm&gt;</w:t>
      </w:r>
    </w:p>
    <w:p w:rsidR="000647A6" w:rsidRPr="00916368" w:rsidP="00DA50CE" w14:paraId="1A436A1B"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274A512C" w14:textId="77777777">
      <w:pPr>
        <w:pStyle w:val="NormalBold"/>
      </w:pPr>
      <w:r w:rsidRPr="00916368">
        <w:rPr>
          <w:rStyle w:val="HideTWBExt"/>
        </w:rPr>
        <w:t>&lt;Article&gt;</w:t>
      </w:r>
      <w:r w:rsidRPr="00916368">
        <w:t>Article 22 – paragraph 3 b (new)</w:t>
      </w:r>
      <w:r w:rsidRPr="009163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B6502" w14:textId="77777777" w:rsidTr="003F39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918C3C6" w14:textId="77777777"/>
        </w:tc>
      </w:tr>
      <w:tr w14:paraId="225969C1" w14:textId="77777777" w:rsidTr="003F39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13FEF504"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370A5486" w14:textId="77777777">
            <w:pPr>
              <w:pStyle w:val="AmColumnHeading"/>
            </w:pPr>
            <w:r w:rsidRPr="00916368">
              <w:t>Amendment</w:t>
            </w:r>
          </w:p>
        </w:tc>
      </w:tr>
      <w:tr w14:paraId="0122B87A" w14:textId="77777777" w:rsidTr="003F39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B3AD91E" w14:textId="77777777">
            <w:pPr>
              <w:pStyle w:val="Normal6a"/>
            </w:pPr>
          </w:p>
        </w:tc>
        <w:tc>
          <w:tcPr>
            <w:tcW w:w="4876" w:type="dxa"/>
            <w:tcBorders>
              <w:top w:val="nil"/>
              <w:left w:val="nil"/>
              <w:bottom w:val="nil"/>
              <w:right w:val="nil"/>
            </w:tcBorders>
          </w:tcPr>
          <w:p w:rsidR="000647A6" w:rsidRPr="00916368" w:rsidP="003F39CD" w14:paraId="7BA84317" w14:textId="77777777">
            <w:pPr>
              <w:pStyle w:val="Normal6a"/>
            </w:pPr>
            <w:r w:rsidRPr="00916368">
              <w:rPr>
                <w:b/>
                <w:i/>
              </w:rPr>
              <w:t>3b.</w:t>
            </w:r>
            <w:r w:rsidRPr="00916368">
              <w:tab/>
            </w:r>
            <w:r w:rsidRPr="00916368">
              <w:rPr>
                <w:b/>
                <w:i/>
              </w:rPr>
              <w:t>The coordination of controls on the basis of the single audit principle shall not reduce the level of documentation, reporting, transparency or evidence necessary to verify legality and regularity, sound financial management and performance. The Commission shall ensure that common minimum control standards, documentation requirements and reporting templates are applied across all implementing bodies.</w:t>
            </w:r>
          </w:p>
        </w:tc>
      </w:tr>
    </w:tbl>
    <w:p w:rsidR="000647A6" w:rsidRPr="00916368" w:rsidP="00DA50CE" w14:paraId="2C0BE22F" w14:textId="77777777">
      <w:r w:rsidRPr="00916368">
        <w:rPr>
          <w:rStyle w:val="HideTWBExt"/>
        </w:rPr>
        <w:t>&lt;/Amend&gt;</w:t>
      </w:r>
      <w:bookmarkEnd w:id="132"/>
    </w:p>
    <w:p w:rsidR="000647A6" w:rsidRPr="00916368" w:rsidP="00DA50CE" w14:paraId="5EF0F1F3" w14:textId="77777777">
      <w:pPr>
        <w:pStyle w:val="AMNumberTabs0"/>
        <w:rPr>
          <w:lang w:val="en-GB"/>
        </w:rPr>
      </w:pPr>
      <w:bookmarkStart w:id="133" w:name="AM18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67</w:t>
      </w:r>
      <w:r w:rsidRPr="00916368">
        <w:rPr>
          <w:rStyle w:val="HideTWBExt"/>
          <w:lang w:val="en-GB"/>
        </w:rPr>
        <w:t>&lt;/NumAm&gt;</w:t>
      </w:r>
    </w:p>
    <w:p w:rsidR="000647A6" w:rsidRPr="00916368" w:rsidP="006C4EEC" w14:paraId="5C7EEA8E"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0BF921B5" w14:textId="77777777">
      <w:pPr>
        <w:pStyle w:val="NormalBold"/>
      </w:pPr>
      <w:r w:rsidRPr="00916368">
        <w:rPr>
          <w:rStyle w:val="HideTWBExt"/>
        </w:rPr>
        <w:t>&lt;Article&gt;</w:t>
      </w:r>
      <w:r w:rsidRPr="00916368">
        <w:t>Article 22 a (new)</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852F8" w14:textId="77777777" w:rsidTr="006C4EE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6F8EC13E" w14:textId="77777777"/>
        </w:tc>
      </w:tr>
      <w:tr w14:paraId="05789DDA" w14:textId="77777777" w:rsidTr="006C4EE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38B3E037"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67AD7BF0" w14:textId="77777777">
            <w:pPr>
              <w:pStyle w:val="AmColumnHeading"/>
            </w:pPr>
            <w:r w:rsidRPr="00916368">
              <w:t>Amendment</w:t>
            </w:r>
          </w:p>
        </w:tc>
      </w:tr>
      <w:tr w14:paraId="0FF6E484"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F4C6ABD" w14:textId="77777777">
            <w:pPr>
              <w:pStyle w:val="Normal6a"/>
            </w:pPr>
          </w:p>
        </w:tc>
        <w:tc>
          <w:tcPr>
            <w:tcW w:w="4876" w:type="dxa"/>
            <w:tcBorders>
              <w:top w:val="nil"/>
              <w:left w:val="nil"/>
              <w:bottom w:val="nil"/>
              <w:right w:val="nil"/>
            </w:tcBorders>
          </w:tcPr>
          <w:p w:rsidR="000647A6" w:rsidRPr="00916368" w:rsidP="003F39CD" w14:paraId="31A7DDDB" w14:textId="77777777">
            <w:pPr>
              <w:pStyle w:val="Normal6a"/>
              <w:jc w:val="center"/>
            </w:pPr>
            <w:r w:rsidRPr="00916368">
              <w:rPr>
                <w:b/>
                <w:i/>
              </w:rPr>
              <w:t>Article 22 a (new)</w:t>
            </w:r>
          </w:p>
        </w:tc>
      </w:tr>
      <w:tr w14:paraId="11CF469C"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DA95A26" w14:textId="77777777">
            <w:pPr>
              <w:pStyle w:val="Normal6a"/>
            </w:pPr>
          </w:p>
        </w:tc>
        <w:tc>
          <w:tcPr>
            <w:tcW w:w="4876" w:type="dxa"/>
            <w:tcBorders>
              <w:top w:val="nil"/>
              <w:left w:val="nil"/>
              <w:bottom w:val="nil"/>
              <w:right w:val="nil"/>
            </w:tcBorders>
          </w:tcPr>
          <w:p w:rsidR="000647A6" w:rsidRPr="00916368" w:rsidP="003F39CD" w14:paraId="34F40E24" w14:textId="77777777">
            <w:pPr>
              <w:pStyle w:val="Normal6a"/>
              <w:jc w:val="center"/>
            </w:pPr>
            <w:r w:rsidRPr="00916368">
              <w:rPr>
                <w:b/>
                <w:i/>
              </w:rPr>
              <w:t>Protection of the EU Financial Interests</w:t>
            </w:r>
          </w:p>
        </w:tc>
      </w:tr>
      <w:tr w14:paraId="3552A576"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7D485BE" w14:textId="77777777">
            <w:pPr>
              <w:pStyle w:val="Normal6a"/>
            </w:pPr>
          </w:p>
        </w:tc>
        <w:tc>
          <w:tcPr>
            <w:tcW w:w="4876" w:type="dxa"/>
            <w:tcBorders>
              <w:top w:val="nil"/>
              <w:left w:val="nil"/>
              <w:bottom w:val="nil"/>
              <w:right w:val="nil"/>
            </w:tcBorders>
          </w:tcPr>
          <w:p w:rsidR="000647A6" w:rsidRPr="00916368" w:rsidP="003F39CD" w14:paraId="0F1BB746" w14:textId="77777777">
            <w:pPr>
              <w:pStyle w:val="Normal6a"/>
              <w:rPr>
                <w:b/>
                <w:i/>
              </w:rPr>
            </w:pPr>
            <w:r w:rsidRPr="00916368">
              <w:rPr>
                <w:b/>
                <w:i/>
              </w:rPr>
              <w:t>1.</w:t>
            </w:r>
            <w:r w:rsidRPr="00916368">
              <w:rPr>
                <w:b/>
                <w:i/>
              </w:rPr>
              <w:tab/>
              <w:t>The Commission shall take appropriate measures to ensure that, when actions financed under this Regulation are implemented, the financial interests of the Union are protected by the application of preventive measures against fraud, corruption and any other illegal activities, by effective controls and, if irregularities are detected, by the recovery of the amounts wrongly paid and, where appropriate, by effective, proportionate and dissuasive administrative and financial penalties.</w:t>
            </w:r>
          </w:p>
        </w:tc>
      </w:tr>
      <w:tr w14:paraId="6BACE5B1"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EA28013" w14:textId="77777777">
            <w:pPr>
              <w:pStyle w:val="Normal6a"/>
            </w:pPr>
          </w:p>
        </w:tc>
        <w:tc>
          <w:tcPr>
            <w:tcW w:w="4876" w:type="dxa"/>
            <w:tcBorders>
              <w:top w:val="nil"/>
              <w:left w:val="nil"/>
              <w:bottom w:val="nil"/>
              <w:right w:val="nil"/>
            </w:tcBorders>
          </w:tcPr>
          <w:p w:rsidR="000647A6" w:rsidRPr="00916368" w:rsidP="003F39CD" w14:paraId="7B183B6E" w14:textId="77777777">
            <w:pPr>
              <w:pStyle w:val="Normal6a"/>
              <w:rPr>
                <w:b/>
                <w:i/>
              </w:rPr>
            </w:pPr>
            <w:r w:rsidRPr="00916368">
              <w:rPr>
                <w:b/>
                <w:i/>
              </w:rPr>
              <w:t>2.</w:t>
            </w:r>
            <w:r w:rsidRPr="00916368">
              <w:rPr>
                <w:b/>
                <w:i/>
              </w:rPr>
              <w:tab/>
              <w:t>The European Anti-Fraud Office (OLAF) may carry out investigations related to all types of funding under this Regulation, including on-the-spot checks and inspections, with a view of establishing whether there has been fraud, corruption or any other illegal activities affecting the financial interests of the Union. Furthermore, the European Public Prosecutor’s Office (EPPO) is competent to investigate and prosecute fraud and other criminal offences affecting the financial interests of the Union.</w:t>
            </w:r>
          </w:p>
        </w:tc>
      </w:tr>
      <w:tr w14:paraId="3FB17845"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2F4A585" w14:textId="77777777">
            <w:pPr>
              <w:pStyle w:val="Normal6a"/>
            </w:pPr>
          </w:p>
        </w:tc>
        <w:tc>
          <w:tcPr>
            <w:tcW w:w="4876" w:type="dxa"/>
            <w:tcBorders>
              <w:top w:val="nil"/>
              <w:left w:val="nil"/>
              <w:bottom w:val="nil"/>
              <w:right w:val="nil"/>
            </w:tcBorders>
          </w:tcPr>
          <w:p w:rsidR="000647A6" w:rsidRPr="00916368" w:rsidP="003F39CD" w14:paraId="5E7EC0A6" w14:textId="77777777">
            <w:pPr>
              <w:pStyle w:val="Normal6a"/>
              <w:rPr>
                <w:b/>
                <w:i/>
              </w:rPr>
            </w:pPr>
            <w:r w:rsidRPr="00916368">
              <w:rPr>
                <w:b/>
                <w:i/>
              </w:rPr>
              <w:t>3.</w:t>
            </w:r>
            <w:r w:rsidRPr="00916368">
              <w:rPr>
                <w:b/>
                <w:i/>
              </w:rPr>
              <w:tab/>
              <w:t>Any person or entity receiving Union funds under this Regulation shall fully cooperate in the protection of the Union’s financial interests. It shall grant the necessary rights and access to the Commission, OLAF, ECA and as appropriate the EPPO, and shall ensure that any third parties involved in the implementation of Union funds grant equivalent rights.</w:t>
            </w:r>
          </w:p>
        </w:tc>
      </w:tr>
      <w:tr w14:paraId="521CB141"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65FD259" w14:textId="77777777">
            <w:pPr>
              <w:pStyle w:val="Normal6a"/>
            </w:pPr>
          </w:p>
        </w:tc>
        <w:tc>
          <w:tcPr>
            <w:tcW w:w="4876" w:type="dxa"/>
            <w:tcBorders>
              <w:top w:val="nil"/>
              <w:left w:val="nil"/>
              <w:bottom w:val="nil"/>
              <w:right w:val="nil"/>
            </w:tcBorders>
          </w:tcPr>
          <w:p w:rsidR="000647A6" w:rsidRPr="00916368" w:rsidP="003F39CD" w14:paraId="75156DA8" w14:textId="77777777">
            <w:pPr>
              <w:pStyle w:val="Normal6a"/>
              <w:rPr>
                <w:b/>
                <w:i/>
              </w:rPr>
            </w:pPr>
            <w:r w:rsidRPr="00916368">
              <w:rPr>
                <w:b/>
                <w:i/>
              </w:rPr>
              <w:t>4.</w:t>
            </w:r>
            <w:r w:rsidRPr="00916368">
              <w:rPr>
                <w:b/>
                <w:i/>
              </w:rPr>
              <w:tab/>
              <w:t>Where funds are managed by implementing partners, the Commission shall ensure, by including relevant provisions in its agreements with the implementing partners, that the above-mentioned rights of OLAF, ECA and as appropriate the EPPO are fully respected.</w:t>
            </w:r>
          </w:p>
        </w:tc>
      </w:tr>
      <w:tr w14:paraId="71DEABE3"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1C8E1C2" w14:textId="77777777">
            <w:pPr>
              <w:pStyle w:val="Normal6a"/>
            </w:pPr>
          </w:p>
        </w:tc>
        <w:tc>
          <w:tcPr>
            <w:tcW w:w="4876" w:type="dxa"/>
            <w:tcBorders>
              <w:top w:val="nil"/>
              <w:left w:val="nil"/>
              <w:bottom w:val="nil"/>
              <w:right w:val="nil"/>
            </w:tcBorders>
          </w:tcPr>
          <w:p w:rsidR="000647A6" w:rsidRPr="00916368" w:rsidP="003F39CD" w14:paraId="02898C79" w14:textId="77777777">
            <w:pPr>
              <w:pStyle w:val="Normal6a"/>
              <w:rPr>
                <w:b/>
                <w:i/>
              </w:rPr>
            </w:pPr>
            <w:r w:rsidRPr="00916368">
              <w:rPr>
                <w:b/>
                <w:i/>
              </w:rPr>
              <w:t>5.</w:t>
            </w:r>
            <w:r w:rsidRPr="00916368">
              <w:rPr>
                <w:b/>
                <w:i/>
              </w:rPr>
              <w:tab/>
              <w:t>The Commission shall inform the European Parliament and the Council, in their capacity as the budgetary authority, without delay of any serious irregularity identified, as well as of the corrective measures envisaged or adopted.</w:t>
            </w:r>
          </w:p>
        </w:tc>
      </w:tr>
      <w:tr w14:paraId="0C0893EF"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6750A93" w14:textId="77777777">
            <w:pPr>
              <w:pStyle w:val="Normal6a"/>
            </w:pPr>
          </w:p>
        </w:tc>
        <w:tc>
          <w:tcPr>
            <w:tcW w:w="4876" w:type="dxa"/>
            <w:tcBorders>
              <w:top w:val="nil"/>
              <w:left w:val="nil"/>
              <w:bottom w:val="nil"/>
              <w:right w:val="nil"/>
            </w:tcBorders>
          </w:tcPr>
          <w:p w:rsidR="000647A6" w:rsidRPr="00916368" w:rsidP="003F39CD" w14:paraId="53234B32" w14:textId="77777777">
            <w:pPr>
              <w:pStyle w:val="Normal6a"/>
              <w:rPr>
                <w:b/>
                <w:i/>
              </w:rPr>
            </w:pPr>
            <w:r w:rsidRPr="00916368">
              <w:rPr>
                <w:b/>
                <w:i/>
              </w:rPr>
              <w:t>6.</w:t>
            </w:r>
            <w:r w:rsidRPr="00916368">
              <w:rPr>
                <w:b/>
                <w:i/>
              </w:rPr>
              <w:tab/>
              <w:t>Where a third country participates in the Programme by virtue of a decision adopted under an international agreement or on the basis of any other legal instrument, that third country shall ensure that all rights mentioned in this article are applied.</w:t>
            </w:r>
          </w:p>
        </w:tc>
      </w:tr>
    </w:tbl>
    <w:p w:rsidR="000647A6" w:rsidRPr="00916368" w:rsidP="00DA50CE" w14:paraId="401FF856" w14:textId="77777777">
      <w:r w:rsidRPr="00916368">
        <w:rPr>
          <w:rStyle w:val="HideTWBExt"/>
        </w:rPr>
        <w:t>&lt;/Amend&gt;</w:t>
      </w:r>
      <w:bookmarkEnd w:id="133"/>
    </w:p>
    <w:p w:rsidR="000647A6" w:rsidRPr="00916368" w:rsidP="00DA50CE" w14:paraId="2586E425" w14:textId="77777777">
      <w:pPr>
        <w:pStyle w:val="AMNumberTabs0"/>
        <w:rPr>
          <w:lang w:val="en-GB"/>
        </w:rPr>
      </w:pPr>
      <w:bookmarkStart w:id="134" w:name="AM19Compr1"/>
      <w:r w:rsidRPr="00916368">
        <w:rPr>
          <w:rStyle w:val="HideTWBExt"/>
          <w:lang w:val="en-GB"/>
        </w:rPr>
        <w:t>&lt;Amend&gt;</w:t>
      </w:r>
      <w:r w:rsidRPr="00916368">
        <w:rPr>
          <w:lang w:val="en-GB"/>
        </w:rPr>
        <w:t>Amendment</w:t>
      </w:r>
      <w:r w:rsidRPr="00916368">
        <w:rPr>
          <w:lang w:val="en-GB"/>
        </w:rPr>
        <w:tab/>
      </w:r>
      <w:r w:rsidRPr="00916368">
        <w:rPr>
          <w:lang w:val="en-GB"/>
        </w:rPr>
        <w:tab/>
      </w:r>
      <w:r w:rsidRPr="00916368">
        <w:rPr>
          <w:rStyle w:val="HideTWBExt"/>
          <w:lang w:val="en-GB"/>
        </w:rPr>
        <w:t>&lt;NumAm&gt;</w:t>
      </w:r>
      <w:r w:rsidRPr="00916368">
        <w:rPr>
          <w:lang w:val="en-GB"/>
        </w:rPr>
        <w:t>68</w:t>
      </w:r>
      <w:r w:rsidRPr="00916368">
        <w:rPr>
          <w:rStyle w:val="HideTWBExt"/>
          <w:lang w:val="en-GB"/>
        </w:rPr>
        <w:t>&lt;/NumAm&gt;</w:t>
      </w:r>
    </w:p>
    <w:p w:rsidR="000647A6" w:rsidRPr="00916368" w:rsidP="006C4EEC" w14:paraId="42EB1E4E" w14:textId="77777777">
      <w:pPr>
        <w:pStyle w:val="NormalBold12b"/>
      </w:pPr>
      <w:r w:rsidRPr="00916368">
        <w:rPr>
          <w:rStyle w:val="HideTWBExt"/>
        </w:rPr>
        <w:t>&lt;DocAmend&gt;</w:t>
      </w:r>
      <w:r w:rsidRPr="00916368">
        <w:t>Proposal for a regulation</w:t>
      </w:r>
      <w:r w:rsidRPr="00916368">
        <w:rPr>
          <w:rStyle w:val="HideTWBExt"/>
        </w:rPr>
        <w:t>&lt;/DocAmend&gt;</w:t>
      </w:r>
    </w:p>
    <w:p w:rsidR="000647A6" w:rsidRPr="00916368" w:rsidP="006C4EEC" w14:paraId="50F67F62" w14:textId="77777777">
      <w:pPr>
        <w:pStyle w:val="NormalBold"/>
      </w:pPr>
      <w:r w:rsidRPr="00916368">
        <w:rPr>
          <w:rStyle w:val="HideTWBExt"/>
        </w:rPr>
        <w:t>&lt;Article&gt;</w:t>
      </w:r>
      <w:r w:rsidRPr="00916368">
        <w:t>Article 22 b (new)</w:t>
      </w:r>
      <w:r w:rsidRPr="009163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CD102" w14:textId="77777777" w:rsidTr="006C4EE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647A6" w:rsidRPr="00916368" w:rsidP="003F39CD" w14:paraId="1B81C5C5" w14:textId="77777777"/>
        </w:tc>
      </w:tr>
      <w:tr w14:paraId="608FE8AC" w14:textId="77777777" w:rsidTr="006C4EE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647A6" w:rsidRPr="00916368" w:rsidP="003F39CD" w14:paraId="213B2DA5" w14:textId="77777777">
            <w:pPr>
              <w:pStyle w:val="AmColumnHeading"/>
            </w:pPr>
            <w:r w:rsidRPr="00916368">
              <w:t>Text proposed by the Commission</w:t>
            </w:r>
          </w:p>
        </w:tc>
        <w:tc>
          <w:tcPr>
            <w:tcW w:w="4876" w:type="dxa"/>
            <w:tcBorders>
              <w:top w:val="nil"/>
              <w:left w:val="nil"/>
              <w:bottom w:val="nil"/>
              <w:right w:val="nil"/>
            </w:tcBorders>
          </w:tcPr>
          <w:p w:rsidR="000647A6" w:rsidRPr="00916368" w:rsidP="003F39CD" w14:paraId="7652C657" w14:textId="77777777">
            <w:pPr>
              <w:pStyle w:val="AmColumnHeading"/>
            </w:pPr>
            <w:r w:rsidRPr="00916368">
              <w:t>Amendment</w:t>
            </w:r>
          </w:p>
        </w:tc>
      </w:tr>
      <w:tr w14:paraId="7A42EB92"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BDDEC13" w14:textId="77777777">
            <w:pPr>
              <w:pStyle w:val="Normal6a"/>
            </w:pPr>
          </w:p>
        </w:tc>
        <w:tc>
          <w:tcPr>
            <w:tcW w:w="4876" w:type="dxa"/>
            <w:tcBorders>
              <w:top w:val="nil"/>
              <w:left w:val="nil"/>
              <w:bottom w:val="nil"/>
              <w:right w:val="nil"/>
            </w:tcBorders>
          </w:tcPr>
          <w:p w:rsidR="000647A6" w:rsidRPr="00916368" w:rsidP="003F39CD" w14:paraId="5BB6435B" w14:textId="77777777">
            <w:pPr>
              <w:pStyle w:val="Normal6a"/>
              <w:jc w:val="center"/>
            </w:pPr>
            <w:r w:rsidRPr="00916368">
              <w:rPr>
                <w:b/>
                <w:i/>
              </w:rPr>
              <w:t>Article 22 b (new)</w:t>
            </w:r>
          </w:p>
        </w:tc>
      </w:tr>
      <w:tr w14:paraId="6FD1CEFB"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454475B" w14:textId="77777777">
            <w:pPr>
              <w:pStyle w:val="Normal6a"/>
            </w:pPr>
          </w:p>
        </w:tc>
        <w:tc>
          <w:tcPr>
            <w:tcW w:w="4876" w:type="dxa"/>
            <w:tcBorders>
              <w:top w:val="nil"/>
              <w:left w:val="nil"/>
              <w:bottom w:val="nil"/>
              <w:right w:val="nil"/>
            </w:tcBorders>
          </w:tcPr>
          <w:p w:rsidR="000647A6" w:rsidRPr="00916368" w:rsidP="003F39CD" w14:paraId="6042700F" w14:textId="77777777">
            <w:pPr>
              <w:pStyle w:val="Normal6a"/>
              <w:jc w:val="center"/>
            </w:pPr>
            <w:r w:rsidRPr="00916368">
              <w:rPr>
                <w:b/>
                <w:i/>
              </w:rPr>
              <w:t>Reporting by the Commission</w:t>
            </w:r>
          </w:p>
        </w:tc>
      </w:tr>
      <w:tr w14:paraId="45338932" w14:textId="77777777" w:rsidTr="006C4EE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EFE63B9" w14:textId="77777777">
            <w:pPr>
              <w:pStyle w:val="Normal6a"/>
            </w:pPr>
          </w:p>
        </w:tc>
        <w:tc>
          <w:tcPr>
            <w:tcW w:w="4876" w:type="dxa"/>
            <w:tcBorders>
              <w:top w:val="nil"/>
              <w:left w:val="nil"/>
              <w:bottom w:val="nil"/>
              <w:right w:val="nil"/>
            </w:tcBorders>
          </w:tcPr>
          <w:p w:rsidR="000647A6" w:rsidRPr="00916368" w:rsidP="003F39CD" w14:paraId="6044A9D0" w14:textId="77777777">
            <w:pPr>
              <w:pStyle w:val="Normal6a"/>
              <w:rPr>
                <w:b/>
                <w:i/>
              </w:rPr>
            </w:pPr>
            <w:r w:rsidRPr="00916368">
              <w:rPr>
                <w:b/>
                <w:i/>
              </w:rPr>
              <w:t>1.</w:t>
            </w:r>
            <w:r w:rsidRPr="00916368">
              <w:rPr>
                <w:b/>
                <w:i/>
              </w:rPr>
              <w:tab/>
              <w:t>Without prejudice to Regulation (EU) [Performance Regulation] and Regulation (EU, Euratom) 2024/2509, the Commission shall transmit to the European Parliament and the Council, by 30 June each year, an annual report on the implementation of the Programme for the preceding financial year, enabling the exercise of budgetary control and discharge responsibilities stipulated in the Treaties.</w:t>
            </w:r>
          </w:p>
        </w:tc>
      </w:tr>
      <w:tr w14:paraId="2DB88AF3"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5232DEF" w14:textId="77777777">
            <w:pPr>
              <w:pStyle w:val="Normal6a"/>
            </w:pPr>
          </w:p>
        </w:tc>
        <w:tc>
          <w:tcPr>
            <w:tcW w:w="4876" w:type="dxa"/>
            <w:tcBorders>
              <w:top w:val="nil"/>
              <w:left w:val="nil"/>
              <w:bottom w:val="nil"/>
              <w:right w:val="nil"/>
            </w:tcBorders>
          </w:tcPr>
          <w:p w:rsidR="000647A6" w:rsidRPr="00916368" w:rsidP="003F39CD" w14:paraId="11A623D0" w14:textId="77777777">
            <w:pPr>
              <w:pStyle w:val="Normal6a"/>
              <w:rPr>
                <w:b/>
                <w:i/>
              </w:rPr>
            </w:pPr>
            <w:r w:rsidRPr="00916368">
              <w:rPr>
                <w:b/>
                <w:i/>
              </w:rPr>
              <w:t>2.</w:t>
            </w:r>
            <w:r w:rsidRPr="00916368">
              <w:rPr>
                <w:b/>
                <w:i/>
              </w:rPr>
              <w:tab/>
              <w:t>The intervention fields listed in Annex I of Regulation (EU) [Performance Regulation] shall be explicitly linked to the relevant policy objectives of the Programme they are intended to support, so as to ensure a clear and verifiable correlation between expenditure and the objectives of the Programme and to safeguard value for money in its implementation.</w:t>
            </w:r>
          </w:p>
        </w:tc>
      </w:tr>
      <w:tr w14:paraId="2A1F9BCA"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BB76273" w14:textId="77777777">
            <w:pPr>
              <w:pStyle w:val="Normal6a"/>
            </w:pPr>
          </w:p>
        </w:tc>
        <w:tc>
          <w:tcPr>
            <w:tcW w:w="4876" w:type="dxa"/>
            <w:tcBorders>
              <w:top w:val="nil"/>
              <w:left w:val="nil"/>
              <w:bottom w:val="nil"/>
              <w:right w:val="nil"/>
            </w:tcBorders>
          </w:tcPr>
          <w:p w:rsidR="000647A6" w:rsidRPr="00916368" w:rsidP="003F39CD" w14:paraId="654884E8" w14:textId="77777777">
            <w:pPr>
              <w:pStyle w:val="Normal6a"/>
              <w:rPr>
                <w:b/>
                <w:i/>
              </w:rPr>
            </w:pPr>
            <w:r w:rsidRPr="00916368">
              <w:rPr>
                <w:b/>
                <w:i/>
              </w:rPr>
              <w:t>3.</w:t>
            </w:r>
            <w:r w:rsidRPr="00916368">
              <w:rPr>
                <w:b/>
                <w:i/>
              </w:rPr>
              <w:tab/>
              <w:t>The annual report shall include, at least, the following information on the implementation of the Programme:</w:t>
            </w:r>
          </w:p>
        </w:tc>
      </w:tr>
      <w:tr w14:paraId="5FF4B85C"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19A85041" w14:textId="77777777">
            <w:pPr>
              <w:pStyle w:val="Normal6a"/>
            </w:pPr>
          </w:p>
        </w:tc>
        <w:tc>
          <w:tcPr>
            <w:tcW w:w="4876" w:type="dxa"/>
            <w:tcBorders>
              <w:top w:val="nil"/>
              <w:left w:val="nil"/>
              <w:bottom w:val="nil"/>
              <w:right w:val="nil"/>
            </w:tcBorders>
          </w:tcPr>
          <w:p w:rsidR="000647A6" w:rsidRPr="00916368" w:rsidP="003F39CD" w14:paraId="691B861B" w14:textId="77777777">
            <w:pPr>
              <w:pStyle w:val="Normal6a"/>
              <w:rPr>
                <w:b/>
                <w:i/>
              </w:rPr>
            </w:pPr>
            <w:r w:rsidRPr="00916368">
              <w:rPr>
                <w:b/>
                <w:i/>
              </w:rPr>
              <w:t>(a)</w:t>
            </w:r>
            <w:r w:rsidRPr="00916368">
              <w:rPr>
                <w:b/>
                <w:i/>
              </w:rPr>
              <w:tab/>
              <w:t>financial implementation by policy window, component, instrument, management mode, as well as any reallocations between policy windows or financial years, the form of support, including simplified cost options and actual costs;</w:t>
            </w:r>
          </w:p>
        </w:tc>
      </w:tr>
      <w:tr w14:paraId="13315133"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A51999B" w14:textId="77777777">
            <w:pPr>
              <w:pStyle w:val="Normal6a"/>
            </w:pPr>
          </w:p>
        </w:tc>
        <w:tc>
          <w:tcPr>
            <w:tcW w:w="4876" w:type="dxa"/>
            <w:tcBorders>
              <w:top w:val="nil"/>
              <w:left w:val="nil"/>
              <w:bottom w:val="nil"/>
              <w:right w:val="nil"/>
            </w:tcBorders>
          </w:tcPr>
          <w:p w:rsidR="000647A6" w:rsidRPr="00916368" w:rsidP="003F39CD" w14:paraId="377EB6A3" w14:textId="77777777">
            <w:pPr>
              <w:pStyle w:val="Normal6a"/>
              <w:rPr>
                <w:b/>
                <w:i/>
              </w:rPr>
            </w:pPr>
            <w:r w:rsidRPr="00916368">
              <w:rPr>
                <w:b/>
                <w:i/>
              </w:rPr>
              <w:t>(b)</w:t>
            </w:r>
            <w:r w:rsidRPr="00916368">
              <w:rPr>
                <w:b/>
                <w:i/>
              </w:rPr>
              <w:tab/>
              <w:t>information on the geographical distribution of the Programme support per objective among Member States, associated countries and, where applicable, third countries, including the type of funding instrument used;</w:t>
            </w:r>
          </w:p>
        </w:tc>
      </w:tr>
      <w:tr w14:paraId="55A21F24"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604DE07" w14:textId="77777777">
            <w:pPr>
              <w:pStyle w:val="Normal6a"/>
            </w:pPr>
          </w:p>
        </w:tc>
        <w:tc>
          <w:tcPr>
            <w:tcW w:w="4876" w:type="dxa"/>
            <w:tcBorders>
              <w:top w:val="nil"/>
              <w:left w:val="nil"/>
              <w:bottom w:val="nil"/>
              <w:right w:val="nil"/>
            </w:tcBorders>
          </w:tcPr>
          <w:p w:rsidR="000647A6" w:rsidRPr="00916368" w:rsidP="003F39CD" w14:paraId="63C69DD7" w14:textId="77777777">
            <w:pPr>
              <w:pStyle w:val="Normal6a"/>
              <w:rPr>
                <w:b/>
                <w:i/>
              </w:rPr>
            </w:pPr>
            <w:r w:rsidRPr="00916368">
              <w:rPr>
                <w:b/>
                <w:i/>
              </w:rPr>
              <w:t>(c)</w:t>
            </w:r>
            <w:r w:rsidRPr="00916368">
              <w:rPr>
                <w:b/>
                <w:i/>
              </w:rPr>
              <w:tab/>
              <w:t>the use of additional resources referred to in Article 5, including reflows, recoveries and repayments, and their allocation;</w:t>
            </w:r>
          </w:p>
        </w:tc>
      </w:tr>
      <w:tr w14:paraId="6D8C5DAE"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7918058" w14:textId="77777777">
            <w:pPr>
              <w:pStyle w:val="Normal6a"/>
            </w:pPr>
          </w:p>
        </w:tc>
        <w:tc>
          <w:tcPr>
            <w:tcW w:w="4876" w:type="dxa"/>
            <w:tcBorders>
              <w:top w:val="nil"/>
              <w:left w:val="nil"/>
              <w:bottom w:val="nil"/>
              <w:right w:val="nil"/>
            </w:tcBorders>
          </w:tcPr>
          <w:p w:rsidR="000647A6" w:rsidRPr="00916368" w:rsidP="003F39CD" w14:paraId="33F588C3" w14:textId="77777777">
            <w:pPr>
              <w:pStyle w:val="Normal6a"/>
              <w:rPr>
                <w:b/>
                <w:i/>
              </w:rPr>
            </w:pPr>
            <w:r w:rsidRPr="00916368">
              <w:rPr>
                <w:b/>
                <w:i/>
              </w:rPr>
              <w:t>(d)</w:t>
            </w:r>
            <w:r w:rsidRPr="00916368">
              <w:rPr>
                <w:b/>
                <w:i/>
              </w:rPr>
              <w:tab/>
              <w:t>the results of the stakeholder consultations established under Article 20.8c (new) of this Regulation;</w:t>
            </w:r>
          </w:p>
        </w:tc>
      </w:tr>
      <w:tr w14:paraId="02D33267"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CF2C8EF" w14:textId="77777777">
            <w:pPr>
              <w:pStyle w:val="Normal6a"/>
            </w:pPr>
          </w:p>
        </w:tc>
        <w:tc>
          <w:tcPr>
            <w:tcW w:w="4876" w:type="dxa"/>
            <w:tcBorders>
              <w:top w:val="nil"/>
              <w:left w:val="nil"/>
              <w:bottom w:val="nil"/>
              <w:right w:val="nil"/>
            </w:tcBorders>
          </w:tcPr>
          <w:p w:rsidR="000647A6" w:rsidRPr="00916368" w:rsidP="003F39CD" w14:paraId="491341E1" w14:textId="77777777">
            <w:pPr>
              <w:pStyle w:val="Normal6a"/>
              <w:rPr>
                <w:b/>
                <w:i/>
              </w:rPr>
            </w:pPr>
            <w:r w:rsidRPr="00916368">
              <w:rPr>
                <w:b/>
                <w:i/>
              </w:rPr>
              <w:t>(e)</w:t>
            </w:r>
            <w:r w:rsidRPr="00916368">
              <w:rPr>
                <w:b/>
                <w:i/>
              </w:rPr>
              <w:tab/>
              <w:t>the specific measures taken to simplify the use of the programme for final beneficiaries, including estimated time required to complete application, reporting and audit procedures;</w:t>
            </w:r>
          </w:p>
        </w:tc>
      </w:tr>
      <w:tr w14:paraId="5CE0D5E9"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7B414ED7" w14:textId="77777777">
            <w:pPr>
              <w:pStyle w:val="Normal6a"/>
            </w:pPr>
          </w:p>
        </w:tc>
        <w:tc>
          <w:tcPr>
            <w:tcW w:w="4876" w:type="dxa"/>
            <w:tcBorders>
              <w:top w:val="nil"/>
              <w:left w:val="nil"/>
              <w:bottom w:val="nil"/>
              <w:right w:val="nil"/>
            </w:tcBorders>
          </w:tcPr>
          <w:p w:rsidR="000647A6" w:rsidRPr="00916368" w:rsidP="003F39CD" w14:paraId="137A7B82" w14:textId="77777777">
            <w:pPr>
              <w:pStyle w:val="Normal6a"/>
              <w:rPr>
                <w:b/>
                <w:i/>
              </w:rPr>
            </w:pPr>
            <w:r w:rsidRPr="00916368">
              <w:rPr>
                <w:b/>
                <w:i/>
              </w:rPr>
              <w:t>(f)</w:t>
            </w:r>
            <w:r w:rsidRPr="00916368">
              <w:rPr>
                <w:b/>
                <w:i/>
              </w:rPr>
              <w:tab/>
              <w:t>the correspondence between expenditure under each intervention field listed in Annex I of Regulation (EU) [Performance Regulation] and the policy objective of the Programme that field is intended to support, including, where data are available, the cost per measurable outcome achieved.</w:t>
            </w:r>
          </w:p>
        </w:tc>
      </w:tr>
      <w:tr w14:paraId="28219B08"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387B2183" w14:textId="77777777">
            <w:pPr>
              <w:pStyle w:val="Normal6a"/>
            </w:pPr>
          </w:p>
        </w:tc>
        <w:tc>
          <w:tcPr>
            <w:tcW w:w="4876" w:type="dxa"/>
            <w:tcBorders>
              <w:top w:val="nil"/>
              <w:left w:val="nil"/>
              <w:bottom w:val="nil"/>
              <w:right w:val="nil"/>
            </w:tcBorders>
          </w:tcPr>
          <w:p w:rsidR="000647A6" w:rsidRPr="00916368" w:rsidP="003F39CD" w14:paraId="66C17E92" w14:textId="77777777">
            <w:pPr>
              <w:pStyle w:val="Normal6a"/>
              <w:rPr>
                <w:b/>
                <w:i/>
              </w:rPr>
            </w:pPr>
            <w:r w:rsidRPr="00916368">
              <w:rPr>
                <w:b/>
                <w:i/>
              </w:rPr>
              <w:t>4.</w:t>
            </w:r>
            <w:r w:rsidRPr="00916368">
              <w:rPr>
                <w:b/>
                <w:i/>
              </w:rPr>
              <w:tab/>
              <w:t>The annual report shall further include specific information on the Programme, more concretely information on signed and disbursed amounts, and management fees and other costs charged by implementing partners.</w:t>
            </w:r>
          </w:p>
        </w:tc>
      </w:tr>
      <w:tr w14:paraId="1000DEC3"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2C453C47" w14:textId="77777777">
            <w:pPr>
              <w:pStyle w:val="Normal6a"/>
            </w:pPr>
          </w:p>
        </w:tc>
        <w:tc>
          <w:tcPr>
            <w:tcW w:w="4876" w:type="dxa"/>
            <w:tcBorders>
              <w:top w:val="nil"/>
              <w:left w:val="nil"/>
              <w:bottom w:val="nil"/>
              <w:right w:val="nil"/>
            </w:tcBorders>
          </w:tcPr>
          <w:p w:rsidR="000647A6" w:rsidRPr="00916368" w:rsidP="003F39CD" w14:paraId="7726365F" w14:textId="77777777">
            <w:pPr>
              <w:pStyle w:val="Normal6a"/>
              <w:rPr>
                <w:b/>
                <w:i/>
              </w:rPr>
            </w:pPr>
            <w:r w:rsidRPr="00916368">
              <w:rPr>
                <w:b/>
                <w:i/>
              </w:rPr>
              <w:t>5.</w:t>
            </w:r>
            <w:r w:rsidRPr="00916368">
              <w:rPr>
                <w:b/>
                <w:i/>
              </w:rPr>
              <w:tab/>
              <w:t>The annual report shall also cover:</w:t>
            </w:r>
          </w:p>
        </w:tc>
      </w:tr>
      <w:tr w14:paraId="4A44CE04"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C6EA93F" w14:textId="77777777">
            <w:pPr>
              <w:pStyle w:val="Normal6a"/>
            </w:pPr>
          </w:p>
        </w:tc>
        <w:tc>
          <w:tcPr>
            <w:tcW w:w="4876" w:type="dxa"/>
            <w:tcBorders>
              <w:top w:val="nil"/>
              <w:left w:val="nil"/>
              <w:bottom w:val="nil"/>
              <w:right w:val="nil"/>
            </w:tcBorders>
          </w:tcPr>
          <w:p w:rsidR="000647A6" w:rsidRPr="00916368" w:rsidP="003F39CD" w14:paraId="0C5F9787" w14:textId="77777777">
            <w:pPr>
              <w:pStyle w:val="Normal6a"/>
              <w:rPr>
                <w:b/>
                <w:i/>
              </w:rPr>
            </w:pPr>
            <w:r w:rsidRPr="00916368">
              <w:rPr>
                <w:b/>
                <w:i/>
              </w:rPr>
              <w:t>(a)</w:t>
            </w:r>
            <w:r w:rsidRPr="00916368">
              <w:rPr>
                <w:b/>
                <w:i/>
              </w:rPr>
              <w:tab/>
              <w:t>information on errors, irregularities, suspected and established fraud, and the main results of audits and controls;</w:t>
            </w:r>
          </w:p>
        </w:tc>
      </w:tr>
      <w:tr w14:paraId="2176DF5E"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CA03D3A" w14:textId="77777777">
            <w:pPr>
              <w:pStyle w:val="Normal6a"/>
            </w:pPr>
          </w:p>
        </w:tc>
        <w:tc>
          <w:tcPr>
            <w:tcW w:w="4876" w:type="dxa"/>
            <w:tcBorders>
              <w:top w:val="nil"/>
              <w:left w:val="nil"/>
              <w:bottom w:val="nil"/>
              <w:right w:val="nil"/>
            </w:tcBorders>
          </w:tcPr>
          <w:p w:rsidR="000647A6" w:rsidRPr="00916368" w:rsidP="003F39CD" w14:paraId="3A59C8BD" w14:textId="77777777">
            <w:pPr>
              <w:pStyle w:val="Normal6a"/>
              <w:rPr>
                <w:b/>
                <w:i/>
              </w:rPr>
            </w:pPr>
            <w:r w:rsidRPr="00916368">
              <w:rPr>
                <w:b/>
                <w:i/>
              </w:rPr>
              <w:t>(b)</w:t>
            </w:r>
            <w:r w:rsidRPr="00916368">
              <w:rPr>
                <w:b/>
                <w:i/>
              </w:rPr>
              <w:tab/>
              <w:t>the number and main types of cases leading to exclusion, early detection or other protective measures under Regulation (EU, Euratom) 2024/2509, including where applied by entrusted entities and implementing partners;</w:t>
            </w:r>
          </w:p>
        </w:tc>
      </w:tr>
      <w:tr w14:paraId="573CCF80"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6863D16B" w14:textId="77777777">
            <w:pPr>
              <w:pStyle w:val="Normal6a"/>
            </w:pPr>
          </w:p>
        </w:tc>
        <w:tc>
          <w:tcPr>
            <w:tcW w:w="4876" w:type="dxa"/>
            <w:tcBorders>
              <w:top w:val="nil"/>
              <w:left w:val="nil"/>
              <w:bottom w:val="nil"/>
              <w:right w:val="nil"/>
            </w:tcBorders>
          </w:tcPr>
          <w:p w:rsidR="000647A6" w:rsidRPr="00916368" w:rsidP="003F39CD" w14:paraId="5865DF85" w14:textId="77777777">
            <w:pPr>
              <w:pStyle w:val="Normal6a"/>
              <w:rPr>
                <w:b/>
                <w:i/>
              </w:rPr>
            </w:pPr>
            <w:r w:rsidRPr="00916368">
              <w:rPr>
                <w:b/>
                <w:i/>
              </w:rPr>
              <w:t>(c)</w:t>
            </w:r>
            <w:r w:rsidRPr="00916368">
              <w:rPr>
                <w:b/>
                <w:i/>
              </w:rPr>
              <w:tab/>
              <w:t>a summary of detected cases of conflicts of interest and the mitigating measures adopted;</w:t>
            </w:r>
          </w:p>
        </w:tc>
      </w:tr>
      <w:tr w14:paraId="1A569F25"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52F147B4" w14:textId="77777777">
            <w:pPr>
              <w:pStyle w:val="Normal6a"/>
            </w:pPr>
          </w:p>
        </w:tc>
        <w:tc>
          <w:tcPr>
            <w:tcW w:w="4876" w:type="dxa"/>
            <w:tcBorders>
              <w:top w:val="nil"/>
              <w:left w:val="nil"/>
              <w:bottom w:val="nil"/>
              <w:right w:val="nil"/>
            </w:tcBorders>
          </w:tcPr>
          <w:p w:rsidR="000647A6" w:rsidRPr="00916368" w:rsidP="003F39CD" w14:paraId="0D5894F1" w14:textId="77777777">
            <w:pPr>
              <w:pStyle w:val="Normal6a"/>
              <w:rPr>
                <w:b/>
                <w:i/>
              </w:rPr>
            </w:pPr>
            <w:r w:rsidRPr="00916368">
              <w:rPr>
                <w:b/>
                <w:i/>
              </w:rPr>
              <w:t>(d)</w:t>
            </w:r>
            <w:r w:rsidRPr="00916368">
              <w:rPr>
                <w:b/>
                <w:i/>
              </w:rPr>
              <w:tab/>
              <w:t>the number of waivers and recoveries and outstanding recoveries, the amounts recovered during the year, and the average time taken to implement recoveries and financial corrections;</w:t>
            </w:r>
          </w:p>
        </w:tc>
      </w:tr>
      <w:tr w14:paraId="644EE81C"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08240DC2" w14:textId="77777777">
            <w:pPr>
              <w:pStyle w:val="Normal6a"/>
            </w:pPr>
          </w:p>
        </w:tc>
        <w:tc>
          <w:tcPr>
            <w:tcW w:w="4876" w:type="dxa"/>
            <w:tcBorders>
              <w:top w:val="nil"/>
              <w:left w:val="nil"/>
              <w:bottom w:val="nil"/>
              <w:right w:val="nil"/>
            </w:tcBorders>
          </w:tcPr>
          <w:p w:rsidR="000647A6" w:rsidRPr="00916368" w:rsidP="003F39CD" w14:paraId="6A30919B" w14:textId="77777777">
            <w:pPr>
              <w:pStyle w:val="Normal6a"/>
              <w:rPr>
                <w:b/>
                <w:i/>
              </w:rPr>
            </w:pPr>
            <w:r w:rsidRPr="00916368">
              <w:rPr>
                <w:b/>
                <w:i/>
              </w:rPr>
              <w:t>(e)</w:t>
            </w:r>
            <w:r w:rsidRPr="00916368">
              <w:rPr>
                <w:b/>
                <w:i/>
              </w:rPr>
              <w:tab/>
              <w:t>the main findings from the national authorities’ management declarations as provided for in Article 19;</w:t>
            </w:r>
          </w:p>
        </w:tc>
      </w:tr>
      <w:tr w14:paraId="7FF19AC7" w14:textId="77777777" w:rsidTr="003F39C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647A6" w:rsidRPr="00916368" w:rsidP="003F39CD" w14:paraId="422B5D3A" w14:textId="77777777">
            <w:pPr>
              <w:pStyle w:val="Normal6a"/>
            </w:pPr>
          </w:p>
        </w:tc>
        <w:tc>
          <w:tcPr>
            <w:tcW w:w="4876" w:type="dxa"/>
            <w:tcBorders>
              <w:top w:val="nil"/>
              <w:left w:val="nil"/>
              <w:bottom w:val="nil"/>
              <w:right w:val="nil"/>
            </w:tcBorders>
          </w:tcPr>
          <w:p w:rsidR="000647A6" w:rsidRPr="00916368" w:rsidP="003F39CD" w14:paraId="14A458DC" w14:textId="77777777">
            <w:pPr>
              <w:pStyle w:val="Normal6a"/>
              <w:rPr>
                <w:b/>
                <w:i/>
              </w:rPr>
            </w:pPr>
            <w:r w:rsidRPr="00916368">
              <w:rPr>
                <w:b/>
                <w:i/>
              </w:rPr>
              <w:t>(f)</w:t>
            </w:r>
            <w:r w:rsidRPr="00916368">
              <w:rPr>
                <w:b/>
                <w:i/>
              </w:rPr>
              <w:tab/>
              <w:t>and other relevant implementation data, in accordance with applicable data-protection rules.</w:t>
            </w:r>
          </w:p>
        </w:tc>
      </w:tr>
    </w:tbl>
    <w:p w:rsidR="000647A6" w:rsidRPr="00916368" w:rsidP="00DA50CE" w14:paraId="72CBC099" w14:textId="77777777">
      <w:r w:rsidRPr="00916368">
        <w:rPr>
          <w:rStyle w:val="HideTWBExt"/>
        </w:rPr>
        <w:t>&lt;/Amend&gt;</w:t>
      </w:r>
      <w:bookmarkEnd w:id="134"/>
    </w:p>
    <w:p w:rsidR="000647A6" w:rsidRPr="00916368" w:rsidP="00DA50CE" w14:paraId="0DA8949D" w14:textId="77777777">
      <w:pPr>
        <w:rPr>
          <w:rStyle w:val="HideTWBExt"/>
        </w:rPr>
      </w:pPr>
    </w:p>
    <w:p w:rsidR="000647A6" w:rsidRPr="00916368" w:rsidP="00DA50CE" w14:paraId="1759F539" w14:textId="77777777">
      <w:pPr>
        <w:rPr>
          <w:rStyle w:val="HideTWBExt"/>
        </w:rPr>
      </w:pPr>
      <w:r w:rsidRPr="00916368">
        <w:rPr>
          <w:rStyle w:val="HideTWBExt"/>
        </w:rPr>
        <w:t>&lt;/RepeatBlock-Amend&gt;</w:t>
      </w:r>
    </w:p>
    <w:p w:rsidR="000647A6" w:rsidRPr="00916368" w:rsidP="00DA50CE" w14:paraId="7121494C" w14:textId="77777777">
      <w:pPr>
        <w:widowControl/>
        <w:sectPr w:rsidSect="000647A6">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DA50CE" w14:paraId="2505CE4A" w14:textId="77777777">
      <w:pPr>
        <w:pStyle w:val="PageHeadingNotTOC"/>
      </w:pPr>
      <w:r w:rsidRPr="00916368">
        <w:t>ANNEX: DECLARATION OF INPUT</w:t>
      </w:r>
    </w:p>
    <w:p w:rsidR="000647A6" w:rsidRPr="00916368" w:rsidP="00DA50CE" w14:paraId="6AC7B317" w14:textId="77777777">
      <w:pPr>
        <w:pStyle w:val="Normal24a"/>
      </w:pPr>
      <w:r w:rsidRPr="00916368">
        <w:rPr>
          <w:rStyle w:val="HideTWBExt"/>
        </w:rPr>
        <w:t>&lt;FootprintIntro&gt;</w:t>
      </w:r>
      <w:r w:rsidRPr="00916368">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12"/>
      </w:r>
      <w:r w:rsidRPr="00916368">
        <w:t>, or from the following representatives of public authorities of third countries, including their diplomatic missions and embassies:</w:t>
      </w:r>
      <w:r w:rsidRPr="0091636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2F5CC9C6" w14:textId="77777777" w:rsidTr="003F39C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0647A6" w:rsidRPr="00916368" w:rsidP="003F39CD" w14:paraId="0A2E5AC4" w14:textId="77777777">
            <w:pPr>
              <w:pStyle w:val="NormalBoldCenter"/>
            </w:pPr>
            <w:r w:rsidRPr="00916368">
              <w:t>1. Interest representatives falling within the scope of the Interinstitutional Agreement on a mandatory transparency register</w:t>
            </w:r>
          </w:p>
        </w:tc>
      </w:tr>
      <w:tr w14:paraId="7165900E" w14:textId="77777777" w:rsidTr="003F39CD">
        <w:tblPrEx>
          <w:tblW w:w="0" w:type="auto"/>
          <w:tblLook w:val="04A0"/>
        </w:tblPrEx>
        <w:tc>
          <w:tcPr>
            <w:tcW w:w="9060" w:type="dxa"/>
          </w:tcPr>
          <w:p w:rsidR="000647A6" w:rsidRPr="00916368" w:rsidP="003F39CD" w14:paraId="15B59017" w14:textId="77777777">
            <w:pPr>
              <w:pStyle w:val="NormalSingle"/>
            </w:pPr>
            <w:r w:rsidRPr="00916368">
              <w:t>Sanja Posavec and Antonija Gladovic, Croatian Agency for mobility and EU programmes - AMPEU</w:t>
            </w:r>
          </w:p>
        </w:tc>
      </w:tr>
      <w:tr w14:paraId="1DAC17D9" w14:textId="77777777" w:rsidTr="003F39CD">
        <w:tblPrEx>
          <w:tblW w:w="0" w:type="auto"/>
          <w:tblLook w:val="04A0"/>
        </w:tblPrEx>
        <w:tc>
          <w:tcPr>
            <w:tcW w:w="9060" w:type="dxa"/>
          </w:tcPr>
          <w:p w:rsidR="000647A6" w:rsidRPr="00916368" w:rsidP="003F39CD" w14:paraId="605450C9" w14:textId="77777777">
            <w:pPr>
              <w:pStyle w:val="NormalSingle"/>
            </w:pPr>
            <w:r w:rsidRPr="00916368">
              <w:t>Standing Working Group of Erasmus+ Experts for KA2/KA3 of the NA-DAAD</w:t>
            </w:r>
          </w:p>
        </w:tc>
      </w:tr>
      <w:tr w14:paraId="3398A7BE" w14:textId="77777777" w:rsidTr="003F39CD">
        <w:tblPrEx>
          <w:tblW w:w="0" w:type="auto"/>
          <w:tblLook w:val="04A0"/>
        </w:tblPrEx>
        <w:tc>
          <w:tcPr>
            <w:tcW w:w="9060" w:type="dxa"/>
          </w:tcPr>
          <w:p w:rsidR="000647A6" w:rsidRPr="00FC5EF1" w:rsidP="003F39CD" w14:paraId="6E1B97BA" w14:textId="77777777">
            <w:pPr>
              <w:rPr>
                <w:lang w:val="de-DE"/>
              </w:rPr>
            </w:pPr>
            <w:r w:rsidRPr="00FC5EF1">
              <w:rPr>
                <w:lang w:val="de-DE"/>
              </w:rPr>
              <w:t>Stephan Geifes und Erasmus+ Expert*innen der Profilgruppe Digitalisierung, DAAD - Deutscher Akademischer Auslandsdienst: 55906747924-11, also Member of the Academic Cooperation Association 791937418045-95</w:t>
            </w:r>
          </w:p>
        </w:tc>
      </w:tr>
      <w:tr w14:paraId="68832FFA" w14:textId="77777777" w:rsidTr="003F39CD">
        <w:tblPrEx>
          <w:tblW w:w="0" w:type="auto"/>
          <w:tblLook w:val="04A0"/>
        </w:tblPrEx>
        <w:tc>
          <w:tcPr>
            <w:tcW w:w="9060" w:type="dxa"/>
          </w:tcPr>
          <w:p w:rsidR="000647A6" w:rsidRPr="00916368" w:rsidP="003F39CD" w14:paraId="0267F088" w14:textId="77777777">
            <w:pPr>
              <w:pStyle w:val="NormalSingle"/>
            </w:pPr>
            <w:r w:rsidRPr="00916368">
              <w:t>Susanne Gittel-Avehounkpan, with many years of experience as Erasmus+ coordinator at a large German university (in her private capacity only)</w:t>
            </w:r>
          </w:p>
        </w:tc>
      </w:tr>
      <w:tr w14:paraId="6EA12BD3" w14:textId="77777777" w:rsidTr="003F39CD">
        <w:tblPrEx>
          <w:tblW w:w="0" w:type="auto"/>
          <w:tblLook w:val="04A0"/>
        </w:tblPrEx>
        <w:tc>
          <w:tcPr>
            <w:tcW w:w="9060" w:type="dxa"/>
          </w:tcPr>
          <w:p w:rsidR="000647A6" w:rsidRPr="00916368" w:rsidP="003F39CD" w14:paraId="0BD467DC" w14:textId="77777777">
            <w:pPr>
              <w:pStyle w:val="NormalSingle"/>
            </w:pPr>
            <w:r w:rsidRPr="00916368">
              <w:t>Alenka Flander, Slovenian National Agency for European Community Programmes and International Mobility Programmes - CMEPIUS, Member of the Academic Cooperation Association 791937418045-95</w:t>
            </w:r>
          </w:p>
        </w:tc>
      </w:tr>
      <w:tr w14:paraId="069CBDB1" w14:textId="77777777" w:rsidTr="003F39CD">
        <w:tblPrEx>
          <w:tblW w:w="0" w:type="auto"/>
          <w:tblLook w:val="04A0"/>
        </w:tblPrEx>
        <w:tc>
          <w:tcPr>
            <w:tcW w:w="9060" w:type="dxa"/>
          </w:tcPr>
          <w:p w:rsidR="000647A6" w:rsidRPr="00916368" w:rsidP="003F39CD" w14:paraId="381B33BD" w14:textId="77777777">
            <w:pPr>
              <w:pStyle w:val="NormalSingle"/>
            </w:pPr>
            <w:r w:rsidRPr="00916368">
              <w:t>Josef Heriban, Czech National Agency for International Education and Research - Dům zahraniční spolupráce (DZS), Member of the Academic Cooperation Association 791937418045-95</w:t>
            </w:r>
          </w:p>
        </w:tc>
      </w:tr>
      <w:tr w14:paraId="394B3D81" w14:textId="77777777" w:rsidTr="003F39CD">
        <w:tblPrEx>
          <w:tblW w:w="0" w:type="auto"/>
          <w:tblLook w:val="04A0"/>
        </w:tblPrEx>
        <w:tc>
          <w:tcPr>
            <w:tcW w:w="9060" w:type="dxa"/>
          </w:tcPr>
          <w:p w:rsidR="000647A6" w:rsidRPr="00916368" w:rsidP="003F39CD" w14:paraId="4625F595" w14:textId="77777777">
            <w:pPr>
              <w:pStyle w:val="NormalSingle"/>
            </w:pPr>
            <w:r w:rsidRPr="00916368">
              <w:t>Ismene Tramontano, Italian Erasmus+ National Agency - INAPP</w:t>
            </w:r>
          </w:p>
        </w:tc>
      </w:tr>
      <w:tr w14:paraId="47EDC462" w14:textId="77777777" w:rsidTr="003F39CD">
        <w:tblPrEx>
          <w:tblW w:w="0" w:type="auto"/>
          <w:tblLook w:val="04A0"/>
        </w:tblPrEx>
        <w:tc>
          <w:tcPr>
            <w:tcW w:w="9060" w:type="dxa"/>
          </w:tcPr>
          <w:p w:rsidR="000647A6" w:rsidRPr="00FC5EF1" w:rsidP="003F39CD" w14:paraId="168358AE" w14:textId="77777777">
            <w:pPr>
              <w:pStyle w:val="NormalSingle"/>
              <w:rPr>
                <w:lang w:val="de-DE"/>
              </w:rPr>
            </w:pPr>
            <w:r w:rsidRPr="00FC5EF1">
              <w:rPr>
                <w:lang w:val="de-DE"/>
              </w:rPr>
              <w:t>European University Viadrina Frankfurt (Oder)</w:t>
            </w:r>
          </w:p>
        </w:tc>
      </w:tr>
      <w:tr w14:paraId="477EA4C0" w14:textId="77777777" w:rsidTr="003F39CD">
        <w:tblPrEx>
          <w:tblW w:w="0" w:type="auto"/>
          <w:tblLook w:val="04A0"/>
        </w:tblPrEx>
        <w:tc>
          <w:tcPr>
            <w:tcW w:w="9060" w:type="dxa"/>
          </w:tcPr>
          <w:p w:rsidR="000647A6" w:rsidRPr="00FC5EF1" w:rsidP="003F39CD" w14:paraId="0793ADC9" w14:textId="77777777">
            <w:pPr>
              <w:pStyle w:val="NormalSingle"/>
              <w:rPr>
                <w:lang w:val="de-DE"/>
              </w:rPr>
            </w:pPr>
            <w:r w:rsidRPr="00FC5EF1">
              <w:rPr>
                <w:lang w:val="de-DE"/>
              </w:rPr>
              <w:t>Dagmara Paciorek-Herrmann, Europa-Universität Flensburg</w:t>
            </w:r>
          </w:p>
        </w:tc>
      </w:tr>
      <w:tr w14:paraId="34E8DD5D" w14:textId="77777777" w:rsidTr="003F39CD">
        <w:tblPrEx>
          <w:tblW w:w="0" w:type="auto"/>
          <w:tblLook w:val="04A0"/>
        </w:tblPrEx>
        <w:tc>
          <w:tcPr>
            <w:tcW w:w="9060" w:type="dxa"/>
          </w:tcPr>
          <w:p w:rsidR="000647A6" w:rsidRPr="00916368" w:rsidP="003F39CD" w14:paraId="60834472" w14:textId="77777777">
            <w:pPr>
              <w:pStyle w:val="NormalSingle"/>
            </w:pPr>
            <w:r w:rsidRPr="00916368">
              <w:t>EUA - European University Association 81122172998-09, coordinator of a joint position of several organisations from across the European higher education sector, including</w:t>
            </w:r>
          </w:p>
          <w:p w:rsidR="000647A6" w:rsidRPr="00916368" w:rsidP="003F39CD" w14:paraId="26E5BC6E" w14:textId="77777777">
            <w:pPr>
              <w:pStyle w:val="NormalSingle"/>
              <w:ind w:left="720" w:hanging="360"/>
            </w:pPr>
            <w:r w:rsidRPr="00916368">
              <w:rPr>
                <w:rFonts w:ascii="Symbol" w:hAnsi="Symbol"/>
              </w:rPr>
              <w:sym w:font="Symbol" w:char="F0B7"/>
            </w:r>
            <w:r w:rsidRPr="00916368">
              <w:rPr>
                <w:rFonts w:ascii="Symbol" w:hAnsi="Symbol"/>
              </w:rPr>
              <w:tab/>
            </w:r>
            <w:r w:rsidRPr="00916368">
              <w:t>Coimbra Group: 361887338852-62</w:t>
            </w:r>
          </w:p>
          <w:p w:rsidR="000647A6" w:rsidRPr="00916368" w:rsidP="003F39CD" w14:paraId="567A9AD5" w14:textId="77777777">
            <w:pPr>
              <w:pStyle w:val="NormalSingle"/>
              <w:ind w:left="720" w:hanging="360"/>
            </w:pPr>
            <w:r w:rsidRPr="00916368">
              <w:rPr>
                <w:rFonts w:ascii="Symbol" w:hAnsi="Symbol"/>
              </w:rPr>
              <w:sym w:font="Symbol" w:char="F0B7"/>
            </w:r>
            <w:r w:rsidRPr="00916368">
              <w:rPr>
                <w:rFonts w:ascii="Symbol" w:hAnsi="Symbol"/>
              </w:rPr>
              <w:tab/>
            </w:r>
            <w:r w:rsidRPr="00916368">
              <w:t>CESAER: 484959115993-15</w:t>
            </w:r>
          </w:p>
          <w:p w:rsidR="000647A6" w:rsidRPr="00916368" w:rsidP="003F39CD" w14:paraId="3892B32C" w14:textId="77777777">
            <w:pPr>
              <w:pStyle w:val="NormalSingle"/>
              <w:ind w:left="720" w:hanging="360"/>
            </w:pPr>
            <w:r w:rsidRPr="00916368">
              <w:rPr>
                <w:rFonts w:ascii="Symbol" w:hAnsi="Symbol"/>
              </w:rPr>
              <w:sym w:font="Symbol" w:char="F0B7"/>
            </w:r>
            <w:r w:rsidRPr="00916368">
              <w:rPr>
                <w:rFonts w:ascii="Symbol" w:hAnsi="Symbol"/>
              </w:rPr>
              <w:tab/>
            </w:r>
            <w:r w:rsidRPr="00916368">
              <w:t>European Association for the Applied Sciences in Higher Education (EURASHE): 622449913391-69</w:t>
            </w:r>
          </w:p>
          <w:p w:rsidR="000647A6" w:rsidRPr="00916368" w:rsidP="003F39CD" w14:paraId="6EF077FF" w14:textId="77777777">
            <w:pPr>
              <w:pStyle w:val="NormalSingle"/>
              <w:ind w:left="720" w:hanging="360"/>
            </w:pPr>
            <w:r w:rsidRPr="00916368">
              <w:rPr>
                <w:rFonts w:ascii="Symbol" w:hAnsi="Symbol"/>
              </w:rPr>
              <w:sym w:font="Symbol" w:char="F0B7"/>
            </w:r>
            <w:r w:rsidRPr="00916368">
              <w:rPr>
                <w:rFonts w:ascii="Symbol" w:hAnsi="Symbol"/>
              </w:rPr>
              <w:tab/>
            </w:r>
            <w:r w:rsidRPr="00916368">
              <w:t>Erasmus Student Network: 45445593026-68</w:t>
            </w:r>
          </w:p>
          <w:p w:rsidR="000647A6" w:rsidRPr="00916368" w:rsidP="003F39CD" w14:paraId="1A3869C0" w14:textId="77777777">
            <w:pPr>
              <w:pStyle w:val="NormalSingle"/>
              <w:ind w:left="720" w:hanging="360"/>
            </w:pPr>
            <w:r w:rsidRPr="00916368">
              <w:rPr>
                <w:rFonts w:ascii="Symbol" w:hAnsi="Symbol"/>
              </w:rPr>
              <w:sym w:font="Symbol" w:char="F0B7"/>
            </w:r>
            <w:r w:rsidRPr="00916368">
              <w:rPr>
                <w:rFonts w:ascii="Symbol" w:hAnsi="Symbol"/>
              </w:rPr>
              <w:tab/>
            </w:r>
            <w:r w:rsidRPr="00916368">
              <w:t>European Students’ Union (ESU): 947001511571-77</w:t>
            </w:r>
          </w:p>
          <w:p w:rsidR="000647A6" w:rsidRPr="00916368" w:rsidP="003F39CD" w14:paraId="013DA4D3" w14:textId="77777777">
            <w:pPr>
              <w:pStyle w:val="NormalSingle"/>
              <w:ind w:left="720" w:hanging="360"/>
            </w:pPr>
            <w:r w:rsidRPr="00916368">
              <w:rPr>
                <w:rFonts w:ascii="Symbol" w:hAnsi="Symbol"/>
              </w:rPr>
              <w:sym w:font="Symbol" w:char="F0B7"/>
            </w:r>
            <w:r w:rsidRPr="00916368">
              <w:rPr>
                <w:rFonts w:ascii="Symbol" w:hAnsi="Symbol"/>
              </w:rPr>
              <w:tab/>
            </w:r>
            <w:r w:rsidRPr="00916368">
              <w:t>The Guild of European Research-Intensive Universities: 265942623347-90</w:t>
            </w:r>
          </w:p>
        </w:tc>
      </w:tr>
      <w:tr w14:paraId="44084014" w14:textId="77777777" w:rsidTr="003F39CD">
        <w:tblPrEx>
          <w:tblW w:w="0" w:type="auto"/>
          <w:tblLook w:val="04A0"/>
        </w:tblPrEx>
        <w:tc>
          <w:tcPr>
            <w:tcW w:w="9060" w:type="dxa"/>
          </w:tcPr>
          <w:p w:rsidR="000647A6" w:rsidRPr="00916368" w:rsidP="003F39CD" w14:paraId="648100CA" w14:textId="77777777">
            <w:pPr>
              <w:pStyle w:val="NormalBoldCenter"/>
            </w:pPr>
            <w:r w:rsidRPr="00916368">
              <w:t>2. Representatives of public authorities of third countries, including their diplomatic missions and embassies</w:t>
            </w:r>
          </w:p>
        </w:tc>
      </w:tr>
      <w:tr w14:paraId="0B6416C0" w14:textId="77777777" w:rsidTr="003F39CD">
        <w:tblPrEx>
          <w:tblW w:w="0" w:type="auto"/>
          <w:tblLook w:val="04A0"/>
        </w:tblPrEx>
        <w:tc>
          <w:tcPr>
            <w:tcW w:w="9060" w:type="dxa"/>
          </w:tcPr>
          <w:p w:rsidR="000647A6" w:rsidRPr="00916368" w:rsidP="003F39CD" w14:paraId="0B8F16A3" w14:textId="77777777">
            <w:pPr>
              <w:pStyle w:val="NormalSingle"/>
            </w:pPr>
            <w:r w:rsidRPr="00916368">
              <w:t>N/A</w:t>
            </w:r>
          </w:p>
        </w:tc>
      </w:tr>
    </w:tbl>
    <w:p w:rsidR="000647A6" w:rsidRPr="00916368" w:rsidP="00DA50CE" w14:paraId="19C98BAF" w14:textId="77777777">
      <w:pPr>
        <w:pStyle w:val="Footprint12b"/>
      </w:pPr>
      <w:r w:rsidRPr="00916368">
        <w:t>The list above is drawn up under the exclusive responsibility of the rapporteur for opinion.</w:t>
      </w:r>
    </w:p>
    <w:p w:rsidR="000647A6" w:rsidRPr="00916368" w:rsidP="00DA50CE" w14:paraId="64007A6F" w14:textId="45F3C063">
      <w:pPr>
        <w:pStyle w:val="Footprint12b"/>
      </w:pPr>
      <w:r w:rsidRPr="00916368">
        <w:t>Where natural persons are identified in the list by their name, by their function or by both, the rapporteur for opinion declares that he has submitted to the natural persons concerned the European Parliament's Data Protection Notice No 484 (</w:t>
      </w:r>
      <w:hyperlink r:id="rId13" w:history="1">
        <w:r w:rsidRPr="00916368">
          <w:rPr>
            <w:rStyle w:val="Hyperlink"/>
          </w:rPr>
          <w:t>https://www.europarl.europa.eu/data-protect/index.do</w:t>
        </w:r>
      </w:hyperlink>
      <w:r w:rsidRPr="00916368">
        <w:t>), which sets out the conditions applicable to the processing of their personal data and the rights linked to that processing.</w:t>
      </w:r>
    </w:p>
    <w:bookmarkEnd w:id="77"/>
    <w:p w:rsidR="000647A6" w:rsidRPr="00916368" w:rsidP="00DA50CE" w14:paraId="0165E791" w14:textId="77777777"/>
    <w:p w:rsidR="000647A6" w:rsidRPr="00916368" w:rsidP="00DA50CE" w14:paraId="3D716717" w14:textId="77777777">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6C4EEC" w14:paraId="428CA6C9" w14:textId="77777777">
      <w:pPr>
        <w:pStyle w:val="PageHeadingNotTOC"/>
      </w:pPr>
      <w:r w:rsidRPr="00916368">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E0E8C70" w14:textId="77777777" w:rsidTr="003F39C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3F39CD" w14:paraId="28E752A0" w14:textId="77777777">
            <w:pPr>
              <w:autoSpaceDE w:val="0"/>
              <w:autoSpaceDN w:val="0"/>
              <w:adjustRightInd w:val="0"/>
              <w:rPr>
                <w:b/>
                <w:bCs/>
                <w:color w:val="000000"/>
                <w:sz w:val="20"/>
              </w:rPr>
            </w:pPr>
            <w:r w:rsidRPr="00916368">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3F39CD" w14:paraId="4D59834A" w14:textId="77777777">
            <w:pPr>
              <w:autoSpaceDE w:val="0"/>
              <w:autoSpaceDN w:val="0"/>
              <w:adjustRightInd w:val="0"/>
              <w:rPr>
                <w:color w:val="000000"/>
                <w:sz w:val="20"/>
              </w:rPr>
            </w:pPr>
            <w:r w:rsidRPr="00916368">
              <w:rPr>
                <w:color w:val="000000"/>
                <w:sz w:val="20"/>
              </w:rPr>
              <w:t>Establishing the Erasmus+ programme for the period 2028-2034, and repealing Regulations (EU) 2021/817 and (EU) 2021/888</w:t>
            </w:r>
          </w:p>
        </w:tc>
      </w:tr>
      <w:tr w14:paraId="7FC406DB" w14:textId="77777777" w:rsidTr="003F39CD">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3F39CD" w14:paraId="0F2EADBC" w14:textId="77777777">
            <w:pPr>
              <w:autoSpaceDE w:val="0"/>
              <w:autoSpaceDN w:val="0"/>
              <w:adjustRightInd w:val="0"/>
              <w:rPr>
                <w:b/>
                <w:bCs/>
                <w:color w:val="000000"/>
                <w:sz w:val="20"/>
              </w:rPr>
            </w:pPr>
            <w:r w:rsidRPr="00916368">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47A6" w:rsidRPr="00916368" w:rsidP="003F39CD" w14:paraId="0CCBC151" w14:textId="77777777">
            <w:pPr>
              <w:autoSpaceDE w:val="0"/>
              <w:autoSpaceDN w:val="0"/>
              <w:adjustRightInd w:val="0"/>
              <w:rPr>
                <w:color w:val="000000"/>
                <w:sz w:val="20"/>
              </w:rPr>
            </w:pPr>
            <w:r w:rsidRPr="00916368">
              <w:rPr>
                <w:color w:val="000000"/>
                <w:sz w:val="20"/>
              </w:rPr>
              <w:t>COM(2025)0549 – C10-0170/2025 – 2025/0222(COD)</w:t>
            </w:r>
          </w:p>
        </w:tc>
      </w:tr>
      <w:tr w14:paraId="7144EBB4" w14:textId="77777777" w:rsidTr="003F39C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3F39CD" w14:paraId="1E47F5DF" w14:textId="77777777">
            <w:pPr>
              <w:autoSpaceDE w:val="0"/>
              <w:autoSpaceDN w:val="0"/>
              <w:adjustRightInd w:val="0"/>
              <w:rPr>
                <w:b/>
                <w:bCs/>
                <w:color w:val="000000"/>
                <w:sz w:val="20"/>
              </w:rPr>
            </w:pPr>
            <w:r w:rsidRPr="00916368">
              <w:rPr>
                <w:b/>
                <w:bCs/>
                <w:color w:val="000000"/>
                <w:sz w:val="20"/>
              </w:rPr>
              <w:t>Committee(s) responsible</w:t>
            </w:r>
          </w:p>
          <w:p w:rsidR="000647A6" w:rsidRPr="00916368" w:rsidP="003F39CD" w14:paraId="49B03EA8" w14:textId="77777777">
            <w:pPr>
              <w:autoSpaceDE w:val="0"/>
              <w:autoSpaceDN w:val="0"/>
              <w:adjustRightInd w:val="0"/>
              <w:rPr>
                <w:color w:val="000000"/>
                <w:sz w:val="20"/>
              </w:rPr>
            </w:pPr>
            <w:r w:rsidRPr="00916368">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3F39CD" w14:paraId="09609A49" w14:textId="77777777">
            <w:pPr>
              <w:autoSpaceDE w:val="0"/>
              <w:autoSpaceDN w:val="0"/>
              <w:adjustRightInd w:val="0"/>
              <w:rPr>
                <w:color w:val="000000"/>
                <w:sz w:val="20"/>
              </w:rPr>
            </w:pPr>
            <w:r w:rsidRPr="00916368">
              <w:rPr>
                <w:color w:val="000000"/>
                <w:sz w:val="20"/>
              </w:rPr>
              <w:t>CULT</w:t>
            </w:r>
          </w:p>
          <w:p w:rsidR="000647A6" w:rsidRPr="00916368" w:rsidP="003F39CD" w14:paraId="5A0BA188" w14:textId="77777777">
            <w:pPr>
              <w:autoSpaceDE w:val="0"/>
              <w:autoSpaceDN w:val="0"/>
              <w:adjustRightInd w:val="0"/>
              <w:rPr>
                <w:color w:val="000000"/>
                <w:sz w:val="20"/>
              </w:rPr>
            </w:pPr>
            <w:r w:rsidRPr="0091636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3F39CD" w14:paraId="0B40D56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3F39CD" w14:paraId="5147484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3F39CD" w14:paraId="36ABA0CF" w14:textId="77777777">
            <w:pPr>
              <w:autoSpaceDE w:val="0"/>
              <w:autoSpaceDN w:val="0"/>
              <w:adjustRightInd w:val="0"/>
              <w:rPr>
                <w:rFonts w:ascii="sans-serif" w:hAnsi="sans-serif" w:cs="sans-serif"/>
                <w:color w:val="000000"/>
              </w:rPr>
            </w:pPr>
          </w:p>
        </w:tc>
      </w:tr>
      <w:tr w14:paraId="3F8A654B" w14:textId="77777777" w:rsidTr="003F39C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3F39CD" w14:paraId="7C1355AB" w14:textId="77777777">
            <w:pPr>
              <w:autoSpaceDE w:val="0"/>
              <w:autoSpaceDN w:val="0"/>
              <w:adjustRightInd w:val="0"/>
              <w:rPr>
                <w:b/>
                <w:bCs/>
                <w:color w:val="000000"/>
                <w:sz w:val="20"/>
              </w:rPr>
            </w:pPr>
            <w:r w:rsidRPr="00916368">
              <w:rPr>
                <w:b/>
                <w:bCs/>
                <w:color w:val="000000"/>
                <w:sz w:val="20"/>
              </w:rPr>
              <w:t>Opinion by</w:t>
            </w:r>
          </w:p>
          <w:p w:rsidR="000647A6" w:rsidRPr="00916368" w:rsidP="003F39CD" w14:paraId="0CCA75F0" w14:textId="77777777">
            <w:pPr>
              <w:autoSpaceDE w:val="0"/>
              <w:autoSpaceDN w:val="0"/>
              <w:adjustRightInd w:val="0"/>
              <w:rPr>
                <w:color w:val="000000"/>
                <w:sz w:val="20"/>
              </w:rPr>
            </w:pPr>
            <w:r w:rsidRPr="00916368">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3F39CD" w14:paraId="4E1B328E" w14:textId="77777777">
            <w:pPr>
              <w:autoSpaceDE w:val="0"/>
              <w:autoSpaceDN w:val="0"/>
              <w:adjustRightInd w:val="0"/>
              <w:rPr>
                <w:color w:val="000000"/>
                <w:sz w:val="20"/>
              </w:rPr>
            </w:pPr>
            <w:r w:rsidRPr="00916368">
              <w:rPr>
                <w:color w:val="000000"/>
                <w:sz w:val="20"/>
              </w:rPr>
              <w:t>CONT</w:t>
            </w:r>
          </w:p>
          <w:p w:rsidR="000647A6" w:rsidRPr="00916368" w:rsidP="003F39CD" w14:paraId="046F5E89" w14:textId="77777777">
            <w:pPr>
              <w:autoSpaceDE w:val="0"/>
              <w:autoSpaceDN w:val="0"/>
              <w:adjustRightInd w:val="0"/>
              <w:rPr>
                <w:color w:val="000000"/>
                <w:sz w:val="20"/>
              </w:rPr>
            </w:pPr>
            <w:r w:rsidRPr="00916368">
              <w:rPr>
                <w:color w:val="000000"/>
                <w:sz w:val="20"/>
              </w:rPr>
              <w:t>23.10.2025</w:t>
            </w:r>
          </w:p>
        </w:tc>
      </w:tr>
      <w:tr w14:paraId="2D4C1D18" w14:textId="77777777" w:rsidTr="003F39C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3F39CD" w14:paraId="3B5CB893" w14:textId="77777777">
            <w:pPr>
              <w:autoSpaceDE w:val="0"/>
              <w:autoSpaceDN w:val="0"/>
              <w:adjustRightInd w:val="0"/>
              <w:rPr>
                <w:b/>
                <w:bCs/>
                <w:color w:val="000000"/>
                <w:sz w:val="20"/>
              </w:rPr>
            </w:pPr>
            <w:r w:rsidRPr="00916368">
              <w:rPr>
                <w:b/>
                <w:bCs/>
                <w:color w:val="000000"/>
                <w:sz w:val="20"/>
              </w:rPr>
              <w:t>Rapporteur for opinion</w:t>
            </w:r>
          </w:p>
          <w:p w:rsidR="000647A6" w:rsidRPr="00916368" w:rsidP="003F39CD" w14:paraId="6F21C06F" w14:textId="77777777">
            <w:pPr>
              <w:autoSpaceDE w:val="0"/>
              <w:autoSpaceDN w:val="0"/>
              <w:adjustRightInd w:val="0"/>
              <w:rPr>
                <w:color w:val="000000"/>
                <w:sz w:val="20"/>
              </w:rPr>
            </w:pPr>
            <w:r w:rsidRPr="00916368">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3F39CD" w14:paraId="7CE044C7" w14:textId="77777777">
            <w:pPr>
              <w:autoSpaceDE w:val="0"/>
              <w:autoSpaceDN w:val="0"/>
              <w:adjustRightInd w:val="0"/>
              <w:rPr>
                <w:color w:val="000000"/>
                <w:sz w:val="20"/>
              </w:rPr>
            </w:pPr>
            <w:r w:rsidRPr="00916368">
              <w:rPr>
                <w:color w:val="000000"/>
                <w:sz w:val="20"/>
              </w:rPr>
              <w:t>Daniel Freund</w:t>
            </w:r>
          </w:p>
          <w:p w:rsidR="000647A6" w:rsidRPr="00916368" w:rsidP="003F39CD" w14:paraId="42BB7A35" w14:textId="77777777">
            <w:pPr>
              <w:autoSpaceDE w:val="0"/>
              <w:autoSpaceDN w:val="0"/>
              <w:adjustRightInd w:val="0"/>
              <w:rPr>
                <w:color w:val="000000"/>
                <w:sz w:val="20"/>
              </w:rPr>
            </w:pPr>
            <w:r w:rsidRPr="00916368">
              <w:rPr>
                <w:color w:val="000000"/>
                <w:sz w:val="20"/>
              </w:rPr>
              <w:t>7.1.2026</w:t>
            </w:r>
          </w:p>
        </w:tc>
      </w:tr>
      <w:tr w14:paraId="2D5D5F97" w14:textId="77777777" w:rsidTr="003F39C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3F39CD" w14:paraId="5C04F364" w14:textId="77777777">
            <w:pPr>
              <w:autoSpaceDE w:val="0"/>
              <w:autoSpaceDN w:val="0"/>
              <w:adjustRightInd w:val="0"/>
              <w:rPr>
                <w:b/>
                <w:bCs/>
                <w:color w:val="000000"/>
                <w:sz w:val="20"/>
              </w:rPr>
            </w:pPr>
            <w:r w:rsidRPr="00916368">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3F39CD" w14:paraId="44FA1CB8" w14:textId="77777777">
            <w:pPr>
              <w:autoSpaceDE w:val="0"/>
              <w:autoSpaceDN w:val="0"/>
              <w:adjustRightInd w:val="0"/>
              <w:rPr>
                <w:color w:val="000000"/>
                <w:sz w:val="20"/>
              </w:rPr>
            </w:pPr>
            <w:r w:rsidRPr="00916368">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3F39CD" w14:paraId="4A2C8D1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3F39CD" w14:paraId="2A2CB74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3F39CD" w14:paraId="1080843A" w14:textId="77777777">
            <w:pPr>
              <w:autoSpaceDE w:val="0"/>
              <w:autoSpaceDN w:val="0"/>
              <w:adjustRightInd w:val="0"/>
              <w:rPr>
                <w:rFonts w:ascii="sans-serif" w:hAnsi="sans-serif" w:cs="sans-serif"/>
                <w:color w:val="000000"/>
              </w:rPr>
            </w:pPr>
          </w:p>
        </w:tc>
      </w:tr>
    </w:tbl>
    <w:p w:rsidR="000647A6" w:rsidRPr="00916368" w:rsidP="00DA50CE" w14:paraId="7228F85F" w14:textId="77777777"/>
    <w:p w:rsidR="000647A6" w:rsidRPr="00916368" w:rsidP="00DA50CE" w14:paraId="28CD5085" w14:textId="77777777">
      <w:pPr>
        <w:sectPr w:rsidSect="00FC5EF1">
          <w:pgSz w:w="11906" w:h="16838" w:code="9"/>
          <w:pgMar w:top="1700" w:right="1417" w:bottom="1417" w:left="1417" w:header="720" w:footer="720" w:gutter="0"/>
          <w:cols w:space="720"/>
          <w:noEndnote/>
          <w:docGrid w:linePitch="326"/>
        </w:sectPr>
      </w:pPr>
    </w:p>
    <w:p w:rsidR="000647A6" w:rsidRPr="00916368" w:rsidP="00DA50CE" w14:paraId="6796C978" w14:textId="77777777">
      <w:pPr>
        <w:pStyle w:val="PageHeadingNotTOC"/>
      </w:pPr>
      <w:r w:rsidRPr="00916368">
        <w:rPr>
          <w:noProof/>
        </w:rPr>
        <w:t>FINAL VOTE BY ROLL CALL</w:t>
      </w:r>
      <w:r w:rsidRPr="00916368">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7894CA4" w14:textId="77777777" w:rsidTr="003F39C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3F39CD" w14:paraId="1EBBE18E" w14:textId="77777777">
            <w:pPr>
              <w:pStyle w:val="RollCallVotes"/>
            </w:pPr>
            <w:r w:rsidRPr="00916368">
              <w:t>21</w:t>
            </w:r>
          </w:p>
        </w:tc>
        <w:tc>
          <w:tcPr>
            <w:tcW w:w="7371" w:type="dxa"/>
            <w:shd w:val="pct10" w:color="000000" w:fill="FFFFFF"/>
          </w:tcPr>
          <w:p w:rsidR="000647A6" w:rsidRPr="00916368" w:rsidP="003F39CD" w14:paraId="28C8B9B6" w14:textId="77777777">
            <w:pPr>
              <w:pStyle w:val="RollCallSymbols14pt"/>
            </w:pPr>
            <w:r w:rsidRPr="00916368">
              <w:t>+</w:t>
            </w:r>
          </w:p>
        </w:tc>
      </w:tr>
      <w:tr w14:paraId="4A1385E1"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294DFB08" w14:textId="77777777">
            <w:pPr>
              <w:pStyle w:val="RollCallTable"/>
            </w:pPr>
            <w:r w:rsidRPr="00916368">
              <w:t>PPE</w:t>
            </w:r>
          </w:p>
        </w:tc>
        <w:tc>
          <w:tcPr>
            <w:tcW w:w="7371" w:type="dxa"/>
            <w:shd w:val="clear" w:color="auto" w:fill="FFFFFF"/>
          </w:tcPr>
          <w:p w:rsidR="000647A6" w:rsidRPr="00916368" w:rsidP="003F39CD" w14:paraId="2FA43860" w14:textId="77777777">
            <w:pPr>
              <w:pStyle w:val="RollCallTable"/>
            </w:pPr>
            <w:r w:rsidRPr="00916368">
              <w:t>Georgios Aftias, Paulo Cunha, András Tivadar Kulja, Jacek Protas, Andreas Schwab, Susana Solís Pérez, Angelika Winzig, Tomáš Zdechovský</w:t>
            </w:r>
          </w:p>
        </w:tc>
      </w:tr>
      <w:tr w14:paraId="2E8D1307"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6A03DBC2" w14:textId="77777777">
            <w:pPr>
              <w:pStyle w:val="RollCallTable"/>
            </w:pPr>
            <w:r w:rsidRPr="00916368">
              <w:t>Renew</w:t>
            </w:r>
          </w:p>
        </w:tc>
        <w:tc>
          <w:tcPr>
            <w:tcW w:w="7371" w:type="dxa"/>
            <w:shd w:val="clear" w:color="auto" w:fill="FFFFFF"/>
          </w:tcPr>
          <w:p w:rsidR="000647A6" w:rsidRPr="00FC5EF1" w:rsidP="003F39CD" w14:paraId="31128535" w14:textId="77777777">
            <w:pPr>
              <w:pStyle w:val="RollCallTable"/>
              <w:rPr>
                <w:lang w:val="de-DE"/>
              </w:rPr>
            </w:pPr>
            <w:r w:rsidRPr="00FC5EF1">
              <w:rPr>
                <w:lang w:val="de-DE"/>
              </w:rPr>
              <w:t>Gilles Boyer, Olivier Chastel, Michal Wiezik</w:t>
            </w:r>
          </w:p>
        </w:tc>
      </w:tr>
      <w:tr w14:paraId="35979F89"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751FC609" w14:textId="77777777">
            <w:pPr>
              <w:pStyle w:val="RollCallTable"/>
            </w:pPr>
            <w:r w:rsidRPr="00916368">
              <w:t>S&amp;D</w:t>
            </w:r>
          </w:p>
        </w:tc>
        <w:tc>
          <w:tcPr>
            <w:tcW w:w="7371" w:type="dxa"/>
            <w:shd w:val="clear" w:color="auto" w:fill="FFFFFF"/>
          </w:tcPr>
          <w:p w:rsidR="000647A6" w:rsidRPr="00916368" w:rsidP="003F39CD" w14:paraId="5EFD46F2" w14:textId="77777777">
            <w:pPr>
              <w:pStyle w:val="RollCallTable"/>
            </w:pPr>
            <w:r w:rsidRPr="00916368">
              <w:t>Delara Burkhardt, Mohammed Chahim, Christophe Clergeau, Giuseppe Lupo, Marit Maij, Csaba Molnár</w:t>
            </w:r>
          </w:p>
        </w:tc>
      </w:tr>
      <w:tr w14:paraId="6A1773E6"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14D01AA5" w14:textId="77777777">
            <w:pPr>
              <w:pStyle w:val="RollCallTable"/>
            </w:pPr>
            <w:r w:rsidRPr="00916368">
              <w:t>The Left</w:t>
            </w:r>
          </w:p>
        </w:tc>
        <w:tc>
          <w:tcPr>
            <w:tcW w:w="7371" w:type="dxa"/>
            <w:shd w:val="clear" w:color="auto" w:fill="FFFFFF"/>
          </w:tcPr>
          <w:p w:rsidR="000647A6" w:rsidRPr="00916368" w:rsidP="003F39CD" w14:paraId="0E9AF78C" w14:textId="77777777">
            <w:pPr>
              <w:pStyle w:val="RollCallTable"/>
            </w:pPr>
            <w:r w:rsidRPr="00916368">
              <w:t>Jonas Sjöstedt, Pasquale Tridico</w:t>
            </w:r>
          </w:p>
        </w:tc>
      </w:tr>
      <w:tr w14:paraId="5DD7A6DE"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20C627AE" w14:textId="77777777">
            <w:pPr>
              <w:pStyle w:val="RollCallTable"/>
            </w:pPr>
            <w:r w:rsidRPr="00916368">
              <w:t>Verts/ALE</w:t>
            </w:r>
          </w:p>
        </w:tc>
        <w:tc>
          <w:tcPr>
            <w:tcW w:w="7371" w:type="dxa"/>
            <w:shd w:val="clear" w:color="auto" w:fill="FFFFFF"/>
          </w:tcPr>
          <w:p w:rsidR="000647A6" w:rsidRPr="00916368" w:rsidP="003F39CD" w14:paraId="6CED11FA" w14:textId="77777777">
            <w:pPr>
              <w:pStyle w:val="RollCallTable"/>
            </w:pPr>
            <w:r w:rsidRPr="00916368">
              <w:t>Daniel Freund, Rasmus Nordqvist</w:t>
            </w:r>
          </w:p>
        </w:tc>
      </w:tr>
    </w:tbl>
    <w:p w:rsidR="000647A6" w:rsidRPr="00916368" w:rsidP="00DA50CE" w14:paraId="3529870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34BE9D3" w14:textId="77777777" w:rsidTr="003F39C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3F39CD" w14:paraId="152D5B4E" w14:textId="77777777">
            <w:pPr>
              <w:pStyle w:val="RollCallVotes"/>
            </w:pPr>
            <w:r w:rsidRPr="00916368">
              <w:t>4</w:t>
            </w:r>
          </w:p>
        </w:tc>
        <w:tc>
          <w:tcPr>
            <w:tcW w:w="7371" w:type="dxa"/>
            <w:shd w:val="pct10" w:color="000000" w:fill="FFFFFF"/>
          </w:tcPr>
          <w:p w:rsidR="000647A6" w:rsidRPr="00916368" w:rsidP="003F39CD" w14:paraId="08147151" w14:textId="77777777">
            <w:pPr>
              <w:pStyle w:val="RollCallSymbols14pt"/>
            </w:pPr>
            <w:r w:rsidRPr="00916368">
              <w:t>-</w:t>
            </w:r>
          </w:p>
        </w:tc>
      </w:tr>
      <w:tr w14:paraId="30A6E722"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6255FC5F" w14:textId="77777777">
            <w:pPr>
              <w:pStyle w:val="RollCallTable"/>
            </w:pPr>
            <w:r w:rsidRPr="00916368">
              <w:t>ESN</w:t>
            </w:r>
          </w:p>
        </w:tc>
        <w:tc>
          <w:tcPr>
            <w:tcW w:w="7371" w:type="dxa"/>
            <w:shd w:val="clear" w:color="auto" w:fill="FFFFFF"/>
          </w:tcPr>
          <w:p w:rsidR="000647A6" w:rsidRPr="00916368" w:rsidP="003F39CD" w14:paraId="17BFB59C" w14:textId="77777777">
            <w:pPr>
              <w:pStyle w:val="RollCallTable"/>
            </w:pPr>
            <w:r w:rsidRPr="00916368">
              <w:t>Arno Bausemer</w:t>
            </w:r>
          </w:p>
        </w:tc>
      </w:tr>
      <w:tr w14:paraId="2DD24602"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0DFDC571" w14:textId="77777777">
            <w:pPr>
              <w:pStyle w:val="RollCallTable"/>
            </w:pPr>
            <w:r w:rsidRPr="00916368">
              <w:t>PfE</w:t>
            </w:r>
          </w:p>
        </w:tc>
        <w:tc>
          <w:tcPr>
            <w:tcW w:w="7371" w:type="dxa"/>
            <w:shd w:val="clear" w:color="auto" w:fill="FFFFFF"/>
          </w:tcPr>
          <w:p w:rsidR="000647A6" w:rsidRPr="00916368" w:rsidP="003F39CD" w14:paraId="5B8C3B78" w14:textId="77777777">
            <w:pPr>
              <w:pStyle w:val="RollCallTable"/>
            </w:pPr>
            <w:r w:rsidRPr="00916368">
              <w:t>Tamás Deutsch, Angéline Furet, Virginie Joron</w:t>
            </w:r>
          </w:p>
        </w:tc>
      </w:tr>
    </w:tbl>
    <w:p w:rsidR="000647A6" w:rsidRPr="00916368" w:rsidP="00DA50CE" w14:paraId="76D4854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B1E40CF" w14:textId="77777777" w:rsidTr="003F39C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3F39CD" w14:paraId="5209EABB" w14:textId="77777777">
            <w:pPr>
              <w:pStyle w:val="RollCallVotes"/>
            </w:pPr>
            <w:r w:rsidRPr="00916368">
              <w:t>4</w:t>
            </w:r>
          </w:p>
        </w:tc>
        <w:tc>
          <w:tcPr>
            <w:tcW w:w="7371" w:type="dxa"/>
            <w:shd w:val="pct10" w:color="000000" w:fill="FFFFFF"/>
          </w:tcPr>
          <w:p w:rsidR="000647A6" w:rsidRPr="00916368" w:rsidP="003F39CD" w14:paraId="617EDE2D" w14:textId="77777777">
            <w:pPr>
              <w:pStyle w:val="RollCallSymbols14pt"/>
            </w:pPr>
            <w:r w:rsidRPr="00916368">
              <w:t>0</w:t>
            </w:r>
          </w:p>
        </w:tc>
      </w:tr>
      <w:tr w14:paraId="3358E9A3"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32A92496" w14:textId="77777777">
            <w:pPr>
              <w:pStyle w:val="RollCallTable"/>
            </w:pPr>
            <w:r w:rsidRPr="00916368">
              <w:t>ECR</w:t>
            </w:r>
          </w:p>
        </w:tc>
        <w:tc>
          <w:tcPr>
            <w:tcW w:w="7371" w:type="dxa"/>
            <w:shd w:val="clear" w:color="auto" w:fill="FFFFFF"/>
          </w:tcPr>
          <w:p w:rsidR="000647A6" w:rsidRPr="00916368" w:rsidP="003F39CD" w14:paraId="1DED4ABD" w14:textId="77777777">
            <w:pPr>
              <w:pStyle w:val="RollCallTable"/>
            </w:pPr>
            <w:r w:rsidRPr="00916368">
              <w:t>Dick Erixon, Bert-Jan Ruissen, Beatrice Timgren</w:t>
            </w:r>
          </w:p>
        </w:tc>
      </w:tr>
      <w:tr w14:paraId="0714606B" w14:textId="77777777" w:rsidTr="003F39CD">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3F39CD" w14:paraId="7507D5CC" w14:textId="77777777">
            <w:pPr>
              <w:pStyle w:val="RollCallTable"/>
            </w:pPr>
            <w:r w:rsidRPr="00916368">
              <w:t>PfE</w:t>
            </w:r>
          </w:p>
        </w:tc>
        <w:tc>
          <w:tcPr>
            <w:tcW w:w="7371" w:type="dxa"/>
            <w:shd w:val="clear" w:color="auto" w:fill="FFFFFF"/>
          </w:tcPr>
          <w:p w:rsidR="000647A6" w:rsidRPr="00916368" w:rsidP="003F39CD" w14:paraId="48A1ED2B" w14:textId="77777777">
            <w:pPr>
              <w:pStyle w:val="RollCallTable"/>
            </w:pPr>
            <w:r w:rsidRPr="00916368">
              <w:t>Ondřej Knotek</w:t>
            </w:r>
          </w:p>
        </w:tc>
      </w:tr>
    </w:tbl>
    <w:p w:rsidR="000647A6" w:rsidRPr="00916368" w:rsidP="00DA50CE" w14:paraId="33C39B86" w14:textId="77777777">
      <w:pPr>
        <w:pStyle w:val="Normal12a"/>
      </w:pPr>
    </w:p>
    <w:p w:rsidR="000647A6" w:rsidRPr="00916368" w:rsidP="00DA50CE" w14:paraId="7232356C" w14:textId="77777777">
      <w:r w:rsidRPr="00916368">
        <w:t>Key to symbols:</w:t>
      </w:r>
    </w:p>
    <w:p w:rsidR="000647A6" w:rsidRPr="00916368" w:rsidP="00DA50CE" w14:paraId="0B3876F6" w14:textId="77777777">
      <w:pPr>
        <w:pStyle w:val="RollCallTabs"/>
      </w:pPr>
      <w:r w:rsidRPr="00916368">
        <w:t>+</w:t>
      </w:r>
      <w:r w:rsidRPr="00916368">
        <w:tab/>
        <w:t>:</w:t>
      </w:r>
      <w:r w:rsidRPr="00916368">
        <w:tab/>
        <w:t>in favour</w:t>
      </w:r>
    </w:p>
    <w:p w:rsidR="000647A6" w:rsidRPr="00916368" w:rsidP="00DA50CE" w14:paraId="10385F43" w14:textId="77777777">
      <w:pPr>
        <w:pStyle w:val="RollCallTabs"/>
      </w:pPr>
      <w:r w:rsidRPr="00916368">
        <w:t>-</w:t>
      </w:r>
      <w:r w:rsidRPr="00916368">
        <w:tab/>
        <w:t>:</w:t>
      </w:r>
      <w:r w:rsidRPr="00916368">
        <w:tab/>
        <w:t>against</w:t>
      </w:r>
    </w:p>
    <w:p w:rsidR="000647A6" w:rsidRPr="00916368" w:rsidP="00DA50CE" w14:paraId="5DAB410A" w14:textId="77777777">
      <w:pPr>
        <w:pStyle w:val="RollCallTabs"/>
      </w:pPr>
      <w:r w:rsidRPr="00916368">
        <w:t>0</w:t>
      </w:r>
      <w:r w:rsidRPr="00916368">
        <w:tab/>
        <w:t>:</w:t>
      </w:r>
      <w:r w:rsidRPr="00916368">
        <w:tab/>
        <w:t>abstention</w:t>
      </w:r>
    </w:p>
    <w:p w:rsidR="000647A6" w:rsidRPr="00916368" w:rsidP="00DA50CE" w14:paraId="0DEB0337" w14:textId="77777777"/>
    <w:p w:rsidR="000647A6" w:rsidRPr="00916368" w:rsidP="00DA50CE" w14:paraId="0BE6FBA6" w14:textId="77777777"/>
    <w:p w:rsidR="000647A6" w:rsidRPr="00916368" w:rsidP="00DA50CE" w14:paraId="3750B84B" w14:textId="77777777">
      <w:pPr>
        <w:pStyle w:val="CoverReference"/>
      </w:pPr>
    </w:p>
    <w:p w:rsidR="000647A6" w:rsidRPr="00916368" w:rsidP="000647A6" w14:paraId="538297ED" w14:textId="77777777"/>
    <w:p w:rsidR="000647A6" w:rsidRPr="00916368" w:rsidP="000647A6" w14:paraId="504A51AA" w14:textId="77777777"/>
    <w:p w:rsidR="000647A6" w:rsidRPr="00916368" w:rsidP="000647A6" w14:paraId="0051B635" w14:textId="77777777"/>
    <w:p w:rsidR="000647A6" w:rsidRPr="00916368" w:rsidP="000647A6" w14:paraId="43934973" w14:textId="77777777"/>
    <w:p w:rsidR="000647A6" w:rsidRPr="00916368" w:rsidP="000647A6" w14:paraId="2E017959" w14:textId="77777777"/>
    <w:p w:rsidR="000647A6" w:rsidRPr="00916368" w:rsidP="000647A6" w14:paraId="526AA3B5" w14:textId="77777777"/>
    <w:p w:rsidR="000647A6" w:rsidRPr="00916368" w:rsidP="000647A6" w14:paraId="779B6743" w14:textId="77777777"/>
    <w:p w:rsidR="000647A6" w:rsidRPr="00916368" w:rsidP="000647A6" w14:paraId="5B61635D" w14:textId="77777777"/>
    <w:p w:rsidR="000647A6" w:rsidRPr="00916368" w:rsidP="000647A6" w14:paraId="6FF5EF49" w14:textId="77777777"/>
    <w:p w:rsidR="000647A6" w:rsidRPr="00916368" w:rsidP="000647A6" w14:paraId="3921CAA5" w14:textId="77777777">
      <w:pPr>
        <w:sectPr w:rsidSect="000647A6">
          <w:headerReference w:type="even" r:id="rId27"/>
          <w:head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0647A6" w14:paraId="349A619E" w14:textId="77777777">
      <w:pPr>
        <w:pStyle w:val="Normal24a"/>
        <w:rPr>
          <w:lang w:val="fr-BE"/>
        </w:rPr>
      </w:pPr>
      <w:r w:rsidRPr="00916368">
        <w:rPr>
          <w:rStyle w:val="HideTWBExt"/>
          <w:lang w:val="fr-BE"/>
        </w:rPr>
        <w:t>&lt;Date&gt;</w:t>
      </w:r>
      <w:r w:rsidRPr="00916368">
        <w:rPr>
          <w:rStyle w:val="HideTWBInt"/>
          <w:lang w:val="fr-BE"/>
        </w:rPr>
        <w:t>{11/05/2026}</w:t>
      </w:r>
      <w:r w:rsidRPr="00916368">
        <w:rPr>
          <w:lang w:val="fr-BE"/>
        </w:rPr>
        <w:t>11.5.2026</w:t>
      </w:r>
      <w:r w:rsidRPr="00916368">
        <w:rPr>
          <w:rStyle w:val="HideTWBExt"/>
          <w:lang w:val="fr-BE"/>
        </w:rPr>
        <w:t>&lt;/Date&gt;</w:t>
      </w:r>
    </w:p>
    <w:p w:rsidR="000647A6" w:rsidRPr="00916368" w:rsidP="000647A6" w14:paraId="06EDC438" w14:textId="5A7A2A6C">
      <w:pPr>
        <w:pStyle w:val="PageHeading"/>
      </w:pPr>
      <w:r w:rsidRPr="00916368">
        <w:rPr>
          <w:rStyle w:val="HideTWBExt"/>
        </w:rPr>
        <w:t>&lt;CommissionResp&gt;</w:t>
      </w:r>
      <w:bookmarkStart w:id="135" w:name="OpinionToc_4"/>
      <w:bookmarkStart w:id="136" w:name="_Toc241848764"/>
      <w:r w:rsidRPr="00916368">
        <w:t>OPINION OF THE COMMITTEE ON EMPLOYMENT AND SOCIAL AFFAIRS</w:t>
      </w:r>
      <w:bookmarkEnd w:id="135"/>
      <w:bookmarkEnd w:id="136"/>
      <w:r w:rsidRPr="00916368">
        <w:rPr>
          <w:rStyle w:val="HideTWBExt"/>
        </w:rPr>
        <w:t>&lt;/CommissionResp&gt;</w:t>
      </w:r>
    </w:p>
    <w:p w:rsidR="000647A6" w:rsidRPr="00916368" w:rsidP="000647A6" w14:paraId="6A8D4812" w14:textId="77777777">
      <w:pPr>
        <w:pStyle w:val="Normal12a"/>
      </w:pPr>
      <w:r w:rsidRPr="00916368">
        <w:rPr>
          <w:rStyle w:val="HideTWBExt"/>
        </w:rPr>
        <w:t>&lt;CommissionInt&gt;</w:t>
      </w:r>
      <w:r w:rsidRPr="00916368">
        <w:t>for the Committee on Culture and Education</w:t>
      </w:r>
      <w:r w:rsidRPr="00916368">
        <w:rPr>
          <w:rStyle w:val="HideTWBExt"/>
        </w:rPr>
        <w:t>&lt;/CommissionInt&gt;</w:t>
      </w:r>
    </w:p>
    <w:p w:rsidR="000647A6" w:rsidRPr="00916368" w:rsidP="000647A6" w14:paraId="4912CF6D" w14:textId="77777777">
      <w:pPr>
        <w:rPr>
          <w:b/>
          <w:bCs/>
        </w:rPr>
      </w:pPr>
      <w:r w:rsidRPr="00916368">
        <w:rPr>
          <w:rStyle w:val="HideTWBExt"/>
        </w:rPr>
        <w:t>&lt;Titre&gt;</w:t>
      </w:r>
      <w:r w:rsidRPr="00916368">
        <w:t>on the proposal for a regulation of the European Parliament and of the Council on establishing the Erasmus+ programme for the period 2028-2034, and repealing Regulations (EU) 2021/817 and (EU) 2021/888</w:t>
      </w:r>
      <w:r w:rsidRPr="00916368">
        <w:rPr>
          <w:rStyle w:val="HideTWBExt"/>
        </w:rPr>
        <w:t>&lt;/Titre&gt;</w:t>
      </w:r>
    </w:p>
    <w:p w:rsidR="000647A6" w:rsidRPr="00FC5EF1" w:rsidP="000647A6" w14:paraId="71AC7039" w14:textId="77777777">
      <w:pPr>
        <w:pStyle w:val="Normal12a"/>
        <w:rPr>
          <w:lang w:val="fr-BE"/>
        </w:rPr>
      </w:pPr>
      <w:r w:rsidRPr="00FC5EF1">
        <w:rPr>
          <w:rStyle w:val="HideTWBExt"/>
          <w:lang w:val="fr-BE"/>
        </w:rPr>
        <w:t>&lt;DocRef&gt;</w:t>
      </w:r>
      <w:r w:rsidRPr="00FC5EF1">
        <w:rPr>
          <w:lang w:val="fr-BE"/>
        </w:rPr>
        <w:t>(COM(2025)0549 – C10</w:t>
      </w:r>
      <w:r w:rsidRPr="00FC5EF1">
        <w:rPr>
          <w:lang w:val="fr-BE"/>
        </w:rPr>
        <w:noBreakHyphen/>
        <w:t>0170/2025 – 2025/0222(COD))</w:t>
      </w:r>
      <w:r w:rsidRPr="00FC5EF1">
        <w:rPr>
          <w:rStyle w:val="HideTWBExt"/>
          <w:lang w:val="fr-BE"/>
        </w:rPr>
        <w:t>&lt;/DocRef&gt;</w:t>
      </w:r>
    </w:p>
    <w:p w:rsidR="000647A6" w:rsidRPr="00FC5EF1" w:rsidP="000647A6" w14:paraId="7F5A1C8F" w14:textId="77777777">
      <w:pPr>
        <w:pStyle w:val="Normal24a"/>
        <w:rPr>
          <w:lang w:val="fr-BE"/>
        </w:rPr>
      </w:pPr>
      <w:r w:rsidRPr="00FC5EF1">
        <w:rPr>
          <w:lang w:val="fr-BE"/>
        </w:rPr>
        <w:t xml:space="preserve">Rapporteur for opinion: </w:t>
      </w:r>
      <w:r w:rsidRPr="00FC5EF1">
        <w:rPr>
          <w:rStyle w:val="HideTWBExt"/>
          <w:lang w:val="fr-BE"/>
        </w:rPr>
        <w:t>&lt;Depute&gt;</w:t>
      </w:r>
      <w:r w:rsidRPr="00FC5EF1">
        <w:rPr>
          <w:lang w:val="fr-BE"/>
        </w:rPr>
        <w:t>Nela Riehl</w:t>
      </w:r>
      <w:r w:rsidRPr="00FC5EF1">
        <w:rPr>
          <w:rStyle w:val="HideTWBExt"/>
          <w:lang w:val="fr-BE"/>
        </w:rPr>
        <w:t>&lt;/Depute&gt;</w:t>
      </w:r>
    </w:p>
    <w:p w:rsidR="000647A6" w:rsidRPr="00FC5EF1" w:rsidP="000647A6" w14:paraId="3F06A2D8" w14:textId="77777777">
      <w:pPr>
        <w:rPr>
          <w:lang w:val="fr-BE"/>
        </w:rPr>
      </w:pPr>
    </w:p>
    <w:p w:rsidR="000647A6" w:rsidRPr="00FC5EF1" w:rsidP="000647A6" w14:paraId="7CA20CE9" w14:textId="77777777">
      <w:pPr>
        <w:rPr>
          <w:lang w:val="fr-BE"/>
        </w:rPr>
      </w:pPr>
    </w:p>
    <w:p w:rsidR="000647A6" w:rsidRPr="00FC5EF1" w:rsidP="000647A6" w14:paraId="6FD63BAE" w14:textId="77777777">
      <w:pPr>
        <w:rPr>
          <w:lang w:val="fr-BE"/>
        </w:rPr>
      </w:pPr>
    </w:p>
    <w:p w:rsidR="000647A6" w:rsidRPr="00FC5EF1" w:rsidP="000647A6" w14:paraId="08BC77ED" w14:textId="77777777">
      <w:pPr>
        <w:rPr>
          <w:lang w:val="fr-BE"/>
        </w:rPr>
      </w:pPr>
    </w:p>
    <w:p w:rsidR="000647A6" w:rsidRPr="00FC5EF1" w:rsidP="000647A6" w14:paraId="4151805C" w14:textId="77777777">
      <w:pPr>
        <w:rPr>
          <w:lang w:val="fr-BE"/>
        </w:rPr>
      </w:pPr>
    </w:p>
    <w:p w:rsidR="000647A6" w:rsidRPr="00FC5EF1" w:rsidP="000647A6" w14:paraId="6EB62B47" w14:textId="77777777">
      <w:pPr>
        <w:rPr>
          <w:lang w:val="fr-BE"/>
        </w:rPr>
      </w:pPr>
    </w:p>
    <w:p w:rsidR="000647A6" w:rsidRPr="00FC5EF1" w:rsidP="00803D42" w14:paraId="5DA7252C" w14:textId="24935F9F">
      <w:pPr>
        <w:tabs>
          <w:tab w:val="center" w:pos="4677"/>
        </w:tabs>
        <w:rPr>
          <w:lang w:val="fr-BE"/>
        </w:rPr>
      </w:pPr>
    </w:p>
    <w:p w:rsidR="000647A6" w:rsidRPr="00FC5EF1" w:rsidP="00803D42" w14:paraId="7049F5DA" w14:textId="752BDB8D">
      <w:pPr>
        <w:pStyle w:val="AmHeadingPA"/>
        <w:rPr>
          <w:lang w:val="fr-BE"/>
        </w:rPr>
      </w:pPr>
    </w:p>
    <w:p w:rsidR="000647A6" w:rsidRPr="00916368" w:rsidP="00803D42" w14:paraId="6069A979" w14:textId="77777777">
      <w:pPr>
        <w:pStyle w:val="PageHeadingNotTOC"/>
      </w:pPr>
      <w:r w:rsidRPr="00916368">
        <w:t>SHORT JUSTIFICATION</w:t>
      </w:r>
    </w:p>
    <w:p w:rsidR="000647A6" w:rsidRPr="00916368" w:rsidP="00803D42" w14:paraId="50977BC5" w14:textId="77777777">
      <w:pPr>
        <w:spacing w:after="100"/>
        <w:jc w:val="both"/>
      </w:pPr>
      <w:r w:rsidRPr="00916368">
        <w:t>Erasmus+ is one of the EU’s most transformative programmes, changing lives through learning mobility, volunteering and civic engagement. The EMPL opinion adds an essential social and labour dimension to the Commission proposal, reinforcing the programme’s inclusiveness, its respect for decent work, and its relevance for the world of employment, without compromising the holistic educational character that makes Erasmus+ uniquely valuable.</w:t>
      </w:r>
    </w:p>
    <w:p w:rsidR="000647A6" w:rsidRPr="00916368" w:rsidP="00803D42" w14:paraId="5E741539" w14:textId="77777777">
      <w:pPr>
        <w:pStyle w:val="Heading1"/>
        <w:jc w:val="both"/>
      </w:pPr>
      <w:r w:rsidRPr="00916368">
        <w:t>I. Holistic Education as the Foundation of Employability</w:t>
      </w:r>
    </w:p>
    <w:p w:rsidR="000647A6" w:rsidRPr="00916368" w:rsidP="00803D42" w14:paraId="265F11B0" w14:textId="77777777">
      <w:pPr>
        <w:spacing w:after="100"/>
        <w:jc w:val="both"/>
      </w:pPr>
      <w:r w:rsidRPr="00916368">
        <w:t>The core added value of Erasmus+ lies in what it builds beyond formal skills: adaptability, intercultural competence, linguistic ability, critical thinking and the capacity to work in diverse environments. These are precisely the competences that matter most in a labour market where AI and digital tools are increasingly displacing routine tasks. Erasmus+ equips people with what machines cannot replicate.</w:t>
      </w:r>
    </w:p>
    <w:p w:rsidR="000647A6" w:rsidRPr="00916368" w:rsidP="00803D42" w14:paraId="28364895" w14:textId="77777777">
      <w:pPr>
        <w:spacing w:after="100"/>
        <w:jc w:val="both"/>
      </w:pPr>
      <w:r w:rsidRPr="00916368">
        <w:t>The EMPL opinion therefore frames the programme’s contribution to employability through this lens. Erasmus+ should not be narrowed into a skills-delivery mechanism; its strength lies in producing genuinely versatile, open-minded people. The specific objective on education has been strengthened to reflect this dual role: supporting holistic personal development while also responding to labour market needs, notably by fostering soft skills that will be ever more decisive in the age of digitalisation.</w:t>
      </w:r>
    </w:p>
    <w:p w:rsidR="000647A6" w:rsidRPr="00916368" w:rsidP="00803D42" w14:paraId="458B4615" w14:textId="77777777">
      <w:pPr>
        <w:pStyle w:val="Heading1"/>
        <w:jc w:val="both"/>
      </w:pPr>
      <w:r w:rsidRPr="00916368">
        <w:t>II. People with Fewer Opportunities: Minimum 20% Earmarking</w:t>
      </w:r>
    </w:p>
    <w:p w:rsidR="000647A6" w:rsidRPr="00916368" w:rsidP="00803D42" w14:paraId="0B0C7830" w14:textId="77777777">
      <w:pPr>
        <w:spacing w:after="100"/>
        <w:jc w:val="both"/>
      </w:pPr>
      <w:r w:rsidRPr="00916368">
        <w:t>Despite progress, people with fewer opportunities remain significantly underrepresented in the programme. The opinion introduces a binding minimum earmark of 20% of the total financial envelope dedicated to their participation, accompanied by targeted financial support, housing assistance, pre-financing and full coverage of actual mobility costs. Inclusion must be embedded by design throughout all programme activities and inclusion costs must never penalise an application in the evaluation process.</w:t>
      </w:r>
    </w:p>
    <w:p w:rsidR="000647A6" w:rsidRPr="00916368" w:rsidP="00803D42" w14:paraId="786B73C5" w14:textId="77777777">
      <w:pPr>
        <w:pStyle w:val="Heading1"/>
        <w:jc w:val="both"/>
      </w:pPr>
      <w:r w:rsidRPr="00916368">
        <w:t>III. Volunteering: Civic Value, Not Unpaid Work</w:t>
      </w:r>
    </w:p>
    <w:p w:rsidR="000647A6" w:rsidRPr="00916368" w:rsidP="00803D42" w14:paraId="4D453E75" w14:textId="77777777">
      <w:pPr>
        <w:spacing w:after="100"/>
        <w:jc w:val="both"/>
      </w:pPr>
      <w:r w:rsidRPr="00916368">
        <w:t>The integration of the European Solidarity Corps into Erasmus+ requires a firm safeguard: volunteering must never substitute for paid employment. The opinion reinforces the distinction between volunteering and employment, requiring a written agreement, a strong learning component, and an explicit prohibition on using volunteering to replace jobs or traineeships.</w:t>
      </w:r>
    </w:p>
    <w:p w:rsidR="000647A6" w:rsidRPr="00916368" w:rsidP="00803D42" w14:paraId="7479EBF0" w14:textId="77777777">
      <w:pPr>
        <w:pStyle w:val="Heading1"/>
        <w:jc w:val="both"/>
      </w:pPr>
      <w:r w:rsidRPr="00916368">
        <w:t>IV. Teachers, Trainers and Educators as Multipliers</w:t>
      </w:r>
    </w:p>
    <w:p w:rsidR="000647A6" w:rsidRPr="00916368" w:rsidP="00803D42" w14:paraId="045D4370" w14:textId="77777777">
      <w:pPr>
        <w:spacing w:after="100"/>
        <w:jc w:val="both"/>
      </w:pPr>
      <w:r w:rsidRPr="00916368">
        <w:t>Education staff are multipliers: a teacher who participates in a mobility activity brings new competences and networks back to an entire school community. The opinion addresses the historic underprioritisation of staff mobility by requiring that it be recognised as working time and as part of continuing professional development, and that replacement, language and accessibility support be provided. Erasmus+ Teacher Academies should be strengthened, and teachers’ organisations and trade unions should be involved in programme governance. Conditions for long-term staff mobility, including salary and social benefit transferability, must be improved.</w:t>
      </w:r>
    </w:p>
    <w:p w:rsidR="000647A6" w:rsidRPr="00916368" w:rsidP="00803D42" w14:paraId="08F0CCDF" w14:textId="77777777">
      <w:pPr>
        <w:pStyle w:val="Heading1"/>
        <w:jc w:val="both"/>
      </w:pPr>
      <w:r w:rsidRPr="00916368">
        <w:t>V. Civil Society and Youth Organisations as Key Partners and Policy Actors</w:t>
      </w:r>
    </w:p>
    <w:p w:rsidR="000647A6" w:rsidRPr="00916368" w:rsidP="00803D42" w14:paraId="18F04ECC" w14:textId="77777777">
      <w:pPr>
        <w:spacing w:after="100"/>
        <w:jc w:val="both"/>
      </w:pPr>
      <w:r w:rsidRPr="00916368">
        <w:t>Youth organisations and civil society actors are not merely delivery vehicles for the programme. They are policy actors with expertise and legitimacy that institutional actors cannot replicate. The opinion explicitly recognises youth-led organisations as essential partners in the design, implementation and evaluation of Erasmus+, and strengthens the requirement for structured dialogue with civil society and social partners. Grassroots and small-scale organisations must receive specific attention in grant allocation, keeping the programme genuinely open to those closest to the communities it aims to reach.</w:t>
      </w:r>
    </w:p>
    <w:p w:rsidR="000647A6" w:rsidRPr="00916368" w:rsidP="00803D42" w14:paraId="560B9C09" w14:textId="77777777">
      <w:pPr>
        <w:pStyle w:val="Heading1"/>
        <w:jc w:val="both"/>
      </w:pPr>
      <w:r w:rsidRPr="00916368">
        <w:t>VII. Budget Predictability: Three Sectoral Chapters</w:t>
      </w:r>
    </w:p>
    <w:p w:rsidR="000647A6" w:rsidRPr="00916368" w:rsidP="007127C0" w14:paraId="166DDA64" w14:textId="77777777">
      <w:pPr>
        <w:spacing w:after="100"/>
        <w:jc w:val="both"/>
      </w:pPr>
      <w:r w:rsidRPr="00916368">
        <w:t>Without dedicated budget lines, sectors risk competing against each other in opacity, disadvantaging smaller and grassroots actors. The opinion reintroduces three dedicated budget chapters: education and training, youth, and sport. This strengthens transparency, accountability and planning security for beneficiaries, reflects the distinct policy frameworks of each field, and protects against counterproductive intersectoral competition. Work programmes must include explicit budget attributions per sector, giving organisations the predictability they need for long-term planning.</w:t>
      </w:r>
    </w:p>
    <w:p w:rsidR="000647A6" w:rsidRPr="00916368" w:rsidP="00803D42" w14:paraId="0F5FEEFF" w14:textId="77777777">
      <w:pPr>
        <w:pStyle w:val="AmHeadingPA"/>
      </w:pPr>
      <w:r w:rsidRPr="00916368">
        <w:t>AMENDMENTS</w:t>
      </w:r>
    </w:p>
    <w:p w:rsidR="000647A6" w:rsidRPr="00916368" w:rsidP="00803D42" w14:paraId="6E6056BE" w14:textId="77777777">
      <w:pPr>
        <w:pStyle w:val="Normal12a"/>
      </w:pPr>
      <w:r w:rsidRPr="00916368">
        <w:t>The Committee on Employment and Social Affairs submits the following to the Committee on Culture and Education, as the committee responsible:</w:t>
      </w:r>
    </w:p>
    <w:p w:rsidR="000647A6" w:rsidRPr="00916368" w:rsidP="00803D42" w14:paraId="00ECBA60" w14:textId="77777777">
      <w:pPr>
        <w:pStyle w:val="AMNumberTabs0"/>
        <w:keepNext/>
        <w:rPr>
          <w:rStyle w:val="HideTWBExt"/>
        </w:rPr>
      </w:pPr>
      <w:r w:rsidRPr="00916368">
        <w:rPr>
          <w:rStyle w:val="HideTWBExt"/>
          <w:b w:val="0"/>
          <w:lang w:val="en-GB"/>
        </w:rPr>
        <w:t>&lt;RepeatBlock-Amend&gt;</w:t>
      </w:r>
    </w:p>
    <w:p w:rsidR="000647A6" w:rsidRPr="00916368" w:rsidP="00803D42" w14:paraId="14B6B86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w:t>
      </w:r>
      <w:r w:rsidRPr="00916368">
        <w:rPr>
          <w:rStyle w:val="HideTWBExt"/>
          <w:b w:val="0"/>
        </w:rPr>
        <w:t>&lt;/NumAm&gt;</w:t>
      </w:r>
    </w:p>
    <w:p w:rsidR="000647A6" w:rsidRPr="00916368" w:rsidP="00803D42" w14:paraId="40CC7AB1" w14:textId="77777777"/>
    <w:p w:rsidR="000647A6" w:rsidRPr="00916368" w:rsidP="00803D42" w14:paraId="7F8BBDA3"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EF71CF0" w14:textId="77777777">
      <w:pPr>
        <w:pStyle w:val="NormalBold"/>
      </w:pPr>
      <w:r w:rsidRPr="00916368">
        <w:rPr>
          <w:rStyle w:val="HideTWBExt"/>
          <w:b w:val="0"/>
        </w:rPr>
        <w:t>&lt;Article&gt;</w:t>
      </w:r>
      <w:r w:rsidRPr="00916368">
        <w:t>Recital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2AE21D"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91DED71" w14:textId="77777777">
            <w:pPr>
              <w:keepNext/>
            </w:pPr>
          </w:p>
        </w:tc>
      </w:tr>
      <w:tr w14:paraId="5C51958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431591D"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4347AA3" w14:textId="77777777">
            <w:pPr>
              <w:pStyle w:val="ColumnHeading"/>
              <w:keepNext/>
              <w:rPr>
                <w:lang w:val="en-GB"/>
              </w:rPr>
            </w:pPr>
            <w:r w:rsidRPr="00916368">
              <w:rPr>
                <w:lang w:val="en-GB"/>
              </w:rPr>
              <w:t>Amendment</w:t>
            </w:r>
          </w:p>
        </w:tc>
      </w:tr>
      <w:tr w14:paraId="16DF6F5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0E265D6" w14:textId="77777777">
            <w:pPr>
              <w:pStyle w:val="Normal6"/>
              <w:rPr>
                <w:lang w:val="en-GB"/>
              </w:rPr>
            </w:pPr>
            <w:r w:rsidRPr="00916368">
              <w:rPr>
                <w:lang w:val="en-GB"/>
              </w:rPr>
              <w:t>(1)</w:t>
            </w:r>
            <w:r w:rsidRPr="00916368">
              <w:rPr>
                <w:lang w:val="en-GB"/>
              </w:rPr>
              <w:tab/>
              <w:t xml:space="preserve">The Union needs to support and prepare its people, starting from an early age, with the knowledge, skills and competences needed for success in learning, work, and life. To enable this, the Union </w:t>
            </w:r>
            <w:r w:rsidRPr="00916368">
              <w:rPr>
                <w:b/>
                <w:i/>
                <w:lang w:val="en-GB"/>
              </w:rPr>
              <w:t>needs performing, agile, innovative</w:t>
            </w:r>
            <w:r w:rsidRPr="00916368">
              <w:rPr>
                <w:lang w:val="en-GB"/>
              </w:rPr>
              <w:t xml:space="preserve"> and inclusive education and training systems</w:t>
            </w:r>
            <w:r w:rsidRPr="00916368">
              <w:rPr>
                <w:b/>
                <w:i/>
                <w:lang w:val="en-GB"/>
              </w:rPr>
              <w:t>, able to nurture, attract and retain talent</w:t>
            </w:r>
            <w:r w:rsidRPr="00916368">
              <w:rPr>
                <w:lang w:val="en-GB"/>
              </w:rPr>
              <w:t xml:space="preserve">, to keep up with the pace and scope of the ongoing societal, digital, environmental and economic transformations, respond to the demographic challenges </w:t>
            </w:r>
            <w:r w:rsidRPr="00916368">
              <w:rPr>
                <w:b/>
                <w:i/>
                <w:lang w:val="en-GB"/>
              </w:rPr>
              <w:t>and the society’s and economy’s skills needs</w:t>
            </w:r>
            <w:r w:rsidRPr="00916368">
              <w:rPr>
                <w:lang w:val="en-GB"/>
              </w:rPr>
              <w:t xml:space="preserve">, bridge skills gaps and </w:t>
            </w:r>
            <w:r w:rsidRPr="00916368">
              <w:rPr>
                <w:b/>
                <w:i/>
                <w:lang w:val="en-GB"/>
              </w:rPr>
              <w:t>satisfy industry needs in critical sectors</w:t>
            </w:r>
            <w:r w:rsidRPr="00916368">
              <w:rPr>
                <w:lang w:val="en-GB"/>
              </w:rPr>
              <w:t>.</w:t>
            </w:r>
          </w:p>
        </w:tc>
        <w:tc>
          <w:tcPr>
            <w:tcW w:w="4876" w:type="dxa"/>
            <w:hideMark/>
          </w:tcPr>
          <w:p w:rsidR="000647A6" w:rsidRPr="00916368" w:rsidP="00F05F98" w14:paraId="48699E01" w14:textId="77777777">
            <w:pPr>
              <w:pStyle w:val="Normal6"/>
              <w:rPr>
                <w:szCs w:val="24"/>
                <w:lang w:val="en-GB"/>
              </w:rPr>
            </w:pPr>
            <w:r w:rsidRPr="00916368">
              <w:rPr>
                <w:lang w:val="en-GB"/>
              </w:rPr>
              <w:t>(1)</w:t>
            </w:r>
            <w:r w:rsidRPr="00916368">
              <w:rPr>
                <w:lang w:val="en-GB"/>
              </w:rPr>
              <w:tab/>
              <w:t xml:space="preserve">The Union needs to support and prepare its people, starting from an early age, with the knowledge, skills and </w:t>
            </w:r>
            <w:r w:rsidRPr="00916368">
              <w:rPr>
                <w:b/>
                <w:i/>
                <w:lang w:val="en-GB"/>
              </w:rPr>
              <w:t>attitudes that together constitute the</w:t>
            </w:r>
            <w:r w:rsidRPr="00916368">
              <w:rPr>
                <w:lang w:val="en-GB"/>
              </w:rPr>
              <w:t xml:space="preserve"> competences needed for success in learning, work, and life. To enable this, the Union </w:t>
            </w:r>
            <w:r w:rsidRPr="00916368">
              <w:rPr>
                <w:b/>
                <w:i/>
                <w:lang w:val="en-GB"/>
              </w:rPr>
              <w:t>and its Member States need to ensure that high quality</w:t>
            </w:r>
            <w:r w:rsidRPr="00916368">
              <w:rPr>
                <w:lang w:val="en-GB"/>
              </w:rPr>
              <w:t xml:space="preserve"> and inclusive education and training systems </w:t>
            </w:r>
            <w:r w:rsidRPr="00916368">
              <w:rPr>
                <w:b/>
                <w:i/>
                <w:lang w:val="en-GB"/>
              </w:rPr>
              <w:t>support all students and learners</w:t>
            </w:r>
            <w:r w:rsidRPr="00916368">
              <w:rPr>
                <w:lang w:val="en-GB"/>
              </w:rPr>
              <w:t xml:space="preserve">, to keep up with the pace and scope of the ongoing societal, digital, environmental and economic transformations, respond to the demographic challenges, bridge skills gaps and </w:t>
            </w:r>
            <w:r w:rsidRPr="00916368">
              <w:rPr>
                <w:b/>
                <w:i/>
                <w:lang w:val="en-GB"/>
              </w:rPr>
              <w:t>support learners in developing the competences needed for personal and professional growth, active citizenship and lifelong learning, with all relevant stakeholders safeguarding quality and sustainable employment, decent working conditions, respect for labour rights and collective agreements, and long-term social and territorial cohesion</w:t>
            </w:r>
            <w:r w:rsidRPr="00916368">
              <w:rPr>
                <w:lang w:val="en-GB"/>
              </w:rPr>
              <w:t xml:space="preserve">. </w:t>
            </w:r>
            <w:r w:rsidRPr="00916368">
              <w:rPr>
                <w:b/>
                <w:i/>
                <w:lang w:val="en-GB"/>
              </w:rPr>
              <w:t>The report on the future of European competitiveness</w:t>
            </w:r>
            <w:r w:rsidRPr="00916368">
              <w:rPr>
                <w:b/>
                <w:i/>
                <w:vertAlign w:val="superscript"/>
                <w:lang w:val="en-GB"/>
              </w:rPr>
              <w:t>1a</w:t>
            </w:r>
            <w:r w:rsidRPr="00916368">
              <w:rPr>
                <w:lang w:val="en-GB"/>
              </w:rPr>
              <w:t xml:space="preserve"> </w:t>
            </w:r>
            <w:r w:rsidRPr="00916368">
              <w:rPr>
                <w:b/>
                <w:i/>
                <w:lang w:val="en-GB"/>
              </w:rPr>
              <w:t>underlines, that, in order to significantly expand participation and reach all young people across the Union, the funding of the Erasmus+ Programme should be significantly increased.</w:t>
            </w:r>
          </w:p>
        </w:tc>
      </w:tr>
      <w:tr w14:paraId="0F9D135B"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14BF5ACA" w14:textId="77777777">
            <w:pPr>
              <w:pStyle w:val="Normal6"/>
              <w:rPr>
                <w:lang w:val="en-GB"/>
              </w:rPr>
            </w:pPr>
          </w:p>
        </w:tc>
        <w:tc>
          <w:tcPr>
            <w:tcW w:w="4876" w:type="dxa"/>
            <w:hideMark/>
          </w:tcPr>
          <w:p w:rsidR="000647A6" w:rsidRPr="00916368" w:rsidP="00F05F98" w14:paraId="0C0AA65E" w14:textId="77777777">
            <w:pPr>
              <w:pStyle w:val="Normal6"/>
              <w:rPr>
                <w:szCs w:val="24"/>
                <w:lang w:val="en-GB"/>
              </w:rPr>
            </w:pPr>
            <w:r w:rsidRPr="00916368">
              <w:rPr>
                <w:lang w:val="en-GB"/>
              </w:rPr>
              <w:t>__________________</w:t>
            </w:r>
          </w:p>
        </w:tc>
      </w:tr>
      <w:tr w14:paraId="1B95D62C"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17FC4E2C" w14:textId="77777777">
            <w:pPr>
              <w:pStyle w:val="Normal6"/>
              <w:rPr>
                <w:lang w:val="en-GB"/>
              </w:rPr>
            </w:pPr>
          </w:p>
        </w:tc>
        <w:tc>
          <w:tcPr>
            <w:tcW w:w="4876" w:type="dxa"/>
            <w:hideMark/>
          </w:tcPr>
          <w:p w:rsidR="000647A6" w:rsidRPr="00916368" w:rsidP="00F05F98" w14:paraId="454FA5BB" w14:textId="77777777">
            <w:pPr>
              <w:pStyle w:val="Normal6"/>
              <w:rPr>
                <w:szCs w:val="24"/>
                <w:lang w:val="pt-PT"/>
              </w:rPr>
            </w:pPr>
            <w:r w:rsidRPr="00916368">
              <w:rPr>
                <w:b/>
                <w:i/>
                <w:vertAlign w:val="superscript"/>
                <w:lang w:val="pt-PT"/>
              </w:rPr>
              <w:t>1a</w:t>
            </w:r>
            <w:r w:rsidRPr="00916368">
              <w:rPr>
                <w:lang w:val="pt-PT"/>
              </w:rPr>
              <w:t xml:space="preserve"> </w:t>
            </w:r>
            <w:r w:rsidRPr="00916368">
              <w:rPr>
                <w:b/>
                <w:i/>
                <w:lang w:val="pt-PT"/>
              </w:rPr>
              <w:t>https://commission.europa.eu/topics/competitiveness/draghi-report_en</w:t>
            </w:r>
          </w:p>
        </w:tc>
      </w:tr>
    </w:tbl>
    <w:p w:rsidR="000647A6" w:rsidRPr="00FC5EF1" w:rsidP="00803D42" w14:paraId="5E46044A" w14:textId="77777777">
      <w:pPr>
        <w:rPr>
          <w:lang w:val="pt-PT"/>
        </w:rPr>
      </w:pPr>
      <w:r w:rsidRPr="00FC5EF1">
        <w:rPr>
          <w:rStyle w:val="HideTWBExt"/>
          <w:lang w:val="pt-PT"/>
        </w:rPr>
        <w:t>&lt;/Amend&gt;</w:t>
      </w:r>
    </w:p>
    <w:p w:rsidR="000647A6" w:rsidRPr="00916368" w:rsidP="00803D42" w14:paraId="3F1F6E7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w:t>
      </w:r>
      <w:r w:rsidRPr="00916368">
        <w:rPr>
          <w:rStyle w:val="HideTWBExt"/>
          <w:b w:val="0"/>
        </w:rPr>
        <w:t>&lt;/NumAm&gt;</w:t>
      </w:r>
    </w:p>
    <w:p w:rsidR="000647A6" w:rsidRPr="00916368" w:rsidP="00803D42" w14:paraId="33DD8E11"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59FFCEA" w14:textId="77777777">
      <w:pPr>
        <w:pStyle w:val="NormalBold"/>
      </w:pPr>
      <w:r w:rsidRPr="00916368">
        <w:rPr>
          <w:rStyle w:val="HideTWBExt"/>
          <w:b w:val="0"/>
        </w:rPr>
        <w:t>&lt;Article&gt;</w:t>
      </w:r>
      <w:r w:rsidRPr="00916368">
        <w:t>Recital 4</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C956B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5B67592" w14:textId="77777777">
            <w:pPr>
              <w:keepNext/>
            </w:pPr>
          </w:p>
        </w:tc>
      </w:tr>
      <w:tr w14:paraId="4157A15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E100A31"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863A257" w14:textId="77777777">
            <w:pPr>
              <w:pStyle w:val="ColumnHeading"/>
              <w:keepNext/>
              <w:rPr>
                <w:lang w:val="en-GB"/>
              </w:rPr>
            </w:pPr>
            <w:r w:rsidRPr="00916368">
              <w:rPr>
                <w:lang w:val="en-GB"/>
              </w:rPr>
              <w:t>Amendment</w:t>
            </w:r>
          </w:p>
        </w:tc>
      </w:tr>
      <w:tr w14:paraId="511182C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9D5A095" w14:textId="77777777">
            <w:pPr>
              <w:pStyle w:val="Normal6"/>
              <w:rPr>
                <w:lang w:val="en-GB"/>
              </w:rPr>
            </w:pPr>
            <w:r w:rsidRPr="00916368">
              <w:rPr>
                <w:lang w:val="en-GB"/>
              </w:rPr>
              <w:t>(4)</w:t>
            </w:r>
            <w:r w:rsidRPr="00916368">
              <w:rPr>
                <w:lang w:val="en-GB"/>
              </w:rPr>
              <w:tab/>
              <w:t>It is essential that all people, irrespective of their personal, social, economic or cultural background, have the opportunity to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c>
          <w:tcPr>
            <w:tcW w:w="4876" w:type="dxa"/>
            <w:hideMark/>
          </w:tcPr>
          <w:p w:rsidR="000647A6" w:rsidRPr="00916368" w:rsidP="00F05F98" w14:paraId="737E5861" w14:textId="77777777">
            <w:pPr>
              <w:pStyle w:val="Normal6"/>
              <w:rPr>
                <w:szCs w:val="24"/>
                <w:lang w:val="en-GB"/>
              </w:rPr>
            </w:pPr>
            <w:r w:rsidRPr="00916368">
              <w:rPr>
                <w:lang w:val="en-GB"/>
              </w:rPr>
              <w:t>(4)</w:t>
            </w:r>
            <w:r w:rsidRPr="00916368">
              <w:rPr>
                <w:lang w:val="en-GB"/>
              </w:rPr>
              <w:tab/>
              <w:t xml:space="preserve">It is essential that all people, irrespective of their personal, social, economic or cultural background </w:t>
            </w:r>
            <w:r w:rsidRPr="00916368">
              <w:rPr>
                <w:b/>
                <w:bCs/>
                <w:i/>
                <w:iCs/>
                <w:lang w:val="en-GB"/>
              </w:rPr>
              <w:t>and place of residence</w:t>
            </w:r>
            <w:r w:rsidRPr="00916368">
              <w:rPr>
                <w:b/>
                <w:i/>
                <w:lang w:val="en-GB"/>
              </w:rPr>
              <w:t xml:space="preserve"> and without reinforcing socio-economic inequalities or creating unequal access</w:t>
            </w:r>
            <w:r w:rsidRPr="00916368">
              <w:rPr>
                <w:lang w:val="en-GB"/>
              </w:rPr>
              <w:t xml:space="preserve">, </w:t>
            </w:r>
            <w:r w:rsidRPr="00916368">
              <w:rPr>
                <w:b/>
                <w:i/>
                <w:lang w:val="en-GB"/>
              </w:rPr>
              <w:t>are encouraged and</w:t>
            </w:r>
            <w:r w:rsidRPr="00916368">
              <w:rPr>
                <w:lang w:val="en-GB"/>
              </w:rPr>
              <w:t xml:space="preserve"> have the opportunity to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r w:rsidRPr="00916368">
              <w:rPr>
                <w:b/>
                <w:i/>
                <w:lang w:val="en-GB"/>
              </w:rPr>
              <w:t xml:space="preserve"> To consolidate access to equal opportunities, learning mobility needs to be made accessible to learners of all ages so that a culture of lifelong learning is developed. In line with the Council Recommendation of 13 May 2024 entitled “‘Europe on the Move’ - Learning mobility opportunities for everyone” and its target for individuals with fewer opportunities, as well as its objectives to significantly increase the share of higher education graduates and vocational education and training learners benefiting from learning mobility, the allocation of financial resources and the introduction of funding mechanisms should ensure effective outreach to and the inclusion of people with fewer opportunities, particularly those not in education, employment or training (NEETs), who are often overlooked by generalised inclusion measures. Financial support for transport needs to be re-evaluated. It must be adjusted according to distance, but also according to financial and geographical accessibility, so that travel is accessible to everyone, regardless of their place of departure. </w:t>
            </w:r>
          </w:p>
        </w:tc>
      </w:tr>
    </w:tbl>
    <w:p w:rsidR="000647A6" w:rsidRPr="00916368" w:rsidP="00803D42" w14:paraId="27D35B79" w14:textId="77777777">
      <w:pPr>
        <w:rPr>
          <w:rStyle w:val="HideTWBExt"/>
        </w:rPr>
      </w:pPr>
      <w:r w:rsidRPr="00916368">
        <w:rPr>
          <w:rStyle w:val="HideTWBExt"/>
        </w:rPr>
        <w:t>&lt;/Amend&gt;</w:t>
      </w:r>
    </w:p>
    <w:p w:rsidR="000647A6" w:rsidRPr="00916368" w:rsidP="00803D42" w14:paraId="7268ED7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w:t>
      </w:r>
      <w:r w:rsidRPr="00916368">
        <w:rPr>
          <w:rStyle w:val="HideTWBExt"/>
          <w:b w:val="0"/>
        </w:rPr>
        <w:t>&lt;/NumAm&gt;</w:t>
      </w:r>
    </w:p>
    <w:p w:rsidR="000647A6" w:rsidRPr="00916368" w:rsidP="00803D42" w14:paraId="3E6C1859"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3EEE7DF" w14:textId="77777777">
      <w:pPr>
        <w:pStyle w:val="NormalBold"/>
      </w:pPr>
      <w:r w:rsidRPr="00916368">
        <w:rPr>
          <w:rStyle w:val="HideTWBExt"/>
          <w:b w:val="0"/>
        </w:rPr>
        <w:t>&lt;Article&gt;</w:t>
      </w:r>
      <w:r w:rsidRPr="00916368">
        <w:t>Recital 5</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8BABD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F42322D" w14:textId="77777777">
            <w:pPr>
              <w:keepNext/>
            </w:pPr>
          </w:p>
        </w:tc>
      </w:tr>
      <w:tr w14:paraId="5C582A3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E4CE3A5"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6C63124" w14:textId="77777777">
            <w:pPr>
              <w:pStyle w:val="ColumnHeading"/>
              <w:keepNext/>
              <w:rPr>
                <w:lang w:val="en-GB"/>
              </w:rPr>
            </w:pPr>
            <w:r w:rsidRPr="00916368">
              <w:rPr>
                <w:lang w:val="en-GB"/>
              </w:rPr>
              <w:t>Amendment</w:t>
            </w:r>
          </w:p>
        </w:tc>
      </w:tr>
      <w:tr w14:paraId="7854A11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D5753CC" w14:textId="77777777">
            <w:pPr>
              <w:pStyle w:val="Normal6"/>
              <w:rPr>
                <w:lang w:val="en-GB"/>
              </w:rPr>
            </w:pPr>
            <w:r w:rsidRPr="00916368">
              <w:rPr>
                <w:lang w:val="en-GB"/>
              </w:rPr>
              <w:t>(5)</w:t>
            </w:r>
            <w:r w:rsidRPr="00916368">
              <w:rPr>
                <w:lang w:val="en-GB"/>
              </w:rPr>
              <w:tab/>
              <w:t xml:space="preserve">Building inclusive, cohesive and resilient societies, and sustaining the </w:t>
            </w:r>
            <w:r w:rsidRPr="00916368">
              <w:rPr>
                <w:b/>
                <w:i/>
                <w:lang w:val="en-GB"/>
              </w:rPr>
              <w:t>competitiveness</w:t>
            </w:r>
            <w:r w:rsidRPr="00916368">
              <w:rPr>
                <w:lang w:val="en-GB"/>
              </w:rPr>
              <w:t xml:space="preserve"> of the Union requires investing in learning opportunities for all, regardless of background and means, in cooperation between Member States and organisations active in the field, and in innovative policy development in the fields of education and training, youth and sport. Such an investment also contributes to strengthening European identity, fundamental rights and values and a more democratic Union.</w:t>
            </w:r>
          </w:p>
        </w:tc>
        <w:tc>
          <w:tcPr>
            <w:tcW w:w="4876" w:type="dxa"/>
            <w:hideMark/>
          </w:tcPr>
          <w:p w:rsidR="000647A6" w:rsidRPr="00916368" w:rsidP="00F05F98" w14:paraId="5A368336" w14:textId="77777777">
            <w:pPr>
              <w:pStyle w:val="Normal6"/>
              <w:rPr>
                <w:szCs w:val="24"/>
                <w:lang w:val="en-GB"/>
              </w:rPr>
            </w:pPr>
            <w:r w:rsidRPr="00916368">
              <w:rPr>
                <w:lang w:val="en-GB"/>
              </w:rPr>
              <w:t>(5)</w:t>
            </w:r>
            <w:r w:rsidRPr="00916368">
              <w:rPr>
                <w:lang w:val="en-GB"/>
              </w:rPr>
              <w:tab/>
              <w:t xml:space="preserve">Building inclusive, cohesive and resilient societies, and sustaining the </w:t>
            </w:r>
            <w:r w:rsidRPr="00916368">
              <w:rPr>
                <w:b/>
                <w:i/>
                <w:lang w:val="en-GB"/>
              </w:rPr>
              <w:t>prosperity</w:t>
            </w:r>
            <w:r w:rsidRPr="00916368">
              <w:rPr>
                <w:lang w:val="en-GB"/>
              </w:rPr>
              <w:t xml:space="preserve"> of the Union requires investing in learning</w:t>
            </w:r>
            <w:r w:rsidRPr="00916368">
              <w:rPr>
                <w:b/>
                <w:i/>
                <w:lang w:val="en-GB"/>
              </w:rPr>
              <w:t xml:space="preserve"> and training</w:t>
            </w:r>
            <w:r w:rsidRPr="00916368">
              <w:rPr>
                <w:lang w:val="en-GB"/>
              </w:rPr>
              <w:t xml:space="preserve"> opportunities for all, regardless of background and means, in cooperation between Member States and organisations active in the field, and in innovative policy development in the fields of education and training, youth and sport</w:t>
            </w:r>
            <w:r w:rsidRPr="00916368">
              <w:rPr>
                <w:b/>
                <w:i/>
                <w:lang w:val="en-GB"/>
              </w:rPr>
              <w:t xml:space="preserve"> as areas of public interest</w:t>
            </w:r>
            <w:r w:rsidRPr="00916368">
              <w:rPr>
                <w:lang w:val="en-GB"/>
              </w:rPr>
              <w:t>. Such an investment also contributes to strengthening European identity, fundamental rights and values and a more democratic Union.</w:t>
            </w:r>
          </w:p>
        </w:tc>
      </w:tr>
    </w:tbl>
    <w:p w:rsidR="000647A6" w:rsidRPr="00916368" w:rsidP="00803D42" w14:paraId="61B577A0" w14:textId="77777777">
      <w:pPr>
        <w:rPr>
          <w:rStyle w:val="HideTWBExt"/>
        </w:rPr>
      </w:pPr>
      <w:r w:rsidRPr="00916368">
        <w:rPr>
          <w:rStyle w:val="HideTWBExt"/>
        </w:rPr>
        <w:t>&lt;/Amend&gt;</w:t>
      </w:r>
    </w:p>
    <w:p w:rsidR="000647A6" w:rsidRPr="00916368" w:rsidP="00803D42" w14:paraId="09BB27D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w:t>
      </w:r>
      <w:r w:rsidRPr="00916368">
        <w:rPr>
          <w:rStyle w:val="HideTWBExt"/>
          <w:b w:val="0"/>
        </w:rPr>
        <w:t>&lt;/NumAm&gt;</w:t>
      </w:r>
    </w:p>
    <w:p w:rsidR="000647A6" w:rsidRPr="00916368" w:rsidP="00803D42" w14:paraId="6BF44077"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459FB83" w14:textId="77777777">
      <w:pPr>
        <w:pStyle w:val="NormalBold"/>
      </w:pPr>
      <w:r w:rsidRPr="00916368">
        <w:rPr>
          <w:rStyle w:val="HideTWBExt"/>
          <w:b w:val="0"/>
        </w:rPr>
        <w:t>&lt;Article&gt;</w:t>
      </w:r>
      <w:r w:rsidRPr="00916368">
        <w:t>Recital 5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0B15B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B1281D1" w14:textId="77777777">
            <w:pPr>
              <w:keepNext/>
            </w:pPr>
          </w:p>
        </w:tc>
      </w:tr>
      <w:tr w14:paraId="495E9A7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44D6280"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7C8B1EC" w14:textId="77777777">
            <w:pPr>
              <w:pStyle w:val="ColumnHeading"/>
              <w:keepNext/>
              <w:rPr>
                <w:lang w:val="en-GB"/>
              </w:rPr>
            </w:pPr>
            <w:r w:rsidRPr="00916368">
              <w:rPr>
                <w:lang w:val="en-GB"/>
              </w:rPr>
              <w:t>Amendment</w:t>
            </w:r>
          </w:p>
        </w:tc>
      </w:tr>
      <w:tr w14:paraId="08CD25AF"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D58274F" w14:textId="77777777">
            <w:pPr>
              <w:pStyle w:val="Normal6"/>
              <w:rPr>
                <w:lang w:val="en-GB"/>
              </w:rPr>
            </w:pPr>
          </w:p>
        </w:tc>
        <w:tc>
          <w:tcPr>
            <w:tcW w:w="4876" w:type="dxa"/>
            <w:hideMark/>
          </w:tcPr>
          <w:p w:rsidR="000647A6" w:rsidRPr="00916368" w:rsidP="00F05F98" w14:paraId="49E8F35D" w14:textId="77777777">
            <w:pPr>
              <w:pStyle w:val="Normal6"/>
              <w:rPr>
                <w:szCs w:val="24"/>
                <w:lang w:val="en-GB"/>
              </w:rPr>
            </w:pPr>
            <w:r w:rsidRPr="00916368">
              <w:rPr>
                <w:b/>
                <w:i/>
                <w:lang w:val="en-GB"/>
              </w:rPr>
              <w:t>(5a)</w:t>
            </w:r>
            <w:r w:rsidRPr="00916368">
              <w:rPr>
                <w:b/>
                <w:i/>
                <w:lang w:val="en-GB"/>
              </w:rPr>
              <w:tab/>
              <w:t>As part of the Union of Equality, the Programme will address differences in relation to access and use by underrepresented groups, particularly those facing socio-economic, geographic, disability-related or other structural barriers, in line with Article 21 of the EU Charter of Fundamental Rights, the Strategy for the Rights of Persons with Disabilities, the LGBTIQ+ Equality Strategy, the EU Anti-Racism Strategy 2026-2030, and the Roma Strategic Framework for equality, inclusion and participation and the EU Guidelines on Human Rights Defenders. In line with the Roadmap for Women’s Rights and the Gender Equality Strategy, the Programme will also contribute to promote equal opportunities across education and training fields.</w:t>
            </w:r>
          </w:p>
        </w:tc>
      </w:tr>
    </w:tbl>
    <w:p w:rsidR="000647A6" w:rsidRPr="00916368" w:rsidP="007127C0" w14:paraId="412B5775"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36C6F5C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w:t>
      </w:r>
      <w:r w:rsidRPr="00916368">
        <w:rPr>
          <w:rStyle w:val="HideTWBExt"/>
          <w:b w:val="0"/>
        </w:rPr>
        <w:t>&lt;/NumAm&gt;</w:t>
      </w:r>
    </w:p>
    <w:p w:rsidR="000647A6" w:rsidRPr="00916368" w:rsidP="00803D42" w14:paraId="09CF97B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BFBA802" w14:textId="77777777">
      <w:pPr>
        <w:pStyle w:val="NormalBold"/>
      </w:pPr>
      <w:r w:rsidRPr="00916368">
        <w:rPr>
          <w:rStyle w:val="HideTWBExt"/>
          <w:b w:val="0"/>
        </w:rPr>
        <w:t>&lt;Article&gt;</w:t>
      </w:r>
      <w:r w:rsidRPr="00916368">
        <w:t>Recital 6</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429359"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06949D8" w14:textId="77777777">
            <w:pPr>
              <w:keepNext/>
            </w:pPr>
          </w:p>
        </w:tc>
      </w:tr>
      <w:tr w14:paraId="6CB61BC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F1B99C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0E7EE84" w14:textId="77777777">
            <w:pPr>
              <w:pStyle w:val="ColumnHeading"/>
              <w:keepNext/>
              <w:rPr>
                <w:lang w:val="en-GB"/>
              </w:rPr>
            </w:pPr>
            <w:r w:rsidRPr="00916368">
              <w:rPr>
                <w:lang w:val="en-GB"/>
              </w:rPr>
              <w:t>Amendment</w:t>
            </w:r>
          </w:p>
        </w:tc>
      </w:tr>
      <w:tr w14:paraId="0772C53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153F191" w14:textId="77777777">
            <w:pPr>
              <w:pStyle w:val="Normal6"/>
              <w:rPr>
                <w:lang w:val="en-GB"/>
              </w:rPr>
            </w:pPr>
            <w:r w:rsidRPr="00916368">
              <w:rPr>
                <w:lang w:val="en-GB"/>
              </w:rPr>
              <w:t>(6)</w:t>
            </w:r>
            <w:r w:rsidRPr="00916368">
              <w:rPr>
                <w:lang w:val="en-GB"/>
              </w:rPr>
              <w:tab/>
              <w:t>In line with the EU Preparedness Union Strategy</w:t>
            </w:r>
            <w:r w:rsidRPr="00916368">
              <w:rPr>
                <w:vertAlign w:val="superscript"/>
                <w:lang w:val="en-GB"/>
              </w:rPr>
              <w:t>3</w:t>
            </w:r>
            <w:r w:rsidRPr="00916368">
              <w:rPr>
                <w:lang w:val="en-GB"/>
              </w:rPr>
              <w:t xml:space="preserve"> , preparedness, resilience, participation in democratic life and civic engagement should be fostered through a bottom-up approach, encouraging organisations and institutions to play a key role in fostering digital </w:t>
            </w:r>
            <w:r w:rsidRPr="00916368">
              <w:rPr>
                <w:b/>
                <w:i/>
                <w:lang w:val="en-GB"/>
              </w:rPr>
              <w:t>and</w:t>
            </w:r>
            <w:r w:rsidRPr="00916368">
              <w:rPr>
                <w:lang w:val="en-GB"/>
              </w:rPr>
              <w:t xml:space="preserve"> media literacy</w:t>
            </w:r>
            <w:r w:rsidRPr="00916368">
              <w:rPr>
                <w:b/>
                <w:i/>
                <w:lang w:val="en-GB"/>
              </w:rPr>
              <w:t>,</w:t>
            </w:r>
            <w:r w:rsidRPr="00916368">
              <w:rPr>
                <w:lang w:val="en-GB"/>
              </w:rPr>
              <w:t xml:space="preserve"> critical thinking, promoting civic engagement, and learning about democracy and citizenship. People and communities across the EU must engage actively to prevent crises and to be sufficiently prepared to respond to them.</w:t>
            </w:r>
          </w:p>
        </w:tc>
        <w:tc>
          <w:tcPr>
            <w:tcW w:w="4876" w:type="dxa"/>
            <w:hideMark/>
          </w:tcPr>
          <w:p w:rsidR="000647A6" w:rsidRPr="00916368" w:rsidP="00F05F98" w14:paraId="2C67068B" w14:textId="77777777">
            <w:pPr>
              <w:pStyle w:val="Normal6"/>
              <w:rPr>
                <w:szCs w:val="24"/>
                <w:lang w:val="en-GB"/>
              </w:rPr>
            </w:pPr>
            <w:r w:rsidRPr="00916368">
              <w:rPr>
                <w:lang w:val="en-GB"/>
              </w:rPr>
              <w:t>(6)</w:t>
            </w:r>
            <w:r w:rsidRPr="00916368">
              <w:rPr>
                <w:lang w:val="en-GB"/>
              </w:rPr>
              <w:tab/>
              <w:t>In line with the EU Preparedness Union Strategy</w:t>
            </w:r>
            <w:r w:rsidRPr="00916368">
              <w:rPr>
                <w:vertAlign w:val="superscript"/>
                <w:lang w:val="en-GB"/>
              </w:rPr>
              <w:t>3</w:t>
            </w:r>
            <w:r w:rsidRPr="00916368">
              <w:rPr>
                <w:lang w:val="en-GB"/>
              </w:rPr>
              <w:t xml:space="preserve">, preparedness, resilience, participation in democratic life and civic engagement should be fostered through a bottom-up approach, </w:t>
            </w:r>
            <w:r w:rsidRPr="00916368">
              <w:rPr>
                <w:b/>
                <w:i/>
                <w:lang w:val="en-GB"/>
              </w:rPr>
              <w:t xml:space="preserve">including through quality employment, occupational health and safety, and protection of workers and citizens involved in education, youth and sport activities </w:t>
            </w:r>
            <w:r w:rsidRPr="00916368">
              <w:rPr>
                <w:lang w:val="en-GB"/>
              </w:rPr>
              <w:t>encouraging organisations and institutions to play a key role in fostering digital media</w:t>
            </w:r>
            <w:r w:rsidRPr="00916368">
              <w:rPr>
                <w:b/>
                <w:i/>
                <w:lang w:val="en-GB"/>
              </w:rPr>
              <w:t xml:space="preserve"> and democratic</w:t>
            </w:r>
            <w:r w:rsidRPr="00916368">
              <w:rPr>
                <w:lang w:val="en-GB"/>
              </w:rPr>
              <w:t xml:space="preserve"> literacy</w:t>
            </w:r>
            <w:r w:rsidRPr="00916368">
              <w:rPr>
                <w:b/>
                <w:i/>
                <w:lang w:val="en-GB"/>
              </w:rPr>
              <w:t xml:space="preserve"> and</w:t>
            </w:r>
            <w:r w:rsidRPr="00916368">
              <w:rPr>
                <w:lang w:val="en-GB"/>
              </w:rPr>
              <w:t xml:space="preserve"> critical</w:t>
            </w:r>
            <w:r w:rsidRPr="00916368">
              <w:rPr>
                <w:b/>
                <w:i/>
                <w:lang w:val="en-GB"/>
              </w:rPr>
              <w:t xml:space="preserve"> and ethical</w:t>
            </w:r>
            <w:r w:rsidRPr="00916368">
              <w:rPr>
                <w:lang w:val="en-GB"/>
              </w:rPr>
              <w:t xml:space="preserve"> thinking, promoting civic engagement , and learning about democracy</w:t>
            </w:r>
            <w:r w:rsidRPr="00916368">
              <w:rPr>
                <w:b/>
                <w:i/>
                <w:lang w:val="en-GB"/>
              </w:rPr>
              <w:t>, European values</w:t>
            </w:r>
            <w:r w:rsidRPr="00916368">
              <w:rPr>
                <w:lang w:val="en-GB"/>
              </w:rPr>
              <w:t xml:space="preserve"> and citizenship. People and communities across the EU must engage actively to prevent crises and to be sufficiently prepared to respond to them. </w:t>
            </w:r>
          </w:p>
        </w:tc>
      </w:tr>
      <w:tr w14:paraId="5F53EAA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90368E0" w14:textId="77777777">
            <w:pPr>
              <w:pStyle w:val="Normal6"/>
              <w:rPr>
                <w:lang w:val="en-GB"/>
              </w:rPr>
            </w:pPr>
            <w:r w:rsidRPr="00916368">
              <w:rPr>
                <w:lang w:val="en-GB"/>
              </w:rPr>
              <w:t>__________________</w:t>
            </w:r>
          </w:p>
        </w:tc>
        <w:tc>
          <w:tcPr>
            <w:tcW w:w="4876" w:type="dxa"/>
            <w:hideMark/>
          </w:tcPr>
          <w:p w:rsidR="000647A6" w:rsidRPr="00916368" w:rsidP="00F05F98" w14:paraId="72DB3A2E" w14:textId="77777777">
            <w:pPr>
              <w:pStyle w:val="Normal6"/>
              <w:rPr>
                <w:szCs w:val="24"/>
                <w:lang w:val="en-GB"/>
              </w:rPr>
            </w:pPr>
            <w:r w:rsidRPr="00916368">
              <w:rPr>
                <w:lang w:val="en-GB"/>
              </w:rPr>
              <w:t>__________________</w:t>
            </w:r>
          </w:p>
        </w:tc>
      </w:tr>
      <w:tr w14:paraId="17F8E6C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15CD5F7" w14:textId="77777777">
            <w:pPr>
              <w:pStyle w:val="Normal6"/>
              <w:rPr>
                <w:lang w:val="en-GB"/>
              </w:rPr>
            </w:pPr>
            <w:r w:rsidRPr="00916368">
              <w:rPr>
                <w:vertAlign w:val="superscript"/>
                <w:lang w:val="en-GB"/>
              </w:rPr>
              <w:t>3</w:t>
            </w:r>
            <w:r w:rsidRPr="00916368">
              <w:rPr>
                <w:lang w:val="en-GB"/>
              </w:rPr>
              <w:t xml:space="preserve"> Joint Communication to the European Parliament, the European Council, the Council, the European Economic and Social Committee and the Committee of the Regions on the European Preparedness Union Strategy (Join/2025/130 final)).</w:t>
            </w:r>
          </w:p>
        </w:tc>
        <w:tc>
          <w:tcPr>
            <w:tcW w:w="4876" w:type="dxa"/>
            <w:hideMark/>
          </w:tcPr>
          <w:p w:rsidR="000647A6" w:rsidRPr="00916368" w:rsidP="00F05F98" w14:paraId="51893667" w14:textId="77777777">
            <w:pPr>
              <w:pStyle w:val="Normal6"/>
              <w:rPr>
                <w:szCs w:val="24"/>
                <w:lang w:val="en-GB"/>
              </w:rPr>
            </w:pPr>
            <w:r w:rsidRPr="00916368">
              <w:rPr>
                <w:vertAlign w:val="superscript"/>
                <w:lang w:val="en-GB"/>
              </w:rPr>
              <w:t>3</w:t>
            </w:r>
            <w:r w:rsidRPr="00916368">
              <w:rPr>
                <w:lang w:val="en-GB"/>
              </w:rPr>
              <w:t xml:space="preserve"> Joint Communication to the European Parliament, the European Council, the Council, the European Economic and Social Committee and the Committee of the Regions on the European Preparedness Union Strategy (Join/2025/130 final)).</w:t>
            </w:r>
          </w:p>
        </w:tc>
      </w:tr>
    </w:tbl>
    <w:p w:rsidR="000647A6" w:rsidRPr="00916368" w:rsidP="00803D42" w14:paraId="42BB616D" w14:textId="77777777">
      <w:pPr>
        <w:rPr>
          <w:rFonts w:ascii="Arial" w:hAnsi="Arial" w:cs="Arial"/>
          <w:noProof/>
          <w:vanish/>
          <w:color w:val="000080"/>
          <w:sz w:val="20"/>
        </w:rPr>
      </w:pPr>
      <w:r w:rsidRPr="00916368">
        <w:rPr>
          <w:rStyle w:val="HideTWBExt"/>
        </w:rPr>
        <w:t>&lt;/Amend&gt;</w:t>
      </w:r>
    </w:p>
    <w:p w:rsidR="000647A6" w:rsidRPr="00916368" w:rsidP="00803D42" w14:paraId="29955E5A"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w:t>
      </w:r>
      <w:r w:rsidRPr="00916368">
        <w:rPr>
          <w:rStyle w:val="HideTWBExt"/>
          <w:b w:val="0"/>
        </w:rPr>
        <w:t>&lt;/NumAm&gt;</w:t>
      </w:r>
    </w:p>
    <w:p w:rsidR="000647A6" w:rsidRPr="00916368" w:rsidP="00803D42" w14:paraId="62516EAC"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90F9D5D" w14:textId="77777777">
      <w:pPr>
        <w:pStyle w:val="NormalBold"/>
      </w:pPr>
      <w:r w:rsidRPr="00916368">
        <w:rPr>
          <w:rStyle w:val="HideTWBExt"/>
          <w:b w:val="0"/>
        </w:rPr>
        <w:t>&lt;Article&gt;</w:t>
      </w:r>
      <w:r w:rsidRPr="00916368">
        <w:t>Recital 7</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D4BCC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714F3AC" w14:textId="77777777">
            <w:pPr>
              <w:keepNext/>
            </w:pPr>
          </w:p>
        </w:tc>
      </w:tr>
      <w:tr w14:paraId="6825A50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15A764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6788225" w14:textId="77777777">
            <w:pPr>
              <w:pStyle w:val="ColumnHeading"/>
              <w:keepNext/>
              <w:rPr>
                <w:lang w:val="en-GB"/>
              </w:rPr>
            </w:pPr>
            <w:r w:rsidRPr="00916368">
              <w:rPr>
                <w:lang w:val="en-GB"/>
              </w:rPr>
              <w:t>Amendment</w:t>
            </w:r>
          </w:p>
        </w:tc>
      </w:tr>
      <w:tr w14:paraId="69A5B79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739B4E0" w14:textId="77777777">
            <w:pPr>
              <w:pStyle w:val="Normal6"/>
              <w:rPr>
                <w:lang w:val="en-GB"/>
              </w:rPr>
            </w:pPr>
            <w:r w:rsidRPr="00916368">
              <w:rPr>
                <w:lang w:val="en-GB"/>
              </w:rPr>
              <w:t>(7)</w:t>
            </w:r>
            <w:r w:rsidRPr="00916368">
              <w:rPr>
                <w:lang w:val="en-GB"/>
              </w:rPr>
              <w:tab/>
              <w:t>Common areas of action and objectives between the 2021-2027 European Solidarity Corps and Erasmus+ programmes highlight the potential for enhanced synergy and regulatory coherence. Bringing all learning mobility, volunteering, cooperation and active citizenship opportunities together provides a single-entry point to all opportunities offered by the Union for young people and organisations active in the field of youth, allowing for a more coordinated and effective approach, and easier access for potential participants and beneficiaries.</w:t>
            </w:r>
          </w:p>
        </w:tc>
        <w:tc>
          <w:tcPr>
            <w:tcW w:w="4876" w:type="dxa"/>
            <w:hideMark/>
          </w:tcPr>
          <w:p w:rsidR="000647A6" w:rsidRPr="00916368" w:rsidP="00F05F98" w14:paraId="4BDC9DFC" w14:textId="77777777">
            <w:pPr>
              <w:pStyle w:val="Normal6"/>
              <w:rPr>
                <w:szCs w:val="24"/>
                <w:lang w:val="en-GB"/>
              </w:rPr>
            </w:pPr>
            <w:r w:rsidRPr="00916368">
              <w:rPr>
                <w:lang w:val="en-GB"/>
              </w:rPr>
              <w:t>(7)</w:t>
            </w:r>
            <w:r w:rsidRPr="00916368">
              <w:rPr>
                <w:lang w:val="en-GB"/>
              </w:rPr>
              <w:tab/>
              <w:t>Common areas of action and objectives between the 2021-2027 European Solidarity Corps and Erasmus+ programmes highlight the potential for enhanced synergy and regulatory coherence. Bringing all learning mobility, volunteering, cooperation and active citizenship opportunities together provides a single-entry point to all opportunities offered by the Union for young people</w:t>
            </w:r>
            <w:r w:rsidRPr="00916368">
              <w:rPr>
                <w:b/>
                <w:i/>
                <w:lang w:val="en-GB"/>
              </w:rPr>
              <w:t>, relevant staff members</w:t>
            </w:r>
            <w:r w:rsidRPr="00916368">
              <w:rPr>
                <w:lang w:val="en-GB"/>
              </w:rPr>
              <w:t xml:space="preserve"> and organisations active in the field of youth, allowing for a more coordinated and effective approach, </w:t>
            </w:r>
            <w:r w:rsidRPr="00916368">
              <w:rPr>
                <w:b/>
                <w:i/>
                <w:lang w:val="en-GB"/>
              </w:rPr>
              <w:t xml:space="preserve">while ensuring clarity of employment status, rights and protections for participants, volunteers and staff involved, </w:t>
            </w:r>
            <w:r w:rsidRPr="00916368">
              <w:rPr>
                <w:lang w:val="en-GB"/>
              </w:rPr>
              <w:t>and easier access for potential participants and beneficiaries.</w:t>
            </w:r>
          </w:p>
        </w:tc>
      </w:tr>
    </w:tbl>
    <w:p w:rsidR="000647A6" w:rsidRPr="00916368" w:rsidP="007127C0" w14:paraId="158217E5" w14:textId="77777777">
      <w:pPr>
        <w:rPr>
          <w:rStyle w:val="HideTWBExt"/>
        </w:rPr>
      </w:pPr>
      <w:r w:rsidRPr="00916368">
        <w:rPr>
          <w:rStyle w:val="HideTWBExt"/>
        </w:rPr>
        <w:t>&lt;/Amend&gt;</w:t>
      </w:r>
    </w:p>
    <w:p w:rsidR="000647A6" w:rsidRPr="00916368" w:rsidP="00803D42" w14:paraId="3ADB6A75"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w:t>
      </w:r>
      <w:r w:rsidRPr="00916368">
        <w:rPr>
          <w:rStyle w:val="HideTWBExt"/>
          <w:b w:val="0"/>
        </w:rPr>
        <w:t>&lt;/NumAm&gt;</w:t>
      </w:r>
    </w:p>
    <w:p w:rsidR="000647A6" w:rsidRPr="00916368" w:rsidP="00803D42" w14:paraId="0E8FE22C"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0E47964" w14:textId="77777777">
      <w:pPr>
        <w:pStyle w:val="NormalBold"/>
      </w:pPr>
      <w:r w:rsidRPr="00916368">
        <w:rPr>
          <w:rStyle w:val="HideTWBExt"/>
          <w:b w:val="0"/>
        </w:rPr>
        <w:t>&lt;Article&gt;</w:t>
      </w:r>
      <w:r w:rsidRPr="00916368">
        <w:t>Recital 8</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445B6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811CF24" w14:textId="77777777">
            <w:pPr>
              <w:keepNext/>
            </w:pPr>
          </w:p>
        </w:tc>
      </w:tr>
      <w:tr w14:paraId="51CBD01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F74BCD8"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C7D6656" w14:textId="77777777">
            <w:pPr>
              <w:pStyle w:val="ColumnHeading"/>
              <w:keepNext/>
              <w:rPr>
                <w:lang w:val="en-GB"/>
              </w:rPr>
            </w:pPr>
            <w:r w:rsidRPr="00916368">
              <w:rPr>
                <w:lang w:val="en-GB"/>
              </w:rPr>
              <w:t>Amendment</w:t>
            </w:r>
          </w:p>
        </w:tc>
      </w:tr>
      <w:tr w14:paraId="6118989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2FB4DA4" w14:textId="77777777">
            <w:pPr>
              <w:pStyle w:val="Normal6"/>
              <w:rPr>
                <w:lang w:val="en-GB"/>
              </w:rPr>
            </w:pPr>
            <w:r w:rsidRPr="00916368">
              <w:rPr>
                <w:lang w:val="en-GB"/>
              </w:rPr>
              <w:t>(8)</w:t>
            </w:r>
            <w:r w:rsidRPr="00916368">
              <w:rPr>
                <w:lang w:val="en-GB"/>
              </w:rPr>
              <w:tab/>
              <w:t>In this context, it is necessary to establish Erasmus+ 2028-2034, the Union Programme for education and training and also in the fields of youth and sport (the ‘Programme’), as the successor to the 2021-2027 Erasmus+</w:t>
            </w:r>
            <w:r w:rsidRPr="00916368">
              <w:rPr>
                <w:vertAlign w:val="superscript"/>
                <w:lang w:val="en-GB"/>
              </w:rPr>
              <w:t>4</w:t>
            </w:r>
            <w:r w:rsidRPr="00916368">
              <w:rPr>
                <w:lang w:val="en-GB"/>
              </w:rPr>
              <w:t xml:space="preserve"> and European Solidarity Corps</w:t>
            </w:r>
            <w:r w:rsidRPr="00916368">
              <w:rPr>
                <w:vertAlign w:val="superscript"/>
                <w:lang w:val="en-GB"/>
              </w:rPr>
              <w:t>5</w:t>
            </w:r>
            <w:r w:rsidRPr="00916368">
              <w:rPr>
                <w:lang w:val="en-GB"/>
              </w:rPr>
              <w:t xml:space="preserve"> Programmes, which encompasses actions in the field of education and training, youth and sport and sets up the European Voluntary Humanitarian Aid Corps.</w:t>
            </w:r>
          </w:p>
        </w:tc>
        <w:tc>
          <w:tcPr>
            <w:tcW w:w="4876" w:type="dxa"/>
            <w:hideMark/>
          </w:tcPr>
          <w:p w:rsidR="000647A6" w:rsidRPr="00916368" w:rsidP="00F05F98" w14:paraId="4DDE3809" w14:textId="77777777">
            <w:pPr>
              <w:pStyle w:val="Normal6"/>
              <w:rPr>
                <w:szCs w:val="24"/>
                <w:lang w:val="en-GB"/>
              </w:rPr>
            </w:pPr>
            <w:r w:rsidRPr="00916368">
              <w:rPr>
                <w:lang w:val="en-GB"/>
              </w:rPr>
              <w:t>(8)</w:t>
            </w:r>
            <w:r w:rsidRPr="00916368">
              <w:rPr>
                <w:lang w:val="en-GB"/>
              </w:rPr>
              <w:tab/>
              <w:t>In this context, it is necessary to establish Erasmus+ 2028-2034, the Union Programme for education and training and also in the fields of youth and sport (the ‘Programme’), as the successor to the 2021-2027 Erasmus+</w:t>
            </w:r>
            <w:r w:rsidRPr="00916368">
              <w:rPr>
                <w:vertAlign w:val="superscript"/>
                <w:lang w:val="en-GB"/>
              </w:rPr>
              <w:t>4</w:t>
            </w:r>
            <w:r w:rsidRPr="00916368">
              <w:rPr>
                <w:lang w:val="en-GB"/>
              </w:rPr>
              <w:t xml:space="preserve"> and European Solidarity Corps</w:t>
            </w:r>
            <w:r w:rsidRPr="00916368">
              <w:rPr>
                <w:vertAlign w:val="superscript"/>
                <w:lang w:val="en-GB"/>
              </w:rPr>
              <w:t>5</w:t>
            </w:r>
            <w:r w:rsidRPr="00916368">
              <w:rPr>
                <w:lang w:val="en-GB"/>
              </w:rPr>
              <w:t xml:space="preserve"> Programmes, which encompasses actions in the field of education and training, youth and sport and sets up the European Voluntary Humanitarian Aid Corps. </w:t>
            </w:r>
            <w:r w:rsidRPr="00916368">
              <w:rPr>
                <w:b/>
                <w:i/>
                <w:lang w:val="en-GB"/>
              </w:rPr>
              <w:t>The integration of the European Solidarity Corps into the Programme should not compromise on the principles of solidarity, volunteering and civic engagement that characterise it, and should ensure continuity, accessibility and quality, in particular for young people with fewer opportunities and for grassroots organisations implementing volunteering and solidarity activities. Volunteering and solidarity activities form a core part of civic engagement for people of all ages and should be recognised and supported as valuable learning and participation opportunities. Those activities should remain clearly distinct from formal employment and traineeships, while preserving the unique purpose and added value of volunteering.</w:t>
            </w:r>
          </w:p>
        </w:tc>
      </w:tr>
      <w:tr w14:paraId="321237A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7A2EB92" w14:textId="77777777">
            <w:pPr>
              <w:pStyle w:val="Normal6"/>
              <w:rPr>
                <w:szCs w:val="24"/>
                <w:lang w:val="en-GB"/>
              </w:rPr>
            </w:pPr>
            <w:r w:rsidRPr="00916368">
              <w:rPr>
                <w:szCs w:val="24"/>
                <w:lang w:val="en-GB"/>
              </w:rPr>
              <w:t>__________________</w:t>
            </w:r>
          </w:p>
        </w:tc>
        <w:tc>
          <w:tcPr>
            <w:tcW w:w="4876" w:type="dxa"/>
            <w:hideMark/>
          </w:tcPr>
          <w:p w:rsidR="000647A6" w:rsidRPr="00916368" w:rsidP="00F05F98" w14:paraId="1033E62E" w14:textId="77777777">
            <w:pPr>
              <w:pStyle w:val="Normal6"/>
              <w:rPr>
                <w:szCs w:val="24"/>
                <w:lang w:val="en-GB"/>
              </w:rPr>
            </w:pPr>
            <w:r w:rsidRPr="00916368">
              <w:rPr>
                <w:szCs w:val="24"/>
                <w:lang w:val="en-GB"/>
              </w:rPr>
              <w:t>__________________</w:t>
            </w:r>
          </w:p>
        </w:tc>
      </w:tr>
      <w:tr w14:paraId="386279E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FED92F9" w14:textId="77777777">
            <w:pPr>
              <w:pStyle w:val="Normal6"/>
              <w:rPr>
                <w:szCs w:val="24"/>
                <w:lang w:val="en-GB"/>
              </w:rPr>
            </w:pPr>
            <w:r w:rsidRPr="00916368">
              <w:rPr>
                <w:szCs w:val="24"/>
                <w:vertAlign w:val="superscript"/>
                <w:lang w:val="en-GB"/>
              </w:rPr>
              <w:t>4</w:t>
            </w:r>
            <w:r w:rsidRPr="00916368">
              <w:rPr>
                <w:szCs w:val="24"/>
                <w:lang w:val="en-GB"/>
              </w:rPr>
              <w:t xml:space="preserve"> Regulation (EU) 2021/817 of the European Parliament and of the Council of 20 May 2021 establishing Erasmus+: the Union Programme for education and training, youth and sport (OJ L 189, 28.5.2021).</w:t>
            </w:r>
          </w:p>
        </w:tc>
        <w:tc>
          <w:tcPr>
            <w:tcW w:w="4876" w:type="dxa"/>
            <w:hideMark/>
          </w:tcPr>
          <w:p w:rsidR="000647A6" w:rsidRPr="00916368" w:rsidP="00F05F98" w14:paraId="582C5916" w14:textId="77777777">
            <w:pPr>
              <w:pStyle w:val="Normal6"/>
              <w:rPr>
                <w:szCs w:val="24"/>
                <w:lang w:val="en-GB"/>
              </w:rPr>
            </w:pPr>
            <w:r w:rsidRPr="00916368">
              <w:rPr>
                <w:szCs w:val="24"/>
                <w:vertAlign w:val="superscript"/>
                <w:lang w:val="en-GB"/>
              </w:rPr>
              <w:t>4</w:t>
            </w:r>
            <w:r w:rsidRPr="00916368">
              <w:rPr>
                <w:szCs w:val="24"/>
                <w:lang w:val="en-GB"/>
              </w:rPr>
              <w:t xml:space="preserve"> Regulation (EU) 2021/817 of the European Parliament and of the Council of 20 May 2021 establishing Erasmus+: the Union Programme for education and training, youth and sport (OJ L 189, 28.5.2021).</w:t>
            </w:r>
          </w:p>
        </w:tc>
      </w:tr>
      <w:tr w14:paraId="720B475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4EC909B" w14:textId="77777777">
            <w:pPr>
              <w:pStyle w:val="Normal6"/>
              <w:rPr>
                <w:szCs w:val="24"/>
                <w:lang w:val="en-GB"/>
              </w:rPr>
            </w:pPr>
            <w:r w:rsidRPr="00916368">
              <w:rPr>
                <w:szCs w:val="24"/>
                <w:vertAlign w:val="superscript"/>
                <w:lang w:val="en-GB"/>
              </w:rPr>
              <w:t>5</w:t>
            </w:r>
            <w:r w:rsidRPr="00916368">
              <w:rPr>
                <w:szCs w:val="24"/>
                <w:lang w:val="en-GB"/>
              </w:rPr>
              <w:t xml:space="preserve"> Regulation (EU) 2021/888 of the European Parliament and of the Council of 20 May 2021 establishing the European Solidarity Corps Programme (OJ L 202, 8.6.2021).</w:t>
            </w:r>
          </w:p>
        </w:tc>
        <w:tc>
          <w:tcPr>
            <w:tcW w:w="4876" w:type="dxa"/>
            <w:hideMark/>
          </w:tcPr>
          <w:p w:rsidR="000647A6" w:rsidRPr="00916368" w:rsidP="00F05F98" w14:paraId="7274486C" w14:textId="77777777">
            <w:pPr>
              <w:pStyle w:val="Normal6"/>
              <w:rPr>
                <w:szCs w:val="24"/>
                <w:lang w:val="en-GB"/>
              </w:rPr>
            </w:pPr>
            <w:r w:rsidRPr="00916368">
              <w:rPr>
                <w:szCs w:val="24"/>
                <w:vertAlign w:val="superscript"/>
                <w:lang w:val="en-GB"/>
              </w:rPr>
              <w:t>5</w:t>
            </w:r>
            <w:r w:rsidRPr="00916368">
              <w:rPr>
                <w:szCs w:val="24"/>
                <w:lang w:val="en-GB"/>
              </w:rPr>
              <w:t xml:space="preserve"> Regulation (EU) 2021/888 of the European Parliament and of the Council of 20 May 2021 establishing the European Solidarity Corps Programme (OJ L 202, 8.6.2021).</w:t>
            </w:r>
          </w:p>
        </w:tc>
      </w:tr>
    </w:tbl>
    <w:p w:rsidR="000647A6" w:rsidRPr="00916368" w:rsidP="00803D42" w14:paraId="35BC312A" w14:textId="77777777">
      <w:pPr>
        <w:rPr>
          <w:rStyle w:val="HideTWBExt"/>
          <w:rFonts w:ascii="Times New Roman" w:hAnsi="Times New Roman" w:cs="Times New Roman"/>
          <w:noProof w:val="0"/>
          <w:vanish w:val="0"/>
          <w:color w:val="auto"/>
          <w:sz w:val="28"/>
          <w:szCs w:val="28"/>
        </w:rPr>
      </w:pPr>
      <w:r w:rsidRPr="00916368">
        <w:rPr>
          <w:rStyle w:val="HideTWBExt"/>
          <w:sz w:val="22"/>
          <w:szCs w:val="28"/>
        </w:rPr>
        <w:t>&lt;/Amend&gt;</w:t>
      </w:r>
    </w:p>
    <w:p w:rsidR="000647A6" w:rsidRPr="00916368" w:rsidP="00803D42" w14:paraId="0FB6F56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w:t>
      </w:r>
      <w:r w:rsidRPr="00916368">
        <w:rPr>
          <w:rStyle w:val="HideTWBExt"/>
          <w:b w:val="0"/>
        </w:rPr>
        <w:t>&lt;/NumAm&gt;</w:t>
      </w:r>
    </w:p>
    <w:p w:rsidR="000647A6" w:rsidRPr="00916368" w:rsidP="00803D42" w14:paraId="78F0F50F"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EF64AB1" w14:textId="77777777">
      <w:pPr>
        <w:pStyle w:val="NormalBold"/>
      </w:pPr>
      <w:r w:rsidRPr="00916368">
        <w:rPr>
          <w:rStyle w:val="HideTWBExt"/>
          <w:b w:val="0"/>
        </w:rPr>
        <w:t>&lt;Article&gt;</w:t>
      </w:r>
      <w:r w:rsidRPr="00916368">
        <w:t>Recital 9</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5FE83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99C4715" w14:textId="77777777">
            <w:pPr>
              <w:keepNext/>
            </w:pPr>
          </w:p>
        </w:tc>
      </w:tr>
      <w:tr w14:paraId="137A507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95C5BED"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73F53B0" w14:textId="77777777">
            <w:pPr>
              <w:pStyle w:val="ColumnHeading"/>
              <w:keepNext/>
              <w:rPr>
                <w:lang w:val="en-GB"/>
              </w:rPr>
            </w:pPr>
            <w:r w:rsidRPr="00916368">
              <w:rPr>
                <w:lang w:val="en-GB"/>
              </w:rPr>
              <w:t>Amendment</w:t>
            </w:r>
          </w:p>
        </w:tc>
      </w:tr>
      <w:tr w14:paraId="1C354B4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66CE028" w14:textId="77777777">
            <w:pPr>
              <w:pStyle w:val="Normal6"/>
              <w:rPr>
                <w:lang w:val="en-GB"/>
              </w:rPr>
            </w:pPr>
            <w:r w:rsidRPr="00916368">
              <w:rPr>
                <w:lang w:val="en-GB"/>
              </w:rPr>
              <w:t>(9)</w:t>
            </w:r>
            <w:r w:rsidRPr="00916368">
              <w:rPr>
                <w:lang w:val="en-GB"/>
              </w:rPr>
              <w:tab/>
            </w:r>
            <w:r w:rsidRPr="00916368">
              <w:rPr>
                <w:b/>
                <w:bCs/>
                <w:i/>
                <w:iCs/>
                <w:lang w:val="en-GB"/>
              </w:rPr>
              <w:t xml:space="preserve">In a rapidly changing economic, social and geopolitical environment, experience has shown the need for a more flexible multiannual financial framework and Union spending programmes. To that effect, and in line with the objectives of the </w:t>
            </w:r>
            <w:r w:rsidRPr="00916368">
              <w:rPr>
                <w:lang w:val="en-GB"/>
              </w:rPr>
              <w:t xml:space="preserve">Erasmus+ programme, </w:t>
            </w:r>
            <w:r w:rsidRPr="00916368">
              <w:rPr>
                <w:b/>
                <w:bCs/>
                <w:i/>
                <w:iCs/>
                <w:lang w:val="en-GB"/>
              </w:rPr>
              <w:t>the funding</w:t>
            </w:r>
            <w:r w:rsidRPr="00916368">
              <w:rPr>
                <w:lang w:val="en-GB"/>
              </w:rPr>
              <w:t xml:space="preserve"> should duly consider the evolving policy needs and Union’s priorities as identified in relevant documents published by the Commission, </w:t>
            </w:r>
            <w:r w:rsidRPr="00916368">
              <w:rPr>
                <w:b/>
                <w:bCs/>
                <w:i/>
                <w:iCs/>
                <w:lang w:val="en-GB"/>
              </w:rPr>
              <w:t>in Council conclusions and European Parliament resolutions, while ensuring sufficient</w:t>
            </w:r>
            <w:r w:rsidRPr="00916368">
              <w:rPr>
                <w:lang w:val="en-GB"/>
              </w:rPr>
              <w:t xml:space="preserve"> predictability for the budget implementation.</w:t>
            </w:r>
          </w:p>
        </w:tc>
        <w:tc>
          <w:tcPr>
            <w:tcW w:w="4876" w:type="dxa"/>
            <w:hideMark/>
          </w:tcPr>
          <w:p w:rsidR="000647A6" w:rsidRPr="00916368" w:rsidP="00F05F98" w14:paraId="29E047F5" w14:textId="77777777">
            <w:pPr>
              <w:pStyle w:val="Normal6"/>
              <w:rPr>
                <w:lang w:val="en-GB"/>
              </w:rPr>
            </w:pPr>
            <w:r w:rsidRPr="00916368">
              <w:rPr>
                <w:lang w:val="en-GB"/>
              </w:rPr>
              <w:t>(9)</w:t>
            </w:r>
            <w:r w:rsidRPr="00916368">
              <w:rPr>
                <w:lang w:val="en-GB"/>
              </w:rPr>
              <w:tab/>
            </w:r>
            <w:r w:rsidRPr="00916368">
              <w:rPr>
                <w:b/>
                <w:i/>
                <w:lang w:val="en-GB"/>
              </w:rPr>
              <w:t>Funding for</w:t>
            </w:r>
            <w:r w:rsidRPr="00916368">
              <w:rPr>
                <w:lang w:val="en-GB"/>
              </w:rPr>
              <w:t xml:space="preserve"> the Erasmus+ programme should duly consider the evolving policy needs and Union’s priorities as identified in </w:t>
            </w:r>
            <w:r w:rsidRPr="00916368">
              <w:rPr>
                <w:b/>
                <w:i/>
                <w:lang w:val="en-GB"/>
              </w:rPr>
              <w:t>European Parliament resolutions, Council conclusions and</w:t>
            </w:r>
            <w:r w:rsidRPr="00916368">
              <w:rPr>
                <w:lang w:val="en-GB"/>
              </w:rPr>
              <w:t xml:space="preserve"> relevant documents published by the Commission, </w:t>
            </w:r>
            <w:r w:rsidRPr="00916368">
              <w:rPr>
                <w:b/>
                <w:i/>
                <w:lang w:val="en-GB"/>
              </w:rPr>
              <w:t>and ensure</w:t>
            </w:r>
            <w:r w:rsidRPr="00916368">
              <w:rPr>
                <w:lang w:val="en-GB"/>
              </w:rPr>
              <w:t xml:space="preserve"> predictability for the budget implementation. </w:t>
            </w:r>
            <w:r w:rsidRPr="00916368">
              <w:rPr>
                <w:b/>
                <w:i/>
                <w:lang w:val="en-GB"/>
              </w:rPr>
              <w:t>In order to ensure that the Programme effectively reaches those who face the greatest barriers to participation, a significant share of the financial envelope should be dedicated to supporting people with fewer opportunities, including through targeted financial support, adapted funding mechanisms and inclusive implementation measures. Such an approach is essential to address structural obstacles, prevent socio-economic disparities in access to mobility and ensure that the Programme contributes to social cohesion and equal opportunities across the Union.</w:t>
            </w:r>
          </w:p>
        </w:tc>
      </w:tr>
    </w:tbl>
    <w:p w:rsidR="000647A6" w:rsidRPr="00916368" w:rsidP="007127C0" w14:paraId="4395FBB9"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6BE6B7A1" w14:textId="77777777">
      <w:pPr>
        <w:pStyle w:val="AMNumberTabs0"/>
        <w:keepNext/>
        <w:rPr>
          <w:rStyle w:val="HideTWBExt"/>
          <w:b w:val="0"/>
          <w:lang w:val="en-GB"/>
        </w:rPr>
      </w:pPr>
    </w:p>
    <w:p w:rsidR="000647A6" w:rsidRPr="00916368" w:rsidP="00803D42" w14:paraId="0D1F8A0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w:t>
      </w:r>
      <w:r w:rsidRPr="00916368">
        <w:rPr>
          <w:rStyle w:val="HideTWBExt"/>
          <w:b w:val="0"/>
        </w:rPr>
        <w:t>&lt;/NumAm&gt;</w:t>
      </w:r>
    </w:p>
    <w:p w:rsidR="000647A6" w:rsidRPr="00916368" w:rsidP="00803D42" w14:paraId="0DFE459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EBFB985" w14:textId="77777777">
      <w:pPr>
        <w:pStyle w:val="NormalBold"/>
      </w:pPr>
      <w:r w:rsidRPr="00916368">
        <w:rPr>
          <w:rStyle w:val="HideTWBExt"/>
          <w:b w:val="0"/>
        </w:rPr>
        <w:t>&lt;Article&gt;</w:t>
      </w:r>
      <w:r w:rsidRPr="00916368">
        <w:t>Recital 9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6C666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C3D0818" w14:textId="77777777">
            <w:pPr>
              <w:keepNext/>
            </w:pPr>
          </w:p>
        </w:tc>
      </w:tr>
      <w:tr w14:paraId="2C01386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5A11D30"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0E994E0" w14:textId="77777777">
            <w:pPr>
              <w:pStyle w:val="ColumnHeading"/>
              <w:keepNext/>
              <w:rPr>
                <w:lang w:val="en-GB"/>
              </w:rPr>
            </w:pPr>
            <w:r w:rsidRPr="00916368">
              <w:rPr>
                <w:lang w:val="en-GB"/>
              </w:rPr>
              <w:t>Amendment</w:t>
            </w:r>
          </w:p>
        </w:tc>
      </w:tr>
      <w:tr w14:paraId="3315A89E"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5DEB2BF" w14:textId="77777777">
            <w:pPr>
              <w:pStyle w:val="Normal6"/>
              <w:rPr>
                <w:lang w:val="en-GB"/>
              </w:rPr>
            </w:pPr>
          </w:p>
        </w:tc>
        <w:tc>
          <w:tcPr>
            <w:tcW w:w="4876" w:type="dxa"/>
            <w:hideMark/>
          </w:tcPr>
          <w:p w:rsidR="000647A6" w:rsidRPr="00916368" w:rsidP="00F05F98" w14:paraId="0B7C1A9D" w14:textId="77777777">
            <w:pPr>
              <w:pStyle w:val="Normal6"/>
              <w:rPr>
                <w:szCs w:val="24"/>
                <w:lang w:val="en-GB"/>
              </w:rPr>
            </w:pPr>
            <w:r w:rsidRPr="00916368">
              <w:rPr>
                <w:b/>
                <w:i/>
                <w:lang w:val="en-GB"/>
              </w:rPr>
              <w:t>(9a)</w:t>
            </w:r>
            <w:r w:rsidRPr="00916368">
              <w:rPr>
                <w:b/>
                <w:i/>
                <w:lang w:val="en-GB"/>
              </w:rPr>
              <w:tab/>
              <w:t>Erasmus+ is a complementary Union investment and should not be construed as a substitute for sustainable public investment in education at national level. The Programme should be implemented in a way that reinforces efficient public education budgets and supports the full implementation of the European Pillar of Social Rights, in particular the right to education, training and lifelong learning.</w:t>
            </w:r>
          </w:p>
        </w:tc>
      </w:tr>
    </w:tbl>
    <w:p w:rsidR="000647A6" w:rsidRPr="00916368" w:rsidP="00803D42" w14:paraId="60F275FC" w14:textId="77777777">
      <w:pPr>
        <w:rPr>
          <w:rStyle w:val="HideTWBExt"/>
        </w:rPr>
      </w:pPr>
      <w:r w:rsidRPr="00916368">
        <w:rPr>
          <w:rStyle w:val="HideTWBExt"/>
        </w:rPr>
        <w:t>&lt;/Amend&gt;</w:t>
      </w:r>
    </w:p>
    <w:p w:rsidR="000647A6" w:rsidRPr="00916368" w:rsidP="00803D42" w14:paraId="50A5346A"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w:t>
      </w:r>
      <w:r w:rsidRPr="00916368">
        <w:rPr>
          <w:rStyle w:val="HideTWBExt"/>
          <w:b w:val="0"/>
        </w:rPr>
        <w:t>&lt;/NumAm&gt;</w:t>
      </w:r>
    </w:p>
    <w:p w:rsidR="000647A6" w:rsidRPr="00916368" w:rsidP="00803D42" w14:paraId="6CD8A79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EA31B75" w14:textId="77777777">
      <w:pPr>
        <w:pStyle w:val="NormalBold"/>
      </w:pPr>
      <w:r w:rsidRPr="00916368">
        <w:rPr>
          <w:rStyle w:val="HideTWBExt"/>
          <w:b w:val="0"/>
        </w:rPr>
        <w:t>&lt;Article&gt;</w:t>
      </w:r>
      <w:r w:rsidRPr="00916368">
        <w:t>Recital 10</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F628E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2614738" w14:textId="77777777">
            <w:pPr>
              <w:keepNext/>
            </w:pPr>
          </w:p>
        </w:tc>
      </w:tr>
      <w:tr w14:paraId="32FDA74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68B0B0B"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F336D87" w14:textId="77777777">
            <w:pPr>
              <w:pStyle w:val="ColumnHeading"/>
              <w:keepNext/>
              <w:rPr>
                <w:lang w:val="en-GB"/>
              </w:rPr>
            </w:pPr>
            <w:r w:rsidRPr="00916368">
              <w:rPr>
                <w:lang w:val="en-GB"/>
              </w:rPr>
              <w:t>Amendment</w:t>
            </w:r>
          </w:p>
        </w:tc>
      </w:tr>
      <w:tr w14:paraId="4C049F2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8079427" w14:textId="77777777">
            <w:pPr>
              <w:pStyle w:val="Normal6"/>
              <w:rPr>
                <w:lang w:val="en-GB"/>
              </w:rPr>
            </w:pPr>
            <w:r w:rsidRPr="00916368">
              <w:rPr>
                <w:lang w:val="en-GB"/>
              </w:rPr>
              <w:t>(10)</w:t>
            </w:r>
            <w:r w:rsidRPr="00916368">
              <w:rPr>
                <w:lang w:val="en-GB"/>
              </w:rPr>
              <w:tab/>
              <w:t>The Programme should support the implementation of the Union of Skills</w:t>
            </w:r>
            <w:r w:rsidRPr="00916368">
              <w:rPr>
                <w:vertAlign w:val="superscript"/>
                <w:lang w:val="en-GB"/>
              </w:rPr>
              <w:t>6</w:t>
            </w:r>
            <w:r w:rsidRPr="00916368">
              <w:rPr>
                <w:lang w:val="en-GB"/>
              </w:rPr>
              <w:t xml:space="preserve"> and the overall strategic frameworks for Union policy cooperation in the fields of education and training, including the policy agendas for school education, higher education, vocational education and training </w:t>
            </w:r>
            <w:r w:rsidRPr="00916368">
              <w:rPr>
                <w:b/>
                <w:i/>
                <w:lang w:val="en-GB"/>
              </w:rPr>
              <w:t>and</w:t>
            </w:r>
            <w:r w:rsidRPr="00916368">
              <w:rPr>
                <w:lang w:val="en-GB"/>
              </w:rPr>
              <w:t xml:space="preserve"> adult learning, including up-skilling and re-skilling, to allow citizens to develop competences and skills at all stages of their life to thrive in society.</w:t>
            </w:r>
          </w:p>
        </w:tc>
        <w:tc>
          <w:tcPr>
            <w:tcW w:w="4876" w:type="dxa"/>
            <w:hideMark/>
          </w:tcPr>
          <w:p w:rsidR="000647A6" w:rsidRPr="00916368" w:rsidP="00F05F98" w14:paraId="65CB86F0" w14:textId="77777777">
            <w:pPr>
              <w:pStyle w:val="Normal6"/>
              <w:rPr>
                <w:szCs w:val="24"/>
                <w:lang w:val="en-GB"/>
              </w:rPr>
            </w:pPr>
            <w:r w:rsidRPr="00916368">
              <w:rPr>
                <w:lang w:val="en-GB"/>
              </w:rPr>
              <w:t>(10)</w:t>
            </w:r>
            <w:r w:rsidRPr="00916368">
              <w:rPr>
                <w:lang w:val="en-GB"/>
              </w:rPr>
              <w:tab/>
              <w:t>The Programme should</w:t>
            </w:r>
            <w:r w:rsidRPr="00916368">
              <w:rPr>
                <w:b/>
                <w:i/>
                <w:lang w:val="en-GB"/>
              </w:rPr>
              <w:t xml:space="preserve"> maintain a strong and explicit focus on learning mobility as the Programme’s core added value. The funding should ensure stable and predictable support for mobility actions, enabling broad participation. The Programme should also</w:t>
            </w:r>
            <w:r w:rsidRPr="00916368">
              <w:rPr>
                <w:lang w:val="en-GB"/>
              </w:rPr>
              <w:t xml:space="preserve"> support the implementation of</w:t>
            </w:r>
            <w:r w:rsidRPr="00916368">
              <w:rPr>
                <w:b/>
                <w:i/>
                <w:lang w:val="en-GB"/>
              </w:rPr>
              <w:t xml:space="preserve"> the European Education Area including</w:t>
            </w:r>
            <w:r w:rsidRPr="00916368">
              <w:rPr>
                <w:lang w:val="en-GB"/>
              </w:rPr>
              <w:t xml:space="preserve"> the Union of Skills</w:t>
            </w:r>
            <w:r w:rsidRPr="00916368">
              <w:rPr>
                <w:vertAlign w:val="superscript"/>
                <w:lang w:val="en-GB"/>
              </w:rPr>
              <w:t>6</w:t>
            </w:r>
            <w:r w:rsidRPr="00916368">
              <w:rPr>
                <w:lang w:val="en-GB"/>
              </w:rPr>
              <w:t xml:space="preserve"> and the overall strategic frameworks for Union policy cooperation in the fields of education and training, including the policy agendas for school education, higher education, vocational education and training adult</w:t>
            </w:r>
            <w:r w:rsidRPr="00916368">
              <w:rPr>
                <w:b/>
                <w:i/>
                <w:lang w:val="en-GB"/>
              </w:rPr>
              <w:t xml:space="preserve"> learning, and non-formal and informal</w:t>
            </w:r>
            <w:r w:rsidRPr="00916368">
              <w:rPr>
                <w:lang w:val="en-GB"/>
              </w:rPr>
              <w:t xml:space="preserve"> learning, including up-skilling and re-skilling, to allow citizens to develop competences and skills at all stages of their life to thrive in society.</w:t>
            </w:r>
            <w:r w:rsidRPr="00916368">
              <w:rPr>
                <w:b/>
                <w:i/>
                <w:lang w:val="en-GB"/>
              </w:rPr>
              <w:t xml:space="preserve"> The Programme should maintain an interdisciplinary approach. The Programme should explicitly support vocational education and training and work-based learning, as these pathways are essential to address skills shortages and strengthen competitiveness. To that aim, the Programme should support partnerships for cooperation that facilitate the participation of small and medium-sized enterprises as host organisations for work-based learning and mobility, while ensuring that financial support benefits the individuals undertaking mobility and that participating organisations contribute appropriately to the objectives and activities of the Programme.</w:t>
            </w:r>
          </w:p>
        </w:tc>
      </w:tr>
      <w:tr w14:paraId="632895B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85B29BB" w14:textId="77777777">
            <w:pPr>
              <w:pStyle w:val="Normal6"/>
              <w:rPr>
                <w:lang w:val="en-GB"/>
              </w:rPr>
            </w:pPr>
            <w:r w:rsidRPr="00916368">
              <w:rPr>
                <w:lang w:val="en-GB"/>
              </w:rPr>
              <w:t>__________________</w:t>
            </w:r>
          </w:p>
        </w:tc>
        <w:tc>
          <w:tcPr>
            <w:tcW w:w="4876" w:type="dxa"/>
            <w:hideMark/>
          </w:tcPr>
          <w:p w:rsidR="000647A6" w:rsidRPr="00916368" w:rsidP="00F05F98" w14:paraId="0C5CE778" w14:textId="77777777">
            <w:pPr>
              <w:pStyle w:val="Normal6"/>
              <w:rPr>
                <w:szCs w:val="24"/>
                <w:lang w:val="en-GB"/>
              </w:rPr>
            </w:pPr>
            <w:r w:rsidRPr="00916368">
              <w:rPr>
                <w:lang w:val="en-GB"/>
              </w:rPr>
              <w:t>__________________</w:t>
            </w:r>
          </w:p>
        </w:tc>
      </w:tr>
      <w:tr w14:paraId="13E2223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704BDB7" w14:textId="77777777">
            <w:pPr>
              <w:pStyle w:val="Normal6"/>
              <w:rPr>
                <w:lang w:val="en-GB"/>
              </w:rPr>
            </w:pPr>
            <w:r w:rsidRPr="00916368">
              <w:rPr>
                <w:vertAlign w:val="superscript"/>
                <w:lang w:val="en-GB"/>
              </w:rPr>
              <w:t>6</w:t>
            </w:r>
            <w:r w:rsidRPr="00916368">
              <w:rPr>
                <w:lang w:val="en-GB"/>
              </w:rPr>
              <w:t xml:space="preserve"> Communication from the Commission to the European Parliament, the European Council, the Council, the European Economic and Social Committee and the Committee of the Regions the Union of Skills (COM/2025/90 final).</w:t>
            </w:r>
          </w:p>
        </w:tc>
        <w:tc>
          <w:tcPr>
            <w:tcW w:w="4876" w:type="dxa"/>
            <w:hideMark/>
          </w:tcPr>
          <w:p w:rsidR="000647A6" w:rsidRPr="00916368" w:rsidP="00F05F98" w14:paraId="7BEED158" w14:textId="77777777">
            <w:pPr>
              <w:pStyle w:val="Normal6"/>
              <w:rPr>
                <w:szCs w:val="24"/>
                <w:lang w:val="en-GB"/>
              </w:rPr>
            </w:pPr>
            <w:r w:rsidRPr="00916368">
              <w:rPr>
                <w:vertAlign w:val="superscript"/>
                <w:lang w:val="en-GB"/>
              </w:rPr>
              <w:t>6</w:t>
            </w:r>
            <w:r w:rsidRPr="00916368">
              <w:rPr>
                <w:lang w:val="en-GB"/>
              </w:rPr>
              <w:t xml:space="preserve"> Communication from the Commission to the European Parliament, the European Council, the Council, the European Economic and Social Committee and the Committee of the Regions the Union of Skills (COM/2025/90 final).</w:t>
            </w:r>
          </w:p>
        </w:tc>
      </w:tr>
    </w:tbl>
    <w:p w:rsidR="000647A6" w:rsidRPr="00916368" w:rsidP="007127C0" w14:paraId="65468A24"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5E2E66D6" w14:textId="77777777"/>
    <w:p w:rsidR="000647A6" w:rsidRPr="00916368" w:rsidP="00803D42" w14:paraId="352BFED4"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11</w:t>
      </w:r>
      <w:r w:rsidRPr="00916368">
        <w:rPr>
          <w:rStyle w:val="HideTWBExt"/>
          <w:b w:val="0"/>
        </w:rPr>
        <w:t>&lt;/NumAm&gt;</w:t>
      </w:r>
    </w:p>
    <w:p w:rsidR="000647A6" w:rsidRPr="00916368" w:rsidP="00803D42" w14:paraId="73DBD1BF"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30A7835" w14:textId="77777777">
      <w:pPr>
        <w:pStyle w:val="NormalBold"/>
      </w:pPr>
      <w:r w:rsidRPr="00916368">
        <w:rPr>
          <w:rStyle w:val="HideTWBExt"/>
          <w:b w:val="0"/>
        </w:rPr>
        <w:t>&lt;Article&gt;</w:t>
      </w:r>
      <w:r w:rsidRPr="00916368">
        <w:t>Recital 11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C3C80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3B271C7" w14:textId="77777777">
            <w:pPr>
              <w:keepNext/>
            </w:pPr>
          </w:p>
        </w:tc>
      </w:tr>
      <w:tr w14:paraId="7CFDA17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4DE254A"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94952E3" w14:textId="77777777">
            <w:pPr>
              <w:pStyle w:val="ColumnHeading"/>
              <w:keepNext/>
              <w:rPr>
                <w:lang w:val="en-GB"/>
              </w:rPr>
            </w:pPr>
            <w:r w:rsidRPr="00916368">
              <w:rPr>
                <w:lang w:val="en-GB"/>
              </w:rPr>
              <w:t>Amendment</w:t>
            </w:r>
          </w:p>
        </w:tc>
      </w:tr>
      <w:tr w14:paraId="26CAD28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928F5C7" w14:textId="77777777">
            <w:pPr>
              <w:pStyle w:val="Normal6"/>
              <w:rPr>
                <w:lang w:val="en-GB"/>
              </w:rPr>
            </w:pPr>
            <w:r w:rsidRPr="00916368">
              <w:rPr>
                <w:lang w:val="en-GB"/>
              </w:rPr>
              <w:t>(11)</w:t>
            </w:r>
            <w:r w:rsidRPr="00916368">
              <w:rPr>
                <w:lang w:val="en-GB"/>
              </w:rPr>
              <w:tab/>
              <w:t>In line with the EU Youth Strategy</w:t>
            </w:r>
            <w:r w:rsidRPr="00916368">
              <w:rPr>
                <w:vertAlign w:val="superscript"/>
                <w:lang w:val="en-GB"/>
              </w:rPr>
              <w:t>7</w:t>
            </w:r>
            <w:r w:rsidRPr="00916368">
              <w:rPr>
                <w:lang w:val="en-GB"/>
              </w:rPr>
              <w:t xml:space="preserve"> , the European Youth Work Agenda</w:t>
            </w:r>
            <w:r w:rsidRPr="00916368">
              <w:rPr>
                <w:vertAlign w:val="superscript"/>
                <w:lang w:val="en-GB"/>
              </w:rPr>
              <w:t>8</w:t>
            </w:r>
            <w:r w:rsidRPr="00916368">
              <w:rPr>
                <w:lang w:val="en-GB"/>
              </w:rPr>
              <w:t xml:space="preserve"> and the 2024 Communication on the legacy of the European Year of Youth 2022</w:t>
            </w:r>
            <w:r w:rsidRPr="00916368">
              <w:rPr>
                <w:vertAlign w:val="superscript"/>
                <w:lang w:val="en-GB"/>
              </w:rPr>
              <w:t>9</w:t>
            </w:r>
            <w:r w:rsidRPr="00916368">
              <w:rPr>
                <w:lang w:val="en-GB"/>
              </w:rPr>
              <w:t xml:space="preserve"> ,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support all young people to participate in learning mobility and non-formal learning mobility, including youth exchanges and youth participation activities, with the objective to engage and empower young people to acquire and develop competences for life and their professional future, to become active citizens and participate in economic, social, cultural, democratic and political life, and to connect them to the European project and contribute to building an inclusive, </w:t>
            </w:r>
            <w:r w:rsidRPr="00916368">
              <w:rPr>
                <w:b/>
                <w:i/>
                <w:lang w:val="en-GB"/>
              </w:rPr>
              <w:t>competitive</w:t>
            </w:r>
            <w:r w:rsidRPr="00916368">
              <w:rPr>
                <w:lang w:val="en-GB"/>
              </w:rPr>
              <w:t xml:space="preserve"> and resilient Union.</w:t>
            </w:r>
          </w:p>
        </w:tc>
        <w:tc>
          <w:tcPr>
            <w:tcW w:w="4876" w:type="dxa"/>
            <w:hideMark/>
          </w:tcPr>
          <w:p w:rsidR="000647A6" w:rsidRPr="00916368" w:rsidP="00F05F98" w14:paraId="2369A425" w14:textId="77777777">
            <w:pPr>
              <w:pStyle w:val="Normal6"/>
              <w:rPr>
                <w:szCs w:val="24"/>
                <w:lang w:val="en-GB"/>
              </w:rPr>
            </w:pPr>
            <w:r w:rsidRPr="00916368">
              <w:rPr>
                <w:lang w:val="en-GB"/>
              </w:rPr>
              <w:t>(11)</w:t>
            </w:r>
            <w:r w:rsidRPr="00916368">
              <w:rPr>
                <w:lang w:val="en-GB"/>
              </w:rPr>
              <w:tab/>
              <w:t>In line with the EU Youth Strategy</w:t>
            </w:r>
            <w:r w:rsidRPr="00916368">
              <w:rPr>
                <w:vertAlign w:val="superscript"/>
                <w:lang w:val="en-GB"/>
              </w:rPr>
              <w:t>7</w:t>
            </w:r>
            <w:r w:rsidRPr="00916368">
              <w:rPr>
                <w:lang w:val="en-GB"/>
              </w:rPr>
              <w:t>, the European Youth Work Agenda</w:t>
            </w:r>
            <w:r w:rsidRPr="00916368">
              <w:rPr>
                <w:vertAlign w:val="superscript"/>
                <w:lang w:val="en-GB"/>
              </w:rPr>
              <w:t>8</w:t>
            </w:r>
            <w:r w:rsidRPr="00916368">
              <w:rPr>
                <w:lang w:val="en-GB"/>
              </w:rPr>
              <w:t xml:space="preserve"> and the 2024 Communication on the legacy of the European Year of Youth 2022</w:t>
            </w:r>
            <w:r w:rsidRPr="00916368">
              <w:rPr>
                <w:vertAlign w:val="superscript"/>
                <w:lang w:val="en-GB"/>
              </w:rPr>
              <w:t>9</w:t>
            </w:r>
            <w:r w:rsidRPr="00916368">
              <w:rPr>
                <w:lang w:val="en-GB"/>
              </w:rPr>
              <w:t>,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support all young people</w:t>
            </w:r>
            <w:r w:rsidRPr="00916368">
              <w:rPr>
                <w:b/>
                <w:i/>
                <w:lang w:val="en-GB"/>
              </w:rPr>
              <w:t>, relevant staff members and organisations</w:t>
            </w:r>
            <w:r w:rsidRPr="00916368">
              <w:rPr>
                <w:lang w:val="en-GB"/>
              </w:rPr>
              <w:t xml:space="preserve"> to participate in learning mobility and non-formal learning mobility, including youth exchanges and youth participation activities, with the objective to engage and empower young people to acquire and develop competences for life and their professional future, to become active citizens and participate in economic, social, cultural, democratic and political life, and to connect them to the European project and contribute to building an inclusive, </w:t>
            </w:r>
            <w:r w:rsidRPr="00916368">
              <w:rPr>
                <w:b/>
                <w:i/>
                <w:lang w:val="en-GB"/>
              </w:rPr>
              <w:t>prosperous</w:t>
            </w:r>
            <w:r w:rsidRPr="00916368">
              <w:rPr>
                <w:lang w:val="en-GB"/>
              </w:rPr>
              <w:t xml:space="preserve"> and resilient Union.</w:t>
            </w:r>
            <w:r w:rsidRPr="00916368">
              <w:rPr>
                <w:b/>
                <w:i/>
                <w:lang w:val="en-GB"/>
              </w:rPr>
              <w:t xml:space="preserve"> Youth organisations, particularly youth-led organisations, amplify that impact by fostering meaningful youth participation, acting as a bridge between young people and institutions, ensuring that their expert perspectives are reflected in the design, implementation and evaluation of the Programme. </w:t>
            </w:r>
          </w:p>
        </w:tc>
      </w:tr>
      <w:tr w14:paraId="581E612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DFBF3B0" w14:textId="77777777">
            <w:pPr>
              <w:pStyle w:val="Normal6"/>
              <w:rPr>
                <w:lang w:val="en-GB"/>
              </w:rPr>
            </w:pPr>
            <w:r w:rsidRPr="00916368">
              <w:rPr>
                <w:lang w:val="en-GB"/>
              </w:rPr>
              <w:t>__________________</w:t>
            </w:r>
          </w:p>
        </w:tc>
        <w:tc>
          <w:tcPr>
            <w:tcW w:w="4876" w:type="dxa"/>
            <w:hideMark/>
          </w:tcPr>
          <w:p w:rsidR="000647A6" w:rsidRPr="00916368" w:rsidP="00F05F98" w14:paraId="55C094EE" w14:textId="77777777">
            <w:pPr>
              <w:pStyle w:val="Normal6"/>
              <w:rPr>
                <w:szCs w:val="24"/>
                <w:lang w:val="en-GB"/>
              </w:rPr>
            </w:pPr>
            <w:r w:rsidRPr="00916368">
              <w:rPr>
                <w:lang w:val="en-GB"/>
              </w:rPr>
              <w:t>__________________</w:t>
            </w:r>
          </w:p>
        </w:tc>
      </w:tr>
      <w:tr w14:paraId="31AFD06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082D8B6" w14:textId="77777777">
            <w:pPr>
              <w:pStyle w:val="Normal6"/>
              <w:rPr>
                <w:lang w:val="en-GB"/>
              </w:rPr>
            </w:pPr>
            <w:r w:rsidRPr="00916368">
              <w:rPr>
                <w:vertAlign w:val="superscript"/>
                <w:lang w:val="en-GB"/>
              </w:rPr>
              <w:t>7</w:t>
            </w:r>
            <w:r w:rsidRPr="00916368">
              <w:rPr>
                <w:lang w:val="en-GB"/>
              </w:rPr>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c>
          <w:tcPr>
            <w:tcW w:w="4876" w:type="dxa"/>
            <w:hideMark/>
          </w:tcPr>
          <w:p w:rsidR="000647A6" w:rsidRPr="00916368" w:rsidP="00F05F98" w14:paraId="56C07E08" w14:textId="77777777">
            <w:pPr>
              <w:pStyle w:val="Normal6"/>
              <w:rPr>
                <w:szCs w:val="24"/>
                <w:lang w:val="en-GB"/>
              </w:rPr>
            </w:pPr>
            <w:r w:rsidRPr="00916368">
              <w:rPr>
                <w:vertAlign w:val="superscript"/>
                <w:lang w:val="en-GB"/>
              </w:rPr>
              <w:t>7</w:t>
            </w:r>
            <w:r w:rsidRPr="00916368">
              <w:rPr>
                <w:lang w:val="en-GB"/>
              </w:rPr>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r>
      <w:tr w14:paraId="6C70DB0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0DB9F11" w14:textId="77777777">
            <w:pPr>
              <w:pStyle w:val="Normal6"/>
              <w:rPr>
                <w:lang w:val="en-GB"/>
              </w:rPr>
            </w:pPr>
            <w:r w:rsidRPr="00916368">
              <w:rPr>
                <w:vertAlign w:val="superscript"/>
                <w:lang w:val="en-GB"/>
              </w:rPr>
              <w:t>8</w:t>
            </w:r>
            <w:r w:rsidRPr="00916368">
              <w:rPr>
                <w:lang w:val="en-GB"/>
              </w:rPr>
              <w:t xml:space="preserve"> Resolution of the Council and of the Representatives of the Governments of the Member States meeting within the Council on the Framework for establishing a European Youth Work Agenda 2020/C 415/01 (OJ C 415, 1.12.2020).</w:t>
            </w:r>
          </w:p>
        </w:tc>
        <w:tc>
          <w:tcPr>
            <w:tcW w:w="4876" w:type="dxa"/>
            <w:hideMark/>
          </w:tcPr>
          <w:p w:rsidR="000647A6" w:rsidRPr="00916368" w:rsidP="00F05F98" w14:paraId="4472353A" w14:textId="77777777">
            <w:pPr>
              <w:pStyle w:val="Normal6"/>
              <w:rPr>
                <w:szCs w:val="24"/>
                <w:lang w:val="en-GB"/>
              </w:rPr>
            </w:pPr>
            <w:r w:rsidRPr="00916368">
              <w:rPr>
                <w:vertAlign w:val="superscript"/>
                <w:lang w:val="en-GB"/>
              </w:rPr>
              <w:t>8</w:t>
            </w:r>
            <w:r w:rsidRPr="00916368">
              <w:rPr>
                <w:lang w:val="en-GB"/>
              </w:rPr>
              <w:t xml:space="preserve"> Resolution of the Council and of the Representatives of the Governments of the Member States meeting within the Council on the Framework for establishing a European Youth Work Agenda 2020/C 415/01 (OJ C 415, 1.12.2020).</w:t>
            </w:r>
          </w:p>
        </w:tc>
      </w:tr>
      <w:tr w14:paraId="2AF1881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0902131" w14:textId="77777777">
            <w:pPr>
              <w:pStyle w:val="Normal6"/>
              <w:rPr>
                <w:lang w:val="en-GB"/>
              </w:rPr>
            </w:pPr>
            <w:r w:rsidRPr="00916368">
              <w:rPr>
                <w:vertAlign w:val="superscript"/>
                <w:lang w:val="en-GB"/>
              </w:rPr>
              <w:t>9</w:t>
            </w:r>
            <w:r w:rsidRPr="00916368">
              <w:rPr>
                <w:lang w:val="en-GB"/>
              </w:rPr>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c>
          <w:tcPr>
            <w:tcW w:w="4876" w:type="dxa"/>
            <w:hideMark/>
          </w:tcPr>
          <w:p w:rsidR="000647A6" w:rsidRPr="00916368" w:rsidP="00F05F98" w14:paraId="745639BA" w14:textId="77777777">
            <w:pPr>
              <w:pStyle w:val="Normal6"/>
              <w:rPr>
                <w:szCs w:val="24"/>
                <w:lang w:val="en-GB"/>
              </w:rPr>
            </w:pPr>
            <w:r w:rsidRPr="00916368">
              <w:rPr>
                <w:vertAlign w:val="superscript"/>
                <w:lang w:val="en-GB"/>
              </w:rPr>
              <w:t>9</w:t>
            </w:r>
            <w:r w:rsidRPr="00916368">
              <w:rPr>
                <w:lang w:val="en-GB"/>
              </w:rPr>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r>
    </w:tbl>
    <w:p w:rsidR="000647A6" w:rsidRPr="00916368" w:rsidP="007127C0" w14:paraId="0EFF779C" w14:textId="77777777">
      <w:r w:rsidRPr="00916368">
        <w:rPr>
          <w:rStyle w:val="HideTWBExt"/>
        </w:rPr>
        <w:t>&lt;/Amend&gt;</w:t>
      </w:r>
    </w:p>
    <w:p w:rsidR="000647A6" w:rsidRPr="00916368" w:rsidP="00803D42" w14:paraId="799C628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12</w:t>
      </w:r>
      <w:r w:rsidRPr="00916368">
        <w:rPr>
          <w:rStyle w:val="HideTWBExt"/>
          <w:b w:val="0"/>
        </w:rPr>
        <w:t>&lt;/NumAm&gt;</w:t>
      </w:r>
    </w:p>
    <w:p w:rsidR="000647A6" w:rsidRPr="00916368" w:rsidP="00803D42" w14:paraId="7F7DB4F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494E178" w14:textId="77777777">
      <w:pPr>
        <w:pStyle w:val="NormalBold"/>
      </w:pPr>
      <w:r w:rsidRPr="00916368">
        <w:rPr>
          <w:rStyle w:val="HideTWBExt"/>
          <w:b w:val="0"/>
        </w:rPr>
        <w:t>&lt;Article&gt;</w:t>
      </w:r>
      <w:r w:rsidRPr="00916368">
        <w:t>Recital 11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8C650D"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E9A7BCE" w14:textId="77777777">
            <w:pPr>
              <w:keepNext/>
            </w:pPr>
          </w:p>
        </w:tc>
      </w:tr>
      <w:tr w14:paraId="791552C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00D8E0B"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30F329D" w14:textId="77777777">
            <w:pPr>
              <w:pStyle w:val="ColumnHeading"/>
              <w:keepNext/>
              <w:rPr>
                <w:lang w:val="en-GB"/>
              </w:rPr>
            </w:pPr>
            <w:r w:rsidRPr="00916368">
              <w:rPr>
                <w:lang w:val="en-GB"/>
              </w:rPr>
              <w:t>Amendment</w:t>
            </w:r>
          </w:p>
        </w:tc>
      </w:tr>
      <w:tr w14:paraId="5BE3C266"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21485EA" w14:textId="77777777">
            <w:pPr>
              <w:pStyle w:val="Normal6"/>
              <w:rPr>
                <w:lang w:val="en-GB"/>
              </w:rPr>
            </w:pPr>
          </w:p>
        </w:tc>
        <w:tc>
          <w:tcPr>
            <w:tcW w:w="4876" w:type="dxa"/>
            <w:hideMark/>
          </w:tcPr>
          <w:p w:rsidR="000647A6" w:rsidRPr="00916368" w:rsidP="00F05F98" w14:paraId="28623DA6" w14:textId="77777777">
            <w:pPr>
              <w:pStyle w:val="Normal6"/>
              <w:rPr>
                <w:szCs w:val="24"/>
                <w:lang w:val="en-GB"/>
              </w:rPr>
            </w:pPr>
            <w:r w:rsidRPr="00916368">
              <w:rPr>
                <w:b/>
                <w:i/>
                <w:lang w:val="en-GB"/>
              </w:rPr>
              <w:t>(11a)</w:t>
            </w:r>
            <w:r w:rsidRPr="00916368">
              <w:rPr>
                <w:b/>
                <w:i/>
                <w:lang w:val="en-GB"/>
              </w:rPr>
              <w:tab/>
              <w:t xml:space="preserve">In line with the Herning Declaration on attractive and inclusive Vocational Education and Training for increased competitiveness and quality jobs 2026-2030 and the Council Recommendation of 13 May 2024 entitled “‘Europe on the Move’ - Learning mobility opportunities for everyone”, the Programme should contribute to enhancing the attractiveness of vocation education and training (VET) and parity of esteem with general academic education. In particular, the Programme should take into account the specific characteristics of VET in order to help achieve the 2030 VET mobility target of 12 %. </w:t>
            </w:r>
          </w:p>
        </w:tc>
      </w:tr>
    </w:tbl>
    <w:p w:rsidR="000647A6" w:rsidRPr="00916368" w:rsidP="007127C0" w14:paraId="4BA5ACA1"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2DDC73B5"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13</w:t>
      </w:r>
      <w:r w:rsidRPr="00916368">
        <w:rPr>
          <w:rStyle w:val="HideTWBExt"/>
          <w:b w:val="0"/>
        </w:rPr>
        <w:t>&lt;/NumAm&gt;</w:t>
      </w:r>
    </w:p>
    <w:p w:rsidR="000647A6" w:rsidRPr="00916368" w:rsidP="00803D42" w14:paraId="7D4FAAB6"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454FEA7" w14:textId="77777777">
      <w:pPr>
        <w:pStyle w:val="NormalBold"/>
      </w:pPr>
      <w:r w:rsidRPr="00916368">
        <w:rPr>
          <w:rStyle w:val="HideTWBExt"/>
          <w:b w:val="0"/>
        </w:rPr>
        <w:t>&lt;Article&gt;</w:t>
      </w:r>
      <w:r w:rsidRPr="00916368">
        <w:t>Recital 11 b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75032E"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BBA344A" w14:textId="77777777">
            <w:pPr>
              <w:keepNext/>
            </w:pPr>
          </w:p>
        </w:tc>
      </w:tr>
      <w:tr w14:paraId="7F3992F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107BEC5"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12E7B35" w14:textId="77777777">
            <w:pPr>
              <w:pStyle w:val="ColumnHeading"/>
              <w:keepNext/>
              <w:rPr>
                <w:lang w:val="en-GB"/>
              </w:rPr>
            </w:pPr>
            <w:r w:rsidRPr="00916368">
              <w:rPr>
                <w:lang w:val="en-GB"/>
              </w:rPr>
              <w:t>Amendment</w:t>
            </w:r>
          </w:p>
        </w:tc>
      </w:tr>
      <w:tr w14:paraId="42752121"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5EC81174" w14:textId="77777777">
            <w:pPr>
              <w:pStyle w:val="Normal6"/>
              <w:rPr>
                <w:lang w:val="en-GB"/>
              </w:rPr>
            </w:pPr>
          </w:p>
        </w:tc>
        <w:tc>
          <w:tcPr>
            <w:tcW w:w="4876" w:type="dxa"/>
            <w:hideMark/>
          </w:tcPr>
          <w:p w:rsidR="000647A6" w:rsidRPr="00916368" w:rsidP="00F05F98" w14:paraId="3C527591" w14:textId="77777777">
            <w:pPr>
              <w:pStyle w:val="Normal6"/>
              <w:rPr>
                <w:b/>
                <w:i/>
                <w:lang w:val="en-GB"/>
              </w:rPr>
            </w:pPr>
            <w:r w:rsidRPr="00916368">
              <w:rPr>
                <w:b/>
                <w:i/>
                <w:lang w:val="en-GB"/>
              </w:rPr>
              <w:t>(11b)</w:t>
            </w:r>
            <w:r w:rsidRPr="00916368">
              <w:rPr>
                <w:b/>
                <w:i/>
                <w:lang w:val="en-GB"/>
              </w:rPr>
              <w:tab/>
              <w:t>The Programme should contribute to fostering a European dialogue on vocational education and training (VET) in the context of the upcoming European VET strategy, in particular with respect to social partners, with a view to developing a common understanding of quality in VET. Such a dialogue should address issues such as the duration of programmes, the role of initial VET as the foundation for further and continuing training, school-company cooperation and the legal status and remuneration of apprentices and learners.</w:t>
            </w:r>
          </w:p>
        </w:tc>
      </w:tr>
    </w:tbl>
    <w:p w:rsidR="000647A6" w:rsidRPr="00916368" w:rsidP="00803D42" w14:paraId="2284C695" w14:textId="77777777">
      <w:pPr>
        <w:rPr>
          <w:b/>
        </w:rPr>
      </w:pPr>
      <w:r w:rsidRPr="00916368">
        <w:rPr>
          <w:rStyle w:val="HideTWBExt"/>
        </w:rPr>
        <w:t>&lt;/Amend&gt;</w:t>
      </w:r>
    </w:p>
    <w:p w:rsidR="000647A6" w:rsidRPr="00916368" w:rsidP="00803D42" w14:paraId="5AC3029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14</w:t>
      </w:r>
      <w:r w:rsidRPr="00916368">
        <w:rPr>
          <w:rStyle w:val="HideTWBExt"/>
          <w:b w:val="0"/>
        </w:rPr>
        <w:t>&lt;/NumAm&gt;</w:t>
      </w:r>
    </w:p>
    <w:p w:rsidR="000647A6" w:rsidRPr="00916368" w:rsidP="00803D42" w14:paraId="0646569C"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37561A8" w14:textId="77777777">
      <w:pPr>
        <w:pStyle w:val="NormalBold"/>
      </w:pPr>
      <w:r w:rsidRPr="00916368">
        <w:rPr>
          <w:rStyle w:val="HideTWBExt"/>
          <w:b w:val="0"/>
        </w:rPr>
        <w:t>&lt;Article&gt;</w:t>
      </w:r>
      <w:r w:rsidRPr="00916368">
        <w:t>Recital 12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E1BA1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93052B4" w14:textId="77777777">
            <w:pPr>
              <w:keepNext/>
            </w:pPr>
          </w:p>
        </w:tc>
      </w:tr>
      <w:tr w14:paraId="4FD103D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7AC6051"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AF7CF1B" w14:textId="77777777">
            <w:pPr>
              <w:pStyle w:val="ColumnHeading"/>
              <w:keepNext/>
              <w:rPr>
                <w:lang w:val="en-GB"/>
              </w:rPr>
            </w:pPr>
            <w:r w:rsidRPr="00916368">
              <w:rPr>
                <w:lang w:val="en-GB"/>
              </w:rPr>
              <w:t>Amendment</w:t>
            </w:r>
          </w:p>
        </w:tc>
      </w:tr>
      <w:tr w14:paraId="44774E7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08C4DEE" w14:textId="77777777">
            <w:pPr>
              <w:pStyle w:val="Normal6"/>
              <w:rPr>
                <w:lang w:val="en-GB"/>
              </w:rPr>
            </w:pPr>
            <w:r w:rsidRPr="00916368">
              <w:rPr>
                <w:lang w:val="en-GB"/>
              </w:rPr>
              <w:t>(12)</w:t>
            </w:r>
            <w:r w:rsidRPr="00916368">
              <w:rPr>
                <w:lang w:val="en-GB"/>
              </w:rPr>
              <w:tab/>
              <w:t>The Programme should support participation in sport and physical activity for all, in line with the EU Work Plan for Sport 2024-2027</w:t>
            </w:r>
            <w:r w:rsidRPr="00916368">
              <w:rPr>
                <w:vertAlign w:val="superscript"/>
                <w:lang w:val="en-GB"/>
              </w:rPr>
              <w:t>10</w:t>
            </w:r>
            <w:r w:rsidRPr="00916368">
              <w:rPr>
                <w:lang w:val="en-GB"/>
              </w:rPr>
              <w:t xml:space="preserve"> </w:t>
            </w:r>
            <w:r w:rsidRPr="00916368">
              <w:rPr>
                <w:b/>
                <w:i/>
                <w:lang w:val="en-GB"/>
              </w:rPr>
              <w:t>. Therefore, there is a need to focus, in particular, on</w:t>
            </w:r>
            <w:r w:rsidRPr="00916368">
              <w:rPr>
                <w:lang w:val="en-GB"/>
              </w:rPr>
              <w:t xml:space="preserve"> grassroots sport, taking into account the important role that sport plays in promoting healthy lifestyles, interpersonal relations, social inclusion and equality as well as building cohesive communities.</w:t>
            </w:r>
          </w:p>
        </w:tc>
        <w:tc>
          <w:tcPr>
            <w:tcW w:w="4876" w:type="dxa"/>
            <w:hideMark/>
          </w:tcPr>
          <w:p w:rsidR="000647A6" w:rsidRPr="00916368" w:rsidP="00F05F98" w14:paraId="4196779B" w14:textId="77777777">
            <w:pPr>
              <w:pStyle w:val="Normal6"/>
              <w:rPr>
                <w:szCs w:val="24"/>
                <w:lang w:val="en-GB"/>
              </w:rPr>
            </w:pPr>
            <w:r w:rsidRPr="00916368">
              <w:rPr>
                <w:lang w:val="en-GB"/>
              </w:rPr>
              <w:t>(12)</w:t>
            </w:r>
            <w:r w:rsidRPr="00916368">
              <w:rPr>
                <w:lang w:val="en-GB"/>
              </w:rPr>
              <w:tab/>
              <w:t xml:space="preserve">The Programme should </w:t>
            </w:r>
            <w:r w:rsidRPr="00916368">
              <w:rPr>
                <w:b/>
                <w:bCs/>
                <w:i/>
                <w:iCs/>
                <w:lang w:val="en-GB"/>
              </w:rPr>
              <w:t>contribute</w:t>
            </w:r>
            <w:r w:rsidRPr="00916368">
              <w:rPr>
                <w:lang w:val="en-GB"/>
              </w:rPr>
              <w:t xml:space="preserve"> participation in sport and physical activity for all, in line with the EU Work Plan for Sport 2024-2027</w:t>
            </w:r>
            <w:r w:rsidRPr="00916368">
              <w:rPr>
                <w:vertAlign w:val="superscript"/>
                <w:lang w:val="en-GB"/>
              </w:rPr>
              <w:t>10</w:t>
            </w:r>
            <w:r w:rsidRPr="00916368">
              <w:rPr>
                <w:b/>
                <w:i/>
                <w:lang w:val="en-GB"/>
              </w:rPr>
              <w:t>. The Programme shall prioritise</w:t>
            </w:r>
            <w:r w:rsidRPr="00916368">
              <w:rPr>
                <w:lang w:val="en-GB"/>
              </w:rPr>
              <w:t xml:space="preserve"> grassroots sport</w:t>
            </w:r>
            <w:r w:rsidRPr="00916368">
              <w:rPr>
                <w:b/>
                <w:i/>
                <w:lang w:val="en-GB"/>
              </w:rPr>
              <w:t xml:space="preserve"> projects contributing to social inclusion and employability, particularly through dual career pathways</w:t>
            </w:r>
            <w:r w:rsidRPr="00916368">
              <w:rPr>
                <w:lang w:val="en-GB"/>
              </w:rPr>
              <w:t xml:space="preserve">, taking into account the important role that sport plays in promoting healthy lifestyles, interpersonal relations, social inclusion and equality as well as building cohesive communities. </w:t>
            </w:r>
          </w:p>
        </w:tc>
      </w:tr>
      <w:tr w14:paraId="48FAA58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00A57A4" w14:textId="77777777">
            <w:pPr>
              <w:pStyle w:val="Normal6"/>
              <w:rPr>
                <w:lang w:val="en-GB"/>
              </w:rPr>
            </w:pPr>
            <w:r w:rsidRPr="00916368">
              <w:rPr>
                <w:lang w:val="en-GB"/>
              </w:rPr>
              <w:t>__________________</w:t>
            </w:r>
          </w:p>
        </w:tc>
        <w:tc>
          <w:tcPr>
            <w:tcW w:w="4876" w:type="dxa"/>
            <w:hideMark/>
          </w:tcPr>
          <w:p w:rsidR="000647A6" w:rsidRPr="00916368" w:rsidP="00F05F98" w14:paraId="17D106B2" w14:textId="77777777">
            <w:pPr>
              <w:pStyle w:val="Normal6"/>
              <w:rPr>
                <w:szCs w:val="24"/>
                <w:lang w:val="en-GB"/>
              </w:rPr>
            </w:pPr>
            <w:r w:rsidRPr="00916368">
              <w:rPr>
                <w:lang w:val="en-GB"/>
              </w:rPr>
              <w:t>__________________</w:t>
            </w:r>
          </w:p>
        </w:tc>
      </w:tr>
      <w:tr w14:paraId="5ECBE19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2ACA466" w14:textId="77777777">
            <w:pPr>
              <w:pStyle w:val="Normal6"/>
              <w:rPr>
                <w:lang w:val="en-GB"/>
              </w:rPr>
            </w:pPr>
            <w:r w:rsidRPr="00916368">
              <w:rPr>
                <w:vertAlign w:val="superscript"/>
                <w:lang w:val="en-GB"/>
              </w:rPr>
              <w:t>10</w:t>
            </w:r>
            <w:r w:rsidRPr="00916368">
              <w:rPr>
                <w:lang w:val="en-GB"/>
              </w:rPr>
              <w:t xml:space="preserve"> Resolution of the Council and of the Representatives of the Governments of the Member States meeting within the Council on the European Union Work Plan for Sport (1 July 2024 — 31 December 2027), (OJ C, C/2024/3527, 3.6.2024).</w:t>
            </w:r>
          </w:p>
        </w:tc>
        <w:tc>
          <w:tcPr>
            <w:tcW w:w="4876" w:type="dxa"/>
            <w:hideMark/>
          </w:tcPr>
          <w:p w:rsidR="000647A6" w:rsidRPr="00916368" w:rsidP="00F05F98" w14:paraId="442BC907" w14:textId="77777777">
            <w:pPr>
              <w:pStyle w:val="Normal6"/>
              <w:rPr>
                <w:szCs w:val="24"/>
                <w:lang w:val="en-GB"/>
              </w:rPr>
            </w:pPr>
            <w:r w:rsidRPr="00916368">
              <w:rPr>
                <w:vertAlign w:val="superscript"/>
                <w:lang w:val="en-GB"/>
              </w:rPr>
              <w:t>10</w:t>
            </w:r>
            <w:r w:rsidRPr="00916368">
              <w:rPr>
                <w:lang w:val="en-GB"/>
              </w:rPr>
              <w:t xml:space="preserve"> Resolution of the Council and of the Representatives of the Governments of the Member States meeting within the Council on the European Union Work Plan for Sport (1 July 2024 — 31 December 2027), (OJ C, C/2024/3527, 3.6.2024).</w:t>
            </w:r>
          </w:p>
        </w:tc>
      </w:tr>
    </w:tbl>
    <w:p w:rsidR="000647A6" w:rsidRPr="00916368" w:rsidP="007127C0" w14:paraId="4E995137"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6ACD8724"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15</w:t>
      </w:r>
      <w:r w:rsidRPr="00916368">
        <w:rPr>
          <w:rStyle w:val="HideTWBExt"/>
          <w:b w:val="0"/>
        </w:rPr>
        <w:t>&lt;/NumAm&gt;</w:t>
      </w:r>
    </w:p>
    <w:p w:rsidR="000647A6" w:rsidRPr="00916368" w:rsidP="00803D42" w14:paraId="69C659F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975B270" w14:textId="77777777">
      <w:pPr>
        <w:pStyle w:val="NormalBold"/>
      </w:pPr>
      <w:r w:rsidRPr="00916368">
        <w:rPr>
          <w:rStyle w:val="HideTWBExt"/>
          <w:b w:val="0"/>
        </w:rPr>
        <w:t>&lt;Article&gt;</w:t>
      </w:r>
      <w:r w:rsidRPr="00916368">
        <w:t>Recital 13</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8EBA78"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34B79DC" w14:textId="77777777">
            <w:pPr>
              <w:keepNext/>
            </w:pPr>
          </w:p>
        </w:tc>
      </w:tr>
      <w:tr w14:paraId="731AD3E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B948DBA"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D0DBD0F" w14:textId="77777777">
            <w:pPr>
              <w:pStyle w:val="ColumnHeading"/>
              <w:keepNext/>
              <w:rPr>
                <w:lang w:val="en-GB"/>
              </w:rPr>
            </w:pPr>
            <w:r w:rsidRPr="00916368">
              <w:rPr>
                <w:lang w:val="en-GB"/>
              </w:rPr>
              <w:t>Amendment</w:t>
            </w:r>
          </w:p>
        </w:tc>
      </w:tr>
      <w:tr w14:paraId="1F8B569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73FE429" w14:textId="77777777">
            <w:pPr>
              <w:pStyle w:val="Normal6"/>
              <w:rPr>
                <w:lang w:val="en-GB"/>
              </w:rPr>
            </w:pPr>
            <w:r w:rsidRPr="00916368">
              <w:rPr>
                <w:lang w:val="en-GB"/>
              </w:rPr>
              <w:t>(13)</w:t>
            </w:r>
            <w:r w:rsidRPr="00916368">
              <w:rPr>
                <w:lang w:val="en-GB"/>
              </w:rPr>
              <w:tab/>
              <w:t>Digital transformation has changed society and the economy with an ever-deepening impact on everyday life and demonstrated the need for higher levels of digital readiness and capacity of education and training as well as the pressing need for digital skills development for all across the Union.</w:t>
            </w:r>
          </w:p>
        </w:tc>
        <w:tc>
          <w:tcPr>
            <w:tcW w:w="4876" w:type="dxa"/>
            <w:hideMark/>
          </w:tcPr>
          <w:p w:rsidR="000647A6" w:rsidRPr="00916368" w:rsidP="00F05F98" w14:paraId="1920EF5C" w14:textId="77777777">
            <w:pPr>
              <w:pStyle w:val="Normal6"/>
              <w:rPr>
                <w:szCs w:val="24"/>
                <w:lang w:val="en-GB"/>
              </w:rPr>
            </w:pPr>
            <w:r w:rsidRPr="00916368">
              <w:rPr>
                <w:lang w:val="en-GB"/>
              </w:rPr>
              <w:t>(13)</w:t>
            </w:r>
            <w:r w:rsidRPr="00916368">
              <w:rPr>
                <w:lang w:val="en-GB"/>
              </w:rPr>
              <w:tab/>
              <w:t>Digital transformation has changed society and the economy with an ever-deepening impact</w:t>
            </w:r>
            <w:r w:rsidRPr="00916368">
              <w:rPr>
                <w:b/>
                <w:i/>
                <w:lang w:val="en-GB"/>
              </w:rPr>
              <w:t xml:space="preserve"> of digital technologies and Artificial Intelligence</w:t>
            </w:r>
            <w:r w:rsidRPr="00916368">
              <w:rPr>
                <w:lang w:val="en-GB"/>
              </w:rPr>
              <w:t xml:space="preserve"> on everyday life and demonstrated the need for higher levels of digital readiness and capacity of education and training as well as the pressing need for digital skills development for all across the Union.</w:t>
            </w:r>
            <w:r w:rsidRPr="00916368">
              <w:rPr>
                <w:b/>
                <w:i/>
                <w:lang w:val="en-GB"/>
              </w:rPr>
              <w:t xml:space="preserve"> The Programme should support the development of basic digital skills for the 44 % of the Union population that lacks them, while boosting the development of digital competences in formal, non-formal and informal learning environments. Basic digital skills are key for both employability and for personal development, democratic participation and social inclusion throughout life. </w:t>
            </w:r>
          </w:p>
        </w:tc>
      </w:tr>
    </w:tbl>
    <w:p w:rsidR="000647A6" w:rsidRPr="00916368" w:rsidP="007127C0" w14:paraId="3F84D0B8"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6547E6BA"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16</w:t>
      </w:r>
      <w:r w:rsidRPr="00916368">
        <w:rPr>
          <w:rStyle w:val="HideTWBExt"/>
          <w:b w:val="0"/>
        </w:rPr>
        <w:t>&lt;/NumAm&gt;</w:t>
      </w:r>
    </w:p>
    <w:p w:rsidR="000647A6" w:rsidRPr="00916368" w:rsidP="00803D42" w14:paraId="126B5D24"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BE0F350" w14:textId="77777777">
      <w:pPr>
        <w:pStyle w:val="NormalBold"/>
      </w:pPr>
      <w:r w:rsidRPr="00916368">
        <w:rPr>
          <w:rStyle w:val="HideTWBExt"/>
          <w:b w:val="0"/>
        </w:rPr>
        <w:t>&lt;Article&gt;</w:t>
      </w:r>
      <w:r w:rsidRPr="00916368">
        <w:t>Recital 15</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0D837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FE3179C" w14:textId="77777777">
            <w:pPr>
              <w:keepNext/>
            </w:pPr>
          </w:p>
        </w:tc>
      </w:tr>
      <w:tr w14:paraId="5560FE4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F78D36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953F814" w14:textId="77777777">
            <w:pPr>
              <w:pStyle w:val="ColumnHeading"/>
              <w:keepNext/>
              <w:rPr>
                <w:lang w:val="en-GB"/>
              </w:rPr>
            </w:pPr>
            <w:r w:rsidRPr="00916368">
              <w:rPr>
                <w:lang w:val="en-GB"/>
              </w:rPr>
              <w:t>Amendment</w:t>
            </w:r>
          </w:p>
        </w:tc>
      </w:tr>
      <w:tr w14:paraId="7F272CD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50853B9" w14:textId="77777777">
            <w:pPr>
              <w:pStyle w:val="Normal6"/>
              <w:rPr>
                <w:lang w:val="en-GB"/>
              </w:rPr>
            </w:pPr>
            <w:r w:rsidRPr="00916368">
              <w:rPr>
                <w:lang w:val="en-GB"/>
              </w:rPr>
              <w:t>(15)</w:t>
            </w:r>
            <w:r w:rsidRPr="00916368">
              <w:rPr>
                <w:lang w:val="en-GB"/>
              </w:rPr>
              <w:tab/>
              <w:t>The international dimension of the Programme should aim to offer opportunities for learning mobility, cooperation and policy dialogue with third countries not associated to the Programme, building on the experience of predecessor programmes, including to contribute to competitiveness of the Union, while ensuring protection of the Union’s economic security interests. To increase the impact of those activities, it is important to enhance synergies between the Programme and Global Europe, taking into account the enlargement of the Union, the Global Gateway Strategy and the education and training, youth and sport policy frameworks.</w:t>
            </w:r>
          </w:p>
        </w:tc>
        <w:tc>
          <w:tcPr>
            <w:tcW w:w="4876" w:type="dxa"/>
            <w:hideMark/>
          </w:tcPr>
          <w:p w:rsidR="000647A6" w:rsidRPr="00916368" w:rsidP="00F05F98" w14:paraId="2B8096D5" w14:textId="77777777">
            <w:pPr>
              <w:pStyle w:val="Normal6"/>
              <w:rPr>
                <w:szCs w:val="24"/>
                <w:lang w:val="en-GB"/>
              </w:rPr>
            </w:pPr>
            <w:r w:rsidRPr="00916368">
              <w:rPr>
                <w:lang w:val="en-GB"/>
              </w:rPr>
              <w:t>(15)</w:t>
            </w:r>
            <w:r w:rsidRPr="00916368">
              <w:rPr>
                <w:lang w:val="en-GB"/>
              </w:rPr>
              <w:tab/>
              <w:t>The international dimension of the Programme should aim to offer</w:t>
            </w:r>
            <w:r w:rsidRPr="00916368">
              <w:rPr>
                <w:b/>
                <w:i/>
                <w:lang w:val="en-GB"/>
              </w:rPr>
              <w:t xml:space="preserve"> more</w:t>
            </w:r>
            <w:r w:rsidRPr="00916368">
              <w:rPr>
                <w:lang w:val="en-GB"/>
              </w:rPr>
              <w:t xml:space="preserve"> opportunities for learning mobility, cooperation and policy dialogue with third countries not associated to the Programme, building on the experience of predecessor programmes, including to contribute to </w:t>
            </w:r>
            <w:r w:rsidRPr="00916368">
              <w:rPr>
                <w:b/>
                <w:i/>
                <w:lang w:val="en-GB"/>
              </w:rPr>
              <w:t xml:space="preserve">social progress and inclusive innovation, partnerships, citizenship engagement, global solidarity and </w:t>
            </w:r>
            <w:r w:rsidRPr="00916368">
              <w:rPr>
                <w:lang w:val="en-GB"/>
              </w:rPr>
              <w:t xml:space="preserve">competitiveness of the Union, while ensuring protection of the Union’s economic security </w:t>
            </w:r>
            <w:r w:rsidRPr="00916368">
              <w:rPr>
                <w:b/>
                <w:i/>
                <w:lang w:val="en-GB"/>
              </w:rPr>
              <w:t xml:space="preserve">and knowledge </w:t>
            </w:r>
            <w:r w:rsidRPr="00916368">
              <w:rPr>
                <w:lang w:val="en-GB"/>
              </w:rPr>
              <w:t>interests</w:t>
            </w:r>
            <w:r w:rsidRPr="00916368">
              <w:rPr>
                <w:b/>
                <w:i/>
                <w:lang w:val="en-GB"/>
              </w:rPr>
              <w:t xml:space="preserve"> and the respect of its values</w:t>
            </w:r>
            <w:r w:rsidRPr="00916368">
              <w:rPr>
                <w:lang w:val="en-GB"/>
              </w:rPr>
              <w:t>. To increase the impact of those activities, it is important to enhance synergies between the Programme and Global Europe, taking into account the enlargement of the Union, the Global Gateway Strategy and the education and training, youth and sport policy frameworks.</w:t>
            </w:r>
            <w:r w:rsidRPr="00916368">
              <w:rPr>
                <w:b/>
                <w:i/>
                <w:lang w:val="en-GB"/>
              </w:rPr>
              <w:t xml:space="preserve"> Such cooperation should also promote comprehensive lifelong learning systems globally, including mutual recognition of non-formal and informal learning, including prior learning.</w:t>
            </w:r>
          </w:p>
        </w:tc>
      </w:tr>
    </w:tbl>
    <w:p w:rsidR="000647A6" w:rsidRPr="00916368" w:rsidP="00803D42" w14:paraId="1CEF13B0" w14:textId="77777777">
      <w:r w:rsidRPr="00916368">
        <w:rPr>
          <w:rStyle w:val="HideTWBExt"/>
        </w:rPr>
        <w:t>&lt;/Amend&gt;</w:t>
      </w:r>
    </w:p>
    <w:p w:rsidR="000647A6" w:rsidRPr="00916368" w:rsidP="00803D42" w14:paraId="1AD2FE9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17</w:t>
      </w:r>
      <w:r w:rsidRPr="00916368">
        <w:rPr>
          <w:rStyle w:val="HideTWBExt"/>
          <w:b w:val="0"/>
        </w:rPr>
        <w:t>&lt;/NumAm&gt;</w:t>
      </w:r>
    </w:p>
    <w:p w:rsidR="000647A6" w:rsidRPr="00916368" w:rsidP="00803D42" w14:paraId="2B7E7EF0"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ED895FB" w14:textId="77777777">
      <w:pPr>
        <w:pStyle w:val="NormalBold"/>
      </w:pPr>
      <w:r w:rsidRPr="00916368">
        <w:rPr>
          <w:rStyle w:val="HideTWBExt"/>
          <w:b w:val="0"/>
        </w:rPr>
        <w:t>&lt;Article&gt;</w:t>
      </w:r>
      <w:r w:rsidRPr="00916368">
        <w:t>Recital 16</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C281E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5FE7B06" w14:textId="77777777">
            <w:pPr>
              <w:keepNext/>
            </w:pPr>
          </w:p>
        </w:tc>
      </w:tr>
      <w:tr w14:paraId="42F341C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6FE43E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37FA53F" w14:textId="77777777">
            <w:pPr>
              <w:pStyle w:val="ColumnHeading"/>
              <w:keepNext/>
              <w:rPr>
                <w:lang w:val="en-GB"/>
              </w:rPr>
            </w:pPr>
            <w:r w:rsidRPr="00916368">
              <w:rPr>
                <w:lang w:val="en-GB"/>
              </w:rPr>
              <w:t>Amendment</w:t>
            </w:r>
          </w:p>
        </w:tc>
      </w:tr>
      <w:tr w14:paraId="290A16A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92FF5C5" w14:textId="77777777">
            <w:pPr>
              <w:pStyle w:val="Normal6"/>
              <w:rPr>
                <w:lang w:val="en-GB"/>
              </w:rPr>
            </w:pPr>
            <w:r w:rsidRPr="00916368">
              <w:rPr>
                <w:lang w:val="en-GB"/>
              </w:rPr>
              <w:t>(16)</w:t>
            </w:r>
            <w:r w:rsidRPr="00916368">
              <w:rPr>
                <w:lang w:val="en-GB"/>
              </w:rPr>
              <w:tab/>
              <w:t xml:space="preserve">The Programme should bring candidate countries and potential candidates closer to their goal of acceding to the Union. The Programme should promote stability, partnerships and skills development, with countries in the wider neighbourhood including by enhancing ties with the Mediterranean region. Through cooperation with other countries across the globe, the Programme should </w:t>
            </w:r>
            <w:r w:rsidRPr="00916368">
              <w:rPr>
                <w:b/>
                <w:i/>
                <w:lang w:val="en-GB"/>
              </w:rPr>
              <w:t>as well attract talents worldwide, and</w:t>
            </w:r>
            <w:r w:rsidRPr="00916368">
              <w:rPr>
                <w:lang w:val="en-GB"/>
              </w:rPr>
              <w:t xml:space="preserve"> shape partnerships </w:t>
            </w:r>
            <w:r w:rsidRPr="00916368">
              <w:rPr>
                <w:b/>
                <w:i/>
                <w:lang w:val="en-GB"/>
              </w:rPr>
              <w:t>notably to promote competitiveness</w:t>
            </w:r>
            <w:r w:rsidRPr="00916368">
              <w:rPr>
                <w:lang w:val="en-GB"/>
              </w:rPr>
              <w:t xml:space="preserve"> of the Union. The Programme should support countries in modernising their institutions and organisations and, more generally, enhancing the quality and inclusiveness of education, training, youth and sport through international partnerships.</w:t>
            </w:r>
          </w:p>
        </w:tc>
        <w:tc>
          <w:tcPr>
            <w:tcW w:w="4876" w:type="dxa"/>
            <w:hideMark/>
          </w:tcPr>
          <w:p w:rsidR="000647A6" w:rsidRPr="00916368" w:rsidP="00F05F98" w14:paraId="0FF4450F" w14:textId="77777777">
            <w:pPr>
              <w:pStyle w:val="Normal6"/>
              <w:rPr>
                <w:szCs w:val="24"/>
                <w:lang w:val="en-GB"/>
              </w:rPr>
            </w:pPr>
            <w:r w:rsidRPr="00916368">
              <w:rPr>
                <w:lang w:val="en-GB"/>
              </w:rPr>
              <w:t>(16)</w:t>
            </w:r>
            <w:r w:rsidRPr="00916368">
              <w:rPr>
                <w:lang w:val="en-GB"/>
              </w:rPr>
              <w:tab/>
              <w:t>The Programme should bring candidate countries and potential candidates closer to their goal of acceding to the Union. The Programme should promote stability, partnerships and skills development, with countries in the wider neighbourhood including by enhancing ties with the Mediterranean region</w:t>
            </w:r>
            <w:r w:rsidRPr="00916368">
              <w:rPr>
                <w:b/>
                <w:i/>
                <w:lang w:val="en-GB"/>
              </w:rPr>
              <w:t>, in a manner that supports social cohesion, upward social convergence and the strengthening of public education and youth systems</w:t>
            </w:r>
            <w:r w:rsidRPr="00916368">
              <w:rPr>
                <w:lang w:val="en-GB"/>
              </w:rPr>
              <w:t>. Through cooperation with other countries across the globe, the Programme should shape partnerships</w:t>
            </w:r>
            <w:r w:rsidRPr="00916368">
              <w:rPr>
                <w:b/>
                <w:i/>
                <w:lang w:val="en-GB"/>
              </w:rPr>
              <w:t>, and the exchange of students, adult learners and staff working in education and training and the social progress and inclusive innovation</w:t>
            </w:r>
            <w:r w:rsidRPr="00916368">
              <w:rPr>
                <w:lang w:val="en-GB"/>
              </w:rPr>
              <w:t xml:space="preserve"> of the Union</w:t>
            </w:r>
            <w:r w:rsidRPr="00916368">
              <w:rPr>
                <w:b/>
                <w:i/>
                <w:lang w:val="en-GB"/>
              </w:rPr>
              <w:t>, while promoting fair and circular mobility for learners and staff, avoiding social dumping and ensuring fair mobility and adequate social protection for learners, workers and volunteers</w:t>
            </w:r>
            <w:r w:rsidRPr="00916368">
              <w:rPr>
                <w:lang w:val="en-GB"/>
              </w:rPr>
              <w:t>. The Programme should support countries in modernising their institutions and organisations and, more generally, enhancing the quality and inclusiveness of education, training, youth and sport through international partnerships</w:t>
            </w:r>
            <w:r w:rsidRPr="00916368">
              <w:rPr>
                <w:b/>
                <w:i/>
                <w:lang w:val="en-GB"/>
              </w:rPr>
              <w:t>, in full respect of the Union's values, human rights, academic freedom and international labour standards</w:t>
            </w:r>
            <w:r w:rsidRPr="00916368">
              <w:rPr>
                <w:lang w:val="en-GB"/>
              </w:rPr>
              <w:t xml:space="preserve">. </w:t>
            </w:r>
            <w:r w:rsidRPr="00916368">
              <w:rPr>
                <w:b/>
                <w:i/>
                <w:lang w:val="en-GB"/>
              </w:rPr>
              <w:t xml:space="preserve">Policies aimed at attracting and retaining talent should avoid reinforcing employment insecurity, excessive competition or short-term contractualisation in education and research sectors. Substantive equality requires addressing inequalities in access to stable employment, training opportunities and career progression, particularly for women, persons with disabilities, migrants and young workers. </w:t>
            </w:r>
          </w:p>
        </w:tc>
      </w:tr>
    </w:tbl>
    <w:p w:rsidR="000647A6" w:rsidRPr="00916368" w:rsidP="007127C0" w14:paraId="03140C71"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332E039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18</w:t>
      </w:r>
      <w:r w:rsidRPr="00916368">
        <w:rPr>
          <w:rStyle w:val="HideTWBExt"/>
          <w:b w:val="0"/>
        </w:rPr>
        <w:t>&lt;/NumAm&gt;</w:t>
      </w:r>
    </w:p>
    <w:p w:rsidR="000647A6" w:rsidRPr="00916368" w:rsidP="00803D42" w14:paraId="074DC9E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E484770" w14:textId="77777777">
      <w:pPr>
        <w:pStyle w:val="NormalBold"/>
      </w:pPr>
      <w:r w:rsidRPr="00916368">
        <w:rPr>
          <w:rStyle w:val="HideTWBExt"/>
          <w:b w:val="0"/>
        </w:rPr>
        <w:t>&lt;Article&gt;</w:t>
      </w:r>
      <w:r w:rsidRPr="00916368">
        <w:t>Recital 17</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D39D7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5E97252" w14:textId="77777777">
            <w:pPr>
              <w:keepNext/>
            </w:pPr>
          </w:p>
        </w:tc>
      </w:tr>
      <w:tr w14:paraId="638DE28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C4BAFD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EA6E436" w14:textId="77777777">
            <w:pPr>
              <w:pStyle w:val="ColumnHeading"/>
              <w:keepNext/>
              <w:rPr>
                <w:lang w:val="en-GB"/>
              </w:rPr>
            </w:pPr>
            <w:r w:rsidRPr="00916368">
              <w:rPr>
                <w:lang w:val="en-GB"/>
              </w:rPr>
              <w:t>Amendment</w:t>
            </w:r>
          </w:p>
        </w:tc>
      </w:tr>
      <w:tr w14:paraId="3394777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5383912" w14:textId="77777777">
            <w:pPr>
              <w:pStyle w:val="Normal6"/>
              <w:rPr>
                <w:lang w:val="en-GB"/>
              </w:rPr>
            </w:pPr>
            <w:r w:rsidRPr="00916368">
              <w:rPr>
                <w:lang w:val="en-GB"/>
              </w:rPr>
              <w:t>(17)</w:t>
            </w:r>
            <w:r w:rsidRPr="00916368">
              <w:rPr>
                <w:lang w:val="en-GB"/>
              </w:rPr>
              <w:tab/>
              <w:t>The implementation of the Programme should be guided by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in the 2017 EU Guidelines for the Promotion and Protection of the Rights of the Child and in Article 9 of the UN Convention on the Rights of Persons with Disabilities as well as the Union of Equality strategies.</w:t>
            </w:r>
          </w:p>
        </w:tc>
        <w:tc>
          <w:tcPr>
            <w:tcW w:w="4876" w:type="dxa"/>
            <w:hideMark/>
          </w:tcPr>
          <w:p w:rsidR="000647A6" w:rsidRPr="00916368" w:rsidP="00F05F98" w14:paraId="68F2542F" w14:textId="77777777">
            <w:pPr>
              <w:pStyle w:val="Normal6"/>
              <w:rPr>
                <w:szCs w:val="24"/>
                <w:lang w:val="en-GB"/>
              </w:rPr>
            </w:pPr>
            <w:r w:rsidRPr="00916368">
              <w:rPr>
                <w:lang w:val="en-GB"/>
              </w:rPr>
              <w:t>(17)</w:t>
            </w:r>
            <w:r w:rsidRPr="00916368">
              <w:rPr>
                <w:lang w:val="en-GB"/>
              </w:rPr>
              <w:tab/>
              <w:t xml:space="preserve">The implementation of the Programme should be guided by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w:t>
            </w:r>
            <w:r w:rsidRPr="00916368">
              <w:rPr>
                <w:b/>
                <w:bCs/>
                <w:i/>
                <w:iCs/>
                <w:lang w:val="en-GB"/>
              </w:rPr>
              <w:t>The programme should</w:t>
            </w:r>
            <w:r w:rsidRPr="00916368">
              <w:rPr>
                <w:lang w:val="en-GB"/>
              </w:rPr>
              <w:t xml:space="preserve"> </w:t>
            </w:r>
            <w:r w:rsidRPr="00916368">
              <w:rPr>
                <w:b/>
                <w:i/>
                <w:lang w:val="en-GB"/>
              </w:rPr>
              <w:t xml:space="preserve">contribute to the promotion and protection of rights enshrined in the Charter of Fundamental Rights, in particular in its Article 8 (protection of personal data), Article 11 (freedom of expression and information), Article 13 (freedom of arts and sciences, including academic freedom), Article 14 (right to education), Article 15 (freedom to choose an occupation and right to engage in work), Articles 20 and 21 (equality and non-discrimination), Article 22 (cultural, religious and linguistic diversity), Article 23 (equality between women and men), Article 24 (rights of the child), Article 26 (rights of persons with disabilities), Article 31 (fair and just working conditions), Article 33 (family and professional life) and Articles 39 to 46 (citizens’ rights). The Programme should </w:t>
            </w:r>
            <w:r w:rsidRPr="00916368">
              <w:rPr>
                <w:lang w:val="en-GB"/>
              </w:rPr>
              <w:t>as well respect the principles set out in the 2017 EU Guidelines for the Promotion and Protection of the Rights of the Child and in Article 9 of the UN Convention on the Rights of Persons with Disabilities as well as the Union of Equality strategies.</w:t>
            </w:r>
            <w:r w:rsidRPr="00916368">
              <w:rPr>
                <w:b/>
                <w:i/>
                <w:lang w:val="en-GB"/>
              </w:rPr>
              <w:t xml:space="preserve"> No Union funds should be allocated to entities or activities that undermine academic freedom, labour rights, non-discrimination, or the rights enshrined in the Charter of Fundamental Rights (of persons with disabilities, migrants and refugees). Organisations and managing authorities should ensure the respect of the above-mentioned values by the participants and beneficiaries. The Programme should contribute to supporting (also support) the principle of democratic governance of education systems and education and training institutions by ensuring the right to organise for students and staff, and by respecting social dialogue and collective agreements. Access to the Programme should be conditioned on the respect of these rights, values and principles by the beneficiaries. Further, social partners and other stakeholders in the area of education and training policy should be closely involved in the implementation of the Programme.</w:t>
            </w:r>
          </w:p>
        </w:tc>
      </w:tr>
    </w:tbl>
    <w:p w:rsidR="000647A6" w:rsidRPr="00916368" w:rsidP="00803D42" w14:paraId="61B75197" w14:textId="77777777">
      <w:r w:rsidRPr="00916368">
        <w:rPr>
          <w:rStyle w:val="HideTWBExt"/>
        </w:rPr>
        <w:t>&lt;/Amend&gt;</w:t>
      </w:r>
    </w:p>
    <w:p w:rsidR="000647A6" w:rsidRPr="00916368" w:rsidP="00803D42" w14:paraId="50C1ED6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19</w:t>
      </w:r>
      <w:r w:rsidRPr="00916368">
        <w:rPr>
          <w:rStyle w:val="HideTWBExt"/>
          <w:b w:val="0"/>
        </w:rPr>
        <w:t>&lt;/NumAm&gt;</w:t>
      </w:r>
    </w:p>
    <w:p w:rsidR="000647A6" w:rsidRPr="00916368" w:rsidP="00803D42" w14:paraId="3ABCDF8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AD75152" w14:textId="77777777">
      <w:pPr>
        <w:pStyle w:val="NormalBold"/>
      </w:pPr>
      <w:r w:rsidRPr="00916368">
        <w:rPr>
          <w:rStyle w:val="HideTWBExt"/>
          <w:b w:val="0"/>
        </w:rPr>
        <w:t>&lt;Article&gt;</w:t>
      </w:r>
      <w:r w:rsidRPr="00916368">
        <w:t>Recital 19</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DB051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157A17D" w14:textId="77777777">
            <w:pPr>
              <w:keepNext/>
            </w:pPr>
          </w:p>
        </w:tc>
      </w:tr>
      <w:tr w14:paraId="73FF732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25E09AF"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CA6545E" w14:textId="77777777">
            <w:pPr>
              <w:pStyle w:val="ColumnHeading"/>
              <w:keepNext/>
              <w:rPr>
                <w:lang w:val="en-GB"/>
              </w:rPr>
            </w:pPr>
            <w:r w:rsidRPr="00916368">
              <w:rPr>
                <w:lang w:val="en-GB"/>
              </w:rPr>
              <w:t>Amendment</w:t>
            </w:r>
          </w:p>
        </w:tc>
      </w:tr>
      <w:tr w14:paraId="7E0A952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9F1E402" w14:textId="77777777">
            <w:pPr>
              <w:pStyle w:val="Normal6"/>
              <w:rPr>
                <w:lang w:val="en-GB"/>
              </w:rPr>
            </w:pPr>
            <w:r w:rsidRPr="00916368">
              <w:rPr>
                <w:lang w:val="en-GB"/>
              </w:rPr>
              <w:t>(19)</w:t>
            </w:r>
            <w:r w:rsidRPr="00916368">
              <w:rPr>
                <w:lang w:val="en-GB"/>
              </w:rPr>
              <w:tab/>
              <w:t xml:space="preserve">The Programme should offer accessible, inclusive and safe opportunities for young people and organisations to show solidarity, helping them support communities and address societal challenges, while </w:t>
            </w:r>
            <w:r w:rsidRPr="00916368">
              <w:rPr>
                <w:b/>
                <w:i/>
                <w:lang w:val="en-GB"/>
              </w:rPr>
              <w:t>gaining</w:t>
            </w:r>
            <w:r w:rsidRPr="00916368">
              <w:rPr>
                <w:lang w:val="en-GB"/>
              </w:rPr>
              <w:t xml:space="preserve"> valuable experience and skills for their personal growth and </w:t>
            </w:r>
            <w:r w:rsidRPr="00916368">
              <w:rPr>
                <w:b/>
                <w:i/>
                <w:lang w:val="en-GB"/>
              </w:rPr>
              <w:t>employability</w:t>
            </w:r>
            <w:r w:rsidRPr="00916368">
              <w:rPr>
                <w:lang w:val="en-GB"/>
              </w:rPr>
              <w:t>.</w:t>
            </w:r>
          </w:p>
        </w:tc>
        <w:tc>
          <w:tcPr>
            <w:tcW w:w="4876" w:type="dxa"/>
            <w:hideMark/>
          </w:tcPr>
          <w:p w:rsidR="000647A6" w:rsidRPr="00916368" w:rsidP="00F05F98" w14:paraId="3FC4DACC" w14:textId="77777777">
            <w:pPr>
              <w:pStyle w:val="Normal6"/>
              <w:rPr>
                <w:szCs w:val="24"/>
                <w:lang w:val="en-GB"/>
              </w:rPr>
            </w:pPr>
            <w:r w:rsidRPr="00916368">
              <w:rPr>
                <w:lang w:val="en-GB"/>
              </w:rPr>
              <w:t>(19)</w:t>
            </w:r>
            <w:r w:rsidRPr="00916368">
              <w:rPr>
                <w:lang w:val="en-GB"/>
              </w:rPr>
              <w:tab/>
              <w:t xml:space="preserve">The Programme should offer accessible, inclusive and safe opportunities for young people and organisations to show solidarity, helping them support communities and address societal challenges, while </w:t>
            </w:r>
            <w:r w:rsidRPr="00916368">
              <w:rPr>
                <w:b/>
                <w:i/>
                <w:lang w:val="en-GB"/>
              </w:rPr>
              <w:t>providing them with</w:t>
            </w:r>
            <w:r w:rsidRPr="00916368">
              <w:rPr>
                <w:lang w:val="en-GB"/>
              </w:rPr>
              <w:t xml:space="preserve"> valuable experience and skills for their personal growth and </w:t>
            </w:r>
            <w:r w:rsidRPr="00916368">
              <w:rPr>
                <w:b/>
                <w:i/>
                <w:lang w:val="en-GB"/>
              </w:rPr>
              <w:t>professional development</w:t>
            </w:r>
            <w:r w:rsidRPr="00916368">
              <w:rPr>
                <w:lang w:val="en-GB"/>
              </w:rPr>
              <w:t>.</w:t>
            </w:r>
          </w:p>
        </w:tc>
      </w:tr>
    </w:tbl>
    <w:p w:rsidR="000647A6" w:rsidRPr="00916368" w:rsidP="00803D42" w14:paraId="7709F414" w14:textId="77777777">
      <w:r w:rsidRPr="00916368">
        <w:rPr>
          <w:rStyle w:val="HideTWBExt"/>
        </w:rPr>
        <w:t>&lt;/Amend&gt;</w:t>
      </w:r>
    </w:p>
    <w:p w:rsidR="000647A6" w:rsidRPr="00916368" w:rsidP="00803D42" w14:paraId="53E59289"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20</w:t>
      </w:r>
      <w:r w:rsidRPr="00916368">
        <w:rPr>
          <w:rStyle w:val="HideTWBExt"/>
          <w:b w:val="0"/>
        </w:rPr>
        <w:t>&lt;/NumAm&gt;</w:t>
      </w:r>
    </w:p>
    <w:p w:rsidR="000647A6" w:rsidRPr="00916368" w:rsidP="00803D42" w14:paraId="2933619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332E2AD" w14:textId="77777777">
      <w:pPr>
        <w:pStyle w:val="NormalBold"/>
      </w:pPr>
      <w:r w:rsidRPr="00916368">
        <w:rPr>
          <w:rStyle w:val="HideTWBExt"/>
          <w:b w:val="0"/>
        </w:rPr>
        <w:t>&lt;Article&gt;</w:t>
      </w:r>
      <w:r w:rsidRPr="00916368">
        <w:t>Recital 19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E23A7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22EC902" w14:textId="77777777">
            <w:pPr>
              <w:keepNext/>
            </w:pPr>
          </w:p>
        </w:tc>
      </w:tr>
      <w:tr w14:paraId="4476B5C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CEA319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F7E1EF7" w14:textId="77777777">
            <w:pPr>
              <w:pStyle w:val="ColumnHeading"/>
              <w:keepNext/>
              <w:rPr>
                <w:lang w:val="en-GB"/>
              </w:rPr>
            </w:pPr>
            <w:r w:rsidRPr="00916368">
              <w:rPr>
                <w:lang w:val="en-GB"/>
              </w:rPr>
              <w:t>Amendment</w:t>
            </w:r>
          </w:p>
        </w:tc>
      </w:tr>
      <w:tr w14:paraId="1FC57825"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1928A182" w14:textId="77777777">
            <w:pPr>
              <w:pStyle w:val="Normal6"/>
              <w:rPr>
                <w:lang w:val="en-GB"/>
              </w:rPr>
            </w:pPr>
          </w:p>
        </w:tc>
        <w:tc>
          <w:tcPr>
            <w:tcW w:w="4876" w:type="dxa"/>
            <w:hideMark/>
          </w:tcPr>
          <w:p w:rsidR="000647A6" w:rsidRPr="00916368" w:rsidP="00F05F98" w14:paraId="46C8C8A0" w14:textId="77777777">
            <w:pPr>
              <w:pStyle w:val="Normal6"/>
              <w:rPr>
                <w:szCs w:val="24"/>
                <w:lang w:val="en-GB"/>
              </w:rPr>
            </w:pPr>
            <w:r w:rsidRPr="00916368">
              <w:rPr>
                <w:b/>
                <w:i/>
                <w:lang w:val="en-GB"/>
              </w:rPr>
              <w:t>(19a)</w:t>
            </w:r>
            <w:r w:rsidRPr="00916368">
              <w:rPr>
                <w:b/>
                <w:i/>
                <w:lang w:val="en-GB"/>
              </w:rPr>
              <w:tab/>
              <w:t xml:space="preserve">The programme should pay particular attention to young people living in rural areas, regions with structural disadvantages, cross-border areas, outermost regions and overseas countries and territories affected by depopulation. To that end, it shall encourage initiatives that promote skills development, entrepreneurship and the creation of economic opportunities in those regions, contributing to strengthening territorial cohesion and ensuring that young people can choose to stay and develop their life plans in their home communities. </w:t>
            </w:r>
          </w:p>
        </w:tc>
      </w:tr>
    </w:tbl>
    <w:p w:rsidR="000647A6" w:rsidRPr="00916368" w:rsidP="00803D42" w14:paraId="759EEAFF" w14:textId="77777777">
      <w:r w:rsidRPr="00916368">
        <w:rPr>
          <w:rStyle w:val="HideTWBExt"/>
        </w:rPr>
        <w:t>&lt;/Amend&gt;</w:t>
      </w:r>
    </w:p>
    <w:p w:rsidR="000647A6" w:rsidRPr="00916368" w:rsidP="00803D42" w14:paraId="6CAA246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21</w:t>
      </w:r>
      <w:r w:rsidRPr="00916368">
        <w:rPr>
          <w:rStyle w:val="HideTWBExt"/>
          <w:b w:val="0"/>
        </w:rPr>
        <w:t>&lt;/NumAm&gt;</w:t>
      </w:r>
    </w:p>
    <w:p w:rsidR="000647A6" w:rsidRPr="00916368" w:rsidP="00803D42" w14:paraId="5642A53B"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5C9BC59" w14:textId="77777777">
      <w:pPr>
        <w:pStyle w:val="NormalBold"/>
        <w:rPr>
          <w:lang w:val="fr-BE"/>
        </w:rPr>
      </w:pPr>
      <w:r w:rsidRPr="00916368">
        <w:rPr>
          <w:rStyle w:val="HideTWBExt"/>
          <w:b w:val="0"/>
          <w:lang w:val="fr-BE"/>
        </w:rPr>
        <w:t>&lt;Article&gt;</w:t>
      </w:r>
      <w:r w:rsidRPr="00916368">
        <w:rPr>
          <w:lang w:val="fr-BE"/>
        </w:rPr>
        <w:t>Recital 19 b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5E495C9"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74B7C19" w14:textId="77777777">
            <w:pPr>
              <w:keepNext/>
              <w:rPr>
                <w:lang w:val="fr-BE"/>
              </w:rPr>
            </w:pPr>
          </w:p>
        </w:tc>
      </w:tr>
      <w:tr w14:paraId="58C98B4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D531D8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8A0B842" w14:textId="77777777">
            <w:pPr>
              <w:pStyle w:val="ColumnHeading"/>
              <w:keepNext/>
              <w:rPr>
                <w:lang w:val="en-GB"/>
              </w:rPr>
            </w:pPr>
            <w:r w:rsidRPr="00916368">
              <w:rPr>
                <w:lang w:val="en-GB"/>
              </w:rPr>
              <w:t>Amendment</w:t>
            </w:r>
          </w:p>
        </w:tc>
      </w:tr>
      <w:tr w14:paraId="05634419"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6EFF6D5" w14:textId="77777777">
            <w:pPr>
              <w:pStyle w:val="Normal6"/>
              <w:rPr>
                <w:lang w:val="en-GB"/>
              </w:rPr>
            </w:pPr>
          </w:p>
        </w:tc>
        <w:tc>
          <w:tcPr>
            <w:tcW w:w="4876" w:type="dxa"/>
            <w:hideMark/>
          </w:tcPr>
          <w:p w:rsidR="000647A6" w:rsidRPr="00916368" w:rsidP="00F05F98" w14:paraId="7EDD2862" w14:textId="77777777">
            <w:pPr>
              <w:pStyle w:val="Normal6"/>
              <w:rPr>
                <w:szCs w:val="24"/>
                <w:lang w:val="en-GB"/>
              </w:rPr>
            </w:pPr>
            <w:r w:rsidRPr="00916368">
              <w:rPr>
                <w:b/>
                <w:i/>
                <w:lang w:val="en-GB"/>
              </w:rPr>
              <w:t>(19b)</w:t>
            </w:r>
            <w:r w:rsidRPr="00916368">
              <w:rPr>
                <w:b/>
                <w:i/>
                <w:lang w:val="en-GB"/>
              </w:rPr>
              <w:tab/>
              <w:t xml:space="preserve">The programme should pay particular attention to young people living in rural areas, regions with structural disadvantages, cross-border areas, outermost regions and overseas countries and territories affected by depopulation. To that end, it shall encourage initiatives that promote skills development, entrepreneurship and the creation of economic opportunities in those regions, contributing to strengthening territorial cohesion and ensuring that young people can choose to stay and develop their life plans in their home communities. </w:t>
            </w:r>
          </w:p>
        </w:tc>
      </w:tr>
    </w:tbl>
    <w:p w:rsidR="000647A6" w:rsidRPr="00916368" w:rsidP="007127C0" w14:paraId="4C38165F"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1EBF298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22</w:t>
      </w:r>
      <w:r w:rsidRPr="00916368">
        <w:rPr>
          <w:rStyle w:val="HideTWBExt"/>
          <w:b w:val="0"/>
        </w:rPr>
        <w:t>&lt;/NumAm&gt;</w:t>
      </w:r>
    </w:p>
    <w:p w:rsidR="000647A6" w:rsidRPr="00916368" w:rsidP="00803D42" w14:paraId="26AA0DC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4DF0898" w14:textId="77777777">
      <w:pPr>
        <w:pStyle w:val="NormalBold"/>
      </w:pPr>
      <w:r w:rsidRPr="00916368">
        <w:rPr>
          <w:rStyle w:val="HideTWBExt"/>
          <w:b w:val="0"/>
        </w:rPr>
        <w:t>&lt;Article&gt;</w:t>
      </w:r>
      <w:r w:rsidRPr="00916368">
        <w:t>Recital 21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92379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B599ABD" w14:textId="77777777">
            <w:pPr>
              <w:keepNext/>
            </w:pPr>
          </w:p>
        </w:tc>
      </w:tr>
      <w:tr w14:paraId="6838C806"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F6BDAD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7B790BF" w14:textId="77777777">
            <w:pPr>
              <w:pStyle w:val="ColumnHeading"/>
              <w:keepNext/>
              <w:rPr>
                <w:lang w:val="en-GB"/>
              </w:rPr>
            </w:pPr>
            <w:r w:rsidRPr="00916368">
              <w:rPr>
                <w:lang w:val="en-GB"/>
              </w:rPr>
              <w:t>Amendment</w:t>
            </w:r>
          </w:p>
        </w:tc>
      </w:tr>
      <w:tr w14:paraId="1A87767E"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655E89CF" w14:textId="77777777">
            <w:pPr>
              <w:pStyle w:val="Normal6"/>
              <w:rPr>
                <w:lang w:val="en-GB"/>
              </w:rPr>
            </w:pPr>
          </w:p>
        </w:tc>
        <w:tc>
          <w:tcPr>
            <w:tcW w:w="4876" w:type="dxa"/>
            <w:hideMark/>
          </w:tcPr>
          <w:p w:rsidR="000647A6" w:rsidRPr="00916368" w:rsidP="00F05F98" w14:paraId="76D9BF29" w14:textId="77777777">
            <w:pPr>
              <w:pStyle w:val="Normal6"/>
              <w:rPr>
                <w:szCs w:val="24"/>
                <w:lang w:val="en-GB"/>
              </w:rPr>
            </w:pPr>
            <w:r w:rsidRPr="00916368">
              <w:rPr>
                <w:b/>
                <w:i/>
                <w:lang w:val="en-GB"/>
              </w:rPr>
              <w:t>(21a)</w:t>
            </w:r>
            <w:r w:rsidRPr="00916368">
              <w:rPr>
                <w:b/>
                <w:i/>
                <w:lang w:val="en-GB"/>
              </w:rPr>
              <w:tab/>
              <w:t>Volunteering, including in civil protection and emergency response organisations, such as firefighting and rescue services, is an essential contribution to Europe’s resilience and social cohesion. The Programme should support accessible and accessible learning mobility and training opportunities for volunteers and organisations active in these areas, in particular to strengthen cross-border preparedness, solidarity, and community engagement.</w:t>
            </w:r>
          </w:p>
        </w:tc>
      </w:tr>
    </w:tbl>
    <w:p w:rsidR="000647A6" w:rsidRPr="00916368" w:rsidP="00803D42" w14:paraId="59D97725" w14:textId="77777777">
      <w:r w:rsidRPr="00916368">
        <w:rPr>
          <w:rStyle w:val="HideTWBExt"/>
        </w:rPr>
        <w:t>&lt;/Amend&gt;</w:t>
      </w:r>
    </w:p>
    <w:p w:rsidR="000647A6" w:rsidRPr="00916368" w:rsidP="00803D42" w14:paraId="06BCA93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23</w:t>
      </w:r>
      <w:r w:rsidRPr="00916368">
        <w:rPr>
          <w:rStyle w:val="HideTWBExt"/>
          <w:b w:val="0"/>
        </w:rPr>
        <w:t>&lt;/NumAm&gt;</w:t>
      </w:r>
    </w:p>
    <w:p w:rsidR="000647A6" w:rsidRPr="00916368" w:rsidP="00803D42" w14:paraId="0EB3CC71"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2B6C665" w14:textId="77777777">
      <w:pPr>
        <w:pStyle w:val="NormalBold"/>
      </w:pPr>
      <w:r w:rsidRPr="00916368">
        <w:rPr>
          <w:rStyle w:val="HideTWBExt"/>
          <w:b w:val="0"/>
        </w:rPr>
        <w:t>&lt;Article&gt;</w:t>
      </w:r>
      <w:r w:rsidRPr="00916368">
        <w:t>Recital 22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943E6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8E5E522" w14:textId="77777777">
            <w:pPr>
              <w:keepNext/>
            </w:pPr>
          </w:p>
        </w:tc>
      </w:tr>
      <w:tr w14:paraId="2D28ED2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02A5188"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28681A8" w14:textId="77777777">
            <w:pPr>
              <w:pStyle w:val="ColumnHeading"/>
              <w:keepNext/>
              <w:rPr>
                <w:lang w:val="en-GB"/>
              </w:rPr>
            </w:pPr>
            <w:r w:rsidRPr="00916368">
              <w:rPr>
                <w:lang w:val="en-GB"/>
              </w:rPr>
              <w:t>Amendment</w:t>
            </w:r>
          </w:p>
        </w:tc>
      </w:tr>
      <w:tr w14:paraId="2AD9950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61F321C" w14:textId="77777777">
            <w:pPr>
              <w:pStyle w:val="Normal6"/>
              <w:rPr>
                <w:lang w:val="en-GB"/>
              </w:rPr>
            </w:pPr>
            <w:r w:rsidRPr="00916368">
              <w:rPr>
                <w:lang w:val="en-GB"/>
              </w:rPr>
              <w:t>(22)</w:t>
            </w:r>
            <w:r w:rsidRPr="00916368">
              <w:rPr>
                <w:lang w:val="en-GB"/>
              </w:rPr>
              <w:tab/>
              <w:t>Young people, in particular those with fewer opportunities</w:t>
            </w:r>
            <w:r w:rsidRPr="00916368">
              <w:rPr>
                <w:b/>
                <w:i/>
                <w:lang w:val="en-GB"/>
              </w:rPr>
              <w:t>,</w:t>
            </w:r>
            <w:r w:rsidRPr="00916368">
              <w:rPr>
                <w:lang w:val="en-GB"/>
              </w:rPr>
              <w:t xml:space="preserve"> should continue to be given the chance to have a first time, experience travelling throughout Europe as part of an informal and non-formal educational activity that aims to foster their sense of belonging to the Union and to enable them to discover its cultural and linguistic diversity.</w:t>
            </w:r>
          </w:p>
        </w:tc>
        <w:tc>
          <w:tcPr>
            <w:tcW w:w="4876" w:type="dxa"/>
            <w:hideMark/>
          </w:tcPr>
          <w:p w:rsidR="000647A6" w:rsidRPr="00916368" w:rsidP="00F05F98" w14:paraId="45D22B72" w14:textId="77777777">
            <w:pPr>
              <w:pStyle w:val="Normal6"/>
              <w:rPr>
                <w:szCs w:val="24"/>
                <w:lang w:val="en-GB"/>
              </w:rPr>
            </w:pPr>
            <w:r w:rsidRPr="00916368">
              <w:rPr>
                <w:lang w:val="en-GB"/>
              </w:rPr>
              <w:t>(22)</w:t>
            </w:r>
            <w:r w:rsidRPr="00916368">
              <w:rPr>
                <w:lang w:val="en-GB"/>
              </w:rPr>
              <w:tab/>
              <w:t>Young people, in particular those with fewer opportunities should continue to be given the chance to have a first time, experience travelling throughout Europe as part of an informal and non-formal educational activity that aims to foster their sense of belonging to the Union and to enable them to discover its cultural and linguistic diversity.</w:t>
            </w:r>
            <w:r w:rsidRPr="00916368">
              <w:rPr>
                <w:b/>
                <w:i/>
                <w:lang w:val="en-GB"/>
              </w:rPr>
              <w:t xml:space="preserve"> This should be facilitated through targeted financial support covering real living costs, including housing, transport, healthcare and accessibility needs. The Programme should be operated in a way that ensures equal opportunity for all eligible young people.</w:t>
            </w:r>
          </w:p>
        </w:tc>
      </w:tr>
    </w:tbl>
    <w:p w:rsidR="000647A6" w:rsidRPr="00916368" w:rsidP="007127C0" w14:paraId="7835D9A5" w14:textId="77777777">
      <w:r w:rsidRPr="00916368">
        <w:rPr>
          <w:rStyle w:val="HideTWBExt"/>
        </w:rPr>
        <w:t>&lt;/Amend&gt;</w:t>
      </w:r>
    </w:p>
    <w:p w:rsidR="000647A6" w:rsidRPr="00916368" w:rsidP="00803D42" w14:paraId="44EB751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24</w:t>
      </w:r>
      <w:r w:rsidRPr="00916368">
        <w:rPr>
          <w:rStyle w:val="HideTWBExt"/>
          <w:b w:val="0"/>
        </w:rPr>
        <w:t>&lt;/NumAm&gt;</w:t>
      </w:r>
    </w:p>
    <w:p w:rsidR="000647A6" w:rsidRPr="00916368" w:rsidP="00803D42" w14:paraId="17F6FD3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95C2FD7" w14:textId="77777777">
      <w:pPr>
        <w:pStyle w:val="NormalBold"/>
      </w:pPr>
      <w:r w:rsidRPr="00916368">
        <w:rPr>
          <w:rStyle w:val="HideTWBExt"/>
          <w:b w:val="0"/>
        </w:rPr>
        <w:t>&lt;Article&gt;</w:t>
      </w:r>
      <w:r w:rsidRPr="00916368">
        <w:t>Recital 23</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039AC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0A452A6" w14:textId="77777777">
            <w:pPr>
              <w:keepNext/>
            </w:pPr>
          </w:p>
        </w:tc>
      </w:tr>
      <w:tr w14:paraId="270155A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4556A0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BD289E9" w14:textId="77777777">
            <w:pPr>
              <w:pStyle w:val="ColumnHeading"/>
              <w:keepNext/>
              <w:rPr>
                <w:lang w:val="en-GB"/>
              </w:rPr>
            </w:pPr>
            <w:r w:rsidRPr="00916368">
              <w:rPr>
                <w:lang w:val="en-GB"/>
              </w:rPr>
              <w:t>Amendment</w:t>
            </w:r>
          </w:p>
        </w:tc>
      </w:tr>
      <w:tr w14:paraId="0388FEC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93F0536" w14:textId="77777777">
            <w:pPr>
              <w:pStyle w:val="Normal6"/>
              <w:rPr>
                <w:lang w:val="en-GB"/>
              </w:rPr>
            </w:pPr>
            <w:r w:rsidRPr="00916368">
              <w:rPr>
                <w:lang w:val="en-GB"/>
              </w:rPr>
              <w:t>(23)</w:t>
            </w:r>
            <w:r w:rsidRPr="00916368">
              <w:rPr>
                <w:lang w:val="en-GB"/>
              </w:rPr>
              <w:tab/>
              <w:t>In the field of sport, through mobility opportunities and capacity building, including cooperation, the Programme should foster common European values, volunteering as well as innovation and skills development in and through sport. The Programme should also promote good governance, safety and integrity in sport, sport diplomacy, support grassroots sports organisations, as well as offer young people across Europe the opportunity to participate in cross-border sports initiatives, fostering personal growth, cultural exchange, solidarity and community engagement.</w:t>
            </w:r>
          </w:p>
        </w:tc>
        <w:tc>
          <w:tcPr>
            <w:tcW w:w="4876" w:type="dxa"/>
            <w:hideMark/>
          </w:tcPr>
          <w:p w:rsidR="000647A6" w:rsidRPr="00916368" w:rsidP="00F05F98" w14:paraId="01B7CEE6" w14:textId="77777777">
            <w:pPr>
              <w:pStyle w:val="Normal6"/>
              <w:rPr>
                <w:szCs w:val="24"/>
                <w:lang w:val="en-GB"/>
              </w:rPr>
            </w:pPr>
            <w:r w:rsidRPr="00916368">
              <w:rPr>
                <w:lang w:val="en-GB"/>
              </w:rPr>
              <w:t>(23)</w:t>
            </w:r>
            <w:r w:rsidRPr="00916368">
              <w:rPr>
                <w:lang w:val="en-GB"/>
              </w:rPr>
              <w:tab/>
              <w:t>In the field of sport, through mobility opportunities and capacity building, including cooperation, the Programme should foster common European values, volunteering as well as innovation and skills development in and through sport. The Programme should also promote good governance, safety and integrity in sport, sport diplomacy, support grassroots sports organisations, as well as offer young people across Europe the opportunity to participate in cross-border sports initiatives, fostering personal growth, cultural exchange, solidarity and community engagement.</w:t>
            </w:r>
            <w:r w:rsidRPr="00916368">
              <w:rPr>
                <w:b/>
                <w:i/>
                <w:lang w:val="en-GB"/>
              </w:rPr>
              <w:t xml:space="preserve"> Special attention in that field should be paid to the inclusion of learners with fewer opportunities and learners with physical and mental disabilities. </w:t>
            </w:r>
          </w:p>
        </w:tc>
      </w:tr>
    </w:tbl>
    <w:p w:rsidR="000647A6" w:rsidRPr="00916368" w:rsidP="007127C0" w14:paraId="39A32576"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42E0F26E" w14:textId="77777777">
      <w:pPr>
        <w:rPr>
          <w:rStyle w:val="HideTWBExt"/>
        </w:rPr>
      </w:pPr>
    </w:p>
    <w:p w:rsidR="000647A6" w:rsidRPr="00916368" w:rsidP="00803D42" w14:paraId="4AC136F5"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25</w:t>
      </w:r>
      <w:r w:rsidRPr="00916368">
        <w:rPr>
          <w:rStyle w:val="HideTWBExt"/>
          <w:b w:val="0"/>
        </w:rPr>
        <w:t>&lt;/NumAm&gt;</w:t>
      </w:r>
    </w:p>
    <w:p w:rsidR="000647A6" w:rsidRPr="00916368" w:rsidP="00803D42" w14:paraId="71663C67"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A282EBB" w14:textId="77777777">
      <w:pPr>
        <w:pStyle w:val="NormalBold"/>
      </w:pPr>
      <w:r w:rsidRPr="00916368">
        <w:rPr>
          <w:rStyle w:val="HideTWBExt"/>
          <w:b w:val="0"/>
        </w:rPr>
        <w:t>&lt;Article&gt;</w:t>
      </w:r>
      <w:r w:rsidRPr="00916368">
        <w:t>Recital 24</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C47A7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295AAC0" w14:textId="77777777">
            <w:pPr>
              <w:keepNext/>
            </w:pPr>
          </w:p>
        </w:tc>
      </w:tr>
      <w:tr w14:paraId="38F768B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69B04AA"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40EDB14" w14:textId="77777777">
            <w:pPr>
              <w:pStyle w:val="ColumnHeading"/>
              <w:keepNext/>
              <w:rPr>
                <w:lang w:val="en-GB"/>
              </w:rPr>
            </w:pPr>
            <w:r w:rsidRPr="00916368">
              <w:rPr>
                <w:lang w:val="en-GB"/>
              </w:rPr>
              <w:t>Amendment</w:t>
            </w:r>
          </w:p>
        </w:tc>
      </w:tr>
      <w:tr w14:paraId="68FADDB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678A473" w14:textId="77777777">
            <w:pPr>
              <w:pStyle w:val="Normal6"/>
              <w:rPr>
                <w:lang w:val="en-GB"/>
              </w:rPr>
            </w:pPr>
            <w:r w:rsidRPr="00916368">
              <w:rPr>
                <w:lang w:val="en-GB"/>
              </w:rPr>
              <w:t>(24)</w:t>
            </w:r>
            <w:r w:rsidRPr="00916368">
              <w:rPr>
                <w:lang w:val="en-GB"/>
              </w:rPr>
              <w:tab/>
              <w:t xml:space="preserve">The Programme brings a key contribution to the </w:t>
            </w:r>
            <w:r w:rsidRPr="00916368">
              <w:rPr>
                <w:b/>
                <w:i/>
                <w:lang w:val="en-GB"/>
              </w:rPr>
              <w:t>Union of Skills and the</w:t>
            </w:r>
            <w:r w:rsidRPr="00916368">
              <w:rPr>
                <w:lang w:val="en-GB"/>
              </w:rPr>
              <w:t xml:space="preserve"> European Education Area, laying the foundation to skills and competences formation throughout life and providing a genuine common space for quality education and lifelong learning across borders. The Union of skills aims to step up the efforts to achieve high quality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and retaining top talent in Europe. In line with the Union of Skills, the Programme should also reflect the importance of entrepreneurship education and financial literacy.</w:t>
            </w:r>
          </w:p>
        </w:tc>
        <w:tc>
          <w:tcPr>
            <w:tcW w:w="4876" w:type="dxa"/>
            <w:hideMark/>
          </w:tcPr>
          <w:p w:rsidR="000647A6" w:rsidRPr="00916368" w:rsidP="00F05F98" w14:paraId="5D498832" w14:textId="77777777">
            <w:pPr>
              <w:pStyle w:val="Normal6"/>
              <w:rPr>
                <w:szCs w:val="24"/>
                <w:lang w:val="en-GB"/>
              </w:rPr>
            </w:pPr>
            <w:r w:rsidRPr="00916368">
              <w:rPr>
                <w:lang w:val="en-GB"/>
              </w:rPr>
              <w:t>(24)</w:t>
            </w:r>
            <w:r w:rsidRPr="00916368">
              <w:rPr>
                <w:lang w:val="en-GB"/>
              </w:rPr>
              <w:tab/>
              <w:t>The Programme brings a key contribution to the European Education Area</w:t>
            </w:r>
            <w:r w:rsidRPr="00916368">
              <w:rPr>
                <w:b/>
                <w:i/>
                <w:lang w:val="en-GB"/>
              </w:rPr>
              <w:t>, including the Union of Skills</w:t>
            </w:r>
            <w:r w:rsidRPr="00916368">
              <w:rPr>
                <w:lang w:val="en-GB"/>
              </w:rPr>
              <w:t>, laying the foundation to skills and competences formation throughout life and providing a genuine common space for quality education and lifelong learning across borders. The Union of skills aims to step up the efforts to</w:t>
            </w:r>
            <w:r w:rsidRPr="00916368">
              <w:rPr>
                <w:b/>
                <w:i/>
                <w:lang w:val="en-GB"/>
              </w:rPr>
              <w:t xml:space="preserve"> acquire knowledge and</w:t>
            </w:r>
            <w:r w:rsidRPr="00916368">
              <w:rPr>
                <w:lang w:val="en-GB"/>
              </w:rPr>
              <w:t xml:space="preserve"> achieve high quality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and retaining top talent in Europe. </w:t>
            </w:r>
            <w:r w:rsidRPr="00916368">
              <w:rPr>
                <w:b/>
                <w:i/>
                <w:lang w:val="en-GB"/>
              </w:rPr>
              <w:t xml:space="preserve">It also aims to provide life skills essential for people’s resilience and their capacity to promote Union values such as democracy, human rights, solidarity, social inclusion and diversity. </w:t>
            </w:r>
            <w:r w:rsidRPr="00916368">
              <w:rPr>
                <w:lang w:val="en-GB"/>
              </w:rPr>
              <w:t>In line with the Union of Skills, the Programme should also reflect the importance of entrepreneurship education and financial literacy.</w:t>
            </w:r>
          </w:p>
        </w:tc>
      </w:tr>
    </w:tbl>
    <w:p w:rsidR="000647A6" w:rsidRPr="00916368" w:rsidP="00803D42" w14:paraId="7B19E4B1" w14:textId="77777777">
      <w:r w:rsidRPr="00916368">
        <w:rPr>
          <w:rStyle w:val="HideTWBExt"/>
        </w:rPr>
        <w:t>&lt;/Amend&gt;</w:t>
      </w:r>
    </w:p>
    <w:p w:rsidR="000647A6" w:rsidRPr="00916368" w:rsidP="00803D42" w14:paraId="2B67414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26</w:t>
      </w:r>
      <w:r w:rsidRPr="00916368">
        <w:rPr>
          <w:rStyle w:val="HideTWBExt"/>
          <w:b w:val="0"/>
        </w:rPr>
        <w:t>&lt;/NumAm&gt;</w:t>
      </w:r>
    </w:p>
    <w:p w:rsidR="000647A6" w:rsidRPr="00916368" w:rsidP="00803D42" w14:paraId="333F244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85F33C0" w14:textId="77777777">
      <w:pPr>
        <w:pStyle w:val="NormalBold"/>
      </w:pPr>
      <w:r w:rsidRPr="00916368">
        <w:rPr>
          <w:rStyle w:val="HideTWBExt"/>
          <w:b w:val="0"/>
        </w:rPr>
        <w:t>&lt;Article&gt;</w:t>
      </w:r>
      <w:r w:rsidRPr="00916368">
        <w:t>Recital 24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9C3612"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7510792" w14:textId="77777777">
            <w:pPr>
              <w:keepNext/>
            </w:pPr>
          </w:p>
        </w:tc>
      </w:tr>
      <w:tr w14:paraId="5E5F465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5D315B2"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DF4409B" w14:textId="77777777">
            <w:pPr>
              <w:pStyle w:val="ColumnHeading"/>
              <w:keepNext/>
              <w:rPr>
                <w:lang w:val="en-GB"/>
              </w:rPr>
            </w:pPr>
            <w:r w:rsidRPr="00916368">
              <w:rPr>
                <w:lang w:val="en-GB"/>
              </w:rPr>
              <w:t>Amendment</w:t>
            </w:r>
          </w:p>
        </w:tc>
      </w:tr>
      <w:tr w14:paraId="6C3FEB08"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081B1F47" w14:textId="77777777">
            <w:pPr>
              <w:pStyle w:val="Normal6"/>
              <w:rPr>
                <w:lang w:val="en-GB"/>
              </w:rPr>
            </w:pPr>
          </w:p>
        </w:tc>
        <w:tc>
          <w:tcPr>
            <w:tcW w:w="4876" w:type="dxa"/>
            <w:hideMark/>
          </w:tcPr>
          <w:p w:rsidR="000647A6" w:rsidRPr="00916368" w:rsidP="00F05F98" w14:paraId="138B90D5" w14:textId="77777777">
            <w:pPr>
              <w:pStyle w:val="Normal6"/>
              <w:rPr>
                <w:szCs w:val="24"/>
                <w:lang w:val="en-GB"/>
              </w:rPr>
            </w:pPr>
            <w:r w:rsidRPr="00916368">
              <w:rPr>
                <w:b/>
                <w:i/>
                <w:lang w:val="en-GB"/>
              </w:rPr>
              <w:t>(24a)</w:t>
            </w:r>
            <w:r w:rsidRPr="00916368">
              <w:rPr>
                <w:b/>
                <w:i/>
                <w:lang w:val="en-GB"/>
              </w:rPr>
              <w:tab/>
              <w:t>The Programme should adequately support education staff across all sectors, including teachers, trainers and youth workers, with particular attention to the teaching profession as a distinct target group, by promoting the attractiveness of these professions, strengthening long-term organisational capacity, ensuring the transfer of innovative educational practices across sectors, and contributing meaningfully to the implementation of the EU Teachers and Trainers Agenda, including by reinforcing the work of the Erasmus+ Teacher Academies and supporting policy development aimed at improving the recruitment and retention of educators and diversifying staff profiles in education and training; it should also contribute to improving the quality and inclusiveness of initial education and continuous professional development, ensure access to mobility as a recognised component of initial teacher education and continuing professional development, including through appropriate support measures such as replacement arrangements, guidance for participation and the transfer of salaries and social benefits in the case of long-term mobility, and ensure the involvement of teachers’ organisations and trade unions in the organisation of projects and the implementation of the Programme.</w:t>
            </w:r>
          </w:p>
        </w:tc>
      </w:tr>
    </w:tbl>
    <w:p w:rsidR="000647A6" w:rsidRPr="00916368" w:rsidP="00803D42" w14:paraId="6B287FD3" w14:textId="77777777">
      <w:r w:rsidRPr="00916368">
        <w:rPr>
          <w:rStyle w:val="HideTWBExt"/>
        </w:rPr>
        <w:t>&lt;/Amend&gt;</w:t>
      </w:r>
    </w:p>
    <w:p w:rsidR="000647A6" w:rsidRPr="00916368" w:rsidP="00803D42" w14:paraId="0BBCAD7A"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27</w:t>
      </w:r>
      <w:r w:rsidRPr="00916368">
        <w:rPr>
          <w:rStyle w:val="HideTWBExt"/>
          <w:b w:val="0"/>
        </w:rPr>
        <w:t>&lt;/NumAm&gt;</w:t>
      </w:r>
    </w:p>
    <w:p w:rsidR="000647A6" w:rsidRPr="00916368" w:rsidP="00803D42" w14:paraId="6057E37B"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6BECE6F" w14:textId="77777777">
      <w:pPr>
        <w:pStyle w:val="NormalBold"/>
      </w:pPr>
      <w:r w:rsidRPr="00916368">
        <w:rPr>
          <w:rStyle w:val="HideTWBExt"/>
          <w:b w:val="0"/>
        </w:rPr>
        <w:t>&lt;Article&gt;</w:t>
      </w:r>
      <w:r w:rsidRPr="00916368">
        <w:t>Recital 25</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B52B5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1024F9F" w14:textId="77777777">
            <w:pPr>
              <w:keepNext/>
            </w:pPr>
          </w:p>
        </w:tc>
      </w:tr>
      <w:tr w14:paraId="4CE37AA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14C0191"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BE50AFD" w14:textId="77777777">
            <w:pPr>
              <w:pStyle w:val="ColumnHeading"/>
              <w:keepNext/>
              <w:rPr>
                <w:lang w:val="en-GB"/>
              </w:rPr>
            </w:pPr>
            <w:r w:rsidRPr="00916368">
              <w:rPr>
                <w:lang w:val="en-GB"/>
              </w:rPr>
              <w:t>Amendment</w:t>
            </w:r>
          </w:p>
        </w:tc>
      </w:tr>
      <w:tr w14:paraId="501474B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DE5447D" w14:textId="77777777">
            <w:pPr>
              <w:pStyle w:val="Normal6"/>
              <w:rPr>
                <w:lang w:val="en-GB"/>
              </w:rPr>
            </w:pPr>
            <w:r w:rsidRPr="00916368">
              <w:rPr>
                <w:lang w:val="en-GB"/>
              </w:rPr>
              <w:t>(25)</w:t>
            </w:r>
            <w:r w:rsidRPr="00916368">
              <w:rPr>
                <w:lang w:val="en-GB"/>
              </w:rPr>
              <w:tab/>
              <w:t xml:space="preserve">It is important to stimulate and widen access to learning, teaching and research on </w:t>
            </w:r>
            <w:r w:rsidRPr="00916368">
              <w:rPr>
                <w:b/>
                <w:i/>
                <w:lang w:val="en-GB"/>
              </w:rPr>
              <w:t>EU</w:t>
            </w:r>
            <w:r w:rsidRPr="00916368">
              <w:rPr>
                <w:lang w:val="en-GB"/>
              </w:rPr>
              <w:t xml:space="preserve">, values and citizenship. Fostering a European sense of belonging and commitment is particularly important </w:t>
            </w:r>
            <w:r w:rsidRPr="00916368">
              <w:rPr>
                <w:b/>
                <w:i/>
                <w:lang w:val="en-GB"/>
              </w:rPr>
              <w:t>given the</w:t>
            </w:r>
            <w:r w:rsidRPr="00916368">
              <w:rPr>
                <w:lang w:val="en-GB"/>
              </w:rPr>
              <w:t xml:space="preserve"> challenges faced </w:t>
            </w:r>
            <w:r w:rsidRPr="00916368">
              <w:rPr>
                <w:b/>
                <w:i/>
                <w:lang w:val="en-GB"/>
              </w:rPr>
              <w:t>today</w:t>
            </w:r>
            <w:r w:rsidRPr="00916368">
              <w:rPr>
                <w:lang w:val="en-GB"/>
              </w:rPr>
              <w:t xml:space="preserve"> by the Union. The Programme should continue to contribute to learning on European integration matters, including the Union’s future challenges and opportunities, to promote debate on those matters and the development of excellence in European integration studies.</w:t>
            </w:r>
          </w:p>
        </w:tc>
        <w:tc>
          <w:tcPr>
            <w:tcW w:w="4876" w:type="dxa"/>
            <w:hideMark/>
          </w:tcPr>
          <w:p w:rsidR="000647A6" w:rsidRPr="00916368" w:rsidP="00F05F98" w14:paraId="6F8157DC" w14:textId="77777777">
            <w:pPr>
              <w:pStyle w:val="Normal6"/>
              <w:rPr>
                <w:szCs w:val="24"/>
                <w:lang w:val="en-GB"/>
              </w:rPr>
            </w:pPr>
            <w:r w:rsidRPr="00916368">
              <w:rPr>
                <w:lang w:val="en-GB"/>
              </w:rPr>
              <w:t>(25)</w:t>
            </w:r>
            <w:r w:rsidRPr="00916368">
              <w:rPr>
                <w:lang w:val="en-GB"/>
              </w:rPr>
              <w:tab/>
              <w:t xml:space="preserve">It is important to stimulate and widen access to learning, teaching and research on </w:t>
            </w:r>
            <w:r w:rsidRPr="00916368">
              <w:rPr>
                <w:b/>
                <w:i/>
                <w:lang w:val="en-GB"/>
              </w:rPr>
              <w:t>the European Union</w:t>
            </w:r>
            <w:r w:rsidRPr="00916368">
              <w:rPr>
                <w:lang w:val="en-GB"/>
              </w:rPr>
              <w:t>,</w:t>
            </w:r>
            <w:r w:rsidRPr="00916368">
              <w:rPr>
                <w:b/>
                <w:i/>
                <w:lang w:val="en-GB"/>
              </w:rPr>
              <w:t xml:space="preserve"> its fundamental</w:t>
            </w:r>
            <w:r w:rsidRPr="00916368">
              <w:rPr>
                <w:lang w:val="en-GB"/>
              </w:rPr>
              <w:t xml:space="preserve"> values and</w:t>
            </w:r>
            <w:r w:rsidRPr="00916368">
              <w:rPr>
                <w:b/>
                <w:i/>
                <w:lang w:val="en-GB"/>
              </w:rPr>
              <w:t xml:space="preserve"> European</w:t>
            </w:r>
            <w:r w:rsidRPr="00916368">
              <w:rPr>
                <w:lang w:val="en-GB"/>
              </w:rPr>
              <w:t xml:space="preserve"> citizenship. Fostering a European sense of belonging</w:t>
            </w:r>
            <w:r w:rsidRPr="00916368">
              <w:rPr>
                <w:b/>
                <w:i/>
                <w:lang w:val="en-GB"/>
              </w:rPr>
              <w:t>, based on respect for human dignity, freedom, democracy, equality, the rule of law and human rights,</w:t>
            </w:r>
            <w:r w:rsidRPr="00916368">
              <w:rPr>
                <w:lang w:val="en-GB"/>
              </w:rPr>
              <w:t xml:space="preserve"> and commitment is particularly important </w:t>
            </w:r>
            <w:r w:rsidRPr="00916368">
              <w:rPr>
                <w:b/>
                <w:i/>
                <w:lang w:val="en-GB"/>
              </w:rPr>
              <w:t>in the context of the internal and external</w:t>
            </w:r>
            <w:r w:rsidRPr="00916368">
              <w:rPr>
                <w:lang w:val="en-GB"/>
              </w:rPr>
              <w:t xml:space="preserve"> challenges faced by the Union. The Programme should continue to contribute to learning on European integration matters, including the Union’s future challenges and opportunities, to promote debate on those matters and the development of excellence in European integration studies</w:t>
            </w:r>
            <w:r w:rsidRPr="00916368">
              <w:rPr>
                <w:b/>
                <w:i/>
                <w:lang w:val="en-GB"/>
              </w:rPr>
              <w:t>, ensuring that teaching and research activities supported under the Programme are carried out under conditions that respect academic staff employment rights, contractual stability and academic freedom</w:t>
            </w:r>
            <w:r w:rsidRPr="00916368">
              <w:rPr>
                <w:lang w:val="en-GB"/>
              </w:rPr>
              <w:t xml:space="preserve">. </w:t>
            </w:r>
          </w:p>
        </w:tc>
      </w:tr>
    </w:tbl>
    <w:p w:rsidR="000647A6" w:rsidRPr="00916368" w:rsidP="00803D42" w14:paraId="3BCDF8E1" w14:textId="77777777">
      <w:r w:rsidRPr="00916368">
        <w:rPr>
          <w:rStyle w:val="HideTWBExt"/>
        </w:rPr>
        <w:t>&lt;/Amend&gt;</w:t>
      </w:r>
    </w:p>
    <w:p w:rsidR="000647A6" w:rsidRPr="00916368" w:rsidP="00803D42" w14:paraId="67D1A14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28</w:t>
      </w:r>
      <w:r w:rsidRPr="00916368">
        <w:rPr>
          <w:rStyle w:val="HideTWBExt"/>
          <w:b w:val="0"/>
        </w:rPr>
        <w:t>&lt;/NumAm&gt;</w:t>
      </w:r>
    </w:p>
    <w:p w:rsidR="000647A6" w:rsidRPr="00916368" w:rsidP="00803D42" w14:paraId="702452C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C890C37" w14:textId="77777777">
      <w:pPr>
        <w:pStyle w:val="NormalBold"/>
      </w:pPr>
      <w:r w:rsidRPr="00916368">
        <w:rPr>
          <w:rStyle w:val="HideTWBExt"/>
          <w:b w:val="0"/>
        </w:rPr>
        <w:t>&lt;Article&gt;</w:t>
      </w:r>
      <w:r w:rsidRPr="00916368">
        <w:t>Recital 26</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82AA4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0A66522" w14:textId="77777777">
            <w:pPr>
              <w:keepNext/>
            </w:pPr>
          </w:p>
        </w:tc>
      </w:tr>
      <w:tr w14:paraId="6D7A4A9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1CC745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B97E6B3" w14:textId="77777777">
            <w:pPr>
              <w:pStyle w:val="ColumnHeading"/>
              <w:keepNext/>
              <w:rPr>
                <w:lang w:val="en-GB"/>
              </w:rPr>
            </w:pPr>
            <w:r w:rsidRPr="00916368">
              <w:rPr>
                <w:lang w:val="en-GB"/>
              </w:rPr>
              <w:t>Amendment</w:t>
            </w:r>
          </w:p>
        </w:tc>
      </w:tr>
      <w:tr w14:paraId="19219C8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78CCD2A" w14:textId="77777777">
            <w:pPr>
              <w:pStyle w:val="Normal6"/>
              <w:rPr>
                <w:lang w:val="en-GB"/>
              </w:rPr>
            </w:pPr>
            <w:r w:rsidRPr="00916368">
              <w:rPr>
                <w:lang w:val="en-GB"/>
              </w:rPr>
              <w:t>(26)</w:t>
            </w:r>
            <w:r w:rsidRPr="00916368">
              <w:rPr>
                <w:lang w:val="en-GB"/>
              </w:rPr>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w:t>
            </w:r>
            <w:r w:rsidRPr="00916368">
              <w:rPr>
                <w:b/>
                <w:i/>
                <w:lang w:val="en-GB"/>
              </w:rPr>
              <w:t>, where relevant,</w:t>
            </w:r>
            <w:r w:rsidRPr="00916368">
              <w:rPr>
                <w:lang w:val="en-GB"/>
              </w:rPr>
              <w:t xml:space="preserve"> national sign languages. To ensure broad and inclusive access to the Programme, it is important that multilingualism be a key principle in the implementation of the Programme.</w:t>
            </w:r>
          </w:p>
        </w:tc>
        <w:tc>
          <w:tcPr>
            <w:tcW w:w="4876" w:type="dxa"/>
            <w:hideMark/>
          </w:tcPr>
          <w:p w:rsidR="000647A6" w:rsidRPr="00916368" w:rsidP="00F05F98" w14:paraId="3FA78838" w14:textId="77777777">
            <w:pPr>
              <w:pStyle w:val="Normal6"/>
              <w:rPr>
                <w:szCs w:val="24"/>
                <w:lang w:val="en-GB"/>
              </w:rPr>
            </w:pPr>
            <w:r w:rsidRPr="00916368">
              <w:rPr>
                <w:lang w:val="en-GB"/>
              </w:rPr>
              <w:t>(26)</w:t>
            </w:r>
            <w:r w:rsidRPr="00916368">
              <w:rPr>
                <w:lang w:val="en-GB"/>
              </w:rPr>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national sign languages</w:t>
            </w:r>
            <w:r w:rsidRPr="00916368">
              <w:rPr>
                <w:b/>
                <w:i/>
                <w:lang w:val="en-GB"/>
              </w:rPr>
              <w:t>, easy-to-read formats and assistive technologies</w:t>
            </w:r>
            <w:r w:rsidRPr="00916368">
              <w:rPr>
                <w:lang w:val="en-GB"/>
              </w:rPr>
              <w:t>. To ensure broad and inclusive access to the Programme, it is important that multilingualism be a key principle in the implementation of the Programme.</w:t>
            </w:r>
            <w:r w:rsidRPr="00916368">
              <w:rPr>
                <w:b/>
                <w:i/>
                <w:lang w:val="en-GB"/>
              </w:rPr>
              <w:t xml:space="preserve"> Linguistic diversity should also be promoted through fair working conditions and recognition of language teachers, trainers and cultural workers involved in multilingual education. </w:t>
            </w:r>
          </w:p>
        </w:tc>
      </w:tr>
    </w:tbl>
    <w:p w:rsidR="000647A6" w:rsidRPr="00916368" w:rsidP="00803D42" w14:paraId="397E5B6E" w14:textId="77777777">
      <w:r w:rsidRPr="00916368">
        <w:rPr>
          <w:rStyle w:val="HideTWBExt"/>
        </w:rPr>
        <w:t>&lt;/Amend&gt;</w:t>
      </w:r>
    </w:p>
    <w:p w:rsidR="000647A6" w:rsidRPr="00916368" w:rsidP="00803D42" w14:paraId="3F865EE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29</w:t>
      </w:r>
      <w:r w:rsidRPr="00916368">
        <w:rPr>
          <w:rStyle w:val="HideTWBExt"/>
          <w:b w:val="0"/>
        </w:rPr>
        <w:t>&lt;/NumAm&gt;</w:t>
      </w:r>
    </w:p>
    <w:p w:rsidR="000647A6" w:rsidRPr="00916368" w:rsidP="00803D42" w14:paraId="20F2C85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CFD5D79" w14:textId="77777777">
      <w:pPr>
        <w:pStyle w:val="NormalBold"/>
      </w:pPr>
      <w:r w:rsidRPr="00916368">
        <w:rPr>
          <w:rStyle w:val="HideTWBExt"/>
          <w:b w:val="0"/>
        </w:rPr>
        <w:t>&lt;Article&gt;</w:t>
      </w:r>
      <w:r w:rsidRPr="00916368">
        <w:t>Recital 27</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189EE9"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EF79B96" w14:textId="77777777">
            <w:pPr>
              <w:keepNext/>
            </w:pPr>
          </w:p>
        </w:tc>
      </w:tr>
      <w:tr w14:paraId="1ABB584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7952D2F"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0F32410" w14:textId="77777777">
            <w:pPr>
              <w:pStyle w:val="ColumnHeading"/>
              <w:keepNext/>
              <w:rPr>
                <w:lang w:val="en-GB"/>
              </w:rPr>
            </w:pPr>
            <w:r w:rsidRPr="00916368">
              <w:rPr>
                <w:lang w:val="en-GB"/>
              </w:rPr>
              <w:t>Amendment</w:t>
            </w:r>
          </w:p>
        </w:tc>
      </w:tr>
      <w:tr w14:paraId="4850C26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0373753" w14:textId="77777777">
            <w:pPr>
              <w:pStyle w:val="Normal6"/>
              <w:rPr>
                <w:lang w:val="en-GB"/>
              </w:rPr>
            </w:pPr>
            <w:r w:rsidRPr="00916368">
              <w:rPr>
                <w:lang w:val="en-GB"/>
              </w:rPr>
              <w:t>(27)</w:t>
            </w:r>
            <w:r w:rsidRPr="00916368">
              <w:rPr>
                <w:lang w:val="en-GB"/>
              </w:rPr>
              <w:tab/>
              <w:t xml:space="preserve">Europe faces a growing challenge in meeting the demand for skilled </w:t>
            </w:r>
            <w:r w:rsidRPr="00916368">
              <w:rPr>
                <w:b/>
                <w:i/>
                <w:lang w:val="en-GB"/>
              </w:rPr>
              <w:t>talent</w:t>
            </w:r>
            <w:r w:rsidRPr="00916368">
              <w:rPr>
                <w:lang w:val="en-GB"/>
              </w:rPr>
              <w:t xml:space="preserve"> in strategic and evolving sectors like clean and circular technologies, transport, energy, water resilience, healthcare, digital technologies, aerospace and defence. To address this key need, it is essential </w:t>
            </w:r>
            <w:r w:rsidRPr="00916368">
              <w:rPr>
                <w:b/>
                <w:i/>
                <w:lang w:val="en-GB"/>
              </w:rPr>
              <w:t>to develop, attract and retain talented</w:t>
            </w:r>
            <w:r w:rsidRPr="00916368">
              <w:rPr>
                <w:lang w:val="en-GB"/>
              </w:rPr>
              <w:t xml:space="preserve"> individuals in these fields. In line with the Union of skills, the Programme should among other support EU students to pursue studies in </w:t>
            </w:r>
            <w:r w:rsidRPr="00916368">
              <w:rPr>
                <w:b/>
                <w:i/>
                <w:lang w:val="en-GB"/>
              </w:rPr>
              <w:t>such critical</w:t>
            </w:r>
            <w:r w:rsidRPr="00916368">
              <w:rPr>
                <w:lang w:val="en-GB"/>
              </w:rPr>
              <w:t xml:space="preserve"> sectors </w:t>
            </w:r>
            <w:r w:rsidRPr="00916368">
              <w:rPr>
                <w:b/>
                <w:i/>
                <w:lang w:val="en-GB"/>
              </w:rPr>
              <w:t>and attract</w:t>
            </w:r>
            <w:r w:rsidRPr="00916368">
              <w:rPr>
                <w:lang w:val="en-GB"/>
              </w:rPr>
              <w:t xml:space="preserve"> as well </w:t>
            </w:r>
            <w:r w:rsidRPr="00916368">
              <w:rPr>
                <w:b/>
                <w:i/>
                <w:lang w:val="en-GB"/>
              </w:rPr>
              <w:t>top talent to</w:t>
            </w:r>
            <w:r w:rsidRPr="00916368">
              <w:rPr>
                <w:lang w:val="en-GB"/>
              </w:rPr>
              <w:t xml:space="preserve"> Europe by enhancing the attractiveness of education and training and offering scholarships to students, including through Erasmus Mundus scholarships. This would contribute to address the skills needs for the labour market, including for sectors suffering severe staff shortages.</w:t>
            </w:r>
          </w:p>
        </w:tc>
        <w:tc>
          <w:tcPr>
            <w:tcW w:w="4876" w:type="dxa"/>
            <w:hideMark/>
          </w:tcPr>
          <w:p w:rsidR="000647A6" w:rsidRPr="00916368" w:rsidP="00F05F98" w14:paraId="01522B38" w14:textId="77777777">
            <w:pPr>
              <w:pStyle w:val="Normal6"/>
              <w:rPr>
                <w:szCs w:val="24"/>
                <w:lang w:val="en-GB"/>
              </w:rPr>
            </w:pPr>
            <w:r w:rsidRPr="00916368">
              <w:rPr>
                <w:lang w:val="en-GB"/>
              </w:rPr>
              <w:t>(27)</w:t>
            </w:r>
            <w:r w:rsidRPr="00916368">
              <w:rPr>
                <w:lang w:val="en-GB"/>
              </w:rPr>
              <w:tab/>
              <w:t xml:space="preserve">Europe faces a growing challenge in meeting the demand for skilled </w:t>
            </w:r>
            <w:r w:rsidRPr="00916368">
              <w:rPr>
                <w:b/>
                <w:i/>
                <w:lang w:val="en-GB"/>
              </w:rPr>
              <w:t>labour</w:t>
            </w:r>
            <w:r w:rsidRPr="00916368">
              <w:rPr>
                <w:lang w:val="en-GB"/>
              </w:rPr>
              <w:t xml:space="preserve"> in strategic and evolving sectors like clean and circular technologies, transport, energy, water resilience, healthcare, digital technologies</w:t>
            </w:r>
            <w:r w:rsidRPr="00916368">
              <w:rPr>
                <w:b/>
                <w:i/>
                <w:lang w:val="en-GB"/>
              </w:rPr>
              <w:t xml:space="preserve"> and AI</w:t>
            </w:r>
            <w:r w:rsidRPr="00916368">
              <w:rPr>
                <w:lang w:val="en-GB"/>
              </w:rPr>
              <w:t>, aerospace</w:t>
            </w:r>
            <w:r w:rsidRPr="00916368">
              <w:rPr>
                <w:b/>
                <w:i/>
                <w:lang w:val="en-GB"/>
              </w:rPr>
              <w:t>, construction</w:t>
            </w:r>
            <w:r w:rsidRPr="00916368">
              <w:rPr>
                <w:lang w:val="en-GB"/>
              </w:rPr>
              <w:t xml:space="preserve"> and defence. To address this key need, it is essential </w:t>
            </w:r>
            <w:r w:rsidRPr="00916368">
              <w:rPr>
                <w:b/>
                <w:i/>
                <w:lang w:val="en-GB"/>
              </w:rPr>
              <w:t>support access of</w:t>
            </w:r>
            <w:r w:rsidRPr="00916368">
              <w:rPr>
                <w:lang w:val="en-GB"/>
              </w:rPr>
              <w:t xml:space="preserve"> individuals</w:t>
            </w:r>
            <w:r w:rsidRPr="00916368">
              <w:rPr>
                <w:b/>
                <w:i/>
                <w:lang w:val="en-GB"/>
              </w:rPr>
              <w:t xml:space="preserve"> to education and training</w:t>
            </w:r>
            <w:r w:rsidRPr="00916368">
              <w:rPr>
                <w:lang w:val="en-GB"/>
              </w:rPr>
              <w:t xml:space="preserve"> in these fields. In line with the Union of skills, the Programme should among other support EU students to pursue studies in </w:t>
            </w:r>
            <w:r w:rsidRPr="00916368">
              <w:rPr>
                <w:b/>
                <w:i/>
                <w:lang w:val="en-GB"/>
              </w:rPr>
              <w:t>all</w:t>
            </w:r>
            <w:r w:rsidRPr="00916368">
              <w:rPr>
                <w:lang w:val="en-GB"/>
              </w:rPr>
              <w:t xml:space="preserve"> sectors as well </w:t>
            </w:r>
            <w:r w:rsidRPr="00916368">
              <w:rPr>
                <w:b/>
                <w:i/>
                <w:lang w:val="en-GB"/>
              </w:rPr>
              <w:t>as anyone wishing to study in</w:t>
            </w:r>
            <w:r w:rsidRPr="00916368">
              <w:rPr>
                <w:lang w:val="en-GB"/>
              </w:rPr>
              <w:t xml:space="preserve"> Europe by enhancing the attractiveness of education and training and offering scholarships to students, including through Erasmus Mundus scholarships. This would contribute to address the skills needs for the labour market, including for sectors suffering severe staff shortages. </w:t>
            </w:r>
            <w:r w:rsidRPr="00916368">
              <w:rPr>
                <w:b/>
                <w:i/>
                <w:lang w:val="en-GB"/>
              </w:rPr>
              <w:t>Quality jobs, fair wages, fairly remunerated traineeships social protection and collective bargaining are essential elements to address skills shortages.</w:t>
            </w:r>
          </w:p>
        </w:tc>
      </w:tr>
    </w:tbl>
    <w:p w:rsidR="000647A6" w:rsidRPr="00916368" w:rsidP="007127C0" w14:paraId="5D3FF3EA"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797D4A45"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30</w:t>
      </w:r>
      <w:r w:rsidRPr="00916368">
        <w:rPr>
          <w:rStyle w:val="HideTWBExt"/>
          <w:b w:val="0"/>
        </w:rPr>
        <w:t>&lt;/NumAm&gt;</w:t>
      </w:r>
    </w:p>
    <w:p w:rsidR="000647A6" w:rsidRPr="00916368" w:rsidP="00803D42" w14:paraId="56973958"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27FBD9D" w14:textId="77777777">
      <w:pPr>
        <w:pStyle w:val="NormalBold"/>
      </w:pPr>
      <w:r w:rsidRPr="00916368">
        <w:rPr>
          <w:rStyle w:val="HideTWBExt"/>
          <w:b w:val="0"/>
        </w:rPr>
        <w:t>&lt;Article&gt;</w:t>
      </w:r>
      <w:r w:rsidRPr="00916368">
        <w:t>Recital 28</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0A9228"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999DEF0" w14:textId="77777777">
            <w:pPr>
              <w:keepNext/>
            </w:pPr>
          </w:p>
        </w:tc>
      </w:tr>
      <w:tr w14:paraId="757E6CB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395C16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3296116" w14:textId="77777777">
            <w:pPr>
              <w:pStyle w:val="ColumnHeading"/>
              <w:keepNext/>
              <w:rPr>
                <w:lang w:val="en-GB"/>
              </w:rPr>
            </w:pPr>
            <w:r w:rsidRPr="00916368">
              <w:rPr>
                <w:lang w:val="en-GB"/>
              </w:rPr>
              <w:t>Amendment</w:t>
            </w:r>
          </w:p>
        </w:tc>
      </w:tr>
      <w:tr w14:paraId="03C9AC4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E1DC5FC" w14:textId="77777777">
            <w:pPr>
              <w:pStyle w:val="Normal6"/>
              <w:rPr>
                <w:lang w:val="en-GB"/>
              </w:rPr>
            </w:pPr>
            <w:r w:rsidRPr="00916368">
              <w:rPr>
                <w:lang w:val="en-GB"/>
              </w:rPr>
              <w:t>(28)</w:t>
            </w:r>
            <w:r w:rsidRPr="00916368">
              <w:rPr>
                <w:lang w:val="en-GB"/>
              </w:rPr>
              <w:tab/>
              <w:t>Cooperation enables exchange of practices and capacity building and thereby leads to better outcomes and performance as well as efficiency gains by pooling resources and knowledge. The Programme should therefore support capacity building measures that enhance cooperation at different levels between institutions and organisations that are active in the fields of education and training, youth and sport. This recognises the fundamental role of institutions and organisations in equipping individuals with the knowledge, skills and competences needed in a changing world and helping institutions and organisations active in the field to adequately fulfil their potential for innovation, creativity and entrepreneurship, in particular within the digital economy.</w:t>
            </w:r>
          </w:p>
        </w:tc>
        <w:tc>
          <w:tcPr>
            <w:tcW w:w="4876" w:type="dxa"/>
            <w:hideMark/>
          </w:tcPr>
          <w:p w:rsidR="000647A6" w:rsidRPr="00916368" w:rsidP="00F05F98" w14:paraId="274100D5" w14:textId="77777777">
            <w:pPr>
              <w:pStyle w:val="Normal6"/>
              <w:rPr>
                <w:szCs w:val="24"/>
                <w:lang w:val="en-GB"/>
              </w:rPr>
            </w:pPr>
            <w:r w:rsidRPr="00916368">
              <w:rPr>
                <w:lang w:val="en-GB"/>
              </w:rPr>
              <w:t>(28)</w:t>
            </w:r>
            <w:r w:rsidRPr="00916368">
              <w:rPr>
                <w:lang w:val="en-GB"/>
              </w:rPr>
              <w:tab/>
              <w:t>Cooperation enables exchange of practices</w:t>
            </w:r>
            <w:r w:rsidRPr="00916368">
              <w:rPr>
                <w:b/>
                <w:i/>
                <w:lang w:val="en-GB"/>
              </w:rPr>
              <w:t>, innovation</w:t>
            </w:r>
            <w:r w:rsidRPr="00916368">
              <w:rPr>
                <w:lang w:val="en-GB"/>
              </w:rPr>
              <w:t xml:space="preserve"> and capacity building and thereby leads to better outcomes and performance as well as efficiency gains by pooling resources and knowledge. The Programme should therefore support capacity building measures that enhance cooperation at different levels between institutions and organisations that are active in the fields of education and training, youth and sport. This recognises the fundamental role of institutions and organisations in equipping individuals with the knowledge, skills</w:t>
            </w:r>
            <w:r w:rsidRPr="00916368">
              <w:rPr>
                <w:b/>
                <w:i/>
                <w:lang w:val="en-GB"/>
              </w:rPr>
              <w:t>, attitudes</w:t>
            </w:r>
            <w:r w:rsidRPr="00916368">
              <w:rPr>
                <w:lang w:val="en-GB"/>
              </w:rPr>
              <w:t xml:space="preserve"> and competences needed in a changing world and helping institutions and organisations active in the field to adequately fulfil their potential for innovation, creativity and entrepreneurship, in particular within the digital economy. </w:t>
            </w:r>
            <w:r w:rsidRPr="00916368">
              <w:rPr>
                <w:b/>
                <w:i/>
                <w:lang w:val="en-GB"/>
              </w:rPr>
              <w:t>Aligned with the Union of Skills objectives, the Programme should contribute to piloting community learning spaces, thereby fostering collaboration between the diverse range of stakeholders needed to achieve the aim of piloting community learning spaces.</w:t>
            </w:r>
          </w:p>
        </w:tc>
      </w:tr>
    </w:tbl>
    <w:p w:rsidR="000647A6" w:rsidRPr="00916368" w:rsidP="00803D42" w14:paraId="6AE29214" w14:textId="77777777">
      <w:r w:rsidRPr="00916368">
        <w:rPr>
          <w:rStyle w:val="HideTWBExt"/>
        </w:rPr>
        <w:t>&lt;/Amend&gt;</w:t>
      </w:r>
    </w:p>
    <w:p w:rsidR="000647A6" w:rsidRPr="00916368" w:rsidP="00803D42" w14:paraId="110B004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31</w:t>
      </w:r>
      <w:r w:rsidRPr="00916368">
        <w:rPr>
          <w:rStyle w:val="HideTWBExt"/>
          <w:b w:val="0"/>
        </w:rPr>
        <w:t>&lt;/NumAm&gt;</w:t>
      </w:r>
    </w:p>
    <w:p w:rsidR="000647A6" w:rsidRPr="00916368" w:rsidP="00803D42" w14:paraId="6E15822C"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A2FB38A" w14:textId="77777777">
      <w:pPr>
        <w:pStyle w:val="NormalBold"/>
      </w:pPr>
      <w:r w:rsidRPr="00916368">
        <w:rPr>
          <w:rStyle w:val="HideTWBExt"/>
          <w:b w:val="0"/>
        </w:rPr>
        <w:t>&lt;Article&gt;</w:t>
      </w:r>
      <w:r w:rsidRPr="00916368">
        <w:t>Recital 29</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E4970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307A228" w14:textId="77777777">
            <w:pPr>
              <w:keepNext/>
            </w:pPr>
          </w:p>
        </w:tc>
      </w:tr>
      <w:tr w14:paraId="1880755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A82876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C90C272" w14:textId="77777777">
            <w:pPr>
              <w:pStyle w:val="ColumnHeading"/>
              <w:keepNext/>
              <w:rPr>
                <w:lang w:val="en-GB"/>
              </w:rPr>
            </w:pPr>
            <w:r w:rsidRPr="00916368">
              <w:rPr>
                <w:lang w:val="en-GB"/>
              </w:rPr>
              <w:t>Amendment</w:t>
            </w:r>
          </w:p>
        </w:tc>
      </w:tr>
      <w:tr w14:paraId="027B828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3217F77" w14:textId="77777777">
            <w:pPr>
              <w:pStyle w:val="Normal6"/>
              <w:rPr>
                <w:lang w:val="en-GB"/>
              </w:rPr>
            </w:pPr>
            <w:r w:rsidRPr="00916368">
              <w:rPr>
                <w:lang w:val="en-GB"/>
              </w:rPr>
              <w:t>(29)</w:t>
            </w:r>
            <w:r w:rsidRPr="00916368">
              <w:rPr>
                <w:lang w:val="en-GB"/>
              </w:rPr>
              <w:tab/>
              <w:t>The Programme should support long-term strategic cooperation at institutional level to build excellence</w:t>
            </w:r>
            <w:r w:rsidRPr="00916368">
              <w:rPr>
                <w:b/>
                <w:i/>
                <w:lang w:val="en-GB"/>
              </w:rPr>
              <w:t>, competitiveness</w:t>
            </w:r>
            <w:r w:rsidRPr="00916368">
              <w:rPr>
                <w:lang w:val="en-GB"/>
              </w:rPr>
              <w:t xml:space="preserve"> and attractiveness and generate sustainable and systemic transformation of education and training, youth and sport organisations and institutions, in line with the EU’s priorities, including by acting as testbeds for innovative education, training and skills development instruments, supporting cooperation with business and industry. The Programme should continue to support the work of education and training institutions and Member States towards removing remaining barriers to transnational cooperation and multiplying the offer of transnational joint study programmes, contributing towards a joint European Degree</w:t>
            </w:r>
            <w:r w:rsidRPr="00916368">
              <w:rPr>
                <w:vertAlign w:val="superscript"/>
                <w:lang w:val="en-GB"/>
              </w:rPr>
              <w:t>11</w:t>
            </w:r>
            <w:r w:rsidRPr="00916368">
              <w:rPr>
                <w:lang w:val="en-GB"/>
              </w:rPr>
              <w:t xml:space="preserve"> .</w:t>
            </w:r>
          </w:p>
        </w:tc>
        <w:tc>
          <w:tcPr>
            <w:tcW w:w="4876" w:type="dxa"/>
            <w:hideMark/>
          </w:tcPr>
          <w:p w:rsidR="000647A6" w:rsidRPr="00916368" w:rsidP="00F05F98" w14:paraId="0723C64F" w14:textId="77777777">
            <w:pPr>
              <w:pStyle w:val="Normal6"/>
              <w:rPr>
                <w:szCs w:val="24"/>
                <w:lang w:val="en-GB"/>
              </w:rPr>
            </w:pPr>
            <w:r w:rsidRPr="00916368">
              <w:rPr>
                <w:lang w:val="en-GB"/>
              </w:rPr>
              <w:t>(29)</w:t>
            </w:r>
            <w:r w:rsidRPr="00916368">
              <w:rPr>
                <w:lang w:val="en-GB"/>
              </w:rPr>
              <w:tab/>
              <w:t>The Programme should support long-term strategic cooperation at institutional level to build excellence and attractiveness and generate sustainable and systemic transformation of education and training, youth and sport organisations and institutions, in line with the EU’s priorities, including by acting as testbeds for innovative education, training and skills development instruments, supporting cooperation with business and industry. The Programme should continue to support the work of education and training institutions and Member States towards removing remaining barriers to transnational cooperation</w:t>
            </w:r>
            <w:r w:rsidRPr="00916368">
              <w:rPr>
                <w:b/>
                <w:i/>
                <w:lang w:val="en-GB"/>
              </w:rPr>
              <w:t>, especially for VET curricula and VET students mobility,</w:t>
            </w:r>
            <w:r w:rsidRPr="00916368">
              <w:rPr>
                <w:lang w:val="en-GB"/>
              </w:rPr>
              <w:t xml:space="preserve"> and multiplying the offer of transnational joint study programmes, contributing towards a joint European Degree</w:t>
            </w:r>
            <w:r w:rsidRPr="00916368">
              <w:rPr>
                <w:vertAlign w:val="superscript"/>
                <w:lang w:val="en-GB"/>
              </w:rPr>
              <w:t>11</w:t>
            </w:r>
            <w:r w:rsidRPr="00916368">
              <w:rPr>
                <w:lang w:val="en-GB"/>
              </w:rPr>
              <w:t xml:space="preserve">. </w:t>
            </w:r>
          </w:p>
        </w:tc>
      </w:tr>
      <w:tr w14:paraId="48B40F7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74AD62C" w14:textId="77777777">
            <w:pPr>
              <w:pStyle w:val="Normal6"/>
              <w:rPr>
                <w:lang w:val="en-GB"/>
              </w:rPr>
            </w:pPr>
            <w:r w:rsidRPr="00916368">
              <w:rPr>
                <w:lang w:val="en-GB"/>
              </w:rPr>
              <w:t>__________________</w:t>
            </w:r>
          </w:p>
        </w:tc>
        <w:tc>
          <w:tcPr>
            <w:tcW w:w="4876" w:type="dxa"/>
            <w:hideMark/>
          </w:tcPr>
          <w:p w:rsidR="000647A6" w:rsidRPr="00916368" w:rsidP="00F05F98" w14:paraId="6D07361E" w14:textId="77777777">
            <w:pPr>
              <w:pStyle w:val="Normal6"/>
              <w:rPr>
                <w:szCs w:val="24"/>
                <w:lang w:val="en-GB"/>
              </w:rPr>
            </w:pPr>
            <w:r w:rsidRPr="00916368">
              <w:rPr>
                <w:lang w:val="en-GB"/>
              </w:rPr>
              <w:t>__________________</w:t>
            </w:r>
          </w:p>
        </w:tc>
      </w:tr>
      <w:tr w14:paraId="42E1821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EC217BB" w14:textId="77777777">
            <w:pPr>
              <w:pStyle w:val="Normal6"/>
              <w:rPr>
                <w:lang w:val="en-GB"/>
              </w:rPr>
            </w:pPr>
            <w:r w:rsidRPr="00916368">
              <w:rPr>
                <w:vertAlign w:val="superscript"/>
                <w:lang w:val="en-GB"/>
              </w:rPr>
              <w:t>11</w:t>
            </w:r>
            <w:r w:rsidRPr="00916368">
              <w:rPr>
                <w:lang w:val="en-GB"/>
              </w:rPr>
              <w:t xml:space="preserve"> Council Resolution on a joint European degree label and the next steps towards a possible joint European degree: boosting Europe’s competitiveness and the attractiveness of European higher education. (J C, C/2025/2939, 22.5.2025).</w:t>
            </w:r>
          </w:p>
        </w:tc>
        <w:tc>
          <w:tcPr>
            <w:tcW w:w="4876" w:type="dxa"/>
            <w:hideMark/>
          </w:tcPr>
          <w:p w:rsidR="000647A6" w:rsidRPr="00916368" w:rsidP="00F05F98" w14:paraId="3715300F" w14:textId="77777777">
            <w:pPr>
              <w:pStyle w:val="Normal6"/>
              <w:rPr>
                <w:szCs w:val="24"/>
                <w:lang w:val="en-GB"/>
              </w:rPr>
            </w:pPr>
            <w:r w:rsidRPr="00916368">
              <w:rPr>
                <w:vertAlign w:val="superscript"/>
                <w:lang w:val="en-GB"/>
              </w:rPr>
              <w:t>11</w:t>
            </w:r>
            <w:r w:rsidRPr="00916368">
              <w:rPr>
                <w:lang w:val="en-GB"/>
              </w:rPr>
              <w:t xml:space="preserve"> Council Resolution on a joint European degree label and the next steps towards a possible joint European degree: boosting Europe’s competitiveness and the attractiveness of European higher education. (J C, C/2025/2939, 22.5.2025).</w:t>
            </w:r>
          </w:p>
        </w:tc>
      </w:tr>
    </w:tbl>
    <w:p w:rsidR="000647A6" w:rsidRPr="00916368" w:rsidP="00803D42" w14:paraId="6048B9F8" w14:textId="77777777">
      <w:r w:rsidRPr="00916368">
        <w:rPr>
          <w:rStyle w:val="HideTWBExt"/>
        </w:rPr>
        <w:t>&lt;/Amend&gt;</w:t>
      </w:r>
    </w:p>
    <w:p w:rsidR="000647A6" w:rsidRPr="00916368" w:rsidP="00803D42" w14:paraId="6113447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32</w:t>
      </w:r>
      <w:r w:rsidRPr="00916368">
        <w:rPr>
          <w:rStyle w:val="HideTWBExt"/>
          <w:b w:val="0"/>
        </w:rPr>
        <w:t>&lt;/NumAm&gt;</w:t>
      </w:r>
    </w:p>
    <w:p w:rsidR="000647A6" w:rsidRPr="00916368" w:rsidP="00803D42" w14:paraId="3B36A69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AA166B0" w14:textId="77777777">
      <w:pPr>
        <w:pStyle w:val="NormalBold"/>
      </w:pPr>
      <w:r w:rsidRPr="00916368">
        <w:rPr>
          <w:rStyle w:val="HideTWBExt"/>
          <w:b w:val="0"/>
        </w:rPr>
        <w:t>&lt;Article&gt;</w:t>
      </w:r>
      <w:r w:rsidRPr="00916368">
        <w:t>Recital 30</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0F81A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CED4F7E" w14:textId="77777777">
            <w:pPr>
              <w:keepNext/>
            </w:pPr>
          </w:p>
        </w:tc>
      </w:tr>
      <w:tr w14:paraId="2503A02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8ED6DD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79C5F5F" w14:textId="77777777">
            <w:pPr>
              <w:pStyle w:val="ColumnHeading"/>
              <w:keepNext/>
              <w:rPr>
                <w:lang w:val="en-GB"/>
              </w:rPr>
            </w:pPr>
            <w:r w:rsidRPr="00916368">
              <w:rPr>
                <w:lang w:val="en-GB"/>
              </w:rPr>
              <w:t>Amendment</w:t>
            </w:r>
          </w:p>
        </w:tc>
      </w:tr>
      <w:tr w14:paraId="285C0CD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724779A" w14:textId="77777777">
            <w:pPr>
              <w:pStyle w:val="Normal6"/>
              <w:rPr>
                <w:lang w:val="en-GB"/>
              </w:rPr>
            </w:pPr>
            <w:r w:rsidRPr="00916368">
              <w:rPr>
                <w:lang w:val="en-GB"/>
              </w:rPr>
              <w:t>(30)</w:t>
            </w:r>
            <w:r w:rsidRPr="00916368">
              <w:rPr>
                <w:lang w:val="en-GB"/>
              </w:rPr>
              <w:tab/>
              <w:t xml:space="preserve">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w:t>
            </w:r>
            <w:r w:rsidRPr="00916368">
              <w:rPr>
                <w:b/>
                <w:i/>
                <w:lang w:val="en-GB"/>
              </w:rPr>
              <w:t>STEM</w:t>
            </w:r>
            <w:r w:rsidRPr="00916368">
              <w:rPr>
                <w:lang w:val="en-GB"/>
              </w:rPr>
              <w:t>),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w:t>
            </w:r>
          </w:p>
        </w:tc>
        <w:tc>
          <w:tcPr>
            <w:tcW w:w="4876" w:type="dxa"/>
            <w:hideMark/>
          </w:tcPr>
          <w:p w:rsidR="000647A6" w:rsidRPr="00916368" w:rsidP="00F05F98" w14:paraId="6D0D0A96" w14:textId="77777777">
            <w:pPr>
              <w:pStyle w:val="Normal6"/>
              <w:rPr>
                <w:szCs w:val="24"/>
                <w:lang w:val="en-GB"/>
              </w:rPr>
            </w:pPr>
            <w:r w:rsidRPr="00916368">
              <w:rPr>
                <w:lang w:val="en-GB"/>
              </w:rPr>
              <w:t>(30)</w:t>
            </w:r>
            <w:r w:rsidRPr="00916368">
              <w:rPr>
                <w:lang w:val="en-GB"/>
              </w:rPr>
              <w:tab/>
              <w:t>The Programme should support the core education mission of the European Universities Alliances</w:t>
            </w:r>
            <w:r w:rsidRPr="00916368">
              <w:rPr>
                <w:b/>
                <w:i/>
                <w:lang w:val="en-GB"/>
              </w:rPr>
              <w:t>, Centres of Vocational Excellence and Erasmus+ Teacher Academies</w:t>
            </w:r>
            <w:r w:rsidRPr="00916368">
              <w:rPr>
                <w:lang w:val="en-GB"/>
              </w:rPr>
              <w:t xml:space="preserve"> to enable systemic impact achieved more efficiently through long-term Union level action, notably to reinforce excellence, reduce fragmentation and increase the attractiveness and inclusiveness of EU higher education </w:t>
            </w:r>
            <w:r w:rsidRPr="00916368">
              <w:rPr>
                <w:b/>
                <w:i/>
                <w:lang w:val="en-GB"/>
              </w:rPr>
              <w:t xml:space="preserve">and VET </w:t>
            </w:r>
            <w:r w:rsidRPr="00916368">
              <w:rPr>
                <w:lang w:val="en-GB"/>
              </w:rPr>
              <w:t xml:space="preserve">systems, develop innovative instruments to increase quality of learning and teaching, develop future oriented skills and competences (such as AI, cybersecurity, sustainability, </w:t>
            </w:r>
            <w:r w:rsidRPr="00916368">
              <w:rPr>
                <w:b/>
                <w:i/>
                <w:lang w:val="en-GB"/>
              </w:rPr>
              <w:t>STEAM</w:t>
            </w:r>
            <w:r w:rsidRPr="00916368">
              <w:rPr>
                <w:lang w:val="en-GB"/>
              </w:rPr>
              <w:t>), including the sectors already identified in the Union of Skills, through relevant and future-proof curricula, pedagogical innovation, joint degrees, lifelong learning, micro-credentials</w:t>
            </w:r>
            <w:r w:rsidRPr="00916368">
              <w:rPr>
                <w:b/>
                <w:i/>
                <w:lang w:val="en-GB"/>
              </w:rPr>
              <w:t xml:space="preserve"> and individual learning accounts</w:t>
            </w:r>
            <w:r w:rsidRPr="00916368">
              <w:rPr>
                <w:lang w:val="en-GB"/>
              </w:rPr>
              <w:t>, to nurture and attract talent and facilitate transnational cooperation in education, including with business and industry.</w:t>
            </w:r>
          </w:p>
        </w:tc>
      </w:tr>
    </w:tbl>
    <w:p w:rsidR="000647A6" w:rsidRPr="00916368" w:rsidP="00803D42" w14:paraId="6E6445D3" w14:textId="77777777">
      <w:pPr>
        <w:rPr>
          <w:rStyle w:val="HideTWBExt"/>
        </w:rPr>
      </w:pPr>
      <w:r w:rsidRPr="00916368">
        <w:rPr>
          <w:rStyle w:val="HideTWBExt"/>
        </w:rPr>
        <w:t>&lt;/Amend&gt;</w:t>
      </w:r>
    </w:p>
    <w:p w:rsidR="000647A6" w:rsidRPr="00916368" w:rsidP="00803D42" w14:paraId="17D7ADA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33</w:t>
      </w:r>
      <w:r w:rsidRPr="00916368">
        <w:rPr>
          <w:rStyle w:val="HideTWBExt"/>
          <w:b w:val="0"/>
        </w:rPr>
        <w:t>&lt;/NumAm&gt;</w:t>
      </w:r>
    </w:p>
    <w:p w:rsidR="000647A6" w:rsidRPr="00916368" w:rsidP="00803D42" w14:paraId="482EDA21"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8730FBC" w14:textId="77777777">
      <w:pPr>
        <w:pStyle w:val="NormalBold"/>
      </w:pPr>
      <w:r w:rsidRPr="00916368">
        <w:rPr>
          <w:rStyle w:val="HideTWBExt"/>
          <w:b w:val="0"/>
        </w:rPr>
        <w:t>&lt;Article&gt;</w:t>
      </w:r>
      <w:r w:rsidRPr="00916368">
        <w:t>Recital 30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6C383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12F80C8" w14:textId="77777777">
            <w:pPr>
              <w:keepNext/>
            </w:pPr>
          </w:p>
        </w:tc>
      </w:tr>
      <w:tr w14:paraId="5582550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0B4B13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EFEF178" w14:textId="77777777">
            <w:pPr>
              <w:pStyle w:val="ColumnHeading"/>
              <w:keepNext/>
              <w:rPr>
                <w:lang w:val="en-GB"/>
              </w:rPr>
            </w:pPr>
            <w:r w:rsidRPr="00916368">
              <w:rPr>
                <w:lang w:val="en-GB"/>
              </w:rPr>
              <w:t>Amendment</w:t>
            </w:r>
          </w:p>
        </w:tc>
      </w:tr>
      <w:tr w14:paraId="65C0CB79"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04048526" w14:textId="77777777">
            <w:pPr>
              <w:pStyle w:val="Normal6"/>
              <w:rPr>
                <w:lang w:val="en-GB"/>
              </w:rPr>
            </w:pPr>
          </w:p>
        </w:tc>
        <w:tc>
          <w:tcPr>
            <w:tcW w:w="4876" w:type="dxa"/>
            <w:hideMark/>
          </w:tcPr>
          <w:p w:rsidR="000647A6" w:rsidRPr="00916368" w:rsidP="00F05F98" w14:paraId="3C74BE99" w14:textId="77777777">
            <w:pPr>
              <w:pStyle w:val="Normal6"/>
              <w:rPr>
                <w:szCs w:val="24"/>
                <w:lang w:val="en-GB"/>
              </w:rPr>
            </w:pPr>
            <w:r w:rsidRPr="00916368">
              <w:rPr>
                <w:b/>
                <w:i/>
                <w:lang w:val="en-GB"/>
              </w:rPr>
              <w:t>(30a)</w:t>
            </w:r>
            <w:r w:rsidRPr="00916368">
              <w:rPr>
                <w:b/>
                <w:i/>
                <w:lang w:val="en-GB"/>
              </w:rPr>
              <w:tab/>
              <w:t>The Programme should continue to support Jean Monnet actions, which promote excellence in teaching and research on European integration, foster knowledge about the Union and its functioning, and contribute to strengthening European identity, active citizenship and democratic participation. The Commission should set up adequate, transparent and simple monitoring and reporting requirements to monitor the activities, progress, performance goals and added value of the Jean Monnet Designated Institutions, which should maintain their non-profit status and outlook and remain accountable and transparent. Such monitoring and reporting should take place while the programme is ongoing and ex-post.</w:t>
            </w:r>
          </w:p>
        </w:tc>
      </w:tr>
    </w:tbl>
    <w:p w:rsidR="000647A6" w:rsidRPr="00916368" w:rsidP="00803D42" w14:paraId="304ABD45" w14:textId="77777777">
      <w:pPr>
        <w:rPr>
          <w:rStyle w:val="HideTWBExt"/>
        </w:rPr>
      </w:pPr>
      <w:r w:rsidRPr="00916368">
        <w:rPr>
          <w:rStyle w:val="HideTWBExt"/>
        </w:rPr>
        <w:t>&lt;/Amend&gt;</w:t>
      </w:r>
    </w:p>
    <w:p w:rsidR="000647A6" w:rsidRPr="00916368" w:rsidP="00803D42" w14:paraId="3E4BD184"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34</w:t>
      </w:r>
      <w:r w:rsidRPr="00916368">
        <w:rPr>
          <w:rStyle w:val="HideTWBExt"/>
          <w:b w:val="0"/>
        </w:rPr>
        <w:t>&lt;/NumAm&gt;</w:t>
      </w:r>
    </w:p>
    <w:p w:rsidR="000647A6" w:rsidRPr="00916368" w:rsidP="00803D42" w14:paraId="7DB1796F"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C8C9847" w14:textId="77777777">
      <w:pPr>
        <w:pStyle w:val="NormalBold"/>
      </w:pPr>
      <w:r w:rsidRPr="00916368">
        <w:rPr>
          <w:rStyle w:val="HideTWBExt"/>
          <w:b w:val="0"/>
        </w:rPr>
        <w:t>&lt;Article&gt;</w:t>
      </w:r>
      <w:r w:rsidRPr="00916368">
        <w:t>Recital 32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9233A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8BAA67F" w14:textId="77777777">
            <w:pPr>
              <w:keepNext/>
            </w:pPr>
          </w:p>
        </w:tc>
      </w:tr>
      <w:tr w14:paraId="2A2CD56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2D4352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2080ECF" w14:textId="77777777">
            <w:pPr>
              <w:pStyle w:val="ColumnHeading"/>
              <w:keepNext/>
              <w:rPr>
                <w:lang w:val="en-GB"/>
              </w:rPr>
            </w:pPr>
            <w:r w:rsidRPr="00916368">
              <w:rPr>
                <w:lang w:val="en-GB"/>
              </w:rPr>
              <w:t>Amendment</w:t>
            </w:r>
          </w:p>
        </w:tc>
      </w:tr>
      <w:tr w14:paraId="06609BA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5045FE3" w14:textId="77777777">
            <w:pPr>
              <w:pStyle w:val="Normal6"/>
              <w:rPr>
                <w:lang w:val="en-GB"/>
              </w:rPr>
            </w:pPr>
            <w:r w:rsidRPr="00916368">
              <w:rPr>
                <w:lang w:val="en-GB"/>
              </w:rPr>
              <w:t>(32)</w:t>
            </w:r>
            <w:r w:rsidRPr="00916368">
              <w:rPr>
                <w:lang w:val="en-GB"/>
              </w:rPr>
              <w:tab/>
              <w:t>User-friendly online platforms and tools for virtual cooperation can play an important role in supporting the delivery of education and training and youth policy in Europe and beyond. To increase the use of virtual cooperation activities, the Programme should support more systematic and coherent use of online platforms. It should as well facilitate and support mobility processes through digitalisation.</w:t>
            </w:r>
          </w:p>
        </w:tc>
        <w:tc>
          <w:tcPr>
            <w:tcW w:w="4876" w:type="dxa"/>
            <w:hideMark/>
          </w:tcPr>
          <w:p w:rsidR="000647A6" w:rsidRPr="00916368" w:rsidP="00F05F98" w14:paraId="63DF3E29" w14:textId="77777777">
            <w:pPr>
              <w:pStyle w:val="Normal6"/>
              <w:rPr>
                <w:szCs w:val="24"/>
                <w:lang w:val="en-GB"/>
              </w:rPr>
            </w:pPr>
            <w:r w:rsidRPr="00916368">
              <w:rPr>
                <w:lang w:val="en-GB"/>
              </w:rPr>
              <w:t>(32)</w:t>
            </w:r>
            <w:r w:rsidRPr="00916368">
              <w:rPr>
                <w:lang w:val="en-GB"/>
              </w:rPr>
              <w:tab/>
              <w:t>User-friendly online platforms and tools for virtual cooperation can play an important role in supporting the delivery of education and training and youth policy in Europe and beyond. To increase the use of virtual cooperation activities, the Programme should support more systematic and coherent use of online platforms. It should as well facilitate and support mobility processes through digitalisation</w:t>
            </w:r>
            <w:r w:rsidRPr="00916368">
              <w:rPr>
                <w:b/>
                <w:i/>
                <w:lang w:val="en-GB"/>
              </w:rPr>
              <w:t xml:space="preserve"> while ensuring accessibility of these processes for applicants with disabilities</w:t>
            </w:r>
            <w:r w:rsidRPr="00916368">
              <w:rPr>
                <w:lang w:val="en-GB"/>
              </w:rPr>
              <w:t>.</w:t>
            </w:r>
            <w:r w:rsidRPr="00916368">
              <w:rPr>
                <w:b/>
                <w:i/>
                <w:lang w:val="en-GB"/>
              </w:rPr>
              <w:t xml:space="preserve"> It should also continuously support the development of online platforms and tools by incorporating a structural mechanism for user feedback, so that they are tailored to meet the realities on the ground and the needs for simplification. </w:t>
            </w:r>
          </w:p>
        </w:tc>
      </w:tr>
    </w:tbl>
    <w:p w:rsidR="000647A6" w:rsidRPr="00916368" w:rsidP="00803D42" w14:paraId="43408A65" w14:textId="77777777">
      <w:r w:rsidRPr="00916368">
        <w:rPr>
          <w:rStyle w:val="HideTWBExt"/>
        </w:rPr>
        <w:t>&lt;/Amend&gt;</w:t>
      </w:r>
    </w:p>
    <w:p w:rsidR="000647A6" w:rsidRPr="00916368" w:rsidP="00803D42" w14:paraId="1E0A230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35</w:t>
      </w:r>
      <w:r w:rsidRPr="00916368">
        <w:rPr>
          <w:rStyle w:val="HideTWBExt"/>
          <w:b w:val="0"/>
        </w:rPr>
        <w:t>&lt;/NumAm&gt;</w:t>
      </w:r>
    </w:p>
    <w:p w:rsidR="000647A6" w:rsidRPr="00916368" w:rsidP="00803D42" w14:paraId="05EE915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C49BF19" w14:textId="77777777">
      <w:pPr>
        <w:pStyle w:val="NormalBold"/>
      </w:pPr>
      <w:r w:rsidRPr="00916368">
        <w:rPr>
          <w:rStyle w:val="HideTWBExt"/>
          <w:b w:val="0"/>
        </w:rPr>
        <w:t>&lt;Article&gt;</w:t>
      </w:r>
      <w:r w:rsidRPr="00916368">
        <w:t>Recital 33</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926DD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434E06D" w14:textId="77777777">
            <w:pPr>
              <w:keepNext/>
            </w:pPr>
          </w:p>
        </w:tc>
      </w:tr>
      <w:tr w14:paraId="13DD2DF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B8DC74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9238CCB" w14:textId="77777777">
            <w:pPr>
              <w:pStyle w:val="ColumnHeading"/>
              <w:keepNext/>
              <w:rPr>
                <w:lang w:val="en-GB"/>
              </w:rPr>
            </w:pPr>
            <w:r w:rsidRPr="00916368">
              <w:rPr>
                <w:lang w:val="en-GB"/>
              </w:rPr>
              <w:t>Amendment</w:t>
            </w:r>
          </w:p>
        </w:tc>
      </w:tr>
      <w:tr w14:paraId="528DC4F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73893D4" w14:textId="77777777">
            <w:pPr>
              <w:pStyle w:val="Normal6"/>
              <w:rPr>
                <w:lang w:val="en-GB"/>
              </w:rPr>
            </w:pPr>
            <w:r w:rsidRPr="00916368">
              <w:rPr>
                <w:lang w:val="en-GB"/>
              </w:rPr>
              <w:t>(33)</w:t>
            </w:r>
            <w:r w:rsidRPr="00916368">
              <w:rPr>
                <w:lang w:val="en-GB"/>
              </w:rPr>
              <w:tab/>
              <w:t>The Programme should be designed to promote inclusion, diversity and equal opportunities by widening access to mobility, volunteering and learning across the Union and beyond, thereby enabling all people to fully benefit from a transformative experience.</w:t>
            </w:r>
          </w:p>
        </w:tc>
        <w:tc>
          <w:tcPr>
            <w:tcW w:w="4876" w:type="dxa"/>
            <w:hideMark/>
          </w:tcPr>
          <w:p w:rsidR="000647A6" w:rsidRPr="00916368" w:rsidP="00F05F98" w14:paraId="408BE99B" w14:textId="77777777">
            <w:pPr>
              <w:pStyle w:val="Normal6"/>
              <w:rPr>
                <w:szCs w:val="24"/>
                <w:lang w:val="en-GB"/>
              </w:rPr>
            </w:pPr>
            <w:r w:rsidRPr="00916368">
              <w:rPr>
                <w:lang w:val="en-GB"/>
              </w:rPr>
              <w:t>(33)</w:t>
            </w:r>
            <w:r w:rsidRPr="00916368">
              <w:rPr>
                <w:lang w:val="en-GB"/>
              </w:rPr>
              <w:tab/>
              <w:t>The Programme should be designed to promote inclusion, diversity and equal opportunities by widening access to</w:t>
            </w:r>
            <w:r w:rsidRPr="00916368">
              <w:rPr>
                <w:b/>
                <w:i/>
                <w:lang w:val="en-GB"/>
              </w:rPr>
              <w:t xml:space="preserve"> sustainable</w:t>
            </w:r>
            <w:r w:rsidRPr="00916368">
              <w:rPr>
                <w:lang w:val="en-GB"/>
              </w:rPr>
              <w:t xml:space="preserve"> mobility, volunteering and learning across the Union and beyond, thereby enabling all people to fully benefit from a transformative experience</w:t>
            </w:r>
            <w:r w:rsidRPr="00916368">
              <w:rPr>
                <w:b/>
                <w:i/>
                <w:lang w:val="en-GB"/>
              </w:rPr>
              <w:t>, regardless of socio-economic background, employment status, disability, place of residence or other structural barriers that may limit participation</w:t>
            </w:r>
            <w:r w:rsidRPr="00916368">
              <w:rPr>
                <w:lang w:val="en-GB"/>
              </w:rPr>
              <w:t>.</w:t>
            </w:r>
          </w:p>
        </w:tc>
      </w:tr>
    </w:tbl>
    <w:p w:rsidR="000647A6" w:rsidRPr="00916368" w:rsidP="00803D42" w14:paraId="23CAE40C" w14:textId="77777777">
      <w:r w:rsidRPr="00916368">
        <w:rPr>
          <w:rStyle w:val="HideTWBExt"/>
        </w:rPr>
        <w:t>&lt;/Amend&gt;</w:t>
      </w:r>
    </w:p>
    <w:p w:rsidR="000647A6" w:rsidRPr="00916368" w:rsidP="00803D42" w14:paraId="399B546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36</w:t>
      </w:r>
      <w:r w:rsidRPr="00916368">
        <w:rPr>
          <w:rStyle w:val="HideTWBExt"/>
          <w:b w:val="0"/>
        </w:rPr>
        <w:t>&lt;/NumAm&gt;</w:t>
      </w:r>
    </w:p>
    <w:p w:rsidR="000647A6" w:rsidRPr="00916368" w:rsidP="00803D42" w14:paraId="1703096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A8BAD05" w14:textId="77777777">
      <w:pPr>
        <w:pStyle w:val="NormalBold"/>
      </w:pPr>
      <w:r w:rsidRPr="00916368">
        <w:rPr>
          <w:rStyle w:val="HideTWBExt"/>
          <w:b w:val="0"/>
        </w:rPr>
        <w:t>&lt;Article&gt;</w:t>
      </w:r>
      <w:r w:rsidRPr="00916368">
        <w:t>Recital 34</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A5955C"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B799068" w14:textId="77777777">
            <w:pPr>
              <w:keepNext/>
            </w:pPr>
          </w:p>
        </w:tc>
      </w:tr>
      <w:tr w14:paraId="0C0A7F5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85FD15F"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EF01961" w14:textId="77777777">
            <w:pPr>
              <w:pStyle w:val="ColumnHeading"/>
              <w:keepNext/>
              <w:rPr>
                <w:lang w:val="en-GB"/>
              </w:rPr>
            </w:pPr>
            <w:r w:rsidRPr="00916368">
              <w:rPr>
                <w:lang w:val="en-GB"/>
              </w:rPr>
              <w:t>Amendment</w:t>
            </w:r>
          </w:p>
        </w:tc>
      </w:tr>
      <w:tr w14:paraId="689797A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9C43C66" w14:textId="77777777">
            <w:pPr>
              <w:pStyle w:val="Normal6"/>
              <w:rPr>
                <w:lang w:val="en-GB"/>
              </w:rPr>
            </w:pPr>
            <w:r w:rsidRPr="00916368">
              <w:rPr>
                <w:lang w:val="en-GB"/>
              </w:rPr>
              <w:t>(34)</w:t>
            </w:r>
            <w:r w:rsidRPr="00916368">
              <w:rPr>
                <w:lang w:val="en-GB"/>
              </w:rPr>
              <w:tab/>
              <w:t xml:space="preserve">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accessible learning formats, housing support,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In addition, the Programme should </w:t>
            </w:r>
            <w:r w:rsidRPr="00916368">
              <w:rPr>
                <w:b/>
                <w:i/>
                <w:lang w:val="en-GB"/>
              </w:rPr>
              <w:t>allow to</w:t>
            </w:r>
            <w:r w:rsidRPr="00916368">
              <w:rPr>
                <w:lang w:val="en-GB"/>
              </w:rPr>
              <w:t xml:space="preserve"> give priority in the grant awarding process to quality projects that actively address the inclusion and involvement of participants with fewer opportunities.</w:t>
            </w:r>
          </w:p>
        </w:tc>
        <w:tc>
          <w:tcPr>
            <w:tcW w:w="4876" w:type="dxa"/>
            <w:hideMark/>
          </w:tcPr>
          <w:p w:rsidR="000647A6" w:rsidRPr="00916368" w:rsidP="00F05F98" w14:paraId="484DB7F9" w14:textId="77777777">
            <w:pPr>
              <w:pStyle w:val="Normal6"/>
              <w:rPr>
                <w:szCs w:val="24"/>
                <w:lang w:val="en-GB"/>
              </w:rPr>
            </w:pPr>
            <w:r w:rsidRPr="00916368">
              <w:rPr>
                <w:lang w:val="en-GB"/>
              </w:rPr>
              <w:t>(34)</w:t>
            </w:r>
            <w:r w:rsidRPr="00916368">
              <w:rPr>
                <w:lang w:val="en-GB"/>
              </w:rPr>
              <w:tab/>
              <w:t>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w:t>
            </w:r>
            <w:r w:rsidRPr="00916368">
              <w:rPr>
                <w:b/>
                <w:i/>
                <w:lang w:val="en-GB"/>
              </w:rPr>
              <w:t>, taking into account the difference of actual living and subsistence costs</w:t>
            </w:r>
            <w:r w:rsidRPr="00916368">
              <w:rPr>
                <w:lang w:val="en-GB"/>
              </w:rPr>
              <w:t>, accessible learning formats, housing support,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w:t>
            </w:r>
            <w:r w:rsidRPr="00916368">
              <w:rPr>
                <w:b/>
                <w:i/>
                <w:lang w:val="en-GB"/>
              </w:rPr>
              <w:t>, island</w:t>
            </w:r>
            <w:r w:rsidRPr="00916368">
              <w:rPr>
                <w:lang w:val="en-GB"/>
              </w:rPr>
              <w:t xml:space="preserve"> and remote areas. In addition, the Programme should give priority in the grant awarding process to quality projects that actively address the inclusion and involvement of participants with fewer opportunities</w:t>
            </w:r>
            <w:r w:rsidRPr="00916368">
              <w:rPr>
                <w:b/>
                <w:i/>
                <w:lang w:val="en-GB"/>
              </w:rPr>
              <w:t>, ensuring adequate funding and stability of such measures</w:t>
            </w:r>
            <w:r w:rsidRPr="00916368">
              <w:rPr>
                <w:lang w:val="en-GB"/>
              </w:rPr>
              <w:t>.</w:t>
            </w:r>
          </w:p>
        </w:tc>
      </w:tr>
    </w:tbl>
    <w:p w:rsidR="000647A6" w:rsidRPr="00916368" w:rsidP="00803D42" w14:paraId="1AA1FDD2" w14:textId="77777777">
      <w:r w:rsidRPr="00916368">
        <w:rPr>
          <w:rStyle w:val="HideTWBExt"/>
        </w:rPr>
        <w:t>&lt;/Amend&gt;</w:t>
      </w:r>
    </w:p>
    <w:p w:rsidR="000647A6" w:rsidRPr="00916368" w:rsidP="00803D42" w14:paraId="5393297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37</w:t>
      </w:r>
      <w:r w:rsidRPr="00916368">
        <w:rPr>
          <w:rStyle w:val="HideTWBExt"/>
          <w:b w:val="0"/>
        </w:rPr>
        <w:t>&lt;/NumAm&gt;</w:t>
      </w:r>
    </w:p>
    <w:p w:rsidR="000647A6" w:rsidRPr="00916368" w:rsidP="00803D42" w14:paraId="4FA9D12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0CAB896" w14:textId="77777777">
      <w:pPr>
        <w:pStyle w:val="NormalBold"/>
      </w:pPr>
      <w:r w:rsidRPr="00916368">
        <w:rPr>
          <w:rStyle w:val="HideTWBExt"/>
          <w:b w:val="0"/>
        </w:rPr>
        <w:t>&lt;Article&gt;</w:t>
      </w:r>
      <w:r w:rsidRPr="00916368">
        <w:t>Recital 35</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AB508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C183B64" w14:textId="77777777">
            <w:pPr>
              <w:keepNext/>
            </w:pPr>
          </w:p>
        </w:tc>
      </w:tr>
      <w:tr w14:paraId="4B4FCC4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F3E40A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2427A05" w14:textId="77777777">
            <w:pPr>
              <w:pStyle w:val="ColumnHeading"/>
              <w:keepNext/>
              <w:rPr>
                <w:lang w:val="en-GB"/>
              </w:rPr>
            </w:pPr>
            <w:r w:rsidRPr="00916368">
              <w:rPr>
                <w:lang w:val="en-GB"/>
              </w:rPr>
              <w:t>Amendment</w:t>
            </w:r>
          </w:p>
        </w:tc>
      </w:tr>
      <w:tr w14:paraId="77DB493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F5BF3E4" w14:textId="77777777">
            <w:pPr>
              <w:pStyle w:val="Normal6"/>
              <w:rPr>
                <w:lang w:val="en-GB"/>
              </w:rPr>
            </w:pPr>
            <w:r w:rsidRPr="00916368">
              <w:rPr>
                <w:lang w:val="en-GB"/>
              </w:rPr>
              <w:t>(35)</w:t>
            </w:r>
            <w:r w:rsidRPr="00916368">
              <w:rPr>
                <w:lang w:val="en-GB"/>
              </w:rPr>
              <w:tab/>
              <w:t>In order to make the Programme more accessible for newcomer organisations and for organisations with smaller administrative capacity and to make the Programme more manageable for beneficiaries, the Programme should reinforce the measures to simplify procedures at all stages.</w:t>
            </w:r>
          </w:p>
        </w:tc>
        <w:tc>
          <w:tcPr>
            <w:tcW w:w="4876" w:type="dxa"/>
            <w:hideMark/>
          </w:tcPr>
          <w:p w:rsidR="000647A6" w:rsidRPr="00916368" w:rsidP="00F05F98" w14:paraId="15A86299" w14:textId="77777777">
            <w:pPr>
              <w:pStyle w:val="Normal6"/>
              <w:rPr>
                <w:szCs w:val="24"/>
                <w:lang w:val="en-GB"/>
              </w:rPr>
            </w:pPr>
            <w:r w:rsidRPr="00916368">
              <w:rPr>
                <w:lang w:val="en-GB"/>
              </w:rPr>
              <w:t>(35)</w:t>
            </w:r>
            <w:r w:rsidRPr="00916368">
              <w:rPr>
                <w:lang w:val="en-GB"/>
              </w:rPr>
              <w:tab/>
              <w:t xml:space="preserve">In order to make the Programme more accessible for newcomer organisations and for organisations with smaller administrative capacity and to make the Programme more manageable for beneficiaries, the Programme should reinforce the measures to simplify </w:t>
            </w:r>
            <w:r w:rsidRPr="00916368">
              <w:rPr>
                <w:b/>
                <w:i/>
                <w:lang w:val="en-GB"/>
              </w:rPr>
              <w:t xml:space="preserve">and digitalise </w:t>
            </w:r>
            <w:r w:rsidRPr="00916368">
              <w:rPr>
                <w:lang w:val="en-GB"/>
              </w:rPr>
              <w:t>procedures at all stages</w:t>
            </w:r>
            <w:r w:rsidRPr="00916368">
              <w:rPr>
                <w:b/>
                <w:i/>
                <w:lang w:val="en-GB"/>
              </w:rPr>
              <w:t>, while ensuring support that enables all eligible organisations, regardless of size, to participate effectively in the Programme’s actions, while ensuring that simplification does not reduce accessibility for informal and non-formal, community-based and adult education providers</w:t>
            </w:r>
            <w:r w:rsidRPr="00916368">
              <w:rPr>
                <w:lang w:val="en-GB"/>
              </w:rPr>
              <w:t xml:space="preserve">. </w:t>
            </w:r>
          </w:p>
        </w:tc>
      </w:tr>
    </w:tbl>
    <w:p w:rsidR="000647A6" w:rsidRPr="00916368" w:rsidP="00803D42" w14:paraId="3294C7AE" w14:textId="77777777">
      <w:r w:rsidRPr="00916368">
        <w:rPr>
          <w:rStyle w:val="HideTWBExt"/>
        </w:rPr>
        <w:t>&lt;/Amend&gt;</w:t>
      </w:r>
    </w:p>
    <w:p w:rsidR="000647A6" w:rsidRPr="00916368" w:rsidP="00803D42" w14:paraId="10BD2C1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38</w:t>
      </w:r>
      <w:r w:rsidRPr="00916368">
        <w:rPr>
          <w:rStyle w:val="HideTWBExt"/>
          <w:b w:val="0"/>
        </w:rPr>
        <w:t>&lt;/NumAm&gt;</w:t>
      </w:r>
    </w:p>
    <w:p w:rsidR="000647A6" w:rsidRPr="00916368" w:rsidP="00803D42" w14:paraId="44503116"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377F993" w14:textId="77777777">
      <w:pPr>
        <w:pStyle w:val="NormalBold"/>
      </w:pPr>
      <w:r w:rsidRPr="00916368">
        <w:rPr>
          <w:rStyle w:val="HideTWBExt"/>
          <w:b w:val="0"/>
        </w:rPr>
        <w:t>&lt;Article&gt;</w:t>
      </w:r>
      <w:r w:rsidRPr="00916368">
        <w:t>Recital 37</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F5B14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CAE5B69" w14:textId="77777777">
            <w:pPr>
              <w:keepNext/>
            </w:pPr>
          </w:p>
        </w:tc>
      </w:tr>
      <w:tr w14:paraId="4F75B5D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79E9402"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9A0F8CE" w14:textId="77777777">
            <w:pPr>
              <w:pStyle w:val="ColumnHeading"/>
              <w:keepNext/>
              <w:rPr>
                <w:lang w:val="en-GB"/>
              </w:rPr>
            </w:pPr>
            <w:r w:rsidRPr="00916368">
              <w:rPr>
                <w:lang w:val="en-GB"/>
              </w:rPr>
              <w:t>Amendment</w:t>
            </w:r>
          </w:p>
        </w:tc>
      </w:tr>
      <w:tr w14:paraId="6C604E76"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1CE3CD1" w14:textId="77777777">
            <w:pPr>
              <w:pStyle w:val="Normal6"/>
              <w:rPr>
                <w:lang w:val="en-GB"/>
              </w:rPr>
            </w:pPr>
            <w:r w:rsidRPr="00916368">
              <w:rPr>
                <w:lang w:val="en-GB"/>
              </w:rPr>
              <w:t>(37)</w:t>
            </w:r>
            <w:r w:rsidRPr="00916368">
              <w:rPr>
                <w:lang w:val="en-GB"/>
              </w:rPr>
              <w:tab/>
              <w:t>In view of the diversity of the fields covered by the Programme, the ambition for youth and sport to contribute meaningfully to the Programme’s objectives and to reach its target groups, should be maintained.</w:t>
            </w:r>
          </w:p>
        </w:tc>
        <w:tc>
          <w:tcPr>
            <w:tcW w:w="4876" w:type="dxa"/>
            <w:hideMark/>
          </w:tcPr>
          <w:p w:rsidR="000647A6" w:rsidRPr="00916368" w:rsidP="00F05F98" w14:paraId="100008DA" w14:textId="77777777">
            <w:pPr>
              <w:pStyle w:val="Normal6"/>
              <w:rPr>
                <w:szCs w:val="24"/>
                <w:lang w:val="en-GB"/>
              </w:rPr>
            </w:pPr>
            <w:r w:rsidRPr="00916368">
              <w:rPr>
                <w:lang w:val="en-GB"/>
              </w:rPr>
              <w:t>(37)</w:t>
            </w:r>
            <w:r w:rsidRPr="00916368">
              <w:rPr>
                <w:lang w:val="en-GB"/>
              </w:rPr>
              <w:tab/>
              <w:t xml:space="preserve">In view of the diversity of the fields covered by the Programme, the ambition for youth and sport to contribute meaningfully to the Programme’s objectives and to reach its target groups, should be maintained </w:t>
            </w:r>
            <w:r w:rsidRPr="00916368">
              <w:rPr>
                <w:b/>
                <w:i/>
                <w:lang w:val="en-GB"/>
              </w:rPr>
              <w:t>and made operational through clear budgetary transparency and dedicated Union budget lines for (1) education and training, (2) youth and (3) sports</w:t>
            </w:r>
            <w:r w:rsidRPr="00916368">
              <w:rPr>
                <w:lang w:val="en-GB"/>
              </w:rPr>
              <w:t xml:space="preserve">. </w:t>
            </w:r>
            <w:r w:rsidRPr="00916368">
              <w:rPr>
                <w:b/>
                <w:i/>
                <w:lang w:val="en-GB"/>
              </w:rPr>
              <w:t>Such budgetary visibility strengthens transparency, accountability and planning security for beneficiaries, reflects the distinct policy frameworks and target groups of each sector, and supports the effective implementation of relevant Union strategies, including the EU Youth Strategy and the European dimension in sport. It also helps avoid counterproductive competition between sectors, ensures that the Programme remains balanced and accessible, and safeguards the social and educational character of youth work and grassroots sport, as well as decent working conditions for staff and volunteers involved.</w:t>
            </w:r>
          </w:p>
        </w:tc>
      </w:tr>
    </w:tbl>
    <w:p w:rsidR="000647A6" w:rsidRPr="00916368" w:rsidP="00803D42" w14:paraId="45AEF8B5" w14:textId="77777777">
      <w:r w:rsidRPr="00916368">
        <w:rPr>
          <w:rStyle w:val="HideTWBExt"/>
        </w:rPr>
        <w:t>&lt;/Amend&gt;</w:t>
      </w:r>
    </w:p>
    <w:p w:rsidR="000647A6" w:rsidRPr="00916368" w:rsidP="00803D42" w14:paraId="64880AB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39</w:t>
      </w:r>
      <w:r w:rsidRPr="00916368">
        <w:rPr>
          <w:rStyle w:val="HideTWBExt"/>
          <w:b w:val="0"/>
        </w:rPr>
        <w:t>&lt;/NumAm&gt;</w:t>
      </w:r>
    </w:p>
    <w:p w:rsidR="000647A6" w:rsidRPr="00916368" w:rsidP="00803D42" w14:paraId="520F51C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0C18747" w14:textId="77777777">
      <w:pPr>
        <w:pStyle w:val="NormalBold"/>
      </w:pPr>
      <w:r w:rsidRPr="00916368">
        <w:rPr>
          <w:rStyle w:val="HideTWBExt"/>
          <w:b w:val="0"/>
        </w:rPr>
        <w:t>&lt;Article&gt;</w:t>
      </w:r>
      <w:r w:rsidRPr="00916368">
        <w:t>Recital 38</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B16DD8"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B6F80EB" w14:textId="77777777">
            <w:pPr>
              <w:keepNext/>
            </w:pPr>
          </w:p>
        </w:tc>
      </w:tr>
      <w:tr w14:paraId="40E561F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4CFD35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3EB31E2" w14:textId="77777777">
            <w:pPr>
              <w:pStyle w:val="ColumnHeading"/>
              <w:keepNext/>
              <w:rPr>
                <w:lang w:val="en-GB"/>
              </w:rPr>
            </w:pPr>
            <w:r w:rsidRPr="00916368">
              <w:rPr>
                <w:lang w:val="en-GB"/>
              </w:rPr>
              <w:t>Amendment</w:t>
            </w:r>
          </w:p>
        </w:tc>
      </w:tr>
      <w:tr w14:paraId="44F1CD9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AEB7F9E" w14:textId="77777777">
            <w:pPr>
              <w:pStyle w:val="Normal6"/>
              <w:rPr>
                <w:lang w:val="en-GB"/>
              </w:rPr>
            </w:pPr>
            <w:r w:rsidRPr="00916368">
              <w:rPr>
                <w:lang w:val="en-GB"/>
              </w:rPr>
              <w:t>(38)</w:t>
            </w:r>
            <w:r w:rsidRPr="00916368">
              <w:rPr>
                <w:lang w:val="en-GB"/>
              </w:rPr>
              <w:tab/>
              <w:t>Regulation (EU, Euratom) 2024/2509 of the European Parliament and of the Council</w:t>
            </w:r>
            <w:r w:rsidRPr="00916368">
              <w:rPr>
                <w:vertAlign w:val="superscript"/>
                <w:lang w:val="en-GB"/>
              </w:rPr>
              <w:t>12</w:t>
            </w:r>
            <w:r w:rsidRPr="00916368">
              <w:rPr>
                <w:lang w:val="en-GB"/>
              </w:rPr>
              <w:t xml:space="preserve">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w:t>
            </w:r>
          </w:p>
        </w:tc>
        <w:tc>
          <w:tcPr>
            <w:tcW w:w="4876" w:type="dxa"/>
            <w:hideMark/>
          </w:tcPr>
          <w:p w:rsidR="000647A6" w:rsidRPr="00916368" w:rsidP="00F05F98" w14:paraId="778BB027" w14:textId="77777777">
            <w:pPr>
              <w:pStyle w:val="Normal6"/>
              <w:rPr>
                <w:szCs w:val="24"/>
                <w:lang w:val="en-GB"/>
              </w:rPr>
            </w:pPr>
            <w:r w:rsidRPr="00916368">
              <w:rPr>
                <w:lang w:val="en-GB"/>
              </w:rPr>
              <w:t>(38)</w:t>
            </w:r>
            <w:r w:rsidRPr="00916368">
              <w:rPr>
                <w:lang w:val="en-GB"/>
              </w:rPr>
              <w:tab/>
              <w:t>Regulation (EU, Euratom) 2024/2509 of the European Parliament and of the Council</w:t>
            </w:r>
            <w:r w:rsidRPr="00916368">
              <w:rPr>
                <w:vertAlign w:val="superscript"/>
                <w:lang w:val="en-GB"/>
              </w:rPr>
              <w:t>12</w:t>
            </w:r>
            <w:r w:rsidRPr="00916368">
              <w:rPr>
                <w:lang w:val="en-GB"/>
              </w:rPr>
              <w:t xml:space="preserve">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w:t>
            </w:r>
            <w:r w:rsidRPr="00916368">
              <w:rPr>
                <w:b/>
                <w:i/>
                <w:lang w:val="en-GB"/>
              </w:rPr>
              <w:t>, which should be applied in a proportionate manner and in full compatibility with the Programme’s social and inclusion objectives</w:t>
            </w:r>
            <w:r w:rsidRPr="00916368">
              <w:rPr>
                <w:lang w:val="en-GB"/>
              </w:rPr>
              <w:t xml:space="preserve">. </w:t>
            </w:r>
          </w:p>
        </w:tc>
      </w:tr>
      <w:tr w14:paraId="02E1B58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B69ED36" w14:textId="77777777">
            <w:pPr>
              <w:pStyle w:val="Normal6"/>
              <w:rPr>
                <w:lang w:val="en-GB"/>
              </w:rPr>
            </w:pPr>
            <w:r w:rsidRPr="00916368">
              <w:rPr>
                <w:lang w:val="en-GB"/>
              </w:rPr>
              <w:t>__________________</w:t>
            </w:r>
          </w:p>
        </w:tc>
        <w:tc>
          <w:tcPr>
            <w:tcW w:w="4876" w:type="dxa"/>
            <w:hideMark/>
          </w:tcPr>
          <w:p w:rsidR="000647A6" w:rsidRPr="00916368" w:rsidP="00F05F98" w14:paraId="79BDD6AD" w14:textId="77777777">
            <w:pPr>
              <w:pStyle w:val="Normal6"/>
              <w:rPr>
                <w:szCs w:val="24"/>
                <w:lang w:val="en-GB"/>
              </w:rPr>
            </w:pPr>
            <w:r w:rsidRPr="00916368">
              <w:rPr>
                <w:lang w:val="en-GB"/>
              </w:rPr>
              <w:t>__________________</w:t>
            </w:r>
          </w:p>
        </w:tc>
      </w:tr>
      <w:tr w14:paraId="05F1182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7FE515E" w14:textId="77777777">
            <w:pPr>
              <w:pStyle w:val="Normal6"/>
              <w:rPr>
                <w:lang w:val="en-GB"/>
              </w:rPr>
            </w:pPr>
            <w:r w:rsidRPr="00916368">
              <w:rPr>
                <w:vertAlign w:val="superscript"/>
                <w:lang w:val="en-GB"/>
              </w:rPr>
              <w:t>12</w:t>
            </w:r>
            <w:r w:rsidRPr="00916368">
              <w:rPr>
                <w:lang w:val="en-GB"/>
              </w:rPr>
              <w:t xml:space="preserve"> Regulation (EU, Euratom) 2024/2509 of the European Parliament and of the Council of 23 September 2024 on the financial rules applicable to the general budget of the Union. (OJ L, 2024/2509, 26.9.2024).</w:t>
            </w:r>
          </w:p>
        </w:tc>
        <w:tc>
          <w:tcPr>
            <w:tcW w:w="4876" w:type="dxa"/>
            <w:hideMark/>
          </w:tcPr>
          <w:p w:rsidR="000647A6" w:rsidRPr="00916368" w:rsidP="00F05F98" w14:paraId="62843BA5" w14:textId="77777777">
            <w:pPr>
              <w:pStyle w:val="Normal6"/>
              <w:rPr>
                <w:szCs w:val="24"/>
                <w:lang w:val="en-GB"/>
              </w:rPr>
            </w:pPr>
            <w:r w:rsidRPr="00916368">
              <w:rPr>
                <w:vertAlign w:val="superscript"/>
                <w:lang w:val="en-GB"/>
              </w:rPr>
              <w:t>12</w:t>
            </w:r>
            <w:r w:rsidRPr="00916368">
              <w:rPr>
                <w:lang w:val="en-GB"/>
              </w:rPr>
              <w:t xml:space="preserve"> Regulation (EU, Euratom) 2024/2509 of the European Parliament and of the Council of 23 September 2024 on the financial rules applicable to the general budget of the Union. (OJ L, 2024/2509, 26.9.2024).</w:t>
            </w:r>
          </w:p>
        </w:tc>
      </w:tr>
    </w:tbl>
    <w:p w:rsidR="000647A6" w:rsidRPr="00916368" w:rsidP="00803D42" w14:paraId="0D37BF79" w14:textId="77777777">
      <w:r w:rsidRPr="00916368">
        <w:rPr>
          <w:rStyle w:val="HideTWBExt"/>
        </w:rPr>
        <w:t>&lt;/Amend&gt;</w:t>
      </w:r>
    </w:p>
    <w:p w:rsidR="000647A6" w:rsidRPr="00916368" w:rsidP="00803D42" w14:paraId="2EB946B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40</w:t>
      </w:r>
      <w:r w:rsidRPr="00916368">
        <w:rPr>
          <w:rStyle w:val="HideTWBExt"/>
          <w:b w:val="0"/>
        </w:rPr>
        <w:t>&lt;/NumAm&gt;</w:t>
      </w:r>
    </w:p>
    <w:p w:rsidR="000647A6" w:rsidRPr="00916368" w:rsidP="00803D42" w14:paraId="14DBD34C"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045D024" w14:textId="77777777">
      <w:pPr>
        <w:pStyle w:val="NormalBold"/>
      </w:pPr>
      <w:r w:rsidRPr="00916368">
        <w:rPr>
          <w:rStyle w:val="HideTWBExt"/>
          <w:b w:val="0"/>
        </w:rPr>
        <w:t>&lt;Article&gt;</w:t>
      </w:r>
      <w:r w:rsidRPr="00916368">
        <w:t>Recital 40</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A0B9C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14EE480" w14:textId="77777777">
            <w:pPr>
              <w:keepNext/>
            </w:pPr>
          </w:p>
        </w:tc>
      </w:tr>
      <w:tr w14:paraId="56BE13D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304A2E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3EA1896" w14:textId="77777777">
            <w:pPr>
              <w:pStyle w:val="ColumnHeading"/>
              <w:keepNext/>
              <w:rPr>
                <w:lang w:val="en-GB"/>
              </w:rPr>
            </w:pPr>
            <w:r w:rsidRPr="00916368">
              <w:rPr>
                <w:lang w:val="en-GB"/>
              </w:rPr>
              <w:t>Amendment</w:t>
            </w:r>
          </w:p>
        </w:tc>
      </w:tr>
      <w:tr w14:paraId="7164358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50B5D9E" w14:textId="77777777">
            <w:pPr>
              <w:pStyle w:val="Normal6"/>
              <w:rPr>
                <w:lang w:val="en-GB"/>
              </w:rPr>
            </w:pPr>
            <w:r w:rsidRPr="00916368">
              <w:rPr>
                <w:lang w:val="en-GB"/>
              </w:rPr>
              <w:t>(40)</w:t>
            </w:r>
            <w:r w:rsidRPr="00916368">
              <w:rPr>
                <w:lang w:val="en-GB"/>
              </w:rPr>
              <w:tab/>
              <w:t xml:space="preserve">In order to simplify requirements for beneficiaries, simplified cost options in the form of lump sums, unit costs and flat rates should be used to the maximum possible extent. Simplified cost options to support learning mobility under the Programme should take into account the living and subsistence </w:t>
            </w:r>
            <w:r w:rsidRPr="00916368">
              <w:rPr>
                <w:b/>
                <w:i/>
                <w:lang w:val="en-GB"/>
              </w:rPr>
              <w:t>costs</w:t>
            </w:r>
            <w:r w:rsidRPr="00916368">
              <w:rPr>
                <w:lang w:val="en-GB"/>
              </w:rPr>
              <w:t xml:space="preserve"> in the host country</w:t>
            </w:r>
            <w:r w:rsidRPr="00916368">
              <w:rPr>
                <w:b/>
                <w:i/>
                <w:lang w:val="en-GB"/>
              </w:rPr>
              <w:t>. In accordance with national law</w:t>
            </w:r>
            <w:r w:rsidRPr="00916368">
              <w:rPr>
                <w:lang w:val="en-GB"/>
              </w:rPr>
              <w:t xml:space="preserve">, Member States </w:t>
            </w:r>
            <w:r w:rsidRPr="00916368">
              <w:rPr>
                <w:b/>
                <w:i/>
                <w:lang w:val="en-GB"/>
              </w:rPr>
              <w:t>should be</w:t>
            </w:r>
            <w:r w:rsidRPr="00916368">
              <w:rPr>
                <w:lang w:val="en-GB"/>
              </w:rPr>
              <w:t xml:space="preserve"> encouraged to exempt those grants from any taxes </w:t>
            </w:r>
            <w:r w:rsidRPr="00916368">
              <w:rPr>
                <w:b/>
                <w:i/>
                <w:lang w:val="en-GB"/>
              </w:rPr>
              <w:t>and</w:t>
            </w:r>
            <w:r w:rsidRPr="00916368">
              <w:rPr>
                <w:lang w:val="en-GB"/>
              </w:rPr>
              <w:t xml:space="preserve"> social levies; grants awarded to individuals by public or private legal entities should be treated in the same manner.</w:t>
            </w:r>
          </w:p>
        </w:tc>
        <w:tc>
          <w:tcPr>
            <w:tcW w:w="4876" w:type="dxa"/>
            <w:hideMark/>
          </w:tcPr>
          <w:p w:rsidR="000647A6" w:rsidRPr="00916368" w:rsidP="00F05F98" w14:paraId="301359AE" w14:textId="77777777">
            <w:pPr>
              <w:pStyle w:val="Normal6"/>
              <w:rPr>
                <w:szCs w:val="24"/>
                <w:lang w:val="en-GB"/>
              </w:rPr>
            </w:pPr>
            <w:r w:rsidRPr="00916368">
              <w:rPr>
                <w:lang w:val="en-GB"/>
              </w:rPr>
              <w:t>(40)</w:t>
            </w:r>
            <w:r w:rsidRPr="00916368">
              <w:rPr>
                <w:lang w:val="en-GB"/>
              </w:rPr>
              <w:tab/>
              <w:t>In order to simplify requirements for beneficiaries, simplified cost options in the form of lump sums, unit costs and flat rates should be used to the maximum possible extent</w:t>
            </w:r>
            <w:r w:rsidRPr="00916368">
              <w:rPr>
                <w:b/>
                <w:i/>
                <w:lang w:val="en-GB"/>
              </w:rPr>
              <w:t>, provided that they are based on clear, transparent and evidence-based methodologies</w:t>
            </w:r>
            <w:r w:rsidRPr="00916368">
              <w:rPr>
                <w:lang w:val="en-GB"/>
              </w:rPr>
              <w:t xml:space="preserve">. Simplified cost options to support learning mobility under the Programme should take into account the </w:t>
            </w:r>
            <w:r w:rsidRPr="00916368">
              <w:rPr>
                <w:b/>
                <w:i/>
                <w:lang w:val="en-GB"/>
              </w:rPr>
              <w:t xml:space="preserve">real cost of mobility when defining the travel, </w:t>
            </w:r>
            <w:r w:rsidRPr="00916368">
              <w:rPr>
                <w:lang w:val="en-GB"/>
              </w:rPr>
              <w:t xml:space="preserve">living and subsistence </w:t>
            </w:r>
            <w:r w:rsidRPr="00916368">
              <w:rPr>
                <w:b/>
                <w:i/>
                <w:lang w:val="en-GB"/>
              </w:rPr>
              <w:t>allowances</w:t>
            </w:r>
            <w:r w:rsidRPr="00916368">
              <w:rPr>
                <w:lang w:val="en-GB"/>
              </w:rPr>
              <w:t xml:space="preserve"> in the host country</w:t>
            </w:r>
            <w:r w:rsidRPr="00916368">
              <w:rPr>
                <w:b/>
                <w:i/>
                <w:lang w:val="en-GB"/>
              </w:rPr>
              <w:t xml:space="preserve">, in order to prevent financial hardship, in-work poverty or unequal access based on socio-economic background. </w:t>
            </w:r>
            <w:r w:rsidRPr="00916368">
              <w:rPr>
                <w:lang w:val="en-GB"/>
              </w:rPr>
              <w:t xml:space="preserve">, Member States </w:t>
            </w:r>
            <w:r w:rsidRPr="00916368">
              <w:rPr>
                <w:b/>
                <w:i/>
                <w:lang w:val="en-GB"/>
              </w:rPr>
              <w:t>are</w:t>
            </w:r>
            <w:r w:rsidRPr="00916368">
              <w:rPr>
                <w:lang w:val="en-GB"/>
              </w:rPr>
              <w:t xml:space="preserve"> encouraged to exempt those grants from any taxes </w:t>
            </w:r>
            <w:r w:rsidRPr="00916368">
              <w:rPr>
                <w:b/>
                <w:i/>
                <w:lang w:val="en-GB"/>
              </w:rPr>
              <w:t>or</w:t>
            </w:r>
            <w:r w:rsidRPr="00916368">
              <w:rPr>
                <w:lang w:val="en-GB"/>
              </w:rPr>
              <w:t xml:space="preserve"> social levies</w:t>
            </w:r>
            <w:r w:rsidRPr="00916368">
              <w:rPr>
                <w:b/>
                <w:i/>
                <w:lang w:val="en-GB"/>
              </w:rPr>
              <w:t>, in order to promote equal access, social inclusion or decent living conditions for participants</w:t>
            </w:r>
            <w:r w:rsidRPr="00916368">
              <w:rPr>
                <w:lang w:val="en-GB"/>
              </w:rPr>
              <w:t>; grants awarded to individuals by public or private legal entities should be treated in the same manner.</w:t>
            </w:r>
            <w:r w:rsidRPr="00916368">
              <w:rPr>
                <w:b/>
                <w:i/>
                <w:lang w:val="en-GB"/>
              </w:rPr>
              <w:t xml:space="preserve"> In addition to travel, living and subsistence allowances, the Programme should support the transferability or compensation of salaries and social benefits of participants where applicable. This is particularly relevant in case of long-term mobility. </w:t>
            </w:r>
          </w:p>
        </w:tc>
      </w:tr>
    </w:tbl>
    <w:p w:rsidR="000647A6" w:rsidRPr="00916368" w:rsidP="00803D42" w14:paraId="2C66B3FE" w14:textId="77777777">
      <w:r w:rsidRPr="00916368">
        <w:rPr>
          <w:rStyle w:val="HideTWBExt"/>
        </w:rPr>
        <w:t>&lt;/Amend&gt;</w:t>
      </w:r>
    </w:p>
    <w:p w:rsidR="000647A6" w:rsidRPr="00916368" w:rsidP="00803D42" w14:paraId="7B13EE69"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41</w:t>
      </w:r>
      <w:r w:rsidRPr="00916368">
        <w:rPr>
          <w:rStyle w:val="HideTWBExt"/>
          <w:b w:val="0"/>
        </w:rPr>
        <w:t>&lt;/NumAm&gt;</w:t>
      </w:r>
    </w:p>
    <w:p w:rsidR="000647A6" w:rsidRPr="00916368" w:rsidP="00803D42" w14:paraId="46AE3BD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53B61BB" w14:textId="77777777">
      <w:pPr>
        <w:pStyle w:val="NormalBold"/>
      </w:pPr>
      <w:r w:rsidRPr="00916368">
        <w:rPr>
          <w:rStyle w:val="HideTWBExt"/>
          <w:b w:val="0"/>
        </w:rPr>
        <w:t>&lt;Article&gt;</w:t>
      </w:r>
      <w:r w:rsidRPr="00916368">
        <w:t>Recital 42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AD5CDE"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221119B" w14:textId="77777777">
            <w:pPr>
              <w:keepNext/>
            </w:pPr>
          </w:p>
        </w:tc>
      </w:tr>
      <w:tr w14:paraId="3E5C662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AD0B0B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317AD34" w14:textId="77777777">
            <w:pPr>
              <w:pStyle w:val="ColumnHeading"/>
              <w:keepNext/>
              <w:rPr>
                <w:lang w:val="en-GB"/>
              </w:rPr>
            </w:pPr>
            <w:r w:rsidRPr="00916368">
              <w:rPr>
                <w:lang w:val="en-GB"/>
              </w:rPr>
              <w:t>Amendment</w:t>
            </w:r>
          </w:p>
        </w:tc>
      </w:tr>
      <w:tr w14:paraId="29E290C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9C6C958" w14:textId="77777777">
            <w:pPr>
              <w:pStyle w:val="Normal6"/>
              <w:rPr>
                <w:lang w:val="en-GB"/>
              </w:rPr>
            </w:pPr>
            <w:r w:rsidRPr="00916368">
              <w:rPr>
                <w:lang w:val="en-GB"/>
              </w:rPr>
              <w:t>(42)</w:t>
            </w:r>
            <w:r w:rsidRPr="00916368">
              <w:rPr>
                <w:lang w:val="en-GB"/>
              </w:rPr>
              <w:tab/>
              <w:t xml:space="preserve">In line with Article 349 of the Treaty on the Functioning of the European Union (TFEU), the Programme should take into account the specific situation of the outermost regions referred to in that Article, including measures to facilitate their participation </w:t>
            </w:r>
            <w:r w:rsidRPr="00916368">
              <w:rPr>
                <w:b/>
                <w:i/>
                <w:lang w:val="en-GB"/>
              </w:rPr>
              <w:t>to</w:t>
            </w:r>
            <w:r w:rsidRPr="00916368">
              <w:rPr>
                <w:lang w:val="en-GB"/>
              </w:rPr>
              <w:t xml:space="preserve"> the Programme.</w:t>
            </w:r>
          </w:p>
        </w:tc>
        <w:tc>
          <w:tcPr>
            <w:tcW w:w="4876" w:type="dxa"/>
            <w:hideMark/>
          </w:tcPr>
          <w:p w:rsidR="000647A6" w:rsidRPr="00916368" w:rsidP="00F05F98" w14:paraId="5A271F24" w14:textId="77777777">
            <w:pPr>
              <w:pStyle w:val="Normal6"/>
              <w:rPr>
                <w:szCs w:val="24"/>
                <w:lang w:val="en-GB"/>
              </w:rPr>
            </w:pPr>
            <w:r w:rsidRPr="00916368">
              <w:rPr>
                <w:lang w:val="en-GB"/>
              </w:rPr>
              <w:t>(42)</w:t>
            </w:r>
            <w:r w:rsidRPr="00916368">
              <w:rPr>
                <w:lang w:val="en-GB"/>
              </w:rPr>
              <w:tab/>
              <w:t xml:space="preserve">In line with Article 349 of the Treaty on the Functioning of the European Union (TFEU), the Programme should take into account the specific situation of the outermost regions referred to in that Article, including measures to </w:t>
            </w:r>
            <w:r w:rsidRPr="00916368">
              <w:rPr>
                <w:b/>
                <w:i/>
                <w:lang w:val="en-GB"/>
              </w:rPr>
              <w:t xml:space="preserve">financially </w:t>
            </w:r>
            <w:r w:rsidRPr="00916368">
              <w:rPr>
                <w:lang w:val="en-GB"/>
              </w:rPr>
              <w:t xml:space="preserve">facilitate their participation </w:t>
            </w:r>
            <w:r w:rsidRPr="00916368">
              <w:rPr>
                <w:b/>
                <w:i/>
                <w:lang w:val="en-GB"/>
              </w:rPr>
              <w:t>in</w:t>
            </w:r>
            <w:r w:rsidRPr="00916368">
              <w:rPr>
                <w:lang w:val="en-GB"/>
              </w:rPr>
              <w:t xml:space="preserve"> the Programme</w:t>
            </w:r>
            <w:r w:rsidRPr="00916368">
              <w:rPr>
                <w:b/>
                <w:i/>
                <w:lang w:val="en-GB"/>
              </w:rPr>
              <w:t xml:space="preserve"> and to address additional social, employment-related and cost-of-living challenges faced by participants and beneficiaries in those regions</w:t>
            </w:r>
            <w:r w:rsidRPr="00916368">
              <w:rPr>
                <w:lang w:val="en-GB"/>
              </w:rPr>
              <w:t>.</w:t>
            </w:r>
          </w:p>
        </w:tc>
      </w:tr>
    </w:tbl>
    <w:p w:rsidR="000647A6" w:rsidRPr="00916368" w:rsidP="00803D42" w14:paraId="73D80C6F" w14:textId="77777777">
      <w:r w:rsidRPr="00916368">
        <w:rPr>
          <w:rStyle w:val="HideTWBExt"/>
        </w:rPr>
        <w:t>&lt;/Amend&gt;</w:t>
      </w:r>
    </w:p>
    <w:p w:rsidR="000647A6" w:rsidRPr="00916368" w:rsidP="00803D42" w14:paraId="4261F3B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42</w:t>
      </w:r>
      <w:r w:rsidRPr="00916368">
        <w:rPr>
          <w:rStyle w:val="HideTWBExt"/>
          <w:b w:val="0"/>
        </w:rPr>
        <w:t>&lt;/NumAm&gt;</w:t>
      </w:r>
    </w:p>
    <w:p w:rsidR="000647A6" w:rsidRPr="00916368" w:rsidP="00803D42" w14:paraId="42D0656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FCF5F7C" w14:textId="77777777">
      <w:pPr>
        <w:pStyle w:val="NormalBold"/>
      </w:pPr>
      <w:r w:rsidRPr="00916368">
        <w:rPr>
          <w:rStyle w:val="HideTWBExt"/>
          <w:b w:val="0"/>
        </w:rPr>
        <w:t>&lt;Article&gt;</w:t>
      </w:r>
      <w:r w:rsidRPr="00916368">
        <w:t>Recital 45</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F096F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18EF8ED" w14:textId="77777777">
            <w:pPr>
              <w:keepNext/>
            </w:pPr>
          </w:p>
        </w:tc>
      </w:tr>
      <w:tr w14:paraId="2E4932B6"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CDCF0D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30FC019" w14:textId="77777777">
            <w:pPr>
              <w:pStyle w:val="ColumnHeading"/>
              <w:keepNext/>
              <w:rPr>
                <w:lang w:val="en-GB"/>
              </w:rPr>
            </w:pPr>
            <w:r w:rsidRPr="00916368">
              <w:rPr>
                <w:lang w:val="en-GB"/>
              </w:rPr>
              <w:t>Amendment</w:t>
            </w:r>
          </w:p>
        </w:tc>
      </w:tr>
      <w:tr w14:paraId="539090C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92B295D" w14:textId="77777777">
            <w:pPr>
              <w:pStyle w:val="Normal6"/>
              <w:rPr>
                <w:lang w:val="en-GB"/>
              </w:rPr>
            </w:pPr>
            <w:r w:rsidRPr="00916368">
              <w:rPr>
                <w:lang w:val="en-GB"/>
              </w:rPr>
              <w:t>(45)</w:t>
            </w:r>
            <w:r w:rsidRPr="00916368">
              <w:rPr>
                <w:lang w:val="en-GB"/>
              </w:rPr>
              <w:tab/>
              <w:t xml:space="preserve">In view to optimise the added value, increase scale and impact of investments, synergies should be sought in particular between the Programme and other Union funding instruments, including through enabling mechanisms. The Programme should seek </w:t>
            </w:r>
            <w:r w:rsidRPr="00916368">
              <w:rPr>
                <w:b/>
                <w:i/>
                <w:lang w:val="en-GB"/>
              </w:rPr>
              <w:t>as well</w:t>
            </w:r>
            <w:r w:rsidRPr="00916368">
              <w:rPr>
                <w:lang w:val="en-GB"/>
              </w:rPr>
              <w:t xml:space="preserve"> synergies that strengthen collaboration between education and the private sector.</w:t>
            </w:r>
          </w:p>
        </w:tc>
        <w:tc>
          <w:tcPr>
            <w:tcW w:w="4876" w:type="dxa"/>
            <w:hideMark/>
          </w:tcPr>
          <w:p w:rsidR="000647A6" w:rsidRPr="00916368" w:rsidP="00F05F98" w14:paraId="17DEA5EF" w14:textId="77777777">
            <w:pPr>
              <w:pStyle w:val="Normal6"/>
              <w:rPr>
                <w:szCs w:val="24"/>
                <w:lang w:val="en-GB"/>
              </w:rPr>
            </w:pPr>
            <w:r w:rsidRPr="00916368">
              <w:rPr>
                <w:lang w:val="en-GB"/>
              </w:rPr>
              <w:t>(45)</w:t>
            </w:r>
            <w:r w:rsidRPr="00916368">
              <w:rPr>
                <w:lang w:val="en-GB"/>
              </w:rPr>
              <w:tab/>
              <w:t xml:space="preserve">In view to optimise the added value, increase scale and impact of investments, synergies should be sought in particular between the Programme and other Union funding instruments, </w:t>
            </w:r>
            <w:r w:rsidRPr="00916368">
              <w:rPr>
                <w:b/>
                <w:i/>
                <w:lang w:val="en-GB"/>
              </w:rPr>
              <w:t xml:space="preserve">such as the European Social Fund (ESF), the European Competitiveness Fund, Horizon Europe, AgoraEU, and the National and Regional Partnership Plans, </w:t>
            </w:r>
            <w:r w:rsidRPr="00916368">
              <w:rPr>
                <w:lang w:val="en-GB"/>
              </w:rPr>
              <w:t xml:space="preserve">including through enabling mechanisms. The Programme should </w:t>
            </w:r>
            <w:r w:rsidRPr="00916368">
              <w:rPr>
                <w:b/>
                <w:i/>
                <w:lang w:val="en-GB"/>
              </w:rPr>
              <w:t xml:space="preserve">also </w:t>
            </w:r>
            <w:r w:rsidRPr="00916368">
              <w:rPr>
                <w:lang w:val="en-GB"/>
              </w:rPr>
              <w:t xml:space="preserve">seek synergies that strengthen collaboration between education and </w:t>
            </w:r>
            <w:r w:rsidRPr="00916368">
              <w:rPr>
                <w:b/>
                <w:i/>
                <w:lang w:val="en-GB"/>
              </w:rPr>
              <w:t xml:space="preserve">training systems, and other stakeholders active in </w:t>
            </w:r>
            <w:r w:rsidRPr="00916368">
              <w:rPr>
                <w:lang w:val="en-GB"/>
              </w:rPr>
              <w:t>the private sector</w:t>
            </w:r>
            <w:r w:rsidRPr="00916368">
              <w:rPr>
                <w:b/>
                <w:i/>
                <w:lang w:val="en-GB"/>
              </w:rPr>
              <w:t>, within the communities where education and training institutions operate and the third sector, provided that such collaboration respects the public interest, academic freedom and labour standards, and does not lead to undue commercial influence or precarious employment</w:t>
            </w:r>
            <w:r w:rsidRPr="00916368">
              <w:rPr>
                <w:lang w:val="en-GB"/>
              </w:rPr>
              <w:t>.</w:t>
            </w:r>
          </w:p>
        </w:tc>
      </w:tr>
    </w:tbl>
    <w:p w:rsidR="000647A6" w:rsidRPr="00916368" w:rsidP="00803D42" w14:paraId="6C0FCD2E" w14:textId="77777777">
      <w:r w:rsidRPr="00916368">
        <w:rPr>
          <w:rStyle w:val="HideTWBExt"/>
        </w:rPr>
        <w:t>&lt;/Amend&gt;</w:t>
      </w:r>
    </w:p>
    <w:p w:rsidR="000647A6" w:rsidRPr="00916368" w:rsidP="00803D42" w14:paraId="353F4D35"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43</w:t>
      </w:r>
      <w:r w:rsidRPr="00916368">
        <w:rPr>
          <w:rStyle w:val="HideTWBExt"/>
          <w:b w:val="0"/>
        </w:rPr>
        <w:t>&lt;/NumAm&gt;</w:t>
      </w:r>
    </w:p>
    <w:p w:rsidR="000647A6" w:rsidRPr="00916368" w:rsidP="00803D42" w14:paraId="5881A88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12ACDFD" w14:textId="77777777">
      <w:pPr>
        <w:pStyle w:val="NormalBold"/>
      </w:pPr>
      <w:r w:rsidRPr="00916368">
        <w:rPr>
          <w:rStyle w:val="HideTWBExt"/>
          <w:b w:val="0"/>
        </w:rPr>
        <w:t>&lt;Article&gt;</w:t>
      </w:r>
      <w:r w:rsidRPr="00916368">
        <w:t>Recital 47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FD857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22D03F4" w14:textId="77777777">
            <w:pPr>
              <w:keepNext/>
            </w:pPr>
          </w:p>
        </w:tc>
      </w:tr>
      <w:tr w14:paraId="3A8BBF0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FF581F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887BDDD" w14:textId="77777777">
            <w:pPr>
              <w:pStyle w:val="ColumnHeading"/>
              <w:keepNext/>
              <w:rPr>
                <w:lang w:val="en-GB"/>
              </w:rPr>
            </w:pPr>
            <w:r w:rsidRPr="00916368">
              <w:rPr>
                <w:lang w:val="en-GB"/>
              </w:rPr>
              <w:t>Amendment</w:t>
            </w:r>
          </w:p>
        </w:tc>
      </w:tr>
      <w:tr w14:paraId="02196222"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1E2C06B3" w14:textId="77777777">
            <w:pPr>
              <w:pStyle w:val="Normal6"/>
              <w:rPr>
                <w:lang w:val="en-GB"/>
              </w:rPr>
            </w:pPr>
          </w:p>
        </w:tc>
        <w:tc>
          <w:tcPr>
            <w:tcW w:w="4876" w:type="dxa"/>
            <w:hideMark/>
          </w:tcPr>
          <w:p w:rsidR="000647A6" w:rsidRPr="00916368" w:rsidP="00F05F98" w14:paraId="1A09B960" w14:textId="77777777">
            <w:pPr>
              <w:pStyle w:val="Normal6"/>
              <w:rPr>
                <w:szCs w:val="24"/>
                <w:lang w:val="en-GB"/>
              </w:rPr>
            </w:pPr>
            <w:r w:rsidRPr="00916368">
              <w:rPr>
                <w:b/>
                <w:i/>
                <w:lang w:val="en-GB"/>
              </w:rPr>
              <w:t>(47a)</w:t>
            </w:r>
            <w:r w:rsidRPr="00916368">
              <w:rPr>
                <w:b/>
                <w:i/>
                <w:lang w:val="en-GB"/>
              </w:rPr>
              <w:tab/>
              <w:t xml:space="preserve">Local and regional authorities play a fundamental role in the implementation and success of the Programme. Decentralised management through one or more national agencies is a major strength of Erasmus+, enabling proximity to beneficiaries, outreach to newcomers and small organisations, and effective consideration of regional, cultural and linguistic diversity, including in border regions. In Member States whose constitutional or governance structures require it, the possibility to designate more than one national agency should be maintained, as it supports efficient programme delivery, reinforces inclusion and local impact, and preserves the Programme’s grassroots character. </w:t>
            </w:r>
          </w:p>
        </w:tc>
      </w:tr>
    </w:tbl>
    <w:p w:rsidR="000647A6" w:rsidRPr="00916368" w:rsidP="00803D42" w14:paraId="22D6660E" w14:textId="77777777">
      <w:r w:rsidRPr="00916368">
        <w:rPr>
          <w:rStyle w:val="HideTWBExt"/>
        </w:rPr>
        <w:t>&lt;/Amend&gt;</w:t>
      </w:r>
    </w:p>
    <w:p w:rsidR="000647A6" w:rsidRPr="00916368" w:rsidP="00803D42" w14:paraId="1615E74E"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44</w:t>
      </w:r>
      <w:r w:rsidRPr="00916368">
        <w:rPr>
          <w:rStyle w:val="HideTWBExt"/>
          <w:b w:val="0"/>
        </w:rPr>
        <w:t>&lt;/NumAm&gt;</w:t>
      </w:r>
    </w:p>
    <w:p w:rsidR="000647A6" w:rsidRPr="00916368" w:rsidP="00803D42" w14:paraId="61575900"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EFE41A5" w14:textId="77777777">
      <w:pPr>
        <w:pStyle w:val="NormalBold"/>
      </w:pPr>
      <w:r w:rsidRPr="00916368">
        <w:rPr>
          <w:rStyle w:val="HideTWBExt"/>
          <w:b w:val="0"/>
        </w:rPr>
        <w:t>&lt;Article&gt;</w:t>
      </w:r>
      <w:r w:rsidRPr="00916368">
        <w:t>Recital 48</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6EE150"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B293F51" w14:textId="77777777">
            <w:pPr>
              <w:keepNext/>
            </w:pPr>
          </w:p>
        </w:tc>
      </w:tr>
      <w:tr w14:paraId="35C51FC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0C6A092"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F0AA0BB" w14:textId="77777777">
            <w:pPr>
              <w:pStyle w:val="ColumnHeading"/>
              <w:keepNext/>
              <w:rPr>
                <w:lang w:val="en-GB"/>
              </w:rPr>
            </w:pPr>
            <w:r w:rsidRPr="00916368">
              <w:rPr>
                <w:lang w:val="en-GB"/>
              </w:rPr>
              <w:t>Amendment</w:t>
            </w:r>
          </w:p>
        </w:tc>
      </w:tr>
      <w:tr w14:paraId="4B69FA5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66094D7" w14:textId="77777777">
            <w:pPr>
              <w:pStyle w:val="Normal6"/>
              <w:rPr>
                <w:lang w:val="en-GB"/>
              </w:rPr>
            </w:pPr>
            <w:r w:rsidRPr="00916368">
              <w:rPr>
                <w:lang w:val="en-GB"/>
              </w:rPr>
              <w:t>(48)</w:t>
            </w:r>
            <w:r w:rsidRPr="00916368">
              <w:rPr>
                <w:lang w:val="en-GB"/>
              </w:rPr>
              <w:tab/>
              <w:t>The Programme should mobilise the potential of former participants in the Erasmus+ Programme and support related activities by encouraging them to promote the Programme.</w:t>
            </w:r>
          </w:p>
        </w:tc>
        <w:tc>
          <w:tcPr>
            <w:tcW w:w="4876" w:type="dxa"/>
            <w:hideMark/>
          </w:tcPr>
          <w:p w:rsidR="000647A6" w:rsidRPr="00916368" w:rsidP="00F05F98" w14:paraId="223AF8DD" w14:textId="77777777">
            <w:pPr>
              <w:pStyle w:val="Normal6"/>
              <w:rPr>
                <w:szCs w:val="24"/>
                <w:lang w:val="en-GB"/>
              </w:rPr>
            </w:pPr>
            <w:r w:rsidRPr="00916368">
              <w:rPr>
                <w:lang w:val="en-GB"/>
              </w:rPr>
              <w:t>(48)</w:t>
            </w:r>
            <w:r w:rsidRPr="00916368">
              <w:rPr>
                <w:lang w:val="en-GB"/>
              </w:rPr>
              <w:tab/>
              <w:t>The Programme should mobilise the potential of former participants in the Erasmus+ Programme and support related activities by encouraging them to promote the Programme</w:t>
            </w:r>
            <w:r w:rsidRPr="00916368">
              <w:rPr>
                <w:b/>
                <w:i/>
                <w:lang w:val="en-GB"/>
              </w:rPr>
              <w:t>, without replacing paid staff or professional outreach activities</w:t>
            </w:r>
            <w:r w:rsidRPr="00916368">
              <w:rPr>
                <w:lang w:val="en-GB"/>
              </w:rPr>
              <w:t xml:space="preserve">. </w:t>
            </w:r>
          </w:p>
        </w:tc>
      </w:tr>
    </w:tbl>
    <w:p w:rsidR="000647A6" w:rsidRPr="00916368" w:rsidP="00803D42" w14:paraId="3BB4F2EE" w14:textId="77777777">
      <w:r w:rsidRPr="00916368">
        <w:rPr>
          <w:rStyle w:val="HideTWBExt"/>
        </w:rPr>
        <w:t>&lt;/Amend&gt;</w:t>
      </w:r>
    </w:p>
    <w:p w:rsidR="000647A6" w:rsidRPr="00916368" w:rsidP="00803D42" w14:paraId="27D877D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45</w:t>
      </w:r>
      <w:r w:rsidRPr="00916368">
        <w:rPr>
          <w:rStyle w:val="HideTWBExt"/>
          <w:b w:val="0"/>
        </w:rPr>
        <w:t>&lt;/NumAm&gt;</w:t>
      </w:r>
    </w:p>
    <w:p w:rsidR="000647A6" w:rsidRPr="00916368" w:rsidP="00803D42" w14:paraId="36796139"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9938871" w14:textId="77777777">
      <w:pPr>
        <w:pStyle w:val="NormalBold"/>
      </w:pPr>
      <w:r w:rsidRPr="00916368">
        <w:rPr>
          <w:rStyle w:val="HideTWBExt"/>
          <w:b w:val="0"/>
        </w:rPr>
        <w:t>&lt;Article&gt;</w:t>
      </w:r>
      <w:r w:rsidRPr="00916368">
        <w:t>Recital 49</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522E6D"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BE654DB" w14:textId="77777777">
            <w:pPr>
              <w:keepNext/>
            </w:pPr>
          </w:p>
        </w:tc>
      </w:tr>
      <w:tr w14:paraId="2101C5F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1CBCF6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2E0B162" w14:textId="77777777">
            <w:pPr>
              <w:pStyle w:val="ColumnHeading"/>
              <w:keepNext/>
              <w:rPr>
                <w:lang w:val="en-GB"/>
              </w:rPr>
            </w:pPr>
            <w:r w:rsidRPr="00916368">
              <w:rPr>
                <w:lang w:val="en-GB"/>
              </w:rPr>
              <w:t>Amendment</w:t>
            </w:r>
          </w:p>
        </w:tc>
      </w:tr>
      <w:tr w14:paraId="204CC73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C141B2C" w14:textId="77777777">
            <w:pPr>
              <w:pStyle w:val="Normal6"/>
              <w:rPr>
                <w:lang w:val="en-GB"/>
              </w:rPr>
            </w:pPr>
            <w:r w:rsidRPr="00916368">
              <w:rPr>
                <w:lang w:val="en-GB"/>
              </w:rPr>
              <w:t>(49)</w:t>
            </w:r>
            <w:r w:rsidRPr="00916368">
              <w:rPr>
                <w:lang w:val="en-GB"/>
              </w:rPr>
              <w:tab/>
              <w:t xml:space="preserve">Measures should be taken to streamline the management of the Programme and achieve economies of scale including by </w:t>
            </w:r>
            <w:r w:rsidRPr="00916368">
              <w:rPr>
                <w:b/>
                <w:i/>
                <w:lang w:val="en-GB"/>
              </w:rPr>
              <w:t>limiting and reducing the number</w:t>
            </w:r>
            <w:r w:rsidRPr="00916368">
              <w:rPr>
                <w:lang w:val="en-GB"/>
              </w:rPr>
              <w:t xml:space="preserve"> of national agencies.</w:t>
            </w:r>
          </w:p>
        </w:tc>
        <w:tc>
          <w:tcPr>
            <w:tcW w:w="4876" w:type="dxa"/>
            <w:hideMark/>
          </w:tcPr>
          <w:p w:rsidR="000647A6" w:rsidRPr="00916368" w:rsidP="00F05F98" w14:paraId="0A6358A7" w14:textId="77777777">
            <w:pPr>
              <w:pStyle w:val="Normal6"/>
              <w:rPr>
                <w:szCs w:val="24"/>
                <w:lang w:val="en-GB"/>
              </w:rPr>
            </w:pPr>
            <w:r w:rsidRPr="00916368">
              <w:rPr>
                <w:lang w:val="en-GB"/>
              </w:rPr>
              <w:t>(49)</w:t>
            </w:r>
            <w:r w:rsidRPr="00916368">
              <w:rPr>
                <w:lang w:val="en-GB"/>
              </w:rPr>
              <w:tab/>
              <w:t xml:space="preserve">Measures should be taken to streamline the management of the Programme and achieve economies of scale including by </w:t>
            </w:r>
            <w:r w:rsidRPr="00916368">
              <w:rPr>
                <w:b/>
                <w:i/>
                <w:lang w:val="en-GB"/>
              </w:rPr>
              <w:t>providing technical support, resources, training and coordination to ensure a consistent and coherent implementation of the Programme by all national and executive agencies and provided that such measures do not result in the deterioration of service quality, reduced proximity to beneficiaries, job losses or precarious employment conditions. Such measures shall not undermine the accessibility, outreach or operational capacity</w:t>
            </w:r>
            <w:r w:rsidRPr="00916368">
              <w:rPr>
                <w:lang w:val="en-GB"/>
              </w:rPr>
              <w:t xml:space="preserve"> of national agencies</w:t>
            </w:r>
            <w:r w:rsidRPr="00916368">
              <w:rPr>
                <w:b/>
                <w:i/>
                <w:lang w:val="en-GB"/>
              </w:rPr>
              <w:t>, nor the support provided at any level to organisations and beneficiaries, including grassroots organisations</w:t>
            </w:r>
            <w:r w:rsidRPr="00916368">
              <w:rPr>
                <w:lang w:val="en-GB"/>
              </w:rPr>
              <w:t>.</w:t>
            </w:r>
          </w:p>
        </w:tc>
      </w:tr>
    </w:tbl>
    <w:p w:rsidR="000647A6" w:rsidRPr="00916368" w:rsidP="00803D42" w14:paraId="3C82C2C6" w14:textId="77777777">
      <w:r w:rsidRPr="00916368">
        <w:rPr>
          <w:rStyle w:val="HideTWBExt"/>
        </w:rPr>
        <w:t>&lt;/Amend&gt;</w:t>
      </w:r>
    </w:p>
    <w:p w:rsidR="000647A6" w:rsidRPr="00916368" w:rsidP="00803D42" w14:paraId="7F76F83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46</w:t>
      </w:r>
      <w:r w:rsidRPr="00916368">
        <w:rPr>
          <w:rStyle w:val="HideTWBExt"/>
          <w:b w:val="0"/>
        </w:rPr>
        <w:t>&lt;/NumAm&gt;</w:t>
      </w:r>
    </w:p>
    <w:p w:rsidR="000647A6" w:rsidRPr="00916368" w:rsidP="00803D42" w14:paraId="121CA74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04B08AA" w14:textId="77777777">
      <w:pPr>
        <w:pStyle w:val="NormalBold"/>
      </w:pPr>
      <w:r w:rsidRPr="00916368">
        <w:rPr>
          <w:rStyle w:val="HideTWBExt"/>
          <w:b w:val="0"/>
        </w:rPr>
        <w:t>&lt;Article&gt;</w:t>
      </w:r>
      <w:r w:rsidRPr="00916368">
        <w:t>Recital 51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54D32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9985DD8" w14:textId="77777777">
            <w:pPr>
              <w:keepNext/>
            </w:pPr>
          </w:p>
        </w:tc>
      </w:tr>
      <w:tr w14:paraId="2257FD3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235550A"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30C1A41" w14:textId="77777777">
            <w:pPr>
              <w:pStyle w:val="ColumnHeading"/>
              <w:keepNext/>
              <w:rPr>
                <w:lang w:val="en-GB"/>
              </w:rPr>
            </w:pPr>
            <w:r w:rsidRPr="00916368">
              <w:rPr>
                <w:lang w:val="en-GB"/>
              </w:rPr>
              <w:t>Amendment</w:t>
            </w:r>
          </w:p>
        </w:tc>
      </w:tr>
      <w:tr w14:paraId="6A4CF9D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49AEDE5" w14:textId="77777777">
            <w:pPr>
              <w:pStyle w:val="Normal6"/>
              <w:rPr>
                <w:lang w:val="en-GB"/>
              </w:rPr>
            </w:pPr>
            <w:r w:rsidRPr="00916368">
              <w:rPr>
                <w:lang w:val="en-GB"/>
              </w:rPr>
              <w:t>(51)</w:t>
            </w:r>
            <w:r w:rsidRPr="00916368">
              <w:rPr>
                <w:lang w:val="en-GB"/>
              </w:rPr>
              <w:tab/>
              <w:t xml:space="preserve">In order to ensure continuity in providing support in the relevant policy area </w:t>
            </w:r>
            <w:r w:rsidRPr="00916368">
              <w:rPr>
                <w:b/>
                <w:i/>
                <w:lang w:val="en-GB"/>
              </w:rPr>
              <w:t>and</w:t>
            </w:r>
            <w:r w:rsidRPr="00916368">
              <w:rPr>
                <w:lang w:val="en-GB"/>
              </w:rPr>
              <w:t xml:space="preserve"> to allow implementation to start from the beginning of the 2028-2034 MFF, this Regulation should enter into force on and apply from 1 January 2028.</w:t>
            </w:r>
          </w:p>
        </w:tc>
        <w:tc>
          <w:tcPr>
            <w:tcW w:w="4876" w:type="dxa"/>
            <w:hideMark/>
          </w:tcPr>
          <w:p w:rsidR="000647A6" w:rsidRPr="00916368" w:rsidP="00F05F98" w14:paraId="66A530C6" w14:textId="77777777">
            <w:pPr>
              <w:pStyle w:val="Normal6"/>
              <w:rPr>
                <w:szCs w:val="24"/>
                <w:lang w:val="en-GB"/>
              </w:rPr>
            </w:pPr>
            <w:r w:rsidRPr="00916368">
              <w:rPr>
                <w:lang w:val="en-GB"/>
              </w:rPr>
              <w:t>(51)</w:t>
            </w:r>
            <w:r w:rsidRPr="00916368">
              <w:rPr>
                <w:lang w:val="en-GB"/>
              </w:rPr>
              <w:tab/>
              <w:t>In order to ensure continuity in providing support in the relevant policy area</w:t>
            </w:r>
            <w:r w:rsidRPr="00916368">
              <w:rPr>
                <w:b/>
                <w:i/>
                <w:lang w:val="en-GB"/>
              </w:rPr>
              <w:t>, to avoid disruptions that could negatively affect participants or beneficiaries and their staff, as well as</w:t>
            </w:r>
            <w:r w:rsidRPr="00916368">
              <w:rPr>
                <w:lang w:val="en-GB"/>
              </w:rPr>
              <w:t xml:space="preserve"> to allow implementation to start from the beginning of the 2028-2034 MFF, this Regulation should enter into force on and apply from 1 January 2028.</w:t>
            </w:r>
            <w:r w:rsidRPr="00916368">
              <w:rPr>
                <w:b/>
                <w:i/>
                <w:lang w:val="en-GB"/>
              </w:rPr>
              <w:t xml:space="preserve"> The transition should prioritise continuity of support to beneficiaries and participants, particularly those with fewer opportunities, should not lead to delays in funding and should avoid negative consequences for employment, contractual continuity and working conditions in organisations implementing the Programme.</w:t>
            </w:r>
          </w:p>
        </w:tc>
      </w:tr>
    </w:tbl>
    <w:p w:rsidR="000647A6" w:rsidRPr="00916368" w:rsidP="00803D42" w14:paraId="26189142" w14:textId="77777777">
      <w:r w:rsidRPr="00916368">
        <w:rPr>
          <w:rStyle w:val="HideTWBExt"/>
        </w:rPr>
        <w:t>&lt;/Amend&gt;</w:t>
      </w:r>
    </w:p>
    <w:p w:rsidR="000647A6" w:rsidRPr="00916368" w:rsidP="00803D42" w14:paraId="17894BA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47</w:t>
      </w:r>
      <w:r w:rsidRPr="00916368">
        <w:rPr>
          <w:rStyle w:val="HideTWBExt"/>
          <w:b w:val="0"/>
        </w:rPr>
        <w:t>&lt;/NumAm&gt;</w:t>
      </w:r>
    </w:p>
    <w:p w:rsidR="000647A6" w:rsidRPr="00916368" w:rsidP="00803D42" w14:paraId="0927DB67" w14:textId="77777777"/>
    <w:p w:rsidR="000647A6" w:rsidRPr="00916368" w:rsidP="00803D42" w14:paraId="5918A574"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1904555" w14:textId="77777777">
      <w:pPr>
        <w:pStyle w:val="NormalBold"/>
      </w:pPr>
      <w:r w:rsidRPr="00916368">
        <w:rPr>
          <w:rStyle w:val="HideTWBExt"/>
          <w:b w:val="0"/>
        </w:rPr>
        <w:t>&lt;Article&gt;</w:t>
      </w:r>
      <w:r w:rsidRPr="00916368">
        <w:t>Article 1 – paragraph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E69B6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6C0A0D3" w14:textId="77777777">
            <w:pPr>
              <w:keepNext/>
            </w:pPr>
          </w:p>
        </w:tc>
      </w:tr>
      <w:tr w14:paraId="084ADDF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7E5066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8336F8B" w14:textId="77777777">
            <w:pPr>
              <w:pStyle w:val="ColumnHeading"/>
              <w:keepNext/>
              <w:rPr>
                <w:lang w:val="en-GB"/>
              </w:rPr>
            </w:pPr>
            <w:r w:rsidRPr="00916368">
              <w:rPr>
                <w:lang w:val="en-GB"/>
              </w:rPr>
              <w:t>Amendment</w:t>
            </w:r>
          </w:p>
        </w:tc>
      </w:tr>
      <w:tr w14:paraId="25DD929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B324EF5" w14:textId="77777777">
            <w:pPr>
              <w:pStyle w:val="Normal6"/>
              <w:rPr>
                <w:lang w:val="en-GB"/>
              </w:rPr>
            </w:pPr>
            <w:r w:rsidRPr="00916368">
              <w:rPr>
                <w:lang w:val="en-GB"/>
              </w:rPr>
              <w:t>This Regulation establishes Erasmus+, the Union programme for action in the fields of education and training and also in the fields of youth and sport (the ‘Programme’) and lays down the objectives of the Programme, its budget for the period 2028-2034, the forms of Union funding and the rules for providing such funding. This Regulation also sets up the European Voluntary Humanitarian Aid Corps.</w:t>
            </w:r>
          </w:p>
        </w:tc>
        <w:tc>
          <w:tcPr>
            <w:tcW w:w="4876" w:type="dxa"/>
            <w:hideMark/>
          </w:tcPr>
          <w:p w:rsidR="000647A6" w:rsidRPr="00916368" w:rsidP="00F05F98" w14:paraId="140BDB02" w14:textId="77777777">
            <w:pPr>
              <w:pStyle w:val="Normal6"/>
              <w:rPr>
                <w:szCs w:val="24"/>
                <w:lang w:val="en-GB"/>
              </w:rPr>
            </w:pPr>
            <w:r w:rsidRPr="00916368">
              <w:rPr>
                <w:lang w:val="en-GB"/>
              </w:rPr>
              <w:t xml:space="preserve">This Regulation establishes Erasmus+, the Union programme for action in the fields of education and training and also in the fields of youth and sport (the ‘Programme’) and lays down the objectives of the Programme, its budget for the period 2028-2034, the forms of Union funding and the rules for providing such funding. This Regulation also sets up the European Voluntary Humanitarian Aid Corps. </w:t>
            </w:r>
            <w:r w:rsidRPr="00916368">
              <w:rPr>
                <w:b/>
                <w:i/>
                <w:lang w:val="en-GB"/>
              </w:rPr>
              <w:t>The Programme shall contribute to education, training, youth, sport and volunteering as areas of public interest and shall be implemented in a manner that promotes social justice, equality, decent work and democratic participation.</w:t>
            </w:r>
          </w:p>
        </w:tc>
      </w:tr>
    </w:tbl>
    <w:p w:rsidR="000647A6" w:rsidRPr="00916368" w:rsidP="00803D42" w14:paraId="404CE9BE" w14:textId="77777777">
      <w:pPr>
        <w:rPr>
          <w:rStyle w:val="HideTWBExt"/>
        </w:rPr>
      </w:pPr>
      <w:r w:rsidRPr="00916368">
        <w:rPr>
          <w:rStyle w:val="HideTWBExt"/>
        </w:rPr>
        <w:t>&lt;/Amend&gt;</w:t>
      </w:r>
    </w:p>
    <w:p w:rsidR="000647A6" w:rsidRPr="00916368" w:rsidP="00803D42" w14:paraId="61AFFDC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48</w:t>
      </w:r>
      <w:r w:rsidRPr="00916368">
        <w:rPr>
          <w:rStyle w:val="HideTWBExt"/>
          <w:b w:val="0"/>
        </w:rPr>
        <w:t>&lt;/NumAm&gt;</w:t>
      </w:r>
    </w:p>
    <w:p w:rsidR="000647A6" w:rsidRPr="00916368" w:rsidP="00803D42" w14:paraId="37A7C0B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999FFC2" w14:textId="77777777">
      <w:pPr>
        <w:pStyle w:val="NormalBold"/>
        <w:rPr>
          <w:lang w:val="fr-BE"/>
        </w:rPr>
      </w:pPr>
      <w:r w:rsidRPr="00916368">
        <w:rPr>
          <w:rStyle w:val="HideTWBExt"/>
          <w:b w:val="0"/>
          <w:lang w:val="fr-BE"/>
        </w:rPr>
        <w:t>&lt;Article&gt;</w:t>
      </w:r>
      <w:r w:rsidRPr="00916368">
        <w:rPr>
          <w:lang w:val="fr-BE"/>
        </w:rPr>
        <w:t>Article 2 – paragraph 1 – point 1</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B7A0B4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3F57AEF" w14:textId="77777777">
            <w:pPr>
              <w:keepNext/>
              <w:rPr>
                <w:lang w:val="fr-BE"/>
              </w:rPr>
            </w:pPr>
          </w:p>
        </w:tc>
      </w:tr>
      <w:tr w14:paraId="28331276"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40F5E35"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C9E1908" w14:textId="77777777">
            <w:pPr>
              <w:pStyle w:val="ColumnHeading"/>
              <w:keepNext/>
              <w:rPr>
                <w:lang w:val="en-GB"/>
              </w:rPr>
            </w:pPr>
            <w:r w:rsidRPr="00916368">
              <w:rPr>
                <w:lang w:val="en-GB"/>
              </w:rPr>
              <w:t>Amendment</w:t>
            </w:r>
          </w:p>
        </w:tc>
      </w:tr>
      <w:tr w14:paraId="352732F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A580871" w14:textId="77777777">
            <w:pPr>
              <w:pStyle w:val="Normal6"/>
              <w:rPr>
                <w:lang w:val="en-GB"/>
              </w:rPr>
            </w:pPr>
            <w:r w:rsidRPr="00916368">
              <w:rPr>
                <w:lang w:val="en-GB"/>
              </w:rPr>
              <w:t>(1)</w:t>
            </w:r>
            <w:r w:rsidRPr="00916368">
              <w:rPr>
                <w:lang w:val="en-GB"/>
              </w:rPr>
              <w:tab/>
              <w:t xml:space="preserve">‘adult learner’ means a person who has left or finished initial education and training and engages in formal, non-formal or informal learning, </w:t>
            </w:r>
            <w:r w:rsidRPr="00916368">
              <w:rPr>
                <w:b/>
                <w:i/>
                <w:lang w:val="en-GB"/>
              </w:rPr>
              <w:t>including NEET</w:t>
            </w:r>
            <w:r w:rsidRPr="00916368">
              <w:rPr>
                <w:lang w:val="en-GB"/>
              </w:rPr>
              <w:t>;</w:t>
            </w:r>
          </w:p>
        </w:tc>
        <w:tc>
          <w:tcPr>
            <w:tcW w:w="4876" w:type="dxa"/>
            <w:hideMark/>
          </w:tcPr>
          <w:p w:rsidR="000647A6" w:rsidRPr="00916368" w:rsidP="00F05F98" w14:paraId="2E48AD25" w14:textId="77777777">
            <w:pPr>
              <w:pStyle w:val="Normal6"/>
              <w:rPr>
                <w:szCs w:val="24"/>
                <w:lang w:val="en-GB"/>
              </w:rPr>
            </w:pPr>
            <w:r w:rsidRPr="00916368">
              <w:rPr>
                <w:lang w:val="en-GB"/>
              </w:rPr>
              <w:t>(1)</w:t>
            </w:r>
            <w:r w:rsidRPr="00916368">
              <w:rPr>
                <w:lang w:val="en-GB"/>
              </w:rPr>
              <w:tab/>
              <w:t>‘adult learner’ means a person</w:t>
            </w:r>
            <w:r w:rsidRPr="00916368">
              <w:rPr>
                <w:b/>
                <w:i/>
                <w:lang w:val="en-GB"/>
              </w:rPr>
              <w:t>, including those not in education, employment or training (NEET),</w:t>
            </w:r>
            <w:r w:rsidRPr="00916368">
              <w:rPr>
                <w:lang w:val="en-GB"/>
              </w:rPr>
              <w:t xml:space="preserve"> who has left or finished initial education and training and engages in formal, non-formal or informal learning, </w:t>
            </w:r>
            <w:r w:rsidRPr="00916368">
              <w:rPr>
                <w:b/>
                <w:i/>
                <w:lang w:val="en-GB"/>
              </w:rPr>
              <w:t>with the aim of supporting among others, personal development, active citizenship, social inclusion and access to quality and sustainable employment</w:t>
            </w:r>
            <w:r w:rsidRPr="00916368">
              <w:rPr>
                <w:lang w:val="en-GB"/>
              </w:rPr>
              <w:t>;</w:t>
            </w:r>
          </w:p>
        </w:tc>
      </w:tr>
    </w:tbl>
    <w:p w:rsidR="000647A6" w:rsidRPr="00916368" w:rsidP="00803D42" w14:paraId="3BDB155B" w14:textId="77777777">
      <w:r w:rsidRPr="00916368">
        <w:rPr>
          <w:rStyle w:val="HideTWBExt"/>
        </w:rPr>
        <w:t>&lt;/Amend&gt;</w:t>
      </w:r>
    </w:p>
    <w:p w:rsidR="000647A6" w:rsidRPr="00916368" w:rsidP="00803D42" w14:paraId="5ECF25EA"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49</w:t>
      </w:r>
      <w:r w:rsidRPr="00916368">
        <w:rPr>
          <w:rStyle w:val="HideTWBExt"/>
          <w:b w:val="0"/>
        </w:rPr>
        <w:t>&lt;/NumAm&gt;</w:t>
      </w:r>
    </w:p>
    <w:p w:rsidR="000647A6" w:rsidRPr="00916368" w:rsidP="00803D42" w14:paraId="4BEE646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38E16C4" w14:textId="77777777">
      <w:pPr>
        <w:pStyle w:val="NormalBold"/>
        <w:rPr>
          <w:lang w:val="fr-BE"/>
        </w:rPr>
      </w:pPr>
      <w:r w:rsidRPr="00916368">
        <w:rPr>
          <w:rStyle w:val="HideTWBExt"/>
          <w:b w:val="0"/>
          <w:lang w:val="fr-BE"/>
        </w:rPr>
        <w:t>&lt;Article&gt;</w:t>
      </w:r>
      <w:r w:rsidRPr="00916368">
        <w:rPr>
          <w:lang w:val="fr-BE"/>
        </w:rPr>
        <w:t>Article 2 – paragraph 1 – point 2</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16D45F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D0C06CA" w14:textId="77777777">
            <w:pPr>
              <w:keepNext/>
              <w:rPr>
                <w:lang w:val="fr-BE"/>
              </w:rPr>
            </w:pPr>
          </w:p>
        </w:tc>
      </w:tr>
      <w:tr w14:paraId="33B4E20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82181ED"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882243B" w14:textId="77777777">
            <w:pPr>
              <w:pStyle w:val="ColumnHeading"/>
              <w:keepNext/>
              <w:rPr>
                <w:lang w:val="en-GB"/>
              </w:rPr>
            </w:pPr>
            <w:r w:rsidRPr="00916368">
              <w:rPr>
                <w:lang w:val="en-GB"/>
              </w:rPr>
              <w:t>Amendment</w:t>
            </w:r>
          </w:p>
        </w:tc>
      </w:tr>
      <w:tr w14:paraId="54447DB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D50AE84" w14:textId="77777777">
            <w:pPr>
              <w:pStyle w:val="Normal6"/>
              <w:rPr>
                <w:lang w:val="en-GB"/>
              </w:rPr>
            </w:pPr>
            <w:r w:rsidRPr="00916368">
              <w:rPr>
                <w:lang w:val="en-GB"/>
              </w:rPr>
              <w:t>(2)</w:t>
            </w:r>
            <w:r w:rsidRPr="00916368">
              <w:rPr>
                <w:lang w:val="en-GB"/>
              </w:rPr>
              <w:tab/>
              <w:t xml:space="preserve">‘adult learning’ means any form of formal, non-formal or informal learning for adults, encompassing opportunities for skills development, upskilling and reskilling for </w:t>
            </w:r>
            <w:r w:rsidRPr="00916368">
              <w:rPr>
                <w:b/>
                <w:i/>
                <w:lang w:val="en-GB"/>
              </w:rPr>
              <w:t>competitiveness,</w:t>
            </w:r>
            <w:r w:rsidRPr="00916368">
              <w:rPr>
                <w:lang w:val="en-GB"/>
              </w:rPr>
              <w:t xml:space="preserve"> enhancing social cohesion and supporting active participation in society;</w:t>
            </w:r>
          </w:p>
        </w:tc>
        <w:tc>
          <w:tcPr>
            <w:tcW w:w="4876" w:type="dxa"/>
            <w:hideMark/>
          </w:tcPr>
          <w:p w:rsidR="000647A6" w:rsidRPr="00916368" w:rsidP="00F05F98" w14:paraId="5B43D4B8" w14:textId="77777777">
            <w:pPr>
              <w:pStyle w:val="Normal6"/>
              <w:rPr>
                <w:szCs w:val="24"/>
                <w:lang w:val="en-GB"/>
              </w:rPr>
            </w:pPr>
            <w:r w:rsidRPr="00916368">
              <w:rPr>
                <w:lang w:val="en-GB"/>
              </w:rPr>
              <w:t>(2)</w:t>
            </w:r>
            <w:r w:rsidRPr="00916368">
              <w:rPr>
                <w:lang w:val="en-GB"/>
              </w:rPr>
              <w:tab/>
              <w:t xml:space="preserve">‘adult learning’ means any form of formal, non-formal or informal learning for adults, encompassing opportunities for skills development, </w:t>
            </w:r>
            <w:r w:rsidRPr="00916368">
              <w:rPr>
                <w:b/>
                <w:i/>
                <w:lang w:val="en-GB"/>
              </w:rPr>
              <w:t>including social skills, as well as</w:t>
            </w:r>
            <w:r w:rsidRPr="00916368">
              <w:rPr>
                <w:lang w:val="en-GB"/>
              </w:rPr>
              <w:t xml:space="preserve"> upskilling and reskilling</w:t>
            </w:r>
            <w:r w:rsidRPr="00916368">
              <w:rPr>
                <w:b/>
                <w:i/>
                <w:lang w:val="en-GB"/>
              </w:rPr>
              <w:t>,</w:t>
            </w:r>
            <w:r w:rsidRPr="00916368">
              <w:rPr>
                <w:lang w:val="en-GB"/>
              </w:rPr>
              <w:t xml:space="preserve"> for enhancing </w:t>
            </w:r>
            <w:r w:rsidRPr="00916368">
              <w:rPr>
                <w:b/>
                <w:i/>
                <w:lang w:val="en-GB"/>
              </w:rPr>
              <w:t>personal and social progress and inclusive innovation,</w:t>
            </w:r>
            <w:r w:rsidRPr="00916368">
              <w:rPr>
                <w:lang w:val="en-GB"/>
              </w:rPr>
              <w:t xml:space="preserve"> social cohesion and supporting active participation in society</w:t>
            </w:r>
            <w:r w:rsidRPr="00916368">
              <w:rPr>
                <w:b/>
                <w:i/>
                <w:lang w:val="en-GB"/>
              </w:rPr>
              <w:t>, including access to quality and sustainable employment, career progression and the promotion of labour market transitions</w:t>
            </w:r>
            <w:r w:rsidRPr="00916368">
              <w:rPr>
                <w:lang w:val="en-GB"/>
              </w:rPr>
              <w:t>;</w:t>
            </w:r>
          </w:p>
        </w:tc>
      </w:tr>
    </w:tbl>
    <w:p w:rsidR="000647A6" w:rsidRPr="00916368" w:rsidP="00803D42" w14:paraId="6297E4BE" w14:textId="77777777">
      <w:r w:rsidRPr="00916368">
        <w:rPr>
          <w:rStyle w:val="HideTWBExt"/>
        </w:rPr>
        <w:t>&lt;/Amend&gt;</w:t>
      </w:r>
    </w:p>
    <w:p w:rsidR="000647A6" w:rsidRPr="00916368" w:rsidP="00803D42" w14:paraId="782F3240"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50</w:t>
      </w:r>
      <w:r w:rsidRPr="00916368">
        <w:rPr>
          <w:rStyle w:val="HideTWBExt"/>
          <w:b w:val="0"/>
        </w:rPr>
        <w:t>&lt;/NumAm&gt;</w:t>
      </w:r>
    </w:p>
    <w:p w:rsidR="000647A6" w:rsidRPr="00916368" w:rsidP="00803D42" w14:paraId="45A7AA4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C3D18EC" w14:textId="77777777">
      <w:pPr>
        <w:pStyle w:val="NormalBold"/>
        <w:rPr>
          <w:lang w:val="fr-BE"/>
        </w:rPr>
      </w:pPr>
      <w:r w:rsidRPr="00916368">
        <w:rPr>
          <w:rStyle w:val="HideTWBExt"/>
          <w:b w:val="0"/>
          <w:lang w:val="fr-BE"/>
        </w:rPr>
        <w:t>&lt;Article&gt;</w:t>
      </w:r>
      <w:r w:rsidRPr="00916368">
        <w:rPr>
          <w:lang w:val="fr-BE"/>
        </w:rPr>
        <w:t>Article 2 – paragraph 1 – point 5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5A2A7F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EF2047A" w14:textId="77777777">
            <w:pPr>
              <w:keepNext/>
              <w:rPr>
                <w:lang w:val="fr-BE"/>
              </w:rPr>
            </w:pPr>
          </w:p>
        </w:tc>
      </w:tr>
      <w:tr w14:paraId="3867C2A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C1395C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6662A0C" w14:textId="77777777">
            <w:pPr>
              <w:pStyle w:val="ColumnHeading"/>
              <w:keepNext/>
              <w:rPr>
                <w:lang w:val="en-GB"/>
              </w:rPr>
            </w:pPr>
            <w:r w:rsidRPr="00916368">
              <w:rPr>
                <w:lang w:val="en-GB"/>
              </w:rPr>
              <w:t>Amendment</w:t>
            </w:r>
          </w:p>
        </w:tc>
      </w:tr>
      <w:tr w14:paraId="6F4CA70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FA39EFD" w14:textId="77777777">
            <w:pPr>
              <w:pStyle w:val="Normal6"/>
              <w:rPr>
                <w:lang w:val="en-GB"/>
              </w:rPr>
            </w:pPr>
          </w:p>
        </w:tc>
        <w:tc>
          <w:tcPr>
            <w:tcW w:w="4876" w:type="dxa"/>
            <w:hideMark/>
          </w:tcPr>
          <w:p w:rsidR="000647A6" w:rsidRPr="00916368" w:rsidP="00F05F98" w14:paraId="431748B2" w14:textId="77777777">
            <w:pPr>
              <w:pStyle w:val="Normal6"/>
              <w:rPr>
                <w:szCs w:val="24"/>
                <w:lang w:val="en-GB"/>
              </w:rPr>
            </w:pPr>
            <w:r w:rsidRPr="00916368">
              <w:rPr>
                <w:b/>
                <w:bCs/>
                <w:i/>
                <w:iCs/>
                <w:lang w:val="en-GB"/>
              </w:rPr>
              <w:t>(5a)</w:t>
            </w:r>
            <w:r w:rsidRPr="00916368">
              <w:rPr>
                <w:lang w:val="en-GB"/>
              </w:rPr>
              <w:tab/>
              <w:t>‘</w:t>
            </w:r>
            <w:r w:rsidRPr="00916368">
              <w:rPr>
                <w:b/>
                <w:i/>
                <w:lang w:val="en-GB"/>
              </w:rPr>
              <w:t>European Solidarity Corps</w:t>
            </w:r>
            <w:r w:rsidRPr="00916368">
              <w:rPr>
                <w:lang w:val="en-GB"/>
              </w:rPr>
              <w:t xml:space="preserve">’ </w:t>
            </w:r>
            <w:r w:rsidRPr="00916368">
              <w:rPr>
                <w:b/>
                <w:bCs/>
                <w:i/>
                <w:iCs/>
                <w:lang w:val="en-GB"/>
              </w:rPr>
              <w:t xml:space="preserve">means </w:t>
            </w:r>
            <w:r w:rsidRPr="00916368">
              <w:rPr>
                <w:b/>
                <w:i/>
                <w:lang w:val="en-GB"/>
              </w:rPr>
              <w:t>the Union initiative providing young people with opportunities to participate in solidarity, volunteering and community engagement activities, both in the Union and beyond, that address societal, environmental or humanitarian challenges, whereby such activities shall be non-profit, voluntary, include a strong learning and civic dimension, and contribute to strengthening solidarity, democracy, citizenship, social cohesion and inclusion, and European values</w:t>
            </w:r>
            <w:r w:rsidRPr="00916368">
              <w:rPr>
                <w:lang w:val="en-GB"/>
              </w:rPr>
              <w:t xml:space="preserve">; </w:t>
            </w:r>
          </w:p>
        </w:tc>
      </w:tr>
    </w:tbl>
    <w:p w:rsidR="000647A6" w:rsidRPr="00916368" w:rsidP="007127C0" w14:paraId="6AAFE977"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799C703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51</w:t>
      </w:r>
      <w:r w:rsidRPr="00916368">
        <w:rPr>
          <w:rStyle w:val="HideTWBExt"/>
          <w:b w:val="0"/>
        </w:rPr>
        <w:t>&lt;/NumAm&gt;</w:t>
      </w:r>
    </w:p>
    <w:p w:rsidR="000647A6" w:rsidRPr="00916368" w:rsidP="00803D42" w14:paraId="018AD797"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67D600C" w14:textId="77777777">
      <w:pPr>
        <w:pStyle w:val="NormalBold"/>
        <w:rPr>
          <w:lang w:val="fr-BE"/>
        </w:rPr>
      </w:pPr>
      <w:r w:rsidRPr="00916368">
        <w:rPr>
          <w:rStyle w:val="HideTWBExt"/>
          <w:b w:val="0"/>
          <w:lang w:val="fr-BE"/>
        </w:rPr>
        <w:t>&lt;Article&gt;</w:t>
      </w:r>
      <w:r w:rsidRPr="00916368">
        <w:rPr>
          <w:lang w:val="fr-BE"/>
        </w:rPr>
        <w:t>Article 2 – paragraph 1 – point 6</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2D16162"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2DA7BEF" w14:textId="77777777">
            <w:pPr>
              <w:keepNext/>
              <w:rPr>
                <w:lang w:val="fr-BE"/>
              </w:rPr>
            </w:pPr>
          </w:p>
        </w:tc>
      </w:tr>
      <w:tr w14:paraId="452310C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591B31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1911017" w14:textId="77777777">
            <w:pPr>
              <w:pStyle w:val="ColumnHeading"/>
              <w:keepNext/>
              <w:rPr>
                <w:lang w:val="en-GB"/>
              </w:rPr>
            </w:pPr>
            <w:r w:rsidRPr="00916368">
              <w:rPr>
                <w:lang w:val="en-GB"/>
              </w:rPr>
              <w:t>Amendment</w:t>
            </w:r>
          </w:p>
        </w:tc>
      </w:tr>
      <w:tr w14:paraId="3DCA39D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D488F7E" w14:textId="77777777">
            <w:pPr>
              <w:pStyle w:val="Normal6"/>
              <w:rPr>
                <w:lang w:val="en-GB"/>
              </w:rPr>
            </w:pPr>
            <w:r w:rsidRPr="00916368">
              <w:rPr>
                <w:lang w:val="en-GB"/>
              </w:rPr>
              <w:t>(6)</w:t>
            </w:r>
            <w:r w:rsidRPr="00916368">
              <w:rPr>
                <w:lang w:val="en-GB"/>
              </w:rPr>
              <w:tab/>
              <w:t xml:space="preserve">‘European Voluntary Humanitarian Aid Corps’ </w:t>
            </w:r>
            <w:r w:rsidRPr="00916368">
              <w:rPr>
                <w:b/>
                <w:i/>
                <w:lang w:val="en-GB"/>
              </w:rPr>
              <w:t>refers</w:t>
            </w:r>
            <w:r w:rsidRPr="00916368">
              <w:rPr>
                <w:lang w:val="en-GB"/>
              </w:rPr>
              <w:t xml:space="preserve"> to volunteering activities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strengthening the resilience and capacity of vulnerable or disaster-affected communities to cope with and recover from crises;</w:t>
            </w:r>
          </w:p>
        </w:tc>
        <w:tc>
          <w:tcPr>
            <w:tcW w:w="4876" w:type="dxa"/>
            <w:hideMark/>
          </w:tcPr>
          <w:p w:rsidR="000647A6" w:rsidRPr="00916368" w:rsidP="00F05F98" w14:paraId="13B5BAC1" w14:textId="77777777">
            <w:pPr>
              <w:pStyle w:val="Normal6"/>
              <w:rPr>
                <w:szCs w:val="24"/>
                <w:lang w:val="en-GB"/>
              </w:rPr>
            </w:pPr>
            <w:r w:rsidRPr="00916368">
              <w:rPr>
                <w:lang w:val="en-GB"/>
              </w:rPr>
              <w:t>(6)</w:t>
            </w:r>
            <w:r w:rsidRPr="00916368">
              <w:rPr>
                <w:lang w:val="en-GB"/>
              </w:rPr>
              <w:tab/>
              <w:t xml:space="preserve">‘European Voluntary Humanitarian Aid Corps’ </w:t>
            </w:r>
            <w:r w:rsidRPr="00916368">
              <w:rPr>
                <w:b/>
                <w:i/>
                <w:lang w:val="en-GB"/>
              </w:rPr>
              <w:t>means the Union initiative providing people with opportunities</w:t>
            </w:r>
            <w:r w:rsidRPr="00916368">
              <w:rPr>
                <w:lang w:val="en-GB"/>
              </w:rPr>
              <w:t xml:space="preserve"> to volunteering activities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strengthening the resilience and capacity of vulnerable or disaster-affected communities to cope with and recover from crises; </w:t>
            </w:r>
          </w:p>
        </w:tc>
      </w:tr>
    </w:tbl>
    <w:p w:rsidR="000647A6" w:rsidRPr="00916368" w:rsidP="00803D42" w14:paraId="1219714E" w14:textId="77777777">
      <w:r w:rsidRPr="00916368">
        <w:rPr>
          <w:rStyle w:val="HideTWBExt"/>
        </w:rPr>
        <w:t>&lt;/Amend&gt;</w:t>
      </w:r>
    </w:p>
    <w:p w:rsidR="000647A6" w:rsidRPr="00916368" w:rsidP="00803D42" w14:paraId="751C776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52</w:t>
      </w:r>
      <w:r w:rsidRPr="00916368">
        <w:rPr>
          <w:rStyle w:val="HideTWBExt"/>
          <w:b w:val="0"/>
        </w:rPr>
        <w:t>&lt;/NumAm&gt;</w:t>
      </w:r>
    </w:p>
    <w:p w:rsidR="000647A6" w:rsidRPr="00916368" w:rsidP="00803D42" w14:paraId="601DA1D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BD716B6" w14:textId="77777777">
      <w:pPr>
        <w:pStyle w:val="NormalBold"/>
        <w:rPr>
          <w:lang w:val="fr-BE"/>
        </w:rPr>
      </w:pPr>
      <w:r w:rsidRPr="00916368">
        <w:rPr>
          <w:rStyle w:val="HideTWBExt"/>
          <w:b w:val="0"/>
          <w:lang w:val="fr-BE"/>
        </w:rPr>
        <w:t>&lt;Article&gt;</w:t>
      </w:r>
      <w:r w:rsidRPr="00916368">
        <w:rPr>
          <w:lang w:val="fr-BE"/>
        </w:rPr>
        <w:t>Article 2 – paragraph 1 – point 12</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3C6F4E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58F4140" w14:textId="77777777">
            <w:pPr>
              <w:keepNext/>
              <w:rPr>
                <w:lang w:val="fr-BE"/>
              </w:rPr>
            </w:pPr>
          </w:p>
        </w:tc>
      </w:tr>
      <w:tr w14:paraId="58DE35E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2AE857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C439CAB" w14:textId="77777777">
            <w:pPr>
              <w:pStyle w:val="ColumnHeading"/>
              <w:keepNext/>
              <w:rPr>
                <w:lang w:val="en-GB"/>
              </w:rPr>
            </w:pPr>
            <w:r w:rsidRPr="00916368">
              <w:rPr>
                <w:lang w:val="en-GB"/>
              </w:rPr>
              <w:t>Amendment</w:t>
            </w:r>
          </w:p>
        </w:tc>
      </w:tr>
      <w:tr w14:paraId="306CE49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FC7647E" w14:textId="77777777">
            <w:pPr>
              <w:pStyle w:val="Normal6"/>
              <w:rPr>
                <w:lang w:val="en-GB"/>
              </w:rPr>
            </w:pPr>
            <w:r w:rsidRPr="00916368">
              <w:rPr>
                <w:lang w:val="en-GB"/>
              </w:rPr>
              <w:t>(12)</w:t>
            </w:r>
            <w:r w:rsidRPr="00916368">
              <w:rPr>
                <w:lang w:val="en-GB"/>
              </w:rPr>
              <w:tab/>
              <w:t xml:space="preserve">‘people with fewer opportunities’ means </w:t>
            </w:r>
            <w:r w:rsidRPr="00916368">
              <w:rPr>
                <w:b/>
                <w:i/>
                <w:lang w:val="en-GB"/>
              </w:rPr>
              <w:t>people who, for economic, social</w:t>
            </w:r>
            <w:r w:rsidRPr="00916368">
              <w:rPr>
                <w:lang w:val="en-GB"/>
              </w:rPr>
              <w:t>, cultural</w:t>
            </w:r>
            <w:r w:rsidRPr="00916368">
              <w:rPr>
                <w:b/>
                <w:i/>
                <w:lang w:val="en-GB"/>
              </w:rPr>
              <w:t>, geographical or health reasons or due to their</w:t>
            </w:r>
            <w:r w:rsidRPr="00916368">
              <w:rPr>
                <w:lang w:val="en-GB"/>
              </w:rPr>
              <w:t xml:space="preserve"> migrant background, </w:t>
            </w:r>
            <w:r w:rsidRPr="00916368">
              <w:rPr>
                <w:b/>
                <w:i/>
                <w:lang w:val="en-GB"/>
              </w:rPr>
              <w:t>or for reasons such as</w:t>
            </w:r>
            <w:r w:rsidRPr="00916368">
              <w:rPr>
                <w:lang w:val="en-GB"/>
              </w:rPr>
              <w:t xml:space="preserve"> disability </w:t>
            </w:r>
            <w:r w:rsidRPr="00916368">
              <w:rPr>
                <w:b/>
                <w:i/>
                <w:lang w:val="en-GB"/>
              </w:rPr>
              <w:t>or</w:t>
            </w:r>
            <w:r w:rsidRPr="00916368">
              <w:rPr>
                <w:lang w:val="en-GB"/>
              </w:rPr>
              <w:t xml:space="preserve"> educational </w:t>
            </w:r>
            <w:r w:rsidRPr="00916368">
              <w:rPr>
                <w:b/>
                <w:i/>
                <w:lang w:val="en-GB"/>
              </w:rPr>
              <w:t>difficulties or for any</w:t>
            </w:r>
            <w:r w:rsidRPr="00916368">
              <w:rPr>
                <w:lang w:val="en-GB"/>
              </w:rPr>
              <w:t xml:space="preserve"> other </w:t>
            </w:r>
            <w:r w:rsidRPr="00916368">
              <w:rPr>
                <w:b/>
                <w:i/>
                <w:lang w:val="en-GB"/>
              </w:rPr>
              <w:t>reason, including a reason</w:t>
            </w:r>
            <w:r w:rsidRPr="00916368">
              <w:rPr>
                <w:lang w:val="en-GB"/>
              </w:rPr>
              <w:t xml:space="preserve"> that could constitute discrimination under Article 21 of the Charter of Fundamental Rights of the European Union</w:t>
            </w:r>
            <w:r w:rsidRPr="00916368">
              <w:rPr>
                <w:b/>
                <w:i/>
                <w:lang w:val="en-GB"/>
              </w:rPr>
              <w:t>, face obstacles that prevent them from having effective access to opportunities under the Programme</w:t>
            </w:r>
            <w:r w:rsidRPr="00916368">
              <w:rPr>
                <w:lang w:val="en-GB"/>
              </w:rPr>
              <w:t>;</w:t>
            </w:r>
          </w:p>
        </w:tc>
        <w:tc>
          <w:tcPr>
            <w:tcW w:w="4876" w:type="dxa"/>
            <w:hideMark/>
          </w:tcPr>
          <w:p w:rsidR="000647A6" w:rsidRPr="00916368" w:rsidP="00F05F98" w14:paraId="7F6713BB" w14:textId="77777777">
            <w:pPr>
              <w:pStyle w:val="Normal6"/>
              <w:rPr>
                <w:szCs w:val="24"/>
                <w:lang w:val="en-GB"/>
              </w:rPr>
            </w:pPr>
            <w:r w:rsidRPr="00916368">
              <w:rPr>
                <w:lang w:val="en-GB"/>
              </w:rPr>
              <w:t>(12)</w:t>
            </w:r>
            <w:r w:rsidRPr="00916368">
              <w:rPr>
                <w:lang w:val="en-GB"/>
              </w:rPr>
              <w:tab/>
              <w:t xml:space="preserve">‘people with fewer opportunities’ means </w:t>
            </w:r>
            <w:r w:rsidRPr="00916368">
              <w:rPr>
                <w:b/>
                <w:i/>
                <w:lang w:val="en-GB"/>
              </w:rPr>
              <w:t>eligible participants to the programme who face structural or situational barriers that prevent them from having effective access to opportunities under the Programme, including barriers linked to low income or poverty, residence in rural, remote, outermost regions, and overseas countries and territories</w:t>
            </w:r>
            <w:r w:rsidRPr="00916368">
              <w:rPr>
                <w:lang w:val="en-GB"/>
              </w:rPr>
              <w:t xml:space="preserve">, cultural </w:t>
            </w:r>
            <w:r w:rsidRPr="00916368">
              <w:rPr>
                <w:b/>
                <w:i/>
                <w:lang w:val="en-GB"/>
              </w:rPr>
              <w:t>or</w:t>
            </w:r>
            <w:r w:rsidRPr="00916368">
              <w:rPr>
                <w:lang w:val="en-GB"/>
              </w:rPr>
              <w:t xml:space="preserve"> migrant background, </w:t>
            </w:r>
            <w:r w:rsidRPr="00916368">
              <w:rPr>
                <w:b/>
                <w:i/>
                <w:lang w:val="en-GB"/>
              </w:rPr>
              <w:t>legal refugee status ,</w:t>
            </w:r>
            <w:r w:rsidRPr="00916368">
              <w:rPr>
                <w:lang w:val="en-GB"/>
              </w:rPr>
              <w:t xml:space="preserve"> disability</w:t>
            </w:r>
            <w:r w:rsidRPr="00916368">
              <w:rPr>
                <w:b/>
                <w:i/>
                <w:lang w:val="en-GB"/>
              </w:rPr>
              <w:t>, long-term health issues, homelessness or precarious housing,</w:t>
            </w:r>
            <w:r w:rsidRPr="00916368">
              <w:rPr>
                <w:lang w:val="en-GB"/>
              </w:rPr>
              <w:t xml:space="preserve"> educational </w:t>
            </w:r>
            <w:r w:rsidRPr="00916368">
              <w:rPr>
                <w:b/>
                <w:i/>
                <w:lang w:val="en-GB"/>
              </w:rPr>
              <w:t>disadvantage, unemployment, gender, ethnic or racial discrimination, or</w:t>
            </w:r>
            <w:r w:rsidRPr="00916368">
              <w:rPr>
                <w:lang w:val="en-GB"/>
              </w:rPr>
              <w:t xml:space="preserve"> other </w:t>
            </w:r>
            <w:r w:rsidRPr="00916368">
              <w:rPr>
                <w:b/>
                <w:i/>
                <w:lang w:val="en-GB"/>
              </w:rPr>
              <w:t>grounds</w:t>
            </w:r>
            <w:r w:rsidRPr="00916368">
              <w:rPr>
                <w:lang w:val="en-GB"/>
              </w:rPr>
              <w:t xml:space="preserve"> that could constitute discrimination under Article 21 of the Charter of Fundamental Rights of the European Union;</w:t>
            </w:r>
          </w:p>
        </w:tc>
      </w:tr>
    </w:tbl>
    <w:p w:rsidR="000647A6" w:rsidRPr="00916368" w:rsidP="007127C0" w14:paraId="5C8A7834"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47324CB0"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53</w:t>
      </w:r>
      <w:r w:rsidRPr="00916368">
        <w:rPr>
          <w:rStyle w:val="HideTWBExt"/>
          <w:b w:val="0"/>
        </w:rPr>
        <w:t>&lt;/NumAm&gt;</w:t>
      </w:r>
    </w:p>
    <w:p w:rsidR="000647A6" w:rsidRPr="00916368" w:rsidP="00803D42" w14:paraId="6FB4E80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A37656A" w14:textId="77777777">
      <w:pPr>
        <w:pStyle w:val="NormalBold"/>
        <w:rPr>
          <w:lang w:val="fr-BE"/>
        </w:rPr>
      </w:pPr>
      <w:r w:rsidRPr="00916368">
        <w:rPr>
          <w:rStyle w:val="HideTWBExt"/>
          <w:b w:val="0"/>
          <w:lang w:val="fr-BE"/>
        </w:rPr>
        <w:t>&lt;Article&gt;</w:t>
      </w:r>
      <w:r w:rsidRPr="00916368">
        <w:rPr>
          <w:lang w:val="fr-BE"/>
        </w:rPr>
        <w:t>Article 2 – paragraph 1 – point 16</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78011B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A3A3E98" w14:textId="77777777">
            <w:pPr>
              <w:keepNext/>
              <w:rPr>
                <w:lang w:val="fr-BE"/>
              </w:rPr>
            </w:pPr>
          </w:p>
        </w:tc>
      </w:tr>
      <w:tr w14:paraId="039C4CF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73400F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11667E2" w14:textId="77777777">
            <w:pPr>
              <w:pStyle w:val="ColumnHeading"/>
              <w:keepNext/>
              <w:rPr>
                <w:lang w:val="en-GB"/>
              </w:rPr>
            </w:pPr>
            <w:r w:rsidRPr="00916368">
              <w:rPr>
                <w:lang w:val="en-GB"/>
              </w:rPr>
              <w:t>Amendment</w:t>
            </w:r>
          </w:p>
        </w:tc>
      </w:tr>
      <w:tr w14:paraId="3664F40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E41E0AC" w14:textId="77777777">
            <w:pPr>
              <w:pStyle w:val="Normal6"/>
              <w:rPr>
                <w:lang w:val="en-GB"/>
              </w:rPr>
            </w:pPr>
            <w:r w:rsidRPr="00916368">
              <w:rPr>
                <w:lang w:val="en-GB"/>
              </w:rPr>
              <w:t>(16)</w:t>
            </w:r>
            <w:r w:rsidRPr="00916368">
              <w:rPr>
                <w:lang w:val="en-GB"/>
              </w:rPr>
              <w:tab/>
              <w:t>‘vocational education and training learner’ means a person enrolled in an initial or continuous vocational education and training programme at any level from secondary to post-secondary level or a person who has recently graduated or obtained a qualification from such a programme;</w:t>
            </w:r>
          </w:p>
        </w:tc>
        <w:tc>
          <w:tcPr>
            <w:tcW w:w="4876" w:type="dxa"/>
            <w:hideMark/>
          </w:tcPr>
          <w:p w:rsidR="000647A6" w:rsidRPr="00916368" w:rsidP="00F05F98" w14:paraId="6054F5C2" w14:textId="77777777">
            <w:pPr>
              <w:pStyle w:val="Normal6"/>
              <w:rPr>
                <w:szCs w:val="24"/>
                <w:lang w:val="en-GB"/>
              </w:rPr>
            </w:pPr>
            <w:r w:rsidRPr="00916368">
              <w:rPr>
                <w:lang w:val="en-GB"/>
              </w:rPr>
              <w:t>(16)</w:t>
            </w:r>
            <w:r w:rsidRPr="00916368">
              <w:rPr>
                <w:lang w:val="en-GB"/>
              </w:rPr>
              <w:tab/>
              <w:t xml:space="preserve">‘vocational education and training learner’ means a person enrolled in an initial or continuous vocational education and training programme at any level from secondary to post-secondary level </w:t>
            </w:r>
            <w:r w:rsidRPr="00916368">
              <w:rPr>
                <w:b/>
                <w:i/>
                <w:lang w:val="en-GB"/>
              </w:rPr>
              <w:t>aimed at equipping individuals with the knowledge, skills, and competences required for specific occupations or more broadly for the labour market, in order to obtain a professional degree</w:t>
            </w:r>
            <w:r w:rsidRPr="00916368">
              <w:rPr>
                <w:lang w:val="en-GB"/>
              </w:rPr>
              <w:t xml:space="preserve"> or a person who has recently graduated or obtained a qualification from such a programme</w:t>
            </w:r>
            <w:r w:rsidRPr="00916368">
              <w:rPr>
                <w:b/>
                <w:i/>
                <w:lang w:val="en-GB"/>
              </w:rPr>
              <w:t>, or a person participating in an apprenticeship for young or adult learners or a training for workers and job seekers</w:t>
            </w:r>
            <w:r w:rsidRPr="00916368">
              <w:rPr>
                <w:lang w:val="en-GB"/>
              </w:rPr>
              <w:t>;</w:t>
            </w:r>
          </w:p>
        </w:tc>
      </w:tr>
    </w:tbl>
    <w:p w:rsidR="000647A6" w:rsidRPr="00916368" w:rsidP="007127C0" w14:paraId="59F3C275"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7777E8A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54</w:t>
      </w:r>
      <w:r w:rsidRPr="00916368">
        <w:rPr>
          <w:rStyle w:val="HideTWBExt"/>
          <w:b w:val="0"/>
        </w:rPr>
        <w:t>&lt;/NumAm&gt;</w:t>
      </w:r>
    </w:p>
    <w:p w:rsidR="000647A6" w:rsidRPr="00916368" w:rsidP="00803D42" w14:paraId="4E24586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3615C2F" w14:textId="77777777">
      <w:pPr>
        <w:pStyle w:val="NormalBold"/>
        <w:rPr>
          <w:lang w:val="fr-BE"/>
        </w:rPr>
      </w:pPr>
      <w:r w:rsidRPr="00916368">
        <w:rPr>
          <w:rStyle w:val="HideTWBExt"/>
          <w:b w:val="0"/>
          <w:lang w:val="fr-BE"/>
        </w:rPr>
        <w:t>&lt;Article&gt;</w:t>
      </w:r>
      <w:r w:rsidRPr="00916368">
        <w:rPr>
          <w:lang w:val="fr-BE"/>
        </w:rPr>
        <w:t>Article 2 – paragraph 1 – point 17</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56D66D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91A6A51" w14:textId="77777777">
            <w:pPr>
              <w:keepNext/>
              <w:rPr>
                <w:lang w:val="fr-BE"/>
              </w:rPr>
            </w:pPr>
          </w:p>
        </w:tc>
      </w:tr>
      <w:tr w14:paraId="0E9BB5D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10F0F8A"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9D3D4E9" w14:textId="77777777">
            <w:pPr>
              <w:pStyle w:val="ColumnHeading"/>
              <w:keepNext/>
              <w:rPr>
                <w:lang w:val="en-GB"/>
              </w:rPr>
            </w:pPr>
            <w:r w:rsidRPr="00916368">
              <w:rPr>
                <w:lang w:val="en-GB"/>
              </w:rPr>
              <w:t>Amendment</w:t>
            </w:r>
          </w:p>
        </w:tc>
      </w:tr>
      <w:tr w14:paraId="14E84CC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69B5A64" w14:textId="77777777">
            <w:pPr>
              <w:pStyle w:val="Normal6"/>
              <w:rPr>
                <w:lang w:val="en-GB"/>
              </w:rPr>
            </w:pPr>
            <w:r w:rsidRPr="00916368">
              <w:rPr>
                <w:lang w:val="en-GB"/>
              </w:rPr>
              <w:t>(17)</w:t>
            </w:r>
            <w:r w:rsidRPr="00916368">
              <w:rPr>
                <w:lang w:val="en-GB"/>
              </w:rPr>
              <w:tab/>
              <w:t xml:space="preserve">‘volunteering’ means an unpaid activity that addresses societal or humanitarian challenges </w:t>
            </w:r>
            <w:r w:rsidRPr="00916368">
              <w:rPr>
                <w:b/>
                <w:i/>
                <w:lang w:val="en-GB"/>
              </w:rPr>
              <w:t>and has</w:t>
            </w:r>
            <w:r w:rsidRPr="00916368">
              <w:rPr>
                <w:lang w:val="en-GB"/>
              </w:rPr>
              <w:t xml:space="preserve"> a strong learning component</w:t>
            </w:r>
            <w:r w:rsidRPr="00916368">
              <w:rPr>
                <w:b/>
                <w:i/>
                <w:lang w:val="en-GB"/>
              </w:rPr>
              <w:t>;</w:t>
            </w:r>
          </w:p>
        </w:tc>
        <w:tc>
          <w:tcPr>
            <w:tcW w:w="4876" w:type="dxa"/>
            <w:hideMark/>
          </w:tcPr>
          <w:p w:rsidR="000647A6" w:rsidRPr="00916368" w:rsidP="00F05F98" w14:paraId="10E74FAD" w14:textId="77777777">
            <w:pPr>
              <w:pStyle w:val="Normal6"/>
              <w:rPr>
                <w:szCs w:val="24"/>
                <w:lang w:val="en-GB"/>
              </w:rPr>
            </w:pPr>
            <w:r w:rsidRPr="00916368">
              <w:rPr>
                <w:lang w:val="en-GB"/>
              </w:rPr>
              <w:t>(17)</w:t>
            </w:r>
            <w:r w:rsidRPr="00916368">
              <w:rPr>
                <w:lang w:val="en-GB"/>
              </w:rPr>
              <w:tab/>
              <w:t xml:space="preserve">‘volunteering’ means an unpaid activity </w:t>
            </w:r>
            <w:r w:rsidRPr="00916368">
              <w:rPr>
                <w:b/>
                <w:i/>
                <w:lang w:val="en-GB"/>
              </w:rPr>
              <w:t>for a period of up to twelve months</w:t>
            </w:r>
            <w:r w:rsidRPr="00916368">
              <w:rPr>
                <w:lang w:val="en-GB"/>
              </w:rPr>
              <w:t xml:space="preserve"> that addresses societal or humanitarian challenges</w:t>
            </w:r>
            <w:r w:rsidRPr="00916368">
              <w:rPr>
                <w:b/>
                <w:i/>
                <w:lang w:val="en-GB"/>
              </w:rPr>
              <w:t>, contributes to solidarity, strengthening communities and civic participation, and includes</w:t>
            </w:r>
            <w:r w:rsidRPr="00916368">
              <w:rPr>
                <w:lang w:val="en-GB"/>
              </w:rPr>
              <w:t xml:space="preserve"> a strong learning component</w:t>
            </w:r>
            <w:r w:rsidRPr="00916368">
              <w:rPr>
                <w:b/>
                <w:i/>
                <w:lang w:val="en-GB"/>
              </w:rPr>
              <w:t xml:space="preserve">, </w:t>
            </w:r>
          </w:p>
        </w:tc>
      </w:tr>
    </w:tbl>
    <w:p w:rsidR="000647A6" w:rsidRPr="00916368" w:rsidP="007127C0" w14:paraId="2ED75414"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15C1438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55</w:t>
      </w:r>
      <w:r w:rsidRPr="00916368">
        <w:rPr>
          <w:rStyle w:val="HideTWBExt"/>
          <w:b w:val="0"/>
        </w:rPr>
        <w:t>&lt;/NumAm&gt;</w:t>
      </w:r>
    </w:p>
    <w:p w:rsidR="000647A6" w:rsidRPr="00916368" w:rsidP="00803D42" w14:paraId="3249729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6BD895B" w14:textId="77777777">
      <w:pPr>
        <w:pStyle w:val="NormalBold"/>
        <w:rPr>
          <w:lang w:val="fr-BE"/>
        </w:rPr>
      </w:pPr>
      <w:r w:rsidRPr="00916368">
        <w:rPr>
          <w:rStyle w:val="HideTWBExt"/>
          <w:b w:val="0"/>
          <w:lang w:val="fr-BE"/>
        </w:rPr>
        <w:t>&lt;Article&gt;</w:t>
      </w:r>
      <w:r w:rsidRPr="00916368">
        <w:rPr>
          <w:lang w:val="fr-BE"/>
        </w:rPr>
        <w:t>Article 3 – paragraph 1 – subparagraph 1</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4484DE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04B4FFB" w14:textId="77777777">
            <w:pPr>
              <w:keepNext/>
              <w:rPr>
                <w:lang w:val="fr-BE"/>
              </w:rPr>
            </w:pPr>
          </w:p>
        </w:tc>
      </w:tr>
      <w:tr w14:paraId="0FB3A2A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4E1DC0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7C3DAF4" w14:textId="77777777">
            <w:pPr>
              <w:pStyle w:val="ColumnHeading"/>
              <w:keepNext/>
              <w:rPr>
                <w:lang w:val="en-GB"/>
              </w:rPr>
            </w:pPr>
            <w:r w:rsidRPr="00916368">
              <w:rPr>
                <w:lang w:val="en-GB"/>
              </w:rPr>
              <w:t>Amendment</w:t>
            </w:r>
          </w:p>
        </w:tc>
      </w:tr>
      <w:tr w14:paraId="42C212B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972A1BF" w14:textId="77777777">
            <w:pPr>
              <w:pStyle w:val="Normal6"/>
              <w:rPr>
                <w:lang w:val="en-GB"/>
              </w:rPr>
            </w:pPr>
            <w:r w:rsidRPr="00916368">
              <w:rPr>
                <w:lang w:val="en-GB"/>
              </w:rPr>
              <w:t>The general objective of the Programme is to contribute to a resilient, competitive</w:t>
            </w:r>
            <w:r w:rsidRPr="00916368">
              <w:rPr>
                <w:b/>
                <w:i/>
                <w:lang w:val="en-GB"/>
              </w:rPr>
              <w:t>, and cohesive</w:t>
            </w:r>
            <w:r w:rsidRPr="00916368">
              <w:rPr>
                <w:lang w:val="en-GB"/>
              </w:rPr>
              <w:t xml:space="preserve"> Europe by promoting high quality lifelong learning, enhancing skills and competences for life </w:t>
            </w:r>
            <w:r w:rsidRPr="00916368">
              <w:rPr>
                <w:b/>
                <w:i/>
                <w:lang w:val="en-GB"/>
              </w:rPr>
              <w:t>and for jobs</w:t>
            </w:r>
            <w:r w:rsidRPr="00916368">
              <w:rPr>
                <w:lang w:val="en-GB"/>
              </w:rPr>
              <w:t xml:space="preserve"> for all, while fostering </w:t>
            </w:r>
            <w:r w:rsidRPr="00916368">
              <w:rPr>
                <w:b/>
                <w:i/>
                <w:lang w:val="en-GB"/>
              </w:rPr>
              <w:t>Union</w:t>
            </w:r>
            <w:r w:rsidRPr="00916368">
              <w:rPr>
                <w:lang w:val="en-GB"/>
              </w:rPr>
              <w:t xml:space="preserve"> values, democratic and societal participation, solidarity, social inclusion and equal opportunities, in the EU and beyond. The Programme shall be a key instrument for </w:t>
            </w:r>
            <w:r w:rsidRPr="00916368">
              <w:rPr>
                <w:b/>
                <w:i/>
                <w:lang w:val="en-GB"/>
              </w:rPr>
              <w:t>building the Union of Skills,</w:t>
            </w:r>
            <w:r w:rsidRPr="00916368">
              <w:rPr>
                <w:lang w:val="en-GB"/>
              </w:rPr>
              <w:t xml:space="preserve"> developing the European Education Area and supporting the implementation of European strategic cooperation in the fields of education and training, including its underlying sectoral agendas.</w:t>
            </w:r>
          </w:p>
        </w:tc>
        <w:tc>
          <w:tcPr>
            <w:tcW w:w="4876" w:type="dxa"/>
            <w:hideMark/>
          </w:tcPr>
          <w:p w:rsidR="000647A6" w:rsidRPr="00916368" w:rsidP="00F05F98" w14:paraId="3DB4237C" w14:textId="77777777">
            <w:pPr>
              <w:pStyle w:val="Normal6"/>
              <w:rPr>
                <w:szCs w:val="24"/>
                <w:lang w:val="en-GB"/>
              </w:rPr>
            </w:pPr>
            <w:r w:rsidRPr="00916368">
              <w:rPr>
                <w:lang w:val="en-GB"/>
              </w:rPr>
              <w:t xml:space="preserve">The general objective of the Programme is to contribute to a resilient, </w:t>
            </w:r>
            <w:r w:rsidRPr="00916368">
              <w:rPr>
                <w:b/>
                <w:i/>
                <w:lang w:val="en-GB"/>
              </w:rPr>
              <w:t>socially just, sustainable, prosperous, cohesive and</w:t>
            </w:r>
            <w:r w:rsidRPr="00916368">
              <w:rPr>
                <w:lang w:val="en-GB"/>
              </w:rPr>
              <w:t xml:space="preserve"> competitive Europe by promoting high quality lifelong learning, </w:t>
            </w:r>
            <w:r w:rsidRPr="00916368">
              <w:rPr>
                <w:b/>
                <w:i/>
                <w:lang w:val="en-GB"/>
              </w:rPr>
              <w:t>and personal, education, and professional development by</w:t>
            </w:r>
            <w:r w:rsidRPr="00916368">
              <w:rPr>
                <w:lang w:val="en-GB"/>
              </w:rPr>
              <w:t xml:space="preserve"> enhancing skills and competences for life</w:t>
            </w:r>
            <w:r w:rsidRPr="00916368">
              <w:rPr>
                <w:b/>
                <w:i/>
                <w:lang w:val="en-GB"/>
              </w:rPr>
              <w:t>, work, and active citizenship</w:t>
            </w:r>
            <w:r w:rsidRPr="00916368">
              <w:rPr>
                <w:lang w:val="en-GB"/>
              </w:rPr>
              <w:t xml:space="preserve"> for all, while fostering </w:t>
            </w:r>
            <w:r w:rsidRPr="00916368">
              <w:rPr>
                <w:b/>
                <w:i/>
                <w:lang w:val="en-GB"/>
              </w:rPr>
              <w:t>a sense of European identity and</w:t>
            </w:r>
            <w:r w:rsidRPr="00916368">
              <w:rPr>
                <w:lang w:val="en-GB"/>
              </w:rPr>
              <w:t xml:space="preserve"> values, democratic and societal participation</w:t>
            </w:r>
            <w:r w:rsidRPr="00916368">
              <w:rPr>
                <w:b/>
                <w:i/>
                <w:lang w:val="en-GB"/>
              </w:rPr>
              <w:t>, intercultural dialogue, respect for diversity</w:t>
            </w:r>
            <w:r w:rsidRPr="00916368">
              <w:rPr>
                <w:lang w:val="en-GB"/>
              </w:rPr>
              <w:t xml:space="preserve">, solidarity, social inclusion and equal opportunities, in the EU and beyond. The Programme shall </w:t>
            </w:r>
            <w:r w:rsidRPr="00916368">
              <w:rPr>
                <w:b/>
                <w:i/>
                <w:lang w:val="en-GB"/>
              </w:rPr>
              <w:t>promote equivalence, permeability and smooth transitions between different areas of education and training throughout the course of life. While placing a strong emphasis on learning mobility, the Programme shall also</w:t>
            </w:r>
            <w:r w:rsidRPr="00916368">
              <w:rPr>
                <w:lang w:val="en-GB"/>
              </w:rPr>
              <w:t xml:space="preserve"> be a key instrument for developing the European Education Area</w:t>
            </w:r>
            <w:r w:rsidRPr="00916368">
              <w:rPr>
                <w:b/>
                <w:i/>
                <w:lang w:val="en-GB"/>
              </w:rPr>
              <w:t>, including the Union of Skills,</w:t>
            </w:r>
            <w:r w:rsidRPr="00916368">
              <w:rPr>
                <w:lang w:val="en-GB"/>
              </w:rPr>
              <w:t xml:space="preserve"> and supporting the implementation of European strategic cooperation in the fields of education and training, including its underlying sectoral agendas. </w:t>
            </w:r>
            <w:r w:rsidRPr="00916368">
              <w:rPr>
                <w:b/>
                <w:i/>
                <w:lang w:val="en-GB"/>
              </w:rPr>
              <w:t xml:space="preserve">The Programme shall ensure balanced opportunities across all age groups and learning settings, enabling early-childhood, youth, and adult learners to participate in formal, non-formal and informal education and training, and supporting the organisations that serve them. The Programme shall promote competence development and leverage existing learning opportunities across the Union. </w:t>
            </w:r>
          </w:p>
        </w:tc>
      </w:tr>
    </w:tbl>
    <w:p w:rsidR="000647A6" w:rsidRPr="00916368" w:rsidP="00803D42" w14:paraId="2A54683F" w14:textId="77777777">
      <w:r w:rsidRPr="00916368">
        <w:rPr>
          <w:rStyle w:val="HideTWBExt"/>
        </w:rPr>
        <w:t>&lt;/Amend&gt;</w:t>
      </w:r>
    </w:p>
    <w:p w:rsidR="000647A6" w:rsidRPr="00916368" w:rsidP="00803D42" w14:paraId="032FFF19"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56</w:t>
      </w:r>
      <w:r w:rsidRPr="00916368">
        <w:rPr>
          <w:rStyle w:val="HideTWBExt"/>
          <w:b w:val="0"/>
        </w:rPr>
        <w:t>&lt;/NumAm&gt;</w:t>
      </w:r>
    </w:p>
    <w:p w:rsidR="000647A6" w:rsidRPr="00916368" w:rsidP="00803D42" w14:paraId="635A1D20"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31C3391" w14:textId="77777777">
      <w:pPr>
        <w:pStyle w:val="NormalBold"/>
        <w:rPr>
          <w:lang w:val="fr-BE"/>
        </w:rPr>
      </w:pPr>
      <w:r w:rsidRPr="00916368">
        <w:rPr>
          <w:rStyle w:val="HideTWBExt"/>
          <w:b w:val="0"/>
          <w:lang w:val="fr-BE"/>
        </w:rPr>
        <w:t>&lt;Article&gt;</w:t>
      </w:r>
      <w:r w:rsidRPr="00916368">
        <w:rPr>
          <w:lang w:val="fr-BE"/>
        </w:rPr>
        <w:t>Article 3 – paragraph 1 – subparagraph 2</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1327C2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BF2EB1D" w14:textId="77777777">
            <w:pPr>
              <w:keepNext/>
              <w:rPr>
                <w:lang w:val="fr-BE"/>
              </w:rPr>
            </w:pPr>
          </w:p>
        </w:tc>
      </w:tr>
      <w:tr w14:paraId="3A8348F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8D2662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AA58243" w14:textId="77777777">
            <w:pPr>
              <w:pStyle w:val="ColumnHeading"/>
              <w:keepNext/>
              <w:rPr>
                <w:lang w:val="en-GB"/>
              </w:rPr>
            </w:pPr>
            <w:r w:rsidRPr="00916368">
              <w:rPr>
                <w:lang w:val="en-GB"/>
              </w:rPr>
              <w:t>Amendment</w:t>
            </w:r>
          </w:p>
        </w:tc>
      </w:tr>
      <w:tr w14:paraId="29FE7A1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992F2B0" w14:textId="77777777">
            <w:pPr>
              <w:pStyle w:val="Normal6"/>
              <w:rPr>
                <w:lang w:val="en-GB"/>
              </w:rPr>
            </w:pPr>
            <w:r w:rsidRPr="00916368">
              <w:rPr>
                <w:lang w:val="en-GB"/>
              </w:rPr>
              <w:t>The Programme will advance youth policy cooperation and further develop the European dimension in sport. The objective is to foster a more inclusive, united, and robust Europe by empowering young people, strengthening community ties, and promoting solidarity through meaningful engagement and cooperation. Sport plays a vital role as a driver for social inclusion, health, education, and community development. By investing in youth, volunteering, and sport, the Programme aims to build stronger, more connected societies, encourage civic and democratic engagement, and contribute to social cohesion at all levels.</w:t>
            </w:r>
          </w:p>
        </w:tc>
        <w:tc>
          <w:tcPr>
            <w:tcW w:w="4876" w:type="dxa"/>
            <w:hideMark/>
          </w:tcPr>
          <w:p w:rsidR="000647A6" w:rsidRPr="00916368" w:rsidP="00F05F98" w14:paraId="7575244C" w14:textId="77777777">
            <w:pPr>
              <w:pStyle w:val="Normal6"/>
              <w:rPr>
                <w:szCs w:val="24"/>
                <w:lang w:val="en-GB"/>
              </w:rPr>
            </w:pPr>
            <w:r w:rsidRPr="00916368">
              <w:rPr>
                <w:lang w:val="en-GB"/>
              </w:rPr>
              <w:t xml:space="preserve">The Programme will advance youth policy cooperation and further develop the European dimension in sport. The objective is to foster a more inclusive, united, and robust Europe by empowering young people, strengthening community ties, and promoting </w:t>
            </w:r>
            <w:r w:rsidRPr="00916368">
              <w:rPr>
                <w:b/>
                <w:i/>
                <w:lang w:val="en-GB"/>
              </w:rPr>
              <w:t>active citizenship and</w:t>
            </w:r>
            <w:r w:rsidRPr="00916368">
              <w:rPr>
                <w:lang w:val="en-GB"/>
              </w:rPr>
              <w:t xml:space="preserve"> solidarity through meaningful engagement and cooperation. Sport plays a vital role as a driver for social inclusion, health, education, and community development. By investing in youth, volunteering, and sport, the Programme aims to build stronger, more connected societies, encourage civic and democratic engagement, and contribute to social cohesion at all levels. </w:t>
            </w:r>
            <w:r w:rsidRPr="00916368">
              <w:rPr>
                <w:b/>
                <w:i/>
                <w:lang w:val="en-GB"/>
              </w:rPr>
              <w:t>All relevant stakeholders implementing the Programme shall safeguard fair, safe and decent working conditions for staff, youth workers, trainers and volunteers involved in Programme-supported activities and shall fully respect labour law, workers’ rights and collective agreements.</w:t>
            </w:r>
          </w:p>
        </w:tc>
      </w:tr>
    </w:tbl>
    <w:p w:rsidR="000647A6" w:rsidRPr="00916368" w:rsidP="007127C0" w14:paraId="229D746E"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0D8877C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57</w:t>
      </w:r>
      <w:r w:rsidRPr="00916368">
        <w:rPr>
          <w:rStyle w:val="HideTWBExt"/>
          <w:b w:val="0"/>
        </w:rPr>
        <w:t>&lt;/NumAm&gt;</w:t>
      </w:r>
    </w:p>
    <w:p w:rsidR="000647A6" w:rsidRPr="00916368" w:rsidP="00803D42" w14:paraId="4767E2A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76E5CC8" w14:textId="77777777">
      <w:pPr>
        <w:pStyle w:val="NormalBold"/>
        <w:rPr>
          <w:lang w:val="fr-BE"/>
        </w:rPr>
      </w:pPr>
      <w:r w:rsidRPr="00916368">
        <w:rPr>
          <w:rStyle w:val="HideTWBExt"/>
          <w:b w:val="0"/>
          <w:lang w:val="fr-BE"/>
        </w:rPr>
        <w:t>&lt;Article&gt;</w:t>
      </w:r>
      <w:r w:rsidRPr="00916368">
        <w:rPr>
          <w:lang w:val="fr-BE"/>
        </w:rPr>
        <w:t>Article 3 – paragraph 1 – subparagraph 2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AEA832C"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FEA4F21" w14:textId="77777777">
            <w:pPr>
              <w:keepNext/>
              <w:rPr>
                <w:lang w:val="fr-BE"/>
              </w:rPr>
            </w:pPr>
          </w:p>
        </w:tc>
      </w:tr>
      <w:tr w14:paraId="67DD818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1B71530"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7B4A2FB" w14:textId="77777777">
            <w:pPr>
              <w:pStyle w:val="ColumnHeading"/>
              <w:keepNext/>
              <w:rPr>
                <w:lang w:val="en-GB"/>
              </w:rPr>
            </w:pPr>
            <w:r w:rsidRPr="00916368">
              <w:rPr>
                <w:lang w:val="en-GB"/>
              </w:rPr>
              <w:t>Amendment</w:t>
            </w:r>
          </w:p>
        </w:tc>
      </w:tr>
      <w:tr w14:paraId="072A07B1"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7BDF154" w14:textId="77777777">
            <w:pPr>
              <w:pStyle w:val="Normal6"/>
              <w:rPr>
                <w:lang w:val="en-GB"/>
              </w:rPr>
            </w:pPr>
          </w:p>
        </w:tc>
        <w:tc>
          <w:tcPr>
            <w:tcW w:w="4876" w:type="dxa"/>
            <w:hideMark/>
          </w:tcPr>
          <w:p w:rsidR="000647A6" w:rsidRPr="00916368" w:rsidP="00F05F98" w14:paraId="0CDFF797" w14:textId="77777777">
            <w:pPr>
              <w:pStyle w:val="Normal6"/>
              <w:rPr>
                <w:szCs w:val="24"/>
                <w:lang w:val="en-GB"/>
              </w:rPr>
            </w:pPr>
            <w:r w:rsidRPr="00916368">
              <w:rPr>
                <w:b/>
                <w:i/>
                <w:lang w:val="en-GB"/>
              </w:rPr>
              <w:t xml:space="preserve">The Programme shall ensure civil society cooperation in both its design and implementation. Fostering Union values, promoting equity and inclusion, requires robust support to all organisations facilitating the actions in education, training, youth, and sport, ensuring that the organisational capacity allows support to be provided to all Europeans so that they can benefit from the Programme. </w:t>
            </w:r>
          </w:p>
        </w:tc>
      </w:tr>
    </w:tbl>
    <w:p w:rsidR="000647A6" w:rsidRPr="00916368" w:rsidP="00803D42" w14:paraId="7275CEBD" w14:textId="77777777">
      <w:r w:rsidRPr="00916368">
        <w:rPr>
          <w:rStyle w:val="HideTWBExt"/>
        </w:rPr>
        <w:t>&lt;/Amend&gt;</w:t>
      </w:r>
    </w:p>
    <w:p w:rsidR="000647A6" w:rsidRPr="00916368" w:rsidP="00803D42" w14:paraId="2C8926C4"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58</w:t>
      </w:r>
      <w:r w:rsidRPr="00916368">
        <w:rPr>
          <w:rStyle w:val="HideTWBExt"/>
          <w:b w:val="0"/>
        </w:rPr>
        <w:t>&lt;/NumAm&gt;</w:t>
      </w:r>
    </w:p>
    <w:p w:rsidR="000647A6" w:rsidRPr="00916368" w:rsidP="00803D42" w14:paraId="24A0FBA8"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EE31653" w14:textId="77777777">
      <w:pPr>
        <w:pStyle w:val="NormalBold"/>
      </w:pPr>
      <w:r w:rsidRPr="00916368">
        <w:rPr>
          <w:rStyle w:val="HideTWBExt"/>
          <w:b w:val="0"/>
        </w:rPr>
        <w:t>&lt;Article&gt;</w:t>
      </w:r>
      <w:r w:rsidRPr="00916368">
        <w:t>Article 3 – paragraph 2 – point a</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9457F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8DC5420" w14:textId="77777777">
            <w:pPr>
              <w:keepNext/>
            </w:pPr>
          </w:p>
        </w:tc>
      </w:tr>
      <w:tr w14:paraId="6DAA90D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1009B9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F5DD469" w14:textId="77777777">
            <w:pPr>
              <w:pStyle w:val="ColumnHeading"/>
              <w:keepNext/>
              <w:rPr>
                <w:lang w:val="en-GB"/>
              </w:rPr>
            </w:pPr>
            <w:r w:rsidRPr="00916368">
              <w:rPr>
                <w:lang w:val="en-GB"/>
              </w:rPr>
              <w:t>Amendment</w:t>
            </w:r>
          </w:p>
        </w:tc>
      </w:tr>
      <w:tr w14:paraId="6B24E4C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38379FF" w14:textId="77777777">
            <w:pPr>
              <w:pStyle w:val="Normal6"/>
              <w:rPr>
                <w:lang w:val="en-GB"/>
              </w:rPr>
            </w:pPr>
            <w:r w:rsidRPr="00916368">
              <w:rPr>
                <w:lang w:val="en-GB"/>
              </w:rPr>
              <w:t>(a)</w:t>
            </w:r>
            <w:r w:rsidRPr="00916368">
              <w:rPr>
                <w:lang w:val="en-GB"/>
              </w:rPr>
              <w:tab/>
              <w:t xml:space="preserve">support the improvement of education, skills and competences with particular regard to </w:t>
            </w:r>
            <w:r w:rsidRPr="00916368">
              <w:rPr>
                <w:b/>
                <w:i/>
                <w:lang w:val="en-GB"/>
              </w:rPr>
              <w:t>their relevance for the labour market as well as to the</w:t>
            </w:r>
            <w:r w:rsidRPr="00916368">
              <w:rPr>
                <w:lang w:val="en-GB"/>
              </w:rPr>
              <w:t xml:space="preserve"> professional </w:t>
            </w:r>
            <w:r w:rsidRPr="00916368">
              <w:rPr>
                <w:b/>
                <w:i/>
                <w:lang w:val="en-GB"/>
              </w:rPr>
              <w:t>development and personal</w:t>
            </w:r>
            <w:r w:rsidRPr="00916368">
              <w:rPr>
                <w:lang w:val="en-GB"/>
              </w:rPr>
              <w:t xml:space="preserve"> growth </w:t>
            </w:r>
            <w:r w:rsidRPr="00916368">
              <w:rPr>
                <w:b/>
                <w:i/>
                <w:lang w:val="en-GB"/>
              </w:rPr>
              <w:t>of the individual and to their contribution to a competitive, sustainable and</w:t>
            </w:r>
            <w:r w:rsidRPr="00916368">
              <w:rPr>
                <w:lang w:val="en-GB"/>
              </w:rPr>
              <w:t xml:space="preserve"> cohesive society;</w:t>
            </w:r>
          </w:p>
        </w:tc>
        <w:tc>
          <w:tcPr>
            <w:tcW w:w="4876" w:type="dxa"/>
            <w:hideMark/>
          </w:tcPr>
          <w:p w:rsidR="000647A6" w:rsidRPr="00916368" w:rsidP="00F05F98" w14:paraId="25EC0913" w14:textId="77777777">
            <w:pPr>
              <w:pStyle w:val="Normal6"/>
              <w:rPr>
                <w:szCs w:val="24"/>
                <w:lang w:val="en-GB"/>
              </w:rPr>
            </w:pPr>
            <w:r w:rsidRPr="00916368">
              <w:rPr>
                <w:lang w:val="en-GB"/>
              </w:rPr>
              <w:t>(a)</w:t>
            </w:r>
            <w:r w:rsidRPr="00916368">
              <w:rPr>
                <w:lang w:val="en-GB"/>
              </w:rPr>
              <w:tab/>
              <w:t xml:space="preserve">support the improvement of education, skills and competences with particular regard to </w:t>
            </w:r>
            <w:r w:rsidRPr="00916368">
              <w:rPr>
                <w:b/>
                <w:i/>
                <w:lang w:val="en-GB"/>
              </w:rPr>
              <w:t>the holistic development of each individual, ensuring personal and</w:t>
            </w:r>
            <w:r w:rsidRPr="00916368">
              <w:rPr>
                <w:lang w:val="en-GB"/>
              </w:rPr>
              <w:t xml:space="preserve"> professional growth </w:t>
            </w:r>
            <w:r w:rsidRPr="00916368">
              <w:rPr>
                <w:b/>
                <w:i/>
                <w:lang w:val="en-GB"/>
              </w:rPr>
              <w:t>and contributing to a</w:t>
            </w:r>
            <w:r w:rsidRPr="00916368">
              <w:rPr>
                <w:lang w:val="en-GB"/>
              </w:rPr>
              <w:t xml:space="preserve"> cohesive society</w:t>
            </w:r>
            <w:r w:rsidRPr="00916368">
              <w:rPr>
                <w:b/>
                <w:i/>
                <w:lang w:val="en-GB"/>
              </w:rPr>
              <w:t>, while also supporting employability, entrepreneurship and professional mobility and helping respond to the evolving needs of the European economy, as well as to sustainable growth and competitiveness</w:t>
            </w:r>
            <w:r w:rsidRPr="00916368">
              <w:rPr>
                <w:lang w:val="en-GB"/>
              </w:rPr>
              <w:t>;</w:t>
            </w:r>
          </w:p>
        </w:tc>
      </w:tr>
    </w:tbl>
    <w:p w:rsidR="000647A6" w:rsidRPr="00916368" w:rsidP="007127C0" w14:paraId="0169C66B"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51EDB0CA"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59</w:t>
      </w:r>
      <w:r w:rsidRPr="00916368">
        <w:rPr>
          <w:rStyle w:val="HideTWBExt"/>
          <w:b w:val="0"/>
        </w:rPr>
        <w:t>&lt;/NumAm&gt;</w:t>
      </w:r>
    </w:p>
    <w:p w:rsidR="000647A6" w:rsidRPr="00916368" w:rsidP="00803D42" w14:paraId="26A41EE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1419FD1" w14:textId="77777777">
      <w:pPr>
        <w:pStyle w:val="NormalBold"/>
        <w:rPr>
          <w:lang w:val="fr-BE"/>
        </w:rPr>
      </w:pPr>
      <w:r w:rsidRPr="00916368">
        <w:rPr>
          <w:rStyle w:val="HideTWBExt"/>
          <w:b w:val="0"/>
          <w:lang w:val="fr-BE"/>
        </w:rPr>
        <w:t>&lt;Article&gt;</w:t>
      </w:r>
      <w:r w:rsidRPr="00916368">
        <w:rPr>
          <w:lang w:val="fr-BE"/>
        </w:rPr>
        <w:t>Article 3 – paragraph 2 – point a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4A3D35E"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D9CD4FD" w14:textId="77777777">
            <w:pPr>
              <w:keepNext/>
              <w:rPr>
                <w:lang w:val="fr-BE"/>
              </w:rPr>
            </w:pPr>
          </w:p>
        </w:tc>
      </w:tr>
      <w:tr w14:paraId="3BF7FB2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BF079D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37F0BE5" w14:textId="77777777">
            <w:pPr>
              <w:pStyle w:val="ColumnHeading"/>
              <w:keepNext/>
              <w:rPr>
                <w:lang w:val="en-GB"/>
              </w:rPr>
            </w:pPr>
            <w:r w:rsidRPr="00916368">
              <w:rPr>
                <w:lang w:val="en-GB"/>
              </w:rPr>
              <w:t>Amendment</w:t>
            </w:r>
          </w:p>
        </w:tc>
      </w:tr>
      <w:tr w14:paraId="56D82ED3"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369D78A" w14:textId="77777777">
            <w:pPr>
              <w:pStyle w:val="Normal6"/>
              <w:rPr>
                <w:lang w:val="en-GB"/>
              </w:rPr>
            </w:pPr>
          </w:p>
        </w:tc>
        <w:tc>
          <w:tcPr>
            <w:tcW w:w="4876" w:type="dxa"/>
            <w:hideMark/>
          </w:tcPr>
          <w:p w:rsidR="000647A6" w:rsidRPr="00916368" w:rsidP="00F05F98" w14:paraId="7E7E8599" w14:textId="77777777">
            <w:pPr>
              <w:pStyle w:val="Normal6"/>
              <w:rPr>
                <w:szCs w:val="24"/>
                <w:lang w:val="en-GB"/>
              </w:rPr>
            </w:pPr>
            <w:r w:rsidRPr="00916368">
              <w:rPr>
                <w:b/>
                <w:i/>
                <w:lang w:val="en-GB"/>
              </w:rPr>
              <w:t>(aa)</w:t>
            </w:r>
            <w:r w:rsidRPr="00916368">
              <w:rPr>
                <w:b/>
                <w:i/>
                <w:lang w:val="en-GB"/>
              </w:rPr>
              <w:tab/>
              <w:t>promote learning mobility as a key instrument for personal and professional development, ensuring broad and access to mobility opportunities for all learners;</w:t>
            </w:r>
          </w:p>
        </w:tc>
      </w:tr>
    </w:tbl>
    <w:p w:rsidR="000647A6" w:rsidRPr="00916368" w:rsidP="00803D42" w14:paraId="3E893263" w14:textId="77777777">
      <w:pPr>
        <w:rPr>
          <w:rStyle w:val="HideTWBExt"/>
          <w:rFonts w:ascii="Times New Roman" w:hAnsi="Times New Roman" w:cs="Times New Roman"/>
          <w:b/>
          <w:noProof w:val="0"/>
          <w:vanish w:val="0"/>
          <w:color w:val="auto"/>
          <w:sz w:val="24"/>
        </w:rPr>
      </w:pPr>
      <w:r w:rsidRPr="00916368">
        <w:rPr>
          <w:rStyle w:val="HideTWBExt"/>
        </w:rPr>
        <w:t>&lt;/Amend&gt;</w:t>
      </w:r>
    </w:p>
    <w:p w:rsidR="000647A6" w:rsidRPr="00916368" w:rsidP="00803D42" w14:paraId="305EE2B9"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60</w:t>
      </w:r>
      <w:r w:rsidRPr="00916368">
        <w:rPr>
          <w:rStyle w:val="HideTWBExt"/>
          <w:b w:val="0"/>
        </w:rPr>
        <w:t>&lt;/NumAm&gt;</w:t>
      </w:r>
    </w:p>
    <w:p w:rsidR="000647A6" w:rsidRPr="00916368" w:rsidP="00803D42" w14:paraId="432C961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087DE9B" w14:textId="77777777">
      <w:pPr>
        <w:pStyle w:val="NormalBold"/>
      </w:pPr>
      <w:r w:rsidRPr="00916368">
        <w:rPr>
          <w:rStyle w:val="HideTWBExt"/>
          <w:b w:val="0"/>
        </w:rPr>
        <w:t>&lt;Article&gt;</w:t>
      </w:r>
      <w:r w:rsidRPr="00916368">
        <w:t>Article 3 – paragraph 2 – point b</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EA1EC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773B4C1" w14:textId="77777777">
            <w:pPr>
              <w:keepNext/>
            </w:pPr>
          </w:p>
        </w:tc>
      </w:tr>
      <w:tr w14:paraId="6037FF2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CABFA95"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CB8FFBD" w14:textId="77777777">
            <w:pPr>
              <w:pStyle w:val="ColumnHeading"/>
              <w:keepNext/>
              <w:rPr>
                <w:lang w:val="en-GB"/>
              </w:rPr>
            </w:pPr>
            <w:r w:rsidRPr="00916368">
              <w:rPr>
                <w:lang w:val="en-GB"/>
              </w:rPr>
              <w:t>Amendment</w:t>
            </w:r>
          </w:p>
        </w:tc>
      </w:tr>
      <w:tr w14:paraId="77BDF3F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F4460FE" w14:textId="77777777">
            <w:pPr>
              <w:pStyle w:val="Normal6"/>
              <w:rPr>
                <w:lang w:val="en-GB"/>
              </w:rPr>
            </w:pPr>
            <w:r w:rsidRPr="00916368">
              <w:rPr>
                <w:lang w:val="en-GB"/>
              </w:rPr>
              <w:t>(b)</w:t>
            </w:r>
            <w:r w:rsidRPr="00916368">
              <w:rPr>
                <w:lang w:val="en-GB"/>
              </w:rPr>
              <w:tab/>
              <w:t>foster a sense of European identity and active citizenship, enhance solidarity and active participation in society and democracy, inducing a positive societal impact, greater resilience and better preparedness to anticipate, prevent and respond to risks of different nature;</w:t>
            </w:r>
          </w:p>
        </w:tc>
        <w:tc>
          <w:tcPr>
            <w:tcW w:w="4876" w:type="dxa"/>
            <w:hideMark/>
          </w:tcPr>
          <w:p w:rsidR="000647A6" w:rsidRPr="00916368" w:rsidP="00F05F98" w14:paraId="5D49EAB4" w14:textId="77777777">
            <w:pPr>
              <w:pStyle w:val="Normal6"/>
              <w:rPr>
                <w:szCs w:val="24"/>
                <w:lang w:val="en-GB"/>
              </w:rPr>
            </w:pPr>
            <w:r w:rsidRPr="00916368">
              <w:rPr>
                <w:lang w:val="en-GB"/>
              </w:rPr>
              <w:t>(b)</w:t>
            </w:r>
            <w:r w:rsidRPr="00916368">
              <w:rPr>
                <w:lang w:val="en-GB"/>
              </w:rPr>
              <w:tab/>
              <w:t>foster a sense of European identity and active citizenship, enhance solidarity and active participation in society and democracy, inducing a positive societal impact, greater resilience and better preparedness to anticipate, prevent and respond to risks of different nature</w:t>
            </w:r>
            <w:r w:rsidRPr="00916368">
              <w:rPr>
                <w:b/>
                <w:i/>
                <w:lang w:val="en-GB"/>
              </w:rPr>
              <w:t>, recognising social cohesion, employment security and reduced inequalities as means to achieve those objectives</w:t>
            </w:r>
            <w:r w:rsidRPr="00916368">
              <w:rPr>
                <w:lang w:val="en-GB"/>
              </w:rPr>
              <w:t>;</w:t>
            </w:r>
          </w:p>
        </w:tc>
      </w:tr>
    </w:tbl>
    <w:p w:rsidR="000647A6" w:rsidRPr="00916368" w:rsidP="00803D42" w14:paraId="4D449515" w14:textId="77777777">
      <w:r w:rsidRPr="00916368">
        <w:rPr>
          <w:rStyle w:val="HideTWBExt"/>
        </w:rPr>
        <w:t>&lt;/Amend&gt;</w:t>
      </w:r>
    </w:p>
    <w:p w:rsidR="000647A6" w:rsidRPr="00916368" w:rsidP="00803D42" w14:paraId="5B181E5E"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61</w:t>
      </w:r>
      <w:r w:rsidRPr="00916368">
        <w:rPr>
          <w:rStyle w:val="HideTWBExt"/>
          <w:b w:val="0"/>
        </w:rPr>
        <w:t>&lt;/NumAm&gt;</w:t>
      </w:r>
    </w:p>
    <w:p w:rsidR="000647A6" w:rsidRPr="00916368" w:rsidP="00803D42" w14:paraId="4751F0E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D930E28" w14:textId="77777777">
      <w:pPr>
        <w:pStyle w:val="NormalBold"/>
      </w:pPr>
      <w:r w:rsidRPr="00916368">
        <w:rPr>
          <w:rStyle w:val="HideTWBExt"/>
          <w:b w:val="0"/>
        </w:rPr>
        <w:t>&lt;Article&gt;</w:t>
      </w:r>
      <w:r w:rsidRPr="00916368">
        <w:t>Article 3 – paragraph 2 – point c</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7F8A5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D92D843" w14:textId="77777777">
            <w:pPr>
              <w:keepNext/>
            </w:pPr>
          </w:p>
        </w:tc>
      </w:tr>
      <w:tr w14:paraId="717F5F4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8EAD2C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3A58F83" w14:textId="77777777">
            <w:pPr>
              <w:pStyle w:val="ColumnHeading"/>
              <w:keepNext/>
              <w:rPr>
                <w:lang w:val="en-GB"/>
              </w:rPr>
            </w:pPr>
            <w:r w:rsidRPr="00916368">
              <w:rPr>
                <w:lang w:val="en-GB"/>
              </w:rPr>
              <w:t>Amendment</w:t>
            </w:r>
          </w:p>
        </w:tc>
      </w:tr>
      <w:tr w14:paraId="2E630AC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E779DC2" w14:textId="77777777">
            <w:pPr>
              <w:pStyle w:val="Normal6"/>
              <w:rPr>
                <w:lang w:val="en-GB"/>
              </w:rPr>
            </w:pPr>
            <w:r w:rsidRPr="00916368">
              <w:rPr>
                <w:lang w:val="en-GB"/>
              </w:rPr>
              <w:t>(c)</w:t>
            </w:r>
            <w:r w:rsidRPr="00916368">
              <w:rPr>
                <w:lang w:val="en-GB"/>
              </w:rPr>
              <w:tab/>
              <w:t xml:space="preserve">foster quality, inclusion, equity, sustainability, creativity, innovation, excellence and cross-border collaboration, strengthening Europe’s attractiveness </w:t>
            </w:r>
            <w:r w:rsidRPr="00916368">
              <w:rPr>
                <w:b/>
                <w:i/>
                <w:lang w:val="en-GB"/>
              </w:rPr>
              <w:t>and competitiveness globally</w:t>
            </w:r>
            <w:r w:rsidRPr="00916368">
              <w:rPr>
                <w:lang w:val="en-GB"/>
              </w:rPr>
              <w:t>, across all fields of education and training, youth and sport;</w:t>
            </w:r>
          </w:p>
        </w:tc>
        <w:tc>
          <w:tcPr>
            <w:tcW w:w="4876" w:type="dxa"/>
            <w:hideMark/>
          </w:tcPr>
          <w:p w:rsidR="000647A6" w:rsidRPr="00916368" w:rsidP="00F05F98" w14:paraId="0DEBE955" w14:textId="77777777">
            <w:pPr>
              <w:pStyle w:val="Normal6"/>
              <w:rPr>
                <w:szCs w:val="24"/>
                <w:lang w:val="en-GB"/>
              </w:rPr>
            </w:pPr>
            <w:r w:rsidRPr="00916368">
              <w:rPr>
                <w:lang w:val="en-GB"/>
              </w:rPr>
              <w:t>(c)</w:t>
            </w:r>
            <w:r w:rsidRPr="00916368">
              <w:rPr>
                <w:lang w:val="en-GB"/>
              </w:rPr>
              <w:tab/>
              <w:t xml:space="preserve">foster quality, inclusion, equity, sustainability, creativity, innovation, excellence and cross-border collaboration, strengthening Europe’s </w:t>
            </w:r>
            <w:r w:rsidRPr="00916368">
              <w:rPr>
                <w:b/>
                <w:i/>
                <w:lang w:val="en-GB"/>
              </w:rPr>
              <w:t>global</w:t>
            </w:r>
            <w:r w:rsidRPr="00916368">
              <w:rPr>
                <w:lang w:val="en-GB"/>
              </w:rPr>
              <w:t xml:space="preserve"> attractiveness , across all fields of education and training, youth and sport;</w:t>
            </w:r>
          </w:p>
        </w:tc>
      </w:tr>
    </w:tbl>
    <w:p w:rsidR="000647A6" w:rsidRPr="00916368" w:rsidP="00803D42" w14:paraId="28A1C7F8" w14:textId="77777777">
      <w:r w:rsidRPr="00916368">
        <w:rPr>
          <w:rStyle w:val="HideTWBExt"/>
        </w:rPr>
        <w:t>&lt;/Amend&gt;</w:t>
      </w:r>
    </w:p>
    <w:p w:rsidR="000647A6" w:rsidRPr="00916368" w:rsidP="00803D42" w14:paraId="61812DB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62</w:t>
      </w:r>
      <w:r w:rsidRPr="00916368">
        <w:rPr>
          <w:rStyle w:val="HideTWBExt"/>
          <w:b w:val="0"/>
        </w:rPr>
        <w:t>&lt;/NumAm&gt;</w:t>
      </w:r>
    </w:p>
    <w:p w:rsidR="000647A6" w:rsidRPr="00916368" w:rsidP="00803D42" w14:paraId="33C491C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719BBF7" w14:textId="77777777">
      <w:pPr>
        <w:pStyle w:val="NormalBold"/>
      </w:pPr>
      <w:r w:rsidRPr="00916368">
        <w:rPr>
          <w:rStyle w:val="HideTWBExt"/>
          <w:b w:val="0"/>
        </w:rPr>
        <w:t>&lt;Article&gt;</w:t>
      </w:r>
      <w:r w:rsidRPr="00916368">
        <w:t>Article 3 – paragraph 2 – point d</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B3385C"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14CB471" w14:textId="77777777">
            <w:pPr>
              <w:keepNext/>
            </w:pPr>
          </w:p>
        </w:tc>
      </w:tr>
      <w:tr w14:paraId="1B472B1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485C4B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AD86929" w14:textId="77777777">
            <w:pPr>
              <w:pStyle w:val="ColumnHeading"/>
              <w:keepNext/>
              <w:rPr>
                <w:lang w:val="en-GB"/>
              </w:rPr>
            </w:pPr>
            <w:r w:rsidRPr="00916368">
              <w:rPr>
                <w:lang w:val="en-GB"/>
              </w:rPr>
              <w:t>Amendment</w:t>
            </w:r>
          </w:p>
        </w:tc>
      </w:tr>
      <w:tr w14:paraId="79A6822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44C684C" w14:textId="77777777">
            <w:pPr>
              <w:pStyle w:val="Normal6"/>
              <w:rPr>
                <w:lang w:val="en-GB"/>
              </w:rPr>
            </w:pPr>
            <w:r w:rsidRPr="00916368">
              <w:rPr>
                <w:lang w:val="en-GB"/>
              </w:rPr>
              <w:t>(d)</w:t>
            </w:r>
            <w:r w:rsidRPr="00916368">
              <w:rPr>
                <w:lang w:val="en-GB"/>
              </w:rPr>
              <w:tab/>
              <w:t>engage and empower young people to acquire and develop professional and personal competences, to participate actively in society and democracy and connect them to the European project;</w:t>
            </w:r>
          </w:p>
        </w:tc>
        <w:tc>
          <w:tcPr>
            <w:tcW w:w="4876" w:type="dxa"/>
            <w:hideMark/>
          </w:tcPr>
          <w:p w:rsidR="000647A6" w:rsidRPr="00916368" w:rsidP="00F05F98" w14:paraId="5249F0C4" w14:textId="77777777">
            <w:pPr>
              <w:pStyle w:val="Normal6"/>
              <w:rPr>
                <w:szCs w:val="24"/>
                <w:lang w:val="en-GB"/>
              </w:rPr>
            </w:pPr>
            <w:r w:rsidRPr="00916368">
              <w:rPr>
                <w:lang w:val="en-GB"/>
              </w:rPr>
              <w:t>(d)</w:t>
            </w:r>
            <w:r w:rsidRPr="00916368">
              <w:rPr>
                <w:lang w:val="en-GB"/>
              </w:rPr>
              <w:tab/>
              <w:t xml:space="preserve">engage and empower young people to acquire and develop professional and personal competences </w:t>
            </w:r>
            <w:r w:rsidRPr="00916368">
              <w:rPr>
                <w:b/>
                <w:i/>
                <w:lang w:val="en-GB"/>
              </w:rPr>
              <w:t>through formal, non-formal and informal learning</w:t>
            </w:r>
            <w:r w:rsidRPr="00916368">
              <w:rPr>
                <w:lang w:val="en-GB"/>
              </w:rPr>
              <w:t>, to participate actively in society and democracy and connect them to the European project</w:t>
            </w:r>
            <w:r w:rsidRPr="00916368">
              <w:rPr>
                <w:b/>
                <w:i/>
                <w:lang w:val="en-GB"/>
              </w:rPr>
              <w:t>, while supporting their access to quality and sustainable employment and decent working condition, and while facilitating and supporting the implementation of the EU Youth Strategy, the European Youth Work Agenda and other Union initiatives in the field of youth</w:t>
            </w:r>
            <w:r w:rsidRPr="00916368">
              <w:rPr>
                <w:lang w:val="en-GB"/>
              </w:rPr>
              <w:t xml:space="preserve">; </w:t>
            </w:r>
          </w:p>
        </w:tc>
      </w:tr>
    </w:tbl>
    <w:p w:rsidR="000647A6" w:rsidRPr="00916368" w:rsidP="00803D42" w14:paraId="03DB9159" w14:textId="77777777">
      <w:pPr>
        <w:rPr>
          <w:rStyle w:val="HideTWBExt"/>
        </w:rPr>
      </w:pPr>
      <w:r w:rsidRPr="00916368">
        <w:rPr>
          <w:rStyle w:val="HideTWBExt"/>
        </w:rPr>
        <w:t>&lt;/Amend&gt;</w:t>
      </w:r>
    </w:p>
    <w:p w:rsidR="000647A6" w:rsidRPr="00916368" w:rsidP="00803D42" w14:paraId="1963B6F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63</w:t>
      </w:r>
      <w:r w:rsidRPr="00916368">
        <w:rPr>
          <w:rStyle w:val="HideTWBExt"/>
          <w:b w:val="0"/>
        </w:rPr>
        <w:t>&lt;/NumAm&gt;</w:t>
      </w:r>
    </w:p>
    <w:p w:rsidR="000647A6" w:rsidRPr="00916368" w:rsidP="00803D42" w14:paraId="216EB49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F13BC2F" w14:textId="77777777">
      <w:pPr>
        <w:pStyle w:val="NormalBold"/>
      </w:pPr>
      <w:r w:rsidRPr="00916368">
        <w:rPr>
          <w:rStyle w:val="HideTWBExt"/>
          <w:b w:val="0"/>
        </w:rPr>
        <w:t>&lt;Article&gt;</w:t>
      </w:r>
      <w:r w:rsidRPr="00916368">
        <w:t>Article 3 – paragraph 2 – point e</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EB856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327260D" w14:textId="77777777">
            <w:pPr>
              <w:keepNext/>
            </w:pPr>
          </w:p>
        </w:tc>
      </w:tr>
      <w:tr w14:paraId="5927674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96ABC7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ECC92C6" w14:textId="77777777">
            <w:pPr>
              <w:pStyle w:val="ColumnHeading"/>
              <w:keepNext/>
              <w:rPr>
                <w:lang w:val="en-GB"/>
              </w:rPr>
            </w:pPr>
            <w:r w:rsidRPr="00916368">
              <w:rPr>
                <w:lang w:val="en-GB"/>
              </w:rPr>
              <w:t>Amendment</w:t>
            </w:r>
          </w:p>
        </w:tc>
      </w:tr>
      <w:tr w14:paraId="42AAC4F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7B31013" w14:textId="77777777">
            <w:pPr>
              <w:pStyle w:val="Normal6"/>
              <w:rPr>
                <w:lang w:val="en-GB"/>
              </w:rPr>
            </w:pPr>
            <w:r w:rsidRPr="00916368">
              <w:rPr>
                <w:lang w:val="en-GB"/>
              </w:rPr>
              <w:t>(e)</w:t>
            </w:r>
            <w:r w:rsidRPr="00916368">
              <w:rPr>
                <w:lang w:val="en-GB"/>
              </w:rPr>
              <w:tab/>
              <w:t>support policy development</w:t>
            </w:r>
            <w:r w:rsidRPr="00916368">
              <w:rPr>
                <w:b/>
                <w:i/>
                <w:lang w:val="en-GB"/>
              </w:rPr>
              <w:t>,</w:t>
            </w:r>
            <w:r w:rsidRPr="00916368">
              <w:rPr>
                <w:lang w:val="en-GB"/>
              </w:rPr>
              <w:t xml:space="preserve"> including for </w:t>
            </w:r>
            <w:r w:rsidRPr="00916368">
              <w:rPr>
                <w:b/>
                <w:i/>
                <w:lang w:val="en-GB"/>
              </w:rPr>
              <w:t>circulation of skills</w:t>
            </w:r>
            <w:r w:rsidRPr="00916368">
              <w:rPr>
                <w:lang w:val="en-GB"/>
              </w:rPr>
              <w:t>, accelerating reforms and modernisation at systems' level, across all fields of education and training, youth and sport, ensuring that they are more effective, resilient and inclusive;</w:t>
            </w:r>
          </w:p>
        </w:tc>
        <w:tc>
          <w:tcPr>
            <w:tcW w:w="4876" w:type="dxa"/>
            <w:hideMark/>
          </w:tcPr>
          <w:p w:rsidR="000647A6" w:rsidRPr="00916368" w:rsidP="00F05F98" w14:paraId="0B7C8298" w14:textId="77777777">
            <w:pPr>
              <w:pStyle w:val="Normal6"/>
              <w:rPr>
                <w:szCs w:val="24"/>
                <w:lang w:val="en-GB"/>
              </w:rPr>
            </w:pPr>
            <w:r w:rsidRPr="00916368">
              <w:rPr>
                <w:lang w:val="en-GB"/>
              </w:rPr>
              <w:t>(e)</w:t>
            </w:r>
            <w:r w:rsidRPr="00916368">
              <w:rPr>
                <w:lang w:val="en-GB"/>
              </w:rPr>
              <w:tab/>
              <w:t xml:space="preserve">support policy development </w:t>
            </w:r>
            <w:r w:rsidRPr="00916368">
              <w:rPr>
                <w:b/>
                <w:i/>
                <w:lang w:val="en-GB"/>
              </w:rPr>
              <w:t>and facilitate cross-border collaboration and upscaling initiatives</w:t>
            </w:r>
            <w:r w:rsidRPr="00916368">
              <w:rPr>
                <w:lang w:val="en-GB"/>
              </w:rPr>
              <w:t xml:space="preserve"> including for </w:t>
            </w:r>
            <w:r w:rsidRPr="00916368">
              <w:rPr>
                <w:b/>
                <w:i/>
                <w:lang w:val="en-GB"/>
              </w:rPr>
              <w:t>strengthening Europe’s lifelong learning area and contribute to excellence in education and training</w:t>
            </w:r>
            <w:r w:rsidRPr="00916368">
              <w:rPr>
                <w:lang w:val="en-GB"/>
              </w:rPr>
              <w:t xml:space="preserve">, accelerating reforms and modernisation at systems' level, across all fields of education and training, youth and sport, ensuring that they are more effective, resilient and inclusive; </w:t>
            </w:r>
          </w:p>
        </w:tc>
      </w:tr>
    </w:tbl>
    <w:p w:rsidR="000647A6" w:rsidRPr="00916368" w:rsidP="00803D42" w14:paraId="2C52A646" w14:textId="77777777">
      <w:r w:rsidRPr="00916368">
        <w:rPr>
          <w:rStyle w:val="HideTWBExt"/>
        </w:rPr>
        <w:t>&lt;/Amend&gt;</w:t>
      </w:r>
    </w:p>
    <w:p w:rsidR="000647A6" w:rsidRPr="00916368" w:rsidP="00803D42" w14:paraId="79C198E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64</w:t>
      </w:r>
      <w:r w:rsidRPr="00916368">
        <w:rPr>
          <w:rStyle w:val="HideTWBExt"/>
          <w:b w:val="0"/>
        </w:rPr>
        <w:t>&lt;/NumAm&gt;</w:t>
      </w:r>
    </w:p>
    <w:p w:rsidR="000647A6" w:rsidRPr="00916368" w:rsidP="00803D42" w14:paraId="1313CF1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9FC0129" w14:textId="77777777">
      <w:pPr>
        <w:pStyle w:val="NormalBold"/>
        <w:rPr>
          <w:lang w:val="fr-BE"/>
        </w:rPr>
      </w:pPr>
      <w:r w:rsidRPr="00916368">
        <w:rPr>
          <w:rStyle w:val="HideTWBExt"/>
          <w:b w:val="0"/>
          <w:lang w:val="fr-BE"/>
        </w:rPr>
        <w:t>&lt;Article&gt;</w:t>
      </w:r>
      <w:r w:rsidRPr="00916368">
        <w:rPr>
          <w:lang w:val="fr-BE"/>
        </w:rPr>
        <w:t>Article 3 – paragraph 2 – point e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CA69909"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3C58C5C" w14:textId="77777777">
            <w:pPr>
              <w:keepNext/>
              <w:rPr>
                <w:lang w:val="fr-BE"/>
              </w:rPr>
            </w:pPr>
          </w:p>
        </w:tc>
      </w:tr>
      <w:tr w14:paraId="2F9ED5B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E49D285"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11E39DD" w14:textId="77777777">
            <w:pPr>
              <w:pStyle w:val="ColumnHeading"/>
              <w:keepNext/>
              <w:rPr>
                <w:lang w:val="en-GB"/>
              </w:rPr>
            </w:pPr>
            <w:r w:rsidRPr="00916368">
              <w:rPr>
                <w:lang w:val="en-GB"/>
              </w:rPr>
              <w:t>Amendment</w:t>
            </w:r>
          </w:p>
        </w:tc>
      </w:tr>
      <w:tr w14:paraId="56BFD504"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B7A7046" w14:textId="77777777">
            <w:pPr>
              <w:pStyle w:val="Normal6"/>
              <w:rPr>
                <w:lang w:val="en-GB"/>
              </w:rPr>
            </w:pPr>
          </w:p>
        </w:tc>
        <w:tc>
          <w:tcPr>
            <w:tcW w:w="4876" w:type="dxa"/>
            <w:hideMark/>
          </w:tcPr>
          <w:p w:rsidR="000647A6" w:rsidRPr="00916368" w:rsidP="00F05F98" w14:paraId="23322B9C" w14:textId="77777777">
            <w:pPr>
              <w:pStyle w:val="Normal6"/>
              <w:rPr>
                <w:szCs w:val="24"/>
                <w:lang w:val="en-GB"/>
              </w:rPr>
            </w:pPr>
            <w:r w:rsidRPr="00916368">
              <w:rPr>
                <w:b/>
                <w:i/>
                <w:lang w:val="en-GB"/>
              </w:rPr>
              <w:t>(ea)</w:t>
            </w:r>
            <w:r w:rsidRPr="00916368">
              <w:rPr>
                <w:b/>
                <w:i/>
                <w:lang w:val="en-GB"/>
              </w:rPr>
              <w:tab/>
              <w:t xml:space="preserve">boost the validation and recognition of qualifications and prior learning across all learning environments, whether formal, non-formal or informal, while also contributing to the automatic recognition of qualifications and learning periods abroad, provided they meet equivalent quality standards as comparable qualifications acquired within the Union; </w:t>
            </w:r>
          </w:p>
        </w:tc>
      </w:tr>
    </w:tbl>
    <w:p w:rsidR="000647A6" w:rsidRPr="00916368" w:rsidP="007127C0" w14:paraId="185BD006"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15483A4B"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65</w:t>
      </w:r>
      <w:r w:rsidRPr="00916368">
        <w:rPr>
          <w:rStyle w:val="HideTWBExt"/>
          <w:b w:val="0"/>
        </w:rPr>
        <w:t>&lt;/NumAm&gt;</w:t>
      </w:r>
    </w:p>
    <w:p w:rsidR="000647A6" w:rsidRPr="00916368" w:rsidP="00803D42" w14:paraId="0EF106FF"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FA61D82" w14:textId="77777777">
      <w:pPr>
        <w:pStyle w:val="NormalBold"/>
      </w:pPr>
      <w:r w:rsidRPr="00916368">
        <w:rPr>
          <w:rStyle w:val="HideTWBExt"/>
          <w:b w:val="0"/>
        </w:rPr>
        <w:t>&lt;Article&gt;</w:t>
      </w:r>
      <w:r w:rsidRPr="00916368">
        <w:t>Article 3 – paragraph 2 – point f</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7BACC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2C6D8E6" w14:textId="77777777">
            <w:pPr>
              <w:keepNext/>
            </w:pPr>
          </w:p>
        </w:tc>
      </w:tr>
      <w:tr w14:paraId="314E651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09FEAC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1FE3BF2" w14:textId="77777777">
            <w:pPr>
              <w:pStyle w:val="ColumnHeading"/>
              <w:keepNext/>
              <w:rPr>
                <w:lang w:val="en-GB"/>
              </w:rPr>
            </w:pPr>
            <w:r w:rsidRPr="00916368">
              <w:rPr>
                <w:lang w:val="en-GB"/>
              </w:rPr>
              <w:t>Amendment</w:t>
            </w:r>
          </w:p>
        </w:tc>
      </w:tr>
      <w:tr w14:paraId="690E081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789FE33" w14:textId="77777777">
            <w:pPr>
              <w:pStyle w:val="Normal6"/>
              <w:rPr>
                <w:lang w:val="en-GB"/>
              </w:rPr>
            </w:pPr>
            <w:r w:rsidRPr="00916368">
              <w:rPr>
                <w:lang w:val="en-GB"/>
              </w:rPr>
              <w:t>(f)</w:t>
            </w:r>
            <w:r w:rsidRPr="00916368">
              <w:rPr>
                <w:lang w:val="en-GB"/>
              </w:rPr>
              <w:tab/>
              <w:t>provide young people with easily accessible opportunities for engagement in solidarity and humanitarian activities that induce positive societal changes in the Union and beyond (the latter through setting up the European Voluntary Humanitarian Aid Corps), while improving and properly validating their competences, as well as facilitating their continuous engagement as active citizens;</w:t>
            </w:r>
          </w:p>
        </w:tc>
        <w:tc>
          <w:tcPr>
            <w:tcW w:w="4876" w:type="dxa"/>
            <w:hideMark/>
          </w:tcPr>
          <w:p w:rsidR="000647A6" w:rsidRPr="00916368" w:rsidP="00F05F98" w14:paraId="73E9BD3F" w14:textId="77777777">
            <w:pPr>
              <w:pStyle w:val="Normal6"/>
              <w:rPr>
                <w:szCs w:val="24"/>
                <w:lang w:val="en-GB"/>
              </w:rPr>
            </w:pPr>
            <w:r w:rsidRPr="00916368">
              <w:rPr>
                <w:lang w:val="en-GB"/>
              </w:rPr>
              <w:t>(f)</w:t>
            </w:r>
            <w:r w:rsidRPr="00916368">
              <w:rPr>
                <w:lang w:val="en-GB"/>
              </w:rPr>
              <w:tab/>
              <w:t>provide young people with easily accessible opportunities for engagement in solidarity</w:t>
            </w:r>
            <w:r w:rsidRPr="00916368">
              <w:rPr>
                <w:b/>
                <w:i/>
                <w:lang w:val="en-GB"/>
              </w:rPr>
              <w:t>, volunteering</w:t>
            </w:r>
            <w:r w:rsidRPr="00916368">
              <w:rPr>
                <w:lang w:val="en-GB"/>
              </w:rPr>
              <w:t xml:space="preserve"> and humanitarian activities that induce positive societal changes in the Union and beyond (the latter through setting up the European Voluntary Humanitarian Aid Corps), while improving and properly validating their competences, </w:t>
            </w:r>
            <w:r w:rsidRPr="00916368">
              <w:rPr>
                <w:b/>
                <w:i/>
                <w:lang w:val="en-GB"/>
              </w:rPr>
              <w:t>including soft skills and competences,</w:t>
            </w:r>
            <w:r w:rsidRPr="00916368">
              <w:rPr>
                <w:lang w:val="en-GB"/>
              </w:rPr>
              <w:t xml:space="preserve"> as well as facilitating their continuous engagement as active citizens;</w:t>
            </w:r>
          </w:p>
        </w:tc>
      </w:tr>
    </w:tbl>
    <w:p w:rsidR="000647A6" w:rsidRPr="00916368" w:rsidP="00803D42" w14:paraId="5A59D524" w14:textId="77777777">
      <w:r w:rsidRPr="00916368">
        <w:rPr>
          <w:rStyle w:val="HideTWBExt"/>
        </w:rPr>
        <w:t>&lt;/Amend&gt;</w:t>
      </w:r>
    </w:p>
    <w:p w:rsidR="000647A6" w:rsidRPr="00916368" w:rsidP="00803D42" w14:paraId="43529E0B"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66</w:t>
      </w:r>
      <w:r w:rsidRPr="00916368">
        <w:rPr>
          <w:rStyle w:val="HideTWBExt"/>
          <w:b w:val="0"/>
        </w:rPr>
        <w:t>&lt;/NumAm&gt;</w:t>
      </w:r>
    </w:p>
    <w:p w:rsidR="000647A6" w:rsidRPr="00916368" w:rsidP="00803D42" w14:paraId="5385EF46"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439441E" w14:textId="77777777">
      <w:pPr>
        <w:pStyle w:val="NormalBold"/>
      </w:pPr>
      <w:r w:rsidRPr="00916368">
        <w:rPr>
          <w:rStyle w:val="HideTWBExt"/>
          <w:b w:val="0"/>
        </w:rPr>
        <w:t>&lt;Article&gt;</w:t>
      </w:r>
      <w:r w:rsidRPr="00916368">
        <w:t>Article 3 – paragraph 2 – point g</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4B625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3F71E1F" w14:textId="77777777">
            <w:pPr>
              <w:keepNext/>
            </w:pPr>
          </w:p>
        </w:tc>
      </w:tr>
      <w:tr w14:paraId="2308ED9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9080CE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4E3D256" w14:textId="77777777">
            <w:pPr>
              <w:pStyle w:val="ColumnHeading"/>
              <w:keepNext/>
              <w:rPr>
                <w:lang w:val="en-GB"/>
              </w:rPr>
            </w:pPr>
            <w:r w:rsidRPr="00916368">
              <w:rPr>
                <w:lang w:val="en-GB"/>
              </w:rPr>
              <w:t>Amendment</w:t>
            </w:r>
          </w:p>
        </w:tc>
      </w:tr>
      <w:tr w14:paraId="03D7421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8902E46" w14:textId="77777777">
            <w:pPr>
              <w:pStyle w:val="Normal6"/>
              <w:rPr>
                <w:lang w:val="en-GB"/>
              </w:rPr>
            </w:pPr>
            <w:r w:rsidRPr="00916368">
              <w:rPr>
                <w:lang w:val="en-GB"/>
              </w:rPr>
              <w:t>(g)</w:t>
            </w:r>
            <w:r w:rsidRPr="00916368">
              <w:rPr>
                <w:lang w:val="en-GB"/>
              </w:rPr>
              <w:tab/>
              <w:t>promote the European Sport Model by investing in grassroots sport, especially voluntary activities, ensuring accessibility, promoting participation, protecting integrity, supporting good governance, and reinforcing sport’s social, educational, and community role, through actions that focus on building a fair, inclusive, and sustainable sport system across Europe</w:t>
            </w:r>
            <w:r w:rsidRPr="00916368">
              <w:rPr>
                <w:b/>
                <w:i/>
                <w:lang w:val="en-GB"/>
              </w:rPr>
              <w:t>.</w:t>
            </w:r>
          </w:p>
        </w:tc>
        <w:tc>
          <w:tcPr>
            <w:tcW w:w="4876" w:type="dxa"/>
            <w:hideMark/>
          </w:tcPr>
          <w:p w:rsidR="000647A6" w:rsidRPr="00916368" w:rsidP="00F05F98" w14:paraId="3E4BFA89" w14:textId="77777777">
            <w:pPr>
              <w:pStyle w:val="Normal6"/>
              <w:rPr>
                <w:szCs w:val="24"/>
                <w:lang w:val="en-GB"/>
              </w:rPr>
            </w:pPr>
            <w:r w:rsidRPr="00916368">
              <w:rPr>
                <w:lang w:val="en-GB"/>
              </w:rPr>
              <w:t>(g)</w:t>
            </w:r>
            <w:r w:rsidRPr="00916368">
              <w:rPr>
                <w:lang w:val="en-GB"/>
              </w:rPr>
              <w:tab/>
              <w:t>promote the European Sport Model by investing in grassroots sport, especially voluntary activities, ensuring accessibility, promoting participation, protecting integrity, supporting good governance, and reinforcing sport’s social, educational, and community role, through actions that focus on building a fair, inclusive, and sustainable sport system across Europe</w:t>
            </w:r>
            <w:r w:rsidRPr="00916368">
              <w:rPr>
                <w:b/>
                <w:i/>
                <w:lang w:val="en-GB"/>
              </w:rPr>
              <w:t xml:space="preserve">, while safeguarding fair, safe and decent working conditions for workers, coaches, trainers, athletes and volunteers in the sport sector; </w:t>
            </w:r>
          </w:p>
        </w:tc>
      </w:tr>
    </w:tbl>
    <w:p w:rsidR="000647A6" w:rsidRPr="00916368" w:rsidP="00803D42" w14:paraId="740E8062" w14:textId="77777777">
      <w:r w:rsidRPr="00916368">
        <w:rPr>
          <w:rStyle w:val="HideTWBExt"/>
        </w:rPr>
        <w:t>&lt;/Amend&gt;</w:t>
      </w:r>
    </w:p>
    <w:p w:rsidR="000647A6" w:rsidRPr="00916368" w:rsidP="00803D42" w14:paraId="6B60134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67</w:t>
      </w:r>
      <w:r w:rsidRPr="00916368">
        <w:rPr>
          <w:rStyle w:val="HideTWBExt"/>
          <w:b w:val="0"/>
        </w:rPr>
        <w:t>&lt;/NumAm&gt;</w:t>
      </w:r>
    </w:p>
    <w:p w:rsidR="000647A6" w:rsidRPr="00916368" w:rsidP="00803D42" w14:paraId="5FCF94E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9915317" w14:textId="77777777">
      <w:pPr>
        <w:pStyle w:val="NormalBold"/>
        <w:rPr>
          <w:lang w:val="fr-BE"/>
        </w:rPr>
      </w:pPr>
      <w:r w:rsidRPr="00916368">
        <w:rPr>
          <w:rStyle w:val="HideTWBExt"/>
          <w:b w:val="0"/>
          <w:lang w:val="fr-BE"/>
        </w:rPr>
        <w:t>&lt;Article&gt;</w:t>
      </w:r>
      <w:r w:rsidRPr="00916368">
        <w:rPr>
          <w:lang w:val="fr-BE"/>
        </w:rPr>
        <w:t>Article 3 – paragraph 2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555BA9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72D7106" w14:textId="77777777">
            <w:pPr>
              <w:keepNext/>
              <w:rPr>
                <w:lang w:val="fr-BE"/>
              </w:rPr>
            </w:pPr>
          </w:p>
        </w:tc>
      </w:tr>
      <w:tr w14:paraId="44D012D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4E3EA4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6A075B3" w14:textId="77777777">
            <w:pPr>
              <w:pStyle w:val="ColumnHeading"/>
              <w:keepNext/>
              <w:rPr>
                <w:lang w:val="en-GB"/>
              </w:rPr>
            </w:pPr>
            <w:r w:rsidRPr="00916368">
              <w:rPr>
                <w:lang w:val="en-GB"/>
              </w:rPr>
              <w:t>Amendment</w:t>
            </w:r>
          </w:p>
        </w:tc>
      </w:tr>
      <w:tr w14:paraId="617077BC"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D6EBE01" w14:textId="77777777">
            <w:pPr>
              <w:pStyle w:val="Normal6"/>
              <w:rPr>
                <w:lang w:val="en-GB"/>
              </w:rPr>
            </w:pPr>
          </w:p>
        </w:tc>
        <w:tc>
          <w:tcPr>
            <w:tcW w:w="4876" w:type="dxa"/>
            <w:hideMark/>
          </w:tcPr>
          <w:p w:rsidR="000647A6" w:rsidRPr="00916368" w:rsidP="00F05F98" w14:paraId="1C7C23A7" w14:textId="77777777">
            <w:pPr>
              <w:pStyle w:val="Normal6"/>
              <w:rPr>
                <w:szCs w:val="24"/>
                <w:lang w:val="en-GB"/>
              </w:rPr>
            </w:pPr>
            <w:r w:rsidRPr="00916368">
              <w:rPr>
                <w:b/>
                <w:i/>
                <w:lang w:val="en-GB"/>
              </w:rPr>
              <w:t>2a.</w:t>
            </w:r>
            <w:r w:rsidRPr="00916368">
              <w:rPr>
                <w:b/>
                <w:i/>
                <w:lang w:val="en-GB"/>
              </w:rPr>
              <w:tab/>
              <w:t>Member States and third countries associated to the programme shall demonstrate that they comply to the rule of law and respect the principles, values and fundamental rights referred to in this Regulation. The Commission shall establish proportionate quality-assurance and monitoring arrangements to verify that institutions and organisations receiving Programme support respect and promote democratic values, human rights and non-discrimination, and shall provide for appropriate follow-up measures in case of failure to comply;</w:t>
            </w:r>
          </w:p>
        </w:tc>
      </w:tr>
    </w:tbl>
    <w:p w:rsidR="000647A6" w:rsidRPr="00916368" w:rsidP="00803D42" w14:paraId="32AE5EBC" w14:textId="77777777">
      <w:r w:rsidRPr="00916368">
        <w:rPr>
          <w:rStyle w:val="HideTWBExt"/>
        </w:rPr>
        <w:t>&lt;/Amend&gt;</w:t>
      </w:r>
    </w:p>
    <w:p w:rsidR="000647A6" w:rsidRPr="00916368" w:rsidP="00803D42" w14:paraId="66751A4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68</w:t>
      </w:r>
      <w:r w:rsidRPr="00916368">
        <w:rPr>
          <w:rStyle w:val="HideTWBExt"/>
          <w:b w:val="0"/>
        </w:rPr>
        <w:t>&lt;/NumAm&gt;</w:t>
      </w:r>
    </w:p>
    <w:p w:rsidR="000647A6" w:rsidRPr="00916368" w:rsidP="00803D42" w14:paraId="357EEB2B" w14:textId="77777777"/>
    <w:p w:rsidR="000647A6" w:rsidRPr="00916368" w:rsidP="00803D42" w14:paraId="61109960"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4D8E006" w14:textId="77777777">
      <w:pPr>
        <w:pStyle w:val="NormalBold"/>
        <w:rPr>
          <w:lang w:val="fr-BE"/>
        </w:rPr>
      </w:pPr>
      <w:r w:rsidRPr="00916368">
        <w:rPr>
          <w:rStyle w:val="HideTWBExt"/>
          <w:b w:val="0"/>
          <w:lang w:val="fr-BE"/>
        </w:rPr>
        <w:t>&lt;Article&gt;</w:t>
      </w:r>
      <w:r w:rsidRPr="00916368">
        <w:rPr>
          <w:lang w:val="fr-BE"/>
        </w:rPr>
        <w:t>Article 3 – paragraph 3 – point b</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7F751AC"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F173274" w14:textId="77777777">
            <w:pPr>
              <w:keepNext/>
              <w:rPr>
                <w:lang w:val="fr-BE"/>
              </w:rPr>
            </w:pPr>
          </w:p>
        </w:tc>
      </w:tr>
      <w:tr w14:paraId="29C66A8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60522E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E18D594" w14:textId="77777777">
            <w:pPr>
              <w:pStyle w:val="ColumnHeading"/>
              <w:keepNext/>
              <w:rPr>
                <w:lang w:val="en-GB"/>
              </w:rPr>
            </w:pPr>
            <w:r w:rsidRPr="00916368">
              <w:rPr>
                <w:lang w:val="en-GB"/>
              </w:rPr>
              <w:t>Amendment</w:t>
            </w:r>
          </w:p>
        </w:tc>
      </w:tr>
      <w:tr w14:paraId="7A4783E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BF2909E" w14:textId="77777777">
            <w:pPr>
              <w:pStyle w:val="Normal6"/>
              <w:rPr>
                <w:lang w:val="en-GB"/>
              </w:rPr>
            </w:pPr>
            <w:r w:rsidRPr="00916368">
              <w:rPr>
                <w:lang w:val="en-GB"/>
              </w:rPr>
              <w:t>(b)</w:t>
            </w:r>
            <w:r w:rsidRPr="00916368">
              <w:rPr>
                <w:lang w:val="en-GB"/>
              </w:rPr>
              <w:tab/>
              <w:t>Capacity building support.</w:t>
            </w:r>
          </w:p>
        </w:tc>
        <w:tc>
          <w:tcPr>
            <w:tcW w:w="4876" w:type="dxa"/>
            <w:hideMark/>
          </w:tcPr>
          <w:p w:rsidR="000647A6" w:rsidRPr="00916368" w:rsidP="00F05F98" w14:paraId="63A2DEBA" w14:textId="77777777">
            <w:pPr>
              <w:pStyle w:val="Normal6"/>
              <w:rPr>
                <w:szCs w:val="24"/>
                <w:lang w:val="en-GB"/>
              </w:rPr>
            </w:pPr>
            <w:r w:rsidRPr="00916368">
              <w:rPr>
                <w:lang w:val="en-GB"/>
              </w:rPr>
              <w:t>(b)</w:t>
            </w:r>
            <w:r w:rsidRPr="00916368">
              <w:rPr>
                <w:lang w:val="en-GB"/>
              </w:rPr>
              <w:tab/>
            </w:r>
            <w:r w:rsidRPr="00916368">
              <w:rPr>
                <w:b/>
                <w:i/>
                <w:lang w:val="en-GB"/>
              </w:rPr>
              <w:t>Cooperation among organisations and institutions and</w:t>
            </w:r>
            <w:r w:rsidRPr="00916368">
              <w:rPr>
                <w:lang w:val="en-GB"/>
              </w:rPr>
              <w:t xml:space="preserve"> capacity building support. </w:t>
            </w:r>
          </w:p>
        </w:tc>
      </w:tr>
    </w:tbl>
    <w:p w:rsidR="000647A6" w:rsidRPr="00916368" w:rsidP="00803D42" w14:paraId="249BF1D6" w14:textId="77777777">
      <w:r w:rsidRPr="00916368">
        <w:rPr>
          <w:rStyle w:val="HideTWBExt"/>
        </w:rPr>
        <w:t>&lt;/Amend&gt;</w:t>
      </w:r>
    </w:p>
    <w:p w:rsidR="000647A6" w:rsidRPr="00916368" w:rsidP="00803D42" w14:paraId="0D996C2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69</w:t>
      </w:r>
      <w:r w:rsidRPr="00916368">
        <w:rPr>
          <w:rStyle w:val="HideTWBExt"/>
          <w:b w:val="0"/>
        </w:rPr>
        <w:t>&lt;/NumAm&gt;</w:t>
      </w:r>
    </w:p>
    <w:p w:rsidR="000647A6" w:rsidRPr="00916368" w:rsidP="00803D42" w14:paraId="51D69345" w14:textId="77777777"/>
    <w:p w:rsidR="000647A6" w:rsidRPr="00916368" w:rsidP="00803D42" w14:paraId="2FDC9103"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3BB3FCDA" w14:textId="77777777">
      <w:pPr>
        <w:pStyle w:val="NormalBold"/>
        <w:rPr>
          <w:lang w:val="fr-BE"/>
        </w:rPr>
      </w:pPr>
      <w:r w:rsidRPr="00916368">
        <w:rPr>
          <w:rStyle w:val="HideTWBExt"/>
          <w:b w:val="0"/>
          <w:lang w:val="fr-BE"/>
        </w:rPr>
        <w:t>&lt;Article&gt;</w:t>
      </w:r>
      <w:r w:rsidRPr="00916368">
        <w:rPr>
          <w:lang w:val="fr-BE"/>
        </w:rPr>
        <w:t>Article 3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0F4A07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2F80C18" w14:textId="77777777">
            <w:pPr>
              <w:keepNext/>
              <w:rPr>
                <w:lang w:val="fr-BE"/>
              </w:rPr>
            </w:pPr>
          </w:p>
        </w:tc>
      </w:tr>
      <w:tr w14:paraId="274F8E8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3BD4529"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F130264" w14:textId="77777777">
            <w:pPr>
              <w:pStyle w:val="ColumnHeading"/>
              <w:keepNext/>
              <w:rPr>
                <w:lang w:val="en-GB"/>
              </w:rPr>
            </w:pPr>
            <w:r w:rsidRPr="00916368">
              <w:rPr>
                <w:lang w:val="en-GB"/>
              </w:rPr>
              <w:t>Amendment</w:t>
            </w:r>
          </w:p>
        </w:tc>
      </w:tr>
      <w:tr w14:paraId="523EBFFA"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21B5624" w14:textId="77777777">
            <w:pPr>
              <w:pStyle w:val="Normal6"/>
              <w:rPr>
                <w:lang w:val="en-GB"/>
              </w:rPr>
            </w:pPr>
          </w:p>
        </w:tc>
        <w:tc>
          <w:tcPr>
            <w:tcW w:w="4876" w:type="dxa"/>
            <w:hideMark/>
          </w:tcPr>
          <w:p w:rsidR="000647A6" w:rsidRPr="00916368" w:rsidP="00F05F98" w14:paraId="5DC4640A" w14:textId="77777777">
            <w:pPr>
              <w:pStyle w:val="Normal6"/>
              <w:jc w:val="center"/>
              <w:rPr>
                <w:szCs w:val="24"/>
                <w:lang w:val="en-GB"/>
              </w:rPr>
            </w:pPr>
            <w:r w:rsidRPr="00916368">
              <w:rPr>
                <w:b/>
                <w:i/>
                <w:lang w:val="en-GB"/>
              </w:rPr>
              <w:t>Article 3a</w:t>
            </w:r>
          </w:p>
        </w:tc>
      </w:tr>
      <w:tr w14:paraId="3E49890C"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C57CCAF" w14:textId="77777777">
            <w:pPr>
              <w:pStyle w:val="Normal6"/>
              <w:rPr>
                <w:lang w:val="en-GB"/>
              </w:rPr>
            </w:pPr>
          </w:p>
        </w:tc>
        <w:tc>
          <w:tcPr>
            <w:tcW w:w="4876" w:type="dxa"/>
            <w:hideMark/>
          </w:tcPr>
          <w:p w:rsidR="000647A6" w:rsidRPr="00916368" w:rsidP="00F05F98" w14:paraId="5F5440DF" w14:textId="77777777">
            <w:pPr>
              <w:pStyle w:val="Normal6"/>
              <w:jc w:val="center"/>
              <w:rPr>
                <w:szCs w:val="24"/>
                <w:lang w:val="en-GB"/>
              </w:rPr>
            </w:pPr>
            <w:r w:rsidRPr="00916368">
              <w:rPr>
                <w:b/>
                <w:i/>
                <w:lang w:val="en-GB"/>
              </w:rPr>
              <w:t>Target groups and participating organisations</w:t>
            </w:r>
          </w:p>
        </w:tc>
      </w:tr>
      <w:tr w14:paraId="6DC6AF36"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261B69A0" w14:textId="77777777">
            <w:pPr>
              <w:pStyle w:val="Normal6"/>
              <w:rPr>
                <w:lang w:val="en-GB"/>
              </w:rPr>
            </w:pPr>
          </w:p>
        </w:tc>
        <w:tc>
          <w:tcPr>
            <w:tcW w:w="4876" w:type="dxa"/>
            <w:hideMark/>
          </w:tcPr>
          <w:p w:rsidR="000647A6" w:rsidRPr="00916368" w:rsidP="00F05F98" w14:paraId="04AFF7EB" w14:textId="77777777">
            <w:pPr>
              <w:pStyle w:val="Normal6"/>
              <w:rPr>
                <w:szCs w:val="24"/>
                <w:lang w:val="en-GB"/>
              </w:rPr>
            </w:pPr>
            <w:r w:rsidRPr="00916368">
              <w:rPr>
                <w:b/>
                <w:i/>
                <w:lang w:val="en-GB"/>
              </w:rPr>
              <w:t>1.</w:t>
            </w:r>
            <w:r w:rsidRPr="00916368">
              <w:rPr>
                <w:b/>
                <w:i/>
                <w:lang w:val="en-GB"/>
              </w:rPr>
              <w:tab/>
              <w:t>The potential target groups and participating organisations of the Programme include:</w:t>
            </w:r>
          </w:p>
        </w:tc>
      </w:tr>
      <w:tr w14:paraId="26C10A22"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A3C9756" w14:textId="77777777">
            <w:pPr>
              <w:pStyle w:val="Normal6"/>
              <w:rPr>
                <w:lang w:val="en-GB"/>
              </w:rPr>
            </w:pPr>
          </w:p>
        </w:tc>
        <w:tc>
          <w:tcPr>
            <w:tcW w:w="4876" w:type="dxa"/>
            <w:hideMark/>
          </w:tcPr>
          <w:p w:rsidR="000647A6" w:rsidRPr="00916368" w:rsidP="00F05F98" w14:paraId="0186ADAA" w14:textId="77777777">
            <w:pPr>
              <w:pStyle w:val="Normal6"/>
              <w:rPr>
                <w:szCs w:val="24"/>
                <w:lang w:val="en-GB"/>
              </w:rPr>
            </w:pPr>
            <w:r w:rsidRPr="00916368">
              <w:rPr>
                <w:b/>
                <w:i/>
                <w:lang w:val="en-GB"/>
              </w:rPr>
              <w:t>(a)</w:t>
            </w:r>
            <w:r w:rsidRPr="00916368">
              <w:rPr>
                <w:b/>
                <w:i/>
                <w:lang w:val="en-GB"/>
              </w:rPr>
              <w:tab/>
              <w:t>For projects relevant to the field of higher education: higher education students (short cycle, first, second or third cycle), higher education teachers and professors, staff of higher education institutions, trainers and professionals in enterprises;</w:t>
            </w:r>
          </w:p>
        </w:tc>
      </w:tr>
      <w:tr w14:paraId="057EC181"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56AE76BE" w14:textId="77777777">
            <w:pPr>
              <w:pStyle w:val="Normal6"/>
              <w:rPr>
                <w:lang w:val="en-GB"/>
              </w:rPr>
            </w:pPr>
          </w:p>
        </w:tc>
        <w:tc>
          <w:tcPr>
            <w:tcW w:w="4876" w:type="dxa"/>
            <w:hideMark/>
          </w:tcPr>
          <w:p w:rsidR="000647A6" w:rsidRPr="00916368" w:rsidP="00F05F98" w14:paraId="7E0E4BCC" w14:textId="77777777">
            <w:pPr>
              <w:pStyle w:val="Normal6"/>
              <w:rPr>
                <w:szCs w:val="24"/>
                <w:lang w:val="en-GB"/>
              </w:rPr>
            </w:pPr>
            <w:r w:rsidRPr="00916368">
              <w:rPr>
                <w:b/>
                <w:i/>
                <w:lang w:val="en-GB"/>
              </w:rPr>
              <w:t>(b)</w:t>
            </w:r>
            <w:r w:rsidRPr="00916368">
              <w:rPr>
                <w:b/>
                <w:i/>
                <w:lang w:val="en-GB"/>
              </w:rPr>
              <w:tab/>
              <w:t>For projects relevant to the field of vocational education and training: apprentices and students in vocational education and training, professionals and trainers in vocational education and training, staff of initial vocational education and training organisations, trainers and professionals in enterprises;</w:t>
            </w:r>
          </w:p>
        </w:tc>
      </w:tr>
      <w:tr w14:paraId="1237B788"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6AD23705" w14:textId="77777777">
            <w:pPr>
              <w:pStyle w:val="Normal6"/>
              <w:rPr>
                <w:lang w:val="en-GB"/>
              </w:rPr>
            </w:pPr>
          </w:p>
        </w:tc>
        <w:tc>
          <w:tcPr>
            <w:tcW w:w="4876" w:type="dxa"/>
            <w:hideMark/>
          </w:tcPr>
          <w:p w:rsidR="000647A6" w:rsidRPr="00916368" w:rsidP="00F05F98" w14:paraId="1D95ADC2" w14:textId="77777777">
            <w:pPr>
              <w:pStyle w:val="Normal6"/>
              <w:rPr>
                <w:szCs w:val="24"/>
                <w:lang w:val="en-GB"/>
              </w:rPr>
            </w:pPr>
            <w:r w:rsidRPr="00916368">
              <w:rPr>
                <w:b/>
                <w:i/>
                <w:lang w:val="en-GB"/>
              </w:rPr>
              <w:t>(c)</w:t>
            </w:r>
            <w:r w:rsidRPr="00916368">
              <w:rPr>
                <w:b/>
                <w:i/>
                <w:lang w:val="en-GB"/>
              </w:rPr>
              <w:tab/>
              <w:t>For projects relevant to the field of school education: school leaders, school teachers and school staff, pupils in pre-primary, primary and secondary education;</w:t>
            </w:r>
          </w:p>
        </w:tc>
      </w:tr>
      <w:tr w14:paraId="5254B8F3"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E889DE4" w14:textId="77777777">
            <w:pPr>
              <w:pStyle w:val="Normal6"/>
              <w:rPr>
                <w:lang w:val="en-GB"/>
              </w:rPr>
            </w:pPr>
          </w:p>
        </w:tc>
        <w:tc>
          <w:tcPr>
            <w:tcW w:w="4876" w:type="dxa"/>
            <w:hideMark/>
          </w:tcPr>
          <w:p w:rsidR="000647A6" w:rsidRPr="00916368" w:rsidP="00F05F98" w14:paraId="5A1E2A97" w14:textId="77777777">
            <w:pPr>
              <w:pStyle w:val="Normal6"/>
              <w:rPr>
                <w:szCs w:val="24"/>
                <w:lang w:val="en-GB"/>
              </w:rPr>
            </w:pPr>
            <w:r w:rsidRPr="00916368">
              <w:rPr>
                <w:b/>
                <w:i/>
                <w:lang w:val="en-GB"/>
              </w:rPr>
              <w:t>(d)</w:t>
            </w:r>
            <w:r w:rsidRPr="00916368">
              <w:rPr>
                <w:b/>
                <w:i/>
                <w:lang w:val="en-GB"/>
              </w:rPr>
              <w:tab/>
              <w:t>For projects relevant to the field of adult education: members of non-vocational adult education organisations, trainers, staff and learners in non-vocational adult education;</w:t>
            </w:r>
          </w:p>
        </w:tc>
      </w:tr>
      <w:tr w14:paraId="5F0E50F0"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174810CE" w14:textId="77777777">
            <w:pPr>
              <w:pStyle w:val="Normal6"/>
              <w:rPr>
                <w:lang w:val="en-GB"/>
              </w:rPr>
            </w:pPr>
          </w:p>
        </w:tc>
        <w:tc>
          <w:tcPr>
            <w:tcW w:w="4876" w:type="dxa"/>
            <w:hideMark/>
          </w:tcPr>
          <w:p w:rsidR="000647A6" w:rsidRPr="00916368" w:rsidP="00F05F98" w14:paraId="42B97019" w14:textId="77777777">
            <w:pPr>
              <w:pStyle w:val="Normal6"/>
              <w:rPr>
                <w:szCs w:val="24"/>
                <w:lang w:val="en-GB"/>
              </w:rPr>
            </w:pPr>
            <w:r w:rsidRPr="00916368">
              <w:rPr>
                <w:b/>
                <w:i/>
                <w:lang w:val="en-GB"/>
              </w:rPr>
              <w:t>(e)</w:t>
            </w:r>
            <w:r w:rsidRPr="00916368">
              <w:rPr>
                <w:b/>
                <w:i/>
                <w:lang w:val="en-GB"/>
              </w:rPr>
              <w:tab/>
              <w:t>For projects relevant to field of youth: young people, youth workers, staff and members of organisations active in the youth field;</w:t>
            </w:r>
          </w:p>
        </w:tc>
      </w:tr>
      <w:tr w14:paraId="65D68DE7"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343E992" w14:textId="77777777">
            <w:pPr>
              <w:pStyle w:val="Normal6"/>
              <w:rPr>
                <w:lang w:val="en-GB"/>
              </w:rPr>
            </w:pPr>
          </w:p>
        </w:tc>
        <w:tc>
          <w:tcPr>
            <w:tcW w:w="4876" w:type="dxa"/>
            <w:hideMark/>
          </w:tcPr>
          <w:p w:rsidR="000647A6" w:rsidRPr="00916368" w:rsidP="00F05F98" w14:paraId="1F644C79" w14:textId="77777777">
            <w:pPr>
              <w:pStyle w:val="Normal6"/>
              <w:rPr>
                <w:szCs w:val="24"/>
                <w:lang w:val="en-GB"/>
              </w:rPr>
            </w:pPr>
            <w:r w:rsidRPr="00916368">
              <w:rPr>
                <w:b/>
                <w:i/>
                <w:lang w:val="en-GB"/>
              </w:rPr>
              <w:t>(f)</w:t>
            </w:r>
            <w:r w:rsidRPr="00916368">
              <w:rPr>
                <w:b/>
                <w:i/>
                <w:lang w:val="en-GB"/>
              </w:rPr>
              <w:tab/>
              <w:t>For projects relevant to the field of sport: professionals and volunteers in the field of sport, athletes and coaches;</w:t>
            </w:r>
          </w:p>
        </w:tc>
      </w:tr>
      <w:tr w14:paraId="73C037E4"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30ECFD9" w14:textId="77777777">
            <w:pPr>
              <w:pStyle w:val="Normal6"/>
              <w:rPr>
                <w:lang w:val="en-GB"/>
              </w:rPr>
            </w:pPr>
          </w:p>
        </w:tc>
        <w:tc>
          <w:tcPr>
            <w:tcW w:w="4876" w:type="dxa"/>
            <w:hideMark/>
          </w:tcPr>
          <w:p w:rsidR="000647A6" w:rsidRPr="00916368" w:rsidP="00F05F98" w14:paraId="1A48BE7B" w14:textId="77777777">
            <w:pPr>
              <w:pStyle w:val="Normal6"/>
              <w:rPr>
                <w:szCs w:val="24"/>
                <w:lang w:val="en-GB"/>
              </w:rPr>
            </w:pPr>
            <w:r w:rsidRPr="00916368">
              <w:rPr>
                <w:b/>
                <w:i/>
                <w:lang w:val="en-GB"/>
              </w:rPr>
              <w:t>2.</w:t>
            </w:r>
            <w:r w:rsidRPr="00916368">
              <w:rPr>
                <w:b/>
                <w:i/>
                <w:lang w:val="en-GB"/>
              </w:rPr>
              <w:tab/>
              <w:t>A participating organisation involved in an Erasmus+ project, as either coordinator or partner, can be any organisation which is active in the fields of education, training, youth or sport and established in an EU Member State or third country associated to the Programme.</w:t>
            </w:r>
          </w:p>
        </w:tc>
      </w:tr>
      <w:tr w14:paraId="72B2D6FB"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02D2369" w14:textId="77777777">
            <w:pPr>
              <w:pStyle w:val="Normal6"/>
              <w:rPr>
                <w:lang w:val="en-GB"/>
              </w:rPr>
            </w:pPr>
          </w:p>
        </w:tc>
        <w:tc>
          <w:tcPr>
            <w:tcW w:w="4876" w:type="dxa"/>
            <w:hideMark/>
          </w:tcPr>
          <w:p w:rsidR="000647A6" w:rsidRPr="00916368" w:rsidP="00F05F98" w14:paraId="4EB4371B" w14:textId="77777777">
            <w:pPr>
              <w:pStyle w:val="Normal6"/>
              <w:rPr>
                <w:szCs w:val="24"/>
                <w:lang w:val="en-GB"/>
              </w:rPr>
            </w:pPr>
            <w:r w:rsidRPr="00916368">
              <w:rPr>
                <w:b/>
                <w:i/>
                <w:lang w:val="en-GB"/>
              </w:rPr>
              <w:t>3.</w:t>
            </w:r>
            <w:r w:rsidRPr="00916368">
              <w:rPr>
                <w:b/>
                <w:i/>
                <w:lang w:val="en-GB"/>
              </w:rPr>
              <w:tab/>
              <w:t>The European Commission may, if necessary, expand the list of potential target groups and participating organisations.</w:t>
            </w:r>
          </w:p>
        </w:tc>
      </w:tr>
    </w:tbl>
    <w:p w:rsidR="000647A6" w:rsidRPr="00916368" w:rsidP="00803D42" w14:paraId="51EE42A9" w14:textId="77777777">
      <w:r w:rsidRPr="00916368">
        <w:rPr>
          <w:rStyle w:val="HideTWBExt"/>
        </w:rPr>
        <w:t>&lt;/Amend&gt;</w:t>
      </w:r>
    </w:p>
    <w:p w:rsidR="000647A6" w:rsidRPr="00916368" w:rsidP="00803D42" w14:paraId="3C802164"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70</w:t>
      </w:r>
      <w:r w:rsidRPr="00916368">
        <w:rPr>
          <w:rStyle w:val="HideTWBExt"/>
          <w:b w:val="0"/>
        </w:rPr>
        <w:t>&lt;/NumAm&gt;</w:t>
      </w:r>
    </w:p>
    <w:p w:rsidR="000647A6" w:rsidRPr="00916368" w:rsidP="00803D42" w14:paraId="1A8DC48F" w14:textId="77777777"/>
    <w:p w:rsidR="000647A6" w:rsidRPr="00916368" w:rsidP="00803D42" w14:paraId="4BBA6383"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8886FF5" w14:textId="77777777">
      <w:pPr>
        <w:pStyle w:val="NormalBold"/>
        <w:rPr>
          <w:lang w:val="fr-BE"/>
        </w:rPr>
      </w:pPr>
      <w:r w:rsidRPr="00916368">
        <w:rPr>
          <w:rStyle w:val="HideTWBExt"/>
          <w:b w:val="0"/>
          <w:lang w:val="fr-BE"/>
        </w:rPr>
        <w:t>&lt;Article&gt;</w:t>
      </w:r>
      <w:r w:rsidRPr="00916368">
        <w:rPr>
          <w:lang w:val="fr-BE"/>
        </w:rPr>
        <w:t>Article 4 – paragraph 1 – point b</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46FF4D9"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53BDBE7" w14:textId="77777777">
            <w:pPr>
              <w:keepNext/>
              <w:rPr>
                <w:lang w:val="fr-BE"/>
              </w:rPr>
            </w:pPr>
          </w:p>
        </w:tc>
      </w:tr>
      <w:tr w14:paraId="174C0CE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611110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7C83954" w14:textId="77777777">
            <w:pPr>
              <w:pStyle w:val="ColumnHeading"/>
              <w:keepNext/>
              <w:rPr>
                <w:lang w:val="en-GB"/>
              </w:rPr>
            </w:pPr>
            <w:r w:rsidRPr="00916368">
              <w:rPr>
                <w:lang w:val="en-GB"/>
              </w:rPr>
              <w:t>Amendment</w:t>
            </w:r>
          </w:p>
        </w:tc>
      </w:tr>
      <w:tr w14:paraId="22ABEC4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B98CFE4" w14:textId="77777777">
            <w:pPr>
              <w:pStyle w:val="Normal6"/>
              <w:rPr>
                <w:lang w:val="en-GB"/>
              </w:rPr>
            </w:pPr>
            <w:r w:rsidRPr="00916368">
              <w:rPr>
                <w:lang w:val="en-GB"/>
              </w:rPr>
              <w:t>(b)</w:t>
            </w:r>
            <w:r w:rsidRPr="00916368">
              <w:rPr>
                <w:lang w:val="en-GB"/>
              </w:rPr>
              <w:tab/>
              <w:t>Learning mobility of vocational education and training learners and staff;</w:t>
            </w:r>
          </w:p>
        </w:tc>
        <w:tc>
          <w:tcPr>
            <w:tcW w:w="4876" w:type="dxa"/>
            <w:hideMark/>
          </w:tcPr>
          <w:p w:rsidR="000647A6" w:rsidRPr="00916368" w:rsidP="00F05F98" w14:paraId="106C37F8" w14:textId="77777777">
            <w:pPr>
              <w:pStyle w:val="Normal6"/>
              <w:rPr>
                <w:szCs w:val="24"/>
                <w:lang w:val="en-GB"/>
              </w:rPr>
            </w:pPr>
            <w:r w:rsidRPr="00916368">
              <w:rPr>
                <w:lang w:val="en-GB"/>
              </w:rPr>
              <w:t>(b)</w:t>
            </w:r>
            <w:r w:rsidRPr="00916368">
              <w:rPr>
                <w:lang w:val="en-GB"/>
              </w:rPr>
              <w:tab/>
              <w:t>Learning mobility of vocational education and training learners and staff</w:t>
            </w:r>
            <w:r w:rsidRPr="00916368">
              <w:rPr>
                <w:b/>
                <w:i/>
                <w:lang w:val="en-GB"/>
              </w:rPr>
              <w:t>, including apprentices and work-based learning placements</w:t>
            </w:r>
            <w:r w:rsidRPr="00916368">
              <w:rPr>
                <w:lang w:val="en-GB"/>
              </w:rPr>
              <w:t>;</w:t>
            </w:r>
          </w:p>
        </w:tc>
      </w:tr>
    </w:tbl>
    <w:p w:rsidR="000647A6" w:rsidRPr="00916368" w:rsidP="00803D42" w14:paraId="389428B3" w14:textId="77777777">
      <w:r w:rsidRPr="00916368">
        <w:rPr>
          <w:rStyle w:val="HideTWBExt"/>
        </w:rPr>
        <w:t>&lt;/Amend&gt;</w:t>
      </w:r>
    </w:p>
    <w:p w:rsidR="000647A6" w:rsidRPr="00916368" w:rsidP="00803D42" w14:paraId="26EA2AC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71</w:t>
      </w:r>
      <w:r w:rsidRPr="00916368">
        <w:rPr>
          <w:rStyle w:val="HideTWBExt"/>
          <w:b w:val="0"/>
        </w:rPr>
        <w:t>&lt;/NumAm&gt;</w:t>
      </w:r>
    </w:p>
    <w:p w:rsidR="000647A6" w:rsidRPr="00916368" w:rsidP="00803D42" w14:paraId="0076EBC9"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D401DF0" w14:textId="77777777">
      <w:pPr>
        <w:pStyle w:val="NormalBold"/>
        <w:rPr>
          <w:lang w:val="fr-BE"/>
        </w:rPr>
      </w:pPr>
      <w:r w:rsidRPr="00916368">
        <w:rPr>
          <w:rStyle w:val="HideTWBExt"/>
          <w:b w:val="0"/>
          <w:lang w:val="fr-BE"/>
        </w:rPr>
        <w:t>&lt;Article&gt;</w:t>
      </w:r>
      <w:r w:rsidRPr="00916368">
        <w:rPr>
          <w:lang w:val="fr-BE"/>
        </w:rPr>
        <w:t>Article 4 – paragraph 1 – point d</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CBD42BC"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FC96890" w14:textId="77777777">
            <w:pPr>
              <w:keepNext/>
              <w:rPr>
                <w:lang w:val="fr-BE"/>
              </w:rPr>
            </w:pPr>
          </w:p>
        </w:tc>
      </w:tr>
      <w:tr w14:paraId="386D242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3B6321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FAD5A46" w14:textId="77777777">
            <w:pPr>
              <w:pStyle w:val="ColumnHeading"/>
              <w:keepNext/>
              <w:rPr>
                <w:lang w:val="en-GB"/>
              </w:rPr>
            </w:pPr>
            <w:r w:rsidRPr="00916368">
              <w:rPr>
                <w:lang w:val="en-GB"/>
              </w:rPr>
              <w:t>Amendment</w:t>
            </w:r>
          </w:p>
        </w:tc>
      </w:tr>
      <w:tr w14:paraId="7BFC9E8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E115F76" w14:textId="77777777">
            <w:pPr>
              <w:pStyle w:val="Normal6"/>
              <w:rPr>
                <w:lang w:val="en-GB"/>
              </w:rPr>
            </w:pPr>
            <w:r w:rsidRPr="00916368">
              <w:rPr>
                <w:lang w:val="en-GB"/>
              </w:rPr>
              <w:t>(d)</w:t>
            </w:r>
            <w:r w:rsidRPr="00916368">
              <w:rPr>
                <w:lang w:val="en-GB"/>
              </w:rPr>
              <w:tab/>
              <w:t>Learning mobility of adult learners and staff in adult learning.</w:t>
            </w:r>
          </w:p>
        </w:tc>
        <w:tc>
          <w:tcPr>
            <w:tcW w:w="4876" w:type="dxa"/>
            <w:hideMark/>
          </w:tcPr>
          <w:p w:rsidR="000647A6" w:rsidRPr="00916368" w:rsidP="00F05F98" w14:paraId="0B88038B" w14:textId="77777777">
            <w:pPr>
              <w:pStyle w:val="Normal6"/>
              <w:rPr>
                <w:szCs w:val="24"/>
                <w:lang w:val="en-GB"/>
              </w:rPr>
            </w:pPr>
            <w:r w:rsidRPr="00916368">
              <w:rPr>
                <w:lang w:val="en-GB"/>
              </w:rPr>
              <w:t>(d)</w:t>
            </w:r>
            <w:r w:rsidRPr="00916368">
              <w:rPr>
                <w:lang w:val="en-GB"/>
              </w:rPr>
              <w:tab/>
              <w:t xml:space="preserve">Learning mobility of adult learners and staff in </w:t>
            </w:r>
            <w:r w:rsidRPr="00916368">
              <w:rPr>
                <w:b/>
                <w:i/>
                <w:lang w:val="en-GB"/>
              </w:rPr>
              <w:t>formal and non-formal</w:t>
            </w:r>
            <w:r w:rsidRPr="00916368">
              <w:rPr>
                <w:lang w:val="en-GB"/>
              </w:rPr>
              <w:t xml:space="preserve"> adult learning </w:t>
            </w:r>
            <w:r w:rsidRPr="00916368">
              <w:rPr>
                <w:b/>
                <w:i/>
                <w:lang w:val="en-GB"/>
              </w:rPr>
              <w:t>settings</w:t>
            </w:r>
            <w:r w:rsidRPr="00916368">
              <w:rPr>
                <w:lang w:val="en-GB"/>
              </w:rPr>
              <w:t>.</w:t>
            </w:r>
          </w:p>
        </w:tc>
      </w:tr>
    </w:tbl>
    <w:p w:rsidR="000647A6" w:rsidRPr="00916368" w:rsidP="00803D42" w14:paraId="255A48E8" w14:textId="77777777">
      <w:r w:rsidRPr="00916368">
        <w:rPr>
          <w:rStyle w:val="HideTWBExt"/>
        </w:rPr>
        <w:t>&lt;/Amend&gt;</w:t>
      </w:r>
    </w:p>
    <w:p w:rsidR="000647A6" w:rsidRPr="00916368" w:rsidP="00803D42" w14:paraId="13ABB809"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72</w:t>
      </w:r>
      <w:r w:rsidRPr="00916368">
        <w:rPr>
          <w:rStyle w:val="HideTWBExt"/>
          <w:b w:val="0"/>
        </w:rPr>
        <w:t>&lt;/NumAm&gt;</w:t>
      </w:r>
    </w:p>
    <w:p w:rsidR="000647A6" w:rsidRPr="00916368" w:rsidP="00803D42" w14:paraId="3DBFFD3F"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9633AC6" w14:textId="77777777">
      <w:pPr>
        <w:pStyle w:val="NormalBold"/>
        <w:rPr>
          <w:lang w:val="fr-BE"/>
        </w:rPr>
      </w:pPr>
      <w:r w:rsidRPr="00916368">
        <w:rPr>
          <w:rStyle w:val="HideTWBExt"/>
          <w:b w:val="0"/>
          <w:lang w:val="fr-BE"/>
        </w:rPr>
        <w:t>&lt;Article&gt;</w:t>
      </w:r>
      <w:bookmarkStart w:id="137" w:name="_Hlk228170741"/>
      <w:r w:rsidRPr="00916368">
        <w:rPr>
          <w:lang w:val="fr-BE"/>
        </w:rPr>
        <w:t>Article 4 – paragraph 2 – point b</w:t>
      </w:r>
      <w:bookmarkEnd w:id="137"/>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9895DA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ED26C16" w14:textId="77777777">
            <w:pPr>
              <w:keepNext/>
              <w:rPr>
                <w:lang w:val="fr-BE"/>
              </w:rPr>
            </w:pPr>
          </w:p>
        </w:tc>
      </w:tr>
      <w:tr w14:paraId="6028016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5DA014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6770743C" w14:textId="77777777">
            <w:pPr>
              <w:pStyle w:val="ColumnHeading"/>
              <w:keepNext/>
              <w:rPr>
                <w:lang w:val="en-GB"/>
              </w:rPr>
            </w:pPr>
            <w:r w:rsidRPr="00916368">
              <w:rPr>
                <w:lang w:val="en-GB"/>
              </w:rPr>
              <w:t>Amendment</w:t>
            </w:r>
          </w:p>
        </w:tc>
      </w:tr>
      <w:tr w14:paraId="7CD99D8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9CAC3ED" w14:textId="77777777">
            <w:pPr>
              <w:pStyle w:val="Normal6"/>
              <w:rPr>
                <w:lang w:val="en-GB"/>
              </w:rPr>
            </w:pPr>
            <w:r w:rsidRPr="00916368">
              <w:rPr>
                <w:lang w:val="en-GB"/>
              </w:rPr>
              <w:t>(b)</w:t>
            </w:r>
            <w:r w:rsidRPr="00916368">
              <w:rPr>
                <w:lang w:val="en-GB"/>
              </w:rPr>
              <w:tab/>
              <w:t xml:space="preserve">‘European Solidarity Corps’ </w:t>
            </w:r>
            <w:r w:rsidRPr="00916368">
              <w:rPr>
                <w:b/>
                <w:i/>
                <w:lang w:val="en-GB"/>
              </w:rPr>
              <w:t>volunteering</w:t>
            </w:r>
            <w:r w:rsidRPr="00916368">
              <w:rPr>
                <w:lang w:val="en-GB"/>
              </w:rPr>
              <w:t xml:space="preserve">, including </w:t>
            </w:r>
            <w:r w:rsidRPr="00916368">
              <w:rPr>
                <w:b/>
                <w:i/>
                <w:lang w:val="en-GB"/>
              </w:rPr>
              <w:t>the</w:t>
            </w:r>
            <w:r w:rsidRPr="00916368">
              <w:rPr>
                <w:lang w:val="en-GB"/>
              </w:rPr>
              <w:t xml:space="preserve"> European Voluntary Humanitarian Aid Corps.</w:t>
            </w:r>
          </w:p>
        </w:tc>
        <w:tc>
          <w:tcPr>
            <w:tcW w:w="4876" w:type="dxa"/>
            <w:hideMark/>
          </w:tcPr>
          <w:p w:rsidR="000647A6" w:rsidRPr="00916368" w:rsidP="00F05F98" w14:paraId="72CB506F" w14:textId="77777777">
            <w:pPr>
              <w:pStyle w:val="Normal6"/>
              <w:rPr>
                <w:szCs w:val="24"/>
                <w:lang w:val="en-GB"/>
              </w:rPr>
            </w:pPr>
            <w:r w:rsidRPr="00916368">
              <w:rPr>
                <w:lang w:val="en-GB"/>
              </w:rPr>
              <w:t>(b)</w:t>
            </w:r>
            <w:r w:rsidRPr="00916368">
              <w:rPr>
                <w:lang w:val="en-GB"/>
              </w:rPr>
              <w:tab/>
              <w:t xml:space="preserve">‘European Solidarity Corps’ </w:t>
            </w:r>
            <w:r w:rsidRPr="00916368">
              <w:rPr>
                <w:b/>
                <w:i/>
                <w:lang w:val="en-GB"/>
              </w:rPr>
              <w:t>activities, divided in two strands:</w:t>
            </w:r>
          </w:p>
        </w:tc>
      </w:tr>
      <w:tr w14:paraId="25FDC13A"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437DDB00" w14:textId="77777777">
            <w:pPr>
              <w:pStyle w:val="Normal6"/>
              <w:rPr>
                <w:lang w:val="en-GB"/>
              </w:rPr>
            </w:pPr>
          </w:p>
        </w:tc>
        <w:tc>
          <w:tcPr>
            <w:tcW w:w="4876" w:type="dxa"/>
            <w:hideMark/>
          </w:tcPr>
          <w:p w:rsidR="000647A6" w:rsidRPr="00916368" w:rsidP="00F05F98" w14:paraId="4E47726E" w14:textId="77777777">
            <w:pPr>
              <w:pStyle w:val="Normal6"/>
              <w:rPr>
                <w:szCs w:val="24"/>
                <w:lang w:val="en-GB"/>
              </w:rPr>
            </w:pPr>
            <w:r w:rsidRPr="00916368">
              <w:rPr>
                <w:b/>
                <w:i/>
                <w:lang w:val="en-GB"/>
              </w:rPr>
              <w:t>(i) the participation of young people in solidarity activities</w:t>
            </w:r>
            <w:r w:rsidRPr="00916368">
              <w:rPr>
                <w:lang w:val="en-GB"/>
              </w:rPr>
              <w:t xml:space="preserve">, including </w:t>
            </w:r>
            <w:r w:rsidRPr="00916368">
              <w:rPr>
                <w:b/>
                <w:i/>
                <w:lang w:val="en-GB"/>
              </w:rPr>
              <w:t>volunteering activities, solidarity projects networking activities, quality and support measures;</w:t>
            </w:r>
          </w:p>
        </w:tc>
      </w:tr>
      <w:tr w14:paraId="429B1675"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12EA8AB1" w14:textId="77777777">
            <w:pPr>
              <w:pStyle w:val="Normal6"/>
              <w:rPr>
                <w:lang w:val="en-GB"/>
              </w:rPr>
            </w:pPr>
          </w:p>
        </w:tc>
        <w:tc>
          <w:tcPr>
            <w:tcW w:w="4876" w:type="dxa"/>
            <w:hideMark/>
          </w:tcPr>
          <w:p w:rsidR="000647A6" w:rsidRPr="00916368" w:rsidP="00F05F98" w14:paraId="4AD759C1" w14:textId="77777777">
            <w:pPr>
              <w:pStyle w:val="Normal6"/>
              <w:rPr>
                <w:szCs w:val="24"/>
                <w:lang w:val="en-GB"/>
              </w:rPr>
            </w:pPr>
            <w:r w:rsidRPr="00916368">
              <w:rPr>
                <w:b/>
                <w:i/>
                <w:lang w:val="en-GB"/>
              </w:rPr>
              <w:t>(ii) the participation of people in humanitarian-aid-related solidarity activities (the ‘</w:t>
            </w:r>
            <w:r w:rsidRPr="00916368">
              <w:rPr>
                <w:lang w:val="en-GB"/>
              </w:rPr>
              <w:t>European Voluntary Humanitarian Aid Corps</w:t>
            </w:r>
            <w:r w:rsidRPr="00916368">
              <w:rPr>
                <w:b/>
                <w:i/>
                <w:lang w:val="en-GB"/>
              </w:rPr>
              <w:t>’), including, where relevant, volunteering-related learning and training activities with civil protection and emergency response organisations, such as firefighting, emergency medical and rescue organisations, including in cross-border contexts</w:t>
            </w:r>
            <w:r w:rsidRPr="00916368">
              <w:rPr>
                <w:lang w:val="en-GB"/>
              </w:rPr>
              <w:t>.</w:t>
            </w:r>
          </w:p>
        </w:tc>
      </w:tr>
      <w:tr w14:paraId="317C9633"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52B95C12" w14:textId="77777777">
            <w:pPr>
              <w:pStyle w:val="Normal6"/>
              <w:rPr>
                <w:lang w:val="en-GB"/>
              </w:rPr>
            </w:pPr>
          </w:p>
        </w:tc>
        <w:tc>
          <w:tcPr>
            <w:tcW w:w="4876" w:type="dxa"/>
            <w:hideMark/>
          </w:tcPr>
          <w:p w:rsidR="000647A6" w:rsidRPr="00916368" w:rsidP="00F05F98" w14:paraId="2C0E0904" w14:textId="77777777">
            <w:pPr>
              <w:pStyle w:val="Normal6"/>
              <w:rPr>
                <w:szCs w:val="24"/>
                <w:lang w:val="en-GB"/>
              </w:rPr>
            </w:pPr>
            <w:r w:rsidRPr="00916368">
              <w:rPr>
                <w:b/>
                <w:i/>
                <w:lang w:val="en-GB"/>
              </w:rPr>
              <w:t>Volunteering might take place either in a country other than the country of residence of the participant or in the country of residence of the participant. Volunteering activities shall ensure full respect for international humanitarian law, human rights and international labour standards, guaranteeing the safety, dignity and appropriate preparation of volunteers, and ensuring that such activities complement, and do not replace, paid humanitarian work, local employment or professional public services in host communities. Volunteering shall not be a substitute for traineeships or jobs, nor equated with employment. It shall be based on a written volunteering agreement and shall be implemented in full respect of labour standards, human dignity and adequate preparation and protection of volunteers, in line with the Charter of Fundamental Rights of the European Union.</w:t>
            </w:r>
          </w:p>
        </w:tc>
      </w:tr>
    </w:tbl>
    <w:p w:rsidR="000647A6" w:rsidRPr="00916368" w:rsidP="00803D42" w14:paraId="139B01C4" w14:textId="77777777">
      <w:r w:rsidRPr="00916368">
        <w:rPr>
          <w:rStyle w:val="HideTWBExt"/>
        </w:rPr>
        <w:t>&lt;/Amend&gt;</w:t>
      </w:r>
    </w:p>
    <w:p w:rsidR="000647A6" w:rsidRPr="00916368" w:rsidP="00803D42" w14:paraId="3C9F6A8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73</w:t>
      </w:r>
      <w:r w:rsidRPr="00916368">
        <w:rPr>
          <w:rStyle w:val="HideTWBExt"/>
          <w:b w:val="0"/>
        </w:rPr>
        <w:t>&lt;/NumAm&gt;</w:t>
      </w:r>
    </w:p>
    <w:p w:rsidR="000647A6" w:rsidRPr="00916368" w:rsidP="00803D42" w14:paraId="4AC5E0C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44E280A" w14:textId="77777777">
      <w:pPr>
        <w:pStyle w:val="NormalBold"/>
      </w:pPr>
      <w:r w:rsidRPr="00916368">
        <w:rPr>
          <w:rStyle w:val="HideTWBExt"/>
          <w:b w:val="0"/>
        </w:rPr>
        <w:t>&lt;Article&gt;</w:t>
      </w:r>
      <w:r w:rsidRPr="00916368">
        <w:t>Article 4 – paragraph 3</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D3714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562BC01" w14:textId="77777777">
            <w:pPr>
              <w:keepNext/>
            </w:pPr>
          </w:p>
        </w:tc>
      </w:tr>
      <w:tr w14:paraId="00416CF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5AE188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2F08595" w14:textId="77777777">
            <w:pPr>
              <w:pStyle w:val="ColumnHeading"/>
              <w:keepNext/>
              <w:rPr>
                <w:lang w:val="en-GB"/>
              </w:rPr>
            </w:pPr>
            <w:r w:rsidRPr="00916368">
              <w:rPr>
                <w:lang w:val="en-GB"/>
              </w:rPr>
              <w:t>Amendment</w:t>
            </w:r>
          </w:p>
        </w:tc>
      </w:tr>
      <w:tr w14:paraId="3183542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8FEE0CD" w14:textId="77777777">
            <w:pPr>
              <w:pStyle w:val="Normal6"/>
              <w:rPr>
                <w:lang w:val="en-GB"/>
              </w:rPr>
            </w:pPr>
            <w:r w:rsidRPr="00916368">
              <w:rPr>
                <w:lang w:val="en-GB"/>
              </w:rPr>
              <w:t>3.</w:t>
            </w:r>
            <w:r w:rsidRPr="00916368">
              <w:rPr>
                <w:lang w:val="en-GB"/>
              </w:rPr>
              <w:tab/>
              <w:t>In the field of sport, the Programme shall support learning mobility of athletes and people active in grassroots sport and learning mobility of sport staff.</w:t>
            </w:r>
          </w:p>
        </w:tc>
        <w:tc>
          <w:tcPr>
            <w:tcW w:w="4876" w:type="dxa"/>
            <w:hideMark/>
          </w:tcPr>
          <w:p w:rsidR="000647A6" w:rsidRPr="00916368" w:rsidP="00F05F98" w14:paraId="15030FD6" w14:textId="77777777">
            <w:pPr>
              <w:pStyle w:val="Normal6"/>
              <w:rPr>
                <w:szCs w:val="24"/>
                <w:lang w:val="en-GB"/>
              </w:rPr>
            </w:pPr>
            <w:r w:rsidRPr="00916368">
              <w:rPr>
                <w:lang w:val="en-GB"/>
              </w:rPr>
              <w:t>3.</w:t>
            </w:r>
            <w:r w:rsidRPr="00916368">
              <w:rPr>
                <w:lang w:val="en-GB"/>
              </w:rPr>
              <w:tab/>
              <w:t>In the field of sport, the Programme shall support learning mobility of athletes and people active in grassroots sport and learning mobility of sport staff</w:t>
            </w:r>
            <w:r w:rsidRPr="00916368">
              <w:rPr>
                <w:b/>
                <w:i/>
                <w:lang w:val="en-GB"/>
              </w:rPr>
              <w:t>, while safeguarding the social and non-commercial character of grassroots sport</w:t>
            </w:r>
            <w:r w:rsidRPr="00916368">
              <w:rPr>
                <w:lang w:val="en-GB"/>
              </w:rPr>
              <w:t>.</w:t>
            </w:r>
          </w:p>
        </w:tc>
      </w:tr>
    </w:tbl>
    <w:p w:rsidR="000647A6" w:rsidRPr="00916368" w:rsidP="00803D42" w14:paraId="1640BDC8" w14:textId="77777777">
      <w:pPr>
        <w:rPr>
          <w:rStyle w:val="HideTWBExt"/>
        </w:rPr>
      </w:pPr>
      <w:r w:rsidRPr="00916368">
        <w:rPr>
          <w:rStyle w:val="HideTWBExt"/>
        </w:rPr>
        <w:t>&lt;/Amend&gt;</w:t>
      </w:r>
    </w:p>
    <w:p w:rsidR="000647A6" w:rsidRPr="00916368" w:rsidP="00803D42" w14:paraId="4CBD520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74</w:t>
      </w:r>
      <w:r w:rsidRPr="00916368">
        <w:rPr>
          <w:rStyle w:val="HideTWBExt"/>
          <w:b w:val="0"/>
        </w:rPr>
        <w:t>&lt;/NumAm&gt;</w:t>
      </w:r>
    </w:p>
    <w:p w:rsidR="000647A6" w:rsidRPr="00916368" w:rsidP="00803D42" w14:paraId="1601F054"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36D890D" w14:textId="77777777">
      <w:pPr>
        <w:pStyle w:val="NormalBold"/>
        <w:rPr>
          <w:lang w:val="fr-BE"/>
        </w:rPr>
      </w:pPr>
      <w:r w:rsidRPr="00916368">
        <w:rPr>
          <w:rStyle w:val="HideTWBExt"/>
          <w:b w:val="0"/>
          <w:lang w:val="fr-BE"/>
        </w:rPr>
        <w:t>&lt;Article&gt;</w:t>
      </w:r>
      <w:r w:rsidRPr="00916368">
        <w:rPr>
          <w:lang w:val="fr-BE"/>
        </w:rPr>
        <w:t>Article 4 – paragraph 4 – point b</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9A4FF5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C2F9CF3" w14:textId="77777777">
            <w:pPr>
              <w:keepNext/>
              <w:rPr>
                <w:lang w:val="fr-BE"/>
              </w:rPr>
            </w:pPr>
          </w:p>
        </w:tc>
      </w:tr>
      <w:tr w14:paraId="6CC7C92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9E4067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BD8F1FA" w14:textId="77777777">
            <w:pPr>
              <w:pStyle w:val="ColumnHeading"/>
              <w:keepNext/>
              <w:rPr>
                <w:lang w:val="en-GB"/>
              </w:rPr>
            </w:pPr>
            <w:r w:rsidRPr="00916368">
              <w:rPr>
                <w:lang w:val="en-GB"/>
              </w:rPr>
              <w:t>Amendment</w:t>
            </w:r>
          </w:p>
        </w:tc>
      </w:tr>
      <w:tr w14:paraId="31DDC05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77BD180" w14:textId="77777777">
            <w:pPr>
              <w:pStyle w:val="Normal6"/>
              <w:rPr>
                <w:lang w:val="en-GB"/>
              </w:rPr>
            </w:pPr>
            <w:r w:rsidRPr="00916368">
              <w:rPr>
                <w:lang w:val="en-GB"/>
              </w:rPr>
              <w:t>(b)</w:t>
            </w:r>
            <w:r w:rsidRPr="00916368">
              <w:rPr>
                <w:lang w:val="en-GB"/>
              </w:rPr>
              <w:tab/>
              <w:t>measures such as language support, preparatory visits, training and virtual cooperation.</w:t>
            </w:r>
          </w:p>
        </w:tc>
        <w:tc>
          <w:tcPr>
            <w:tcW w:w="4876" w:type="dxa"/>
            <w:hideMark/>
          </w:tcPr>
          <w:p w:rsidR="000647A6" w:rsidRPr="00916368" w:rsidP="00F05F98" w14:paraId="74210585" w14:textId="77777777">
            <w:pPr>
              <w:pStyle w:val="Normal6"/>
              <w:rPr>
                <w:szCs w:val="24"/>
                <w:lang w:val="en-GB"/>
              </w:rPr>
            </w:pPr>
            <w:r w:rsidRPr="00916368">
              <w:rPr>
                <w:lang w:val="en-GB"/>
              </w:rPr>
              <w:t>(b)</w:t>
            </w:r>
            <w:r w:rsidRPr="00916368">
              <w:rPr>
                <w:lang w:val="en-GB"/>
              </w:rPr>
              <w:tab/>
              <w:t>measures such as language support, preparatory visits, training and virtual cooperation</w:t>
            </w:r>
            <w:r w:rsidRPr="00916368">
              <w:rPr>
                <w:b/>
                <w:i/>
                <w:lang w:val="en-GB"/>
              </w:rPr>
              <w:t>, ensuring accessibility by design</w:t>
            </w:r>
            <w:r w:rsidRPr="00916368">
              <w:rPr>
                <w:lang w:val="en-GB"/>
              </w:rPr>
              <w:t>.</w:t>
            </w:r>
          </w:p>
        </w:tc>
      </w:tr>
    </w:tbl>
    <w:p w:rsidR="000647A6" w:rsidRPr="00916368" w:rsidP="00803D42" w14:paraId="2328C1B8" w14:textId="77777777">
      <w:r w:rsidRPr="00916368">
        <w:rPr>
          <w:rStyle w:val="HideTWBExt"/>
        </w:rPr>
        <w:t>&lt;/Amend&gt;</w:t>
      </w:r>
    </w:p>
    <w:p w:rsidR="000647A6" w:rsidRPr="00916368" w:rsidP="00803D42" w14:paraId="6D9C69D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75</w:t>
      </w:r>
      <w:r w:rsidRPr="00916368">
        <w:rPr>
          <w:rStyle w:val="HideTWBExt"/>
          <w:b w:val="0"/>
        </w:rPr>
        <w:t>&lt;/NumAm&gt;</w:t>
      </w:r>
    </w:p>
    <w:p w:rsidR="000647A6" w:rsidRPr="00916368" w:rsidP="00803D42" w14:paraId="24952736"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90E0ED3" w14:textId="77777777">
      <w:pPr>
        <w:pStyle w:val="NormalBold"/>
        <w:rPr>
          <w:lang w:val="fr-BE"/>
        </w:rPr>
      </w:pPr>
      <w:r w:rsidRPr="00916368">
        <w:rPr>
          <w:rStyle w:val="HideTWBExt"/>
          <w:b w:val="0"/>
          <w:lang w:val="fr-BE"/>
        </w:rPr>
        <w:t>&lt;Article&gt;</w:t>
      </w:r>
      <w:r w:rsidRPr="00916368">
        <w:rPr>
          <w:lang w:val="fr-BE"/>
        </w:rPr>
        <w:t>Article 4 – paragraph 4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B26FDA2"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B5B5DB6" w14:textId="77777777">
            <w:pPr>
              <w:keepNext/>
              <w:rPr>
                <w:lang w:val="fr-BE"/>
              </w:rPr>
            </w:pPr>
          </w:p>
        </w:tc>
      </w:tr>
      <w:tr w14:paraId="1E6DF21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1DD2D0F"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D166002" w14:textId="77777777">
            <w:pPr>
              <w:pStyle w:val="ColumnHeading"/>
              <w:keepNext/>
              <w:rPr>
                <w:lang w:val="en-GB"/>
              </w:rPr>
            </w:pPr>
            <w:r w:rsidRPr="00916368">
              <w:rPr>
                <w:lang w:val="en-GB"/>
              </w:rPr>
              <w:t>Amendment</w:t>
            </w:r>
          </w:p>
        </w:tc>
      </w:tr>
      <w:tr w14:paraId="14961D14"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AEDFDA6" w14:textId="77777777">
            <w:pPr>
              <w:pStyle w:val="Normal6"/>
              <w:rPr>
                <w:lang w:val="en-GB"/>
              </w:rPr>
            </w:pPr>
          </w:p>
        </w:tc>
        <w:tc>
          <w:tcPr>
            <w:tcW w:w="4876" w:type="dxa"/>
            <w:hideMark/>
          </w:tcPr>
          <w:p w:rsidR="000647A6" w:rsidRPr="00916368" w:rsidP="00F05F98" w14:paraId="1728D593" w14:textId="77777777">
            <w:pPr>
              <w:pStyle w:val="Normal6"/>
              <w:rPr>
                <w:szCs w:val="24"/>
                <w:lang w:val="en-GB"/>
              </w:rPr>
            </w:pPr>
            <w:r w:rsidRPr="00916368">
              <w:rPr>
                <w:b/>
                <w:i/>
                <w:lang w:val="en-GB"/>
              </w:rPr>
              <w:t>4a.</w:t>
            </w:r>
            <w:r w:rsidRPr="00916368">
              <w:rPr>
                <w:b/>
                <w:i/>
                <w:lang w:val="en-GB"/>
              </w:rPr>
              <w:tab/>
              <w:t>Learning mobility of staff shall include teachers, trainers and other education personnel in all sectors. Member States and participating countries shall ensure that staff mobility is recognised as working time and as part of continuing professional development, and that appropriate replacement, language and accessibility support measures are provided to enable participation.</w:t>
            </w:r>
          </w:p>
        </w:tc>
      </w:tr>
    </w:tbl>
    <w:p w:rsidR="000647A6" w:rsidRPr="00916368" w:rsidP="00803D42" w14:paraId="5DE65657" w14:textId="77777777">
      <w:pPr>
        <w:rPr>
          <w:rStyle w:val="HideTWBExt"/>
        </w:rPr>
      </w:pPr>
      <w:r w:rsidRPr="00916368">
        <w:rPr>
          <w:rStyle w:val="HideTWBExt"/>
        </w:rPr>
        <w:t>&lt;/Amend&gt;</w:t>
      </w:r>
    </w:p>
    <w:p w:rsidR="000647A6" w:rsidRPr="00916368" w:rsidP="00803D42" w14:paraId="688B2BC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76</w:t>
      </w:r>
      <w:r w:rsidRPr="00916368">
        <w:rPr>
          <w:rStyle w:val="HideTWBExt"/>
          <w:b w:val="0"/>
        </w:rPr>
        <w:t>&lt;/NumAm&gt;</w:t>
      </w:r>
    </w:p>
    <w:p w:rsidR="000647A6" w:rsidRPr="00916368" w:rsidP="00803D42" w14:paraId="3E1B923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2C60E4B" w14:textId="77777777">
      <w:pPr>
        <w:pStyle w:val="NormalBold"/>
        <w:rPr>
          <w:lang w:val="fr-BE"/>
        </w:rPr>
      </w:pPr>
      <w:r w:rsidRPr="00916368">
        <w:rPr>
          <w:rStyle w:val="HideTWBExt"/>
          <w:b w:val="0"/>
          <w:lang w:val="fr-BE"/>
        </w:rPr>
        <w:t>&lt;Article&gt;</w:t>
      </w:r>
      <w:r w:rsidRPr="00916368">
        <w:rPr>
          <w:lang w:val="fr-BE"/>
        </w:rPr>
        <w:t>Article 5 – paragraph 1 – point a</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E5393B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31F2ECF" w14:textId="77777777">
            <w:pPr>
              <w:keepNext/>
              <w:rPr>
                <w:lang w:val="fr-BE"/>
              </w:rPr>
            </w:pPr>
          </w:p>
        </w:tc>
      </w:tr>
      <w:tr w14:paraId="4E1F512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755B4A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DFF81B1" w14:textId="77777777">
            <w:pPr>
              <w:pStyle w:val="ColumnHeading"/>
              <w:keepNext/>
              <w:rPr>
                <w:lang w:val="en-GB"/>
              </w:rPr>
            </w:pPr>
            <w:r w:rsidRPr="00916368">
              <w:rPr>
                <w:lang w:val="en-GB"/>
              </w:rPr>
              <w:t>Amendment</w:t>
            </w:r>
          </w:p>
        </w:tc>
      </w:tr>
      <w:tr w14:paraId="265E073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278DD5F" w14:textId="77777777">
            <w:pPr>
              <w:pStyle w:val="Normal6"/>
              <w:rPr>
                <w:lang w:val="en-GB"/>
              </w:rPr>
            </w:pPr>
            <w:r w:rsidRPr="00916368">
              <w:rPr>
                <w:lang w:val="en-GB"/>
              </w:rPr>
              <w:t>(a)</w:t>
            </w:r>
            <w:r w:rsidRPr="00916368">
              <w:rPr>
                <w:lang w:val="en-GB"/>
              </w:rPr>
              <w:tab/>
              <w:t>Erasmus+ scholarships in strategic educational fields, including in joint study programmes;</w:t>
            </w:r>
          </w:p>
        </w:tc>
        <w:tc>
          <w:tcPr>
            <w:tcW w:w="4876" w:type="dxa"/>
            <w:hideMark/>
          </w:tcPr>
          <w:p w:rsidR="000647A6" w:rsidRPr="00916368" w:rsidP="00F05F98" w14:paraId="11D152B1" w14:textId="77777777">
            <w:pPr>
              <w:pStyle w:val="Normal6"/>
              <w:rPr>
                <w:szCs w:val="24"/>
                <w:lang w:val="en-GB"/>
              </w:rPr>
            </w:pPr>
            <w:r w:rsidRPr="00916368">
              <w:rPr>
                <w:lang w:val="en-GB"/>
              </w:rPr>
              <w:t>(a)</w:t>
            </w:r>
            <w:r w:rsidRPr="00916368">
              <w:rPr>
                <w:lang w:val="en-GB"/>
              </w:rPr>
              <w:tab/>
              <w:t xml:space="preserve">Erasmus+ scholarships in strategic educational </w:t>
            </w:r>
            <w:r w:rsidRPr="00916368">
              <w:rPr>
                <w:b/>
                <w:i/>
                <w:lang w:val="en-GB"/>
              </w:rPr>
              <w:t>and training</w:t>
            </w:r>
            <w:r w:rsidRPr="00916368">
              <w:rPr>
                <w:lang w:val="en-GB"/>
              </w:rPr>
              <w:t xml:space="preserve"> fields, including in joint study programmes </w:t>
            </w:r>
            <w:r w:rsidRPr="00916368">
              <w:rPr>
                <w:b/>
                <w:i/>
                <w:lang w:val="en-GB"/>
              </w:rPr>
              <w:t>and vocational education and training, ensuring that access is based on inclusion and social equity principles</w:t>
            </w:r>
            <w:r w:rsidRPr="00916368">
              <w:rPr>
                <w:lang w:val="en-GB"/>
              </w:rPr>
              <w:t xml:space="preserve">; </w:t>
            </w:r>
          </w:p>
        </w:tc>
      </w:tr>
    </w:tbl>
    <w:p w:rsidR="000647A6" w:rsidRPr="00916368" w:rsidP="00803D42" w14:paraId="0047F505" w14:textId="77777777">
      <w:r w:rsidRPr="00916368">
        <w:rPr>
          <w:rStyle w:val="HideTWBExt"/>
        </w:rPr>
        <w:t>&lt;/Amend&gt;</w:t>
      </w:r>
    </w:p>
    <w:p w:rsidR="000647A6" w:rsidRPr="00916368" w:rsidP="00803D42" w14:paraId="638F761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77</w:t>
      </w:r>
      <w:r w:rsidRPr="00916368">
        <w:rPr>
          <w:rStyle w:val="HideTWBExt"/>
          <w:b w:val="0"/>
        </w:rPr>
        <w:t>&lt;/NumAm&gt;</w:t>
      </w:r>
    </w:p>
    <w:p w:rsidR="000647A6" w:rsidRPr="00916368" w:rsidP="00803D42" w14:paraId="11B22FD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BE13685" w14:textId="77777777">
      <w:pPr>
        <w:pStyle w:val="NormalBold"/>
        <w:rPr>
          <w:lang w:val="fr-BE"/>
        </w:rPr>
      </w:pPr>
      <w:r w:rsidRPr="00916368">
        <w:rPr>
          <w:rStyle w:val="HideTWBExt"/>
          <w:b w:val="0"/>
          <w:lang w:val="fr-BE"/>
        </w:rPr>
        <w:t>&lt;Article&gt;</w:t>
      </w:r>
      <w:r w:rsidRPr="00916368">
        <w:rPr>
          <w:lang w:val="fr-BE"/>
        </w:rPr>
        <w:t>Article 5 – paragraph 1 – point b</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B0008CB"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9F5851B" w14:textId="77777777">
            <w:pPr>
              <w:keepNext/>
              <w:rPr>
                <w:lang w:val="fr-BE"/>
              </w:rPr>
            </w:pPr>
          </w:p>
        </w:tc>
      </w:tr>
      <w:tr w14:paraId="484240C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B5E1F20"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4DCDE20" w14:textId="77777777">
            <w:pPr>
              <w:pStyle w:val="ColumnHeading"/>
              <w:keepNext/>
              <w:rPr>
                <w:lang w:val="en-GB"/>
              </w:rPr>
            </w:pPr>
            <w:r w:rsidRPr="00916368">
              <w:rPr>
                <w:lang w:val="en-GB"/>
              </w:rPr>
              <w:t>Amendment</w:t>
            </w:r>
          </w:p>
        </w:tc>
      </w:tr>
      <w:tr w14:paraId="79E1DFE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0BAD866" w14:textId="77777777">
            <w:pPr>
              <w:pStyle w:val="Normal6"/>
              <w:rPr>
                <w:lang w:val="en-GB"/>
              </w:rPr>
            </w:pPr>
            <w:r w:rsidRPr="00916368">
              <w:rPr>
                <w:lang w:val="en-GB"/>
              </w:rPr>
              <w:t>(b)</w:t>
            </w:r>
            <w:r w:rsidRPr="00916368">
              <w:rPr>
                <w:lang w:val="en-GB"/>
              </w:rPr>
              <w:tab/>
              <w:t>Erasmus Mundus scholarships;</w:t>
            </w:r>
          </w:p>
        </w:tc>
        <w:tc>
          <w:tcPr>
            <w:tcW w:w="4876" w:type="dxa"/>
            <w:hideMark/>
          </w:tcPr>
          <w:p w:rsidR="000647A6" w:rsidRPr="00916368" w:rsidP="00F05F98" w14:paraId="0B0C81F2" w14:textId="77777777">
            <w:pPr>
              <w:pStyle w:val="Normal6"/>
              <w:rPr>
                <w:szCs w:val="24"/>
                <w:lang w:val="en-GB"/>
              </w:rPr>
            </w:pPr>
            <w:r w:rsidRPr="00916368">
              <w:rPr>
                <w:lang w:val="en-GB"/>
              </w:rPr>
              <w:t>(b)</w:t>
            </w:r>
            <w:r w:rsidRPr="00916368">
              <w:rPr>
                <w:lang w:val="en-GB"/>
              </w:rPr>
              <w:tab/>
              <w:t>Erasmus Mundus scholarships</w:t>
            </w:r>
            <w:r w:rsidRPr="00916368">
              <w:rPr>
                <w:b/>
                <w:i/>
                <w:lang w:val="en-GB"/>
              </w:rPr>
              <w:t>, while promoting fair and circular mobility for participating students and staff</w:t>
            </w:r>
            <w:r w:rsidRPr="00916368">
              <w:rPr>
                <w:lang w:val="en-GB"/>
              </w:rPr>
              <w:t xml:space="preserve">; </w:t>
            </w:r>
          </w:p>
        </w:tc>
      </w:tr>
    </w:tbl>
    <w:p w:rsidR="000647A6" w:rsidRPr="00916368" w:rsidP="00803D42" w14:paraId="69587E15" w14:textId="77777777">
      <w:pPr>
        <w:rPr>
          <w:rStyle w:val="HideTWBExt"/>
        </w:rPr>
      </w:pPr>
      <w:r w:rsidRPr="00916368">
        <w:rPr>
          <w:rStyle w:val="HideTWBExt"/>
        </w:rPr>
        <w:t>&lt;/Amend&gt;</w:t>
      </w:r>
    </w:p>
    <w:p w:rsidR="000647A6" w:rsidRPr="00916368" w:rsidP="00803D42" w14:paraId="02E9D68E"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78</w:t>
      </w:r>
      <w:r w:rsidRPr="00916368">
        <w:rPr>
          <w:rStyle w:val="HideTWBExt"/>
          <w:b w:val="0"/>
        </w:rPr>
        <w:t>&lt;/NumAm&gt;</w:t>
      </w:r>
    </w:p>
    <w:p w:rsidR="000647A6" w:rsidRPr="00916368" w:rsidP="00803D42" w14:paraId="5FD8C0C7"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9687F2B" w14:textId="77777777">
      <w:pPr>
        <w:pStyle w:val="NormalBold"/>
        <w:rPr>
          <w:lang w:val="fr-BE"/>
        </w:rPr>
      </w:pPr>
      <w:r w:rsidRPr="00916368">
        <w:rPr>
          <w:rStyle w:val="HideTWBExt"/>
          <w:b w:val="0"/>
          <w:lang w:val="fr-BE"/>
        </w:rPr>
        <w:t>&lt;Article&gt;</w:t>
      </w:r>
      <w:r w:rsidRPr="00916368">
        <w:rPr>
          <w:lang w:val="fr-BE"/>
        </w:rPr>
        <w:t>Article 5 – paragraph 1 – point d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5541619"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8E35C2D" w14:textId="77777777">
            <w:pPr>
              <w:keepNext/>
              <w:rPr>
                <w:lang w:val="fr-BE"/>
              </w:rPr>
            </w:pPr>
          </w:p>
        </w:tc>
      </w:tr>
      <w:tr w14:paraId="7BE5B0F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5E0783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F70226E" w14:textId="77777777">
            <w:pPr>
              <w:pStyle w:val="ColumnHeading"/>
              <w:keepNext/>
              <w:rPr>
                <w:lang w:val="en-GB"/>
              </w:rPr>
            </w:pPr>
            <w:r w:rsidRPr="00916368">
              <w:rPr>
                <w:lang w:val="en-GB"/>
              </w:rPr>
              <w:t>Amendment</w:t>
            </w:r>
          </w:p>
        </w:tc>
      </w:tr>
      <w:tr w14:paraId="69C39596"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5C41B14" w14:textId="77777777">
            <w:pPr>
              <w:pStyle w:val="Normal6"/>
              <w:rPr>
                <w:lang w:val="en-GB"/>
              </w:rPr>
            </w:pPr>
          </w:p>
        </w:tc>
        <w:tc>
          <w:tcPr>
            <w:tcW w:w="4876" w:type="dxa"/>
            <w:hideMark/>
          </w:tcPr>
          <w:p w:rsidR="000647A6" w:rsidRPr="00916368" w:rsidP="00F05F98" w14:paraId="3F4F8C3B" w14:textId="77777777">
            <w:pPr>
              <w:pStyle w:val="Normal6"/>
              <w:rPr>
                <w:szCs w:val="24"/>
                <w:lang w:val="en-GB"/>
              </w:rPr>
            </w:pPr>
            <w:r w:rsidRPr="00916368">
              <w:rPr>
                <w:b/>
                <w:i/>
                <w:lang w:val="en-GB"/>
              </w:rPr>
              <w:t>(da)</w:t>
            </w:r>
            <w:r w:rsidRPr="00916368">
              <w:rPr>
                <w:b/>
                <w:i/>
                <w:lang w:val="en-GB"/>
              </w:rPr>
              <w:tab/>
              <w:t>Targeted learning mobility and cooperation schemes for teachers, trainers and other education personnel, including through Erasmus+ Teacher Academies and similar initiatives, as part of their initial and continuing professional development, with appropriate recognition and validation at national level;</w:t>
            </w:r>
          </w:p>
        </w:tc>
      </w:tr>
    </w:tbl>
    <w:p w:rsidR="000647A6" w:rsidRPr="00916368" w:rsidP="00803D42" w14:paraId="0F4E99C0" w14:textId="77777777">
      <w:pPr>
        <w:rPr>
          <w:rStyle w:val="HideTWBExt"/>
        </w:rPr>
      </w:pPr>
      <w:r w:rsidRPr="00916368">
        <w:rPr>
          <w:rStyle w:val="HideTWBExt"/>
        </w:rPr>
        <w:t>&lt;/Amend&gt;</w:t>
      </w:r>
    </w:p>
    <w:p w:rsidR="000647A6" w:rsidRPr="00916368" w:rsidP="00803D42" w14:paraId="556D10B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79</w:t>
      </w:r>
      <w:r w:rsidRPr="00916368">
        <w:rPr>
          <w:rStyle w:val="HideTWBExt"/>
          <w:b w:val="0"/>
        </w:rPr>
        <w:t>&lt;/NumAm&gt;</w:t>
      </w:r>
    </w:p>
    <w:p w:rsidR="000647A6" w:rsidRPr="00916368" w:rsidP="00803D42" w14:paraId="54267479" w14:textId="77777777"/>
    <w:p w:rsidR="000647A6" w:rsidRPr="00916368" w:rsidP="00803D42" w14:paraId="624F30CE"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310296D" w14:textId="77777777">
      <w:pPr>
        <w:pStyle w:val="NormalBold"/>
      </w:pPr>
      <w:r w:rsidRPr="00916368">
        <w:rPr>
          <w:rStyle w:val="HideTWBExt"/>
          <w:b w:val="0"/>
        </w:rPr>
        <w:t>&lt;Article&gt;</w:t>
      </w:r>
      <w:r w:rsidRPr="00916368">
        <w:t>Chapter II – Section 2 – title</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5F589D"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E120539" w14:textId="77777777">
            <w:pPr>
              <w:keepNext/>
            </w:pPr>
          </w:p>
        </w:tc>
      </w:tr>
      <w:tr w14:paraId="360BB01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8D7511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74E6880" w14:textId="77777777">
            <w:pPr>
              <w:pStyle w:val="ColumnHeading"/>
              <w:keepNext/>
              <w:rPr>
                <w:lang w:val="en-GB"/>
              </w:rPr>
            </w:pPr>
            <w:r w:rsidRPr="00916368">
              <w:rPr>
                <w:lang w:val="en-GB"/>
              </w:rPr>
              <w:t>Amendment</w:t>
            </w:r>
          </w:p>
        </w:tc>
      </w:tr>
      <w:tr w14:paraId="60B28E2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97062E2" w14:textId="77777777">
            <w:pPr>
              <w:pStyle w:val="Normal6"/>
              <w:rPr>
                <w:lang w:val="en-GB"/>
              </w:rPr>
            </w:pPr>
            <w:r w:rsidRPr="00916368">
              <w:rPr>
                <w:lang w:val="en-GB"/>
              </w:rPr>
              <w:t xml:space="preserve">Capacity building </w:t>
            </w:r>
            <w:r w:rsidRPr="00916368">
              <w:rPr>
                <w:b/>
                <w:i/>
              </w:rPr>
              <w:t>support</w:t>
            </w:r>
          </w:p>
        </w:tc>
        <w:tc>
          <w:tcPr>
            <w:tcW w:w="4876" w:type="dxa"/>
            <w:hideMark/>
          </w:tcPr>
          <w:p w:rsidR="000647A6" w:rsidRPr="00916368" w:rsidP="00F05F98" w14:paraId="678E7F32" w14:textId="77777777">
            <w:pPr>
              <w:pStyle w:val="Normal6"/>
              <w:rPr>
                <w:szCs w:val="24"/>
                <w:lang w:val="en-GB"/>
              </w:rPr>
            </w:pPr>
            <w:r w:rsidRPr="00916368">
              <w:rPr>
                <w:b/>
                <w:i/>
                <w:lang w:val="en-GB"/>
              </w:rPr>
              <w:t>Cooperation among organisations and institutions and</w:t>
            </w:r>
            <w:r w:rsidRPr="00916368">
              <w:rPr>
                <w:lang w:val="en-GB"/>
              </w:rPr>
              <w:t xml:space="preserve"> capacity building </w:t>
            </w:r>
            <w:r w:rsidRPr="00916368">
              <w:rPr>
                <w:b/>
                <w:i/>
                <w:lang w:val="en-GB"/>
              </w:rPr>
              <w:t>in Europe</w:t>
            </w:r>
          </w:p>
        </w:tc>
      </w:tr>
    </w:tbl>
    <w:p w:rsidR="000647A6" w:rsidRPr="00916368" w:rsidP="00803D42" w14:paraId="3D0585EE" w14:textId="77777777">
      <w:pPr>
        <w:rPr>
          <w:rStyle w:val="HideTWBExt"/>
        </w:rPr>
      </w:pPr>
      <w:r w:rsidRPr="00916368">
        <w:rPr>
          <w:rStyle w:val="HideTWBExt"/>
        </w:rPr>
        <w:t>&lt;/Amend&gt;</w:t>
      </w:r>
    </w:p>
    <w:p w:rsidR="000647A6" w:rsidRPr="00916368" w:rsidP="00803D42" w14:paraId="17EFC1AC"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80</w:t>
      </w:r>
      <w:r w:rsidRPr="00916368">
        <w:rPr>
          <w:rStyle w:val="HideTWBExt"/>
          <w:b w:val="0"/>
        </w:rPr>
        <w:t>&lt;/NumAm&gt;</w:t>
      </w:r>
    </w:p>
    <w:p w:rsidR="000647A6" w:rsidRPr="00916368" w:rsidP="00803D42" w14:paraId="63E59E87"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AFF7FF9" w14:textId="77777777">
      <w:pPr>
        <w:pStyle w:val="NormalBold"/>
        <w:rPr>
          <w:lang w:val="fr-BE"/>
        </w:rPr>
      </w:pPr>
      <w:r w:rsidRPr="00916368">
        <w:rPr>
          <w:rStyle w:val="HideTWBExt"/>
          <w:b w:val="0"/>
          <w:lang w:val="fr-BE"/>
        </w:rPr>
        <w:t>&lt;Article&gt;</w:t>
      </w:r>
      <w:r w:rsidRPr="00916368">
        <w:rPr>
          <w:lang w:val="fr-BE"/>
        </w:rPr>
        <w:t>Article 6 – paragraph 1 – point a</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9770308"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6DD78FB" w14:textId="77777777">
            <w:pPr>
              <w:keepNext/>
              <w:rPr>
                <w:lang w:val="fr-BE"/>
              </w:rPr>
            </w:pPr>
          </w:p>
        </w:tc>
      </w:tr>
      <w:tr w14:paraId="037D164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5BC3F8C"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1DE9813" w14:textId="77777777">
            <w:pPr>
              <w:pStyle w:val="ColumnHeading"/>
              <w:keepNext/>
              <w:rPr>
                <w:lang w:val="en-GB"/>
              </w:rPr>
            </w:pPr>
            <w:r w:rsidRPr="00916368">
              <w:rPr>
                <w:lang w:val="en-GB"/>
              </w:rPr>
              <w:t>Amendment</w:t>
            </w:r>
          </w:p>
        </w:tc>
      </w:tr>
      <w:tr w14:paraId="5DCE474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0CC618E" w14:textId="77777777">
            <w:pPr>
              <w:pStyle w:val="Normal6"/>
              <w:rPr>
                <w:lang w:val="en-GB"/>
              </w:rPr>
            </w:pPr>
            <w:r w:rsidRPr="00916368">
              <w:rPr>
                <w:lang w:val="en-GB"/>
              </w:rPr>
              <w:t>(a)</w:t>
            </w:r>
            <w:r w:rsidRPr="00916368">
              <w:rPr>
                <w:lang w:val="en-GB"/>
              </w:rPr>
              <w:tab/>
              <w:t>Partnerships for cooperation, including small-scale partnerships to foster wider and more inclusive access to the Programme;</w:t>
            </w:r>
          </w:p>
        </w:tc>
        <w:tc>
          <w:tcPr>
            <w:tcW w:w="4876" w:type="dxa"/>
            <w:hideMark/>
          </w:tcPr>
          <w:p w:rsidR="000647A6" w:rsidRPr="00916368" w:rsidP="00F05F98" w14:paraId="6BC77487" w14:textId="77777777">
            <w:pPr>
              <w:pStyle w:val="Normal6"/>
              <w:rPr>
                <w:szCs w:val="24"/>
                <w:lang w:val="en-GB"/>
              </w:rPr>
            </w:pPr>
            <w:r w:rsidRPr="00916368">
              <w:rPr>
                <w:lang w:val="en-GB"/>
              </w:rPr>
              <w:t>(a)</w:t>
            </w:r>
            <w:r w:rsidRPr="00916368">
              <w:rPr>
                <w:lang w:val="en-GB"/>
              </w:rPr>
              <w:tab/>
              <w:t xml:space="preserve">Partnerships for cooperation, including small-scale partnerships to foster wider and more inclusive access to the Programme </w:t>
            </w:r>
            <w:r w:rsidRPr="00916368">
              <w:rPr>
                <w:b/>
                <w:i/>
                <w:lang w:val="en-GB"/>
              </w:rPr>
              <w:t>with particular attention to grassroots organisations, public institutions and organisations with limited administrative capacity</w:t>
            </w:r>
            <w:r w:rsidRPr="00916368">
              <w:rPr>
                <w:lang w:val="en-GB"/>
              </w:rPr>
              <w:t>;</w:t>
            </w:r>
          </w:p>
        </w:tc>
      </w:tr>
    </w:tbl>
    <w:p w:rsidR="000647A6" w:rsidRPr="00916368" w:rsidP="00803D42" w14:paraId="4D90EF04" w14:textId="77777777">
      <w:pPr>
        <w:rPr>
          <w:rStyle w:val="HideTWBExt"/>
        </w:rPr>
      </w:pPr>
      <w:r w:rsidRPr="00916368">
        <w:rPr>
          <w:rStyle w:val="HideTWBExt"/>
        </w:rPr>
        <w:t>&lt;/Amend&gt;</w:t>
      </w:r>
    </w:p>
    <w:p w:rsidR="000647A6" w:rsidRPr="00916368" w:rsidP="00803D42" w14:paraId="4C2E5B3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81</w:t>
      </w:r>
      <w:r w:rsidRPr="00916368">
        <w:rPr>
          <w:rStyle w:val="HideTWBExt"/>
          <w:b w:val="0"/>
        </w:rPr>
        <w:t>&lt;/NumAm&gt;</w:t>
      </w:r>
    </w:p>
    <w:p w:rsidR="000647A6" w:rsidRPr="00916368" w:rsidP="00803D42" w14:paraId="296D78D6"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7C18441" w14:textId="77777777">
      <w:pPr>
        <w:pStyle w:val="NormalBold"/>
        <w:rPr>
          <w:lang w:val="fr-BE"/>
        </w:rPr>
      </w:pPr>
      <w:r w:rsidRPr="00916368">
        <w:rPr>
          <w:rStyle w:val="HideTWBExt"/>
          <w:b w:val="0"/>
          <w:lang w:val="fr-BE"/>
        </w:rPr>
        <w:t>&lt;Article&gt;</w:t>
      </w:r>
      <w:r w:rsidRPr="00916368">
        <w:rPr>
          <w:lang w:val="fr-BE"/>
        </w:rPr>
        <w:t>Article 6 – paragraph 1 – point b</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08E96E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5FB9BA4" w14:textId="77777777">
            <w:pPr>
              <w:keepNext/>
              <w:rPr>
                <w:lang w:val="fr-BE"/>
              </w:rPr>
            </w:pPr>
          </w:p>
        </w:tc>
      </w:tr>
      <w:tr w14:paraId="58028C1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93F075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20940AA" w14:textId="77777777">
            <w:pPr>
              <w:pStyle w:val="ColumnHeading"/>
              <w:keepNext/>
              <w:rPr>
                <w:lang w:val="en-GB"/>
              </w:rPr>
            </w:pPr>
            <w:r w:rsidRPr="00916368">
              <w:rPr>
                <w:lang w:val="en-GB"/>
              </w:rPr>
              <w:t>Amendment</w:t>
            </w:r>
          </w:p>
        </w:tc>
      </w:tr>
      <w:tr w14:paraId="1AD5516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4C5B32F" w14:textId="77777777">
            <w:pPr>
              <w:pStyle w:val="Normal6"/>
              <w:rPr>
                <w:lang w:val="en-GB"/>
              </w:rPr>
            </w:pPr>
            <w:r w:rsidRPr="00916368">
              <w:rPr>
                <w:lang w:val="en-GB"/>
              </w:rPr>
              <w:t>(b)</w:t>
            </w:r>
            <w:r w:rsidRPr="00916368">
              <w:rPr>
                <w:lang w:val="en-GB"/>
              </w:rPr>
              <w:tab/>
              <w:t>Partnerships for excellence and innovation</w:t>
            </w:r>
            <w:r w:rsidRPr="00916368">
              <w:rPr>
                <w:b/>
                <w:i/>
                <w:lang w:val="en-GB"/>
              </w:rPr>
              <w:t>, building on</w:t>
            </w:r>
            <w:r w:rsidRPr="00916368">
              <w:rPr>
                <w:lang w:val="en-GB"/>
              </w:rPr>
              <w:t xml:space="preserve"> the European Universities Alliances, Centres of Vocational Excellence, European Teacher Academies, </w:t>
            </w:r>
            <w:r w:rsidRPr="00916368">
              <w:rPr>
                <w:b/>
                <w:i/>
                <w:lang w:val="en-GB"/>
              </w:rPr>
              <w:t>European School Alliances,</w:t>
            </w:r>
            <w:r w:rsidRPr="00916368">
              <w:rPr>
                <w:lang w:val="en-GB"/>
              </w:rPr>
              <w:t xml:space="preserve"> Joint study programmes, European Youth Together </w:t>
            </w:r>
            <w:r w:rsidRPr="00916368">
              <w:rPr>
                <w:b/>
                <w:i/>
                <w:lang w:val="en-GB"/>
              </w:rPr>
              <w:t>and</w:t>
            </w:r>
            <w:r w:rsidRPr="00916368">
              <w:rPr>
                <w:lang w:val="en-GB"/>
              </w:rPr>
              <w:t xml:space="preserve"> Sport Collaborative Alliances.</w:t>
            </w:r>
          </w:p>
        </w:tc>
        <w:tc>
          <w:tcPr>
            <w:tcW w:w="4876" w:type="dxa"/>
            <w:hideMark/>
          </w:tcPr>
          <w:p w:rsidR="000647A6" w:rsidRPr="00916368" w:rsidP="00F05F98" w14:paraId="5F7807EF" w14:textId="77777777">
            <w:pPr>
              <w:pStyle w:val="Normal6"/>
              <w:rPr>
                <w:szCs w:val="24"/>
                <w:lang w:val="en-GB"/>
              </w:rPr>
            </w:pPr>
            <w:r w:rsidRPr="00916368">
              <w:rPr>
                <w:lang w:val="en-GB"/>
              </w:rPr>
              <w:t>(b)</w:t>
            </w:r>
            <w:r w:rsidRPr="00916368">
              <w:rPr>
                <w:lang w:val="en-GB"/>
              </w:rPr>
              <w:tab/>
              <w:t xml:space="preserve">Partnerships for excellence and innovation </w:t>
            </w:r>
            <w:r w:rsidRPr="00916368">
              <w:rPr>
                <w:b/>
                <w:i/>
                <w:lang w:val="en-GB"/>
              </w:rPr>
              <w:t>and exchange of best practices, with continued support to</w:t>
            </w:r>
            <w:r w:rsidRPr="00916368">
              <w:rPr>
                <w:lang w:val="en-GB"/>
              </w:rPr>
              <w:t xml:space="preserve"> the European Universities Alliances, Centres of Vocational Excellence, European Teacher Academies, Joint study programmes, European Youth Together </w:t>
            </w:r>
            <w:r w:rsidRPr="00916368">
              <w:rPr>
                <w:b/>
                <w:i/>
                <w:lang w:val="en-GB"/>
              </w:rPr>
              <w:t>building on those initiatives to create new ones such as the European Schools Alliances and European</w:t>
            </w:r>
            <w:r w:rsidRPr="00916368">
              <w:rPr>
                <w:lang w:val="en-GB"/>
              </w:rPr>
              <w:t xml:space="preserve"> Sport Collaborative Alliances</w:t>
            </w:r>
            <w:r w:rsidRPr="00916368">
              <w:rPr>
                <w:b/>
                <w:i/>
                <w:lang w:val="en-GB"/>
              </w:rPr>
              <w:t>, including cooperation projects aimed at promoting vocational excellence, participation in skills competitions, and peer learning among training providers, as well as cooperation with enterprises in the framework of VET excellence initiatives</w:t>
            </w:r>
            <w:r w:rsidRPr="00916368">
              <w:rPr>
                <w:lang w:val="en-GB"/>
              </w:rPr>
              <w:t>.</w:t>
            </w:r>
          </w:p>
        </w:tc>
      </w:tr>
    </w:tbl>
    <w:p w:rsidR="000647A6" w:rsidRPr="00916368" w:rsidP="00803D42" w14:paraId="04A01C95" w14:textId="77777777">
      <w:r w:rsidRPr="00916368">
        <w:rPr>
          <w:rStyle w:val="HideTWBExt"/>
        </w:rPr>
        <w:t>&lt;/Amend&gt;</w:t>
      </w:r>
    </w:p>
    <w:p w:rsidR="000647A6" w:rsidRPr="00916368" w:rsidP="00803D42" w14:paraId="0D753CE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82</w:t>
      </w:r>
      <w:r w:rsidRPr="00916368">
        <w:rPr>
          <w:rStyle w:val="HideTWBExt"/>
          <w:b w:val="0"/>
        </w:rPr>
        <w:t>&lt;/NumAm&gt;</w:t>
      </w:r>
    </w:p>
    <w:p w:rsidR="000647A6" w:rsidRPr="00916368" w:rsidP="00803D42" w14:paraId="65AE02F1"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FB3CB03" w14:textId="77777777">
      <w:pPr>
        <w:pStyle w:val="NormalBold"/>
        <w:rPr>
          <w:lang w:val="fr-BE"/>
        </w:rPr>
      </w:pPr>
      <w:r w:rsidRPr="00916368">
        <w:rPr>
          <w:rStyle w:val="HideTWBExt"/>
          <w:b w:val="0"/>
          <w:lang w:val="fr-BE"/>
        </w:rPr>
        <w:t>&lt;Article&gt;</w:t>
      </w:r>
      <w:r w:rsidRPr="00916368">
        <w:rPr>
          <w:lang w:val="fr-BE"/>
        </w:rPr>
        <w:t>Article 7 – paragraph 1 – point a</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38F1EF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F802EC6" w14:textId="77777777">
            <w:pPr>
              <w:keepNext/>
              <w:rPr>
                <w:lang w:val="fr-BE"/>
              </w:rPr>
            </w:pPr>
          </w:p>
        </w:tc>
      </w:tr>
      <w:tr w14:paraId="1B92009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4A4F7E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7C71589" w14:textId="77777777">
            <w:pPr>
              <w:pStyle w:val="ColumnHeading"/>
              <w:keepNext/>
              <w:rPr>
                <w:lang w:val="en-GB"/>
              </w:rPr>
            </w:pPr>
            <w:r w:rsidRPr="00916368">
              <w:rPr>
                <w:lang w:val="en-GB"/>
              </w:rPr>
              <w:t>Amendment</w:t>
            </w:r>
          </w:p>
        </w:tc>
      </w:tr>
      <w:tr w14:paraId="0F98B32D"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B2D4FD6" w14:textId="77777777">
            <w:pPr>
              <w:pStyle w:val="Normal6"/>
              <w:rPr>
                <w:lang w:val="en-GB"/>
              </w:rPr>
            </w:pPr>
            <w:r w:rsidRPr="00916368">
              <w:rPr>
                <w:lang w:val="en-GB"/>
              </w:rPr>
              <w:t>(a)</w:t>
            </w:r>
            <w:r w:rsidRPr="00916368">
              <w:rPr>
                <w:lang w:val="en-GB"/>
              </w:rPr>
              <w:tab/>
              <w:t>Experimentation, preparation and implementation of the Union’s policy agendas and tools covering skills, education and training, youth and sport</w:t>
            </w:r>
            <w:r w:rsidRPr="00916368">
              <w:rPr>
                <w:vertAlign w:val="superscript"/>
                <w:lang w:val="en-GB"/>
              </w:rPr>
              <w:t>21</w:t>
            </w:r>
            <w:r w:rsidRPr="00916368">
              <w:rPr>
                <w:lang w:val="en-GB"/>
              </w:rPr>
              <w:t xml:space="preserve"> ;</w:t>
            </w:r>
          </w:p>
        </w:tc>
        <w:tc>
          <w:tcPr>
            <w:tcW w:w="4876" w:type="dxa"/>
            <w:hideMark/>
          </w:tcPr>
          <w:p w:rsidR="000647A6" w:rsidRPr="00916368" w:rsidP="00F05F98" w14:paraId="245C9A50" w14:textId="77777777">
            <w:pPr>
              <w:pStyle w:val="Normal6"/>
              <w:rPr>
                <w:szCs w:val="24"/>
                <w:lang w:val="en-GB"/>
              </w:rPr>
            </w:pPr>
            <w:r w:rsidRPr="00916368">
              <w:rPr>
                <w:lang w:val="en-GB"/>
              </w:rPr>
              <w:t>(a)</w:t>
            </w:r>
            <w:r w:rsidRPr="00916368">
              <w:rPr>
                <w:lang w:val="en-GB"/>
              </w:rPr>
              <w:tab/>
              <w:t>Experimentation, preparation and implementation of the Union’s policy agendas and tools covering skills, education and training, youth and sport</w:t>
            </w:r>
            <w:r w:rsidRPr="00916368">
              <w:rPr>
                <w:vertAlign w:val="superscript"/>
                <w:lang w:val="en-GB"/>
              </w:rPr>
              <w:t>21</w:t>
            </w:r>
            <w:r w:rsidRPr="00916368">
              <w:rPr>
                <w:b/>
                <w:i/>
                <w:lang w:val="en-GB"/>
              </w:rPr>
              <w:t>, including initiatives addressing skills and labour shortages, work-based learning, apprenticeships and mobility pathways, notably in SMEs</w:t>
            </w:r>
            <w:r w:rsidRPr="00916368">
              <w:rPr>
                <w:lang w:val="en-GB"/>
              </w:rPr>
              <w:t>;</w:t>
            </w:r>
          </w:p>
        </w:tc>
      </w:tr>
      <w:tr w14:paraId="2F0FC56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01E7D17" w14:textId="77777777">
            <w:pPr>
              <w:pStyle w:val="Normal6"/>
              <w:rPr>
                <w:lang w:val="en-GB"/>
              </w:rPr>
            </w:pPr>
            <w:r w:rsidRPr="00916368">
              <w:rPr>
                <w:lang w:val="en-GB"/>
              </w:rPr>
              <w:t>__________________</w:t>
            </w:r>
          </w:p>
        </w:tc>
        <w:tc>
          <w:tcPr>
            <w:tcW w:w="4876" w:type="dxa"/>
            <w:hideMark/>
          </w:tcPr>
          <w:p w:rsidR="000647A6" w:rsidRPr="00916368" w:rsidP="00F05F98" w14:paraId="5CB1E0F4" w14:textId="77777777">
            <w:pPr>
              <w:pStyle w:val="Normal6"/>
              <w:rPr>
                <w:szCs w:val="24"/>
                <w:lang w:val="en-GB"/>
              </w:rPr>
            </w:pPr>
            <w:r w:rsidRPr="00916368">
              <w:rPr>
                <w:lang w:val="en-GB"/>
              </w:rPr>
              <w:t>__________________</w:t>
            </w:r>
          </w:p>
        </w:tc>
      </w:tr>
      <w:tr w14:paraId="5EC7FA36"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B142B27" w14:textId="77777777">
            <w:pPr>
              <w:pStyle w:val="Normal6"/>
              <w:rPr>
                <w:lang w:val="en-GB"/>
              </w:rPr>
            </w:pPr>
            <w:r w:rsidRPr="00916368">
              <w:rPr>
                <w:vertAlign w:val="superscript"/>
                <w:lang w:val="en-GB"/>
              </w:rPr>
              <w:t>21</w:t>
            </w:r>
            <w:r w:rsidRPr="00916368">
              <w:rPr>
                <w:lang w:val="en-GB"/>
              </w:rPr>
              <w:t xml:space="preserve"> In particular: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Euroguidance network, the common framework and tools for the provision of better services for skills and qualifications (Europass), the Eurydice Network, National Coordinators for Adult Learning, the Central and National Support Services for online platforms, the European Higher Education Area (EHEA) and the National Reference Points on graduate tracking, Youth wiki network, the Eurodesk network, the European Youth Forum, Youthpass, the National Working Groups implementing the EU Youth Dialogue and the National Coordinating Bodies implementing the European Week of Sport at national level.</w:t>
            </w:r>
          </w:p>
        </w:tc>
        <w:tc>
          <w:tcPr>
            <w:tcW w:w="4876" w:type="dxa"/>
            <w:hideMark/>
          </w:tcPr>
          <w:p w:rsidR="000647A6" w:rsidRPr="00916368" w:rsidP="00F05F98" w14:paraId="1FC835E3" w14:textId="77777777">
            <w:pPr>
              <w:pStyle w:val="Normal6"/>
              <w:rPr>
                <w:szCs w:val="24"/>
                <w:lang w:val="en-GB"/>
              </w:rPr>
            </w:pPr>
            <w:r w:rsidRPr="00916368">
              <w:rPr>
                <w:vertAlign w:val="superscript"/>
                <w:lang w:val="en-GB"/>
              </w:rPr>
              <w:t>21</w:t>
            </w:r>
            <w:r w:rsidRPr="00916368">
              <w:rPr>
                <w:lang w:val="en-GB"/>
              </w:rPr>
              <w:t xml:space="preserve"> In particular: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Euroguidance network, the common framework and tools for the provision of better services for skills and qualifications (Europass), the Eurydice Network, National Coordinators for Adult Learning, the Central and National Support Services for online platforms, the European Higher Education Area (EHEA) and the National Reference Points on graduate tracking, Youth wiki network, the Eurodesk network, the European Youth Forum, Youthpass, the National Working Groups implementing the EU Youth Dialogue and the National Coordinating Bodies implementing the European Week of Sport at national level.</w:t>
            </w:r>
          </w:p>
        </w:tc>
      </w:tr>
    </w:tbl>
    <w:p w:rsidR="000647A6" w:rsidRPr="00916368" w:rsidP="00803D42" w14:paraId="38D6E506" w14:textId="77777777">
      <w:pPr>
        <w:rPr>
          <w:rStyle w:val="HideTWBExt"/>
        </w:rPr>
      </w:pPr>
      <w:r w:rsidRPr="00916368">
        <w:rPr>
          <w:rStyle w:val="HideTWBExt"/>
        </w:rPr>
        <w:t>&lt;/Amend&gt;</w:t>
      </w:r>
    </w:p>
    <w:p w:rsidR="000647A6" w:rsidRPr="00916368" w:rsidP="00803D42" w14:paraId="271CF73D"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83</w:t>
      </w:r>
      <w:r w:rsidRPr="00916368">
        <w:rPr>
          <w:rStyle w:val="HideTWBExt"/>
          <w:b w:val="0"/>
        </w:rPr>
        <w:t>&lt;/NumAm&gt;</w:t>
      </w:r>
    </w:p>
    <w:p w:rsidR="000647A6" w:rsidRPr="00916368" w:rsidP="00803D42" w14:paraId="1D45B3C2"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60DCFBA" w14:textId="77777777">
      <w:pPr>
        <w:pStyle w:val="NormalBold"/>
        <w:rPr>
          <w:lang w:val="fr-BE"/>
        </w:rPr>
      </w:pPr>
      <w:r w:rsidRPr="00916368">
        <w:rPr>
          <w:rStyle w:val="HideTWBExt"/>
          <w:b w:val="0"/>
          <w:lang w:val="fr-BE"/>
        </w:rPr>
        <w:t>&lt;Article&gt;</w:t>
      </w:r>
      <w:r w:rsidRPr="00916368">
        <w:rPr>
          <w:lang w:val="fr-BE"/>
        </w:rPr>
        <w:t>Article 7 – paragraph 1 – point b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533EA6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AE6D987" w14:textId="77777777">
            <w:pPr>
              <w:keepNext/>
              <w:rPr>
                <w:lang w:val="fr-BE"/>
              </w:rPr>
            </w:pPr>
          </w:p>
        </w:tc>
      </w:tr>
      <w:tr w14:paraId="23486E4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3B473D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CCDEEA2" w14:textId="77777777">
            <w:pPr>
              <w:pStyle w:val="ColumnHeading"/>
              <w:keepNext/>
              <w:rPr>
                <w:lang w:val="en-GB"/>
              </w:rPr>
            </w:pPr>
            <w:r w:rsidRPr="00916368">
              <w:rPr>
                <w:lang w:val="en-GB"/>
              </w:rPr>
              <w:t>Amendment</w:t>
            </w:r>
          </w:p>
        </w:tc>
      </w:tr>
      <w:tr w14:paraId="4A8897C4"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2CBC7BAE" w14:textId="77777777">
            <w:pPr>
              <w:pStyle w:val="Normal6"/>
              <w:rPr>
                <w:lang w:val="en-GB"/>
              </w:rPr>
            </w:pPr>
          </w:p>
        </w:tc>
        <w:tc>
          <w:tcPr>
            <w:tcW w:w="4876" w:type="dxa"/>
            <w:hideMark/>
          </w:tcPr>
          <w:p w:rsidR="000647A6" w:rsidRPr="00916368" w:rsidP="00F05F98" w14:paraId="55E197C7" w14:textId="77777777">
            <w:pPr>
              <w:pStyle w:val="Normal6"/>
              <w:rPr>
                <w:szCs w:val="24"/>
                <w:lang w:val="en-GB"/>
              </w:rPr>
            </w:pPr>
            <w:r w:rsidRPr="00916368">
              <w:rPr>
                <w:b/>
                <w:i/>
                <w:lang w:val="en-GB"/>
              </w:rPr>
              <w:t>(ba)</w:t>
            </w:r>
            <w:r w:rsidRPr="00916368">
              <w:rPr>
                <w:b/>
                <w:i/>
                <w:lang w:val="en-GB"/>
              </w:rPr>
              <w:tab/>
              <w:t>Policy dialogue in the fields of education and training, youth, sport and volunteering and cooperation with relevant stakeholders, including a diverse range of activities such as conferences and other types of events, support for cooperation with international organisations and support to the functioning of the EU Youth Dialogue, Union-wide networks and European organisations;</w:t>
            </w:r>
          </w:p>
        </w:tc>
      </w:tr>
    </w:tbl>
    <w:p w:rsidR="000647A6" w:rsidRPr="00916368" w:rsidP="00803D42" w14:paraId="7533184F" w14:textId="77777777">
      <w:pPr>
        <w:rPr>
          <w:rStyle w:val="HideTWBExt"/>
        </w:rPr>
      </w:pPr>
      <w:r w:rsidRPr="00916368">
        <w:rPr>
          <w:rStyle w:val="HideTWBExt"/>
        </w:rPr>
        <w:t>&lt;/Amend&gt;</w:t>
      </w:r>
    </w:p>
    <w:p w:rsidR="000647A6" w:rsidRPr="00916368" w:rsidP="00803D42" w14:paraId="4438944C"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84</w:t>
      </w:r>
      <w:r w:rsidRPr="00916368">
        <w:rPr>
          <w:rStyle w:val="HideTWBExt"/>
          <w:b w:val="0"/>
        </w:rPr>
        <w:t>&lt;/NumAm&gt;</w:t>
      </w:r>
    </w:p>
    <w:p w:rsidR="000647A6" w:rsidRPr="00916368" w:rsidP="00803D42" w14:paraId="499DFC5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CE6F33E" w14:textId="77777777">
      <w:pPr>
        <w:pStyle w:val="NormalBold"/>
        <w:rPr>
          <w:lang w:val="fr-BE"/>
        </w:rPr>
      </w:pPr>
      <w:r w:rsidRPr="00916368">
        <w:rPr>
          <w:rStyle w:val="HideTWBExt"/>
          <w:b w:val="0"/>
          <w:lang w:val="fr-BE"/>
        </w:rPr>
        <w:t>&lt;Article&gt;</w:t>
      </w:r>
      <w:r w:rsidRPr="00916368">
        <w:rPr>
          <w:lang w:val="fr-BE"/>
        </w:rPr>
        <w:t>Article 7 – paragraph 1 – point c</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CE8CD0E"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30E769A" w14:textId="77777777">
            <w:pPr>
              <w:keepNext/>
              <w:rPr>
                <w:lang w:val="fr-BE"/>
              </w:rPr>
            </w:pPr>
          </w:p>
        </w:tc>
      </w:tr>
      <w:tr w14:paraId="70AD71D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A0F8D7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1B3FAE9" w14:textId="77777777">
            <w:pPr>
              <w:pStyle w:val="ColumnHeading"/>
              <w:keepNext/>
              <w:rPr>
                <w:lang w:val="en-GB"/>
              </w:rPr>
            </w:pPr>
            <w:r w:rsidRPr="00916368">
              <w:rPr>
                <w:lang w:val="en-GB"/>
              </w:rPr>
              <w:t>Amendment</w:t>
            </w:r>
          </w:p>
        </w:tc>
      </w:tr>
      <w:tr w14:paraId="3603512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8F543F6" w14:textId="77777777">
            <w:pPr>
              <w:pStyle w:val="Normal6"/>
              <w:rPr>
                <w:lang w:val="en-GB"/>
              </w:rPr>
            </w:pPr>
            <w:r w:rsidRPr="00916368">
              <w:rPr>
                <w:lang w:val="en-GB"/>
              </w:rPr>
              <w:t>(c)</w:t>
            </w:r>
            <w:r w:rsidRPr="00916368">
              <w:rPr>
                <w:lang w:val="en-GB"/>
              </w:rPr>
              <w:tab/>
              <w:t>Dissemination and communication.</w:t>
            </w:r>
          </w:p>
        </w:tc>
        <w:tc>
          <w:tcPr>
            <w:tcW w:w="4876" w:type="dxa"/>
            <w:hideMark/>
          </w:tcPr>
          <w:p w:rsidR="000647A6" w:rsidRPr="00916368" w:rsidP="00F05F98" w14:paraId="043D12B5" w14:textId="77777777">
            <w:pPr>
              <w:pStyle w:val="Normal6"/>
              <w:rPr>
                <w:szCs w:val="24"/>
                <w:lang w:val="en-GB"/>
              </w:rPr>
            </w:pPr>
            <w:r w:rsidRPr="00916368">
              <w:rPr>
                <w:lang w:val="en-GB"/>
              </w:rPr>
              <w:t>(c)</w:t>
            </w:r>
            <w:r w:rsidRPr="00916368">
              <w:rPr>
                <w:lang w:val="en-GB"/>
              </w:rPr>
              <w:tab/>
              <w:t xml:space="preserve">Dissemination and communication </w:t>
            </w:r>
            <w:r w:rsidRPr="00916368">
              <w:rPr>
                <w:b/>
                <w:i/>
                <w:lang w:val="en-GB"/>
              </w:rPr>
              <w:t>ensuring transparency, accessibility and pluralism</w:t>
            </w:r>
            <w:r w:rsidRPr="00916368">
              <w:rPr>
                <w:lang w:val="en-GB"/>
              </w:rPr>
              <w:t xml:space="preserve">. </w:t>
            </w:r>
          </w:p>
        </w:tc>
      </w:tr>
    </w:tbl>
    <w:p w:rsidR="000647A6" w:rsidRPr="00916368" w:rsidP="00803D42" w14:paraId="384DA6ED" w14:textId="77777777">
      <w:r w:rsidRPr="00916368">
        <w:rPr>
          <w:rStyle w:val="HideTWBExt"/>
        </w:rPr>
        <w:t>&lt;/Amend&gt;</w:t>
      </w:r>
    </w:p>
    <w:p w:rsidR="000647A6" w:rsidRPr="00916368" w:rsidP="00803D42" w14:paraId="1609B6CE"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85</w:t>
      </w:r>
      <w:r w:rsidRPr="00916368">
        <w:rPr>
          <w:rStyle w:val="HideTWBExt"/>
          <w:b w:val="0"/>
        </w:rPr>
        <w:t>&lt;/NumAm&gt;</w:t>
      </w:r>
    </w:p>
    <w:p w:rsidR="000647A6" w:rsidRPr="00916368" w:rsidP="00803D42" w14:paraId="0DB6B51C" w14:textId="77777777"/>
    <w:p w:rsidR="000647A6" w:rsidRPr="00916368" w:rsidP="00803D42" w14:paraId="354EB675"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7BA84B1" w14:textId="77777777">
      <w:pPr>
        <w:pStyle w:val="NormalBold"/>
      </w:pPr>
      <w:r w:rsidRPr="00916368">
        <w:rPr>
          <w:rStyle w:val="HideTWBExt"/>
          <w:b w:val="0"/>
        </w:rPr>
        <w:t>&lt;Article&gt;</w:t>
      </w:r>
      <w:r w:rsidRPr="00916368">
        <w:t>Article 8 – paragraph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A047A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9813A24" w14:textId="77777777">
            <w:pPr>
              <w:keepNext/>
            </w:pPr>
          </w:p>
        </w:tc>
      </w:tr>
      <w:tr w14:paraId="16408F2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8E8A91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0AB49F2" w14:textId="77777777">
            <w:pPr>
              <w:pStyle w:val="ColumnHeading"/>
              <w:keepNext/>
              <w:rPr>
                <w:lang w:val="en-GB"/>
              </w:rPr>
            </w:pPr>
            <w:r w:rsidRPr="00916368">
              <w:rPr>
                <w:lang w:val="en-GB"/>
              </w:rPr>
              <w:t>Amendment</w:t>
            </w:r>
          </w:p>
        </w:tc>
      </w:tr>
      <w:tr w14:paraId="15901C3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5BF79AB" w14:textId="77777777">
            <w:pPr>
              <w:pStyle w:val="Normal6"/>
              <w:rPr>
                <w:lang w:val="en-GB"/>
              </w:rPr>
            </w:pPr>
            <w:r w:rsidRPr="00916368">
              <w:rPr>
                <w:lang w:val="en-GB"/>
              </w:rPr>
              <w:t>1.</w:t>
            </w:r>
            <w:r w:rsidRPr="00916368">
              <w:rPr>
                <w:lang w:val="en-GB"/>
              </w:rPr>
              <w:tab/>
              <w:t>When implementing this Regulation, the Commission, Member States and third countries associated to the Programme shall ensure an inclusive approach across all activities.</w:t>
            </w:r>
          </w:p>
        </w:tc>
        <w:tc>
          <w:tcPr>
            <w:tcW w:w="4876" w:type="dxa"/>
            <w:hideMark/>
          </w:tcPr>
          <w:p w:rsidR="000647A6" w:rsidRPr="00916368" w:rsidP="00F05F98" w14:paraId="5DAB740E" w14:textId="77777777">
            <w:pPr>
              <w:pStyle w:val="Normal6"/>
              <w:rPr>
                <w:szCs w:val="24"/>
                <w:lang w:val="en-GB"/>
              </w:rPr>
            </w:pPr>
            <w:r w:rsidRPr="00916368">
              <w:rPr>
                <w:lang w:val="en-GB"/>
              </w:rPr>
              <w:t>1.</w:t>
            </w:r>
            <w:r w:rsidRPr="00916368">
              <w:rPr>
                <w:lang w:val="en-GB"/>
              </w:rPr>
              <w:tab/>
              <w:t>When implementing this Regulation, the Commission, Member States and third countries associated to the Programme shall ensure an inclusive approach across all activities</w:t>
            </w:r>
            <w:r w:rsidRPr="00916368">
              <w:rPr>
                <w:b/>
                <w:i/>
                <w:lang w:val="en-GB"/>
              </w:rPr>
              <w:t>, including by addressing structural inequalities linked to socio-economic background, disability, gender, migration status, employment situation, territorial disadvantage and other forms of discrimination, and by creating the conditions for participation to not depend on financial capacity</w:t>
            </w:r>
            <w:r w:rsidRPr="00916368">
              <w:rPr>
                <w:lang w:val="en-GB"/>
              </w:rPr>
              <w:t>.</w:t>
            </w:r>
          </w:p>
        </w:tc>
      </w:tr>
    </w:tbl>
    <w:p w:rsidR="000647A6" w:rsidRPr="00916368" w:rsidP="00803D42" w14:paraId="54986A96" w14:textId="77777777">
      <w:r w:rsidRPr="00916368">
        <w:rPr>
          <w:rStyle w:val="HideTWBExt"/>
        </w:rPr>
        <w:t>&lt;/Amend&gt;</w:t>
      </w:r>
    </w:p>
    <w:p w:rsidR="000647A6" w:rsidRPr="00916368" w:rsidP="00803D42" w14:paraId="763DE43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86</w:t>
      </w:r>
      <w:r w:rsidRPr="00916368">
        <w:rPr>
          <w:rStyle w:val="HideTWBExt"/>
          <w:b w:val="0"/>
        </w:rPr>
        <w:t>&lt;/NumAm&gt;</w:t>
      </w:r>
    </w:p>
    <w:p w:rsidR="000647A6" w:rsidRPr="00916368" w:rsidP="00803D42" w14:paraId="3F6814A0"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6EC1C76" w14:textId="77777777">
      <w:pPr>
        <w:pStyle w:val="NormalBold"/>
      </w:pPr>
      <w:r w:rsidRPr="00916368">
        <w:rPr>
          <w:rStyle w:val="HideTWBExt"/>
          <w:b w:val="0"/>
        </w:rPr>
        <w:t>&lt;Article&gt;</w:t>
      </w:r>
      <w:r w:rsidRPr="00916368">
        <w:t>Article 8 – paragraph 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AE8A40"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B0CA8A4" w14:textId="77777777">
            <w:pPr>
              <w:keepNext/>
            </w:pPr>
          </w:p>
        </w:tc>
      </w:tr>
      <w:tr w14:paraId="5EA7A0F3"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5FA77AA"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4CD9A5D" w14:textId="77777777">
            <w:pPr>
              <w:pStyle w:val="ColumnHeading"/>
              <w:keepNext/>
              <w:rPr>
                <w:lang w:val="en-GB"/>
              </w:rPr>
            </w:pPr>
            <w:r w:rsidRPr="00916368">
              <w:rPr>
                <w:lang w:val="en-GB"/>
              </w:rPr>
              <w:t>Amendment</w:t>
            </w:r>
          </w:p>
        </w:tc>
      </w:tr>
      <w:tr w14:paraId="48C95D8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FD668D6" w14:textId="77777777">
            <w:pPr>
              <w:pStyle w:val="Normal6"/>
              <w:rPr>
                <w:lang w:val="en-GB"/>
              </w:rPr>
            </w:pPr>
            <w:r w:rsidRPr="00916368">
              <w:rPr>
                <w:lang w:val="en-GB"/>
              </w:rPr>
              <w:t>2.</w:t>
            </w:r>
            <w:r w:rsidRPr="00916368">
              <w:rPr>
                <w:lang w:val="en-GB"/>
              </w:rPr>
              <w:tab/>
              <w:t xml:space="preserve">The Commission, Member States and third countries associated to the Programme shall take effective measures to promote inclusion, diversity and fairness, solidarity, </w:t>
            </w:r>
            <w:r w:rsidRPr="00916368">
              <w:rPr>
                <w:b/>
                <w:i/>
                <w:lang w:val="en-GB"/>
              </w:rPr>
              <w:t>and</w:t>
            </w:r>
            <w:r w:rsidRPr="00916368">
              <w:rPr>
                <w:lang w:val="en-GB"/>
              </w:rPr>
              <w:t xml:space="preserve"> equal opportunities, in particular to ensure participation of people with fewer opportunities in the Programme.</w:t>
            </w:r>
          </w:p>
        </w:tc>
        <w:tc>
          <w:tcPr>
            <w:tcW w:w="4876" w:type="dxa"/>
            <w:hideMark/>
          </w:tcPr>
          <w:p w:rsidR="000647A6" w:rsidRPr="00916368" w:rsidP="00F05F98" w14:paraId="3F80BC6C" w14:textId="77777777">
            <w:pPr>
              <w:pStyle w:val="Normal6"/>
              <w:rPr>
                <w:szCs w:val="24"/>
                <w:lang w:val="en-GB"/>
              </w:rPr>
            </w:pPr>
            <w:r w:rsidRPr="00916368">
              <w:rPr>
                <w:lang w:val="en-GB"/>
              </w:rPr>
              <w:t>2.</w:t>
            </w:r>
            <w:r w:rsidRPr="00916368">
              <w:rPr>
                <w:lang w:val="en-GB"/>
              </w:rPr>
              <w:tab/>
              <w:t xml:space="preserve">The Commission, Member States and third countries associated to the Programme shall take effective measures to promote inclusion, diversity and fairness, solidarity, </w:t>
            </w:r>
            <w:r w:rsidRPr="00916368">
              <w:rPr>
                <w:b/>
                <w:i/>
                <w:lang w:val="en-GB"/>
              </w:rPr>
              <w:t>to provide</w:t>
            </w:r>
            <w:r w:rsidRPr="00916368">
              <w:rPr>
                <w:lang w:val="en-GB"/>
              </w:rPr>
              <w:t xml:space="preserve"> equal opportunities, in particular to ensure participation of people with fewer opportunities in the Programme</w:t>
            </w:r>
            <w:r w:rsidRPr="00916368">
              <w:rPr>
                <w:b/>
                <w:i/>
                <w:lang w:val="en-GB"/>
              </w:rPr>
              <w:t>, and to take all appropriate measures to prevent that participation does not, result in financial hardship or in-work poverty</w:t>
            </w:r>
            <w:r w:rsidRPr="00916368">
              <w:rPr>
                <w:lang w:val="en-GB"/>
              </w:rPr>
              <w:t>.</w:t>
            </w:r>
          </w:p>
        </w:tc>
      </w:tr>
    </w:tbl>
    <w:p w:rsidR="000647A6" w:rsidRPr="00916368" w:rsidP="007127C0" w14:paraId="70165CF5"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24F91D70"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87</w:t>
      </w:r>
      <w:r w:rsidRPr="00916368">
        <w:rPr>
          <w:rStyle w:val="HideTWBExt"/>
          <w:b w:val="0"/>
        </w:rPr>
        <w:t>&lt;/NumAm&gt;</w:t>
      </w:r>
    </w:p>
    <w:p w:rsidR="000647A6" w:rsidRPr="00916368" w:rsidP="00803D42" w14:paraId="03EB240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ED238A5" w14:textId="77777777">
      <w:pPr>
        <w:pStyle w:val="NormalBold"/>
      </w:pPr>
      <w:r w:rsidRPr="00916368">
        <w:rPr>
          <w:rStyle w:val="HideTWBExt"/>
          <w:b w:val="0"/>
        </w:rPr>
        <w:t>&lt;Article&gt;</w:t>
      </w:r>
      <w:r w:rsidRPr="00916368">
        <w:t>Article 8 – paragraph 3</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3C390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1D407CF" w14:textId="77777777">
            <w:pPr>
              <w:keepNext/>
            </w:pPr>
          </w:p>
        </w:tc>
      </w:tr>
      <w:tr w14:paraId="417C393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764E7E2"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520AC3C" w14:textId="77777777">
            <w:pPr>
              <w:pStyle w:val="ColumnHeading"/>
              <w:keepNext/>
              <w:rPr>
                <w:lang w:val="en-GB"/>
              </w:rPr>
            </w:pPr>
            <w:r w:rsidRPr="00916368">
              <w:rPr>
                <w:lang w:val="en-GB"/>
              </w:rPr>
              <w:t>Amendment</w:t>
            </w:r>
          </w:p>
        </w:tc>
      </w:tr>
      <w:tr w14:paraId="46109E3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5AAB38A" w14:textId="77777777">
            <w:pPr>
              <w:pStyle w:val="Normal6"/>
              <w:rPr>
                <w:lang w:val="en-GB"/>
              </w:rPr>
            </w:pPr>
            <w:r w:rsidRPr="00916368">
              <w:rPr>
                <w:lang w:val="en-GB"/>
              </w:rPr>
              <w:t>3.</w:t>
            </w:r>
            <w:r w:rsidRPr="00916368">
              <w:rPr>
                <w:lang w:val="en-GB"/>
              </w:rPr>
              <w:tab/>
              <w:t>The Commission shall support access to the Programme from an early age and independent of socio-economic background. To achieve that, it shall ensure the provision of measures to facilitate the participation of people with fewer opportunities</w:t>
            </w:r>
            <w:r w:rsidRPr="00916368">
              <w:rPr>
                <w:b/>
                <w:i/>
                <w:lang w:val="en-GB"/>
              </w:rPr>
              <w:t>, including</w:t>
            </w:r>
            <w:r w:rsidRPr="00916368">
              <w:rPr>
                <w:lang w:val="en-GB"/>
              </w:rPr>
              <w:t xml:space="preserve"> financial support mechanisms, </w:t>
            </w:r>
            <w:r w:rsidRPr="00916368">
              <w:rPr>
                <w:b/>
                <w:i/>
                <w:lang w:val="en-GB"/>
              </w:rPr>
              <w:t>where relevant</w:t>
            </w:r>
            <w:r w:rsidRPr="00916368">
              <w:rPr>
                <w:lang w:val="en-GB"/>
              </w:rPr>
              <w:t>.</w:t>
            </w:r>
          </w:p>
        </w:tc>
        <w:tc>
          <w:tcPr>
            <w:tcW w:w="4876" w:type="dxa"/>
            <w:hideMark/>
          </w:tcPr>
          <w:p w:rsidR="000647A6" w:rsidRPr="00916368" w:rsidP="00F05F98" w14:paraId="10B68B74" w14:textId="77777777">
            <w:pPr>
              <w:pStyle w:val="Normal6"/>
              <w:rPr>
                <w:szCs w:val="24"/>
                <w:lang w:val="en-GB"/>
              </w:rPr>
            </w:pPr>
            <w:r w:rsidRPr="00916368">
              <w:rPr>
                <w:lang w:val="en-GB"/>
              </w:rPr>
              <w:t>3.</w:t>
            </w:r>
            <w:r w:rsidRPr="00916368">
              <w:rPr>
                <w:lang w:val="en-GB"/>
              </w:rPr>
              <w:tab/>
              <w:t xml:space="preserve">The Commission shall support access to the Programme from an early age </w:t>
            </w:r>
            <w:r w:rsidRPr="00916368">
              <w:rPr>
                <w:b/>
                <w:i/>
                <w:lang w:val="en-GB"/>
              </w:rPr>
              <w:t>and for all target groups</w:t>
            </w:r>
            <w:r w:rsidRPr="00916368">
              <w:rPr>
                <w:lang w:val="en-GB"/>
              </w:rPr>
              <w:t xml:space="preserve"> and independent of socio-economic background. To achieve that, it shall ensure the provision of measures to facilitate the participation of people with fewer opportunities</w:t>
            </w:r>
            <w:r w:rsidRPr="00916368">
              <w:rPr>
                <w:b/>
                <w:i/>
                <w:lang w:val="en-GB"/>
              </w:rPr>
              <w:t>. Those measures shall include, among others,</w:t>
            </w:r>
            <w:r w:rsidRPr="00916368">
              <w:rPr>
                <w:lang w:val="en-GB"/>
              </w:rPr>
              <w:t xml:space="preserve"> financial support </w:t>
            </w:r>
            <w:r w:rsidRPr="00916368">
              <w:rPr>
                <w:b/>
                <w:i/>
                <w:lang w:val="en-GB"/>
              </w:rPr>
              <w:t>and pre-financing</w:t>
            </w:r>
            <w:r w:rsidRPr="00916368">
              <w:rPr>
                <w:lang w:val="en-GB"/>
              </w:rPr>
              <w:t xml:space="preserve"> mechanisms, </w:t>
            </w:r>
            <w:r w:rsidRPr="00916368">
              <w:rPr>
                <w:b/>
                <w:i/>
                <w:lang w:val="en-GB"/>
              </w:rPr>
              <w:t>adequate coverage of mobility costs, housing support, preparatory activities, and compensation for additional costs linked to disability or socio-economic disadvantage, in order to facilitate, in particular, the participation of people with fewer opportunities whose participation is impeded for financial reasons</w:t>
            </w:r>
            <w:r w:rsidRPr="00916368">
              <w:rPr>
                <w:lang w:val="en-GB"/>
              </w:rPr>
              <w:t xml:space="preserve">. </w:t>
            </w:r>
            <w:r w:rsidRPr="00916368">
              <w:rPr>
                <w:b/>
                <w:i/>
                <w:lang w:val="en-GB"/>
              </w:rPr>
              <w:t>Those measures shall also include digital-by default processes, including electronic signatures and streamlined and accessible documentation requirements, as well as clear and consistent workflows, in order to reduce disproportionate administrative requirements for participants. This benefits also SMEs, VET providers and intermediaries supporting mobility.</w:t>
            </w:r>
          </w:p>
        </w:tc>
      </w:tr>
    </w:tbl>
    <w:p w:rsidR="000647A6" w:rsidRPr="00916368" w:rsidP="007127C0" w14:paraId="06923285"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31A8D4E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88</w:t>
      </w:r>
      <w:r w:rsidRPr="00916368">
        <w:rPr>
          <w:rStyle w:val="HideTWBExt"/>
          <w:b w:val="0"/>
        </w:rPr>
        <w:t>&lt;/NumAm&gt;</w:t>
      </w:r>
    </w:p>
    <w:p w:rsidR="000647A6" w:rsidRPr="00916368" w:rsidP="00803D42" w14:paraId="34FDACA4"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2D4E4ED" w14:textId="77777777">
      <w:pPr>
        <w:pStyle w:val="NormalBold"/>
      </w:pPr>
      <w:r w:rsidRPr="00916368">
        <w:rPr>
          <w:rStyle w:val="HideTWBExt"/>
          <w:b w:val="0"/>
        </w:rPr>
        <w:t>&lt;Article&gt;</w:t>
      </w:r>
      <w:r w:rsidRPr="00916368">
        <w:t>Article 8 – paragraph 4</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A7FF73"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3C5F074E" w14:textId="77777777">
            <w:pPr>
              <w:keepNext/>
            </w:pPr>
          </w:p>
        </w:tc>
      </w:tr>
      <w:tr w14:paraId="7015EF1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BFFAD8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7AB0EA35" w14:textId="77777777">
            <w:pPr>
              <w:pStyle w:val="ColumnHeading"/>
              <w:keepNext/>
              <w:rPr>
                <w:lang w:val="en-GB"/>
              </w:rPr>
            </w:pPr>
            <w:r w:rsidRPr="00916368">
              <w:rPr>
                <w:lang w:val="en-GB"/>
              </w:rPr>
              <w:t>Amendment</w:t>
            </w:r>
          </w:p>
        </w:tc>
      </w:tr>
      <w:tr w14:paraId="013C82E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482E8C1" w14:textId="77777777">
            <w:pPr>
              <w:pStyle w:val="Normal6"/>
              <w:rPr>
                <w:lang w:val="en-GB"/>
              </w:rPr>
            </w:pPr>
            <w:r w:rsidRPr="00916368">
              <w:rPr>
                <w:lang w:val="en-GB"/>
              </w:rPr>
              <w:t>4.</w:t>
            </w:r>
            <w:r w:rsidRPr="00916368">
              <w:rPr>
                <w:lang w:val="en-GB"/>
              </w:rPr>
              <w:tab/>
              <w:t>The Commission may adjust or may authorise the national agencies referred to in Article 19 to adjust, on the basis of objective criteria, the financial support mechanisms to improve access to people with fewer opportunities.</w:t>
            </w:r>
          </w:p>
        </w:tc>
        <w:tc>
          <w:tcPr>
            <w:tcW w:w="4876" w:type="dxa"/>
            <w:hideMark/>
          </w:tcPr>
          <w:p w:rsidR="000647A6" w:rsidRPr="00916368" w:rsidP="00F05F98" w14:paraId="7D27F705" w14:textId="77777777">
            <w:pPr>
              <w:pStyle w:val="Normal6"/>
              <w:rPr>
                <w:szCs w:val="24"/>
                <w:lang w:val="en-GB"/>
              </w:rPr>
            </w:pPr>
            <w:r w:rsidRPr="00916368">
              <w:rPr>
                <w:lang w:val="en-GB"/>
              </w:rPr>
              <w:t>4.</w:t>
            </w:r>
            <w:r w:rsidRPr="00916368">
              <w:rPr>
                <w:lang w:val="en-GB"/>
              </w:rPr>
              <w:tab/>
              <w:t>The Commission may adjust or may authorise the national agencies referred to in Article 19 to adjust, on the basis of objective criteria, the financial support mechanisms to improve access to people with fewer opportunities</w:t>
            </w:r>
            <w:r w:rsidRPr="00916368">
              <w:rPr>
                <w:b/>
                <w:i/>
                <w:lang w:val="en-GB"/>
              </w:rPr>
              <w:t>, while ensuring adequate coverage of additional mobility costs faced by beneficiaries, from and to, remote, insular, mountainous, underserved and outermost regions as well as the overseas countries and territories associated with the Union</w:t>
            </w:r>
            <w:r w:rsidRPr="00916368">
              <w:rPr>
                <w:lang w:val="en-GB"/>
              </w:rPr>
              <w:t>.</w:t>
            </w:r>
          </w:p>
        </w:tc>
      </w:tr>
    </w:tbl>
    <w:p w:rsidR="000647A6" w:rsidRPr="00916368" w:rsidP="00803D42" w14:paraId="097612EA" w14:textId="77777777">
      <w:pPr>
        <w:rPr>
          <w:rFonts w:ascii="Arial" w:hAnsi="Arial" w:cs="Arial"/>
          <w:noProof/>
          <w:vanish/>
          <w:color w:val="000080"/>
          <w:sz w:val="20"/>
        </w:rPr>
      </w:pPr>
      <w:r w:rsidRPr="00916368">
        <w:rPr>
          <w:rStyle w:val="HideTWBExt"/>
        </w:rPr>
        <w:t>&lt;/Amend&gt;</w:t>
      </w:r>
    </w:p>
    <w:p w:rsidR="000647A6" w:rsidRPr="00916368" w:rsidP="00803D42" w14:paraId="11C0435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89</w:t>
      </w:r>
      <w:r w:rsidRPr="00916368">
        <w:rPr>
          <w:rStyle w:val="HideTWBExt"/>
          <w:b w:val="0"/>
        </w:rPr>
        <w:t>&lt;/NumAm&gt;</w:t>
      </w:r>
    </w:p>
    <w:p w:rsidR="000647A6" w:rsidRPr="00916368" w:rsidP="00803D42" w14:paraId="17E37B7E"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D0552AD" w14:textId="77777777">
      <w:pPr>
        <w:pStyle w:val="NormalBold"/>
        <w:rPr>
          <w:lang w:val="fr-BE"/>
        </w:rPr>
      </w:pPr>
      <w:r w:rsidRPr="00916368">
        <w:rPr>
          <w:rStyle w:val="HideTWBExt"/>
          <w:b w:val="0"/>
          <w:lang w:val="fr-BE"/>
        </w:rPr>
        <w:t>&lt;Article&gt;</w:t>
      </w:r>
      <w:r w:rsidRPr="00916368">
        <w:rPr>
          <w:lang w:val="fr-BE"/>
        </w:rPr>
        <w:t>Article 8 – paragraph 4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A0D031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0417407" w14:textId="77777777">
            <w:pPr>
              <w:keepNext/>
              <w:rPr>
                <w:lang w:val="fr-BE"/>
              </w:rPr>
            </w:pPr>
          </w:p>
        </w:tc>
      </w:tr>
      <w:tr w14:paraId="5DC073B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03BDFE2"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408B97C" w14:textId="77777777">
            <w:pPr>
              <w:pStyle w:val="ColumnHeading"/>
              <w:keepNext/>
              <w:rPr>
                <w:lang w:val="en-GB"/>
              </w:rPr>
            </w:pPr>
            <w:r w:rsidRPr="00916368">
              <w:rPr>
                <w:lang w:val="en-GB"/>
              </w:rPr>
              <w:t>Amendment</w:t>
            </w:r>
          </w:p>
        </w:tc>
      </w:tr>
      <w:tr w14:paraId="5C0A0CD2"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B25303B" w14:textId="77777777">
            <w:pPr>
              <w:pStyle w:val="Normal6"/>
              <w:rPr>
                <w:lang w:val="en-GB"/>
              </w:rPr>
            </w:pPr>
          </w:p>
        </w:tc>
        <w:tc>
          <w:tcPr>
            <w:tcW w:w="4876" w:type="dxa"/>
            <w:hideMark/>
          </w:tcPr>
          <w:p w:rsidR="000647A6" w:rsidRPr="00916368" w:rsidP="00F05F98" w14:paraId="1CB80E51" w14:textId="77777777">
            <w:pPr>
              <w:pStyle w:val="Normal6"/>
              <w:rPr>
                <w:szCs w:val="24"/>
                <w:lang w:val="en-GB"/>
              </w:rPr>
            </w:pPr>
            <w:r w:rsidRPr="00916368">
              <w:rPr>
                <w:b/>
                <w:i/>
                <w:lang w:val="en-GB"/>
              </w:rPr>
              <w:t>4a.</w:t>
            </w:r>
            <w:r w:rsidRPr="00916368">
              <w:rPr>
                <w:b/>
                <w:i/>
                <w:lang w:val="en-GB"/>
              </w:rPr>
              <w:tab/>
              <w:t>The Commission shall ensure that the Programme contributes to lifelong learning by providing mobility opportunities to learners later in their life.</w:t>
            </w:r>
          </w:p>
        </w:tc>
      </w:tr>
    </w:tbl>
    <w:p w:rsidR="000647A6" w:rsidRPr="00916368" w:rsidP="00803D42" w14:paraId="089AB480" w14:textId="77777777">
      <w:pPr>
        <w:rPr>
          <w:rStyle w:val="HideTWBExt"/>
        </w:rPr>
      </w:pPr>
      <w:r w:rsidRPr="00916368">
        <w:rPr>
          <w:rStyle w:val="HideTWBExt"/>
        </w:rPr>
        <w:t>&lt;/Amend&gt;</w:t>
      </w:r>
    </w:p>
    <w:p w:rsidR="000647A6" w:rsidRPr="00916368" w:rsidP="00803D42" w14:paraId="320B4EAB"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90</w:t>
      </w:r>
      <w:r w:rsidRPr="00916368">
        <w:rPr>
          <w:rStyle w:val="HideTWBExt"/>
          <w:b w:val="0"/>
        </w:rPr>
        <w:t>&lt;/NumAm&gt;</w:t>
      </w:r>
    </w:p>
    <w:p w:rsidR="000647A6" w:rsidRPr="00916368" w:rsidP="00803D42" w14:paraId="76D5CA7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2C60B7C" w14:textId="77777777">
      <w:pPr>
        <w:pStyle w:val="NormalBold"/>
      </w:pPr>
      <w:r w:rsidRPr="00916368">
        <w:rPr>
          <w:rStyle w:val="HideTWBExt"/>
          <w:b w:val="0"/>
        </w:rPr>
        <w:t>&lt;Article&gt;</w:t>
      </w:r>
      <w:r w:rsidRPr="00916368">
        <w:t>Article 8 – paragraph 5</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47C7A"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2B34115" w14:textId="77777777">
            <w:pPr>
              <w:keepNext/>
            </w:pPr>
          </w:p>
        </w:tc>
      </w:tr>
      <w:tr w14:paraId="37BC4F3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3FB8277D"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6CFAA13" w14:textId="77777777">
            <w:pPr>
              <w:pStyle w:val="ColumnHeading"/>
              <w:keepNext/>
              <w:rPr>
                <w:lang w:val="en-GB"/>
              </w:rPr>
            </w:pPr>
            <w:r w:rsidRPr="00916368">
              <w:rPr>
                <w:lang w:val="en-GB"/>
              </w:rPr>
              <w:t>Amendment</w:t>
            </w:r>
          </w:p>
        </w:tc>
      </w:tr>
      <w:tr w14:paraId="5450FDB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E374F7D" w14:textId="77777777">
            <w:pPr>
              <w:pStyle w:val="Normal6"/>
              <w:rPr>
                <w:lang w:val="en-GB"/>
              </w:rPr>
            </w:pPr>
            <w:r w:rsidRPr="00916368">
              <w:rPr>
                <w:lang w:val="en-GB"/>
              </w:rPr>
              <w:t>5.</w:t>
            </w:r>
            <w:r w:rsidRPr="00916368">
              <w:rPr>
                <w:lang w:val="en-GB"/>
              </w:rPr>
              <w:tab/>
              <w:t>The costs of measures to facilitate or support the participation of people with fewer opportunities shall not justify the rejection of an application under the Programme.</w:t>
            </w:r>
          </w:p>
        </w:tc>
        <w:tc>
          <w:tcPr>
            <w:tcW w:w="4876" w:type="dxa"/>
            <w:hideMark/>
          </w:tcPr>
          <w:p w:rsidR="000647A6" w:rsidRPr="00916368" w:rsidP="00F05F98" w14:paraId="3AF140D5" w14:textId="77777777">
            <w:pPr>
              <w:pStyle w:val="Normal6"/>
              <w:rPr>
                <w:szCs w:val="24"/>
                <w:lang w:val="en-GB"/>
              </w:rPr>
            </w:pPr>
            <w:r w:rsidRPr="00916368">
              <w:rPr>
                <w:lang w:val="en-GB"/>
              </w:rPr>
              <w:t>5.</w:t>
            </w:r>
            <w:r w:rsidRPr="00916368">
              <w:rPr>
                <w:lang w:val="en-GB"/>
              </w:rPr>
              <w:tab/>
              <w:t>The costs of measures to facilitate or support the participation of people with fewer opportunities shall not justify the rejection of an application under the Programme</w:t>
            </w:r>
            <w:r w:rsidRPr="00916368">
              <w:rPr>
                <w:b/>
                <w:i/>
                <w:lang w:val="en-GB"/>
              </w:rPr>
              <w:t>, nor shall they negatively affect the quality assessment or ranking of the application</w:t>
            </w:r>
            <w:r w:rsidRPr="00916368">
              <w:rPr>
                <w:lang w:val="en-GB"/>
              </w:rPr>
              <w:t>.</w:t>
            </w:r>
          </w:p>
        </w:tc>
      </w:tr>
    </w:tbl>
    <w:p w:rsidR="000647A6" w:rsidRPr="00916368" w:rsidP="00803D42" w14:paraId="422293F3" w14:textId="77777777">
      <w:r w:rsidRPr="00916368">
        <w:rPr>
          <w:rStyle w:val="HideTWBExt"/>
        </w:rPr>
        <w:t>&lt;/Amend&gt;</w:t>
      </w:r>
    </w:p>
    <w:p w:rsidR="000647A6" w:rsidRPr="00916368" w:rsidP="00803D42" w14:paraId="4392A0C7"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91</w:t>
      </w:r>
      <w:r w:rsidRPr="00916368">
        <w:rPr>
          <w:rStyle w:val="HideTWBExt"/>
          <w:b w:val="0"/>
        </w:rPr>
        <w:t>&lt;/NumAm&gt;</w:t>
      </w:r>
    </w:p>
    <w:p w:rsidR="000647A6" w:rsidRPr="00916368" w:rsidP="00803D42" w14:paraId="6B2EC16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BBEF884" w14:textId="77777777">
      <w:pPr>
        <w:pStyle w:val="NormalBold"/>
      </w:pPr>
      <w:r w:rsidRPr="00916368">
        <w:rPr>
          <w:rStyle w:val="HideTWBExt"/>
          <w:b w:val="0"/>
        </w:rPr>
        <w:t>&lt;Article&gt;</w:t>
      </w:r>
      <w:r w:rsidRPr="00916368">
        <w:t>Article 8 – paragraph 7</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F9DB3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850C747" w14:textId="77777777">
            <w:pPr>
              <w:keepNext/>
            </w:pPr>
          </w:p>
        </w:tc>
      </w:tr>
      <w:tr w14:paraId="184628DF"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55BA07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727431A" w14:textId="77777777">
            <w:pPr>
              <w:pStyle w:val="ColumnHeading"/>
              <w:keepNext/>
              <w:rPr>
                <w:lang w:val="en-GB"/>
              </w:rPr>
            </w:pPr>
            <w:r w:rsidRPr="00916368">
              <w:rPr>
                <w:lang w:val="en-GB"/>
              </w:rPr>
              <w:t>Amendment</w:t>
            </w:r>
          </w:p>
        </w:tc>
      </w:tr>
      <w:tr w14:paraId="0D0D6551"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69AA01E" w14:textId="77777777">
            <w:pPr>
              <w:pStyle w:val="Normal6"/>
              <w:rPr>
                <w:lang w:val="en-GB"/>
              </w:rPr>
            </w:pPr>
            <w:r w:rsidRPr="00916368">
              <w:rPr>
                <w:lang w:val="en-GB"/>
              </w:rPr>
              <w:t>7.</w:t>
            </w:r>
            <w:r w:rsidRPr="00916368">
              <w:rPr>
                <w:lang w:val="en-GB"/>
              </w:rPr>
              <w:tab/>
              <w:t>The Commission shall monitor on a regular basis the implementation of the inclusion and diversity measures, including the national inclusion and diversity plans.</w:t>
            </w:r>
          </w:p>
        </w:tc>
        <w:tc>
          <w:tcPr>
            <w:tcW w:w="4876" w:type="dxa"/>
            <w:hideMark/>
          </w:tcPr>
          <w:p w:rsidR="000647A6" w:rsidRPr="00916368" w:rsidP="00F05F98" w14:paraId="04FD8614" w14:textId="77777777">
            <w:pPr>
              <w:pStyle w:val="Normal6"/>
              <w:rPr>
                <w:szCs w:val="24"/>
                <w:lang w:val="en-GB"/>
              </w:rPr>
            </w:pPr>
            <w:r w:rsidRPr="00916368">
              <w:rPr>
                <w:lang w:val="en-GB"/>
              </w:rPr>
              <w:t>7.</w:t>
            </w:r>
            <w:r w:rsidRPr="00916368">
              <w:rPr>
                <w:lang w:val="en-GB"/>
              </w:rPr>
              <w:tab/>
              <w:t>The Commission shall monitor on a regular basis the implementation of the inclusion and diversity measures, including the national inclusion and diversity plans</w:t>
            </w:r>
            <w:r w:rsidRPr="00916368">
              <w:rPr>
                <w:b/>
                <w:i/>
                <w:lang w:val="en-GB"/>
              </w:rPr>
              <w:t>, including through indicators related to social impact, equal access, employment quality</w:t>
            </w:r>
            <w:r w:rsidRPr="00916368">
              <w:rPr>
                <w:lang w:val="en-GB"/>
              </w:rPr>
              <w:t>.</w:t>
            </w:r>
          </w:p>
        </w:tc>
      </w:tr>
    </w:tbl>
    <w:p w:rsidR="000647A6" w:rsidRPr="00916368" w:rsidP="007127C0" w14:paraId="55F482CE" w14:textId="77777777">
      <w:r w:rsidRPr="00916368">
        <w:rPr>
          <w:rStyle w:val="HideTWBExt"/>
        </w:rPr>
        <w:t>&lt;/Amend&gt;</w:t>
      </w:r>
    </w:p>
    <w:p w:rsidR="000647A6" w:rsidRPr="00916368" w:rsidP="000C31C2" w14:paraId="204B0363"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92</w:t>
      </w:r>
      <w:r w:rsidRPr="00916368">
        <w:rPr>
          <w:rStyle w:val="HideTWBExt"/>
          <w:b w:val="0"/>
        </w:rPr>
        <w:t>&lt;/NumAm&gt;</w:t>
      </w:r>
    </w:p>
    <w:p w:rsidR="000647A6" w:rsidRPr="00916368" w:rsidP="00803D42" w14:paraId="78CDABAD" w14:textId="77777777"/>
    <w:p w:rsidR="000647A6" w:rsidRPr="00916368" w:rsidP="00803D42" w14:paraId="05400D54"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54BFE33" w14:textId="77777777">
      <w:pPr>
        <w:pStyle w:val="NormalBold"/>
      </w:pPr>
      <w:r w:rsidRPr="00916368">
        <w:rPr>
          <w:rStyle w:val="HideTWBExt"/>
          <w:b w:val="0"/>
        </w:rPr>
        <w:t>&lt;Article&gt;</w:t>
      </w:r>
      <w:r w:rsidRPr="00916368">
        <w:t>Article 9 – paragraph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9FF34D"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F63A439" w14:textId="77777777">
            <w:pPr>
              <w:keepNext/>
            </w:pPr>
          </w:p>
        </w:tc>
      </w:tr>
      <w:tr w14:paraId="0400882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F45AD95"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F211A74" w14:textId="77777777">
            <w:pPr>
              <w:pStyle w:val="ColumnHeading"/>
              <w:keepNext/>
              <w:rPr>
                <w:lang w:val="en-GB"/>
              </w:rPr>
            </w:pPr>
            <w:r w:rsidRPr="00916368">
              <w:rPr>
                <w:lang w:val="en-GB"/>
              </w:rPr>
              <w:t>Amendment</w:t>
            </w:r>
          </w:p>
        </w:tc>
      </w:tr>
      <w:tr w14:paraId="1A73831C"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373A92B" w14:textId="77777777">
            <w:pPr>
              <w:pStyle w:val="Normal6"/>
              <w:rPr>
                <w:lang w:val="en-GB"/>
              </w:rPr>
            </w:pPr>
            <w:r w:rsidRPr="00916368">
              <w:rPr>
                <w:lang w:val="en-GB"/>
              </w:rPr>
              <w:t>1.</w:t>
            </w:r>
            <w:r w:rsidRPr="00916368">
              <w:rPr>
                <w:lang w:val="en-GB"/>
              </w:rPr>
              <w:tab/>
              <w:t xml:space="preserve">The indicative financial envelope for the implementation of the Programme for the period 2028-2034 is set at EUR </w:t>
            </w:r>
            <w:r w:rsidRPr="00916368">
              <w:rPr>
                <w:b/>
                <w:i/>
                <w:lang w:val="en-GB"/>
              </w:rPr>
              <w:t>40 827 000 000</w:t>
            </w:r>
            <w:r w:rsidRPr="00916368">
              <w:rPr>
                <w:lang w:val="en-GB"/>
              </w:rPr>
              <w:t xml:space="preserve"> in current prices.</w:t>
            </w:r>
          </w:p>
        </w:tc>
        <w:tc>
          <w:tcPr>
            <w:tcW w:w="4876" w:type="dxa"/>
            <w:hideMark/>
          </w:tcPr>
          <w:p w:rsidR="000647A6" w:rsidRPr="00916368" w:rsidP="00F05F98" w14:paraId="272D932A" w14:textId="77777777">
            <w:pPr>
              <w:pStyle w:val="Normal6"/>
              <w:rPr>
                <w:szCs w:val="24"/>
                <w:lang w:val="en-GB"/>
              </w:rPr>
            </w:pPr>
            <w:r w:rsidRPr="00916368">
              <w:rPr>
                <w:lang w:val="en-GB"/>
              </w:rPr>
              <w:t>1.</w:t>
            </w:r>
            <w:r w:rsidRPr="00916368">
              <w:rPr>
                <w:lang w:val="en-GB"/>
              </w:rPr>
              <w:tab/>
              <w:t xml:space="preserve">The indicative financial envelope for the implementation of the Programme for the period 2028-2034 is set at EUR </w:t>
            </w:r>
            <w:r w:rsidRPr="00916368">
              <w:rPr>
                <w:b/>
                <w:i/>
                <w:lang w:val="en-GB"/>
              </w:rPr>
              <w:t>47.39 billion</w:t>
            </w:r>
            <w:r w:rsidRPr="00916368">
              <w:rPr>
                <w:lang w:val="en-GB"/>
              </w:rPr>
              <w:t xml:space="preserve"> in current prices.</w:t>
            </w:r>
          </w:p>
        </w:tc>
      </w:tr>
    </w:tbl>
    <w:p w:rsidR="000647A6" w:rsidRPr="00916368" w:rsidP="00803D42" w14:paraId="5C797C46" w14:textId="77777777">
      <w:r w:rsidRPr="00916368">
        <w:rPr>
          <w:rStyle w:val="HideTWBExt"/>
        </w:rPr>
        <w:t>&lt;/Amend&gt;</w:t>
      </w:r>
    </w:p>
    <w:p w:rsidR="000647A6" w:rsidRPr="00916368" w:rsidP="00803D42" w14:paraId="3BA15EA0" w14:textId="77777777">
      <w:pPr>
        <w:rPr>
          <w:rStyle w:val="HideTWBExt"/>
        </w:rPr>
      </w:pPr>
    </w:p>
    <w:p w:rsidR="000647A6" w:rsidRPr="00916368" w:rsidP="00803D42" w14:paraId="38B7E7C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93</w:t>
      </w:r>
      <w:r w:rsidRPr="00916368">
        <w:rPr>
          <w:rStyle w:val="HideTWBExt"/>
          <w:b w:val="0"/>
        </w:rPr>
        <w:t>&lt;/NumAm&gt;</w:t>
      </w:r>
    </w:p>
    <w:p w:rsidR="000647A6" w:rsidRPr="00916368" w:rsidP="00803D42" w14:paraId="0242C9D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745A760" w14:textId="77777777">
      <w:pPr>
        <w:pStyle w:val="NormalBold"/>
        <w:rPr>
          <w:lang w:val="fr-BE"/>
        </w:rPr>
      </w:pPr>
      <w:r w:rsidRPr="00916368">
        <w:rPr>
          <w:rStyle w:val="HideTWBExt"/>
          <w:b w:val="0"/>
          <w:lang w:val="fr-BE"/>
        </w:rPr>
        <w:t>&lt;Article&gt;</w:t>
      </w:r>
      <w:r w:rsidRPr="00916368">
        <w:rPr>
          <w:lang w:val="fr-BE"/>
        </w:rPr>
        <w:t>Article 9 – paragraph 1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BCD6AB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632F428" w14:textId="77777777">
            <w:pPr>
              <w:keepNext/>
              <w:rPr>
                <w:lang w:val="fr-BE"/>
              </w:rPr>
            </w:pPr>
          </w:p>
        </w:tc>
      </w:tr>
      <w:tr w14:paraId="064DF19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6282B8B4"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BF4B844" w14:textId="77777777">
            <w:pPr>
              <w:pStyle w:val="ColumnHeading"/>
              <w:keepNext/>
              <w:rPr>
                <w:lang w:val="en-GB"/>
              </w:rPr>
            </w:pPr>
            <w:r w:rsidRPr="00916368">
              <w:rPr>
                <w:lang w:val="en-GB"/>
              </w:rPr>
              <w:t>Amendment</w:t>
            </w:r>
          </w:p>
        </w:tc>
      </w:tr>
      <w:tr w14:paraId="222B3939"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73A862C" w14:textId="77777777">
            <w:pPr>
              <w:pStyle w:val="Normal6"/>
              <w:rPr>
                <w:lang w:val="en-GB"/>
              </w:rPr>
            </w:pPr>
          </w:p>
        </w:tc>
        <w:tc>
          <w:tcPr>
            <w:tcW w:w="4876" w:type="dxa"/>
            <w:hideMark/>
          </w:tcPr>
          <w:p w:rsidR="000647A6" w:rsidRPr="00916368" w:rsidP="00F05F98" w14:paraId="1B3A2F09" w14:textId="77777777">
            <w:pPr>
              <w:pStyle w:val="Normal6"/>
              <w:rPr>
                <w:szCs w:val="24"/>
                <w:lang w:val="en-GB"/>
              </w:rPr>
            </w:pPr>
            <w:r w:rsidRPr="00916368">
              <w:rPr>
                <w:b/>
                <w:i/>
                <w:lang w:val="en-GB"/>
              </w:rPr>
              <w:t>1a.</w:t>
            </w:r>
            <w:r w:rsidRPr="00916368">
              <w:rPr>
                <w:b/>
                <w:i/>
                <w:lang w:val="en-GB"/>
              </w:rPr>
              <w:tab/>
              <w:t>The indicative distribution of the amount set out in paragraph 1 shall be:</w:t>
            </w:r>
          </w:p>
        </w:tc>
      </w:tr>
      <w:tr w14:paraId="31999759"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6F3F0816" w14:textId="77777777">
            <w:pPr>
              <w:pStyle w:val="Normal6"/>
              <w:rPr>
                <w:lang w:val="en-GB"/>
              </w:rPr>
            </w:pPr>
          </w:p>
        </w:tc>
        <w:tc>
          <w:tcPr>
            <w:tcW w:w="4876" w:type="dxa"/>
            <w:hideMark/>
          </w:tcPr>
          <w:p w:rsidR="000647A6" w:rsidRPr="00916368" w:rsidP="00F05F98" w14:paraId="60261FAA" w14:textId="77777777">
            <w:pPr>
              <w:pStyle w:val="Normal6"/>
              <w:rPr>
                <w:szCs w:val="24"/>
                <w:lang w:val="en-GB"/>
              </w:rPr>
            </w:pPr>
            <w:r w:rsidRPr="00916368">
              <w:rPr>
                <w:b/>
                <w:i/>
                <w:lang w:val="en-GB"/>
              </w:rPr>
              <w:t>(a)</w:t>
            </w:r>
            <w:r w:rsidRPr="00916368">
              <w:rPr>
                <w:b/>
                <w:i/>
                <w:lang w:val="en-GB"/>
              </w:rPr>
              <w:tab/>
              <w:t xml:space="preserve">EUR XXX, representing X % of the amount set out in paragraph 1 of this Article, to actions in the field of education and training, including VET, higher education, school education, early childhood education and care and adult education; </w:t>
            </w:r>
          </w:p>
        </w:tc>
      </w:tr>
      <w:tr w14:paraId="38EAD6B1"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6C4FFBF5" w14:textId="77777777">
            <w:pPr>
              <w:pStyle w:val="Normal6"/>
              <w:rPr>
                <w:lang w:val="en-GB"/>
              </w:rPr>
            </w:pPr>
          </w:p>
        </w:tc>
        <w:tc>
          <w:tcPr>
            <w:tcW w:w="4876" w:type="dxa"/>
            <w:hideMark/>
          </w:tcPr>
          <w:p w:rsidR="000647A6" w:rsidRPr="00916368" w:rsidP="00F05F98" w14:paraId="5381E2E9" w14:textId="77777777">
            <w:pPr>
              <w:pStyle w:val="Normal6"/>
              <w:rPr>
                <w:szCs w:val="24"/>
                <w:lang w:val="en-GB"/>
              </w:rPr>
            </w:pPr>
            <w:r w:rsidRPr="00916368">
              <w:rPr>
                <w:b/>
                <w:i/>
                <w:lang w:val="en-GB"/>
              </w:rPr>
              <w:t>(b)</w:t>
            </w:r>
            <w:r w:rsidRPr="00916368">
              <w:rPr>
                <w:b/>
                <w:i/>
                <w:lang w:val="en-GB"/>
              </w:rPr>
              <w:tab/>
              <w:t>EUR XXX, representing X % of the amount set out in paragraph 1 of this Article, to actions in the field of youth;</w:t>
            </w:r>
          </w:p>
        </w:tc>
      </w:tr>
      <w:tr w14:paraId="49C7DEEF"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243B1A2C" w14:textId="77777777">
            <w:pPr>
              <w:pStyle w:val="Normal6"/>
              <w:rPr>
                <w:lang w:val="en-GB"/>
              </w:rPr>
            </w:pPr>
          </w:p>
        </w:tc>
        <w:tc>
          <w:tcPr>
            <w:tcW w:w="4876" w:type="dxa"/>
            <w:hideMark/>
          </w:tcPr>
          <w:p w:rsidR="000647A6" w:rsidRPr="00916368" w:rsidP="00F05F98" w14:paraId="0A67C39C" w14:textId="77777777">
            <w:pPr>
              <w:pStyle w:val="Normal6"/>
              <w:rPr>
                <w:szCs w:val="24"/>
                <w:lang w:val="en-GB"/>
              </w:rPr>
            </w:pPr>
            <w:r w:rsidRPr="00916368">
              <w:rPr>
                <w:b/>
                <w:i/>
              </w:rPr>
              <w:t>(c)</w:t>
            </w:r>
            <w:r w:rsidRPr="00916368">
              <w:rPr>
                <w:b/>
                <w:i/>
              </w:rPr>
              <w:tab/>
              <w:t>X% sports.</w:t>
            </w:r>
          </w:p>
        </w:tc>
      </w:tr>
    </w:tbl>
    <w:p w:rsidR="000647A6" w:rsidRPr="00916368" w:rsidP="00803D42" w14:paraId="13C0578F" w14:textId="77777777">
      <w:pPr>
        <w:rPr>
          <w:rStyle w:val="HideTWBExt"/>
        </w:rPr>
      </w:pPr>
      <w:r w:rsidRPr="00916368">
        <w:rPr>
          <w:rStyle w:val="HideTWBExt"/>
        </w:rPr>
        <w:t>&lt;/Amend&gt;</w:t>
      </w:r>
    </w:p>
    <w:p w:rsidR="000647A6" w:rsidRPr="00916368" w:rsidP="00803D42" w14:paraId="54EBCF8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94</w:t>
      </w:r>
      <w:r w:rsidRPr="00916368">
        <w:rPr>
          <w:rStyle w:val="HideTWBExt"/>
          <w:b w:val="0"/>
        </w:rPr>
        <w:t>&lt;/NumAm&gt;</w:t>
      </w:r>
    </w:p>
    <w:p w:rsidR="000647A6" w:rsidRPr="00916368" w:rsidP="00803D42" w14:paraId="7585724A"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B7E7194" w14:textId="77777777">
      <w:pPr>
        <w:pStyle w:val="NormalBold"/>
        <w:rPr>
          <w:lang w:val="fr-BE"/>
        </w:rPr>
      </w:pPr>
      <w:r w:rsidRPr="00916368">
        <w:rPr>
          <w:rStyle w:val="HideTWBExt"/>
          <w:b w:val="0"/>
          <w:lang w:val="fr-BE"/>
        </w:rPr>
        <w:t>&lt;Article&gt;</w:t>
      </w:r>
      <w:r w:rsidRPr="00916368">
        <w:rPr>
          <w:lang w:val="fr-BE"/>
        </w:rPr>
        <w:t>Article 9 – paragraph 1 b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3EF85C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5CD7F56F" w14:textId="77777777">
            <w:pPr>
              <w:keepNext/>
              <w:rPr>
                <w:lang w:val="fr-BE"/>
              </w:rPr>
            </w:pPr>
          </w:p>
        </w:tc>
      </w:tr>
      <w:tr w14:paraId="008984B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6EC170E"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A3D6646" w14:textId="77777777">
            <w:pPr>
              <w:pStyle w:val="ColumnHeading"/>
              <w:keepNext/>
              <w:rPr>
                <w:lang w:val="en-GB"/>
              </w:rPr>
            </w:pPr>
            <w:r w:rsidRPr="00916368">
              <w:rPr>
                <w:lang w:val="en-GB"/>
              </w:rPr>
              <w:t>Amendment</w:t>
            </w:r>
          </w:p>
        </w:tc>
      </w:tr>
      <w:tr w14:paraId="4D0CBE93"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6B6236C" w14:textId="77777777">
            <w:pPr>
              <w:pStyle w:val="Normal6"/>
              <w:rPr>
                <w:lang w:val="en-GB"/>
              </w:rPr>
            </w:pPr>
          </w:p>
        </w:tc>
        <w:tc>
          <w:tcPr>
            <w:tcW w:w="4876" w:type="dxa"/>
            <w:hideMark/>
          </w:tcPr>
          <w:p w:rsidR="000647A6" w:rsidRPr="00916368" w:rsidP="00F05F98" w14:paraId="0479BB22" w14:textId="77777777">
            <w:pPr>
              <w:pStyle w:val="Normal6"/>
              <w:rPr>
                <w:szCs w:val="24"/>
                <w:lang w:val="en-GB"/>
              </w:rPr>
            </w:pPr>
            <w:r w:rsidRPr="00916368">
              <w:rPr>
                <w:b/>
                <w:i/>
                <w:lang w:val="en-GB"/>
              </w:rPr>
              <w:t>1b.</w:t>
            </w:r>
            <w:r w:rsidRPr="00916368">
              <w:rPr>
                <w:b/>
                <w:i/>
                <w:lang w:val="en-GB"/>
              </w:rPr>
              <w:tab/>
              <w:t>At least 20 % of the total financial envelope shall be allocated to support the participation of people with fewer opportunities, including through targeted financial support, adapted funding mechanisms and inclusive implementation measures.</w:t>
            </w:r>
          </w:p>
        </w:tc>
      </w:tr>
    </w:tbl>
    <w:p w:rsidR="000647A6" w:rsidRPr="00916368" w:rsidP="00803D42" w14:paraId="7CF7E238" w14:textId="77777777">
      <w:pPr>
        <w:rPr>
          <w:rStyle w:val="HideTWBExt"/>
        </w:rPr>
      </w:pPr>
      <w:r w:rsidRPr="00916368">
        <w:rPr>
          <w:rStyle w:val="HideTWBExt"/>
        </w:rPr>
        <w:t>&lt;/Amend&gt;</w:t>
      </w:r>
    </w:p>
    <w:p w:rsidR="000647A6" w:rsidRPr="00916368" w:rsidP="00803D42" w14:paraId="4CAE6FDC"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95</w:t>
      </w:r>
      <w:r w:rsidRPr="00916368">
        <w:rPr>
          <w:rStyle w:val="HideTWBExt"/>
          <w:b w:val="0"/>
        </w:rPr>
        <w:t>&lt;/NumAm&gt;</w:t>
      </w:r>
    </w:p>
    <w:p w:rsidR="000647A6" w:rsidRPr="00916368" w:rsidP="00803D42" w14:paraId="5B062BF4"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6D11219" w14:textId="77777777">
      <w:pPr>
        <w:pStyle w:val="NormalBold"/>
        <w:rPr>
          <w:lang w:val="fr-BE"/>
        </w:rPr>
      </w:pPr>
      <w:r w:rsidRPr="00916368">
        <w:rPr>
          <w:rStyle w:val="HideTWBExt"/>
          <w:b w:val="0"/>
          <w:lang w:val="fr-BE"/>
        </w:rPr>
        <w:t>&lt;Article&gt;</w:t>
      </w:r>
      <w:r w:rsidRPr="00916368">
        <w:rPr>
          <w:lang w:val="fr-BE"/>
        </w:rPr>
        <w:t>Article 9 – paragraph 1 c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75B5EE1"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DB0167B" w14:textId="77777777">
            <w:pPr>
              <w:keepNext/>
              <w:rPr>
                <w:lang w:val="fr-BE"/>
              </w:rPr>
            </w:pPr>
          </w:p>
        </w:tc>
      </w:tr>
      <w:tr w14:paraId="32621E1E"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7538A5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AEE488D" w14:textId="77777777">
            <w:pPr>
              <w:pStyle w:val="ColumnHeading"/>
              <w:keepNext/>
              <w:rPr>
                <w:lang w:val="en-GB"/>
              </w:rPr>
            </w:pPr>
            <w:r w:rsidRPr="00916368">
              <w:rPr>
                <w:lang w:val="en-GB"/>
              </w:rPr>
              <w:t>Amendment</w:t>
            </w:r>
          </w:p>
        </w:tc>
      </w:tr>
      <w:tr w14:paraId="49FFBD9B"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792A3704" w14:textId="77777777">
            <w:pPr>
              <w:pStyle w:val="Normal6"/>
              <w:rPr>
                <w:lang w:val="en-GB"/>
              </w:rPr>
            </w:pPr>
          </w:p>
        </w:tc>
        <w:tc>
          <w:tcPr>
            <w:tcW w:w="4876" w:type="dxa"/>
            <w:hideMark/>
          </w:tcPr>
          <w:p w:rsidR="000647A6" w:rsidRPr="00916368" w:rsidP="00F05F98" w14:paraId="638D97A7" w14:textId="77777777">
            <w:pPr>
              <w:pStyle w:val="Normal6"/>
              <w:rPr>
                <w:szCs w:val="24"/>
                <w:lang w:val="en-GB"/>
              </w:rPr>
            </w:pPr>
            <w:r w:rsidRPr="00916368">
              <w:rPr>
                <w:b/>
                <w:i/>
                <w:lang w:val="en-GB"/>
              </w:rPr>
              <w:t>1c.</w:t>
            </w:r>
            <w:r w:rsidRPr="00916368">
              <w:rPr>
                <w:b/>
                <w:i/>
                <w:lang w:val="en-GB"/>
              </w:rPr>
              <w:tab/>
              <w:t>The Commission shall ensure full transparency on annual commitments and payments per strand referred to in paragraph 1a and shall present this information in the annual reporting and performance information relating to the Programme.</w:t>
            </w:r>
          </w:p>
        </w:tc>
      </w:tr>
    </w:tbl>
    <w:p w:rsidR="000647A6" w:rsidRPr="00916368" w:rsidP="00803D42" w14:paraId="7319B846" w14:textId="77777777">
      <w:r w:rsidRPr="00916368">
        <w:rPr>
          <w:rStyle w:val="HideTWBExt"/>
        </w:rPr>
        <w:t>&lt;/Amend&gt;</w:t>
      </w:r>
    </w:p>
    <w:p w:rsidR="000647A6" w:rsidRPr="00916368" w:rsidP="00803D42" w14:paraId="3CBF54E2"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96</w:t>
      </w:r>
      <w:r w:rsidRPr="00916368">
        <w:rPr>
          <w:rStyle w:val="HideTWBExt"/>
          <w:b w:val="0"/>
        </w:rPr>
        <w:t>&lt;/NumAm&gt;</w:t>
      </w:r>
    </w:p>
    <w:p w:rsidR="000647A6" w:rsidRPr="00916368" w:rsidP="00803D42" w14:paraId="13283AE5"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9682009" w14:textId="77777777">
      <w:pPr>
        <w:pStyle w:val="NormalBold"/>
      </w:pPr>
      <w:r w:rsidRPr="00916368">
        <w:rPr>
          <w:rStyle w:val="HideTWBExt"/>
          <w:b w:val="0"/>
        </w:rPr>
        <w:t>&lt;Article&gt;</w:t>
      </w:r>
      <w:r w:rsidRPr="00916368">
        <w:t>Article 11 – paragraph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414C78"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AA1BFA0" w14:textId="77777777">
            <w:pPr>
              <w:keepNext/>
            </w:pPr>
          </w:p>
        </w:tc>
      </w:tr>
      <w:tr w14:paraId="0D14046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61F6E70"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1EDC862C" w14:textId="77777777">
            <w:pPr>
              <w:pStyle w:val="ColumnHeading"/>
              <w:keepNext/>
              <w:rPr>
                <w:lang w:val="en-GB"/>
              </w:rPr>
            </w:pPr>
            <w:r w:rsidRPr="00916368">
              <w:rPr>
                <w:lang w:val="en-GB"/>
              </w:rPr>
              <w:t>Amendment</w:t>
            </w:r>
          </w:p>
        </w:tc>
      </w:tr>
      <w:tr w14:paraId="383D088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3F9A2A8" w14:textId="77777777">
            <w:pPr>
              <w:pStyle w:val="Normal6"/>
              <w:rPr>
                <w:lang w:val="en-GB"/>
              </w:rPr>
            </w:pPr>
            <w:r w:rsidRPr="00916368">
              <w:rPr>
                <w:lang w:val="en-GB"/>
              </w:rPr>
              <w:t>1.</w:t>
            </w:r>
            <w:r w:rsidRPr="00916368">
              <w:rPr>
                <w:lang w:val="en-GB"/>
              </w:rPr>
              <w:tab/>
              <w:t>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hideMark/>
          </w:tcPr>
          <w:p w:rsidR="000647A6" w:rsidRPr="00916368" w:rsidP="00F05F98" w14:paraId="2AE1EC90" w14:textId="77777777">
            <w:pPr>
              <w:pStyle w:val="Normal6"/>
              <w:rPr>
                <w:szCs w:val="24"/>
                <w:lang w:val="en-GB"/>
              </w:rPr>
            </w:pPr>
            <w:r w:rsidRPr="00916368">
              <w:rPr>
                <w:lang w:val="en-GB"/>
              </w:rPr>
              <w:t>1.</w:t>
            </w:r>
            <w:r w:rsidRPr="00916368">
              <w:rPr>
                <w:lang w:val="en-GB"/>
              </w:rPr>
              <w:tab/>
              <w:t>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r w:rsidRPr="00916368">
              <w:rPr>
                <w:b/>
                <w:i/>
                <w:lang w:val="en-GB"/>
              </w:rPr>
              <w:t>, while ensuring transparency, equal treatment of applicants and preventing disproportionate concentration of funding in large or structurally advantaged organisations</w:t>
            </w:r>
            <w:r w:rsidRPr="00916368">
              <w:rPr>
                <w:lang w:val="en-GB"/>
              </w:rPr>
              <w:t>.</w:t>
            </w:r>
          </w:p>
        </w:tc>
      </w:tr>
    </w:tbl>
    <w:p w:rsidR="000647A6" w:rsidRPr="00916368" w:rsidP="00803D42" w14:paraId="187C45E9" w14:textId="77777777">
      <w:pPr>
        <w:rPr>
          <w:rStyle w:val="HideTWBExt"/>
        </w:rPr>
      </w:pPr>
      <w:r w:rsidRPr="00916368">
        <w:rPr>
          <w:rStyle w:val="HideTWBExt"/>
        </w:rPr>
        <w:t>&lt;/Amend&gt;</w:t>
      </w:r>
    </w:p>
    <w:p w:rsidR="000647A6" w:rsidRPr="00916368" w:rsidP="00803D42" w14:paraId="7292B796"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97</w:t>
      </w:r>
      <w:r w:rsidRPr="00916368">
        <w:rPr>
          <w:rStyle w:val="HideTWBExt"/>
          <w:b w:val="0"/>
        </w:rPr>
        <w:t>&lt;/NumAm&gt;</w:t>
      </w:r>
    </w:p>
    <w:p w:rsidR="000647A6" w:rsidRPr="00916368" w:rsidP="00803D42" w14:paraId="0199DB53"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67FACF0" w14:textId="77777777">
      <w:pPr>
        <w:pStyle w:val="NormalBold"/>
        <w:rPr>
          <w:lang w:val="fr-BE"/>
        </w:rPr>
      </w:pPr>
      <w:r w:rsidRPr="00916368">
        <w:rPr>
          <w:rStyle w:val="HideTWBExt"/>
          <w:b w:val="0"/>
          <w:lang w:val="fr-BE"/>
        </w:rPr>
        <w:t>&lt;Article&gt;</w:t>
      </w:r>
      <w:r w:rsidRPr="00916368">
        <w:rPr>
          <w:lang w:val="fr-BE"/>
        </w:rPr>
        <w:t>Article 12 – paragraph 2 – point c</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5304617"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B1A25FD" w14:textId="77777777">
            <w:pPr>
              <w:keepNext/>
              <w:rPr>
                <w:lang w:val="fr-BE"/>
              </w:rPr>
            </w:pPr>
          </w:p>
        </w:tc>
      </w:tr>
      <w:tr w14:paraId="579E704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7FDBF98"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CABD887" w14:textId="77777777">
            <w:pPr>
              <w:pStyle w:val="ColumnHeading"/>
              <w:keepNext/>
              <w:rPr>
                <w:lang w:val="en-GB"/>
              </w:rPr>
            </w:pPr>
            <w:r w:rsidRPr="00916368">
              <w:rPr>
                <w:lang w:val="en-GB"/>
              </w:rPr>
              <w:t>Amendment</w:t>
            </w:r>
          </w:p>
        </w:tc>
      </w:tr>
      <w:tr w14:paraId="34BCDEA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4457D2C" w14:textId="77777777">
            <w:pPr>
              <w:pStyle w:val="Normal6"/>
              <w:rPr>
                <w:lang w:val="en-GB"/>
              </w:rPr>
            </w:pPr>
            <w:r w:rsidRPr="00916368">
              <w:rPr>
                <w:lang w:val="en-GB"/>
              </w:rPr>
              <w:t>(c)</w:t>
            </w:r>
            <w:r w:rsidRPr="00916368">
              <w:rPr>
                <w:lang w:val="en-GB"/>
              </w:rPr>
              <w:tab/>
              <w:t>performance, calculated based on the most recent data available.</w:t>
            </w:r>
          </w:p>
        </w:tc>
        <w:tc>
          <w:tcPr>
            <w:tcW w:w="4876" w:type="dxa"/>
            <w:hideMark/>
          </w:tcPr>
          <w:p w:rsidR="000647A6" w:rsidRPr="00916368" w:rsidP="00F05F98" w14:paraId="28E00216" w14:textId="77777777">
            <w:pPr>
              <w:pStyle w:val="Normal6"/>
              <w:rPr>
                <w:szCs w:val="24"/>
                <w:lang w:val="en-GB"/>
              </w:rPr>
            </w:pPr>
            <w:r w:rsidRPr="00916368">
              <w:rPr>
                <w:lang w:val="en-GB"/>
              </w:rPr>
              <w:t>(c)</w:t>
            </w:r>
            <w:r w:rsidRPr="00916368">
              <w:rPr>
                <w:lang w:val="en-GB"/>
              </w:rPr>
              <w:tab/>
              <w:t>performance, calculated based on the most recent data available</w:t>
            </w:r>
            <w:r w:rsidRPr="00916368">
              <w:rPr>
                <w:b/>
                <w:i/>
                <w:lang w:val="en-GB"/>
              </w:rPr>
              <w:t>, while ensuring that allocation criteria do not reinforce structural disparities between Member States and regions by promoting mobility opportunities coupled with upward social convergence and that particular consideration is given to socio-economic challenges, regional inequalities and the need for upward social convergence</w:t>
            </w:r>
            <w:r w:rsidRPr="00916368">
              <w:rPr>
                <w:lang w:val="en-GB"/>
              </w:rPr>
              <w:t>.</w:t>
            </w:r>
          </w:p>
        </w:tc>
      </w:tr>
    </w:tbl>
    <w:p w:rsidR="000647A6" w:rsidRPr="00916368" w:rsidP="00803D42" w14:paraId="4CB5C21F" w14:textId="77777777">
      <w:r w:rsidRPr="00916368">
        <w:rPr>
          <w:rStyle w:val="HideTWBExt"/>
        </w:rPr>
        <w:t>&lt;/Amend&gt;</w:t>
      </w:r>
    </w:p>
    <w:p w:rsidR="000647A6" w:rsidRPr="00916368" w:rsidP="00803D42" w14:paraId="73E4EDDC"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98</w:t>
      </w:r>
      <w:r w:rsidRPr="00916368">
        <w:rPr>
          <w:rStyle w:val="HideTWBExt"/>
          <w:b w:val="0"/>
        </w:rPr>
        <w:t>&lt;/NumAm&gt;</w:t>
      </w:r>
    </w:p>
    <w:p w:rsidR="000647A6" w:rsidRPr="00916368" w:rsidP="00803D42" w14:paraId="3085FF84" w14:textId="77777777"/>
    <w:p w:rsidR="000647A6" w:rsidRPr="00916368" w:rsidP="00803D42" w14:paraId="1FA848B1"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15F96AB2" w14:textId="77777777">
      <w:pPr>
        <w:pStyle w:val="NormalBold"/>
        <w:rPr>
          <w:lang w:val="fr-BE"/>
        </w:rPr>
      </w:pPr>
      <w:r w:rsidRPr="00916368">
        <w:rPr>
          <w:rStyle w:val="HideTWBExt"/>
          <w:b w:val="0"/>
          <w:lang w:val="fr-BE"/>
        </w:rPr>
        <w:t>&lt;Article&gt;</w:t>
      </w:r>
      <w:r w:rsidRPr="00916368">
        <w:rPr>
          <w:lang w:val="fr-BE"/>
        </w:rPr>
        <w:t>Article 14 – paragraph 2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D06761C"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1C7EF194" w14:textId="77777777">
            <w:pPr>
              <w:keepNext/>
              <w:rPr>
                <w:lang w:val="fr-BE"/>
              </w:rPr>
            </w:pPr>
          </w:p>
        </w:tc>
      </w:tr>
      <w:tr w14:paraId="7CD4B81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BEDE49F"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0685013" w14:textId="77777777">
            <w:pPr>
              <w:pStyle w:val="ColumnHeading"/>
              <w:keepNext/>
              <w:rPr>
                <w:lang w:val="en-GB"/>
              </w:rPr>
            </w:pPr>
            <w:r w:rsidRPr="00916368">
              <w:rPr>
                <w:lang w:val="en-GB"/>
              </w:rPr>
              <w:t>Amendment</w:t>
            </w:r>
          </w:p>
        </w:tc>
      </w:tr>
      <w:tr w14:paraId="14BEFC85"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07A79710" w14:textId="77777777">
            <w:pPr>
              <w:pStyle w:val="Normal6"/>
              <w:rPr>
                <w:lang w:val="en-GB"/>
              </w:rPr>
            </w:pPr>
          </w:p>
        </w:tc>
        <w:tc>
          <w:tcPr>
            <w:tcW w:w="4876" w:type="dxa"/>
            <w:hideMark/>
          </w:tcPr>
          <w:p w:rsidR="000647A6" w:rsidRPr="00916368" w:rsidP="00F05F98" w14:paraId="435AFD94" w14:textId="77777777">
            <w:pPr>
              <w:pStyle w:val="Normal6"/>
              <w:rPr>
                <w:szCs w:val="24"/>
                <w:lang w:val="en-GB"/>
              </w:rPr>
            </w:pPr>
            <w:r w:rsidRPr="00916368">
              <w:rPr>
                <w:b/>
                <w:i/>
                <w:lang w:val="en-GB"/>
              </w:rPr>
              <w:t>2a.</w:t>
            </w:r>
            <w:r w:rsidRPr="00916368">
              <w:rPr>
                <w:b/>
                <w:i/>
                <w:lang w:val="en-GB"/>
              </w:rPr>
              <w:tab/>
              <w:t>Entities participating in the Programme shall comply with applicable labour, social and anti-discrimination legislation, and shall not be subject to final decisions establishing serious breaches of labour standards or social standards.</w:t>
            </w:r>
          </w:p>
        </w:tc>
      </w:tr>
    </w:tbl>
    <w:p w:rsidR="000647A6" w:rsidRPr="00916368" w:rsidP="00803D42" w14:paraId="7DEA476A" w14:textId="77777777">
      <w:r w:rsidRPr="00916368">
        <w:rPr>
          <w:rStyle w:val="HideTWBExt"/>
        </w:rPr>
        <w:t>&lt;/Amend&gt;</w:t>
      </w:r>
    </w:p>
    <w:p w:rsidR="000647A6" w:rsidRPr="00916368" w:rsidP="00803D42" w14:paraId="1FC2AA31"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99</w:t>
      </w:r>
      <w:r w:rsidRPr="00916368">
        <w:rPr>
          <w:rStyle w:val="HideTWBExt"/>
          <w:b w:val="0"/>
        </w:rPr>
        <w:t>&lt;/NumAm&gt;</w:t>
      </w:r>
    </w:p>
    <w:p w:rsidR="000647A6" w:rsidRPr="00916368" w:rsidP="00803D42" w14:paraId="0A07D6DF" w14:textId="77777777"/>
    <w:p w:rsidR="000647A6" w:rsidRPr="00916368" w:rsidP="00803D42" w14:paraId="69CADDE9"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26B016A0" w14:textId="77777777">
      <w:pPr>
        <w:pStyle w:val="NormalBold"/>
      </w:pPr>
      <w:r w:rsidRPr="00916368">
        <w:rPr>
          <w:rStyle w:val="HideTWBExt"/>
          <w:b w:val="0"/>
        </w:rPr>
        <w:t>&lt;Article&gt;</w:t>
      </w:r>
      <w:r w:rsidRPr="00916368">
        <w:t>Article 15 – paragraph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1625E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C60CFF1" w14:textId="77777777">
            <w:pPr>
              <w:keepNext/>
            </w:pPr>
          </w:p>
        </w:tc>
      </w:tr>
      <w:tr w14:paraId="1F43636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21B897C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41A2D7F3" w14:textId="77777777">
            <w:pPr>
              <w:pStyle w:val="ColumnHeading"/>
              <w:keepNext/>
              <w:rPr>
                <w:lang w:val="en-GB"/>
              </w:rPr>
            </w:pPr>
            <w:r w:rsidRPr="00916368">
              <w:rPr>
                <w:lang w:val="en-GB"/>
              </w:rPr>
              <w:t>Amendment</w:t>
            </w:r>
          </w:p>
        </w:tc>
      </w:tr>
      <w:tr w14:paraId="1E8562E5"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748AC32" w14:textId="77777777">
            <w:pPr>
              <w:pStyle w:val="Normal6"/>
              <w:rPr>
                <w:lang w:val="en-GB"/>
              </w:rPr>
            </w:pPr>
            <w:r w:rsidRPr="00916368">
              <w:rPr>
                <w:lang w:val="en-GB"/>
              </w:rPr>
              <w:t>The Programme shall be implemented by work programmes referred to in Article 110 Regulation (EU, Euratom) 2024/2509.</w:t>
            </w:r>
          </w:p>
        </w:tc>
        <w:tc>
          <w:tcPr>
            <w:tcW w:w="4876" w:type="dxa"/>
            <w:hideMark/>
          </w:tcPr>
          <w:p w:rsidR="000647A6" w:rsidRPr="00916368" w:rsidP="00F05F98" w14:paraId="3A02F532" w14:textId="77777777">
            <w:pPr>
              <w:pStyle w:val="Normal6"/>
              <w:rPr>
                <w:szCs w:val="24"/>
                <w:lang w:val="en-GB"/>
              </w:rPr>
            </w:pPr>
            <w:r w:rsidRPr="00916368">
              <w:rPr>
                <w:lang w:val="en-GB"/>
              </w:rPr>
              <w:t xml:space="preserve">The Programme shall be implemented by work programmes referred to in Article 110 Regulation (EU, Euratom) 2024/2509. </w:t>
            </w:r>
            <w:r w:rsidRPr="00916368">
              <w:rPr>
                <w:b/>
                <w:i/>
                <w:lang w:val="en-GB"/>
              </w:rPr>
              <w:t>The work programmes shall give an indication of the amount allocated to each action and the distribution of funds between Member States and third country associated to the Programme for the actions to be managed by the national agency, as well as explicit budget attributions.</w:t>
            </w:r>
          </w:p>
        </w:tc>
      </w:tr>
    </w:tbl>
    <w:p w:rsidR="000647A6" w:rsidRPr="00916368" w:rsidP="00803D42" w14:paraId="7E2FBBF6" w14:textId="77777777">
      <w:pPr>
        <w:rPr>
          <w:rStyle w:val="HideTWBExt"/>
        </w:rPr>
      </w:pPr>
      <w:r w:rsidRPr="00916368">
        <w:rPr>
          <w:rStyle w:val="HideTWBExt"/>
        </w:rPr>
        <w:t>&lt;/Amend&gt;</w:t>
      </w:r>
    </w:p>
    <w:p w:rsidR="000647A6" w:rsidRPr="00916368" w:rsidP="00803D42" w14:paraId="084AC53B"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100</w:t>
      </w:r>
      <w:r w:rsidRPr="00916368">
        <w:rPr>
          <w:rStyle w:val="HideTWBExt"/>
          <w:b w:val="0"/>
        </w:rPr>
        <w:t>&lt;/NumAm&gt;</w:t>
      </w:r>
    </w:p>
    <w:p w:rsidR="000647A6" w:rsidRPr="00916368" w:rsidP="00803D42" w14:paraId="377D1B76" w14:textId="77777777"/>
    <w:p w:rsidR="000647A6" w:rsidRPr="00916368" w:rsidP="00803D42" w14:paraId="55934C17"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EDB0079" w14:textId="77777777">
      <w:pPr>
        <w:pStyle w:val="NormalBold"/>
      </w:pPr>
      <w:r w:rsidRPr="00916368">
        <w:rPr>
          <w:rStyle w:val="HideTWBExt"/>
          <w:b w:val="0"/>
        </w:rPr>
        <w:t>&lt;Article&gt;</w:t>
      </w:r>
      <w:r w:rsidRPr="00916368">
        <w:t>Article 16 – paragraph 1</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8DCAB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2ADEDF0" w14:textId="77777777">
            <w:pPr>
              <w:keepNext/>
            </w:pPr>
          </w:p>
        </w:tc>
      </w:tr>
      <w:tr w14:paraId="0964C94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BA6564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748A814" w14:textId="77777777">
            <w:pPr>
              <w:pStyle w:val="ColumnHeading"/>
              <w:keepNext/>
              <w:rPr>
                <w:lang w:val="en-GB"/>
              </w:rPr>
            </w:pPr>
            <w:r w:rsidRPr="00916368">
              <w:rPr>
                <w:lang w:val="en-GB"/>
              </w:rPr>
              <w:t>Amendment</w:t>
            </w:r>
          </w:p>
        </w:tc>
      </w:tr>
      <w:tr w14:paraId="097818BA"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A8A839A" w14:textId="77777777">
            <w:pPr>
              <w:pStyle w:val="Normal6"/>
              <w:rPr>
                <w:lang w:val="en-GB"/>
              </w:rPr>
            </w:pPr>
            <w:r w:rsidRPr="00916368">
              <w:rPr>
                <w:lang w:val="en-GB"/>
              </w:rPr>
              <w:t>1.</w:t>
            </w:r>
            <w:r w:rsidRPr="00916368">
              <w:rPr>
                <w:lang w:val="en-GB"/>
              </w:rPr>
              <w:tab/>
              <w:t>In cooperation with the Commission, the national agencies referred to in Article 19 shall develop a consistent communication strategy with regard to effective outreach and to the dissemination and exploitation of the results of activities supported under the actions they manage within the Programme. The national authorities referred to in Article 18 shall support the national agencies in exploiting the results of projects with high potential for impact.</w:t>
            </w:r>
          </w:p>
        </w:tc>
        <w:tc>
          <w:tcPr>
            <w:tcW w:w="4876" w:type="dxa"/>
            <w:hideMark/>
          </w:tcPr>
          <w:p w:rsidR="000647A6" w:rsidRPr="00916368" w:rsidP="00F05F98" w14:paraId="2EE7B0D8" w14:textId="77777777">
            <w:pPr>
              <w:pStyle w:val="Normal6"/>
              <w:rPr>
                <w:szCs w:val="24"/>
                <w:lang w:val="en-GB"/>
              </w:rPr>
            </w:pPr>
            <w:r w:rsidRPr="00916368">
              <w:rPr>
                <w:lang w:val="en-GB"/>
              </w:rPr>
              <w:t>1.</w:t>
            </w:r>
            <w:r w:rsidRPr="00916368">
              <w:rPr>
                <w:lang w:val="en-GB"/>
              </w:rPr>
              <w:tab/>
              <w:t xml:space="preserve">In cooperation with the Commission, the national agencies referred to in Article 19 shall develop a consistent communication strategy with regard to effective outreach and to the dissemination and exploitation of the results of activities supported under the actions they manage within the Programme. </w:t>
            </w:r>
            <w:r w:rsidRPr="00916368">
              <w:rPr>
                <w:b/>
                <w:i/>
                <w:lang w:val="en-GB"/>
              </w:rPr>
              <w:t>In addition to informing the general public priority shall be given to reaching people with fewer opportunities, about the wide array of activities that can be supported by the Programme beyond the learning mobility of higher education students.</w:t>
            </w:r>
            <w:r w:rsidRPr="00916368">
              <w:rPr>
                <w:lang w:val="en-GB"/>
              </w:rPr>
              <w:t xml:space="preserve"> The national authorities referred to in Article 18 shall support the national agencies in exploiting the results of projects with high potential for impact</w:t>
            </w:r>
            <w:r w:rsidRPr="00916368">
              <w:rPr>
                <w:b/>
                <w:i/>
                <w:lang w:val="en-GB"/>
              </w:rPr>
              <w:t>, and shall l work in partnership with participants and beneficiaries and multiplier networks to adapt the dissemination to the specific context</w:t>
            </w:r>
            <w:r w:rsidRPr="00916368">
              <w:rPr>
                <w:lang w:val="en-GB"/>
              </w:rPr>
              <w:t>.</w:t>
            </w:r>
          </w:p>
        </w:tc>
      </w:tr>
    </w:tbl>
    <w:p w:rsidR="000647A6" w:rsidRPr="00916368" w:rsidP="00803D42" w14:paraId="5F594B45" w14:textId="77777777">
      <w:r w:rsidRPr="00916368">
        <w:rPr>
          <w:rStyle w:val="HideTWBExt"/>
        </w:rPr>
        <w:t>&lt;/Amend&gt;</w:t>
      </w:r>
    </w:p>
    <w:p w:rsidR="000647A6" w:rsidRPr="00916368" w:rsidP="00803D42" w14:paraId="7FA97CA4"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101</w:t>
      </w:r>
      <w:r w:rsidRPr="00916368">
        <w:rPr>
          <w:rStyle w:val="HideTWBExt"/>
          <w:b w:val="0"/>
        </w:rPr>
        <w:t>&lt;/NumAm&gt;</w:t>
      </w:r>
    </w:p>
    <w:p w:rsidR="000647A6" w:rsidRPr="00916368" w:rsidP="00803D42" w14:paraId="241F92F8"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6A560371" w14:textId="77777777">
      <w:pPr>
        <w:pStyle w:val="NormalBold"/>
      </w:pPr>
      <w:r w:rsidRPr="00916368">
        <w:rPr>
          <w:rStyle w:val="HideTWBExt"/>
          <w:b w:val="0"/>
        </w:rPr>
        <w:t>&lt;Article&gt;</w:t>
      </w:r>
      <w:r w:rsidRPr="00916368">
        <w:t>Article 16 – paragraph 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7E07D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0CEED9B" w14:textId="77777777">
            <w:pPr>
              <w:keepNext/>
            </w:pPr>
          </w:p>
        </w:tc>
      </w:tr>
      <w:tr w14:paraId="12810484"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6FF5CE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0D9B1BAA" w14:textId="77777777">
            <w:pPr>
              <w:pStyle w:val="ColumnHeading"/>
              <w:keepNext/>
              <w:rPr>
                <w:lang w:val="en-GB"/>
              </w:rPr>
            </w:pPr>
            <w:r w:rsidRPr="00916368">
              <w:rPr>
                <w:lang w:val="en-GB"/>
              </w:rPr>
              <w:t>Amendment</w:t>
            </w:r>
          </w:p>
        </w:tc>
      </w:tr>
      <w:tr w14:paraId="59A5A737"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A96FD2D" w14:textId="77777777">
            <w:pPr>
              <w:pStyle w:val="Normal6"/>
              <w:rPr>
                <w:lang w:val="en-GB"/>
              </w:rPr>
            </w:pPr>
            <w:r w:rsidRPr="00916368">
              <w:rPr>
                <w:lang w:val="en-GB"/>
              </w:rPr>
              <w:t>2.</w:t>
            </w:r>
            <w:r w:rsidRPr="00916368">
              <w:rPr>
                <w:lang w:val="en-GB"/>
              </w:rPr>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 about the actions and activities undertaken in their respective countries.</w:t>
            </w:r>
          </w:p>
        </w:tc>
        <w:tc>
          <w:tcPr>
            <w:tcW w:w="4876" w:type="dxa"/>
            <w:hideMark/>
          </w:tcPr>
          <w:p w:rsidR="000647A6" w:rsidRPr="00916368" w:rsidP="00F05F98" w14:paraId="0D7B98E8" w14:textId="77777777">
            <w:pPr>
              <w:pStyle w:val="Normal6"/>
              <w:rPr>
                <w:szCs w:val="24"/>
                <w:lang w:val="en-GB"/>
              </w:rPr>
            </w:pPr>
            <w:r w:rsidRPr="00916368">
              <w:rPr>
                <w:lang w:val="en-GB"/>
              </w:rPr>
              <w:t>2.</w:t>
            </w:r>
            <w:r w:rsidRPr="00916368">
              <w:rPr>
                <w:lang w:val="en-GB"/>
              </w:rPr>
              <w:tab/>
              <w:t xml:space="preserve">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 about the actions and activities undertaken in their respective countries. </w:t>
            </w:r>
            <w:r w:rsidRPr="00916368">
              <w:rPr>
                <w:b/>
                <w:i/>
                <w:lang w:val="en-GB"/>
              </w:rPr>
              <w:t>Career guidance services, training institutions, employment services and other relevant stakeholders shall actively inform about the programme.</w:t>
            </w:r>
          </w:p>
        </w:tc>
      </w:tr>
    </w:tbl>
    <w:p w:rsidR="000647A6" w:rsidRPr="00916368" w:rsidP="00803D42" w14:paraId="430CC5E4" w14:textId="77777777">
      <w:pPr>
        <w:rPr>
          <w:rStyle w:val="HideTWBExt"/>
          <w:rFonts w:ascii="Times New Roman" w:hAnsi="Times New Roman" w:cs="Times New Roman"/>
          <w:noProof w:val="0"/>
          <w:vanish w:val="0"/>
          <w:color w:val="auto"/>
          <w:sz w:val="24"/>
        </w:rPr>
      </w:pPr>
      <w:r w:rsidRPr="00916368">
        <w:rPr>
          <w:rStyle w:val="HideTWBExt"/>
        </w:rPr>
        <w:t>&lt;/Amend&gt;</w:t>
      </w:r>
    </w:p>
    <w:p w:rsidR="000647A6" w:rsidRPr="00916368" w:rsidP="00803D42" w14:paraId="5C109EA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102</w:t>
      </w:r>
      <w:r w:rsidRPr="00916368">
        <w:rPr>
          <w:rStyle w:val="HideTWBExt"/>
          <w:b w:val="0"/>
        </w:rPr>
        <w:t>&lt;/NumAm&gt;</w:t>
      </w:r>
    </w:p>
    <w:p w:rsidR="000647A6" w:rsidRPr="00916368" w:rsidP="00803D42" w14:paraId="04A38347"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0FEFF205" w14:textId="77777777">
      <w:pPr>
        <w:pStyle w:val="NormalBold"/>
        <w:rPr>
          <w:lang w:val="fr-BE"/>
        </w:rPr>
      </w:pPr>
      <w:r w:rsidRPr="00916368">
        <w:rPr>
          <w:rStyle w:val="HideTWBExt"/>
          <w:b w:val="0"/>
          <w:lang w:val="fr-BE"/>
        </w:rPr>
        <w:t>&lt;Article&gt;</w:t>
      </w:r>
      <w:r w:rsidRPr="00916368">
        <w:rPr>
          <w:lang w:val="fr-BE"/>
        </w:rPr>
        <w:t>Article 16 – paragraph 2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45B4096"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03245847" w14:textId="77777777">
            <w:pPr>
              <w:keepNext/>
              <w:rPr>
                <w:lang w:val="fr-BE"/>
              </w:rPr>
            </w:pPr>
          </w:p>
        </w:tc>
      </w:tr>
      <w:tr w14:paraId="70C7C080"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BC97516"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A9DBF7B" w14:textId="77777777">
            <w:pPr>
              <w:pStyle w:val="ColumnHeading"/>
              <w:keepNext/>
              <w:rPr>
                <w:lang w:val="en-GB"/>
              </w:rPr>
            </w:pPr>
            <w:r w:rsidRPr="00916368">
              <w:rPr>
                <w:lang w:val="en-GB"/>
              </w:rPr>
              <w:t>Amendment</w:t>
            </w:r>
          </w:p>
        </w:tc>
      </w:tr>
      <w:tr w14:paraId="4B03BDBC"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A30E124" w14:textId="77777777">
            <w:pPr>
              <w:pStyle w:val="Normal6"/>
              <w:rPr>
                <w:lang w:val="en-GB"/>
              </w:rPr>
            </w:pPr>
          </w:p>
        </w:tc>
        <w:tc>
          <w:tcPr>
            <w:tcW w:w="4876" w:type="dxa"/>
            <w:hideMark/>
          </w:tcPr>
          <w:p w:rsidR="000647A6" w:rsidRPr="00916368" w:rsidP="00F05F98" w14:paraId="0039F8A0" w14:textId="77777777">
            <w:pPr>
              <w:pStyle w:val="Normal6"/>
              <w:rPr>
                <w:szCs w:val="24"/>
                <w:lang w:val="en-GB"/>
              </w:rPr>
            </w:pPr>
            <w:r w:rsidRPr="00916368">
              <w:rPr>
                <w:b/>
                <w:i/>
                <w:lang w:val="en-GB"/>
              </w:rPr>
              <w:t>2a.</w:t>
            </w:r>
            <w:r w:rsidRPr="00916368">
              <w:rPr>
                <w:b/>
                <w:i/>
                <w:lang w:val="en-GB"/>
              </w:rPr>
              <w:tab/>
              <w:t>The information of the Programme shall be provided in all official languages of the European Union.</w:t>
            </w:r>
          </w:p>
        </w:tc>
      </w:tr>
    </w:tbl>
    <w:p w:rsidR="000647A6" w:rsidRPr="00916368" w:rsidP="00803D42" w14:paraId="6992A432" w14:textId="77777777">
      <w:pPr>
        <w:rPr>
          <w:rStyle w:val="HideTWBExt"/>
        </w:rPr>
      </w:pPr>
      <w:r w:rsidRPr="00916368">
        <w:rPr>
          <w:rStyle w:val="HideTWBExt"/>
        </w:rPr>
        <w:t>&lt;/Amend&gt;</w:t>
      </w:r>
    </w:p>
    <w:p w:rsidR="000647A6" w:rsidRPr="00916368" w:rsidP="00803D42" w14:paraId="39B204A8"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103</w:t>
      </w:r>
      <w:r w:rsidRPr="00916368">
        <w:rPr>
          <w:rStyle w:val="HideTWBExt"/>
          <w:b w:val="0"/>
        </w:rPr>
        <w:t>&lt;/NumAm&gt;</w:t>
      </w:r>
    </w:p>
    <w:p w:rsidR="000647A6" w:rsidRPr="00916368" w:rsidP="00803D42" w14:paraId="7D69697C" w14:textId="77777777"/>
    <w:p w:rsidR="000647A6" w:rsidRPr="00916368" w:rsidP="00803D42" w14:paraId="5000ACB0" w14:textId="77777777">
      <w:pPr>
        <w:pStyle w:val="NormalBold"/>
        <w:keepNext/>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4EDB27B" w14:textId="77777777">
      <w:pPr>
        <w:pStyle w:val="NormalBold"/>
        <w:rPr>
          <w:lang w:val="fr-BE"/>
        </w:rPr>
      </w:pPr>
      <w:r w:rsidRPr="00916368">
        <w:rPr>
          <w:rStyle w:val="HideTWBExt"/>
          <w:b w:val="0"/>
          <w:lang w:val="fr-BE"/>
        </w:rPr>
        <w:t>&lt;Article&gt;</w:t>
      </w:r>
      <w:r w:rsidRPr="00916368">
        <w:rPr>
          <w:lang w:val="fr-BE"/>
        </w:rPr>
        <w:t>Article 18 – paragraph 2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20AFDEF"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6DE4EAA7" w14:textId="77777777">
            <w:pPr>
              <w:keepNext/>
              <w:rPr>
                <w:lang w:val="fr-BE"/>
              </w:rPr>
            </w:pPr>
          </w:p>
        </w:tc>
      </w:tr>
      <w:tr w14:paraId="4FE0635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ABC77A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B46A2CD" w14:textId="77777777">
            <w:pPr>
              <w:pStyle w:val="ColumnHeading"/>
              <w:keepNext/>
              <w:rPr>
                <w:lang w:val="en-GB"/>
              </w:rPr>
            </w:pPr>
            <w:r w:rsidRPr="00916368">
              <w:rPr>
                <w:lang w:val="en-GB"/>
              </w:rPr>
              <w:t>Amendment</w:t>
            </w:r>
          </w:p>
        </w:tc>
      </w:tr>
      <w:tr w14:paraId="345840E8"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6E4F1A40" w14:textId="77777777">
            <w:pPr>
              <w:pStyle w:val="Normal6"/>
              <w:rPr>
                <w:lang w:val="en-GB"/>
              </w:rPr>
            </w:pPr>
          </w:p>
        </w:tc>
        <w:tc>
          <w:tcPr>
            <w:tcW w:w="4876" w:type="dxa"/>
            <w:hideMark/>
          </w:tcPr>
          <w:p w:rsidR="000647A6" w:rsidRPr="00916368" w:rsidP="00F05F98" w14:paraId="6BAF04CE" w14:textId="77777777">
            <w:pPr>
              <w:pStyle w:val="Normal6"/>
              <w:rPr>
                <w:szCs w:val="24"/>
                <w:lang w:val="en-GB"/>
              </w:rPr>
            </w:pPr>
            <w:r w:rsidRPr="00916368">
              <w:rPr>
                <w:b/>
                <w:i/>
                <w:lang w:val="en-GB"/>
              </w:rPr>
              <w:t>2a.</w:t>
            </w:r>
            <w:r w:rsidRPr="00916368">
              <w:rPr>
                <w:b/>
                <w:i/>
                <w:lang w:val="en-GB"/>
              </w:rPr>
              <w:tab/>
              <w:t>A Member State or a third country associated to the Programme may designate more than one national agency, in particular to reflect constitutional, federal or regional structures, or to ensure effective delivery of the Programme across linguistically or culturally diverse territories. Where a Member State or a third country associated to the Programme designates more than one national agency, the national authority shall ensure overall coordination, consistency of implementation, and a single coherent framework for supervision and assurance vis-à-vis the Commission, including by setting up appropriate coordination arrangements among the national agencies.</w:t>
            </w:r>
          </w:p>
        </w:tc>
      </w:tr>
    </w:tbl>
    <w:p w:rsidR="000647A6" w:rsidRPr="00916368" w:rsidP="00803D42" w14:paraId="38BED7AD" w14:textId="77777777">
      <w:pPr>
        <w:rPr>
          <w:rStyle w:val="HideTWBExt"/>
        </w:rPr>
      </w:pPr>
      <w:r w:rsidRPr="00916368">
        <w:rPr>
          <w:rStyle w:val="HideTWBExt"/>
        </w:rPr>
        <w:t>&lt;/Amend&gt;</w:t>
      </w:r>
    </w:p>
    <w:p w:rsidR="000647A6" w:rsidRPr="00916368" w:rsidP="00803D42" w14:paraId="0C64E80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104</w:t>
      </w:r>
      <w:r w:rsidRPr="00916368">
        <w:rPr>
          <w:rStyle w:val="HideTWBExt"/>
          <w:b w:val="0"/>
        </w:rPr>
        <w:t>&lt;/NumAm&gt;</w:t>
      </w:r>
    </w:p>
    <w:p w:rsidR="000647A6" w:rsidRPr="00916368" w:rsidP="00803D42" w14:paraId="1627439F"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B59D8C4" w14:textId="77777777">
      <w:pPr>
        <w:pStyle w:val="NormalBold"/>
        <w:rPr>
          <w:lang w:val="fr-BE"/>
        </w:rPr>
      </w:pPr>
      <w:r w:rsidRPr="00916368">
        <w:rPr>
          <w:rStyle w:val="HideTWBExt"/>
          <w:b w:val="0"/>
          <w:lang w:val="fr-BE"/>
        </w:rPr>
        <w:t>&lt;Article&gt;</w:t>
      </w:r>
      <w:r w:rsidRPr="00916368">
        <w:rPr>
          <w:lang w:val="fr-BE"/>
        </w:rPr>
        <w:t>Article 18 – paragraph 8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6E5E1D4"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0DDC546" w14:textId="77777777">
            <w:pPr>
              <w:keepNext/>
              <w:rPr>
                <w:lang w:val="fr-BE"/>
              </w:rPr>
            </w:pPr>
          </w:p>
        </w:tc>
      </w:tr>
      <w:tr w14:paraId="775CBB82"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0C153BDD"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5A64974" w14:textId="77777777">
            <w:pPr>
              <w:pStyle w:val="ColumnHeading"/>
              <w:keepNext/>
              <w:rPr>
                <w:lang w:val="en-GB"/>
              </w:rPr>
            </w:pPr>
            <w:r w:rsidRPr="00916368">
              <w:rPr>
                <w:lang w:val="en-GB"/>
              </w:rPr>
              <w:t>Amendment</w:t>
            </w:r>
          </w:p>
        </w:tc>
      </w:tr>
      <w:tr w14:paraId="03E21993"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3B92584C" w14:textId="77777777">
            <w:pPr>
              <w:pStyle w:val="Normal6"/>
              <w:rPr>
                <w:lang w:val="en-GB"/>
              </w:rPr>
            </w:pPr>
          </w:p>
        </w:tc>
        <w:tc>
          <w:tcPr>
            <w:tcW w:w="4876" w:type="dxa"/>
            <w:hideMark/>
          </w:tcPr>
          <w:p w:rsidR="000647A6" w:rsidRPr="00916368" w:rsidP="00F05F98" w14:paraId="78522F00" w14:textId="77777777">
            <w:pPr>
              <w:pStyle w:val="Normal6"/>
              <w:rPr>
                <w:szCs w:val="24"/>
                <w:lang w:val="en-GB"/>
              </w:rPr>
            </w:pPr>
            <w:r w:rsidRPr="00916368">
              <w:rPr>
                <w:b/>
                <w:i/>
                <w:lang w:val="en-GB"/>
              </w:rPr>
              <w:t>8a.</w:t>
            </w:r>
            <w:r w:rsidRPr="00916368">
              <w:rPr>
                <w:b/>
                <w:i/>
                <w:lang w:val="en-GB"/>
              </w:rPr>
              <w:tab/>
              <w:t>In order to ensure broad social participation, the national authority shall, through a structured dialogue, regularly consult and cooperate with social partners and other stakeholders active in the fields relevant to this Directive, including inter alia education and training institutions, youth and student organisations, SMEs hosting VET learners, as well as relevant local and regional authorities.</w:t>
            </w:r>
          </w:p>
        </w:tc>
      </w:tr>
    </w:tbl>
    <w:p w:rsidR="000647A6" w:rsidRPr="00916368" w:rsidP="00803D42" w14:paraId="13FBD893" w14:textId="77777777">
      <w:r w:rsidRPr="00916368">
        <w:rPr>
          <w:rStyle w:val="HideTWBExt"/>
        </w:rPr>
        <w:t>&lt;/Amend&gt;</w:t>
      </w:r>
    </w:p>
    <w:p w:rsidR="000647A6" w:rsidRPr="00916368" w:rsidP="00803D42" w14:paraId="3FB02D69"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105</w:t>
      </w:r>
      <w:r w:rsidRPr="00916368">
        <w:rPr>
          <w:rStyle w:val="HideTWBExt"/>
          <w:b w:val="0"/>
        </w:rPr>
        <w:t>&lt;/NumAm&gt;</w:t>
      </w:r>
    </w:p>
    <w:p w:rsidR="000647A6" w:rsidRPr="00916368" w:rsidP="00803D42" w14:paraId="64CADCD9"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55876A84" w14:textId="77777777">
      <w:pPr>
        <w:pStyle w:val="NormalBold"/>
        <w:rPr>
          <w:lang w:val="fr-BE"/>
        </w:rPr>
      </w:pPr>
      <w:r w:rsidRPr="00916368">
        <w:rPr>
          <w:rStyle w:val="HideTWBExt"/>
          <w:b w:val="0"/>
          <w:lang w:val="fr-BE"/>
        </w:rPr>
        <w:t>&lt;Article&gt;</w:t>
      </w:r>
      <w:r w:rsidRPr="00916368">
        <w:rPr>
          <w:lang w:val="fr-BE"/>
        </w:rPr>
        <w:t>Article 19 – paragraph 1 – point e a (new)</w:t>
      </w:r>
      <w:r w:rsidRPr="00916368">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468F575"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470E2331" w14:textId="77777777">
            <w:pPr>
              <w:keepNext/>
              <w:rPr>
                <w:lang w:val="fr-BE"/>
              </w:rPr>
            </w:pPr>
          </w:p>
        </w:tc>
      </w:tr>
      <w:tr w14:paraId="051F797B"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499D3723"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2F5904F2" w14:textId="77777777">
            <w:pPr>
              <w:pStyle w:val="ColumnHeading"/>
              <w:keepNext/>
              <w:rPr>
                <w:lang w:val="en-GB"/>
              </w:rPr>
            </w:pPr>
            <w:r w:rsidRPr="00916368">
              <w:rPr>
                <w:lang w:val="en-GB"/>
              </w:rPr>
              <w:t>Amendment</w:t>
            </w:r>
          </w:p>
        </w:tc>
      </w:tr>
      <w:tr w14:paraId="1B275AAD"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238414B0" w14:textId="77777777">
            <w:pPr>
              <w:pStyle w:val="Normal6"/>
              <w:rPr>
                <w:lang w:val="en-GB"/>
              </w:rPr>
            </w:pPr>
          </w:p>
        </w:tc>
        <w:tc>
          <w:tcPr>
            <w:tcW w:w="4876" w:type="dxa"/>
            <w:hideMark/>
          </w:tcPr>
          <w:p w:rsidR="000647A6" w:rsidRPr="00916368" w:rsidP="00F05F98" w14:paraId="1D1A75D6" w14:textId="77777777">
            <w:pPr>
              <w:pStyle w:val="Normal6"/>
              <w:rPr>
                <w:szCs w:val="24"/>
                <w:lang w:val="en-GB"/>
              </w:rPr>
            </w:pPr>
            <w:r w:rsidRPr="00916368">
              <w:rPr>
                <w:b/>
                <w:i/>
                <w:lang w:val="en-GB"/>
              </w:rPr>
              <w:t>(ea)</w:t>
            </w:r>
            <w:r w:rsidRPr="00916368">
              <w:rPr>
                <w:b/>
                <w:i/>
                <w:lang w:val="en-GB"/>
              </w:rPr>
              <w:tab/>
              <w:t>demonstrate capacity to ensure transparent and socially equitable grant allocation, including targeted outreach, support for participants with fewer opportunity, accessible procedures, non-discrimination and support for small-scale, grassroots and non-profit organisations.</w:t>
            </w:r>
          </w:p>
        </w:tc>
      </w:tr>
    </w:tbl>
    <w:p w:rsidR="000647A6" w:rsidRPr="00916368" w:rsidP="00803D42" w14:paraId="4FCE60B6" w14:textId="77777777">
      <w:pPr>
        <w:rPr>
          <w:rStyle w:val="HideTWBExt"/>
        </w:rPr>
      </w:pPr>
      <w:r w:rsidRPr="00916368">
        <w:rPr>
          <w:rStyle w:val="HideTWBExt"/>
        </w:rPr>
        <w:t>&lt;/Amend&gt;</w:t>
      </w:r>
    </w:p>
    <w:p w:rsidR="000647A6" w:rsidRPr="00916368" w:rsidP="00803D42" w14:paraId="3B60F2FF"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106</w:t>
      </w:r>
      <w:r w:rsidRPr="00916368">
        <w:rPr>
          <w:rStyle w:val="HideTWBExt"/>
          <w:b w:val="0"/>
        </w:rPr>
        <w:t>&lt;/NumAm&gt;</w:t>
      </w:r>
    </w:p>
    <w:p w:rsidR="000647A6" w:rsidRPr="00916368" w:rsidP="00803D42" w14:paraId="1156E20D"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4D2AD627" w14:textId="77777777">
      <w:pPr>
        <w:pStyle w:val="NormalBold"/>
      </w:pPr>
      <w:r w:rsidRPr="00916368">
        <w:rPr>
          <w:rStyle w:val="HideTWBExt"/>
          <w:b w:val="0"/>
        </w:rPr>
        <w:t>&lt;Article&gt;</w:t>
      </w:r>
      <w:r w:rsidRPr="00916368">
        <w:t>Article 19 – paragraph 7 a (new)</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EF4DE2"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7F66704E" w14:textId="77777777">
            <w:pPr>
              <w:keepNext/>
            </w:pPr>
          </w:p>
        </w:tc>
      </w:tr>
      <w:tr w14:paraId="0256BF98"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528BA028"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518BFC31" w14:textId="77777777">
            <w:pPr>
              <w:pStyle w:val="ColumnHeading"/>
              <w:keepNext/>
              <w:rPr>
                <w:lang w:val="en-GB"/>
              </w:rPr>
            </w:pPr>
            <w:r w:rsidRPr="00916368">
              <w:rPr>
                <w:lang w:val="en-GB"/>
              </w:rPr>
              <w:t>Amendment</w:t>
            </w:r>
          </w:p>
        </w:tc>
      </w:tr>
      <w:tr w14:paraId="79F34C13" w14:textId="77777777" w:rsidTr="00F05F98">
        <w:tblPrEx>
          <w:tblW w:w="0" w:type="auto"/>
          <w:jc w:val="center"/>
          <w:tblLayout w:type="fixed"/>
          <w:tblCellMar>
            <w:left w:w="340" w:type="dxa"/>
            <w:right w:w="340" w:type="dxa"/>
          </w:tblCellMar>
          <w:tblLook w:val="04A0"/>
        </w:tblPrEx>
        <w:trPr>
          <w:jc w:val="center"/>
        </w:trPr>
        <w:tc>
          <w:tcPr>
            <w:tcW w:w="4876" w:type="dxa"/>
          </w:tcPr>
          <w:p w:rsidR="000647A6" w:rsidRPr="00916368" w:rsidP="00F05F98" w14:paraId="5500CAE3" w14:textId="77777777">
            <w:pPr>
              <w:pStyle w:val="Normal6"/>
              <w:rPr>
                <w:lang w:val="en-GB"/>
              </w:rPr>
            </w:pPr>
          </w:p>
        </w:tc>
        <w:tc>
          <w:tcPr>
            <w:tcW w:w="4876" w:type="dxa"/>
            <w:hideMark/>
          </w:tcPr>
          <w:p w:rsidR="000647A6" w:rsidRPr="00916368" w:rsidP="00F05F98" w14:paraId="1A7447CD" w14:textId="77777777">
            <w:pPr>
              <w:pStyle w:val="Normal6"/>
              <w:rPr>
                <w:szCs w:val="24"/>
                <w:lang w:val="en-GB"/>
              </w:rPr>
            </w:pPr>
            <w:r w:rsidRPr="00916368">
              <w:rPr>
                <w:b/>
                <w:i/>
                <w:lang w:val="en-GB"/>
              </w:rPr>
              <w:t>7a.</w:t>
            </w:r>
            <w:r w:rsidRPr="00916368">
              <w:rPr>
                <w:b/>
                <w:i/>
                <w:lang w:val="en-GB"/>
              </w:rPr>
              <w:tab/>
              <w:t xml:space="preserve">The national agency shall be closely involved in the structured dialogue referred to in article 18. </w:t>
            </w:r>
          </w:p>
        </w:tc>
      </w:tr>
    </w:tbl>
    <w:p w:rsidR="000647A6" w:rsidRPr="00916368" w:rsidP="00803D42" w14:paraId="05BA757C" w14:textId="77777777">
      <w:r w:rsidRPr="00916368">
        <w:rPr>
          <w:rStyle w:val="HideTWBExt"/>
        </w:rPr>
        <w:t>&lt;/Amend&gt;</w:t>
      </w:r>
    </w:p>
    <w:p w:rsidR="000647A6" w:rsidRPr="00916368" w:rsidP="00803D42" w14:paraId="5D39BDD5" w14:textId="77777777">
      <w:pPr>
        <w:pStyle w:val="AmNumberTabs"/>
      </w:pPr>
      <w:r w:rsidRPr="00916368">
        <w:rPr>
          <w:rStyle w:val="HideTWBExt"/>
          <w:b w:val="0"/>
        </w:rPr>
        <w:t>&lt;Amend&gt;</w:t>
      </w:r>
      <w:r w:rsidRPr="00916368">
        <w:t>Amendment</w:t>
      </w:r>
      <w:r w:rsidRPr="00916368">
        <w:tab/>
      </w:r>
      <w:r w:rsidRPr="00916368">
        <w:tab/>
      </w:r>
      <w:r w:rsidRPr="00916368">
        <w:rPr>
          <w:rStyle w:val="HideTWBExt"/>
          <w:b w:val="0"/>
        </w:rPr>
        <w:t>&lt;NumAm&gt;</w:t>
      </w:r>
      <w:r w:rsidRPr="00916368">
        <w:t>107</w:t>
      </w:r>
      <w:r w:rsidRPr="00916368">
        <w:rPr>
          <w:rStyle w:val="HideTWBExt"/>
          <w:b w:val="0"/>
        </w:rPr>
        <w:t>&lt;/NumAm&gt;</w:t>
      </w:r>
    </w:p>
    <w:p w:rsidR="000647A6" w:rsidRPr="00916368" w:rsidP="00803D42" w14:paraId="0B347F88" w14:textId="77777777">
      <w:pPr>
        <w:pStyle w:val="NormalBold12b"/>
      </w:pPr>
      <w:r w:rsidRPr="00916368">
        <w:rPr>
          <w:rStyle w:val="HideTWBExt"/>
          <w:b w:val="0"/>
        </w:rPr>
        <w:t>&lt;DocAmend&gt;</w:t>
      </w:r>
      <w:r w:rsidRPr="00916368">
        <w:t>Proposal for a regulation</w:t>
      </w:r>
      <w:r w:rsidRPr="00916368">
        <w:rPr>
          <w:rStyle w:val="HideTWBExt"/>
          <w:b w:val="0"/>
        </w:rPr>
        <w:t>&lt;/DocAmend&gt;</w:t>
      </w:r>
    </w:p>
    <w:p w:rsidR="000647A6" w:rsidRPr="00916368" w:rsidP="00803D42" w14:paraId="780D2E23" w14:textId="77777777">
      <w:pPr>
        <w:pStyle w:val="NormalBold"/>
      </w:pPr>
      <w:r w:rsidRPr="00916368">
        <w:rPr>
          <w:rStyle w:val="HideTWBExt"/>
          <w:b w:val="0"/>
        </w:rPr>
        <w:t>&lt;Article&gt;</w:t>
      </w:r>
      <w:r w:rsidRPr="00916368">
        <w:t>Article 22 – paragraph 2</w:t>
      </w:r>
      <w:r w:rsidRPr="0091636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538188" w14:textId="77777777" w:rsidTr="00F05F98">
        <w:tblPrEx>
          <w:tblW w:w="0" w:type="auto"/>
          <w:jc w:val="center"/>
          <w:tblLayout w:type="fixed"/>
          <w:tblCellMar>
            <w:left w:w="340" w:type="dxa"/>
            <w:right w:w="340" w:type="dxa"/>
          </w:tblCellMar>
          <w:tblLook w:val="04A0"/>
        </w:tblPrEx>
        <w:trPr>
          <w:jc w:val="center"/>
        </w:trPr>
        <w:tc>
          <w:tcPr>
            <w:tcW w:w="9752" w:type="dxa"/>
            <w:gridSpan w:val="2"/>
          </w:tcPr>
          <w:p w:rsidR="000647A6" w:rsidRPr="00916368" w:rsidP="00F05F98" w14:paraId="2CAFFB96" w14:textId="77777777">
            <w:pPr>
              <w:keepNext/>
            </w:pPr>
          </w:p>
        </w:tc>
      </w:tr>
      <w:tr w14:paraId="50566F36"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7C9D28A7" w14:textId="77777777">
            <w:pPr>
              <w:pStyle w:val="ColumnHeading"/>
              <w:keepNext/>
              <w:rPr>
                <w:lang w:val="en-GB"/>
              </w:rPr>
            </w:pPr>
            <w:r w:rsidRPr="00916368">
              <w:rPr>
                <w:lang w:val="en-GB"/>
              </w:rPr>
              <w:t>Text proposed by the Commission</w:t>
            </w:r>
          </w:p>
        </w:tc>
        <w:tc>
          <w:tcPr>
            <w:tcW w:w="4876" w:type="dxa"/>
            <w:hideMark/>
          </w:tcPr>
          <w:p w:rsidR="000647A6" w:rsidRPr="00916368" w:rsidP="00F05F98" w14:paraId="342D7E63" w14:textId="77777777">
            <w:pPr>
              <w:pStyle w:val="ColumnHeading"/>
              <w:keepNext/>
              <w:rPr>
                <w:lang w:val="en-GB"/>
              </w:rPr>
            </w:pPr>
            <w:r w:rsidRPr="00916368">
              <w:rPr>
                <w:lang w:val="en-GB"/>
              </w:rPr>
              <w:t>Amendment</w:t>
            </w:r>
          </w:p>
        </w:tc>
      </w:tr>
      <w:tr w14:paraId="1274E6C9" w14:textId="77777777" w:rsidTr="00F05F98">
        <w:tblPrEx>
          <w:tblW w:w="0" w:type="auto"/>
          <w:jc w:val="center"/>
          <w:tblLayout w:type="fixed"/>
          <w:tblCellMar>
            <w:left w:w="340" w:type="dxa"/>
            <w:right w:w="340" w:type="dxa"/>
          </w:tblCellMar>
          <w:tblLook w:val="04A0"/>
        </w:tblPrEx>
        <w:trPr>
          <w:jc w:val="center"/>
        </w:trPr>
        <w:tc>
          <w:tcPr>
            <w:tcW w:w="4876" w:type="dxa"/>
            <w:hideMark/>
          </w:tcPr>
          <w:p w:rsidR="000647A6" w:rsidRPr="00916368" w:rsidP="00F05F98" w14:paraId="1EF53CE4" w14:textId="77777777">
            <w:pPr>
              <w:pStyle w:val="Normal6"/>
              <w:rPr>
                <w:lang w:val="en-GB"/>
              </w:rPr>
            </w:pPr>
            <w:r w:rsidRPr="00916368">
              <w:rPr>
                <w:lang w:val="en-GB"/>
              </w:rPr>
              <w:t>2.</w:t>
            </w:r>
            <w:r w:rsidRPr="00916368">
              <w:rPr>
                <w:lang w:val="en-GB"/>
              </w:rPr>
              <w:tab/>
              <w:t>The national agency shall be responsible for the primary controls of grant beneficiaries for the actions it manages as set out in the work programmes referred to in Article 15. Those controls shall give reasonable assurance that the grants awarded are used as intended and in compliance with the applicable Union rules.</w:t>
            </w:r>
          </w:p>
        </w:tc>
        <w:tc>
          <w:tcPr>
            <w:tcW w:w="4876" w:type="dxa"/>
            <w:hideMark/>
          </w:tcPr>
          <w:p w:rsidR="000647A6" w:rsidRPr="00916368" w:rsidP="00F05F98" w14:paraId="412DBB3D" w14:textId="77777777">
            <w:pPr>
              <w:pStyle w:val="Normal6"/>
              <w:rPr>
                <w:szCs w:val="24"/>
                <w:lang w:val="en-GB"/>
              </w:rPr>
            </w:pPr>
            <w:r w:rsidRPr="00916368">
              <w:rPr>
                <w:lang w:val="en-GB"/>
              </w:rPr>
              <w:t>2.</w:t>
            </w:r>
            <w:r w:rsidRPr="00916368">
              <w:rPr>
                <w:lang w:val="en-GB"/>
              </w:rPr>
              <w:tab/>
              <w:t xml:space="preserve">The national agency shall be responsible for the primary controls of grant beneficiaries for the actions it manages as set out in the work programmes referred to in Article 15. Those controls shall give reasonable assurance that the grants awarded are used as intended and in compliance with the applicable Union rules. </w:t>
            </w:r>
            <w:r w:rsidRPr="00916368">
              <w:rPr>
                <w:b/>
                <w:i/>
                <w:lang w:val="en-GB"/>
              </w:rPr>
              <w:t>Controls shall be risk-based and proportionate, and shall not create barriers for organisations with smaller administrative capacity or participants with fewer opportunities through excessive administrative requirements. The national authority shall be responsible for equal access, transparency, non-discrimination and the effective implementation of inclusion measures in the allocation and management of Union funds, including the prevention of conflicts of interest and undue influence.</w:t>
            </w:r>
          </w:p>
        </w:tc>
      </w:tr>
    </w:tbl>
    <w:p w:rsidR="000647A6" w:rsidRPr="00916368" w:rsidP="00803D42" w14:paraId="29C65568" w14:textId="77777777">
      <w:r w:rsidRPr="00916368">
        <w:rPr>
          <w:rStyle w:val="HideTWBExt"/>
        </w:rPr>
        <w:t>&lt;/Amend&gt;</w:t>
      </w:r>
    </w:p>
    <w:p w:rsidR="000647A6" w:rsidRPr="00916368" w:rsidP="00803D42" w14:paraId="38C74CF3" w14:textId="77777777">
      <w:r w:rsidRPr="00916368">
        <w:rPr>
          <w:rStyle w:val="HideTWBExt"/>
        </w:rPr>
        <w:t>&lt;/RepeatBlock-Amend&gt;</w:t>
      </w:r>
    </w:p>
    <w:p w:rsidR="000647A6" w:rsidRPr="00916368" w:rsidP="00803D42" w14:paraId="50DFDBC5" w14:textId="77777777">
      <w:pPr>
        <w:rPr>
          <w:rStyle w:val="HideTWBExt"/>
        </w:rPr>
        <w:sectPr w:rsidSect="000647A6">
          <w:headerReference w:type="even" r:id="rId31"/>
          <w:headerReference w:type="default" r:id="rId32"/>
          <w:headerReference w:type="first" r:id="rId33"/>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803D42" w14:paraId="36FEF812" w14:textId="77777777">
      <w:pPr>
        <w:pStyle w:val="PageHeadingNotTOC"/>
      </w:pPr>
      <w:r w:rsidRPr="00916368">
        <w:t>ANNEX: DECLARATION OF INPUT</w:t>
      </w:r>
    </w:p>
    <w:p w:rsidR="000647A6" w:rsidRPr="00916368" w:rsidP="00803D42" w14:paraId="6E7FACC4" w14:textId="77777777">
      <w:pPr>
        <w:pStyle w:val="Normal24a"/>
      </w:pPr>
      <w:r w:rsidRPr="00916368">
        <w:rPr>
          <w:rStyle w:val="HideTWBExt"/>
        </w:rPr>
        <w:t>&lt;FootprintIntro&gt;</w:t>
      </w:r>
      <w:r w:rsidRPr="00916368">
        <w:t>Pursuant to Article 8 of Annex I to the Rules of Procedure, the rapporteur for opinion declares that she included in her opinion input on matters pertaining to the subject of the file that she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13"/>
      </w:r>
      <w:r w:rsidRPr="00916368">
        <w:t>, or from the following representatives of public authorities of third countries, including their diplomatic missions and embassies:</w:t>
      </w:r>
      <w:r w:rsidRPr="0091636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gridCol w:w="44"/>
      </w:tblGrid>
      <w:tr w14:paraId="1C958DF1" w14:textId="77777777" w:rsidTr="00F05F9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44" w:type="dxa"/>
        </w:trPr>
        <w:tc>
          <w:tcPr>
            <w:tcW w:w="9060" w:type="dxa"/>
          </w:tcPr>
          <w:p w:rsidR="000647A6" w:rsidRPr="00916368" w:rsidP="00F05F98" w14:paraId="3313E06D" w14:textId="77777777">
            <w:pPr>
              <w:pStyle w:val="NormalBoldCenter"/>
            </w:pPr>
            <w:r w:rsidRPr="00916368">
              <w:t>1. Interest representatives falling within the scope of the Interinstitutional Agreement on a mandatory transparency register</w:t>
            </w:r>
          </w:p>
        </w:tc>
      </w:tr>
      <w:tr w14:paraId="493795FF" w14:textId="77777777" w:rsidTr="00F05F98">
        <w:tblPrEx>
          <w:tblW w:w="0" w:type="auto"/>
          <w:tblLook w:val="04A0"/>
        </w:tblPrEx>
        <w:trPr>
          <w:gridAfter w:val="1"/>
          <w:wAfter w:w="44" w:type="dxa"/>
        </w:trPr>
        <w:tc>
          <w:tcPr>
            <w:tcW w:w="9060" w:type="dxa"/>
          </w:tcPr>
          <w:p w:rsidR="000647A6" w:rsidRPr="00916368" w:rsidP="00F05F98" w14:paraId="30730FF2" w14:textId="77777777">
            <w:pPr>
              <w:pStyle w:val="NormalSingle"/>
            </w:pPr>
            <w:r w:rsidRPr="00916368">
              <w:rPr>
                <w:sz w:val="22"/>
                <w:szCs w:val="22"/>
              </w:rPr>
              <w:t>Life Long Learning Platform</w:t>
            </w:r>
          </w:p>
        </w:tc>
      </w:tr>
      <w:tr w14:paraId="4493A5C1" w14:textId="77777777" w:rsidTr="00F05F98">
        <w:tblPrEx>
          <w:tblW w:w="0" w:type="auto"/>
          <w:tblLook w:val="04A0"/>
        </w:tblPrEx>
        <w:trPr>
          <w:gridAfter w:val="1"/>
          <w:wAfter w:w="44" w:type="dxa"/>
        </w:trPr>
        <w:tc>
          <w:tcPr>
            <w:tcW w:w="9060" w:type="dxa"/>
          </w:tcPr>
          <w:p w:rsidR="000647A6" w:rsidRPr="00916368" w:rsidP="00F05F98" w14:paraId="748244BB" w14:textId="77777777">
            <w:pPr>
              <w:pStyle w:val="NormalSingle"/>
            </w:pPr>
            <w:r w:rsidRPr="00916368">
              <w:rPr>
                <w:sz w:val="22"/>
                <w:szCs w:val="22"/>
              </w:rPr>
              <w:t>Youth Forum</w:t>
            </w:r>
          </w:p>
        </w:tc>
      </w:tr>
      <w:tr w14:paraId="228CE6F7" w14:textId="77777777" w:rsidTr="00F05F98">
        <w:tblPrEx>
          <w:tblW w:w="0" w:type="auto"/>
          <w:tblLook w:val="04A0"/>
        </w:tblPrEx>
        <w:tc>
          <w:tcPr>
            <w:tcW w:w="9060" w:type="dxa"/>
            <w:gridSpan w:val="2"/>
          </w:tcPr>
          <w:p w:rsidR="000647A6" w:rsidRPr="00916368" w:rsidP="00F05F98" w14:paraId="6F4AC5A3" w14:textId="77777777">
            <w:pPr>
              <w:pStyle w:val="NormalSingle"/>
            </w:pPr>
            <w:r w:rsidRPr="00916368">
              <w:rPr>
                <w:sz w:val="22"/>
                <w:szCs w:val="22"/>
              </w:rPr>
              <w:t>Bundesvereinigung der Deutschen Arbeitgeberverbände</w:t>
            </w:r>
          </w:p>
        </w:tc>
      </w:tr>
      <w:tr w14:paraId="232095DA" w14:textId="77777777" w:rsidTr="00F05F98">
        <w:tblPrEx>
          <w:tblW w:w="0" w:type="auto"/>
          <w:tblLook w:val="04A0"/>
        </w:tblPrEx>
        <w:tc>
          <w:tcPr>
            <w:tcW w:w="9060" w:type="dxa"/>
            <w:gridSpan w:val="2"/>
          </w:tcPr>
          <w:p w:rsidR="000647A6" w:rsidRPr="00916368" w:rsidP="00F05F98" w14:paraId="1285692D" w14:textId="77777777">
            <w:pPr>
              <w:pStyle w:val="NormalSingle"/>
            </w:pPr>
            <w:r w:rsidRPr="00916368">
              <w:rPr>
                <w:sz w:val="22"/>
                <w:szCs w:val="22"/>
              </w:rPr>
              <w:t>Erasmus Students Network</w:t>
            </w:r>
          </w:p>
        </w:tc>
      </w:tr>
      <w:tr w14:paraId="069E5EF8" w14:textId="77777777" w:rsidTr="00F05F98">
        <w:tblPrEx>
          <w:tblW w:w="0" w:type="auto"/>
          <w:tblLook w:val="04A0"/>
        </w:tblPrEx>
        <w:tc>
          <w:tcPr>
            <w:tcW w:w="9060" w:type="dxa"/>
            <w:gridSpan w:val="2"/>
          </w:tcPr>
          <w:p w:rsidR="000647A6" w:rsidRPr="00916368" w:rsidP="00F05F98" w14:paraId="34219002" w14:textId="77777777">
            <w:pPr>
              <w:pStyle w:val="NormalSingle"/>
            </w:pPr>
            <w:r w:rsidRPr="00916368">
              <w:rPr>
                <w:sz w:val="22"/>
                <w:szCs w:val="22"/>
              </w:rPr>
              <w:t>Unimed</w:t>
            </w:r>
          </w:p>
        </w:tc>
      </w:tr>
      <w:tr w14:paraId="2053662A" w14:textId="77777777" w:rsidTr="00F05F98">
        <w:tblPrEx>
          <w:tblW w:w="0" w:type="auto"/>
          <w:tblLook w:val="04A0"/>
        </w:tblPrEx>
        <w:tc>
          <w:tcPr>
            <w:tcW w:w="9060" w:type="dxa"/>
            <w:gridSpan w:val="2"/>
          </w:tcPr>
          <w:p w:rsidR="000647A6" w:rsidRPr="00916368" w:rsidP="00F05F98" w14:paraId="04ADF317" w14:textId="77777777">
            <w:pPr>
              <w:pStyle w:val="NormalSingle"/>
            </w:pPr>
            <w:r w:rsidRPr="00916368">
              <w:rPr>
                <w:sz w:val="22"/>
                <w:szCs w:val="22"/>
              </w:rPr>
              <w:t xml:space="preserve">European Olympic Committee </w:t>
            </w:r>
          </w:p>
        </w:tc>
      </w:tr>
      <w:tr w14:paraId="541E70D8" w14:textId="77777777" w:rsidTr="00F05F98">
        <w:tblPrEx>
          <w:tblW w:w="0" w:type="auto"/>
          <w:tblLook w:val="04A0"/>
        </w:tblPrEx>
        <w:tc>
          <w:tcPr>
            <w:tcW w:w="9060" w:type="dxa"/>
            <w:gridSpan w:val="2"/>
          </w:tcPr>
          <w:p w:rsidR="000647A6" w:rsidRPr="00916368" w:rsidP="00F05F98" w14:paraId="3A832490" w14:textId="77777777">
            <w:pPr>
              <w:pStyle w:val="NormalSingle"/>
            </w:pPr>
            <w:r w:rsidRPr="00916368">
              <w:rPr>
                <w:sz w:val="22"/>
                <w:szCs w:val="22"/>
              </w:rPr>
              <w:t>European Council of Young Farmers</w:t>
            </w:r>
          </w:p>
        </w:tc>
      </w:tr>
      <w:tr w14:paraId="446EFBC0" w14:textId="77777777" w:rsidTr="00F05F98">
        <w:tblPrEx>
          <w:tblW w:w="0" w:type="auto"/>
          <w:tblLook w:val="04A0"/>
        </w:tblPrEx>
        <w:trPr>
          <w:gridAfter w:val="1"/>
          <w:wAfter w:w="44" w:type="dxa"/>
        </w:trPr>
        <w:tc>
          <w:tcPr>
            <w:tcW w:w="9060" w:type="dxa"/>
          </w:tcPr>
          <w:p w:rsidR="000647A6" w:rsidRPr="00916368" w:rsidP="00F05F98" w14:paraId="2EDBE1B7" w14:textId="77777777">
            <w:pPr>
              <w:pStyle w:val="NormalBoldCenter"/>
            </w:pPr>
            <w:r w:rsidRPr="00916368">
              <w:t>2. Representatives of public authorities of third countries, including their diplomatic missions and embassies</w:t>
            </w:r>
          </w:p>
        </w:tc>
      </w:tr>
      <w:tr w14:paraId="18D7EB4D" w14:textId="77777777" w:rsidTr="00F05F98">
        <w:tblPrEx>
          <w:tblW w:w="0" w:type="auto"/>
          <w:tblLook w:val="04A0"/>
        </w:tblPrEx>
        <w:trPr>
          <w:gridAfter w:val="1"/>
          <w:wAfter w:w="44" w:type="dxa"/>
        </w:trPr>
        <w:tc>
          <w:tcPr>
            <w:tcW w:w="9060" w:type="dxa"/>
          </w:tcPr>
          <w:p w:rsidR="000647A6" w:rsidRPr="00916368" w:rsidP="00F05F98" w14:paraId="70BCDF85" w14:textId="77777777">
            <w:pPr>
              <w:pStyle w:val="NormalSingle"/>
            </w:pPr>
            <w:r w:rsidRPr="00916368">
              <w:t>None</w:t>
            </w:r>
          </w:p>
        </w:tc>
      </w:tr>
    </w:tbl>
    <w:p w:rsidR="000647A6" w:rsidRPr="00916368" w:rsidP="00803D42" w14:paraId="2E6AB7B9" w14:textId="77777777">
      <w:pPr>
        <w:pStyle w:val="Footprint12b"/>
      </w:pPr>
      <w:r w:rsidRPr="00916368">
        <w:t>The list above is drawn up under the exclusive responsibility of the rapporteur for opinion.</w:t>
      </w:r>
    </w:p>
    <w:p w:rsidR="000647A6" w:rsidRPr="00916368" w:rsidP="00803D42" w14:paraId="4F170A60" w14:textId="30A0EBA8">
      <w:pPr>
        <w:pStyle w:val="Footprint12b"/>
      </w:pPr>
      <w:r w:rsidRPr="00916368">
        <w:t>Where natural persons are identified in the list by their name, by their function or by both, the rapporteur for opinion declares that she has submitted to the natural persons concerned the European Parliament's Data Protection Notice No 484 (</w:t>
      </w:r>
      <w:hyperlink r:id="rId13" w:tooltip="https://www.europarl.europa.eu/data-protect/index.do" w:history="1">
        <w:r w:rsidRPr="00916368">
          <w:rPr>
            <w:rStyle w:val="Hyperlink"/>
          </w:rPr>
          <w:t>https://www.europarl.europa.eu/data-protect/index.do</w:t>
        </w:r>
      </w:hyperlink>
      <w:r w:rsidRPr="00916368">
        <w:t>), which sets out the conditions applicable to the processing of their personal data and the rights linked to that processing.</w:t>
      </w:r>
    </w:p>
    <w:p w:rsidR="000647A6" w:rsidRPr="00916368" w:rsidP="00803D42" w14:paraId="41F5DA5E" w14:textId="77777777"/>
    <w:p w:rsidR="000647A6" w:rsidRPr="00916368" w:rsidP="00803D42" w14:paraId="0FC72BA8" w14:textId="77777777">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7A6" w:rsidRPr="00916368" w:rsidP="00803D42" w14:paraId="66E287E6" w14:textId="77777777">
      <w:pPr>
        <w:pStyle w:val="PageHeadingNotTOC"/>
      </w:pPr>
      <w:r w:rsidRPr="00916368">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DC05FD9" w14:textId="77777777" w:rsidTr="00F05F9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1B84616B" w14:textId="77777777">
            <w:pPr>
              <w:autoSpaceDE w:val="0"/>
              <w:autoSpaceDN w:val="0"/>
              <w:adjustRightInd w:val="0"/>
              <w:rPr>
                <w:b/>
                <w:bCs/>
                <w:color w:val="000000"/>
                <w:sz w:val="20"/>
              </w:rPr>
            </w:pPr>
            <w:r w:rsidRPr="00916368">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F05F98" w14:paraId="4099F7B3" w14:textId="77777777">
            <w:pPr>
              <w:autoSpaceDE w:val="0"/>
              <w:autoSpaceDN w:val="0"/>
              <w:adjustRightInd w:val="0"/>
              <w:rPr>
                <w:color w:val="000000"/>
                <w:sz w:val="20"/>
              </w:rPr>
            </w:pPr>
            <w:r w:rsidRPr="00916368">
              <w:rPr>
                <w:color w:val="000000"/>
                <w:sz w:val="20"/>
              </w:rPr>
              <w:t>Establishing the Erasmus+ programme for the period 2028-2034, and repealing Regulations (EU) 2021/817 and (EU) 2021/888</w:t>
            </w:r>
          </w:p>
        </w:tc>
      </w:tr>
      <w:tr w14:paraId="6F2C0D1C" w14:textId="77777777" w:rsidTr="00F05F98">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0829EF29" w14:textId="77777777">
            <w:pPr>
              <w:autoSpaceDE w:val="0"/>
              <w:autoSpaceDN w:val="0"/>
              <w:adjustRightInd w:val="0"/>
              <w:rPr>
                <w:b/>
                <w:bCs/>
                <w:color w:val="000000"/>
                <w:sz w:val="20"/>
              </w:rPr>
            </w:pPr>
            <w:r w:rsidRPr="00916368">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47A6" w:rsidRPr="00916368" w:rsidP="00F05F98" w14:paraId="4BC8BDF4" w14:textId="77777777">
            <w:pPr>
              <w:autoSpaceDE w:val="0"/>
              <w:autoSpaceDN w:val="0"/>
              <w:adjustRightInd w:val="0"/>
              <w:rPr>
                <w:color w:val="000000"/>
                <w:sz w:val="20"/>
              </w:rPr>
            </w:pPr>
            <w:r w:rsidRPr="00916368">
              <w:rPr>
                <w:color w:val="000000"/>
                <w:sz w:val="20"/>
              </w:rPr>
              <w:t>COM(2025)0549 – C10-0170/2025 – 2025/0222(COD)</w:t>
            </w:r>
          </w:p>
        </w:tc>
      </w:tr>
      <w:tr w14:paraId="1832401F" w14:textId="77777777" w:rsidTr="00F05F9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07FFD25A" w14:textId="77777777">
            <w:pPr>
              <w:autoSpaceDE w:val="0"/>
              <w:autoSpaceDN w:val="0"/>
              <w:adjustRightInd w:val="0"/>
              <w:rPr>
                <w:b/>
                <w:bCs/>
                <w:color w:val="000000"/>
                <w:sz w:val="20"/>
              </w:rPr>
            </w:pPr>
            <w:r w:rsidRPr="00916368">
              <w:rPr>
                <w:b/>
                <w:bCs/>
                <w:color w:val="000000"/>
                <w:sz w:val="20"/>
              </w:rPr>
              <w:t>Committee(s) responsible</w:t>
            </w:r>
          </w:p>
          <w:p w:rsidR="000647A6" w:rsidRPr="00916368" w:rsidP="00F05F98" w14:paraId="7C357ED0" w14:textId="77777777">
            <w:pPr>
              <w:autoSpaceDE w:val="0"/>
              <w:autoSpaceDN w:val="0"/>
              <w:adjustRightInd w:val="0"/>
              <w:rPr>
                <w:color w:val="000000"/>
                <w:sz w:val="20"/>
              </w:rPr>
            </w:pPr>
            <w:r w:rsidRPr="00916368">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2B4EF3A4" w14:textId="77777777">
            <w:pPr>
              <w:autoSpaceDE w:val="0"/>
              <w:autoSpaceDN w:val="0"/>
              <w:adjustRightInd w:val="0"/>
              <w:rPr>
                <w:color w:val="000000"/>
                <w:sz w:val="20"/>
              </w:rPr>
            </w:pPr>
            <w:r w:rsidRPr="00916368">
              <w:rPr>
                <w:color w:val="000000"/>
                <w:sz w:val="20"/>
              </w:rPr>
              <w:t>CULT</w:t>
            </w:r>
          </w:p>
          <w:p w:rsidR="000647A6" w:rsidRPr="00916368" w:rsidP="00F05F98" w14:paraId="0EE59AA5" w14:textId="77777777">
            <w:pPr>
              <w:autoSpaceDE w:val="0"/>
              <w:autoSpaceDN w:val="0"/>
              <w:adjustRightInd w:val="0"/>
              <w:rPr>
                <w:color w:val="000000"/>
                <w:sz w:val="20"/>
              </w:rPr>
            </w:pPr>
            <w:r w:rsidRPr="0091636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196A6B0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2298E98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F05F98" w14:paraId="5F4293F0" w14:textId="77777777">
            <w:pPr>
              <w:autoSpaceDE w:val="0"/>
              <w:autoSpaceDN w:val="0"/>
              <w:adjustRightInd w:val="0"/>
              <w:rPr>
                <w:rFonts w:ascii="sans-serif" w:hAnsi="sans-serif" w:cs="sans-serif"/>
                <w:color w:val="000000"/>
              </w:rPr>
            </w:pPr>
          </w:p>
        </w:tc>
      </w:tr>
      <w:tr w14:paraId="0BE53176" w14:textId="77777777" w:rsidTr="00F05F9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5AD2A83F" w14:textId="77777777">
            <w:pPr>
              <w:autoSpaceDE w:val="0"/>
              <w:autoSpaceDN w:val="0"/>
              <w:adjustRightInd w:val="0"/>
              <w:rPr>
                <w:b/>
                <w:bCs/>
                <w:color w:val="000000"/>
                <w:sz w:val="20"/>
              </w:rPr>
            </w:pPr>
            <w:r w:rsidRPr="00916368">
              <w:rPr>
                <w:b/>
                <w:bCs/>
                <w:color w:val="000000"/>
                <w:sz w:val="20"/>
              </w:rPr>
              <w:t>Opinion by</w:t>
            </w:r>
          </w:p>
          <w:p w:rsidR="000647A6" w:rsidRPr="00916368" w:rsidP="00F05F98" w14:paraId="5E8D618F" w14:textId="77777777">
            <w:pPr>
              <w:autoSpaceDE w:val="0"/>
              <w:autoSpaceDN w:val="0"/>
              <w:adjustRightInd w:val="0"/>
              <w:rPr>
                <w:color w:val="000000"/>
                <w:sz w:val="20"/>
              </w:rPr>
            </w:pPr>
            <w:r w:rsidRPr="00916368">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F05F98" w14:paraId="70E4A1A2" w14:textId="77777777">
            <w:pPr>
              <w:autoSpaceDE w:val="0"/>
              <w:autoSpaceDN w:val="0"/>
              <w:adjustRightInd w:val="0"/>
              <w:rPr>
                <w:color w:val="000000"/>
                <w:sz w:val="20"/>
              </w:rPr>
            </w:pPr>
            <w:r w:rsidRPr="00916368">
              <w:rPr>
                <w:color w:val="000000"/>
                <w:sz w:val="20"/>
              </w:rPr>
              <w:t>EMPL</w:t>
            </w:r>
          </w:p>
          <w:p w:rsidR="000647A6" w:rsidRPr="00916368" w:rsidP="00F05F98" w14:paraId="0E19B944" w14:textId="77777777">
            <w:pPr>
              <w:autoSpaceDE w:val="0"/>
              <w:autoSpaceDN w:val="0"/>
              <w:adjustRightInd w:val="0"/>
              <w:rPr>
                <w:color w:val="000000"/>
                <w:sz w:val="20"/>
              </w:rPr>
            </w:pPr>
            <w:r w:rsidRPr="00916368">
              <w:rPr>
                <w:color w:val="000000"/>
                <w:sz w:val="20"/>
              </w:rPr>
              <w:t>23.10.2025</w:t>
            </w:r>
          </w:p>
        </w:tc>
      </w:tr>
      <w:tr w14:paraId="79E9242A" w14:textId="77777777" w:rsidTr="00F05F9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72A7217A" w14:textId="77777777">
            <w:pPr>
              <w:autoSpaceDE w:val="0"/>
              <w:autoSpaceDN w:val="0"/>
              <w:adjustRightInd w:val="0"/>
              <w:rPr>
                <w:b/>
                <w:bCs/>
                <w:color w:val="000000"/>
                <w:sz w:val="20"/>
              </w:rPr>
            </w:pPr>
            <w:r w:rsidRPr="00916368">
              <w:rPr>
                <w:b/>
                <w:bCs/>
                <w:color w:val="000000"/>
                <w:sz w:val="20"/>
              </w:rPr>
              <w:t>Rapporteur for opinion</w:t>
            </w:r>
          </w:p>
          <w:p w:rsidR="000647A6" w:rsidRPr="00916368" w:rsidP="00F05F98" w14:paraId="10BC4C92" w14:textId="77777777">
            <w:pPr>
              <w:autoSpaceDE w:val="0"/>
              <w:autoSpaceDN w:val="0"/>
              <w:adjustRightInd w:val="0"/>
              <w:rPr>
                <w:color w:val="000000"/>
                <w:sz w:val="20"/>
              </w:rPr>
            </w:pPr>
            <w:r w:rsidRPr="00916368">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F05F98" w14:paraId="22D22B46" w14:textId="77777777">
            <w:pPr>
              <w:autoSpaceDE w:val="0"/>
              <w:autoSpaceDN w:val="0"/>
              <w:adjustRightInd w:val="0"/>
              <w:rPr>
                <w:color w:val="000000"/>
                <w:sz w:val="20"/>
              </w:rPr>
            </w:pPr>
            <w:r w:rsidRPr="00916368">
              <w:rPr>
                <w:color w:val="000000"/>
                <w:sz w:val="20"/>
              </w:rPr>
              <w:t>Nela Riehl</w:t>
            </w:r>
          </w:p>
          <w:p w:rsidR="000647A6" w:rsidRPr="00916368" w:rsidP="00F05F98" w14:paraId="73D2D2AD" w14:textId="77777777">
            <w:pPr>
              <w:autoSpaceDE w:val="0"/>
              <w:autoSpaceDN w:val="0"/>
              <w:adjustRightInd w:val="0"/>
              <w:rPr>
                <w:color w:val="000000"/>
                <w:sz w:val="20"/>
              </w:rPr>
            </w:pPr>
            <w:r w:rsidRPr="00916368">
              <w:rPr>
                <w:color w:val="000000"/>
                <w:sz w:val="20"/>
              </w:rPr>
              <w:t>9.12.2025</w:t>
            </w:r>
          </w:p>
        </w:tc>
      </w:tr>
      <w:tr w14:paraId="50436D53" w14:textId="77777777" w:rsidTr="00F05F9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001D6010" w14:textId="77777777">
            <w:pPr>
              <w:autoSpaceDE w:val="0"/>
              <w:autoSpaceDN w:val="0"/>
              <w:adjustRightInd w:val="0"/>
              <w:rPr>
                <w:b/>
                <w:bCs/>
                <w:color w:val="000000"/>
                <w:sz w:val="20"/>
              </w:rPr>
            </w:pPr>
            <w:r w:rsidRPr="00916368">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01FB0295" w14:textId="77777777">
            <w:pPr>
              <w:autoSpaceDE w:val="0"/>
              <w:autoSpaceDN w:val="0"/>
              <w:adjustRightInd w:val="0"/>
              <w:rPr>
                <w:color w:val="000000"/>
                <w:sz w:val="20"/>
              </w:rPr>
            </w:pPr>
            <w:r w:rsidRPr="00916368">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159ECD8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083F42C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F05F98" w14:paraId="7DF23761" w14:textId="77777777">
            <w:pPr>
              <w:autoSpaceDE w:val="0"/>
              <w:autoSpaceDN w:val="0"/>
              <w:adjustRightInd w:val="0"/>
              <w:rPr>
                <w:rFonts w:ascii="sans-serif" w:hAnsi="sans-serif" w:cs="sans-serif"/>
                <w:color w:val="000000"/>
              </w:rPr>
            </w:pPr>
          </w:p>
        </w:tc>
      </w:tr>
      <w:tr w14:paraId="52D39C11" w14:textId="77777777" w:rsidTr="00F05F98">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45C5ECBB" w14:textId="77777777">
            <w:pPr>
              <w:autoSpaceDE w:val="0"/>
              <w:autoSpaceDN w:val="0"/>
              <w:adjustRightInd w:val="0"/>
              <w:rPr>
                <w:b/>
                <w:bCs/>
                <w:color w:val="000000"/>
                <w:sz w:val="20"/>
              </w:rPr>
            </w:pPr>
            <w:r w:rsidRPr="00916368">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0647A6" w:rsidRPr="00916368" w:rsidP="00F05F98" w14:paraId="5517AB22" w14:textId="77777777">
            <w:pPr>
              <w:autoSpaceDE w:val="0"/>
              <w:autoSpaceDN w:val="0"/>
              <w:adjustRightInd w:val="0"/>
              <w:rPr>
                <w:color w:val="000000"/>
                <w:sz w:val="20"/>
              </w:rPr>
            </w:pPr>
            <w:r w:rsidRPr="00916368">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rsidR="000647A6" w:rsidRPr="00916368" w:rsidP="00F05F98" w14:paraId="080D1218"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647A6" w:rsidRPr="00916368" w:rsidP="00F05F98" w14:paraId="787BD4EB"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647A6" w:rsidRPr="00916368" w:rsidP="00F05F98" w14:paraId="41A43009" w14:textId="77777777">
            <w:pPr>
              <w:autoSpaceDE w:val="0"/>
              <w:autoSpaceDN w:val="0"/>
              <w:adjustRightInd w:val="0"/>
              <w:rPr>
                <w:rFonts w:ascii="sans-serif" w:hAnsi="sans-serif" w:cs="sans-serif"/>
                <w:color w:val="000000"/>
              </w:rPr>
            </w:pPr>
          </w:p>
        </w:tc>
      </w:tr>
      <w:tr w14:paraId="3D63980A" w14:textId="77777777" w:rsidTr="00F05F9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47A6" w:rsidRPr="00916368" w:rsidP="00F05F98" w14:paraId="1B170701" w14:textId="77777777">
            <w:pPr>
              <w:autoSpaceDE w:val="0"/>
              <w:autoSpaceDN w:val="0"/>
              <w:adjustRightInd w:val="0"/>
              <w:rPr>
                <w:b/>
                <w:bCs/>
                <w:color w:val="000000"/>
                <w:sz w:val="20"/>
              </w:rPr>
            </w:pPr>
            <w:r w:rsidRPr="00916368">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47A6" w:rsidRPr="00916368" w:rsidP="00F05F98" w14:paraId="5D746822" w14:textId="77777777">
            <w:pPr>
              <w:autoSpaceDE w:val="0"/>
              <w:autoSpaceDN w:val="0"/>
              <w:adjustRightInd w:val="0"/>
              <w:rPr>
                <w:color w:val="000000"/>
                <w:sz w:val="20"/>
              </w:rPr>
            </w:pPr>
            <w:r w:rsidRPr="00916368">
              <w:rPr>
                <w:color w:val="000000"/>
                <w:sz w:val="20"/>
              </w:rPr>
              <w:t>+:</w:t>
            </w:r>
          </w:p>
          <w:p w:rsidR="000647A6" w:rsidRPr="00916368" w:rsidP="00F05F98" w14:paraId="55CBD816" w14:textId="77777777">
            <w:pPr>
              <w:autoSpaceDE w:val="0"/>
              <w:autoSpaceDN w:val="0"/>
              <w:adjustRightInd w:val="0"/>
              <w:rPr>
                <w:color w:val="000000"/>
                <w:sz w:val="20"/>
              </w:rPr>
            </w:pPr>
            <w:r w:rsidRPr="00916368">
              <w:rPr>
                <w:color w:val="000000"/>
                <w:sz w:val="20"/>
              </w:rPr>
              <w:t>–:</w:t>
            </w:r>
          </w:p>
          <w:p w:rsidR="000647A6" w:rsidRPr="00916368" w:rsidP="00F05F98" w14:paraId="082DA7E0" w14:textId="77777777">
            <w:pPr>
              <w:autoSpaceDE w:val="0"/>
              <w:autoSpaceDN w:val="0"/>
              <w:adjustRightInd w:val="0"/>
              <w:rPr>
                <w:color w:val="000000"/>
                <w:sz w:val="20"/>
              </w:rPr>
            </w:pPr>
            <w:r w:rsidRPr="0091636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7A6" w:rsidRPr="00916368" w:rsidP="00F05F98" w14:paraId="5A8DF4B8" w14:textId="77777777">
            <w:pPr>
              <w:autoSpaceDE w:val="0"/>
              <w:autoSpaceDN w:val="0"/>
              <w:adjustRightInd w:val="0"/>
              <w:rPr>
                <w:color w:val="000000"/>
                <w:sz w:val="20"/>
              </w:rPr>
            </w:pPr>
            <w:r w:rsidRPr="00916368">
              <w:rPr>
                <w:color w:val="000000"/>
                <w:sz w:val="20"/>
              </w:rPr>
              <w:t>41</w:t>
            </w:r>
          </w:p>
          <w:p w:rsidR="000647A6" w:rsidRPr="00916368" w:rsidP="00F05F98" w14:paraId="12F22777" w14:textId="77777777">
            <w:pPr>
              <w:autoSpaceDE w:val="0"/>
              <w:autoSpaceDN w:val="0"/>
              <w:adjustRightInd w:val="0"/>
              <w:rPr>
                <w:color w:val="000000"/>
                <w:sz w:val="20"/>
              </w:rPr>
            </w:pPr>
            <w:r w:rsidRPr="00916368">
              <w:rPr>
                <w:color w:val="000000"/>
                <w:sz w:val="20"/>
              </w:rPr>
              <w:t>1</w:t>
            </w:r>
          </w:p>
          <w:p w:rsidR="000647A6" w:rsidRPr="00916368" w:rsidP="00F05F98" w14:paraId="6EE0B3EE" w14:textId="77777777">
            <w:pPr>
              <w:autoSpaceDE w:val="0"/>
              <w:autoSpaceDN w:val="0"/>
              <w:adjustRightInd w:val="0"/>
              <w:rPr>
                <w:color w:val="000000"/>
                <w:sz w:val="20"/>
              </w:rPr>
            </w:pPr>
            <w:r w:rsidRPr="00916368">
              <w:rPr>
                <w:color w:val="000000"/>
                <w:sz w:val="20"/>
              </w:rPr>
              <w:t>11</w:t>
            </w:r>
          </w:p>
        </w:tc>
      </w:tr>
    </w:tbl>
    <w:p w:rsidR="000647A6" w:rsidRPr="00916368" w:rsidP="00803D42" w14:paraId="30CC84BC" w14:textId="77777777"/>
    <w:p w:rsidR="000647A6" w:rsidRPr="00916368" w:rsidP="00803D42" w14:paraId="310CF69E" w14:textId="77777777">
      <w:pPr>
        <w:sectPr w:rsidSect="00FC5EF1">
          <w:pgSz w:w="11906" w:h="16838" w:code="9"/>
          <w:pgMar w:top="1700" w:right="1417" w:bottom="1417" w:left="1417" w:header="720" w:footer="720" w:gutter="0"/>
          <w:cols w:space="720"/>
          <w:noEndnote/>
          <w:docGrid w:linePitch="326"/>
        </w:sectPr>
      </w:pPr>
    </w:p>
    <w:p w:rsidR="000647A6" w:rsidRPr="00916368" w:rsidP="00803D42" w14:paraId="595DC877" w14:textId="77777777">
      <w:pPr>
        <w:pStyle w:val="PageHeadingNotTOC"/>
      </w:pPr>
      <w:r w:rsidRPr="00916368">
        <w:rPr>
          <w:noProof/>
        </w:rPr>
        <w:t>FINAL VOTE BY ROLL CALL</w:t>
      </w:r>
      <w:r w:rsidRPr="00916368">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AE91001" w14:textId="77777777" w:rsidTr="00F05F9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F05F98" w14:paraId="7DE0587D" w14:textId="77777777">
            <w:pPr>
              <w:pStyle w:val="RollCallVotes"/>
            </w:pPr>
            <w:r w:rsidRPr="00916368">
              <w:t>41</w:t>
            </w:r>
          </w:p>
        </w:tc>
        <w:tc>
          <w:tcPr>
            <w:tcW w:w="7371" w:type="dxa"/>
            <w:shd w:val="pct10" w:color="000000" w:fill="FFFFFF"/>
          </w:tcPr>
          <w:p w:rsidR="000647A6" w:rsidRPr="00916368" w:rsidP="00F05F98" w14:paraId="22AFBCC1" w14:textId="77777777">
            <w:pPr>
              <w:pStyle w:val="RollCallSymbols14pt"/>
            </w:pPr>
            <w:r w:rsidRPr="00916368">
              <w:t>+</w:t>
            </w:r>
          </w:p>
        </w:tc>
      </w:tr>
      <w:tr w14:paraId="491D1018"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6A17D2AC" w14:textId="77777777">
            <w:pPr>
              <w:pStyle w:val="RollCallTable"/>
            </w:pPr>
            <w:r w:rsidRPr="00916368">
              <w:t>ECR</w:t>
            </w:r>
          </w:p>
        </w:tc>
        <w:tc>
          <w:tcPr>
            <w:tcW w:w="7371" w:type="dxa"/>
            <w:shd w:val="clear" w:color="auto" w:fill="FFFFFF"/>
          </w:tcPr>
          <w:p w:rsidR="000647A6" w:rsidRPr="00916368" w:rsidP="00F05F98" w14:paraId="2EFA084C" w14:textId="77777777">
            <w:pPr>
              <w:pStyle w:val="RollCallTable"/>
            </w:pPr>
            <w:r w:rsidRPr="00916368">
              <w:t>Chiara Gemma, Georgiana Teodorescu</w:t>
            </w:r>
          </w:p>
        </w:tc>
      </w:tr>
      <w:tr w14:paraId="1ED4850F"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7AFF434E" w14:textId="77777777">
            <w:pPr>
              <w:pStyle w:val="RollCallTable"/>
            </w:pPr>
            <w:r w:rsidRPr="00916368">
              <w:t>NI</w:t>
            </w:r>
          </w:p>
        </w:tc>
        <w:tc>
          <w:tcPr>
            <w:tcW w:w="7371" w:type="dxa"/>
            <w:shd w:val="clear" w:color="auto" w:fill="FFFFFF"/>
          </w:tcPr>
          <w:p w:rsidR="000647A6" w:rsidRPr="00916368" w:rsidP="00F05F98" w14:paraId="2DC5F854" w14:textId="77777777">
            <w:pPr>
              <w:pStyle w:val="RollCallTable"/>
            </w:pPr>
            <w:r w:rsidRPr="00916368">
              <w:t>Jan-Peter Warnke</w:t>
            </w:r>
          </w:p>
        </w:tc>
      </w:tr>
      <w:tr w14:paraId="10BE3475"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5A01626B" w14:textId="77777777">
            <w:pPr>
              <w:pStyle w:val="RollCallTable"/>
            </w:pPr>
            <w:r w:rsidRPr="00916368">
              <w:t>PPE</w:t>
            </w:r>
          </w:p>
        </w:tc>
        <w:tc>
          <w:tcPr>
            <w:tcW w:w="7371" w:type="dxa"/>
            <w:shd w:val="clear" w:color="auto" w:fill="FFFFFF"/>
          </w:tcPr>
          <w:p w:rsidR="000647A6" w:rsidRPr="00916368" w:rsidP="00F05F98" w14:paraId="02299823" w14:textId="77777777">
            <w:pPr>
              <w:pStyle w:val="RollCallTable"/>
            </w:pPr>
            <w:r w:rsidRPr="00916368">
              <w:t>Maravillas Abadía Jover, Pascal Arimont, Andrzej Buła, David Casa, Salvatore De Meo, Loucas Fourlas, Niels Geuking, Sérgio Humberto, Martine Kemp, Jagna Marczułajtis-Walczak, Dennis Radtke, Liesbet Sommen, Axel Voss, Angelika Winzig</w:t>
            </w:r>
          </w:p>
        </w:tc>
      </w:tr>
      <w:tr w14:paraId="1486BAB6"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6BEF39C1" w14:textId="77777777">
            <w:pPr>
              <w:pStyle w:val="RollCallTable"/>
            </w:pPr>
            <w:r w:rsidRPr="00916368">
              <w:t>Renew</w:t>
            </w:r>
          </w:p>
        </w:tc>
        <w:tc>
          <w:tcPr>
            <w:tcW w:w="7371" w:type="dxa"/>
            <w:shd w:val="clear" w:color="auto" w:fill="FFFFFF"/>
          </w:tcPr>
          <w:p w:rsidR="000647A6" w:rsidRPr="00916368" w:rsidP="00F05F98" w14:paraId="53879C5F" w14:textId="77777777">
            <w:pPr>
              <w:pStyle w:val="RollCallTable"/>
            </w:pPr>
            <w:r w:rsidRPr="00916368">
              <w:t>Grégory Allione, Valérie Devaux, Elisabetta Gualmini, Michael McNamara, Hristo Petrov</w:t>
            </w:r>
          </w:p>
        </w:tc>
      </w:tr>
      <w:tr w14:paraId="1C6B62AE"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0FB59590" w14:textId="77777777">
            <w:pPr>
              <w:pStyle w:val="RollCallTable"/>
            </w:pPr>
            <w:r w:rsidRPr="00916368">
              <w:t>S&amp;D</w:t>
            </w:r>
          </w:p>
        </w:tc>
        <w:tc>
          <w:tcPr>
            <w:tcW w:w="7371" w:type="dxa"/>
            <w:shd w:val="clear" w:color="auto" w:fill="FFFFFF"/>
          </w:tcPr>
          <w:p w:rsidR="000647A6" w:rsidRPr="00916368" w:rsidP="00F05F98" w14:paraId="443766B1" w14:textId="77777777">
            <w:pPr>
              <w:pStyle w:val="RollCallTable"/>
            </w:pPr>
            <w:r w:rsidRPr="00916368">
              <w:t>Gabriele Bischoff, Vilija Blinkevičiūtė, Estelle Ceulemans, Johan Danielsson, Isilda Gomes, Alicia Homs Ginel, Marit Maij, Idoia Mendia, Aodhán Ó Ríordáin, Birgit Sippel, Marianne Vind</w:t>
            </w:r>
          </w:p>
        </w:tc>
      </w:tr>
      <w:tr w14:paraId="51629347"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5EB56089" w14:textId="77777777">
            <w:pPr>
              <w:pStyle w:val="RollCallTable"/>
            </w:pPr>
            <w:r w:rsidRPr="00916368">
              <w:t>The Left</w:t>
            </w:r>
          </w:p>
        </w:tc>
        <w:tc>
          <w:tcPr>
            <w:tcW w:w="7371" w:type="dxa"/>
            <w:shd w:val="clear" w:color="auto" w:fill="FFFFFF"/>
          </w:tcPr>
          <w:p w:rsidR="000647A6" w:rsidRPr="00916368" w:rsidP="00F05F98" w14:paraId="6F4551DE" w14:textId="77777777">
            <w:pPr>
              <w:pStyle w:val="RollCallTable"/>
              <w:rPr>
                <w:lang w:val="it-IT"/>
              </w:rPr>
            </w:pPr>
            <w:r w:rsidRPr="00916368">
              <w:rPr>
                <w:lang w:val="it-IT"/>
              </w:rPr>
              <w:t>Li Andersson, Leila Chaibi, Rudi Kennes, João Oliveira</w:t>
            </w:r>
          </w:p>
        </w:tc>
      </w:tr>
      <w:tr w14:paraId="03619C06"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4DB8FEB5" w14:textId="77777777">
            <w:pPr>
              <w:pStyle w:val="RollCallTable"/>
            </w:pPr>
            <w:r w:rsidRPr="00916368">
              <w:t>Verts/ALE</w:t>
            </w:r>
          </w:p>
        </w:tc>
        <w:tc>
          <w:tcPr>
            <w:tcW w:w="7371" w:type="dxa"/>
            <w:shd w:val="clear" w:color="auto" w:fill="FFFFFF"/>
          </w:tcPr>
          <w:p w:rsidR="000647A6" w:rsidRPr="00916368" w:rsidP="00F05F98" w14:paraId="4D103F84" w14:textId="77777777">
            <w:pPr>
              <w:pStyle w:val="RollCallTable"/>
            </w:pPr>
            <w:r w:rsidRPr="00916368">
              <w:t>Katrin Langensiepen, Maria Ohisalo, Nela Riehl, Benedetta Scuderi</w:t>
            </w:r>
          </w:p>
        </w:tc>
      </w:tr>
    </w:tbl>
    <w:p w:rsidR="000647A6" w:rsidRPr="00916368" w:rsidP="00803D42" w14:paraId="52AB495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D0431D2" w14:textId="77777777" w:rsidTr="00F05F9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F05F98" w14:paraId="1028E95F" w14:textId="77777777">
            <w:pPr>
              <w:pStyle w:val="RollCallVotes"/>
            </w:pPr>
            <w:r w:rsidRPr="00916368">
              <w:t>1</w:t>
            </w:r>
          </w:p>
        </w:tc>
        <w:tc>
          <w:tcPr>
            <w:tcW w:w="7371" w:type="dxa"/>
            <w:shd w:val="pct10" w:color="000000" w:fill="FFFFFF"/>
          </w:tcPr>
          <w:p w:rsidR="000647A6" w:rsidRPr="00916368" w:rsidP="00F05F98" w14:paraId="0C8D8A6D" w14:textId="77777777">
            <w:pPr>
              <w:pStyle w:val="RollCallSymbols14pt"/>
            </w:pPr>
            <w:r w:rsidRPr="00916368">
              <w:t>-</w:t>
            </w:r>
          </w:p>
        </w:tc>
      </w:tr>
      <w:tr w14:paraId="06661D39"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14F7FDF0" w14:textId="77777777">
            <w:pPr>
              <w:pStyle w:val="RollCallTable"/>
            </w:pPr>
            <w:r w:rsidRPr="00916368">
              <w:t>PfE</w:t>
            </w:r>
          </w:p>
        </w:tc>
        <w:tc>
          <w:tcPr>
            <w:tcW w:w="7371" w:type="dxa"/>
            <w:shd w:val="clear" w:color="auto" w:fill="FFFFFF"/>
          </w:tcPr>
          <w:p w:rsidR="000647A6" w:rsidRPr="00916368" w:rsidP="00F05F98" w14:paraId="08D59FF5" w14:textId="77777777">
            <w:pPr>
              <w:pStyle w:val="RollCallTable"/>
              <w:rPr>
                <w:lang w:val="es-ES"/>
              </w:rPr>
            </w:pPr>
            <w:r w:rsidRPr="00916368">
              <w:rPr>
                <w:lang w:val="es-ES"/>
              </w:rPr>
              <w:t>Margarita de la Pisa Carrión</w:t>
            </w:r>
          </w:p>
        </w:tc>
      </w:tr>
    </w:tbl>
    <w:p w:rsidR="000647A6" w:rsidRPr="00916368" w:rsidP="00803D42" w14:paraId="167BD56C" w14:textId="77777777">
      <w:pPr>
        <w:rPr>
          <w:lang w:val="es-E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C955E0B" w14:textId="77777777" w:rsidTr="00F05F9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647A6" w:rsidRPr="00916368" w:rsidP="00F05F98" w14:paraId="27B74F2D" w14:textId="77777777">
            <w:pPr>
              <w:pStyle w:val="RollCallVotes"/>
            </w:pPr>
            <w:r w:rsidRPr="00916368">
              <w:t>11</w:t>
            </w:r>
          </w:p>
        </w:tc>
        <w:tc>
          <w:tcPr>
            <w:tcW w:w="7371" w:type="dxa"/>
            <w:shd w:val="pct10" w:color="000000" w:fill="FFFFFF"/>
          </w:tcPr>
          <w:p w:rsidR="000647A6" w:rsidRPr="00916368" w:rsidP="00F05F98" w14:paraId="3E653B01" w14:textId="77777777">
            <w:pPr>
              <w:pStyle w:val="RollCallSymbols14pt"/>
            </w:pPr>
            <w:r w:rsidRPr="00916368">
              <w:t>0</w:t>
            </w:r>
          </w:p>
        </w:tc>
      </w:tr>
      <w:tr w14:paraId="3891492F"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1945AD2E" w14:textId="77777777">
            <w:pPr>
              <w:pStyle w:val="RollCallTable"/>
            </w:pPr>
            <w:r w:rsidRPr="00916368">
              <w:t>ECR</w:t>
            </w:r>
          </w:p>
        </w:tc>
        <w:tc>
          <w:tcPr>
            <w:tcW w:w="7371" w:type="dxa"/>
            <w:shd w:val="clear" w:color="auto" w:fill="FFFFFF"/>
          </w:tcPr>
          <w:p w:rsidR="000647A6" w:rsidRPr="00916368" w:rsidP="00F05F98" w14:paraId="211187BE" w14:textId="77777777">
            <w:pPr>
              <w:pStyle w:val="RollCallTable"/>
              <w:rPr>
                <w:lang w:val="it-IT"/>
              </w:rPr>
            </w:pPr>
            <w:r w:rsidRPr="00916368">
              <w:rPr>
                <w:lang w:val="it-IT"/>
              </w:rPr>
              <w:t>Elena Donazzan, Francesco Torselli, Mariateresa Vivaldini, Kosma Złotowski</w:t>
            </w:r>
          </w:p>
        </w:tc>
      </w:tr>
      <w:tr w14:paraId="2D3940F4"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38B15CA7" w14:textId="77777777">
            <w:pPr>
              <w:pStyle w:val="RollCallTable"/>
            </w:pPr>
            <w:r w:rsidRPr="00916368">
              <w:t>ESN</w:t>
            </w:r>
          </w:p>
        </w:tc>
        <w:tc>
          <w:tcPr>
            <w:tcW w:w="7371" w:type="dxa"/>
            <w:shd w:val="clear" w:color="auto" w:fill="FFFFFF"/>
          </w:tcPr>
          <w:p w:rsidR="000647A6" w:rsidRPr="00916368" w:rsidP="00F05F98" w14:paraId="073C3E93" w14:textId="77777777">
            <w:pPr>
              <w:pStyle w:val="RollCallTable"/>
            </w:pPr>
            <w:r w:rsidRPr="00916368">
              <w:t>Petar Volgin</w:t>
            </w:r>
          </w:p>
        </w:tc>
      </w:tr>
      <w:tr w14:paraId="7BBA9832"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087DA949" w14:textId="77777777">
            <w:pPr>
              <w:pStyle w:val="RollCallTable"/>
            </w:pPr>
            <w:r w:rsidRPr="00916368">
              <w:t>PPE</w:t>
            </w:r>
          </w:p>
        </w:tc>
        <w:tc>
          <w:tcPr>
            <w:tcW w:w="7371" w:type="dxa"/>
            <w:shd w:val="clear" w:color="auto" w:fill="FFFFFF"/>
          </w:tcPr>
          <w:p w:rsidR="000647A6" w:rsidRPr="00916368" w:rsidP="00F05F98" w14:paraId="57D4046C" w14:textId="77777777">
            <w:pPr>
              <w:pStyle w:val="RollCallTable"/>
            </w:pPr>
            <w:r w:rsidRPr="00916368">
              <w:t>Miriam Lexmann, Romana Tomc</w:t>
            </w:r>
          </w:p>
        </w:tc>
      </w:tr>
      <w:tr w14:paraId="171AEE60" w14:textId="77777777" w:rsidTr="00F05F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0647A6" w:rsidRPr="00916368" w:rsidP="00F05F98" w14:paraId="406DA4C2" w14:textId="77777777">
            <w:pPr>
              <w:pStyle w:val="RollCallTable"/>
            </w:pPr>
            <w:r w:rsidRPr="00916368">
              <w:t>PfE</w:t>
            </w:r>
          </w:p>
        </w:tc>
        <w:tc>
          <w:tcPr>
            <w:tcW w:w="7371" w:type="dxa"/>
            <w:shd w:val="clear" w:color="auto" w:fill="FFFFFF"/>
          </w:tcPr>
          <w:p w:rsidR="000647A6" w:rsidRPr="00916368" w:rsidP="00F05F98" w14:paraId="49568436" w14:textId="77777777">
            <w:pPr>
              <w:pStyle w:val="RollCallTable"/>
            </w:pPr>
            <w:r w:rsidRPr="00916368">
              <w:t>Mélanie Disdier, Angéline Furet, Pál Szekeres, Séverine Werbrouck</w:t>
            </w:r>
          </w:p>
        </w:tc>
      </w:tr>
    </w:tbl>
    <w:p w:rsidR="000647A6" w:rsidRPr="00916368" w:rsidP="00803D42" w14:paraId="7F379BC8" w14:textId="77777777">
      <w:pPr>
        <w:pStyle w:val="Normal12a"/>
      </w:pPr>
    </w:p>
    <w:p w:rsidR="000647A6" w:rsidRPr="00916368" w:rsidP="00803D42" w14:paraId="13604FBB" w14:textId="77777777">
      <w:r w:rsidRPr="00916368">
        <w:t>Key to symbols:</w:t>
      </w:r>
    </w:p>
    <w:p w:rsidR="000647A6" w:rsidRPr="00916368" w:rsidP="00803D42" w14:paraId="70DF6703" w14:textId="77777777">
      <w:pPr>
        <w:pStyle w:val="RollCallTabs"/>
      </w:pPr>
      <w:r w:rsidRPr="00916368">
        <w:t>+</w:t>
      </w:r>
      <w:r w:rsidRPr="00916368">
        <w:tab/>
        <w:t>:</w:t>
      </w:r>
      <w:r w:rsidRPr="00916368">
        <w:tab/>
        <w:t>in favour</w:t>
      </w:r>
    </w:p>
    <w:p w:rsidR="000647A6" w:rsidRPr="00916368" w:rsidP="00803D42" w14:paraId="457FD321" w14:textId="77777777">
      <w:pPr>
        <w:pStyle w:val="RollCallTabs"/>
      </w:pPr>
      <w:r w:rsidRPr="00916368">
        <w:t>-</w:t>
      </w:r>
      <w:r w:rsidRPr="00916368">
        <w:tab/>
        <w:t>:</w:t>
      </w:r>
      <w:r w:rsidRPr="00916368">
        <w:tab/>
        <w:t>against</w:t>
      </w:r>
    </w:p>
    <w:p w:rsidR="000647A6" w:rsidRPr="00916368" w:rsidP="00803D42" w14:paraId="53D36856" w14:textId="77777777">
      <w:pPr>
        <w:pStyle w:val="RollCallTabs"/>
      </w:pPr>
      <w:r w:rsidRPr="00916368">
        <w:t>0</w:t>
      </w:r>
      <w:r w:rsidRPr="00916368">
        <w:tab/>
        <w:t>:</w:t>
      </w:r>
      <w:r w:rsidRPr="00916368">
        <w:tab/>
        <w:t>abstention</w:t>
      </w:r>
    </w:p>
    <w:p w:rsidR="000647A6" w:rsidRPr="00916368" w:rsidP="00803D42" w14:paraId="705692CA" w14:textId="77777777"/>
    <w:p w:rsidR="000647A6" w:rsidRPr="00916368" w:rsidP="00803D42" w14:paraId="444A50A2" w14:textId="77777777"/>
    <w:p w:rsidR="000647A6" w:rsidRPr="00031185" w:rsidP="00031185" w14:paraId="72043D6D" w14:textId="77777777">
      <w:pPr>
        <w:pStyle w:val="CoverReference"/>
      </w:pPr>
    </w:p>
    <w:p w:rsidR="000647A6" w:rsidRPr="00031185" w:rsidP="00031185" w14:paraId="7DF84952" w14:textId="074EA04E">
      <w:pPr>
        <w:sectPr w:rsidSect="000647A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31185" w:rsidP="00031185" w14:paraId="021988C3" w14:textId="16A17F95">
      <w:pPr>
        <w:pStyle w:val="PageHeading"/>
      </w:pPr>
      <w:bookmarkStart w:id="138" w:name="ProcPageRR"/>
      <w:bookmarkStart w:id="139" w:name="_Toc241848765"/>
      <w:r>
        <w:t>PROCEDURE – COMMITTEE RESPONSIBLE</w:t>
      </w:r>
      <w:bookmarkEnd w:id="139"/>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1DB5E234"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1185" w14:paraId="28A0440F"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275FB52A" w14:textId="77777777">
            <w:pPr>
              <w:autoSpaceDE w:val="0"/>
              <w:autoSpaceDN w:val="0"/>
              <w:adjustRightInd w:val="0"/>
              <w:rPr>
                <w:color w:val="000000"/>
                <w:sz w:val="20"/>
              </w:rPr>
            </w:pPr>
            <w:r>
              <w:rPr>
                <w:color w:val="000000"/>
                <w:sz w:val="20"/>
              </w:rPr>
              <w:t>Establishing the Erasmus+ programme for the period 2028-2034, and repealing Regulations (EU) 2021/817 and (EU) 2021/888</w:t>
            </w:r>
          </w:p>
        </w:tc>
      </w:tr>
      <w:tr w14:paraId="2D98F78C"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1185" w14:paraId="65B3A57A"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1185" w14:paraId="37E02930" w14:textId="77777777">
            <w:pPr>
              <w:autoSpaceDE w:val="0"/>
              <w:autoSpaceDN w:val="0"/>
              <w:adjustRightInd w:val="0"/>
              <w:rPr>
                <w:color w:val="000000"/>
                <w:sz w:val="20"/>
              </w:rPr>
            </w:pPr>
            <w:r>
              <w:rPr>
                <w:color w:val="000000"/>
                <w:sz w:val="20"/>
              </w:rPr>
              <w:t>COM(2025)0549 – C10-0170/2025 – 2025/0222(COD)</w:t>
            </w:r>
          </w:p>
        </w:tc>
      </w:tr>
      <w:tr w14:paraId="5D02680D"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1185" w14:paraId="605D78EB" w14:textId="77777777">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1185" w14:paraId="7CF4BF03" w14:textId="77777777">
            <w:pPr>
              <w:autoSpaceDE w:val="0"/>
              <w:autoSpaceDN w:val="0"/>
              <w:adjustRightInd w:val="0"/>
              <w:rPr>
                <w:color w:val="000000"/>
                <w:sz w:val="20"/>
              </w:rPr>
            </w:pPr>
            <w:r>
              <w:rPr>
                <w:color w:val="000000"/>
                <w:sz w:val="20"/>
              </w:rPr>
              <w:t>17.7.2025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5450C8A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3A2EA48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2A6AC488" w14:textId="77777777">
            <w:pPr>
              <w:autoSpaceDE w:val="0"/>
              <w:autoSpaceDN w:val="0"/>
              <w:adjustRightInd w:val="0"/>
              <w:rPr>
                <w:rFonts w:ascii="sans-serif" w:hAnsi="sans-serif" w:cs="sans-serif"/>
                <w:color w:val="000000"/>
              </w:rPr>
            </w:pPr>
          </w:p>
        </w:tc>
      </w:tr>
      <w:tr w14:paraId="1713708D"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1185" w14:paraId="405EA1F9" w14:textId="77777777">
            <w:pPr>
              <w:autoSpaceDE w:val="0"/>
              <w:autoSpaceDN w:val="0"/>
              <w:adjustRightInd w:val="0"/>
              <w:rPr>
                <w:b/>
                <w:bCs/>
                <w:color w:val="000000"/>
                <w:sz w:val="20"/>
              </w:rPr>
            </w:pPr>
            <w:r>
              <w:rPr>
                <w:b/>
                <w:bCs/>
                <w:color w:val="000000"/>
                <w:sz w:val="20"/>
              </w:rPr>
              <w:t>Committee(s) responsible</w:t>
            </w:r>
          </w:p>
          <w:p w:rsidR="00031185" w14:paraId="0978B2D7"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031185" w14:paraId="76718C5D" w14:textId="77777777">
            <w:pPr>
              <w:autoSpaceDE w:val="0"/>
              <w:autoSpaceDN w:val="0"/>
              <w:adjustRightInd w:val="0"/>
              <w:rPr>
                <w:color w:val="000000"/>
                <w:sz w:val="20"/>
              </w:rPr>
            </w:pPr>
            <w:r>
              <w:rPr>
                <w:color w:val="000000"/>
                <w:sz w:val="20"/>
              </w:rPr>
              <w:t>CULT</w:t>
            </w:r>
          </w:p>
          <w:p w:rsidR="00031185" w14:paraId="7D22B6B4" w14:textId="77777777">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nil"/>
            </w:tcBorders>
            <w:tcMar>
              <w:top w:w="79" w:type="dxa"/>
              <w:left w:w="79" w:type="dxa"/>
              <w:bottom w:w="79" w:type="dxa"/>
              <w:right w:w="79" w:type="dxa"/>
            </w:tcMar>
          </w:tcPr>
          <w:p w:rsidR="00031185" w14:paraId="37C81F63"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31185" w14:paraId="1368E68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31185" w14:paraId="3A602FB8" w14:textId="77777777">
            <w:pPr>
              <w:autoSpaceDE w:val="0"/>
              <w:autoSpaceDN w:val="0"/>
              <w:adjustRightInd w:val="0"/>
              <w:rPr>
                <w:rFonts w:ascii="sans-serif" w:hAnsi="sans-serif" w:cs="sans-serif"/>
                <w:color w:val="000000"/>
              </w:rPr>
            </w:pPr>
          </w:p>
        </w:tc>
      </w:tr>
      <w:tr w14:paraId="513D4B09"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1185" w14:paraId="5FD1885E" w14:textId="77777777">
            <w:pPr>
              <w:autoSpaceDE w:val="0"/>
              <w:autoSpaceDN w:val="0"/>
              <w:adjustRightInd w:val="0"/>
              <w:rPr>
                <w:b/>
                <w:bCs/>
                <w:color w:val="000000"/>
                <w:sz w:val="20"/>
              </w:rPr>
            </w:pPr>
            <w:r>
              <w:rPr>
                <w:b/>
                <w:bCs/>
                <w:color w:val="000000"/>
                <w:sz w:val="20"/>
              </w:rPr>
              <w:t>Committees asked for opinions</w:t>
            </w:r>
          </w:p>
          <w:p w:rsidR="00031185" w14:paraId="0469725E" w14:textId="77777777">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1185" w14:paraId="5C55290F" w14:textId="77777777">
            <w:pPr>
              <w:autoSpaceDE w:val="0"/>
              <w:autoSpaceDN w:val="0"/>
              <w:adjustRightInd w:val="0"/>
              <w:rPr>
                <w:color w:val="000000"/>
                <w:sz w:val="20"/>
              </w:rPr>
            </w:pPr>
            <w:r>
              <w:rPr>
                <w:color w:val="000000"/>
                <w:sz w:val="20"/>
              </w:rPr>
              <w:t>DEVE</w:t>
            </w:r>
          </w:p>
          <w:p w:rsidR="00031185" w14:paraId="4A150508"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236EE2EB" w14:textId="77777777">
            <w:pPr>
              <w:autoSpaceDE w:val="0"/>
              <w:autoSpaceDN w:val="0"/>
              <w:adjustRightInd w:val="0"/>
              <w:rPr>
                <w:color w:val="000000"/>
                <w:sz w:val="20"/>
              </w:rPr>
            </w:pPr>
            <w:r>
              <w:rPr>
                <w:color w:val="000000"/>
                <w:sz w:val="20"/>
              </w:rPr>
              <w:t>BUDG</w:t>
            </w:r>
          </w:p>
          <w:p w:rsidR="00031185" w14:paraId="70041122"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6712354B" w14:textId="77777777">
            <w:pPr>
              <w:autoSpaceDE w:val="0"/>
              <w:autoSpaceDN w:val="0"/>
              <w:adjustRightInd w:val="0"/>
              <w:rPr>
                <w:color w:val="000000"/>
                <w:sz w:val="20"/>
              </w:rPr>
            </w:pPr>
            <w:r>
              <w:rPr>
                <w:color w:val="000000"/>
                <w:sz w:val="20"/>
              </w:rPr>
              <w:t>CONT</w:t>
            </w:r>
          </w:p>
          <w:p w:rsidR="00031185" w14:paraId="40936679"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71CEFCD5" w14:textId="77777777">
            <w:pPr>
              <w:autoSpaceDE w:val="0"/>
              <w:autoSpaceDN w:val="0"/>
              <w:adjustRightInd w:val="0"/>
              <w:rPr>
                <w:color w:val="000000"/>
                <w:sz w:val="20"/>
              </w:rPr>
            </w:pPr>
            <w:r>
              <w:rPr>
                <w:color w:val="000000"/>
                <w:sz w:val="20"/>
              </w:rPr>
              <w:t>EMPL</w:t>
            </w:r>
          </w:p>
          <w:p w:rsidR="00031185" w14:paraId="2CC65F28" w14:textId="77777777">
            <w:pPr>
              <w:autoSpaceDE w:val="0"/>
              <w:autoSpaceDN w:val="0"/>
              <w:adjustRightInd w:val="0"/>
              <w:rPr>
                <w:color w:val="000000"/>
                <w:sz w:val="20"/>
              </w:rPr>
            </w:pPr>
            <w:r>
              <w:rPr>
                <w:color w:val="000000"/>
                <w:sz w:val="20"/>
              </w:rPr>
              <w:t>23.10.2025</w:t>
            </w:r>
          </w:p>
        </w:tc>
      </w:tr>
      <w:tr w14:paraId="525DEF5B"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1185" w14:paraId="37747961" w14:textId="77777777">
            <w:pPr>
              <w:autoSpaceDE w:val="0"/>
              <w:autoSpaceDN w:val="0"/>
              <w:adjustRightInd w:val="0"/>
              <w:rPr>
                <w:b/>
                <w:bCs/>
                <w:color w:val="000000"/>
                <w:sz w:val="20"/>
              </w:rPr>
            </w:pPr>
            <w:r>
              <w:rPr>
                <w:b/>
                <w:bCs/>
                <w:color w:val="000000"/>
                <w:sz w:val="20"/>
              </w:rPr>
              <w:t>Rapporteurs</w:t>
            </w:r>
          </w:p>
          <w:p w:rsidR="00031185" w14:paraId="0A61414D"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1185" w14:paraId="5012F040" w14:textId="77777777">
            <w:pPr>
              <w:autoSpaceDE w:val="0"/>
              <w:autoSpaceDN w:val="0"/>
              <w:adjustRightInd w:val="0"/>
              <w:rPr>
                <w:color w:val="000000"/>
                <w:sz w:val="20"/>
              </w:rPr>
            </w:pPr>
            <w:r>
              <w:rPr>
                <w:color w:val="000000"/>
                <w:sz w:val="20"/>
              </w:rPr>
              <w:t>Bogdan Andrzej Zdrojewski</w:t>
            </w:r>
          </w:p>
          <w:p w:rsidR="00031185" w14:paraId="0197B9D2" w14:textId="77777777">
            <w:pPr>
              <w:autoSpaceDE w:val="0"/>
              <w:autoSpaceDN w:val="0"/>
              <w:adjustRightInd w:val="0"/>
              <w:rPr>
                <w:color w:val="000000"/>
                <w:sz w:val="20"/>
              </w:rPr>
            </w:pPr>
            <w:r>
              <w:rPr>
                <w:color w:val="000000"/>
                <w:sz w:val="20"/>
              </w:rPr>
              <w:t>4.11.2025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34C0565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51BD82D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6E51C776" w14:textId="77777777">
            <w:pPr>
              <w:autoSpaceDE w:val="0"/>
              <w:autoSpaceDN w:val="0"/>
              <w:adjustRightInd w:val="0"/>
              <w:rPr>
                <w:rFonts w:ascii="sans-serif" w:hAnsi="sans-serif" w:cs="sans-serif"/>
                <w:color w:val="000000"/>
              </w:rPr>
            </w:pPr>
          </w:p>
        </w:tc>
      </w:tr>
      <w:tr w14:paraId="0E2D6CC4"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rsidR="00031185" w14:paraId="78B448B4" w14:textId="77777777">
            <w:pPr>
              <w:autoSpaceDE w:val="0"/>
              <w:autoSpaceDN w:val="0"/>
              <w:adjustRightInd w:val="0"/>
              <w:rPr>
                <w:b/>
                <w:bCs/>
                <w:color w:val="000000"/>
                <w:sz w:val="20"/>
              </w:rPr>
            </w:pPr>
            <w:r>
              <w:rPr>
                <w:b/>
                <w:bCs/>
                <w:color w:val="000000"/>
                <w:sz w:val="20"/>
              </w:rPr>
              <w:t>Budgetary assessment</w:t>
            </w:r>
          </w:p>
          <w:p w:rsidR="00031185" w14:paraId="375608A5" w14:textId="77777777">
            <w:pPr>
              <w:autoSpaceDE w:val="0"/>
              <w:autoSpaceDN w:val="0"/>
              <w:adjustRightInd w:val="0"/>
              <w:rPr>
                <w:color w:val="000000"/>
                <w:sz w:val="20"/>
              </w:rPr>
            </w:pPr>
            <w:r>
              <w:rPr>
                <w:color w:val="000000"/>
                <w:sz w:val="20"/>
              </w:rPr>
              <w:t>       Date of budgetary assessment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1185" w14:paraId="7A96611A" w14:textId="77777777">
            <w:pPr>
              <w:autoSpaceDE w:val="0"/>
              <w:autoSpaceDN w:val="0"/>
              <w:adjustRightInd w:val="0"/>
              <w:rPr>
                <w:color w:val="000000"/>
                <w:sz w:val="20"/>
              </w:rPr>
            </w:pPr>
            <w:r>
              <w:rPr>
                <w:color w:val="000000"/>
                <w:sz w:val="20"/>
              </w:rPr>
              <w:t>BUDG</w:t>
            </w:r>
          </w:p>
          <w:p w:rsidR="00031185" w14:paraId="7618275D" w14:textId="77777777">
            <w:pPr>
              <w:autoSpaceDE w:val="0"/>
              <w:autoSpaceDN w:val="0"/>
              <w:adjustRightInd w:val="0"/>
              <w:rPr>
                <w:color w:val="000000"/>
                <w:sz w:val="20"/>
              </w:rPr>
            </w:pPr>
            <w:r>
              <w:rPr>
                <w:color w:val="000000"/>
                <w:sz w:val="20"/>
              </w:rPr>
              <w:t>23.6.2026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17AB23F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1185" w14:paraId="1B901E2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02E10946" w14:textId="77777777">
            <w:pPr>
              <w:autoSpaceDE w:val="0"/>
              <w:autoSpaceDN w:val="0"/>
              <w:adjustRightInd w:val="0"/>
              <w:rPr>
                <w:rFonts w:ascii="sans-serif" w:hAnsi="sans-serif" w:cs="sans-serif"/>
                <w:color w:val="000000"/>
              </w:rPr>
            </w:pPr>
          </w:p>
        </w:tc>
      </w:tr>
      <w:tr w14:paraId="5F75C9A2"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1185" w14:paraId="7FB266BB" w14:textId="77777777">
            <w:pPr>
              <w:autoSpaceDE w:val="0"/>
              <w:autoSpaceDN w:val="0"/>
              <w:adjustRightInd w:val="0"/>
              <w:rPr>
                <w:b/>
                <w:bCs/>
                <w:color w:val="000000"/>
                <w:sz w:val="20"/>
              </w:rPr>
            </w:pPr>
            <w:r>
              <w:rPr>
                <w:b/>
                <w:bCs/>
                <w:color w:val="000000"/>
                <w:sz w:val="20"/>
              </w:rPr>
              <w:t>Discussed in committee</w:t>
            </w:r>
          </w:p>
        </w:tc>
        <w:tc>
          <w:tcPr>
            <w:tcW w:w="1530" w:type="dxa"/>
            <w:tcBorders>
              <w:top w:val="nil"/>
              <w:left w:val="nil"/>
              <w:bottom w:val="single" w:sz="8" w:space="0" w:color="000000"/>
              <w:right w:val="nil"/>
            </w:tcBorders>
            <w:tcMar>
              <w:top w:w="79" w:type="dxa"/>
              <w:left w:w="79" w:type="dxa"/>
              <w:bottom w:w="79" w:type="dxa"/>
              <w:right w:w="79" w:type="dxa"/>
            </w:tcMar>
          </w:tcPr>
          <w:p w:rsidR="00031185" w14:paraId="7A1C085E" w14:textId="77777777">
            <w:pPr>
              <w:autoSpaceDE w:val="0"/>
              <w:autoSpaceDN w:val="0"/>
              <w:adjustRightInd w:val="0"/>
              <w:rPr>
                <w:color w:val="000000"/>
                <w:sz w:val="20"/>
              </w:rPr>
            </w:pPr>
            <w:r>
              <w:rPr>
                <w:color w:val="000000"/>
                <w:sz w:val="20"/>
              </w:rPr>
              <w:t>24.9.2025</w:t>
            </w:r>
          </w:p>
        </w:tc>
        <w:tc>
          <w:tcPr>
            <w:tcW w:w="1474" w:type="dxa"/>
            <w:tcBorders>
              <w:top w:val="nil"/>
              <w:left w:val="nil"/>
              <w:bottom w:val="single" w:sz="8" w:space="0" w:color="000000"/>
              <w:right w:val="nil"/>
            </w:tcBorders>
            <w:tcMar>
              <w:top w:w="79" w:type="dxa"/>
              <w:left w:w="79" w:type="dxa"/>
              <w:bottom w:w="79" w:type="dxa"/>
              <w:right w:w="79" w:type="dxa"/>
            </w:tcMar>
          </w:tcPr>
          <w:p w:rsidR="00031185" w14:paraId="207A08D8" w14:textId="77777777">
            <w:pPr>
              <w:autoSpaceDE w:val="0"/>
              <w:autoSpaceDN w:val="0"/>
              <w:adjustRightInd w:val="0"/>
              <w:rPr>
                <w:color w:val="000000"/>
                <w:sz w:val="20"/>
              </w:rPr>
            </w:pPr>
            <w:r>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rsidR="00031185" w14:paraId="04B20257"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31185" w14:paraId="3C107C1A" w14:textId="77777777">
            <w:pPr>
              <w:autoSpaceDE w:val="0"/>
              <w:autoSpaceDN w:val="0"/>
              <w:adjustRightInd w:val="0"/>
              <w:rPr>
                <w:rFonts w:ascii="sans-serif" w:hAnsi="sans-serif" w:cs="sans-serif"/>
                <w:color w:val="000000"/>
              </w:rPr>
            </w:pPr>
          </w:p>
        </w:tc>
      </w:tr>
      <w:tr w14:paraId="68A68ED8"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1185" w14:paraId="44C54409" w14:textId="77777777">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031185" w14:paraId="5ECFF498" w14:textId="77777777">
            <w:pPr>
              <w:autoSpaceDE w:val="0"/>
              <w:autoSpaceDN w:val="0"/>
              <w:adjustRightInd w:val="0"/>
              <w:rPr>
                <w:color w:val="000000"/>
                <w:sz w:val="20"/>
              </w:rPr>
            </w:pPr>
            <w:r>
              <w:rPr>
                <w:color w:val="000000"/>
                <w:sz w:val="20"/>
              </w:rPr>
              <w:t>29.9.2026</w:t>
            </w:r>
          </w:p>
        </w:tc>
        <w:tc>
          <w:tcPr>
            <w:tcW w:w="1474" w:type="dxa"/>
            <w:tcBorders>
              <w:top w:val="nil"/>
              <w:left w:val="nil"/>
              <w:bottom w:val="single" w:sz="8" w:space="0" w:color="000000"/>
              <w:right w:val="nil"/>
            </w:tcBorders>
            <w:tcMar>
              <w:top w:w="79" w:type="dxa"/>
              <w:left w:w="79" w:type="dxa"/>
              <w:bottom w:w="79" w:type="dxa"/>
              <w:right w:w="79" w:type="dxa"/>
            </w:tcMar>
          </w:tcPr>
          <w:p w:rsidR="00031185" w14:paraId="6AE75790"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31185" w14:paraId="4817222D"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31185" w14:paraId="3A8703B8" w14:textId="77777777">
            <w:pPr>
              <w:autoSpaceDE w:val="0"/>
              <w:autoSpaceDN w:val="0"/>
              <w:adjustRightInd w:val="0"/>
              <w:rPr>
                <w:rFonts w:ascii="sans-serif" w:hAnsi="sans-serif" w:cs="sans-serif"/>
                <w:color w:val="000000"/>
              </w:rPr>
            </w:pPr>
          </w:p>
        </w:tc>
      </w:tr>
      <w:tr w14:paraId="64C7FD5C"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1185" w14:paraId="58C2EEFA"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1185" w14:paraId="4956C5FC" w14:textId="77777777">
            <w:pPr>
              <w:autoSpaceDE w:val="0"/>
              <w:autoSpaceDN w:val="0"/>
              <w:adjustRightInd w:val="0"/>
              <w:rPr>
                <w:color w:val="000000"/>
                <w:sz w:val="20"/>
              </w:rPr>
            </w:pPr>
            <w:r>
              <w:rPr>
                <w:color w:val="000000"/>
                <w:sz w:val="20"/>
              </w:rPr>
              <w:t>+:</w:t>
            </w:r>
          </w:p>
          <w:p w:rsidR="00031185" w14:paraId="20F6343C" w14:textId="77777777">
            <w:pPr>
              <w:autoSpaceDE w:val="0"/>
              <w:autoSpaceDN w:val="0"/>
              <w:adjustRightInd w:val="0"/>
              <w:rPr>
                <w:color w:val="000000"/>
                <w:sz w:val="20"/>
              </w:rPr>
            </w:pPr>
            <w:r>
              <w:rPr>
                <w:color w:val="000000"/>
                <w:sz w:val="20"/>
              </w:rPr>
              <w:t>–:</w:t>
            </w:r>
          </w:p>
          <w:p w:rsidR="00031185" w14:paraId="203E938D"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1BAF5314" w14:textId="77777777">
            <w:pPr>
              <w:autoSpaceDE w:val="0"/>
              <w:autoSpaceDN w:val="0"/>
              <w:adjustRightInd w:val="0"/>
              <w:rPr>
                <w:color w:val="000000"/>
                <w:sz w:val="20"/>
              </w:rPr>
            </w:pPr>
            <w:r>
              <w:rPr>
                <w:color w:val="000000"/>
                <w:sz w:val="20"/>
              </w:rPr>
              <w:t>24</w:t>
            </w:r>
          </w:p>
          <w:p w:rsidR="00031185" w14:paraId="3012EB5A" w14:textId="77777777">
            <w:pPr>
              <w:autoSpaceDE w:val="0"/>
              <w:autoSpaceDN w:val="0"/>
              <w:adjustRightInd w:val="0"/>
              <w:rPr>
                <w:color w:val="000000"/>
                <w:sz w:val="20"/>
              </w:rPr>
            </w:pPr>
            <w:r>
              <w:rPr>
                <w:color w:val="000000"/>
                <w:sz w:val="20"/>
              </w:rPr>
              <w:t>1</w:t>
            </w:r>
          </w:p>
          <w:p w:rsidR="00031185" w14:paraId="60DBA14D" w14:textId="77777777">
            <w:pPr>
              <w:autoSpaceDE w:val="0"/>
              <w:autoSpaceDN w:val="0"/>
              <w:adjustRightInd w:val="0"/>
              <w:rPr>
                <w:color w:val="000000"/>
                <w:sz w:val="20"/>
              </w:rPr>
            </w:pPr>
            <w:r>
              <w:rPr>
                <w:color w:val="000000"/>
                <w:sz w:val="20"/>
              </w:rPr>
              <w:t>1</w:t>
            </w:r>
          </w:p>
        </w:tc>
      </w:tr>
      <w:tr w14:paraId="69BA7CE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1185" w14:paraId="674F8BF6"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1185" w14:paraId="71B93887" w14:textId="77777777">
            <w:pPr>
              <w:autoSpaceDE w:val="0"/>
              <w:autoSpaceDN w:val="0"/>
              <w:adjustRightInd w:val="0"/>
              <w:rPr>
                <w:color w:val="000000"/>
                <w:sz w:val="20"/>
              </w:rPr>
            </w:pPr>
            <w:r>
              <w:rPr>
                <w:color w:val="000000"/>
                <w:sz w:val="20"/>
              </w:rPr>
              <w:t>2.10.2026</w:t>
            </w:r>
          </w:p>
        </w:tc>
      </w:tr>
    </w:tbl>
    <w:p w:rsidR="00031185" w14:paraId="3257102C" w14:textId="77777777"/>
    <w:p w:rsidR="002004E8" w:rsidRPr="00031185" w:rsidP="00031185" w14:paraId="7AF694E7" w14:textId="3E567A60"/>
    <w:bookmarkEnd w:id="138"/>
    <w:p w:rsidR="000647A6" w:rsidRPr="00916368" w:rsidP="002004E8" w14:paraId="5F4D0F15" w14:textId="77777777">
      <w:pPr>
        <w:sectPr w:rsidSect="00FC5EF1">
          <w:pgSz w:w="11906" w:h="16838" w:code="9"/>
          <w:pgMar w:top="1700" w:right="1417" w:bottom="1417" w:left="1417" w:header="720" w:footer="720" w:gutter="0"/>
          <w:cols w:space="720"/>
          <w:noEndnote/>
          <w:docGrid w:linePitch="326"/>
        </w:sectPr>
      </w:pPr>
    </w:p>
    <w:p w:rsidR="002004E8" w:rsidRPr="00916368" w:rsidP="008B71C9" w14:paraId="5E132680" w14:textId="3CFA91B7">
      <w:pPr>
        <w:pStyle w:val="PageHeading"/>
      </w:pPr>
      <w:bookmarkStart w:id="140" w:name="RollCallPageRR"/>
      <w:bookmarkStart w:id="141" w:name="_Toc241848766"/>
      <w:r w:rsidRPr="00916368">
        <w:rPr>
          <w:noProof/>
        </w:rPr>
        <w:t>FINAL VOTE BY ROLL CALL</w:t>
      </w:r>
      <w:r w:rsidRPr="00916368">
        <w:rPr>
          <w:noProof/>
        </w:rPr>
        <w:br/>
        <w:t>BY THE COMMITTEE RESPONSIBLE</w:t>
      </w:r>
      <w:bookmarkEnd w:id="14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A232A9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004E8" w:rsidRPr="00916368" w:rsidP="00E268E4" w14:paraId="1FB8DA2A" w14:textId="077F6D27">
            <w:pPr>
              <w:pStyle w:val="RollCallVotes"/>
            </w:pPr>
            <w:r w:rsidRPr="00916368">
              <w:t>24</w:t>
            </w:r>
          </w:p>
        </w:tc>
        <w:tc>
          <w:tcPr>
            <w:tcW w:w="7371" w:type="dxa"/>
            <w:shd w:val="pct10" w:color="000000" w:fill="FFFFFF"/>
          </w:tcPr>
          <w:p w:rsidR="002004E8" w:rsidRPr="00916368" w:rsidP="00E268E4" w14:paraId="119632AF" w14:textId="77777777">
            <w:pPr>
              <w:pStyle w:val="RollCallSymbols14pt"/>
            </w:pPr>
            <w:r w:rsidRPr="00916368">
              <w:t>+</w:t>
            </w:r>
          </w:p>
        </w:tc>
      </w:tr>
      <w:tr w14:paraId="2B639BC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42265DA4" w14:textId="6DCB37A8">
            <w:pPr>
              <w:pStyle w:val="RollCallTable"/>
            </w:pPr>
            <w:r w:rsidRPr="00916368">
              <w:t>ECR</w:t>
            </w:r>
          </w:p>
        </w:tc>
        <w:tc>
          <w:tcPr>
            <w:tcW w:w="7371" w:type="dxa"/>
            <w:shd w:val="clear" w:color="auto" w:fill="FFFFFF"/>
          </w:tcPr>
          <w:p w:rsidR="002004E8" w:rsidRPr="00916368" w:rsidP="00E268E4" w14:paraId="54E3348B" w14:textId="6A67A61B">
            <w:pPr>
              <w:pStyle w:val="RollCallTable"/>
            </w:pPr>
            <w:r w:rsidRPr="00916368">
              <w:t>Lara Magoni, Marco Squarta</w:t>
            </w:r>
          </w:p>
        </w:tc>
      </w:tr>
      <w:tr w14:paraId="5971D79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7F4EDA1E" w14:textId="7F68A08E">
            <w:pPr>
              <w:pStyle w:val="RollCallTable"/>
            </w:pPr>
            <w:r w:rsidRPr="00916368">
              <w:t>PPE</w:t>
            </w:r>
          </w:p>
        </w:tc>
        <w:tc>
          <w:tcPr>
            <w:tcW w:w="7371" w:type="dxa"/>
            <w:shd w:val="clear" w:color="auto" w:fill="FFFFFF"/>
          </w:tcPr>
          <w:p w:rsidR="002004E8" w:rsidRPr="00916368" w:rsidP="00E268E4" w14:paraId="0F12A5DD" w14:textId="6BE46C95">
            <w:pPr>
              <w:pStyle w:val="RollCallTable"/>
            </w:pPr>
            <w:r w:rsidRPr="00916368">
              <w:t>Pablo Arias Echeverría, Zala Černilec Tomašič, Loucas Fourlas, Giusi Princi, Manuela Ripa, Hélder Sousa Silva, Viktor Weisz, Bogdan Andrzej Zdrojewski</w:t>
            </w:r>
          </w:p>
        </w:tc>
      </w:tr>
      <w:tr w14:paraId="74D2449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27946949" w14:textId="419E6F22">
            <w:pPr>
              <w:pStyle w:val="RollCallTable"/>
            </w:pPr>
            <w:r w:rsidRPr="00916368">
              <w:t>PfE</w:t>
            </w:r>
          </w:p>
        </w:tc>
        <w:tc>
          <w:tcPr>
            <w:tcW w:w="7371" w:type="dxa"/>
            <w:shd w:val="clear" w:color="auto" w:fill="FFFFFF"/>
          </w:tcPr>
          <w:p w:rsidR="002004E8" w:rsidRPr="00916368" w:rsidP="00E268E4" w14:paraId="0397E253" w14:textId="761A4530">
            <w:pPr>
              <w:pStyle w:val="RollCallTable"/>
            </w:pPr>
            <w:r w:rsidRPr="00916368">
              <w:t>Annamária Vicsek</w:t>
            </w:r>
          </w:p>
        </w:tc>
      </w:tr>
      <w:tr w14:paraId="7D649FD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7E279D4C" w14:textId="185528A4">
            <w:pPr>
              <w:pStyle w:val="RollCallTable"/>
            </w:pPr>
            <w:r w:rsidRPr="00916368">
              <w:t>Renew</w:t>
            </w:r>
          </w:p>
        </w:tc>
        <w:tc>
          <w:tcPr>
            <w:tcW w:w="7371" w:type="dxa"/>
            <w:shd w:val="clear" w:color="auto" w:fill="FFFFFF"/>
          </w:tcPr>
          <w:p w:rsidR="002004E8" w:rsidRPr="00916368" w:rsidP="00E268E4" w14:paraId="50CA567B" w14:textId="1604E922">
            <w:pPr>
              <w:pStyle w:val="RollCallTable"/>
            </w:pPr>
            <w:r w:rsidRPr="00916368">
              <w:t>Laurence Farreng, Hristo Petrov, Eugen Tomac</w:t>
            </w:r>
          </w:p>
        </w:tc>
      </w:tr>
      <w:tr w14:paraId="7C64E06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524F3D6F" w14:textId="4501D65D">
            <w:pPr>
              <w:pStyle w:val="RollCallTable"/>
            </w:pPr>
            <w:r w:rsidRPr="00916368">
              <w:t>S&amp;D</w:t>
            </w:r>
          </w:p>
        </w:tc>
        <w:tc>
          <w:tcPr>
            <w:tcW w:w="7371" w:type="dxa"/>
            <w:shd w:val="clear" w:color="auto" w:fill="FFFFFF"/>
          </w:tcPr>
          <w:p w:rsidR="002004E8" w:rsidRPr="00916368" w:rsidP="00E268E4" w14:paraId="44F4BF8A" w14:textId="72898CDE">
            <w:pPr>
              <w:pStyle w:val="RollCallTable"/>
            </w:pPr>
            <w:r w:rsidRPr="00916368">
              <w:t>Maria Guzenina, Hannes Heide, Emma Rafowicz, Sabrina Repp, Sandro Ruotolo, Joanna Scheuring-Wielgus</w:t>
            </w:r>
          </w:p>
        </w:tc>
      </w:tr>
      <w:tr w14:paraId="00FE4F9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348FCFEB" w14:textId="373FD1AF">
            <w:pPr>
              <w:pStyle w:val="RollCallTable"/>
            </w:pPr>
            <w:r w:rsidRPr="00916368">
              <w:t>The Left</w:t>
            </w:r>
          </w:p>
        </w:tc>
        <w:tc>
          <w:tcPr>
            <w:tcW w:w="7371" w:type="dxa"/>
            <w:shd w:val="clear" w:color="auto" w:fill="FFFFFF"/>
          </w:tcPr>
          <w:p w:rsidR="002004E8" w:rsidRPr="00916368" w:rsidP="00E268E4" w14:paraId="0C284C28" w14:textId="265BF627">
            <w:pPr>
              <w:pStyle w:val="RollCallTable"/>
            </w:pPr>
            <w:r w:rsidRPr="00916368">
              <w:t>Carolina Morace, Nikos Pappas</w:t>
            </w:r>
          </w:p>
        </w:tc>
      </w:tr>
      <w:tr w14:paraId="5A49186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69E86B29" w14:textId="413A5A1F">
            <w:pPr>
              <w:pStyle w:val="RollCallTable"/>
            </w:pPr>
            <w:r w:rsidRPr="00916368">
              <w:t>Verts/ALE</w:t>
            </w:r>
          </w:p>
        </w:tc>
        <w:tc>
          <w:tcPr>
            <w:tcW w:w="7371" w:type="dxa"/>
            <w:shd w:val="clear" w:color="auto" w:fill="FFFFFF"/>
          </w:tcPr>
          <w:p w:rsidR="002004E8" w:rsidRPr="00FC5EF1" w:rsidP="00E268E4" w14:paraId="1463F8B6" w14:textId="76A03944">
            <w:pPr>
              <w:pStyle w:val="RollCallTable"/>
              <w:rPr>
                <w:lang w:val="it-IT"/>
              </w:rPr>
            </w:pPr>
            <w:r w:rsidRPr="00FC5EF1">
              <w:rPr>
                <w:lang w:val="it-IT"/>
              </w:rPr>
              <w:t>Diana Riba i Giner, Nela Riehl</w:t>
            </w:r>
          </w:p>
        </w:tc>
      </w:tr>
    </w:tbl>
    <w:p w:rsidR="002004E8" w:rsidRPr="00FC5EF1" w:rsidP="00147FBF" w14:paraId="275BEE9F"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569616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004E8" w:rsidRPr="00916368" w:rsidP="00E268E4" w14:paraId="0CDE0EA0" w14:textId="2E0171A5">
            <w:pPr>
              <w:pStyle w:val="RollCallVotes"/>
            </w:pPr>
            <w:r w:rsidRPr="00916368">
              <w:t>1</w:t>
            </w:r>
          </w:p>
        </w:tc>
        <w:tc>
          <w:tcPr>
            <w:tcW w:w="7371" w:type="dxa"/>
            <w:shd w:val="pct10" w:color="000000" w:fill="FFFFFF"/>
          </w:tcPr>
          <w:p w:rsidR="002004E8" w:rsidRPr="00916368" w:rsidP="00E268E4" w14:paraId="3DE3C0D4" w14:textId="77777777">
            <w:pPr>
              <w:pStyle w:val="RollCallSymbols14pt"/>
            </w:pPr>
            <w:r w:rsidRPr="00916368">
              <w:t>-</w:t>
            </w:r>
          </w:p>
        </w:tc>
      </w:tr>
      <w:tr w14:paraId="05FAD4C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16CA84D6" w14:textId="4DE2D7E8">
            <w:pPr>
              <w:pStyle w:val="RollCallTable"/>
            </w:pPr>
            <w:r w:rsidRPr="00916368">
              <w:t>ESN</w:t>
            </w:r>
          </w:p>
        </w:tc>
        <w:tc>
          <w:tcPr>
            <w:tcW w:w="7371" w:type="dxa"/>
            <w:shd w:val="clear" w:color="auto" w:fill="FFFFFF"/>
          </w:tcPr>
          <w:p w:rsidR="002004E8" w:rsidRPr="00916368" w:rsidP="00E268E4" w14:paraId="7256C61A" w14:textId="0D4A70CE">
            <w:pPr>
              <w:pStyle w:val="RollCallTable"/>
            </w:pPr>
            <w:r w:rsidRPr="00916368">
              <w:t>Zsuzsanna Borvendég</w:t>
            </w:r>
          </w:p>
        </w:tc>
      </w:tr>
    </w:tbl>
    <w:p w:rsidR="002004E8" w:rsidRPr="00916368" w:rsidP="00147FBF" w14:paraId="02C17731"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F08392B"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004E8" w:rsidRPr="00916368" w:rsidP="00E268E4" w14:paraId="53063C4F" w14:textId="5C52528C">
            <w:pPr>
              <w:pStyle w:val="RollCallVotes"/>
            </w:pPr>
            <w:r w:rsidRPr="00916368">
              <w:t>1</w:t>
            </w:r>
          </w:p>
        </w:tc>
        <w:tc>
          <w:tcPr>
            <w:tcW w:w="7371" w:type="dxa"/>
            <w:shd w:val="pct10" w:color="000000" w:fill="FFFFFF"/>
          </w:tcPr>
          <w:p w:rsidR="002004E8" w:rsidRPr="00916368" w:rsidP="00E268E4" w14:paraId="314494AB" w14:textId="77777777">
            <w:pPr>
              <w:pStyle w:val="RollCallSymbols14pt"/>
            </w:pPr>
            <w:r w:rsidRPr="00916368">
              <w:t>0</w:t>
            </w:r>
          </w:p>
        </w:tc>
      </w:tr>
      <w:tr w14:paraId="786C946D"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004E8" w:rsidRPr="00916368" w:rsidP="00E268E4" w14:paraId="6985E050" w14:textId="5DB3F43F">
            <w:pPr>
              <w:pStyle w:val="RollCallTable"/>
            </w:pPr>
            <w:r w:rsidRPr="00916368">
              <w:t>PfE</w:t>
            </w:r>
          </w:p>
        </w:tc>
        <w:tc>
          <w:tcPr>
            <w:tcW w:w="7371" w:type="dxa"/>
            <w:shd w:val="clear" w:color="auto" w:fill="FFFFFF"/>
          </w:tcPr>
          <w:p w:rsidR="002004E8" w:rsidRPr="00916368" w:rsidP="00E268E4" w14:paraId="4FFB5805" w14:textId="3024AEDB">
            <w:pPr>
              <w:pStyle w:val="RollCallTable"/>
            </w:pPr>
            <w:r w:rsidRPr="00916368">
              <w:t>Catherine Griset</w:t>
            </w:r>
          </w:p>
        </w:tc>
      </w:tr>
    </w:tbl>
    <w:p w:rsidR="002004E8" w:rsidRPr="00916368" w:rsidP="00147FBF" w14:paraId="788706EA" w14:textId="77777777">
      <w:pPr>
        <w:pStyle w:val="Normal12a"/>
      </w:pPr>
    </w:p>
    <w:p w:rsidR="002004E8" w:rsidRPr="00916368" w:rsidP="00B735E3" w14:paraId="6F213FCF" w14:textId="505C5A7A">
      <w:r w:rsidRPr="00916368">
        <w:t>Key to symbols:</w:t>
      </w:r>
    </w:p>
    <w:p w:rsidR="002004E8" w:rsidRPr="00916368" w:rsidP="001C6342" w14:paraId="6999CB54" w14:textId="04261AC2">
      <w:pPr>
        <w:pStyle w:val="RollCallTabs"/>
      </w:pPr>
      <w:r w:rsidRPr="00916368">
        <w:t>+</w:t>
      </w:r>
      <w:r w:rsidRPr="00916368">
        <w:tab/>
        <w:t>:</w:t>
      </w:r>
      <w:r w:rsidRPr="00916368">
        <w:tab/>
        <w:t>in favour</w:t>
      </w:r>
    </w:p>
    <w:p w:rsidR="002004E8" w:rsidRPr="00916368" w:rsidP="001C6342" w14:paraId="4C1A3B58" w14:textId="73349146">
      <w:pPr>
        <w:pStyle w:val="RollCallTabs"/>
      </w:pPr>
      <w:r w:rsidRPr="00916368">
        <w:t>-</w:t>
      </w:r>
      <w:r w:rsidRPr="00916368">
        <w:tab/>
        <w:t>:</w:t>
      </w:r>
      <w:r w:rsidRPr="00916368">
        <w:tab/>
        <w:t>against</w:t>
      </w:r>
    </w:p>
    <w:p w:rsidR="002004E8" w:rsidRPr="00916368" w:rsidP="001C6342" w14:paraId="2563730A" w14:textId="5E32E131">
      <w:pPr>
        <w:pStyle w:val="RollCallTabs"/>
      </w:pPr>
      <w:r w:rsidRPr="00916368">
        <w:t>0</w:t>
      </w:r>
      <w:r w:rsidRPr="00916368">
        <w:tab/>
        <w:t>:</w:t>
      </w:r>
      <w:r w:rsidRPr="00916368">
        <w:tab/>
        <w:t>abstention</w:t>
      </w:r>
    </w:p>
    <w:bookmarkEnd w:id="140"/>
    <w:p w:rsidR="002004E8" w:rsidRPr="00916368" w:rsidP="002004E8" w14:paraId="4D50E56F" w14:textId="4F044A40"/>
    <w:sectPr w:rsidSect="00FC5EF1">
      <w:pgSz w:w="11906" w:h="16838" w:code="9"/>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185" w:rsidP="00031185" w14:paraId="19BF4BC2" w14:textId="77777777">
    <w:pPr>
      <w:pStyle w:val="EPFooter"/>
    </w:pPr>
    <w:r>
      <w:t>PE</w:t>
    </w:r>
    <w:r w:rsidRPr="00031185">
      <w:rPr>
        <w:rStyle w:val="HideTWBExt"/>
      </w:rPr>
      <w:t>&lt;NoPE&gt;</w:t>
    </w:r>
    <w:r>
      <w:t>787.958</w:t>
    </w:r>
    <w:r w:rsidRPr="00031185">
      <w:rPr>
        <w:rStyle w:val="HideTWBExt"/>
      </w:rPr>
      <w:t>&lt;/NoPE&gt;&lt;Version&gt;</w:t>
    </w:r>
    <w:r>
      <w:t>v02-00</w:t>
    </w:r>
    <w:r w:rsidRPr="00031185">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7</w:t>
    </w:r>
    <w:r>
      <w:rPr>
        <w:noProof/>
      </w:rPr>
      <w:fldChar w:fldCharType="end"/>
    </w:r>
    <w:r>
      <w:tab/>
    </w:r>
    <w:r w:rsidRPr="00031185">
      <w:rPr>
        <w:rStyle w:val="HideTWBExt"/>
      </w:rPr>
      <w:t>&lt;PathFdR&gt;</w:t>
    </w:r>
    <w:r>
      <w:t>RR\1351933EN.docx</w:t>
    </w:r>
    <w:r w:rsidRPr="00031185">
      <w:rPr>
        <w:rStyle w:val="HideTWBExt"/>
      </w:rPr>
      <w:t>&lt;/PathFdR&gt;</w:t>
    </w:r>
  </w:p>
  <w:p w:rsidR="00FB52FE" w:rsidRPr="00FA217D" w:rsidP="00031185" w14:paraId="5EE25FE0" w14:textId="4570CFB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185" w:rsidP="00031185" w14:paraId="711640F4" w14:textId="77777777">
    <w:pPr>
      <w:pStyle w:val="EPFooter"/>
    </w:pPr>
    <w:r w:rsidRPr="00031185">
      <w:rPr>
        <w:rStyle w:val="HideTWBExt"/>
      </w:rPr>
      <w:t>&lt;PathFdR&gt;</w:t>
    </w:r>
    <w:r>
      <w:t>RR\1351933EN.docx</w:t>
    </w:r>
    <w:r w:rsidRPr="00031185">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7</w:t>
    </w:r>
    <w:r>
      <w:rPr>
        <w:noProof/>
      </w:rPr>
      <w:fldChar w:fldCharType="end"/>
    </w:r>
    <w:r>
      <w:tab/>
      <w:t>PE</w:t>
    </w:r>
    <w:r w:rsidRPr="00031185">
      <w:rPr>
        <w:rStyle w:val="HideTWBExt"/>
      </w:rPr>
      <w:t>&lt;NoPE&gt;</w:t>
    </w:r>
    <w:r>
      <w:t>787.958</w:t>
    </w:r>
    <w:r w:rsidRPr="00031185">
      <w:rPr>
        <w:rStyle w:val="HideTWBExt"/>
      </w:rPr>
      <w:t>&lt;/NoPE&gt;&lt;Version&gt;</w:t>
    </w:r>
    <w:r>
      <w:t>v02-00</w:t>
    </w:r>
    <w:r w:rsidRPr="00031185">
      <w:rPr>
        <w:rStyle w:val="HideTWBExt"/>
      </w:rPr>
      <w:t>&lt;/Version&gt;</w:t>
    </w:r>
  </w:p>
  <w:p w:rsidR="00FB52FE" w:rsidRPr="00FA217D" w:rsidP="00031185" w14:paraId="70DF2559" w14:textId="5CDF860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185" w:rsidP="00031185" w14:paraId="57DB6CB9" w14:textId="77777777">
    <w:pPr>
      <w:pStyle w:val="EPFooter"/>
    </w:pPr>
    <w:r w:rsidRPr="00031185">
      <w:rPr>
        <w:rStyle w:val="HideTWBExt"/>
      </w:rPr>
      <w:t>&lt;PathFdR&gt;</w:t>
    </w:r>
    <w:r>
      <w:t>RR\1351933EN.docx</w:t>
    </w:r>
    <w:r w:rsidRPr="00031185">
      <w:rPr>
        <w:rStyle w:val="HideTWBExt"/>
      </w:rPr>
      <w:t>&lt;/PathFdR&gt;</w:t>
    </w:r>
    <w:r>
      <w:tab/>
    </w:r>
    <w:r>
      <w:tab/>
      <w:t>PE</w:t>
    </w:r>
    <w:r w:rsidRPr="00031185">
      <w:rPr>
        <w:rStyle w:val="HideTWBExt"/>
      </w:rPr>
      <w:t>&lt;NoPE&gt;</w:t>
    </w:r>
    <w:r>
      <w:t>787.958</w:t>
    </w:r>
    <w:r w:rsidRPr="00031185">
      <w:rPr>
        <w:rStyle w:val="HideTWBExt"/>
      </w:rPr>
      <w:t>&lt;/NoPE&gt;&lt;Version&gt;</w:t>
    </w:r>
    <w:r>
      <w:t>v02-00</w:t>
    </w:r>
    <w:r w:rsidRPr="00031185">
      <w:rPr>
        <w:rStyle w:val="HideTWBExt"/>
      </w:rPr>
      <w:t>&lt;/Version&gt;</w:t>
    </w:r>
  </w:p>
  <w:p w:rsidR="00FB52FE" w:rsidRPr="00FA217D" w:rsidP="00031185" w14:paraId="049C6C89" w14:textId="181FB23B">
    <w:pPr>
      <w:pStyle w:val="EPFooter2"/>
    </w:pPr>
    <w:r>
      <w:t>EN</w:t>
    </w:r>
    <w:r>
      <w:tab/>
    </w:r>
    <w:r w:rsidRPr="00031185">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FC5EF1" w:rsidP="00293830" w14:paraId="53879990" w14:textId="77777777">
    <w:pPr>
      <w:pStyle w:val="EPFooter"/>
      <w:rPr>
        <w:lang w:val="it-IT"/>
      </w:rPr>
    </w:pPr>
    <w:r w:rsidRPr="00FC5EF1">
      <w:rPr>
        <w:rStyle w:val="HideTWBExt"/>
        <w:lang w:val="it-IT"/>
      </w:rPr>
      <w:t>&lt;PathFdR&gt;</w:t>
    </w:r>
    <w:r w:rsidRPr="00FC5EF1">
      <w:rPr>
        <w:lang w:val="it-IT"/>
      </w:rPr>
      <w:t>AD\1345960EN.docx</w:t>
    </w:r>
    <w:r w:rsidRPr="00FC5EF1">
      <w:rPr>
        <w:rStyle w:val="HideTWBExt"/>
        <w:lang w:val="it-IT"/>
      </w:rPr>
      <w:t>&lt;/PathFdR&gt;</w:t>
    </w:r>
    <w:r w:rsidRPr="00FC5EF1">
      <w:rPr>
        <w:lang w:val="it-IT"/>
      </w:rPr>
      <w:tab/>
    </w:r>
    <w:r w:rsidRPr="00FC5EF1">
      <w:rPr>
        <w:lang w:val="it-IT"/>
      </w:rPr>
      <w:tab/>
      <w:t>PE</w:t>
    </w:r>
    <w:r w:rsidRPr="00FC5EF1">
      <w:rPr>
        <w:rStyle w:val="HideTWBExt"/>
        <w:lang w:val="it-IT"/>
      </w:rPr>
      <w:t>&lt;NoPE&gt;</w:t>
    </w:r>
    <w:r w:rsidRPr="00FC5EF1">
      <w:rPr>
        <w:lang w:val="it-IT"/>
      </w:rPr>
      <w:t>784.147</w:t>
    </w:r>
    <w:r w:rsidRPr="00FC5EF1">
      <w:rPr>
        <w:rStyle w:val="HideTWBExt"/>
        <w:lang w:val="it-IT"/>
      </w:rPr>
      <w:t>&lt;/NoPE&gt;&lt;Version&gt;</w:t>
    </w:r>
    <w:r w:rsidRPr="00FC5EF1">
      <w:rPr>
        <w:lang w:val="it-IT"/>
      </w:rPr>
      <w:t>v03-00</w:t>
    </w:r>
    <w:r w:rsidRPr="00FC5EF1">
      <w:rPr>
        <w:rStyle w:val="HideTWBExt"/>
        <w:lang w:val="it-IT"/>
      </w:rPr>
      <w:t>&lt;/Version&gt;</w:t>
    </w:r>
  </w:p>
  <w:p w:rsidR="000647A6" w:rsidRPr="002510C1" w:rsidP="00293830" w14:paraId="141B1044" w14:textId="77777777">
    <w:pPr>
      <w:pStyle w:val="EPFooter2"/>
    </w:pPr>
    <w:r w:rsidRPr="002510C1">
      <w:t>EN</w:t>
    </w:r>
    <w:r w:rsidRPr="002510C1">
      <w:tab/>
    </w:r>
    <w:r w:rsidRPr="002510C1">
      <w:rPr>
        <w:b w:val="0"/>
        <w:i/>
        <w:color w:val="C0C0C0"/>
        <w:sz w:val="22"/>
      </w:rPr>
      <w:t>United in diversity</w:t>
    </w:r>
    <w:r w:rsidRPr="002510C1">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8" w:rsidRPr="00FC5EF1" w:rsidP="00BE1214" w14:paraId="726C35D6" w14:textId="77777777">
    <w:pPr>
      <w:pStyle w:val="EPFooter"/>
      <w:rPr>
        <w:lang w:val="it-IT"/>
      </w:rPr>
    </w:pPr>
    <w:r w:rsidRPr="00FC5EF1">
      <w:rPr>
        <w:rStyle w:val="HideTWBExt"/>
        <w:lang w:val="it-IT"/>
      </w:rPr>
      <w:t>&lt;PathFdR&gt;</w:t>
    </w:r>
    <w:r w:rsidRPr="00FC5EF1">
      <w:rPr>
        <w:lang w:val="it-IT"/>
      </w:rPr>
      <w:t>AD\1344979EN.docx</w:t>
    </w:r>
    <w:r w:rsidRPr="00FC5EF1">
      <w:rPr>
        <w:rStyle w:val="HideTWBExt"/>
        <w:lang w:val="it-IT"/>
      </w:rPr>
      <w:t>&lt;/PathFdR&gt;</w:t>
    </w:r>
    <w:r w:rsidRPr="00FC5EF1">
      <w:rPr>
        <w:lang w:val="it-IT"/>
      </w:rPr>
      <w:tab/>
    </w:r>
    <w:r w:rsidRPr="00FC5EF1">
      <w:rPr>
        <w:lang w:val="it-IT"/>
      </w:rPr>
      <w:tab/>
      <w:t>PE</w:t>
    </w:r>
    <w:r w:rsidRPr="00FC5EF1">
      <w:rPr>
        <w:rStyle w:val="HideTWBExt"/>
        <w:lang w:val="it-IT"/>
      </w:rPr>
      <w:t>&lt;NoPE&gt;</w:t>
    </w:r>
    <w:r w:rsidRPr="00FC5EF1">
      <w:rPr>
        <w:lang w:val="it-IT"/>
      </w:rPr>
      <w:t>782.335</w:t>
    </w:r>
    <w:r w:rsidRPr="00FC5EF1">
      <w:rPr>
        <w:rStyle w:val="HideTWBExt"/>
        <w:lang w:val="it-IT"/>
      </w:rPr>
      <w:t>&lt;/NoPE&gt;&lt;Version&gt;</w:t>
    </w:r>
    <w:r w:rsidRPr="00FC5EF1">
      <w:rPr>
        <w:lang w:val="it-IT"/>
      </w:rPr>
      <w:t>v02-00</w:t>
    </w:r>
    <w:r w:rsidRPr="00FC5EF1">
      <w:rPr>
        <w:rStyle w:val="HideTWBExt"/>
        <w:lang w:val="it-IT"/>
      </w:rPr>
      <w:t>&lt;/Version&gt;</w:t>
    </w:r>
  </w:p>
  <w:p w:rsidR="00916368" w:rsidRPr="00BE1214" w:rsidP="00BE1214" w14:paraId="3C5A5365" w14:textId="77777777">
    <w:pPr>
      <w:pStyle w:val="EPFooter2"/>
    </w:pPr>
    <w:r>
      <w:t>EN</w:t>
    </w:r>
    <w:r>
      <w:tab/>
    </w:r>
    <w:r w:rsidRPr="00BE1214">
      <w:rPr>
        <w:b w:val="0"/>
        <w:i/>
        <w:color w:val="C0C0C0"/>
        <w:sz w:val="22"/>
      </w:rPr>
      <w:t>United in diversity</w:t>
    </w:r>
    <w:r>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FC5EF1" w:rsidP="00E87C99" w14:paraId="62FD55D5" w14:textId="77777777">
    <w:pPr>
      <w:pStyle w:val="EPFooter"/>
      <w:rPr>
        <w:lang w:val="it-IT"/>
      </w:rPr>
    </w:pPr>
    <w:r w:rsidRPr="00FC5EF1">
      <w:rPr>
        <w:rStyle w:val="HideTWBExt"/>
        <w:lang w:val="it-IT"/>
      </w:rPr>
      <w:t>&lt;PathFdR&gt;</w:t>
    </w:r>
    <w:r w:rsidRPr="00FC5EF1">
      <w:rPr>
        <w:lang w:val="it-IT"/>
      </w:rPr>
      <w:t>AD\1345910EN.docx</w:t>
    </w:r>
    <w:r w:rsidRPr="00FC5EF1">
      <w:rPr>
        <w:rStyle w:val="HideTWBExt"/>
        <w:lang w:val="it-IT"/>
      </w:rPr>
      <w:t>&lt;/PathFdR&gt;</w:t>
    </w:r>
    <w:r w:rsidRPr="00FC5EF1">
      <w:rPr>
        <w:lang w:val="it-IT"/>
      </w:rPr>
      <w:tab/>
    </w:r>
    <w:r w:rsidRPr="00FC5EF1">
      <w:rPr>
        <w:lang w:val="it-IT"/>
      </w:rPr>
      <w:tab/>
      <w:t>PE</w:t>
    </w:r>
    <w:r w:rsidRPr="00FC5EF1">
      <w:rPr>
        <w:rStyle w:val="HideTWBExt"/>
        <w:lang w:val="it-IT"/>
      </w:rPr>
      <w:t>&lt;NoPE&gt;</w:t>
    </w:r>
    <w:r w:rsidRPr="00FC5EF1">
      <w:rPr>
        <w:lang w:val="it-IT"/>
      </w:rPr>
      <w:t>785.266</w:t>
    </w:r>
    <w:r w:rsidRPr="00FC5EF1">
      <w:rPr>
        <w:rStyle w:val="HideTWBExt"/>
        <w:lang w:val="it-IT"/>
      </w:rPr>
      <w:t>&lt;/NoPE&gt;&lt;Version&gt;</w:t>
    </w:r>
    <w:r w:rsidRPr="00FC5EF1">
      <w:rPr>
        <w:lang w:val="it-IT"/>
      </w:rPr>
      <w:t>v03-00</w:t>
    </w:r>
    <w:r w:rsidRPr="00FC5EF1">
      <w:rPr>
        <w:rStyle w:val="HideTWBExt"/>
        <w:lang w:val="it-IT"/>
      </w:rPr>
      <w:t>&lt;/Version&gt;</w:t>
    </w:r>
  </w:p>
  <w:p w:rsidR="000647A6" w:rsidRPr="00E87C99" w:rsidP="00E87C99" w14:paraId="2BD2A6AB" w14:textId="77777777">
    <w:pPr>
      <w:pStyle w:val="EPFooter2"/>
    </w:pPr>
    <w:r w:rsidRPr="00E87C99">
      <w:t>EN</w:t>
    </w:r>
    <w:r w:rsidRPr="00E87C99">
      <w:tab/>
    </w:r>
    <w:r w:rsidRPr="00E87C99">
      <w:rPr>
        <w:b w:val="0"/>
        <w:i/>
        <w:color w:val="C0C0C0"/>
        <w:sz w:val="22"/>
      </w:rPr>
      <w:t>United in diversity</w:t>
    </w:r>
    <w:r w:rsidRPr="00E87C99">
      <w:tab/>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FC5EF1" w:rsidP="00BE1214" w14:paraId="6335B2D6" w14:textId="77777777">
    <w:pPr>
      <w:pStyle w:val="EPFooter"/>
      <w:rPr>
        <w:lang w:val="it-IT"/>
      </w:rPr>
    </w:pPr>
    <w:r w:rsidRPr="00FC5EF1">
      <w:rPr>
        <w:rStyle w:val="HideTWBExt"/>
        <w:lang w:val="it-IT"/>
      </w:rPr>
      <w:t>&lt;PathFdR&gt;</w:t>
    </w:r>
    <w:r w:rsidRPr="00FC5EF1">
      <w:rPr>
        <w:lang w:val="it-IT"/>
      </w:rPr>
      <w:t>AD\1344979EN.docx</w:t>
    </w:r>
    <w:r w:rsidRPr="00FC5EF1">
      <w:rPr>
        <w:rStyle w:val="HideTWBExt"/>
        <w:lang w:val="it-IT"/>
      </w:rPr>
      <w:t>&lt;/PathFdR&gt;</w:t>
    </w:r>
    <w:r w:rsidRPr="00FC5EF1">
      <w:rPr>
        <w:lang w:val="it-IT"/>
      </w:rPr>
      <w:tab/>
    </w:r>
    <w:r w:rsidRPr="00FC5EF1">
      <w:rPr>
        <w:lang w:val="it-IT"/>
      </w:rPr>
      <w:tab/>
      <w:t>PE</w:t>
    </w:r>
    <w:r w:rsidRPr="00FC5EF1">
      <w:rPr>
        <w:rStyle w:val="HideTWBExt"/>
        <w:lang w:val="it-IT"/>
      </w:rPr>
      <w:t>&lt;NoPE&gt;</w:t>
    </w:r>
    <w:r w:rsidRPr="00FC5EF1">
      <w:rPr>
        <w:lang w:val="it-IT"/>
      </w:rPr>
      <w:t>782.335</w:t>
    </w:r>
    <w:r w:rsidRPr="00FC5EF1">
      <w:rPr>
        <w:rStyle w:val="HideTWBExt"/>
        <w:lang w:val="it-IT"/>
      </w:rPr>
      <w:t>&lt;/NoPE&gt;&lt;Version&gt;</w:t>
    </w:r>
    <w:r w:rsidRPr="00FC5EF1">
      <w:rPr>
        <w:lang w:val="it-IT"/>
      </w:rPr>
      <w:t>v02-00</w:t>
    </w:r>
    <w:r w:rsidRPr="00FC5EF1">
      <w:rPr>
        <w:rStyle w:val="HideTWBExt"/>
        <w:lang w:val="it-IT"/>
      </w:rPr>
      <w:t>&lt;/Version&gt;</w:t>
    </w:r>
  </w:p>
  <w:p w:rsidR="000647A6" w:rsidRPr="00BE1214" w:rsidP="00BE1214" w14:paraId="1E1AAC23" w14:textId="77777777">
    <w:pPr>
      <w:pStyle w:val="EPFooter2"/>
    </w:pPr>
    <w:r>
      <w:t>EN</w:t>
    </w:r>
    <w:r>
      <w:tab/>
    </w:r>
    <w:r w:rsidRPr="00BE1214">
      <w:rPr>
        <w:b w:val="0"/>
        <w:i/>
        <w:color w:val="C0C0C0"/>
        <w:sz w:val="22"/>
      </w:rPr>
      <w:t>United in diversity</w:t>
    </w:r>
    <w:r>
      <w:tab/>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0C31C2" w:rsidP="007127C0" w14:paraId="6E31B533" w14:textId="77777777">
    <w:pPr>
      <w:pStyle w:val="EPFooter"/>
      <w:rPr>
        <w:lang w:val="it-IT"/>
      </w:rPr>
    </w:pPr>
    <w:r w:rsidRPr="000C31C2">
      <w:rPr>
        <w:rStyle w:val="HideTWBExt"/>
        <w:lang w:val="it-IT"/>
      </w:rPr>
      <w:t>&lt;PathFdR&gt;</w:t>
    </w:r>
    <w:r w:rsidRPr="000C31C2">
      <w:rPr>
        <w:lang w:val="it-IT"/>
      </w:rPr>
      <w:t>AD\1342562EN.docx</w:t>
    </w:r>
    <w:r w:rsidRPr="000C31C2">
      <w:rPr>
        <w:rStyle w:val="HideTWBExt"/>
        <w:lang w:val="it-IT"/>
      </w:rPr>
      <w:t>&lt;/PathFdR&gt;</w:t>
    </w:r>
    <w:r w:rsidRPr="000C31C2">
      <w:rPr>
        <w:lang w:val="it-IT"/>
      </w:rPr>
      <w:tab/>
    </w:r>
    <w:r w:rsidRPr="000C31C2">
      <w:rPr>
        <w:lang w:val="it-IT"/>
      </w:rPr>
      <w:tab/>
      <w:t>PE</w:t>
    </w:r>
    <w:r w:rsidRPr="000C31C2">
      <w:rPr>
        <w:rStyle w:val="HideTWBExt"/>
        <w:lang w:val="it-IT"/>
      </w:rPr>
      <w:t>&lt;NoPE&gt;</w:t>
    </w:r>
    <w:r w:rsidRPr="000C31C2">
      <w:rPr>
        <w:lang w:val="it-IT"/>
      </w:rPr>
      <w:t>784.382</w:t>
    </w:r>
    <w:r w:rsidRPr="000C31C2">
      <w:rPr>
        <w:rStyle w:val="HideTWBExt"/>
        <w:lang w:val="it-IT"/>
      </w:rPr>
      <w:t>&lt;/NoPE&gt;&lt;Version&gt;</w:t>
    </w:r>
    <w:r w:rsidRPr="000C31C2">
      <w:rPr>
        <w:lang w:val="it-IT"/>
      </w:rPr>
      <w:t>v02-00</w:t>
    </w:r>
    <w:r w:rsidRPr="000C31C2">
      <w:rPr>
        <w:rStyle w:val="HideTWBExt"/>
        <w:lang w:val="it-IT"/>
      </w:rPr>
      <w:t>&lt;/Version&gt;</w:t>
    </w:r>
  </w:p>
  <w:p w:rsidR="000647A6" w:rsidRPr="007127C0" w:rsidP="007127C0" w14:paraId="04014C8F" w14:textId="77777777">
    <w:pPr>
      <w:pStyle w:val="EPFooter2"/>
    </w:pPr>
    <w:r>
      <w:t>EN</w:t>
    </w:r>
    <w:r>
      <w:tab/>
    </w:r>
    <w:r w:rsidRPr="007127C0">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21F23" w:rsidRPr="00FA217D" w14:paraId="2B2E14A3" w14:textId="77777777">
      <w:r w:rsidRPr="00FA217D">
        <w:separator/>
      </w:r>
    </w:p>
  </w:footnote>
  <w:footnote w:type="continuationSeparator" w:id="1">
    <w:p w:rsidR="00E21F23" w:rsidRPr="00FA217D" w14:paraId="58630644" w14:textId="77777777">
      <w:r w:rsidRPr="00FA217D">
        <w:continuationSeparator/>
      </w:r>
    </w:p>
  </w:footnote>
  <w:footnote w:id="2">
    <w:p w:rsidR="00175661" w:rsidRPr="00FC5EF1" w:rsidP="00D642CC" w14:paraId="27F0FD27" w14:textId="35C76832">
      <w:pPr>
        <w:pStyle w:val="FootnoteText"/>
        <w:rPr>
          <w:lang w:val="pl-PL"/>
        </w:rPr>
      </w:pPr>
      <w:r w:rsidRPr="00FA217D">
        <w:rPr>
          <w:rStyle w:val="FootnoteReference"/>
        </w:rPr>
        <w:footnoteRef/>
      </w:r>
      <w:r w:rsidRPr="00FC5EF1">
        <w:rPr>
          <w:lang w:val="pl-PL"/>
        </w:rPr>
        <w:t xml:space="preserve"> </w:t>
      </w:r>
      <w:r w:rsidRPr="00FC5EF1">
        <w:rPr>
          <w:lang w:val="pl-PL"/>
        </w:rPr>
        <w:tab/>
      </w:r>
      <w:r w:rsidRPr="00FC5EF1" w:rsidR="00D642CC">
        <w:rPr>
          <w:lang w:val="pl-PL"/>
        </w:rPr>
        <w:t>OJ C, C/2026/2086, 7.4.2026, ELI: </w:t>
      </w:r>
      <w:hyperlink r:id="rId1" w:tgtFrame="_blank" w:tooltip="Gives access to this document through its ELI URI." w:history="1">
        <w:r w:rsidRPr="00FC5EF1" w:rsidR="00D642CC">
          <w:rPr>
            <w:rStyle w:val="Hyperlink"/>
            <w:lang w:val="pl-PL"/>
          </w:rPr>
          <w:t>http://data.europa.eu/eli/C/2026/2086/oj</w:t>
        </w:r>
      </w:hyperlink>
    </w:p>
  </w:footnote>
  <w:footnote w:id="3">
    <w:p w:rsidR="0037246A" w:rsidRPr="00FC5EF1" w:rsidP="0037246A" w14:paraId="70DC1E19" w14:textId="7D5894DF">
      <w:pPr>
        <w:pStyle w:val="FootnoteText"/>
        <w:rPr>
          <w:lang w:val="pl-PL"/>
        </w:rPr>
      </w:pPr>
      <w:r w:rsidRPr="00FA217D">
        <w:rPr>
          <w:rStyle w:val="FootnoteReference"/>
        </w:rPr>
        <w:footnoteRef/>
      </w:r>
      <w:r w:rsidRPr="00FC5EF1">
        <w:rPr>
          <w:lang w:val="pl-PL"/>
        </w:rPr>
        <w:tab/>
      </w:r>
      <w:r w:rsidRPr="00FC5EF1" w:rsidR="00D642CC">
        <w:rPr>
          <w:lang w:val="pl-PL"/>
        </w:rPr>
        <w:t>OJ C, C/2026/1962, 28.4.2026, ELI: </w:t>
      </w:r>
      <w:hyperlink r:id="rId2" w:tgtFrame="_blank" w:tooltip="Gives access to this document through its ELI URI." w:history="1">
        <w:r w:rsidRPr="00FC5EF1" w:rsidR="00D642CC">
          <w:rPr>
            <w:rStyle w:val="Hyperlink"/>
            <w:lang w:val="pl-PL"/>
          </w:rPr>
          <w:t>http://data.europa.eu/eli/C/2026/1962/oj</w:t>
        </w:r>
      </w:hyperlink>
    </w:p>
  </w:footnote>
  <w:footnote w:id="4">
    <w:p w:rsidR="0037246A" w:rsidRPr="00FC5EF1" w:rsidP="0037246A" w14:paraId="477B9327" w14:textId="1A50C68E">
      <w:pPr>
        <w:pStyle w:val="FootnoteText"/>
        <w:rPr>
          <w:lang w:val="pl-PL"/>
        </w:rPr>
      </w:pPr>
      <w:r w:rsidRPr="00FA217D">
        <w:rPr>
          <w:rStyle w:val="FootnoteReference"/>
        </w:rPr>
        <w:footnoteRef/>
      </w:r>
      <w:r w:rsidRPr="00FC5EF1">
        <w:rPr>
          <w:lang w:val="pl-PL"/>
        </w:rPr>
        <w:tab/>
      </w:r>
      <w:r w:rsidRPr="00FC5EF1" w:rsidR="00D642CC">
        <w:rPr>
          <w:lang w:val="pl-PL"/>
        </w:rPr>
        <w:t>OJ C, C/2026/3464, 24.7.2026, ELI: </w:t>
      </w:r>
      <w:hyperlink r:id="rId3" w:tgtFrame="_blank" w:tooltip="Gives access to this document through its ELI URI." w:history="1">
        <w:r w:rsidRPr="00FC5EF1" w:rsidR="00D642CC">
          <w:rPr>
            <w:rStyle w:val="Hyperlink"/>
            <w:lang w:val="pl-PL"/>
          </w:rPr>
          <w:t>http://data.europa.eu/eli/C/2026/3464/oj</w:t>
        </w:r>
      </w:hyperlink>
      <w:r w:rsidRPr="00FC5EF1" w:rsidR="00D642CC">
        <w:rPr>
          <w:lang w:val="pl-PL"/>
        </w:rPr>
        <w:t> </w:t>
      </w:r>
    </w:p>
  </w:footnote>
  <w:footnote w:id="5">
    <w:p w:rsidR="00700D66" w:rsidRPr="00FA217D" w14:paraId="1556ABA7" w14:textId="09F1DD94">
      <w:pPr>
        <w:pStyle w:val="FootnoteText"/>
      </w:pPr>
      <w:r w:rsidRPr="00FA217D">
        <w:rPr>
          <w:rStyle w:val="FootnoteReference"/>
        </w:rPr>
        <w:footnoteRef/>
      </w:r>
      <w:r w:rsidRPr="00FA217D">
        <w:t xml:space="preserve"> Interinstitutional Agreement of 20 May 2021 between the European Parliament, the Council of the European Union and the European Commission on a mandatory transparency register (OJ L 207, 11.6.2021, p. 1, ELI: </w:t>
      </w:r>
      <w:hyperlink r:id="rId4" w:tooltip="http://data.europa.eu/eli/agree_interinstit/2021/611/oj" w:history="1">
        <w:r w:rsidRPr="00FA217D">
          <w:rPr>
            <w:rStyle w:val="Hyperlink"/>
          </w:rPr>
          <w:t>http://data.europa.eu/eli/agree_interinstit/2021/611/oj</w:t>
        </w:r>
      </w:hyperlink>
      <w:r w:rsidRPr="00FA217D">
        <w:t>).</w:t>
      </w:r>
    </w:p>
  </w:footnote>
  <w:footnote w:id="6">
    <w:p w:rsidR="000647A6" w:rsidRPr="002510C1" w:rsidP="00242E65" w14:paraId="636E2F29" w14:textId="6806295F">
      <w:pPr>
        <w:pStyle w:val="FootnoteText"/>
      </w:pPr>
      <w:r w:rsidRPr="002510C1">
        <w:rPr>
          <w:rStyle w:val="FootnoteReference"/>
        </w:rPr>
        <w:footnoteRef/>
      </w:r>
      <w:r w:rsidRPr="002510C1">
        <w:t xml:space="preserve"> Council Recommendation of 13 May 2024 ‘Europe on the Move’ — learning mobility opportunities for everyone (OJ C, C/2024/3364, 14.6.2024, ELI: </w:t>
      </w:r>
      <w:hyperlink r:id="rId5" w:history="1">
        <w:r w:rsidRPr="002510C1">
          <w:rPr>
            <w:rStyle w:val="Hyperlink"/>
          </w:rPr>
          <w:t>http://data.europa.eu/eli/C/2024/3364/oj</w:t>
        </w:r>
      </w:hyperlink>
      <w:r w:rsidRPr="002510C1">
        <w:t>).</w:t>
      </w:r>
    </w:p>
  </w:footnote>
  <w:footnote w:id="7">
    <w:p w:rsidR="000647A6" w:rsidRPr="002510C1" w14:paraId="1514163B" w14:textId="4D4CEF75">
      <w:pPr>
        <w:pStyle w:val="FootnoteText"/>
      </w:pPr>
      <w:r w:rsidRPr="002510C1">
        <w:rPr>
          <w:rStyle w:val="FootnoteReference"/>
        </w:rPr>
        <w:footnoteRef/>
      </w:r>
      <w:r w:rsidRPr="002510C1">
        <w:t xml:space="preserve"> Regulation (EU, Euratom) 2024/2509 of the European Parliament and of the Council of 23 September 2024 on the financial rules applicable to the general budget of the Union, (OJ L, 2024/2509, 26.9.2024, ELI: </w:t>
      </w:r>
      <w:hyperlink r:id="rId6" w:history="1">
        <w:r w:rsidRPr="002510C1">
          <w:rPr>
            <w:rStyle w:val="Hyperlink"/>
          </w:rPr>
          <w:t>http://data.europa.eu/eli/reg/2024/2509/oj</w:t>
        </w:r>
      </w:hyperlink>
      <w:r w:rsidRPr="002510C1">
        <w:t>).</w:t>
      </w:r>
    </w:p>
  </w:footnote>
  <w:footnote w:id="8">
    <w:p w:rsidR="000647A6" w:rsidRPr="002510C1" w14:paraId="3EA5A336" w14:textId="77777777">
      <w:pPr>
        <w:pStyle w:val="FootnoteText"/>
      </w:pPr>
      <w:r w:rsidRPr="002510C1">
        <w:rPr>
          <w:rStyle w:val="FootnoteReference"/>
        </w:rPr>
        <w:footnoteRef/>
      </w:r>
      <w:r w:rsidRPr="002510C1">
        <w:t xml:space="preserve"> Commission proposal of 16 July 2025 for a regulation of the European Parliament and of the Council on establishing the European Competitiveness Fund (</w:t>
      </w:r>
      <w:r>
        <w:t>‘</w:t>
      </w:r>
      <w:r w:rsidRPr="002510C1">
        <w:t>ECF’), including the specific programme for defence research and innovation activities, repealing Regulations (EU) 2021/522, (EU) 2021/694, (EU) 2021/697, (EU) 2021/783, repealing provisions of Regulations (EU) 2021/696, (EU) 2023/588, and amending Regulation (EU) [EDIP] (COM(2025)0555).</w:t>
      </w:r>
    </w:p>
  </w:footnote>
  <w:footnote w:id="9">
    <w:p w:rsidR="000647A6" w:rsidRPr="002510C1" w14:paraId="737316EC" w14:textId="77777777">
      <w:pPr>
        <w:pStyle w:val="FootnoteText"/>
      </w:pPr>
      <w:r w:rsidRPr="002510C1">
        <w:rPr>
          <w:rStyle w:val="FootnoteReference"/>
        </w:rPr>
        <w:footnoteRef/>
      </w:r>
      <w:r w:rsidRPr="002510C1">
        <w:t xml:space="preserve"> Commission proposal of 16 July 2025 for a regulation of the European Parliament and of the Council on establishing Horizon Europe, the Framework Programme for Research and Innovation, for the period 2028-2034 laying down its rules for participation and dissemination, and repealing Regulation (EU) 2021/695 (COM(2025)0555).</w:t>
      </w:r>
    </w:p>
  </w:footnote>
  <w:footnote w:id="10">
    <w:p w:rsidR="000647A6" w:rsidRPr="002510C1" w14:paraId="21434071" w14:textId="45B2AC57">
      <w:pPr>
        <w:pStyle w:val="FootnoteText"/>
      </w:pPr>
      <w:r w:rsidRPr="002510C1">
        <w:rPr>
          <w:rStyle w:val="FootnoteReference"/>
        </w:rPr>
        <w:footnoteRef/>
      </w:r>
      <w:r w:rsidRPr="002510C1">
        <w:t xml:space="preserve"> Interinstitutional Agreement of 20 May 2021 between the European Parliament, the Council of the European Union and the European Commission on a mandatory transparency register (OJ L 207, 11.6.2021, p. 1, ELI: </w:t>
      </w:r>
      <w:hyperlink r:id="rId4" w:tooltip="http://data.europa.eu/eli/agree_interinstit/2021/611/oj" w:history="1">
        <w:r w:rsidRPr="002510C1">
          <w:rPr>
            <w:rStyle w:val="Hyperlink"/>
          </w:rPr>
          <w:t>http://data.europa.eu/eli/agree_interinstit/2021/611/oj</w:t>
        </w:r>
      </w:hyperlink>
      <w:r w:rsidRPr="002510C1">
        <w:t>).</w:t>
      </w:r>
    </w:p>
  </w:footnote>
  <w:footnote w:id="11">
    <w:p w:rsidR="00916368" w:rsidRPr="00BE1214" w:rsidP="00916368" w14:paraId="5FE7B3F1" w14:textId="41BE871D">
      <w:pPr>
        <w:pStyle w:val="FootnoteText"/>
      </w:pPr>
      <w:r w:rsidRPr="00BE1214">
        <w:rPr>
          <w:rStyle w:val="FootnoteReference"/>
        </w:rPr>
        <w:footnoteRef/>
      </w:r>
      <w:r w:rsidRPr="00BE1214">
        <w:t xml:space="preserve"> Interinstitutional Agreement of 20 May 2021 between the European Parliament, the Council of the European Union and the European Commission on a mandatory transparency register (OJ L 207, 11.6.2021, p. 1, ELI: </w:t>
      </w:r>
      <w:hyperlink r:id="rId4" w:tooltip="http://data.europa.eu/eli/agree_interinstit/2021/611/oj" w:history="1">
        <w:r w:rsidRPr="00BE1214">
          <w:rPr>
            <w:rStyle w:val="Hyperlink"/>
          </w:rPr>
          <w:t>http://data.europa.eu/eli/agree_interinstit/2021/611/oj</w:t>
        </w:r>
      </w:hyperlink>
      <w:r w:rsidRPr="00BE1214">
        <w:t>).</w:t>
      </w:r>
    </w:p>
  </w:footnote>
  <w:footnote w:id="12">
    <w:p w:rsidR="000647A6" w:rsidRPr="00E87C99" w:rsidP="00DA50CE" w14:paraId="20096D1F" w14:textId="7C463D5C">
      <w:pPr>
        <w:pStyle w:val="FootnoteText"/>
      </w:pPr>
      <w:r w:rsidRPr="00E87C99">
        <w:rPr>
          <w:rStyle w:val="FootnoteReference"/>
        </w:rPr>
        <w:footnoteRef/>
      </w:r>
      <w:r w:rsidRPr="00E87C99">
        <w:t xml:space="preserve"> Interinstitutional Agreement of 20 May 2021 between the European Parliament, the Council of the European Union and the European Commission on a mandatory transparency register (OJ L 207, 11.6.2021, p. 1, ELI: </w:t>
      </w:r>
      <w:hyperlink r:id="rId4" w:tooltip="http://data.europa.eu/eli/agree_interinstit/2021/611/oj" w:history="1">
        <w:r w:rsidRPr="00E87C99">
          <w:rPr>
            <w:rStyle w:val="Hyperlink"/>
          </w:rPr>
          <w:t>http://data.europa.eu/eli/agree_interinstit/2021/611/oj</w:t>
        </w:r>
      </w:hyperlink>
      <w:r w:rsidRPr="00E87C99">
        <w:t>).</w:t>
      </w:r>
    </w:p>
  </w:footnote>
  <w:footnote w:id="13">
    <w:p w:rsidR="000647A6" w:rsidRPr="007127C0" w:rsidP="00803D42" w14:paraId="74DCB986" w14:textId="5B865CAB">
      <w:pPr>
        <w:pStyle w:val="FootnoteText"/>
      </w:pPr>
      <w:r w:rsidRPr="007127C0">
        <w:rPr>
          <w:rStyle w:val="FootnoteReference"/>
        </w:rPr>
        <w:footnoteRef/>
      </w:r>
      <w:r w:rsidRPr="007127C0">
        <w:t xml:space="preserve"> Interinstitutional Agreement of 20 May 2021 between the European Parliament, the Council of the European Union and the European Commission on a mandatory transparency register (OJ L 207, 11.6.2021, p. 1, ELI: </w:t>
      </w:r>
      <w:hyperlink r:id="rId4" w:tooltip="http://data.europa.eu/eli/agree_interinstit/2021/611/oj" w:history="1">
        <w:r w:rsidRPr="007127C0">
          <w:rPr>
            <w:rStyle w:val="Hyperlink"/>
          </w:rPr>
          <w:t>http://data.europa.eu/eli/agree_interinstit/2021/611/oj</w:t>
        </w:r>
      </w:hyperlink>
      <w:r w:rsidRPr="007127C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185" w14:paraId="533785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185" w14:paraId="432696C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185" w14:paraId="5C30065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2510C1" w14:paraId="2C0BE75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2510C1" w14:paraId="68BA8CD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2510C1" w14:paraId="038799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8" w:rsidRPr="00BE1214" w14:paraId="56EF09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8" w:rsidRPr="00BE1214" w14:paraId="633B43C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68" w:rsidRPr="00BE1214" w14:paraId="5424881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E87C99" w14:paraId="24AC045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E87C99" w14:paraId="73877826"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E87C99" w14:paraId="0406CF2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BE1214" w14:paraId="3AF066B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BE1214" w14:paraId="4270F21E"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BE1214" w14:paraId="6839B3E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7127C0" w14:paraId="52C64B1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7127C0" w14:paraId="2617E771"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7A6" w:rsidRPr="007127C0" w14:paraId="0B5A7B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0BB3137"/>
    <w:multiLevelType w:val="hybridMultilevel"/>
    <w:tmpl w:val="8C5410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E67A82"/>
    <w:multiLevelType w:val="hybridMultilevel"/>
    <w:tmpl w:val="F8743530"/>
    <w:lvl w:ilvl="0">
      <w:start w:val="6"/>
      <w:numFmt w:val="bullet"/>
      <w:lvlText w:val="–"/>
      <w:lvlJc w:val="left"/>
      <w:pPr>
        <w:ind w:left="720" w:hanging="360"/>
      </w:pPr>
      <w:rPr>
        <w:rFonts w:ascii="Times New Roman" w:eastAsia="Times New Roman" w:hAnsi="Times New Roman" w:cs="Times New Roman" w:hint="default"/>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7CA"/>
    <w:rsid w:val="000016E2"/>
    <w:rsid w:val="00011A66"/>
    <w:rsid w:val="00011AAB"/>
    <w:rsid w:val="00012351"/>
    <w:rsid w:val="000139E5"/>
    <w:rsid w:val="00025D2D"/>
    <w:rsid w:val="00031185"/>
    <w:rsid w:val="000365ED"/>
    <w:rsid w:val="00037518"/>
    <w:rsid w:val="000647A6"/>
    <w:rsid w:val="00084DD2"/>
    <w:rsid w:val="00084E89"/>
    <w:rsid w:val="00094A4B"/>
    <w:rsid w:val="000B62B6"/>
    <w:rsid w:val="000B7489"/>
    <w:rsid w:val="000C31AF"/>
    <w:rsid w:val="000C31C2"/>
    <w:rsid w:val="000C43C7"/>
    <w:rsid w:val="000F0146"/>
    <w:rsid w:val="000F1096"/>
    <w:rsid w:val="000F4910"/>
    <w:rsid w:val="00112959"/>
    <w:rsid w:val="00113977"/>
    <w:rsid w:val="00120948"/>
    <w:rsid w:val="00123DD5"/>
    <w:rsid w:val="001277AE"/>
    <w:rsid w:val="00135F99"/>
    <w:rsid w:val="00142215"/>
    <w:rsid w:val="00146753"/>
    <w:rsid w:val="00147FBF"/>
    <w:rsid w:val="001578F9"/>
    <w:rsid w:val="0016018E"/>
    <w:rsid w:val="001605EA"/>
    <w:rsid w:val="001629F1"/>
    <w:rsid w:val="00175661"/>
    <w:rsid w:val="001767E2"/>
    <w:rsid w:val="00187008"/>
    <w:rsid w:val="001A5BF3"/>
    <w:rsid w:val="001A7694"/>
    <w:rsid w:val="001B3829"/>
    <w:rsid w:val="001C1397"/>
    <w:rsid w:val="001C5592"/>
    <w:rsid w:val="001C5B44"/>
    <w:rsid w:val="001C6342"/>
    <w:rsid w:val="001C662C"/>
    <w:rsid w:val="001C6FFC"/>
    <w:rsid w:val="001F7C7C"/>
    <w:rsid w:val="002004E8"/>
    <w:rsid w:val="002020B6"/>
    <w:rsid w:val="00212B84"/>
    <w:rsid w:val="0021305C"/>
    <w:rsid w:val="002346B0"/>
    <w:rsid w:val="00240B75"/>
    <w:rsid w:val="00242E65"/>
    <w:rsid w:val="00245EB3"/>
    <w:rsid w:val="002510C1"/>
    <w:rsid w:val="00257AAE"/>
    <w:rsid w:val="002667C3"/>
    <w:rsid w:val="002669B6"/>
    <w:rsid w:val="002747E4"/>
    <w:rsid w:val="002776D5"/>
    <w:rsid w:val="00290BED"/>
    <w:rsid w:val="00293830"/>
    <w:rsid w:val="002A3FDE"/>
    <w:rsid w:val="002B2C72"/>
    <w:rsid w:val="002D13EE"/>
    <w:rsid w:val="002D4D36"/>
    <w:rsid w:val="002D7920"/>
    <w:rsid w:val="002E33EE"/>
    <w:rsid w:val="002E6273"/>
    <w:rsid w:val="002E6407"/>
    <w:rsid w:val="002F40BB"/>
    <w:rsid w:val="002F4B02"/>
    <w:rsid w:val="00302D37"/>
    <w:rsid w:val="00305CD9"/>
    <w:rsid w:val="00323EF8"/>
    <w:rsid w:val="00331182"/>
    <w:rsid w:val="003316DD"/>
    <w:rsid w:val="00366A46"/>
    <w:rsid w:val="00370AC3"/>
    <w:rsid w:val="0037246A"/>
    <w:rsid w:val="0037546B"/>
    <w:rsid w:val="003824EE"/>
    <w:rsid w:val="003858C5"/>
    <w:rsid w:val="0039526C"/>
    <w:rsid w:val="003A2124"/>
    <w:rsid w:val="003B4689"/>
    <w:rsid w:val="003B4981"/>
    <w:rsid w:val="003C2068"/>
    <w:rsid w:val="003C21B5"/>
    <w:rsid w:val="003C37CF"/>
    <w:rsid w:val="003D785F"/>
    <w:rsid w:val="003F39CD"/>
    <w:rsid w:val="00401627"/>
    <w:rsid w:val="004100B1"/>
    <w:rsid w:val="00422F31"/>
    <w:rsid w:val="00426E47"/>
    <w:rsid w:val="00455743"/>
    <w:rsid w:val="00461601"/>
    <w:rsid w:val="004665E4"/>
    <w:rsid w:val="004706D5"/>
    <w:rsid w:val="004A07CA"/>
    <w:rsid w:val="004B51F9"/>
    <w:rsid w:val="004C0915"/>
    <w:rsid w:val="004D424E"/>
    <w:rsid w:val="004E42C8"/>
    <w:rsid w:val="004E733D"/>
    <w:rsid w:val="004F3FA5"/>
    <w:rsid w:val="0051271F"/>
    <w:rsid w:val="00521F46"/>
    <w:rsid w:val="00532DF3"/>
    <w:rsid w:val="00551111"/>
    <w:rsid w:val="00551123"/>
    <w:rsid w:val="00551CF7"/>
    <w:rsid w:val="00553141"/>
    <w:rsid w:val="00570A6A"/>
    <w:rsid w:val="00577353"/>
    <w:rsid w:val="00581DE4"/>
    <w:rsid w:val="00582091"/>
    <w:rsid w:val="00586E50"/>
    <w:rsid w:val="0059583D"/>
    <w:rsid w:val="005A15A9"/>
    <w:rsid w:val="005A3301"/>
    <w:rsid w:val="005A42D9"/>
    <w:rsid w:val="005C2BEF"/>
    <w:rsid w:val="005C7D9B"/>
    <w:rsid w:val="005D1A99"/>
    <w:rsid w:val="005D7609"/>
    <w:rsid w:val="005D7EE8"/>
    <w:rsid w:val="005F53AB"/>
    <w:rsid w:val="006003D0"/>
    <w:rsid w:val="0061419F"/>
    <w:rsid w:val="00621E4D"/>
    <w:rsid w:val="006248FF"/>
    <w:rsid w:val="00642325"/>
    <w:rsid w:val="006A2F5D"/>
    <w:rsid w:val="006B4BA2"/>
    <w:rsid w:val="006C4EEC"/>
    <w:rsid w:val="006F7907"/>
    <w:rsid w:val="00700D66"/>
    <w:rsid w:val="007127C0"/>
    <w:rsid w:val="00735997"/>
    <w:rsid w:val="00743189"/>
    <w:rsid w:val="00743D33"/>
    <w:rsid w:val="00760076"/>
    <w:rsid w:val="00762563"/>
    <w:rsid w:val="0077442A"/>
    <w:rsid w:val="007748FB"/>
    <w:rsid w:val="007809DE"/>
    <w:rsid w:val="007932B3"/>
    <w:rsid w:val="00793EA9"/>
    <w:rsid w:val="00795E59"/>
    <w:rsid w:val="007A1DF6"/>
    <w:rsid w:val="007A2B73"/>
    <w:rsid w:val="007B47F0"/>
    <w:rsid w:val="007C35EE"/>
    <w:rsid w:val="007D6F68"/>
    <w:rsid w:val="00802975"/>
    <w:rsid w:val="00803D42"/>
    <w:rsid w:val="00821764"/>
    <w:rsid w:val="00823E6B"/>
    <w:rsid w:val="00825069"/>
    <w:rsid w:val="00826780"/>
    <w:rsid w:val="00835992"/>
    <w:rsid w:val="00837CCD"/>
    <w:rsid w:val="008633CC"/>
    <w:rsid w:val="00865190"/>
    <w:rsid w:val="008719B9"/>
    <w:rsid w:val="00873BF3"/>
    <w:rsid w:val="00894ECE"/>
    <w:rsid w:val="00896BB4"/>
    <w:rsid w:val="008A7FB8"/>
    <w:rsid w:val="008B71C9"/>
    <w:rsid w:val="008C2C81"/>
    <w:rsid w:val="008E6A8D"/>
    <w:rsid w:val="009022B8"/>
    <w:rsid w:val="00905AE1"/>
    <w:rsid w:val="0091239B"/>
    <w:rsid w:val="00914537"/>
    <w:rsid w:val="00916368"/>
    <w:rsid w:val="00917CC4"/>
    <w:rsid w:val="00937CB6"/>
    <w:rsid w:val="00944F09"/>
    <w:rsid w:val="00975634"/>
    <w:rsid w:val="009763DA"/>
    <w:rsid w:val="00976A15"/>
    <w:rsid w:val="00996B07"/>
    <w:rsid w:val="009975B3"/>
    <w:rsid w:val="009A216D"/>
    <w:rsid w:val="009B4B93"/>
    <w:rsid w:val="009C48EC"/>
    <w:rsid w:val="009D58DD"/>
    <w:rsid w:val="009F1019"/>
    <w:rsid w:val="009F24BE"/>
    <w:rsid w:val="009F5B7E"/>
    <w:rsid w:val="009F6C2F"/>
    <w:rsid w:val="009F767A"/>
    <w:rsid w:val="00A06470"/>
    <w:rsid w:val="00A22533"/>
    <w:rsid w:val="00A26F46"/>
    <w:rsid w:val="00A34FD3"/>
    <w:rsid w:val="00A36929"/>
    <w:rsid w:val="00A50548"/>
    <w:rsid w:val="00A5483C"/>
    <w:rsid w:val="00A60EE7"/>
    <w:rsid w:val="00A910C9"/>
    <w:rsid w:val="00A92590"/>
    <w:rsid w:val="00A95C49"/>
    <w:rsid w:val="00AA35B0"/>
    <w:rsid w:val="00AA491D"/>
    <w:rsid w:val="00AC05A3"/>
    <w:rsid w:val="00AC71C0"/>
    <w:rsid w:val="00AC779A"/>
    <w:rsid w:val="00AC78DA"/>
    <w:rsid w:val="00AD18C8"/>
    <w:rsid w:val="00AD7FA6"/>
    <w:rsid w:val="00AE4643"/>
    <w:rsid w:val="00AF0416"/>
    <w:rsid w:val="00B10CB4"/>
    <w:rsid w:val="00B13D6F"/>
    <w:rsid w:val="00B23B72"/>
    <w:rsid w:val="00B37C83"/>
    <w:rsid w:val="00B42702"/>
    <w:rsid w:val="00B53D93"/>
    <w:rsid w:val="00B57B8B"/>
    <w:rsid w:val="00B60040"/>
    <w:rsid w:val="00B60749"/>
    <w:rsid w:val="00B60BF2"/>
    <w:rsid w:val="00B72349"/>
    <w:rsid w:val="00B735E3"/>
    <w:rsid w:val="00B753A6"/>
    <w:rsid w:val="00B80695"/>
    <w:rsid w:val="00B85407"/>
    <w:rsid w:val="00B92DCA"/>
    <w:rsid w:val="00B93C63"/>
    <w:rsid w:val="00B95702"/>
    <w:rsid w:val="00BC6489"/>
    <w:rsid w:val="00BD480C"/>
    <w:rsid w:val="00BD4974"/>
    <w:rsid w:val="00BE1214"/>
    <w:rsid w:val="00BF59CD"/>
    <w:rsid w:val="00C01EDE"/>
    <w:rsid w:val="00C13189"/>
    <w:rsid w:val="00C20954"/>
    <w:rsid w:val="00C23324"/>
    <w:rsid w:val="00C3374E"/>
    <w:rsid w:val="00C42A41"/>
    <w:rsid w:val="00C4357A"/>
    <w:rsid w:val="00C47E74"/>
    <w:rsid w:val="00C57A72"/>
    <w:rsid w:val="00C607CC"/>
    <w:rsid w:val="00C73602"/>
    <w:rsid w:val="00C80D37"/>
    <w:rsid w:val="00C86162"/>
    <w:rsid w:val="00CA4665"/>
    <w:rsid w:val="00CE6558"/>
    <w:rsid w:val="00CF23F8"/>
    <w:rsid w:val="00CF60C8"/>
    <w:rsid w:val="00D1584E"/>
    <w:rsid w:val="00D30DE2"/>
    <w:rsid w:val="00D32924"/>
    <w:rsid w:val="00D43519"/>
    <w:rsid w:val="00D503A3"/>
    <w:rsid w:val="00D642CC"/>
    <w:rsid w:val="00D728EF"/>
    <w:rsid w:val="00D82CD2"/>
    <w:rsid w:val="00DA50CE"/>
    <w:rsid w:val="00DA6ED0"/>
    <w:rsid w:val="00DA7C39"/>
    <w:rsid w:val="00DB3364"/>
    <w:rsid w:val="00DC1945"/>
    <w:rsid w:val="00DC5011"/>
    <w:rsid w:val="00DD4C3C"/>
    <w:rsid w:val="00DF2BCF"/>
    <w:rsid w:val="00E15B39"/>
    <w:rsid w:val="00E171B6"/>
    <w:rsid w:val="00E21F23"/>
    <w:rsid w:val="00E268E4"/>
    <w:rsid w:val="00E47496"/>
    <w:rsid w:val="00E512AC"/>
    <w:rsid w:val="00E54C49"/>
    <w:rsid w:val="00E63318"/>
    <w:rsid w:val="00E72695"/>
    <w:rsid w:val="00E87C99"/>
    <w:rsid w:val="00E87E30"/>
    <w:rsid w:val="00E97964"/>
    <w:rsid w:val="00EA1569"/>
    <w:rsid w:val="00EB1753"/>
    <w:rsid w:val="00EB65D4"/>
    <w:rsid w:val="00EB6CFF"/>
    <w:rsid w:val="00EB7F0A"/>
    <w:rsid w:val="00ED0039"/>
    <w:rsid w:val="00EE2A61"/>
    <w:rsid w:val="00EE3996"/>
    <w:rsid w:val="00F05F98"/>
    <w:rsid w:val="00F07062"/>
    <w:rsid w:val="00F23CFC"/>
    <w:rsid w:val="00F25223"/>
    <w:rsid w:val="00F37BAE"/>
    <w:rsid w:val="00F42F07"/>
    <w:rsid w:val="00F433E2"/>
    <w:rsid w:val="00F5614E"/>
    <w:rsid w:val="00F80FFA"/>
    <w:rsid w:val="00F904AE"/>
    <w:rsid w:val="00F9166E"/>
    <w:rsid w:val="00F934F8"/>
    <w:rsid w:val="00FA217D"/>
    <w:rsid w:val="00FB1219"/>
    <w:rsid w:val="00FB28E7"/>
    <w:rsid w:val="00FB3651"/>
    <w:rsid w:val="00FB52FE"/>
    <w:rsid w:val="00FC0A34"/>
    <w:rsid w:val="00FC5EF1"/>
    <w:rsid w:val="00FD1DEF"/>
    <w:rsid w:val="00FD5F53"/>
    <w:rsid w:val="00FE24DE"/>
    <w:rsid w:val="00FE39D4"/>
    <w:rsid w:val="00FE3B3F"/>
    <w:rsid w:val="00FE41DA"/>
  </w:rsids>
  <w:docVars>
    <w:docVar w:name="AUTHORMFPMNU" w:val=" 1"/>
    <w:docVar w:name="COMKEY" w:val="CULT"/>
    <w:docVar w:name="Consolidate" w:val="True"/>
    <w:docVar w:name="CONTRIBUTIONMNU" w:val=" 1"/>
    <w:docVar w:name="CopyToNetwork" w:val="-1"/>
    <w:docVar w:name="CVar" w:val="1"/>
    <w:docVar w:name="DOCDT" w:val="11/05/2026"/>
    <w:docVar w:name="DOCMNU" w:val=" 1"/>
    <w:docVar w:name="EPSTATMNU" w:val=" 5"/>
    <w:docVar w:name="EVABUDGMNU" w:val=" 1"/>
    <w:docVar w:name="iNoAmend" w:val="1"/>
    <w:docVar w:name="INSERTOPINKEY" w:val="EMPL"/>
    <w:docVar w:name="JURI1MNU" w:val=" 2"/>
    <w:docVar w:name="JURI2MNU" w:val=" 1"/>
    <w:docVar w:name="LastEditedSection" w:val=" 1"/>
    <w:docVar w:name="NVAR1" w:val="0"/>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972595 HideTWBExt;}{\*\cs18 \additive \v\f1\fs20\cf15 &#13;_x000a_\spriority0 \styrsid10972595 HideTWBInt;}{\s19\ql \li0\ri0\sa120\nowidctlpar\wrapdefault\aspalpha\aspnum\faauto\adjustright\rin0\lin0\itap0 \rtlch\fcs1 \af0\afs20\alang1025 \ltrch\fcs0 \fs24\lang2057\langfe2057\cgrid\langnp2057\langfenp2057 &#13;_x000a_\sbasedon0 \snext19 \spriority0 \styrsid10972595 Normal6a;}{\s20\ql \li0\ri0\nowidctlpar\wrapdefault\aspalpha\aspnum\faauto\adjustright\rin0\lin0\itap0 \rtlch\fcs1 \af0\afs20\alang1025 \ltrch\fcs0 \b\fs24\lang2057\langfe2057\cgrid\langnp2057\langfenp2057 &#13;_x000a_\sbasedon0 \snext20 \spriority0 \styrsid10972595 NormalBold;}{\s21\ql \li0\ri0\sa240\nowidctlpar\wrapdefault\aspalpha\aspnum\faauto\adjustright\rin0\lin0\itap0 \rtlch\fcs1 \af0\afs20\alang1025 \ltrch\fcs0 &#13;_x000a_\i\fs24\lang2057\langfe2057\cgrid\langnp2057\langfenp2057 \sbasedon0 \snext21 \spriority0 \styrsid10972595 AmJustText;}{\s22\qc \li0\ri0\sb240\sa240\nowidctlpar\wrapdefault\aspalpha\aspnum\faauto\adjustright\rin0\lin0\itap0 \rtlch\fcs1 &#13;_x000a_\af0\afs20\alang1025 \ltrch\fcs0 \i\fs24\lang2057\langfe2057\cgrid\langnp2057\langfenp2057 \sbasedon0 \snext22 \spriority0 \styrsid10972595 AmCrossRef;}{&#13;_x000a_\s23\qc \li0\ri0\sb240\sa240\keepn\nowidctlpar\wrapdefault\aspalpha\aspnum\faauto\adjustright\rin0\lin0\itap0 \rtlch\fcs1 \af0\afs20\alang1025 \ltrch\fcs0 \i\fs24\lang2057\langfe2057\cgrid\langnp2057\langfenp2057 &#13;_x000a_\sbasedon0 \snext21 \spriority0 \styrsid10972595 AmJustTitle;}{\s24\qc \li0\ri0\sa240\nowidctlpar\wrapdefault\aspalpha\aspnum\faauto\adjustright\rin0\lin0\itap0 \rtlch\fcs1 \af0\afs20\alang1025 \ltrch\fcs0 &#13;_x000a_\i\fs24\lang2057\langfe2057\cgrid\langnp2057\langfenp2057 \sbasedon0 \snext24 \spriority0 \styrsid1097259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10972595 AmNumberTabs;}{\s26\ql \li0\ri0\sb240\nowidctlpar\wrapdefault\aspalpha\aspnum\faauto\adjustright\rin0\lin0\itap0 \rtlch\fcs1 &#13;_x000a_\af0\afs20\alang1025 \ltrch\fcs0 \b\fs24\lang2057\langfe2057\cgrid\langnp2057\langfenp2057 \sbasedon0 \snext26 \spriority0 \styrsid10972595 NormalBold12b;}}{\*\rsidtbl \rsid24658\rsid223860\rsid735077\rsid1718133\rsid2892074\rsid3565327\rsid4666813&#13;_x000a_\rsid6641733\rsid7823322\rsid9636012\rsid10377208\rsid10972595\rsid11159837\rsid11215221\rsid11549030\rsid12154954\rsid14382809\rsid14424199\rsid15204470\rsid15285974\rsid15684376\rsid15950462\rsid16324206\rsid16662270}{\mmathPr\mmathFont34\mbrkBin0&#13;_x000a_\mbrkBinSub0\msmallFrac0\mdispDef1\mlMargin0\mrMargin0\mdefJc1\mwrapIndent1440\mintLim0\mnaryLim1}{\info{\author EISENBERGER Sophie}{\operator EISENBERGER Sophie}{\creatim\yr2026\mo9\dy28\hr18\min33}{\revtim\yr2026\mo9\dy28\hr18\min33}{\version1}&#13;_x000a_{\edmins0}{\nofpages1}{\nofwords91}{\nofchars539}{\nofcharsws62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972595\newtblstyruls\nogrowautofit\usenormstyforlist\noindnmbrts\felnbrelev\nocxsptable\indrlsweleven\noafcnsttbl\afelev\utinl\hwelev\spltpgpar\notcvasp\notbrkcnstfrctbl\notvatxbx\krnprsnet\cachedcolbal &#13;_x000a_\nouicompat \fet0{\*\wgrffmtfilter 013f}\nofeaturethrottle1\ilfomacatclnup0{\*\template C:\\Users\\SEISEN~1\\AppData\\Local\\Temp\\Blank1.dotx}{\*\ftnsep \ltrpar \pard\plain \ltrpar&#13;_x000a_\ql \li0\ri0\widctlpar\wrapdefault\aspalpha\aspnum\faauto\adjustright\rin0\lin0\itap0 \rtlch\fcs1 \af0\afs20\alang1025 \ltrch\fcs0 \fs24\lang2057\langfe2057\cgrid\langnp2057\langfenp2057 {\rtlch\fcs1 \af0 \ltrch\fcs0 \insrsid15684376 \chftnsep &#13;_x000a_\par }}{\*\ftnsepc \ltrpar \pard\plain \ltrpar\ql \li0\ri0\widctlpar\wrapdefault\aspalpha\aspnum\faauto\adjustright\rin0\lin0\itap0 \rtlch\fcs1 \af0\afs20\alang1025 \ltrch\fcs0 \fs24\lang2057\langfe2057\cgrid\langnp2057\langfenp2057 {\rtlch\fcs1 \af0 &#13;_x000a_\ltrch\fcs0 \insrsid15684376 \chftnsepc &#13;_x000a_\par }}{\*\aftnsep \ltrpar \pard\plain \ltrpar\ql \li0\ri0\widctlpar\wrapdefault\aspalpha\aspnum\faauto\adjustright\rin0\lin0\itap0 \rtlch\fcs1 \af0\afs20\alang1025 \ltrch\fcs0 \fs24\lang2057\langfe2057\cgrid\langnp2057\langfenp2057 {\rtlch\fcs1 \af0 &#13;_x000a_\ltrch\fcs0 \insrsid15684376 \chftnsep &#13;_x000a_\par }}{\*\aftnsepc \ltrpar \pard\plain \ltrpar\ql \li0\ri0\widctlpar\wrapdefault\aspalpha\aspnum\faauto\adjustright\rin0\lin0\itap0 \rtlch\fcs1 \af0\afs20\alang1025 \ltrch\fcs0 \fs24\lang2057\langfe2057\cgrid\langnp2057\langfenp2057 {\rtlch\fcs1 \af0 &#13;_x000a_\ltrch\fcs0 \insrsid1568437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10972595\charrsid4851658 {\*\bkmkstart restart}&#13;_x000a_\hich\af1\dbch\af31501\loch\f1 &lt;Amend&gt;}{\rtlch\fcs1 \af0 \ltrch\fcs0 \insrsid10972595\charrsid4851658 Amendment\tab \tab }{\rtlch\fcs1 \af0 \ltrch\fcs0 &#13;_x000a_\cs17\b0\v\fs20\cf9\lang1024\langfe1024\loch\af1\hich\af1\dbch\af31501\noproof\insrsid10972595\charrsid4851658 \hich\af1\dbch\af31501\loch\f1 &lt;NumAm&gt;}{\rtlch\fcs1 \af0 \ltrch\fcs0 \insrsid10972595\charrsid4851658 #}{\rtlch\fcs1 \af1 \ltrch\fcs0 &#13;_x000a_\cs18\v\f1\fs20\cf15\insrsid10972595\charrsid4851658 ENMIENDA@NRAM@}{\rtlch\fcs1 \af0 \ltrch\fcs0 \insrsid10972595\charrsid4851658 #}{\rtlch\fcs1 \af0 \ltrch\fcs0 &#13;_x000a_\cs17\b0\v\fs20\cf9\lang1024\langfe1024\loch\af1\hich\af1\dbch\af31501\noproof\insrsid10972595\charrsid4851658 \hich\af1\dbch\af31501\loch\f1 &lt;/NumAm&gt;}{\rtlch\fcs1 \af0 \ltrch\fcs0 \insrsid10972595\charrsid4851658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10972595\charrsid4851658 \hich\af1\dbch\af31501\loch\f1 &lt;DocAmend&gt;}{\rtlch\fcs1 \af0 \ltrch\fcs0 \insrsid10972595\charrsid4851658 &#13;_x000a_Proposal for a #}{\rtlch\fcs1 \af1 \ltrch\fcs0 \cs18\v\f1\fs20\cf15\insrsid10972595\charrsid4851658 MNU[DOC1][DOC2][DOC3]@DOCMSG@DOCMNU}{\rtlch\fcs1 \af0 \ltrch\fcs0 \insrsid10972595\charrsid4851658 ##}{\rtlch\fcs1 \af1 \ltrch\fcs0 &#13;_x000a_\cs18\v\f1\fs20\cf15\insrsid10972595\charrsid4851658 MNU[AMACTYES][NOTAPP]@CHOICE@AMACTMNU}{\rtlch\fcs1 \af0 \ltrch\fcs0 \insrsid10972595\charrsid4851658 #}{\rtlch\fcs1 \af0 \ltrch\fcs0 &#13;_x000a_\cs17\b0\v\fs20\cf9\lang1024\langfe1024\loch\af1\hich\af1\dbch\af31501\noproof\insrsid10972595\charrsid4851658 \hich\af1\dbch\af31501\loch\f1 &lt;/DocAmend&gt;}{\rtlch\fcs1 \af0 \ltrch\fcs0 \insrsid10972595\charrsid4851658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10972595\charrsid4851658 \hich\af1\dbch\af31501\loch\f1 &lt;Article&gt;}{\rtlch\fcs1 \af0 \ltrch\fcs0 \insrsid10972595\charrsid4851658 #}{\rtlch\fcs1 \af1 &#13;_x000a_\ltrch\fcs0 \cs18\v\f1\fs20\cf15\insrsid10972595\charrsid4851658 MNU[AMACTPARTYES][AMACTPARTNO]@CHOICE@AMACTMNU}{\rtlch\fcs1 \af0 \ltrch\fcs0 \insrsid10972595\charrsid4851658 #}{\rtlch\fcs1 \af0 \ltrch\fcs0 &#13;_x000a_\cs17\b0\v\fs20\cf9\lang1024\langfe1024\loch\af1\hich\af1\dbch\af31501\noproof\insrsid10972595\charrsid4851658 \hich\af1\dbch\af31501\loch\f1 &lt;/Article&gt;}{\rtlch\fcs1 \af0 \ltrch\fcs0 \insrsid10972595\charrsid4851658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10972595\charrsid4851658 \hich\af1\dbch\af31501\loch\f1 &lt;DocAmend2&gt;&lt;OptDel&gt;}{\rtlch\fcs1 \af0 \ltrch\fcs0 \insrsid10972595\charrsid4851658 #}{\rtlch\fcs1 \af1 &#13;_x000a_\ltrch\fcs0 \cs18\v\f1\fs20\cf15\insrsid10972595\charrsid4851658 MNU[OPTNRACTYES][NOTAPP]@CHOICE@AMACTMNU}{\rtlch\fcs1 \af0 \ltrch\fcs0 \insrsid10972595\charrsid4851658 #}{\rtlch\fcs1 \af0 \ltrch\fcs0 &#13;_x000a_\cs17\v\fs20\cf9\lang1024\langfe1024\loch\af1\hich\af1\dbch\af31501\noproof\insrsid10972595\charrsid4851658 \hich\af1\dbch\af31501\loch\f1 &lt;/OptDel&gt;&lt;/DocAmend2&gt;}{\rtlch\fcs1 \af0 \ltrch\fcs0 \insrsid10972595\charrsid4851658 &#13;_x000a_\par }\pard \ltrpar\ql \li0\ri0\widctlpar\wrapdefault\aspalpha\aspnum\faauto\adjustright\rin0\lin0\itap0\pararsid2517430 {\rtlch\fcs1 \af0 \ltrch\fcs0 \cs17\v\fs20\cf9\lang1024\langfe1024\loch\af1\hich\af1\dbch\af31501\noproof\insrsid10972595\charrsid4851658 &#13;_x000a_\hich\af1\dbch\af31501\loch\f1 &lt;Article2&gt;&lt;OptDel&gt;}{\rtlch\fcs1 \af0 \ltrch\fcs0 \insrsid10972595\charrsid4851658 #}{\rtlch\fcs1 \af1 \ltrch\fcs0 \cs18\v\f1\fs20\cf15\insrsid10972595\charrsid4851658 MNU[OPTACTPARTYES][NOTAPP]@CHOICE@AMACTMNU}{\rtlch\fcs1 &#13;_x000a_\af0 \ltrch\fcs0 \insrsid10972595\charrsid4851658 #}{\rtlch\fcs1 \af0 \ltrch\fcs0 \cs17\v\fs20\cf9\lang1024\langfe1024\loch\af1\hich\af1\dbch\af31501\noproof\insrsid10972595\charrsid4851658 \hich\af1\dbch\af31501\loch\f1 &lt;/OptDel&gt;&lt;/Article2&gt;}{\rtlch\fcs1 &#13;_x000a_\af0 \ltrch\fcs0 \insrsid10972595\charrsid4851658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insrsid10972595\charrsid4851658 \cell &#13;_x000a_}\pard \ltrpar\ql \li0\ri0\widctlpar\intbl\wrapdefault\aspalpha\aspnum\faauto\adjustright\rin0\lin0 {\rtlch\fcs1 \af0 \ltrch\fcs0 \insrsid10972595\charrsid4851658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14315216 \rtlch\fcs1 \af0\afs20\alang1025 \ltrch\fcs0 \i\fs24\lang2057\langfe2057\cgrid\langnp2057\langfenp2057 {\rtlch\fcs1 \af0 \ltrch\fcs0 &#13;_x000a_\insrsid10972595\charrsid4851658 #}{\rtlch\fcs1 \af1 \ltrch\fcs0 \cs18\v\f1\fs20\cf15\insrsid10972595\charrsid4851658 MNU[OPTLEFTAMACT][LEFTPROP]@CHOICE@AMACTMNU}{\rtlch\fcs1 \af0 \ltrch\fcs0 \insrsid10972595\charrsid4851658 #\cell Amendment\cell &#13;_x000a_}\pard\plain \ltrpar\ql \li0\ri0\widctlpar\intbl\wrapdefault\aspalpha\aspnum\faauto\adjustright\rin0\lin0 \rtlch\fcs1 \af0\afs20\alang1025 \ltrch\fcs0 \fs24\lang2057\langfe2057\cgrid\langnp2057\langfenp2057 {\rtlch\fcs1 \af0 \ltrch\fcs0 &#13;_x000a_\insrsid10972595\charrsid4851658 \trowd \ltrrow\ts11\trqc\trgaph340\trleft-340\trftsWidth3\trwWidth9752\trftsWidthB3\trpaddl340\trpaddr340\trpaddfl3\trpaddft3\trpaddfb3\trpaddfr3\tblrsid2517430\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2517430 \rtlch\fcs1 \af0\afs20\alang1025 \ltrch\fcs0 \fs24\lang2057\langfe2057\cgrid\langnp2057\langfenp2057 {\rtlch\fcs1 \af0 \ltrch\fcs0 &#13;_x000a_\insrsid10972595\charrsid4851658 ##\cell ##}{\rtlch\fcs1 \af0\afs24 \ltrch\fcs0 \insrsid10972595\charrsid4851658 \cell }\pard\plain \ltrpar\ql \li0\ri0\widctlpar\intbl\wrapdefault\aspalpha\aspnum\faauto\adjustright\rin0\lin0 \rtlch\fcs1 &#13;_x000a_\af0\afs20\alang1025 \ltrch\fcs0 \fs24\lang2057\langfe2057\cgrid\langnp2057\langfenp2057 {\rtlch\fcs1 \af0 \ltrch\fcs0 \insrsid10972595\charrsid4851658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10972595\charrsid4851658 \hich\af1\dbch\af31501\loch\f1 &lt;OptDel&gt;}{\rtlch\fcs1 \af0 \ltrch\fcs0 \insrsid10972595\charrsid4851658 #}{\rtlch\fcs1 \af1 \ltrch\fcs0 &#13;_x000a_\cs18\v\f1\fs20\cf15\insrsid10972595\charrsid4851658 MNU[CROSSREFNO][CROSSREFYES]@CHOICE@}{\rtlch\fcs1 \af0 \ltrch\fcs0 \insrsid10972595\charrsid4851658 #}{\rtlch\fcs1 \af0 \ltrch\fcs0 &#13;_x000a_\cs17\i0\v\fs20\cf9\lang1024\langfe1024\loch\af1\hich\af1\dbch\af31501\noproof\insrsid10972595\charrsid4851658 \hich\af1\dbch\af31501\loch\f1 &lt;/OptDel&gt;}{\rtlch\fcs1 \af0 \ltrch\fcs0 \insrsid10972595\charrsid4851658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10972595\charrsid4851658 \hich\af1\dbch\af31501\loch\f1 &lt;TitreJust&gt;}{\rtlch\fcs1 \af0 \ltrch\fcs0 \insrsid10972595\charrsid4851658 &#13;_x000a_Justification}{\rtlch\fcs1 \af0 \ltrch\fcs0 \cs17\i0\v\fs20\cf9\lang1024\langfe1024\loch\af1\hich\af1\dbch\af31501\noproof\insrsid10972595\charrsid4851658 \hich\af1\dbch\af31501\loch\f1 &lt;/TitreJust&gt;}{\rtlch\fcs1 \af0 \ltrch\fcs0 &#13;_x000a_\insrsid10972595\charrsid4851658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10972595\charrsid4851658 \hich\af1\dbch\af31501\loch\f1 &lt;OptDelPrev&gt;}{\rtlch\fcs1 \af0 \ltrch\fcs0 \insrsid10972595\charrsid4851658 #}{\rtlch\fcs1 \af1 &#13;_x000a_\ltrch\fcs0 \cs18\v\f1\fs20\cf15\insrsid10972595\charrsid4851658 MNU[TEXTJUSTYES][TEXTJUSTNO]@CHOICE@}{\rtlch\fcs1 \af0 \ltrch\fcs0 \insrsid10972595\charrsid4851658 #}{\rtlch\fcs1 \af0 \ltrch\fcs0 &#13;_x000a_\cs17\i0\v\fs20\cf9\lang1024\langfe1024\loch\af1\hich\af1\dbch\af31501\noproof\insrsid10972595\charrsid4851658 \hich\af1\dbch\af31501\loch\f1 &lt;/OptDelPrev&gt;}{\rtlch\fcs1 \af0 \ltrch\fcs0 \insrsid10972595\charrsid485165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972595\charrsid4851658 \hich\af1\dbch\af31501\loch\f1 &lt;/Amend&gt;}{\rtlch\fcs1 \af0 \ltrch\fcs0 \insrsid10972595\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51&#13;_x000a_030d67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373702 HideTWBExt;}{&#13;_x000a_\s18\ql \li0\ri0\sa120\nowidctlpar\wrapdefault\aspalpha\aspnum\faauto\adjustright\rin0\lin0\itap0 \rtlch\fcs1 \af0\afs20\alang1025 \ltrch\fcs0 \fs24\lang2057\langfe2057\cgrid\langnp2057\langfenp2057 \sbasedon0 \snext18 \spriority0 \styrsid14373702 &#13;_x000a_Normal6a;}{\s19\ql \li0\ri0\nowidctlpar\wrapdefault\aspalpha\aspnum\faauto\adjustright\rin0\lin0\itap0 \rtlch\fcs1 \af0\afs20\alang1025 \ltrch\fcs0 \b\fs24\lang2057\langfe2057\cgrid\langnp2057\langfenp2057 \sbasedon0 \snext19 \spriority0 \styrsid14373702 &#13;_x000a_NormalBold;}{\s20\ql \li0\ri0\sa240\nowidctlpar\wrapdefault\aspalpha\aspnum\faauto\adjustright\rin0\lin0\itap0 \rtlch\fcs1 \af0\afs20\alang1025 \ltrch\fcs0 \i\fs24\lang2057\langfe2057\cgrid\langnp2057\langfenp2057 &#13;_x000a_\sbasedon0 \snext20 \spriority0 \styrsid14373702 AmJustText;}{\s21\qc \li0\ri0\sb240\sa240\nowidctlpar\wrapdefault\aspalpha\aspnum\faauto\adjustright\rin0\lin0\itap0 \rtlch\fcs1 \af0\afs20\alang1025 \ltrch\fcs0 &#13;_x000a_\i\fs24\lang2057\langfe2057\cgrid\langnp2057\langfenp2057 \sbasedon0 \snext21 \spriority0 \styrsid14373702 AmCrossRef;}{\s22\qc \li0\ri0\sb240\sa240\keepn\nowidctlpar\wrapdefault\aspalpha\aspnum\faauto\adjustright\rin0\lin0\itap0 \rtlch\fcs1 &#13;_x000a_\af0\afs20\alang1025 \ltrch\fcs0 \i\fs24\lang2057\langfe2057\cgrid\langnp2057\langfenp2057 \sbasedon0 \snext20 \spriority0 \styrsid14373702 AmJustTitle;}{\s23\qc \li0\ri0\sa240\nowidctlpar\wrapdefault\aspalpha\aspnum\faauto\adjustright\rin0\lin0\itap0 &#13;_x000a_\rtlch\fcs1 \af0\afs20\alang1025 \ltrch\fcs0 \i\fs24\lang2057\langfe2057\cgrid\langnp2057\langfenp2057 \sbasedon0 \snext23 \spriority0 \styrsid14373702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4373702 AmNumberTabs;}{\s25\ql \li0\ri0\sb240\nowidctlpar\wrapdefault\aspalpha\aspnum\faauto\adjustright\rin0\lin0\itap0 \rtlch\fcs1 &#13;_x000a_\af0\afs20\alang1025 \ltrch\fcs0 \b\fs24\lang2057\langfe2057\cgrid\langnp2057\langfenp2057 \sbasedon0 \snext25 \spriority0 \styrsid14373702 NormalBold12b;}}{\*\rsidtbl \rsid24658\rsid223860\rsid735077\rsid1718133\rsid2892074\rsid3565327\rsid4666813&#13;_x000a_\rsid6641733\rsid7823322\rsid9636012\rsid10377208\rsid11159837\rsid11215221\rsid11549030\rsid12154954\rsid14373702\rsid14382809\rsid14424199\rsid15204470\rsid15285974\rsid15694235\rsid15950462\rsid16324206\rsid16662270}{\mmathPr\mmathFont34\mbrkBin0&#13;_x000a_\mbrkBinSub0\msmallFrac0\mdispDef1\mlMargin0\mrMargin0\mdefJc1\mwrapIndent1440\mintLim0\mnaryLim1}{\info{\author EISENBERGER Sophie}{\operator EISENBERGER Sophie}{\creatim\yr2026\mo9\dy28\hr18\min33}{\revtim\yr2026\mo9\dy28\hr18\min33}{\version1}&#13;_x000a_{\edmins0}{\nofpages1}{\nofwords53}{\nofchars314}{\nofcharsws36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73702\newtblstyruls\nogrowautofit\usenormstyforlist\noindnmbrts\felnbrelev\nocxsptable\indrlsweleven\noafcnsttbl\afelev\utinl\hwelev\spltpgpar\notcvasp\notbrkcnstfrctbl\notvatxbx\krnprsnet\cachedcolbal &#13;_x000a_\nouicompat \fet0{\*\wgrffmtfilter 013f}\nofeaturethrottle1\ilfomacatclnup0{\*\template C:\\Users\\SEISEN~1\\AppData\\Local\\Temp\\Blank1.dotx}{\*\ftnsep \ltrpar \pard\plain \ltrpar&#13;_x000a_\ql \li0\ri0\widctlpar\wrapdefault\aspalpha\aspnum\faauto\adjustright\rin0\lin0\itap0 \rtlch\fcs1 \af0\afs20\alang1025 \ltrch\fcs0 \fs24\lang2057\langfe2057\cgrid\langnp2057\langfenp2057 {\rtlch\fcs1 \af0 \ltrch\fcs0 \insrsid15694235 \chftnsep &#13;_x000a_\par }}{\*\ftnsepc \ltrpar \pard\plain \ltrpar\ql \li0\ri0\widctlpar\wrapdefault\aspalpha\aspnum\faauto\adjustright\rin0\lin0\itap0 \rtlch\fcs1 \af0\afs20\alang1025 \ltrch\fcs0 \fs24\lang2057\langfe2057\cgrid\langnp2057\langfenp2057 {\rtlch\fcs1 \af0 &#13;_x000a_\ltrch\fcs0 \insrsid15694235 \chftnsepc &#13;_x000a_\par }}{\*\aftnsep \ltrpar \pard\plain \ltrpar\ql \li0\ri0\widctlpar\wrapdefault\aspalpha\aspnum\faauto\adjustright\rin0\lin0\itap0 \rtlch\fcs1 \af0\afs20\alang1025 \ltrch\fcs0 \fs24\lang2057\langfe2057\cgrid\langnp2057\langfenp2057 {\rtlch\fcs1 \af0 &#13;_x000a_\ltrch\fcs0 \insrsid15694235 \chftnsep &#13;_x000a_\par }}{\*\aftnsepc \ltrpar \pard\plain \ltrpar\ql \li0\ri0\widctlpar\wrapdefault\aspalpha\aspnum\faauto\adjustright\rin0\lin0\itap0 \rtlch\fcs1 \af0\afs20\alang1025 \ltrch\fcs0 \fs24\lang2057\langfe2057\cgrid\langnp2057\langfenp2057 {\rtlch\fcs1 \af0 &#13;_x000a_\ltrch\fcs0 \insrsid1569423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1\fs20\cf9\lang1030\langfe2057\langnp1030\insrsid14373702\charrsid5141309 {\*\bkmkstart restart}&lt;Amend&gt;}{\rtlch\fcs1 \af0 &#13;_x000a_\ltrch\fcs0 \lang1030\langfe2057\langnp1030\insrsid14373702\charrsid5141309 [ZAMENDMENT]\tab \tab }{\rtlch\fcs1 \af0 \ltrch\fcs0 \cs17\b0\v\f1\fs20\cf9\lang1030\langfe2057\langnp1030\insrsid14373702\charrsid5141309 &lt;NumAm&gt;}{\rtlch\fcs1 \af0 \ltrch\fcs0 &#13;_x000a_\lang1030\langfe2057\langnp1030\insrsid14373702\charrsid5141309 [ZNRAM]}{\rtlch\fcs1 \af0 \ltrch\fcs0 \cs17\b0\v\f1\fs20\cf9\lang1030\langfe2057\langnp1030\insrsid14373702\charrsid5141309 &lt;/NumAm&gt;}{\rtlch\fcs1 \af0 \ltrch\fcs0 &#13;_x000a_\lang1030\langfe2057\langnp1030\insrsid14373702\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1\fs20\cf9\lang1030\langfe2057\langnp1030\insrsid14373702\charrsid5141309 &lt;DocAmend&gt;}{\rtlch\fcs1 \af0 \ltrch\fcs0 \lang1030\langfe2057\langnp1030\insrsid14373702\charrsid5141309 [ZPROPOSAL][ZAMACT]}{\rtlch\fcs1 &#13;_x000a_\af0 \ltrch\fcs0 \cs17\b0\v\f1\fs20\cf9\lang1030\langfe2057\langnp1030\insrsid14373702\charrsid5141309 &lt;/DocAmend&gt;}{\rtlch\fcs1 \af0 \ltrch\fcs0 \lang1030\langfe2057\langnp1030\insrsid14373702\charrsid5141309 &#13;_x000a_\par }\pard\plain \ltrpar\s19\ql \li0\ri0\keepn\nowidctlpar\wrapdefault\aspalpha\aspnum\faauto\adjustright\rin0\lin0\itap0\pararsid11615661 \rtlch\fcs1 \af0\afs20\alang1025 \ltrch\fcs0 \b\fs24\lang2057\langfe2057\cgrid\langnp2057\langfenp2057 {\rtlch\fcs1 &#13;_x000a_\af0 \ltrch\fcs0 \cs17\b0\v\f1\fs20\cf9\lang1030\langfe2057\langnp1030\insrsid14373702\charrsid5141309 &lt;Article&gt;}{\rtlch\fcs1 \af0 \ltrch\fcs0 \lang1030\langfe2057\langnp1030\insrsid14373702\charrsid5141309 [ZAMPART]}{\rtlch\fcs1 \af0 \ltrch\fcs0 &#13;_x000a_\cs17\b0\v\f1\fs20\cf9\lang1030\langfe2057\langnp1030\insrsid14373702\charrsid5141309 &lt;/Article&gt;}{\rtlch\fcs1 \af0 \ltrch\fcs0 \lang1030\langfe2057\langnp1030\insrsid14373702\charrsid5141309 &#13;_x000a_\par }\pard\plain \ltrpar\ql \li0\ri0\keepn\widctlpar\wrapdefault\aspalpha\aspnum\faauto\adjustright\rin0\lin0\itap0\pararsid11615661 \rtlch\fcs1 \af0\afs20\alang1025 \ltrch\fcs0 \fs24\lang2057\langfe2057\cgrid\langnp2057\langfenp2057 {\rtlch\fcs1 \af0 &#13;_x000a_\ltrch\fcs0 \cs17\v\f1\fs20\cf9\lang1043\langfe2057\langnp1043\insrsid14373702\charrsid5141309 &lt;DocAmend2&gt;&lt;OptDel&gt;}{\rtlch\fcs1 \af0 \ltrch\fcs0 \lang1043\langfe2057\langnp1043\insrsid14373702\charrsid5141309 [ZNRACT]}{\rtlch\fcs1 \af0 \ltrch\fcs0 &#13;_x000a_\cs17\v\f1\fs20\cf9\lang1043\langfe2057\langnp1043\insrsid14373702\charrsid5141309 &lt;/OptDel&gt;&lt;/DocAmend2&gt;}{\rtlch\fcs1 \af0 \ltrch\fcs0 \lang1043\langfe2057\langnp1043\insrsid14373702\charrsid5141309 &#13;_x000a_\par }\pard \ltrpar\ql \li0\ri0\widctlpar\wrapdefault\aspalpha\aspnum\faauto\adjustright\rin0\lin0\itap0\pararsid11615661 {\rtlch\fcs1 \af0 \ltrch\fcs0 \cs17\v\f1\fs20\cf9\lang1036\langfe2057\langnp1036\insrsid14373702\charrsid5141309 &lt;Article2&gt;&lt;OptDel&gt;}{&#13;_x000a_\rtlch\fcs1 \af0 \ltrch\fcs0 \lang1036\langfe2057\langnp1036\insrsid14373702\charrsid5141309 [ZACTPART]}{\rtlch\fcs1 \af0 \ltrch\fcs0 \cs17\v\f1\fs20\cf9\lang1036\langfe2057\langnp1036\insrsid14373702\charrsid5141309 &lt;/OptDel&gt;&lt;/Article2&gt;}{\rtlch\fcs1 &#13;_x000a_\af0 \ltrch\fcs0 \lang1036\langfe2057\langnp1036\insrsid14373702\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13;_x000a_\lang1036\langfe2057\langnp1036\insrsid14373702\charrsid5141309 \cell }\pard \ltrpar\ql \li0\ri0\widctlpar\intbl\wrapdefault\aspalpha\aspnum\faauto\adjustright\rin0\lin0 {\rtlch\fcs1 \af0 \ltrch\fcs0 \insrsid14373702\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15216 \rtlch\fcs1 \af0\afs20\alang1025 \ltrch\fcs0 \i\fs24\lang2057\langfe2057\cgrid\langnp2057\langfenp2057 {\rtlch\fcs1 \af0 \ltrch\fcs0 &#13;_x000a_\insrsid14373702\charrsid4593153 [ZLEFT]\cell [ZRIGHT]\cell }\pard\plain \ltrpar\ql \li0\ri0\widctlpar\intbl\wrapdefault\aspalpha\aspnum\faauto\adjustright\rin0\lin0 \rtlch\fcs1 \af0\afs20\alang1025 \ltrch\fcs0 &#13;_x000a_\fs24\lang2057\langfe2057\cgrid\langnp2057\langfenp2057 {\rtlch\fcs1 \af0 \ltrch\fcs0 \insrsid14373702\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2517430 \rtlch\fcs1 \af0\afs20\alang1025 \ltrch\fcs0 \fs24\lang2057\langfe2057\cgrid\langnp2057\langfenp2057 {\rtlch\fcs1 \af0 \ltrch\fcs0 &#13;_x000a_\insrsid14373702\charrsid4593153 [ZTEXTL]\cell [ZTEXTR]}{\rtlch\fcs1 \af0\afs24 \ltrch\fcs0 \insrsid14373702\charrsid4593153 \cell }\pard\plain \ltrpar\ql \li0\ri0\widctlpar\intbl\wrapdefault\aspalpha\aspnum\faauto\adjustright\rin0\lin0 \rtlch\fcs1 &#13;_x000a_\af0\afs20\alang1025 \ltrch\fcs0 \fs24\lang2057\langfe2057\cgrid\langnp2057\langfenp2057 {\rtlch\fcs1 \af0 \ltrch\fcs0 \insrsid14373702\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1615661 \rtlch\fcs1 \af0\afs20\alang1025 \ltrch\fcs0 \i\fs24\lang2057\langfe2057\cgrid\langnp2057\langfenp2057 {\rtlch\fcs1 \af0 \ltrch\fcs0 &#13;_x000a_\cs17\i0\v\f1\fs20\cf9\insrsid14373702\charrsid4593153 &lt;OptDel&gt;}{\rtlch\fcs1 \af0 \ltrch\fcs0 \insrsid14373702\charrsid4593153 [ZCROSSREF]}{\rtlch\fcs1 \af0 \ltrch\fcs0 \cs17\i0\v\f1\fs20\cf9\insrsid14373702\charrsid4593153 &lt;/OptDel&gt;}{\rtlch\fcs1 \af0 &#13;_x000a_\ltrch\fcs0 \insrsid14373702\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1\fs20\cf9\insrsid14373702\charrsid4593153 &lt;TitreJust&gt;}{\rtlch\fcs1 \af0 \ltrch\fcs0 \insrsid14373702\charrsid4593153 [ZJUSTIFICATION]}{\rtlch\fcs1 \af0 \ltrch\fcs0 &#13;_x000a_\cs17\i0\v\f1\fs20\cf9\insrsid14373702\charrsid4593153 &lt;/TitreJust&gt;}{\rtlch\fcs1 \af0 \ltrch\fcs0 \insrsid14373702\charrsid4593153 &#13;_x000a_\par }\pard\plain \ltrpar\s20\ql \li0\ri0\sa240\nowidctlpar\wrapdefault\aspalpha\aspnum\faauto\adjustright\rin0\lin0\itap0\pararsid11615661 \rtlch\fcs1 \af0\afs20\alang1025 \ltrch\fcs0 \i\fs24\lang2057\langfe2057\cgrid\langnp2057\langfenp2057 {\rtlch\fcs1 &#13;_x000a_\af0 \ltrch\fcs0 \cs17\i0\v\f1\fs20\cf9\insrsid14373702\charrsid4593153 &lt;OptDelPrev&gt;}{\rtlch\fcs1 \af0 \ltrch\fcs0 \insrsid14373702\charrsid4593153 [ZTEXTJUST]}{\rtlch\fcs1 \af0 \ltrch\fcs0 \cs17\i0\v\f1\fs20\cf9\insrsid14373702\charrsid4593153 &#13;_x000a_&lt;/OptDelPrev&gt;}{\rtlch\fcs1 \af0 \ltrch\fcs0 \insrsid14373702\charrsid4593153 &#13;_x000a_\par }\pard\plain \ltrpar\ql \li0\ri0\widctlpar\wrapdefault\aspalpha\aspnum\faauto\adjustright\rin0\lin0\itap0\pararsid11615661 \rtlch\fcs1 \af0\afs20\alang1025 \ltrch\fcs0 \fs24\lang2057\langfe2057\cgrid\langnp2057\langfenp2057 {\rtlch\fcs1 \af0 \ltrch\fcs0 &#13;_x000a_\cs17\v\f1\fs20\cf9\insrsid14373702\charrsid4593153 &lt;/Amend&gt;}{\rtlch\fcs1 \af0 \ltrch\fcs0 \insrsid14373702\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90&#13;_x000a_c60f67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51"/>
    <w:docVar w:name="TXTLANGUE" w:val="EN"/>
    <w:docVar w:name="TXTLANGUEMIN" w:val="en"/>
    <w:docVar w:name="TXTNRC" w:val="0171/2025"/>
    <w:docVar w:name="TXTNRCOD" w:val="2025/0222"/>
    <w:docVar w:name="TXTNRCOM" w:val="(2025)0549"/>
    <w:docVar w:name="TXTNRFIRSTAM" w:val="1"/>
    <w:docVar w:name="TXTNRLASTAM" w:val="163"/>
    <w:docVar w:name="TXTNRPE" w:val="787.958"/>
    <w:docVar w:name="TXTPEorAP" w:val="PE"/>
    <w:docVar w:name="TXTROUTE" w:val="RR\1351302EN.docx"/>
    <w:docVar w:name="TXTTITLE" w:val="establishing the Erasmus+ programme for the period 2028-2034, and repealing Regulations (EU) 2021/817 and (EU) 2021/888"/>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B4FF0B0-B534-43C5-A93B-AD9AF909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C3374E"/>
    <w:pPr>
      <w:tabs>
        <w:tab w:val="right" w:pos="454"/>
        <w:tab w:val="left" w:pos="737"/>
      </w:tabs>
      <w:ind w:left="737" w:hanging="737"/>
    </w:pPr>
    <w:rPr>
      <w:snapToGrid w:val="0"/>
      <w:sz w:val="18"/>
      <w:lang w:eastAsia="en-US"/>
    </w:rPr>
  </w:style>
  <w:style w:type="paragraph" w:customStyle="1" w:styleId="Lgendetitre">
    <w:name w:val="Légende titre"/>
    <w:basedOn w:val="Normal"/>
    <w:rsid w:val="00C3374E"/>
    <w:pPr>
      <w:spacing w:before="240" w:after="240"/>
    </w:pPr>
    <w:rPr>
      <w:b/>
      <w:i/>
      <w:snapToGrid w:val="0"/>
      <w:lang w:eastAsia="en-US"/>
    </w:rPr>
  </w:style>
  <w:style w:type="paragraph" w:customStyle="1" w:styleId="Lgendestandard">
    <w:name w:val="Légende standard"/>
    <w:basedOn w:val="Normal"/>
    <w:rsid w:val="00C3374E"/>
    <w:rPr>
      <w:sz w:val="18"/>
    </w:rPr>
  </w:style>
  <w:style w:type="paragraph" w:customStyle="1" w:styleId="CoverBold">
    <w:name w:val="CoverBold"/>
    <w:basedOn w:val="Normal"/>
    <w:rsid w:val="00735997"/>
    <w:pPr>
      <w:ind w:left="1417"/>
    </w:pPr>
    <w:rPr>
      <w:b/>
    </w:rPr>
  </w:style>
  <w:style w:type="paragraph" w:customStyle="1" w:styleId="Normal2">
    <w:name w:val="Normal2"/>
    <w:basedOn w:val="Normal"/>
    <w:qFormat/>
    <w:rsid w:val="00735997"/>
    <w:pPr>
      <w:spacing w:line="120" w:lineRule="auto"/>
    </w:pPr>
    <w:rPr>
      <w:sz w:val="4"/>
    </w:rPr>
  </w:style>
  <w:style w:type="paragraph" w:customStyle="1" w:styleId="NormalItalic6a">
    <w:name w:val="NormalItalic6a"/>
    <w:basedOn w:val="Normal6a"/>
    <w:qFormat/>
    <w:rsid w:val="00735997"/>
    <w:rPr>
      <w:i/>
    </w:rPr>
  </w:style>
  <w:style w:type="character" w:customStyle="1" w:styleId="NormalBI">
    <w:name w:val="NormalBI"/>
    <w:basedOn w:val="DefaultParagraphFont"/>
    <w:uiPriority w:val="1"/>
    <w:qFormat/>
    <w:rsid w:val="00735997"/>
    <w:rPr>
      <w:rFonts w:ascii="Times New Roman" w:hAnsi="Times New Roman"/>
      <w:b/>
      <w:i/>
      <w:sz w:val="24"/>
    </w:rPr>
  </w:style>
  <w:style w:type="paragraph" w:customStyle="1" w:styleId="NormalBoldItalic6a">
    <w:name w:val="NormalBoldItalic6a"/>
    <w:basedOn w:val="Normal6a"/>
    <w:qFormat/>
    <w:rsid w:val="00735997"/>
    <w:rPr>
      <w:b/>
      <w:i/>
    </w:rPr>
  </w:style>
  <w:style w:type="paragraph" w:customStyle="1" w:styleId="NormalBoldItalicCenter6a">
    <w:name w:val="NormalBoldItalicCenter6a"/>
    <w:basedOn w:val="Normal6a"/>
    <w:qFormat/>
    <w:rsid w:val="00735997"/>
    <w:pPr>
      <w:jc w:val="center"/>
    </w:pPr>
    <w:rPr>
      <w:b/>
      <w:i/>
    </w:rPr>
  </w:style>
  <w:style w:type="paragraph" w:customStyle="1" w:styleId="EPFooter2Landscape">
    <w:name w:val="EPFooter2Landscape"/>
    <w:qFormat/>
    <w:rsid w:val="00735997"/>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735997"/>
    <w:rPr>
      <w:rFonts w:ascii="Arial" w:hAnsi="Arial"/>
      <w:b/>
      <w:i/>
      <w:color w:val="C0C0C0"/>
      <w:sz w:val="22"/>
    </w:rPr>
  </w:style>
  <w:style w:type="character" w:customStyle="1" w:styleId="Bold">
    <w:name w:val="Bold"/>
    <w:uiPriority w:val="1"/>
    <w:qFormat/>
    <w:rsid w:val="00735997"/>
    <w:rPr>
      <w:b/>
    </w:rPr>
  </w:style>
  <w:style w:type="character" w:customStyle="1" w:styleId="Italic">
    <w:name w:val="Italic"/>
    <w:uiPriority w:val="1"/>
    <w:qFormat/>
    <w:rsid w:val="00735997"/>
    <w:rPr>
      <w:i/>
    </w:rPr>
  </w:style>
  <w:style w:type="character" w:customStyle="1" w:styleId="BoldItalic">
    <w:name w:val="BoldItalic"/>
    <w:uiPriority w:val="1"/>
    <w:qFormat/>
    <w:rsid w:val="00735997"/>
    <w:rPr>
      <w:b/>
      <w:i/>
    </w:rPr>
  </w:style>
  <w:style w:type="character" w:customStyle="1" w:styleId="Underline">
    <w:name w:val="Underline"/>
    <w:uiPriority w:val="1"/>
    <w:qFormat/>
    <w:rsid w:val="00735997"/>
    <w:rPr>
      <w:u w:val="single"/>
    </w:rPr>
  </w:style>
  <w:style w:type="character" w:customStyle="1" w:styleId="Sub">
    <w:name w:val="Sub"/>
    <w:uiPriority w:val="1"/>
    <w:qFormat/>
    <w:rsid w:val="00735997"/>
    <w:rPr>
      <w:vertAlign w:val="subscript"/>
    </w:rPr>
  </w:style>
  <w:style w:type="character" w:customStyle="1" w:styleId="Sup">
    <w:name w:val="Sup"/>
    <w:uiPriority w:val="1"/>
    <w:qFormat/>
    <w:rsid w:val="00735997"/>
    <w:rPr>
      <w:vertAlign w:val="superscript"/>
    </w:rPr>
  </w:style>
  <w:style w:type="character" w:customStyle="1" w:styleId="SupBoldItalic">
    <w:name w:val="SupBoldItalic"/>
    <w:uiPriority w:val="1"/>
    <w:qFormat/>
    <w:rsid w:val="00735997"/>
    <w:rPr>
      <w:b/>
      <w:i/>
      <w:vertAlign w:val="superscript"/>
    </w:rPr>
  </w:style>
  <w:style w:type="character" w:customStyle="1" w:styleId="SubBoldItalic">
    <w:name w:val="SubBoldItalic"/>
    <w:uiPriority w:val="1"/>
    <w:qFormat/>
    <w:rsid w:val="00735997"/>
    <w:rPr>
      <w:b/>
      <w:i/>
      <w:vertAlign w:val="subscript"/>
    </w:rPr>
  </w:style>
  <w:style w:type="paragraph" w:customStyle="1" w:styleId="EPFooterLandscape">
    <w:name w:val="EPFooterLandscape"/>
    <w:qFormat/>
    <w:rsid w:val="00735997"/>
    <w:pPr>
      <w:tabs>
        <w:tab w:val="center" w:pos="6804"/>
        <w:tab w:val="right" w:pos="15026"/>
      </w:tabs>
    </w:pPr>
    <w:rPr>
      <w:sz w:val="22"/>
    </w:rPr>
  </w:style>
  <w:style w:type="paragraph" w:styleId="Footer">
    <w:name w:val="footer"/>
    <w:basedOn w:val="Normal"/>
    <w:link w:val="FooterChar"/>
    <w:semiHidden/>
    <w:rsid w:val="007748FB"/>
    <w:pPr>
      <w:tabs>
        <w:tab w:val="center" w:pos="4513"/>
        <w:tab w:val="right" w:pos="9026"/>
      </w:tabs>
    </w:pPr>
  </w:style>
  <w:style w:type="character" w:customStyle="1" w:styleId="FooterChar">
    <w:name w:val="Footer Char"/>
    <w:basedOn w:val="DefaultParagraphFont"/>
    <w:link w:val="Footer"/>
    <w:semiHidden/>
    <w:rsid w:val="007748FB"/>
    <w:rPr>
      <w:sz w:val="24"/>
    </w:rPr>
  </w:style>
  <w:style w:type="paragraph" w:customStyle="1" w:styleId="Normal24a">
    <w:name w:val="Normal24a"/>
    <w:basedOn w:val="Normal"/>
    <w:rsid w:val="00E512AC"/>
    <w:pPr>
      <w:spacing w:after="480"/>
    </w:pPr>
  </w:style>
  <w:style w:type="paragraph" w:customStyle="1" w:styleId="NormalBoldCenter">
    <w:name w:val="NormalBoldCenter"/>
    <w:basedOn w:val="Normal"/>
    <w:rsid w:val="00E512AC"/>
    <w:pPr>
      <w:jc w:val="center"/>
    </w:pPr>
    <w:rPr>
      <w:b/>
    </w:rPr>
  </w:style>
  <w:style w:type="paragraph" w:customStyle="1" w:styleId="Footprint12b">
    <w:name w:val="Footprint12b"/>
    <w:basedOn w:val="Normal"/>
    <w:rsid w:val="00E512AC"/>
    <w:pPr>
      <w:spacing w:before="240"/>
    </w:pPr>
    <w:rPr>
      <w:szCs w:val="24"/>
    </w:rPr>
  </w:style>
  <w:style w:type="paragraph" w:customStyle="1" w:styleId="NormalSingle">
    <w:name w:val="NormalSingle"/>
    <w:basedOn w:val="Normal"/>
    <w:qFormat/>
    <w:rsid w:val="00E512AC"/>
    <w:rPr>
      <w:szCs w:val="24"/>
    </w:rPr>
  </w:style>
  <w:style w:type="paragraph" w:styleId="FootnoteText">
    <w:name w:val="footnote text"/>
    <w:basedOn w:val="Normal"/>
    <w:link w:val="FootnoteTextChar"/>
    <w:rsid w:val="00E512AC"/>
    <w:rPr>
      <w:sz w:val="20"/>
    </w:rPr>
  </w:style>
  <w:style w:type="character" w:customStyle="1" w:styleId="FootnoteTextChar">
    <w:name w:val="Footnote Text Char"/>
    <w:basedOn w:val="DefaultParagraphFont"/>
    <w:link w:val="FootnoteText"/>
    <w:rsid w:val="00E512AC"/>
  </w:style>
  <w:style w:type="character" w:styleId="FootnoteReference">
    <w:name w:val="footnote reference"/>
    <w:basedOn w:val="DefaultParagraphFont"/>
    <w:rsid w:val="00E512AC"/>
    <w:rPr>
      <w:vertAlign w:val="superscript"/>
    </w:rPr>
  </w:style>
  <w:style w:type="character" w:styleId="Hyperlink">
    <w:name w:val="Hyperlink"/>
    <w:basedOn w:val="DefaultParagraphFont"/>
    <w:rsid w:val="00E512AC"/>
    <w:rPr>
      <w:color w:val="0563C1" w:themeColor="hyperlink"/>
      <w:u w:val="single"/>
    </w:rPr>
  </w:style>
  <w:style w:type="character" w:customStyle="1" w:styleId="UnresolvedMention">
    <w:name w:val="Unresolved Mention"/>
    <w:basedOn w:val="DefaultParagraphFont"/>
    <w:uiPriority w:val="99"/>
    <w:semiHidden/>
    <w:unhideWhenUsed/>
    <w:rsid w:val="00E512AC"/>
    <w:rPr>
      <w:color w:val="605E5C"/>
      <w:shd w:val="clear" w:color="auto" w:fill="E1DFDD"/>
    </w:rPr>
  </w:style>
  <w:style w:type="paragraph" w:styleId="ListParagraph">
    <w:name w:val="List Paragraph"/>
    <w:basedOn w:val="Normal"/>
    <w:uiPriority w:val="34"/>
    <w:qFormat/>
    <w:rsid w:val="0037246A"/>
    <w:pPr>
      <w:ind w:left="720"/>
      <w:contextualSpacing/>
    </w:pPr>
  </w:style>
  <w:style w:type="character" w:styleId="Strong">
    <w:name w:val="Strong"/>
    <w:basedOn w:val="DefaultParagraphFont"/>
    <w:uiPriority w:val="22"/>
    <w:qFormat/>
    <w:rsid w:val="00B60749"/>
    <w:rPr>
      <w:b/>
      <w:bCs/>
    </w:rPr>
  </w:style>
  <w:style w:type="paragraph" w:styleId="NoSpacing">
    <w:name w:val="No Spacing"/>
    <w:basedOn w:val="Normal"/>
    <w:uiPriority w:val="1"/>
    <w:qFormat/>
    <w:rsid w:val="00B60749"/>
    <w:pPr>
      <w:widowControl/>
      <w:jc w:val="both"/>
    </w:pPr>
    <w:rPr>
      <w:rFonts w:eastAsiaTheme="minorHAnsi"/>
      <w:kern w:val="2"/>
      <w:szCs w:val="32"/>
      <w:lang w:eastAsia="en-US"/>
      <w14:ligatures w14:val="standardContextual"/>
    </w:rPr>
  </w:style>
  <w:style w:type="character" w:styleId="FollowedHyperlink">
    <w:name w:val="FollowedHyperlink"/>
    <w:basedOn w:val="DefaultParagraphFont"/>
    <w:rsid w:val="00551CF7"/>
    <w:rPr>
      <w:color w:val="954F72" w:themeColor="followedHyperlink"/>
      <w:u w:val="single"/>
    </w:rPr>
  </w:style>
  <w:style w:type="character" w:styleId="CommentReference">
    <w:name w:val="annotation reference"/>
    <w:basedOn w:val="DefaultParagraphFont"/>
    <w:rsid w:val="001629F1"/>
    <w:rPr>
      <w:sz w:val="16"/>
      <w:szCs w:val="16"/>
    </w:rPr>
  </w:style>
  <w:style w:type="paragraph" w:styleId="CommentText">
    <w:name w:val="annotation text"/>
    <w:basedOn w:val="Normal"/>
    <w:link w:val="CommentTextChar"/>
    <w:rsid w:val="001629F1"/>
    <w:rPr>
      <w:sz w:val="20"/>
    </w:rPr>
  </w:style>
  <w:style w:type="character" w:customStyle="1" w:styleId="CommentTextChar">
    <w:name w:val="Comment Text Char"/>
    <w:basedOn w:val="DefaultParagraphFont"/>
    <w:link w:val="CommentText"/>
    <w:rsid w:val="001629F1"/>
  </w:style>
  <w:style w:type="paragraph" w:styleId="CommentSubject">
    <w:name w:val="annotation subject"/>
    <w:basedOn w:val="CommentText"/>
    <w:next w:val="CommentText"/>
    <w:link w:val="CommentSubjectChar"/>
    <w:semiHidden/>
    <w:unhideWhenUsed/>
    <w:rsid w:val="001629F1"/>
    <w:rPr>
      <w:b/>
      <w:bCs/>
    </w:rPr>
  </w:style>
  <w:style w:type="character" w:customStyle="1" w:styleId="CommentSubjectChar">
    <w:name w:val="Comment Subject Char"/>
    <w:basedOn w:val="CommentTextChar"/>
    <w:link w:val="CommentSubject"/>
    <w:semiHidden/>
    <w:rsid w:val="001629F1"/>
    <w:rPr>
      <w:b/>
      <w:bCs/>
    </w:rPr>
  </w:style>
  <w:style w:type="paragraph" w:styleId="Revision">
    <w:name w:val="Revision"/>
    <w:hidden/>
    <w:uiPriority w:val="99"/>
    <w:semiHidden/>
    <w:rsid w:val="00976A15"/>
    <w:rPr>
      <w:sz w:val="24"/>
    </w:rPr>
  </w:style>
  <w:style w:type="paragraph" w:customStyle="1" w:styleId="Normal12a">
    <w:name w:val="Normal12a"/>
    <w:basedOn w:val="Normal"/>
    <w:rsid w:val="002004E8"/>
    <w:pPr>
      <w:spacing w:after="240"/>
    </w:pPr>
  </w:style>
  <w:style w:type="paragraph" w:customStyle="1" w:styleId="RollCallVotes">
    <w:name w:val="RollCallVotes"/>
    <w:basedOn w:val="Normal"/>
    <w:rsid w:val="002004E8"/>
    <w:pPr>
      <w:spacing w:before="120" w:after="120"/>
      <w:jc w:val="center"/>
    </w:pPr>
    <w:rPr>
      <w:b/>
      <w:bCs/>
      <w:snapToGrid w:val="0"/>
      <w:sz w:val="16"/>
      <w:lang w:eastAsia="en-US"/>
    </w:rPr>
  </w:style>
  <w:style w:type="paragraph" w:customStyle="1" w:styleId="RollCallTabs">
    <w:name w:val="RollCallTabs"/>
    <w:basedOn w:val="Normal"/>
    <w:qFormat/>
    <w:rsid w:val="002004E8"/>
    <w:pPr>
      <w:tabs>
        <w:tab w:val="center" w:pos="284"/>
        <w:tab w:val="left" w:pos="426"/>
      </w:tabs>
    </w:pPr>
    <w:rPr>
      <w:snapToGrid w:val="0"/>
      <w:lang w:eastAsia="en-US"/>
    </w:rPr>
  </w:style>
  <w:style w:type="paragraph" w:customStyle="1" w:styleId="RollCallSymbols14pt">
    <w:name w:val="RollCallSymbols14pt"/>
    <w:basedOn w:val="Normal"/>
    <w:rsid w:val="002004E8"/>
    <w:pPr>
      <w:spacing w:before="120" w:after="120"/>
      <w:jc w:val="center"/>
    </w:pPr>
    <w:rPr>
      <w:rFonts w:ascii="Arial" w:hAnsi="Arial"/>
      <w:b/>
      <w:bCs/>
      <w:snapToGrid w:val="0"/>
      <w:sz w:val="28"/>
      <w:lang w:eastAsia="en-US"/>
    </w:rPr>
  </w:style>
  <w:style w:type="paragraph" w:customStyle="1" w:styleId="RollCallTable">
    <w:name w:val="RollCallTable"/>
    <w:basedOn w:val="Normal"/>
    <w:rsid w:val="002004E8"/>
    <w:pPr>
      <w:spacing w:before="120" w:after="120"/>
    </w:pPr>
    <w:rPr>
      <w:snapToGrid w:val="0"/>
      <w:sz w:val="16"/>
      <w:lang w:eastAsia="en-US"/>
    </w:rPr>
  </w:style>
  <w:style w:type="paragraph" w:customStyle="1" w:styleId="NormalBold12b12a">
    <w:name w:val="NormalBold12b12a"/>
    <w:basedOn w:val="Normal"/>
    <w:next w:val="NormalBold"/>
    <w:rsid w:val="002747E4"/>
    <w:pPr>
      <w:widowControl/>
      <w:spacing w:before="240" w:after="240"/>
    </w:pPr>
    <w:rPr>
      <w:b/>
      <w:szCs w:val="24"/>
      <w:lang w:eastAsia="en-US"/>
    </w:rPr>
  </w:style>
  <w:style w:type="character" w:customStyle="1" w:styleId="normaltextrun">
    <w:name w:val="normaltextrun"/>
    <w:basedOn w:val="DefaultParagraphFont"/>
    <w:rsid w:val="002E6407"/>
  </w:style>
  <w:style w:type="table" w:customStyle="1" w:styleId="TableGrid3">
    <w:name w:val="Table Grid3"/>
    <w:basedOn w:val="TableNormal"/>
    <w:next w:val="TableGrid"/>
    <w:uiPriority w:val="39"/>
    <w:rsid w:val="00094A4B"/>
    <w:rPr>
      <w:rFonts w:eastAsia="Calibri" w:asciiTheme="minorHAnsi" w:hAnsi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HeadingNotTOC">
    <w:name w:val="PageHeadingNotTOC"/>
    <w:basedOn w:val="Normal"/>
    <w:rsid w:val="000647A6"/>
    <w:pPr>
      <w:keepNext/>
      <w:spacing w:after="480"/>
      <w:jc w:val="center"/>
    </w:pPr>
    <w:rPr>
      <w:rFonts w:ascii="Arial" w:hAnsi="Arial" w:cs="Arial"/>
      <w:b/>
    </w:rPr>
  </w:style>
  <w:style w:type="paragraph" w:customStyle="1" w:styleId="AmHeadingPA">
    <w:name w:val="AmHeadingPA"/>
    <w:basedOn w:val="Normal"/>
    <w:next w:val="Normal"/>
    <w:rsid w:val="000647A6"/>
    <w:pPr>
      <w:spacing w:before="480" w:after="240"/>
      <w:jc w:val="center"/>
    </w:pPr>
    <w:rPr>
      <w:rFonts w:ascii="Arial" w:hAnsi="Arial"/>
      <w:b/>
      <w:caps/>
      <w:snapToGrid w:val="0"/>
      <w:szCs w:val="24"/>
      <w:lang w:eastAsia="en-US"/>
    </w:rPr>
  </w:style>
  <w:style w:type="character" w:customStyle="1" w:styleId="Heading1Char">
    <w:name w:val="Heading 1 Char"/>
    <w:basedOn w:val="DefaultParagraphFont"/>
    <w:link w:val="Heading1"/>
    <w:semiHidden/>
    <w:rsid w:val="000647A6"/>
    <w:rPr>
      <w:rFonts w:ascii="Arial" w:hAnsi="Arial"/>
      <w:b/>
      <w:kern w:val="28"/>
      <w:sz w:val="28"/>
    </w:rPr>
  </w:style>
  <w:style w:type="paragraph" w:customStyle="1" w:styleId="msonormal">
    <w:name w:val="msonormal"/>
    <w:basedOn w:val="Normal"/>
    <w:rsid w:val="000647A6"/>
    <w:pPr>
      <w:widowControl/>
      <w:spacing w:before="100" w:beforeAutospacing="1" w:after="100" w:afterAutospacing="1"/>
    </w:pPr>
    <w:rPr>
      <w:szCs w:val="24"/>
    </w:rPr>
  </w:style>
  <w:style w:type="character" w:customStyle="1" w:styleId="Normal12Char">
    <w:name w:val="Normal12 Char"/>
    <w:basedOn w:val="DefaultParagraphFont"/>
    <w:link w:val="Normal12"/>
    <w:locked/>
    <w:rsid w:val="000647A6"/>
    <w:rPr>
      <w:noProof/>
      <w:sz w:val="24"/>
    </w:rPr>
  </w:style>
  <w:style w:type="paragraph" w:customStyle="1" w:styleId="Normal12">
    <w:name w:val="Normal12"/>
    <w:basedOn w:val="Normal"/>
    <w:link w:val="Normal12Char"/>
    <w:rsid w:val="000647A6"/>
    <w:pPr>
      <w:spacing w:after="240"/>
    </w:pPr>
    <w:rPr>
      <w:noProof/>
    </w:rPr>
  </w:style>
  <w:style w:type="paragraph" w:customStyle="1" w:styleId="CommitteeAM">
    <w:name w:val="CommitteeAM"/>
    <w:basedOn w:val="Normal"/>
    <w:rsid w:val="000647A6"/>
    <w:pPr>
      <w:spacing w:before="240" w:after="600"/>
      <w:jc w:val="center"/>
    </w:pPr>
    <w:rPr>
      <w:i/>
    </w:rPr>
  </w:style>
  <w:style w:type="paragraph" w:customStyle="1" w:styleId="ZDateAM">
    <w:name w:val="ZDateAM"/>
    <w:basedOn w:val="Normal"/>
    <w:rsid w:val="000647A6"/>
    <w:pPr>
      <w:tabs>
        <w:tab w:val="right" w:pos="9356"/>
      </w:tabs>
      <w:spacing w:after="480"/>
    </w:pPr>
    <w:rPr>
      <w:noProof/>
    </w:rPr>
  </w:style>
  <w:style w:type="paragraph" w:customStyle="1" w:styleId="ProjRap">
    <w:name w:val="ProjRap"/>
    <w:basedOn w:val="Normal"/>
    <w:rsid w:val="000647A6"/>
    <w:pPr>
      <w:tabs>
        <w:tab w:val="right" w:pos="9356"/>
      </w:tabs>
    </w:pPr>
    <w:rPr>
      <w:b/>
      <w:noProof/>
    </w:rPr>
  </w:style>
  <w:style w:type="paragraph" w:customStyle="1" w:styleId="PELeft">
    <w:name w:val="PELeft"/>
    <w:basedOn w:val="Normal"/>
    <w:rsid w:val="000647A6"/>
    <w:pPr>
      <w:spacing w:before="40" w:after="40"/>
    </w:pPr>
    <w:rPr>
      <w:rFonts w:ascii="Arial" w:hAnsi="Arial" w:cs="Arial"/>
      <w:sz w:val="22"/>
      <w:szCs w:val="22"/>
      <w:lang w:val="fr-FR"/>
    </w:rPr>
  </w:style>
  <w:style w:type="paragraph" w:customStyle="1" w:styleId="PERight">
    <w:name w:val="PERight"/>
    <w:basedOn w:val="Normal"/>
    <w:next w:val="Normal"/>
    <w:rsid w:val="000647A6"/>
    <w:pPr>
      <w:jc w:val="right"/>
    </w:pPr>
    <w:rPr>
      <w:rFonts w:ascii="Arial" w:hAnsi="Arial" w:cs="Arial"/>
      <w:sz w:val="22"/>
      <w:szCs w:val="22"/>
      <w:lang w:val="fr-FR"/>
    </w:rPr>
  </w:style>
  <w:style w:type="character" w:customStyle="1" w:styleId="Normal6Char">
    <w:name w:val="Normal6 Char"/>
    <w:basedOn w:val="DefaultParagraphFont"/>
    <w:link w:val="Normal6"/>
    <w:locked/>
    <w:rsid w:val="000647A6"/>
    <w:rPr>
      <w:sz w:val="24"/>
      <w:lang w:val="fr-FR"/>
    </w:rPr>
  </w:style>
  <w:style w:type="paragraph" w:customStyle="1" w:styleId="Normal6">
    <w:name w:val="Normal6"/>
    <w:basedOn w:val="Normal"/>
    <w:link w:val="Normal6Char"/>
    <w:rsid w:val="000647A6"/>
    <w:pPr>
      <w:spacing w:after="120"/>
    </w:pPr>
    <w:rPr>
      <w:lang w:val="fr-FR"/>
    </w:rPr>
  </w:style>
  <w:style w:type="character" w:customStyle="1" w:styleId="NormalBoldChar">
    <w:name w:val="NormalBold Char"/>
    <w:basedOn w:val="DefaultParagraphFont"/>
    <w:link w:val="NormalBold"/>
    <w:locked/>
    <w:rsid w:val="000647A6"/>
    <w:rPr>
      <w:b/>
      <w:sz w:val="24"/>
    </w:rPr>
  </w:style>
  <w:style w:type="paragraph" w:customStyle="1" w:styleId="Normal12Italic">
    <w:name w:val="Normal12Italic"/>
    <w:basedOn w:val="Normal12"/>
    <w:rsid w:val="000647A6"/>
    <w:rPr>
      <w:i/>
      <w:lang w:val="fr-FR"/>
    </w:rPr>
  </w:style>
  <w:style w:type="paragraph" w:customStyle="1" w:styleId="JustificationTitle">
    <w:name w:val="JustificationTitle"/>
    <w:basedOn w:val="Normal"/>
    <w:next w:val="Normal12"/>
    <w:rsid w:val="000647A6"/>
    <w:pPr>
      <w:keepNext/>
      <w:spacing w:before="240" w:after="240"/>
      <w:jc w:val="center"/>
    </w:pPr>
    <w:rPr>
      <w:i/>
      <w:noProof/>
      <w:lang w:val="fr-FR"/>
    </w:rPr>
  </w:style>
  <w:style w:type="paragraph" w:customStyle="1" w:styleId="Olang">
    <w:name w:val="Olang"/>
    <w:basedOn w:val="Normal"/>
    <w:rsid w:val="000647A6"/>
    <w:pPr>
      <w:spacing w:before="240" w:after="240"/>
      <w:jc w:val="right"/>
    </w:pPr>
    <w:rPr>
      <w:noProof/>
      <w:szCs w:val="24"/>
      <w:lang w:val="fr-FR"/>
    </w:rPr>
  </w:style>
  <w:style w:type="paragraph" w:customStyle="1" w:styleId="ColumnHeading">
    <w:name w:val="ColumnHeading"/>
    <w:basedOn w:val="Normal"/>
    <w:rsid w:val="000647A6"/>
    <w:pPr>
      <w:spacing w:after="240"/>
      <w:jc w:val="center"/>
    </w:pPr>
    <w:rPr>
      <w:i/>
      <w:lang w:val="fr-FR"/>
    </w:rPr>
  </w:style>
  <w:style w:type="paragraph" w:customStyle="1" w:styleId="AMNumberTabs0">
    <w:name w:val="AMNumberTabs"/>
    <w:basedOn w:val="Normal"/>
    <w:rsid w:val="000647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0647A6"/>
    <w:pPr>
      <w:spacing w:before="240"/>
      <w:jc w:val="center"/>
    </w:pPr>
    <w:rPr>
      <w:i/>
      <w:lang w:val="fr-FR"/>
    </w:rPr>
  </w:style>
  <w:style w:type="character" w:customStyle="1" w:styleId="Heading3Char">
    <w:name w:val="Heading 3 Char"/>
    <w:basedOn w:val="DefaultParagraphFont"/>
    <w:link w:val="Heading3"/>
    <w:uiPriority w:val="9"/>
    <w:semiHidden/>
    <w:rsid w:val="000647A6"/>
    <w:rPr>
      <w:rFonts w:ascii="Arial" w:hAnsi="Arial"/>
      <w:sz w:val="24"/>
    </w:rPr>
  </w:style>
  <w:style w:type="character" w:customStyle="1" w:styleId="Footer2Middle">
    <w:name w:val="Footer2Middle"/>
    <w:rsid w:val="000647A6"/>
    <w:rPr>
      <w:rFonts w:ascii="Arial" w:hAnsi="Arial" w:cs="Arial" w:hint="default"/>
      <w:b w:val="0"/>
      <w:bCs w:val="0"/>
      <w:i/>
      <w:iCs w:val="0"/>
      <w:color w:val="C0C0C0"/>
      <w:sz w:val="22"/>
    </w:rPr>
  </w:style>
  <w:style w:type="paragraph" w:customStyle="1" w:styleId="EntPE">
    <w:name w:val="EntPE"/>
    <w:basedOn w:val="Normal12"/>
    <w:rsid w:val="000647A6"/>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hyperlink" Target="http://data.europa.eu/eli/reg/2024/2509/oj" TargetMode="Externa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5.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6.xml" /><Relationship Id="rId27" Type="http://schemas.openxmlformats.org/officeDocument/2006/relationships/header" Target="header13.xml" /><Relationship Id="rId28" Type="http://schemas.openxmlformats.org/officeDocument/2006/relationships/header" Target="header14.xml" /><Relationship Id="rId29" Type="http://schemas.openxmlformats.org/officeDocument/2006/relationships/header" Target="header15.xml" /><Relationship Id="rId3" Type="http://schemas.openxmlformats.org/officeDocument/2006/relationships/webSettings" Target="webSettings.xml" /><Relationship Id="rId30" Type="http://schemas.openxmlformats.org/officeDocument/2006/relationships/footer" Target="footer7.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header" Target="header18.xml" /><Relationship Id="rId34" Type="http://schemas.openxmlformats.org/officeDocument/2006/relationships/footer" Target="footer8.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2086/oj" TargetMode="External" /><Relationship Id="rId2" Type="http://schemas.openxmlformats.org/officeDocument/2006/relationships/hyperlink" Target="http://data.europa.eu/eli/C/2026/1962/oj" TargetMode="External" /><Relationship Id="rId3" Type="http://schemas.openxmlformats.org/officeDocument/2006/relationships/hyperlink" Target="http://data.europa.eu/eli/C/2026/3464/oj" TargetMode="External" /><Relationship Id="rId4" Type="http://schemas.openxmlformats.org/officeDocument/2006/relationships/hyperlink" Target="http://data.europa.eu/eli/agree_interinstit/2021/611/oj" TargetMode="External" /><Relationship Id="rId5" Type="http://schemas.openxmlformats.org/officeDocument/2006/relationships/hyperlink" Target="http://data.europa.eu/eli/C/2024/3364/oj" TargetMode="External" /><Relationship Id="rId6"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69683</Words>
  <Characters>424372</Characters>
  <Application>Microsoft Office Word</Application>
  <DocSecurity>0</DocSecurity>
  <Lines>6528</Lines>
  <Paragraphs>1346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492709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5</cp:revision>
  <cp:lastPrinted>2004-11-04T09:41:00Z</cp:lastPrinted>
  <dcterms:created xsi:type="dcterms:W3CDTF">2026-10-02T13:46:00Z</dcterms:created>
  <dcterms:modified xsi:type="dcterms:W3CDTF">2026-10-02T13:52:00Z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1351933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Created with">
    <vt:lpwstr>10.3.0 Build [20260401]</vt:lpwstr>
  </property>
  <property fmtid="{D5CDD505-2E9C-101B-9397-08002B2CF9AE}" pid="9" name="FooterPath">
    <vt:lpwstr>RR\1351302EN.docx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787.958</vt:lpwstr>
  </property>
  <property fmtid="{D5CDD505-2E9C-101B-9397-08002B2CF9AE}" pid="13" name="RegistreCheck">
    <vt:lpwstr>OK</vt:lpwstr>
  </property>
  <property fmtid="{D5CDD505-2E9C-101B-9397-08002B2CF9AE}" pid="14" name="SendToEpades">
    <vt:lpwstr>OK(AMNUM) - 2026/10/02 14:58</vt:lpwstr>
  </property>
</Properties>
</file>