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p>
      <w:pPr>
        <w:pStyle w:val="AmDateTab"/>
      </w:pPr>
      <w:r>
        <w:rPr>
          <w:rStyle w:val="HideTWBExt"/>
        </w:rPr>
        <w:t>&lt;RepeatBlock-Amend&gt;</w:t>
      </w:r>
      <w:r>
        <w:rPr>
          <w:rStyle w:val="HideTWBExt"/>
        </w:rPr>
        <w:t>&lt;Amend&gt;</w:t>
      </w:r>
      <w:r>
        <w:rPr>
          <w:rStyle w:val="HideTWBExt"/>
        </w:rPr>
        <w:t>&lt;Date&gt;</w:t>
      </w:r>
      <w:r>
        <w:rPr>
          <w:rStyle w:val="HideTWBInt"/>
        </w:rPr>
        <w:t>{16/10/2024}</w:t>
      </w:r>
      <w:r>
        <w:t>16.10.2024</w:t>
      </w:r>
      <w:r>
        <w:rPr>
          <w:rStyle w:val="HideTWBExt"/>
        </w:rPr>
        <w:t>&lt;/Date&gt;</w:t>
      </w:r>
      <w:r>
        <w:tab/>
      </w:r>
      <w:r>
        <w:rPr>
          <w:rStyle w:val="HideTWBExt"/>
        </w:rPr>
        <w:t>&lt;ANo&gt;</w:t>
      </w:r>
      <w:r>
        <w:t>A10-0008</w:t>
      </w:r>
      <w:r>
        <w:rPr>
          <w:rStyle w:val="HideTWBExt"/>
        </w:rPr>
        <w:t>&lt;/ANo&gt;</w:t>
      </w:r>
      <w:r>
        <w:t>/</w:t>
      </w:r>
      <w:r>
        <w:rPr>
          <w:rStyle w:val="HideTWBExt"/>
        </w:rPr>
        <w:t>&lt;NumAm&gt;</w:t>
      </w:r>
      <w:r>
        <w:t>1</w:t>
      </w:r>
      <w:r>
        <w:rPr>
          <w:rStyle w:val="HideTWBExt"/>
        </w:rPr>
        <w:t>&lt;/NumAm&gt;</w:t>
      </w:r>
    </w:p>
    <w:p>
      <w:pPr>
        <w:pStyle w:val="AmNumberTabs"/>
      </w:pPr>
      <w:r>
        <w:t>Amendment</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&lt;By&gt;</w:t>
      </w:r>
      <w:r>
        <w:rPr>
          <w:rStyle w:val="HideTWBExt"/>
          <w:b w:val="0"/>
        </w:rPr>
        <w:t>&lt;Members&gt;</w:t>
      </w:r>
      <w:r>
        <w:t>Monika Hohlmeier, Helmut Brandstätter, Engin Eroglu, Andreas Glück, Svenja Hahn, Moritz Körner, Jan-Christoph Oetjen, Christine Singer, Marie-Agnes Strack-Zimmermann, Joachim Streit, Hildegard Bentele, Stefan Berger, Daniel Caspary, Laurent Castillo, François-Xavier Bellamy, Christophe Gomart, Céline Imart, Christian Doleschal, Lena Düpont, Christian Ehler, Jens Gieseke, Niclas Herbst, Ondřej Kolář, Miriam Lexmann, Norbert Lins, Lukas Mandl, Angelika Winzig, Reinhold Lopatka, Sophia Kircher, Alexander Bernhuber, David McAllister, Verena Mertens, Angelika Niebler, Oliver Schenk, Christine Schneider, Ralf Seekatz, Sven Simon, Johan Van Overtveldt, Sabine Verheyen, Andrea Wechsler, Tomáš Zdechovský</w:t>
      </w:r>
      <w:r>
        <w:rPr>
          <w:rStyle w:val="HideTWBExt"/>
          <w:b w:val="0"/>
        </w:rPr>
        <w:t>&lt;/Members&gt;</w:t>
      </w:r>
    </w:p>
    <w:p>
      <w:pPr>
        <w:pStyle w:val="NormalBold"/>
      </w:pPr>
      <w:r>
        <w:rPr>
          <w:rStyle w:val="HideTWBExt"/>
          <w:b w:val="0"/>
        </w:rPr>
        <w:t>&lt;/By&gt;</w:t>
      </w:r>
      <w:r>
        <w:rPr>
          <w:rStyle w:val="HideTWBExt"/>
          <w:b w:val="0"/>
        </w:rPr>
        <w:t>&lt;/RepeatBlock-By&gt;</w:t>
      </w:r>
    </w:p>
    <w:p>
      <w:pPr>
        <w:pStyle w:val="AmDocTypeTab"/>
      </w:pPr>
      <w:r>
        <w:rPr>
          <w:rStyle w:val="HideTWBExt"/>
        </w:rPr>
        <w:t>&lt;TitreType&gt;</w:t>
      </w:r>
      <w:r>
        <w:t>Report</w:t>
      </w:r>
      <w:r>
        <w:rPr>
          <w:rStyle w:val="HideTWBExt"/>
        </w:rPr>
        <w:t>&lt;/TitreType&gt;</w:t>
      </w:r>
      <w:r>
        <w:tab/>
      </w:r>
      <w:r>
        <w:t>A10-0008/2024</w:t>
      </w:r>
    </w:p>
    <w:p>
      <w:pPr>
        <w:pStyle w:val="NormalBold"/>
      </w:pPr>
      <w:r>
        <w:rPr>
          <w:rStyle w:val="HideTWBExt"/>
        </w:rPr>
        <w:t>&lt;Rapporteur&gt;</w:t>
      </w:r>
      <w:r>
        <w:t>Victor Negrescu</w:t>
      </w:r>
      <w:r>
        <w:rPr>
          <w:rStyle w:val="HideTWBExt"/>
        </w:rPr>
        <w:t>&lt;/Rapporteur&gt;</w:t>
      </w:r>
    </w:p>
    <w:p>
      <w:r>
        <w:rPr>
          <w:rStyle w:val="HideTWBExt"/>
        </w:rPr>
        <w:t>&lt;Titre&gt;</w:t>
      </w:r>
      <w:r>
        <w:t>General budget of the European Union for the financial year 2025 – all sections</w:t>
      </w:r>
      <w:r>
        <w:rPr>
          <w:rStyle w:val="HideTWBExt"/>
        </w:rPr>
        <w:t>&lt;/Titre&gt;</w:t>
      </w:r>
    </w:p>
    <w:p>
      <w:pPr>
        <w:pStyle w:val="Normal12a"/>
      </w:pPr>
      <w:r>
        <w:rPr>
          <w:rStyle w:val="HideTWBExt"/>
        </w:rPr>
        <w:t>&lt;DocRef&gt;</w:t>
      </w:r>
      <w:r>
        <w:t>2024/0176(BUD)</w:t>
      </w:r>
      <w:r>
        <w:rPr>
          <w:rStyle w:val="HideTWBExt"/>
        </w:rPr>
        <w:t>&lt;/DocRef&gt;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75 a.</w:t>
            </w:r>
            <w:r>
              <w:tab/>
            </w:r>
            <w:r>
              <w:rPr>
                <w:b/>
                <w:i/>
              </w:rPr>
              <w:t>stresses that funding from the Union budget should under no circumstances be given directly or indirectly to persons, groups or entities linked to terrorist activities; recalls that there have been credible reports that UNRWA has employed members of the terrorist organisation Hamas, most recently the head of UNRWA’s teachers association in Lebanon, Fateh al-Sharif; highlights that it has been proven several times that members of Hamas were employed by UNRWA and that several of UNRWA’s school buildings and the headquarter provided cover for the extensive tunnel system of Hamas in Gaza; acknowledges, however, the critical role of UNRWA in providing humanitarian aid, which cannot be interrupted to ensure access to basic services for all persons affected by the ongoing conflict in the Palestinian territories; insists on the strengthening of the screenings, checks and audits of all funds given to UNRWA and any of its sub-contractors to ensure that not a single Euro ends up financing, contributing to or supporting Hamas or Hezbollah activities; calls for the diversification of funding of humanitarian aid provided to the Palestinian population, for example to organisations like Doctors Without Borders, the International Federation of Red Cross and Red Crescent Societies, WHO or the World Food Programme; underlines that Parliament reserves the right to call for a reserve in case of non-compliance and maladministration by the Commission;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default" r:id="rId4"/>
      <w:pgSz w:w="11909" w:h="16834"/>
      <w:pgMar w:top="1134" w:right="1417" w:bottom="1417" w:left="1417" w:header="1134" w:footer="567"/>
      <w:cols w:space="720"/>
      <w:titlePg w:val="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AM\P10_AMA(2024)0008(001-001)_EN.docx</w:t>
    </w:r>
    <w:r>
      <w:rPr>
        <w:rStyle w:val="HideTWBExt"/>
      </w:rPr>
      <w:t>&lt;/PathFdR&gt;</w:t>
    </w:r>
    <w:r>
      <w:tab/>
    </w:r>
    <w:r>
      <w:tab/>
    </w:r>
    <w:r>
      <w:t>PE</w:t>
    </w:r>
    <w:r>
      <w:rPr>
        <w:rStyle w:val="HideTWBExt"/>
      </w:rPr>
      <w:t>&lt;NoPE&gt;</w:t>
    </w:r>
    <w:r>
      <w:t>764.137</w:t>
    </w:r>
    <w:r>
      <w:rPr>
        <w:rStyle w:val="HideTWBExt"/>
      </w:rPr>
      <w:t>&lt;/NoPE&gt;</w:t>
    </w:r>
    <w:r>
      <w:rPr>
        <w:rStyle w:val="HideTWBExt"/>
      </w:rPr>
      <w:t>&lt;Version&gt;</w:t>
    </w:r>
    <w:r>
      <w:t>v01-00</w:t>
    </w:r>
    <w:r>
      <w:rPr>
        <w:rStyle w:val="HideTWBExt"/>
      </w:rPr>
      <w:t>&lt;/Version&gt;</w:t>
    </w:r>
  </w:p>
  <w:p>
    <w:pPr>
      <w:pStyle w:val="EPFooter2"/>
    </w:pPr>
    <w:r>
      <w:t>EN</w:t>
    </w:r>
    <w:r>
      <w:tab/>
    </w:r>
    <w:r>
      <w:rPr>
        <w:rStyle w:val="EPFooter2Motto"/>
      </w:rPr>
      <w:t>United in diversity</w:t>
    </w:r>
    <w:r>
      <w:tab/>
    </w:r>
    <w:r>
      <w:t>EN</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By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6728 HideTWBExt;}{\s16\ql \li0\ri0\nowidctlpar\wrapdefault\aspalpha\aspnum\faauto\adjustright\rin0\lin0\itap0 \rtlch\fcs1 \af0\afs20\alang1025 \ltrch\fcs0 &#13;_x000a_\b\fs24\lang2057\langfe2057\cgrid\langnp2057\langfenp2057 \sbasedon0 \snext16 \spriority0 \styrsid156728 NormalBold;}}{\*\rsidtbl \rsid24658\rsid156728\rsid358857\rsid735077\rsid787282\rsid1659652\rsid2892074\rsid3622648\rsid4666813\rsid5708216&#13;_x000a_\rsid6641733\rsid7553164\rsid8465581\rsid8681905\rsid8724649\rsid9636012\rsid9862312\rsid11215221\rsid11370291\rsid11434737\rsid11607138\rsid11824949\rsid12154954\rsid14424199\rsid15204470\rsid15285974\rsid15535219\rsid15950462\rsid16324206\rsid16662270}&#13;_x000a_{\mmathPr\mmathFont34\mbrkBin0\mbrkBinSub0\msmallFrac0\mdispDef1\mlMargin0\mrMargin0\mdefJc1\mwrapIndent1440\mintLim0\mnaryLim1}{\info{\author FELIX Karina}{\operator FELIX Karina}{\creatim\yr2019\mo6\dy28\hr13\min55}{\revtim\yr2019\mo6\dy28\hr13\min55}&#13;_x000a_{\version1}{\edmins0}{\nofpages1}{\nofwords13}{\nofchars75}{\*\company European Parliament}{\nofcharsws87}{\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6728\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659652 &#13;_x000a_\chftnsep &#13;_x000a_\par }}{\*\ftnsepc \ltrpar \pard\plain \ltrpar\ql \li0\ri0\widctlpar\wrapdefault\aspalpha\aspnum\faauto\adjustright\rin0\lin0\itap0 \rtlch\fcs1 \af0\afs20\alang1025 \ltrch\fcs0 \fs24\lang2057\langfe2057\cgrid\langnp2057\langfenp2057 {\rtlch\fcs1 \af0 &#13;_x000a_\ltrch\fcs0 \insrsid1659652 \chftnsepc &#13;_x000a_\par }}{\*\aftnsep \ltrpar \pard\plain \ltrpar\ql \li0\ri0\widctlpar\wrapdefault\aspalpha\aspnum\faauto\adjustright\rin0\lin0\itap0 \rtlch\fcs1 \af0\afs20\alang1025 \ltrch\fcs0 \fs24\lang2057\langfe2057\cgrid\langnp2057\langfenp2057 {\rtlch\fcs1 \af0 &#13;_x000a_\ltrch\fcs0 \insrsid1659652 \chftnsep &#13;_x000a_\par }}{\*\aftnsepc \ltrpar \pard\plain \ltrpar\ql \li0\ri0\widctlpar\wrapdefault\aspalpha\aspnum\faauto\adjustright\rin0\lin0\itap0 \rtlch\fcs1 \af0\afs20\alang1025 \ltrch\fcs0 \fs24\lang2057\langfe2057\cgrid\langnp2057\langfenp2057 {\rtlch\fcs1 \af0 &#13;_x000a_\ltrch\fcs0 \insrsid1659652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16\ql \li0\ri0\nowidctlpar\wrapdefault\aspalpha\aspnum\faauto\adjustright\rin0\lin0\itap0\pararsid156728 \rtlch\fcs1 \af0\afs20\alang1025 \ltrch\fcs0 \b\fs24\lang2057\langfe2057\cgrid\langnp2057\langfenp2057 {\rtlch\fcs1 \af0 \ltrch\fcs0 &#13;_x000a_\cs15\b0\v\f1\fs20\cf9\lang1024\langfe1024\noproof\insrsid156728\charrsid9375197 {\*\bkmkstart By}&lt;}{\rtlch\fcs1 \af0 \ltrch\fcs0 \cs15\b0\v\f1\fs20\cf9\lang1024\langfe1024\noproof\insrsid156728 By&gt;&lt;}{\rtlch\fcs1 \af0 \ltrch\fcs0 &#13;_x000a_\cs15\b0\v\f1\fs20\cf9\lang1024\langfe1024\noproof\insrsid156728\charrsid9375197 Members&gt;}{\rtlch\fcs1 \af0 \ltrch\fcs0 \insrsid156728\charrsid9375197 [ZMEMBERS]}{\rtlch\fcs1 \af0 \ltrch\fcs0 &#13;_x000a_\cs15\b0\v\f1\fs20\cf9\lang1024\langfe1024\noproof\insrsid156728\charrsid9375197 &lt;/Members&gt;}{\rtlch\fcs1 \af0 \ltrch\fcs0 \insrsid156728\charrsid9375197 &#13;_x000a_\par }\pard\plain \ltrpar\ql \li0\ri0\widctlpar\wrapdefault\aspalpha\aspnum\faauto\adjustright\rin0\lin0\itap0\pararsid156728 \rtlch\fcs1 \af0\afs20\alang1025 \ltrch\fcs0 \fs24\lang2057\langfe2057\cgrid\langnp2057\langfenp2057 {\rtlch\fcs1 \af0 \ltrch\fcs0 &#13;_x000a_\cs15\v\f1\fs20\cf9\lang1024\langfe1024\noproof\langnp1043\insrsid156728\charrsid6296823 &lt;AuNomDe&gt;}{\rtlch\fcs1 \af0 \ltrch\fcs0 \cs15\v\f1\fs20\cf9\lang1024\langfe1024\noproof\langnp2067\insrsid156728\charrsid16390444 &lt;}{\rtlch\fcs1 \af0 \ltrch\fcs0 &#13;_x000a_\cs15\v\f1\fs20\cf9\lang1024\langfe1024\noproof\langnp2067\insrsid156728 OptDel}{\rtlch\fcs1 \af0 \ltrch\fcs0 \cs15\v\f1\fs20\cf9\lang1024\langfe1024\noproof\langnp2067\insrsid156728\charrsid16390444 &gt;}{\rtlch\fcs1 \af0 \ltrch\fcs0 &#13;_x000a_\lang1024\langfe1024\noproof\langnp1043\insrsid156728\charrsid6296823 [ZONBEHALF]}{\rtlch\fcs1 \af0 \ltrch\fcs0 \cs15\v\f1\fs20\cf9\lang1024\langfe1024\noproof\langnp2067\insrsid156728\charrsid16390444 &lt;}{\rtlch\fcs1 \af0 \ltrch\fcs0 &#13;_x000a_\cs15\v\f1\fs20\cf9\lang1024\langfe1024\noproof\langnp2067\insrsid156728 /OptDel}{\rtlch\fcs1 \af0 \ltrch\fcs0 \cs15\v\f1\fs20\cf9\lang1024\langfe1024\noproof\langnp2067\insrsid156728\charrsid16390444 &gt;}{\rtlch\fcs1 \af0 \ltrch\fcs0 &#13;_x000a_\cs15\v\f1\fs20\cf9\lang1024\langfe1024\noproof\langnp1043\insrsid156728\charrsid6296823 &lt;/AuNomDe&gt;}{\rtlch\fcs1 \af0 \ltrch\fcs0 \lang1043\langfe2057\langnp1043\insrsid156728\charrsid12461056 &#13;_x000a_\par }{\rtlch\fcs1 \ab\af0 \ltrch\fcs0 \cs15\v\f1\fs20\cf9\lang1024\langfe1024\noproof\insrsid156728\charrsid6054407 &lt;/By&gt;}{\rtlch\fcs1 \af0 \ltrch\fcs0 \insrsid24658\charrsid16324206 {\*\bkmkend By}&#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f8&#13;_x000a_d36aa82d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865981 HideTWBExt;}{\s16\ql \li0\ri0\nowidctlpar\tqr\tx9071\wrapdefault\aspalpha\aspnum\faauto\adjustright\rin0\lin0\itap0 \rtlch\fcs1 \af0\afs20\alang1025 \ltrch\fcs0 &#13;_x000a_\b\fs24\lang2057\langfe2057\cgrid\langnp2057\langfenp2057 \sbasedon0 \snext16 \spriority0 \styrsid1865981 AmDocTypeTab;}{\s17\ql \li0\ri0\sa240\nowidctlpar\wrapdefault\aspalpha\aspnum\faauto\adjustright\rin0\lin0\itap0 \rtlch\fcs1 \af0\afs20\alang1025 &#13;_x000a_\ltrch\fcs0 \fs24\lang2057\langfe2057\cgrid\langnp2057\langfenp2057 \sbasedon0 \snext17 \spriority0 \styrsid1865981 Normal12a;}{\s18\ql \li-850\ri-850\widctlpar\tqc\tx4535\tqr\tx9921\wrapdefault\aspalpha\aspnum\faauto\adjustright\rin-850\lin-850\itap0 &#13;_x000a_\rtlch\fcs1 \af1\afs20\alang1025 \ltrch\fcs0 \b\f1\fs48\lang2057\langfe2057\cgrid\langnp2057\langfenp2057 \sbasedon0 \snext0 \spriority0 \styrsid1865981 EPFooter2;}{&#13;_x000a_\s19\ql \li0\ri0\nowidctlpar\wrapdefault\aspalpha\aspnum\faauto\adjustright\rin0\lin0\itap0 \rtlch\fcs1 \af0\afs20\alang1025 \ltrch\fcs0 \b\fs24\lang2057\langfe2057\cgrid\langnp2057\langfenp2057 \sbasedon0 \snext19 \spriority0 \styrsid1865981 NormalBold;}&#13;_x000a_{\s20\qr \li0\ri0\sb240\sa240\nowidctlpar\wrapdefault\aspalpha\aspnum\faauto\adjustright\rin0\lin0\itap0 \rtlch\fcs1 \af0\afs20\alang1025 \ltrch\fcs0 \fs24\lang2057\langfe2057\cgrid\langnp2057\langfenp2057 \sbasedon0 \snext20 \spriority0 \styrsid1865981 &#13;_x000a_AmOrLang;}{\s21\ql \li0\ri0\sa120\nowidctlpar\wrapdefault\aspalpha\aspnum\faauto\adjustright\rin0\lin0\itap0 \rtlch\fcs1 \af0\afs20\alang1025 \ltrch\fcs0 \fs24\lang2057\langfe2057\cgrid\langnp2057\langfenp2057 &#13;_x000a_\sbasedon0 \snext21 \spriority0 \styrsid1865981 Normal6a;}{\s22\ql \li0\ri0\nowidctlpar\tqr\tx9071\wrapdefault\aspalpha\aspnum\faauto\adjustright\rin0\lin0\itap0 \rtlch\fcs1 \af0\afs20\alang1025 \ltrch\fcs0 &#13;_x000a_\fs24\lang2057\langfe2057\cgrid\langnp2057\langfenp2057 \sbasedon0 \snext22 \spriority0 \styrsid1865981 AmDateTab;}{\s23\qc \li0\ri0\sa240\nowidctlpar\wrapdefault\aspalpha\aspnum\faauto\adjustright\rin0\lin0\itap0 \rtlch\fcs1 \af0\afs20\alang1025 &#13;_x000a_\ltrch\fcs0 \i\fs24\lang2057\langfe2057\cgrid\langnp2057\langfenp2057 \sbasedon0 \snext23 \spriority0 \styrsid1865981 AmColumnHeading;}{\s24\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4 \spriority0 \styrsid1865981 AmNumberTabs;}{\s25\ql \li0\ri0\sb240\sa240\nowidctlpar&#13;_x000a_\tqc\tx4535\tqr\tx9071\wrapdefault\aspalpha\aspnum\faauto\adjustright\rin0\lin0\itap0 \rtlch\fcs1 \af0\afs20\alang1025 \ltrch\fcs0 \fs22\lang2057\langfe2057\cgrid\langnp2057\langfenp2057 \sbasedon0 \snext25 \spriority0 \styrsid1865981 EPFooter;}}&#13;_x000a_{\*\rsidtbl \rsid24658\rsid358857\rsid735077\rsid787282\rsid1865981\rsid2237677\rsid2892074\rsid3622648\rsid4666813\rsid5708216\rsid6641733\rsid7553164\rsid8465581\rsid8681905\rsid8724649\rsid9636012\rsid9862312\rsid11215221\rsid11370291\rsid11434737&#13;_x000a_\rsid11607138\rsid11824949\rsid12154954\rsid14424199\rsid15204470\rsid15285974\rsid15535219\rsid15950462\rsid16324206\rsid16662270}{\mmathPr\mmathFont34\mbrkBin0\mbrkBinSub0\msmallFrac0\mdispDef1\mlMargin0\mrMargin0\mdefJc1\mwrapIndent1440\mintLim0&#13;_x000a_\mnaryLim1}{\info{\author FELIX Karina}{\operator FELIX Karina}{\creatim\yr2019\mo6\dy28\hr13\min55}{\revtim\yr2019\mo6\dy28\hr13\min55}{\version1}{\edmins0}{\nofpages2}{\nofwords79}{\nofchars454}{\*\company European Parliament}{\nofcharsws532}{\vern97}}&#13;_x000a_{\*\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aftnnar\noxlattoyen\expshrtn\noultrlspc\dntblnsbdb\nospaceforul\formshade\horzdoc\dghspace180\dgvspace180\dghorigin1701\dgvorigin1984\dghshow0\dgvshow0&#13;_x000a_\jexpand\viewkind1\viewscale100\pgbrdrhead\pgbrdrfoot\nolnhtadjtbl\nojkernpunct\rsidroot186598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7677 &#13;_x000a_\chftnsep &#13;_x000a_\par }}{\*\ftnsepc \ltrpar \pard\plain \ltrpar\ql \li0\ri0\widctlpar\wrapdefault\aspalpha\aspnum\faauto\adjustright\rin0\lin0\itap0 \rtlch\fcs1 \af0\afs20\alang1025 \ltrch\fcs0 \fs24\lang2057\langfe2057\cgrid\langnp2057\langfenp2057 {\rtlch\fcs1 \af0 &#13;_x000a_\ltrch\fcs0 \insrsid2237677 \chftnsepc &#13;_x000a_\par }}{\*\aftnsep \ltrpar \pard\plain \ltrpar\ql \li0\ri0\widctlpar\wrapdefault\aspalpha\aspnum\faauto\adjustright\rin0\lin0\itap0 \rtlch\fcs1 \af0\afs20\alang1025 \ltrch\fcs0 \fs24\lang2057\langfe2057\cgrid\langnp2057\langfenp2057 {\rtlch\fcs1 \af0 &#13;_x000a_\ltrch\fcs0 \insrsid2237677 \chftnsep &#13;_x000a_\par }}{\*\aftnsepc \ltrpar \pard\plain \ltrpar\ql \li0\ri0\widctlpar\wrapdefault\aspalpha\aspnum\faauto\adjustright\rin0\lin0\itap0 \rtlch\fcs1 \af0\afs20\alang1025 \ltrch\fcs0 \fs24\lang2057\langfe2057\cgrid\langnp2057\langfenp2057 {\rtlch\fcs1 \af0 &#13;_x000a_\ltrch\fcs0 \insrsid2237677 \chftnsepc &#13;_x000a_\par }}\ltrpar \sectd \ltrsect\psz9\linex0\headery1134\footery567\sectlinegrid326\sectdefaultcl\sectrsid10360031\sftnbj\saftnnar\sftnrestart {\footerr \ltrpar \pard\plain \ltrpar\s25\ql \li0\ri0\sb240\sa240\nowidctlpar&#13;_x000a_\tqc\tx4535\tqr\tx9071\wrapdefault\aspalpha\aspnum\faauto\adjustright\rin0\lin0\itap0\pararsid2762611 \rtlch\fcs1 \af0\afs20\alang1025 \ltrch\fcs0 \fs22\lang2057\langfe2057\cgrid\langnp2057\langfenp2057 {\rtlch\fcs1 \af0 \ltrch\fcs0 &#13;_x000a_\cs15\v\f1\fs20\cf9\lang1024\langfe1024\noproof\insrsid1865981 &lt;PathFdR&gt;}{\rtlch\fcs1 \af0 \ltrch\fcs0 \insrsid1865981 [ZPATH]}{\rtlch\fcs1 \af0 \ltrch\fcs0 \cs15\v\f1\fs20\cf9\lang1024\langfe1024\noproof\insrsid1865981 &lt;/PathFdR&gt;}{\rtlch\fcs1 \af0 &#13;_x000a_\ltrch\fcs0 \insrsid1865981 \tab \tab PE}{\rtlch\fcs1 \af0 \ltrch\fcs0 \cs15\v\f1\fs20\cf9\lang1024\langfe1024\noproof\insrsid1865981 &lt;NoPE&gt;}{\rtlch\fcs1 \af0 \ltrch\fcs0 \insrsid1865981 [ZNRPE]}{\rtlch\fcs1 \af0 \ltrch\fcs0 &#13;_x000a_\cs15\v\f1\fs20\cf9\lang1024\langfe1024\noproof\insrsid1865981 &lt;/NoPE&gt;&lt;Version&gt;}{\rtlch\fcs1 \af0 \ltrch\fcs0 \insrsid1865981 [ZNRV]}{\rtlch\fcs1 \af0 \ltrch\fcs0 \cs15\v\f1\fs20\cf9\lang1024\langfe1024\noproof\insrsid1865981 &lt;/Version&gt;}{\rtlch\fcs1 \af0 &#13;_x000a_\ltrch\fcs0 \insrsid1865981 &#13;_x000a_\par }\pard\plain \ltrpar\s18\ql \li-850\ri-850\widctlpar\tqc\tx4535\tqr\tx9921\wrapdefault\aspalpha\aspnum\faauto\adjustright\rin-850\lin-850\itap0\pararsid12667435 \rtlch\fcs1 \af1\afs20\alang1025 \ltrch\fcs0 &#13;_x000a_\b\f1\fs48\lang2057\langfe2057\cgrid\langnp2057\langfenp2057 {\field\fldedit{\*\fldinst {\rtlch\fcs1 \af1 \ltrch\fcs0 \insrsid1865981  DOCPROPERTY &quot;&lt;Extension&gt;&quot; }}{\fldrslt {\rtlch\fcs1 \af1 \ltrch\fcs0 \insrsid1865981 XX}}}\sectd \ltrsect&#13;_x000a_\linex0\endnhere\sectdefaultcl\sftnbj {\rtlch\fcs1 \af1 \ltrch\fcs0 \insrsid1865981\charrsid2762611 \tab }{\rtlch\fcs1 \af1\afs22 \ltrch\fcs0 \b0\i\fs22\cf16\insrsid1865981\charrsid10767834 #(STD@_Motto#}{\rtlch\fcs1 \af1 \ltrch\fcs0 &#13;_x000a_\insrsid1865981\charrsid2762611 \tab }{\field\fldedit{\*\fldinst {\rtlch\fcs1 \af1 \ltrch\fcs0 \insrsid1865981  DOCPROPERTY &quot;&lt;Extension&gt;&quot; }}{\fldrslt {\rtlch\fcs1 \af1 \ltrch\fcs0 \insrsid1865981 XX}}}\sectd \ltrsect\linex0\endnhere\sectdefaultcl\sftnbj {&#13;_x000a_\rtlch\fcs1 \af1 \ltrch\fcs0 \insrsid1865981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2\ql \li0\ri0\nowidctlpar&#13;_x000a_\tqr\tx9071\wrapdefault\aspalpha\aspnum\faauto\adjustright\rin0\lin0\itap0\pararsid1865981 \rtlch\fcs1 \af0\afs20\alang1025 \ltrch\fcs0 \fs24\lang2057\langfe2057\cgrid\langnp2057\langfenp2057 {\rtlch\fcs1 \af0 \ltrch\fcs0 &#13;_x000a_\cs15\v\f1\fs20\cf9\lang1024\langfe1024\noproof\insrsid1865981 {\*\bkmkstart restart}&lt;Amend&gt;&lt;Date&gt;}{\rtlch\fcs1 \af0 \ltrch\fcs0 \lang1024\langfe1024\noproof\insrsid1865981 [ZDATE]}{\rtlch\fcs1 \af0 \ltrch\fcs0 &#13;_x000a_\cs15\v\f1\fs20\cf9\lang1024\langfe1024\noproof\insrsid1865981 &lt;/Date&gt;}{\rtlch\fcs1 \af0 \ltrch\fcs0 \lang1024\langfe1024\noproof\insrsid1865981 \tab }{\rtlch\fcs1 \af0 \ltrch\fcs0 \cs15\v\f1\fs20\cf9\lang1024\langfe1024\noproof\insrsid1865981 &lt;ANo&gt;}{&#13;_x000a_\rtlch\fcs1 \af0 \ltrch\fcs0 \lang1024\langfe1024\noproof\insrsid1865981 [ZNRA]}{\rtlch\fcs1 \af0 \ltrch\fcs0 \cs15\v\f1\fs20\cf9\lang1024\langfe1024\noproof\insrsid1865981 &lt;/ANo&gt;}{\rtlch\fcs1 \af0 \ltrch\fcs0 \lang1024\langfe1024\noproof\insrsid1865981 /&#13;_x000a_}{\rtlch\fcs1 \af0 \ltrch\fcs0 \cs15\v\f1\fs20\cf9\lang1024\langfe1024\noproof\insrsid1865981 &lt;NumAm&gt;}{\rtlch\fcs1 \af0 \ltrch\fcs0 \lang1024\langfe1024\noproof\insrsid1865981 [ZNRAM]}{\rtlch\fcs1 \af0 \ltrch\fcs0 &#13;_x000a_\cs15\v\f1\fs20\cf9\lang1024\langfe1024\noproof\insrsid1865981 &lt;/NumAm&gt;}{\rtlch\fcs1 \af0 \ltrch\fcs0 \lang1024\langfe1024\noproof\insrsid1865981 &#13;_x000a_\par }\pard\plain \ltrpar\s24\ql \li0\ri0\sb240\nowidctlpar&#13;_x000a_\tx879\tx936\tx1021\tx1077\tx1134\tx1191\tx1247\tx1304\tx1361\tx1418\tx1474\tx1531\tx1588\tx1644\tx1701\tx1758\tx1814\tx1871\tx2070\tx2126\tx3374\tx3430\wrapdefault\aspalpha\aspnum\faauto\adjustright\rin0\lin0\itap0\pararsid1865981 \rtlch\fcs1 &#13;_x000a_\af0\afs20\alang1025 \ltrch\fcs0 \b\fs24\lang2057\langfe2057\cgrid\langnp2057\langfenp2057 {\rtlch\fcs1 \af0 \ltrch\fcs0 \insrsid1865981\charrsid1799708 [Z}{\rtlch\fcs1 \af0 \ltrch\fcs0 \insrsid1865981 DOCTYPE}{\rtlch\fcs1 \af0 \ltrch\fcs0 &#13;_x000a_\insrsid1865981\charrsid1799708 ]}{\rtlch\fcs1 \af0 \ltrch\fcs0 \insrsid1865981 \tab \tab }{\rtlch\fcs1 \af0 \ltrch\fcs0 \cs15\b0\v\f1\fs20\cf9\insrsid1865981\charrsid1799708 &lt;NumAm&gt;}{\rtlch\fcs1 \af0 \ltrch\fcs0 \insrsid1865981\charrsid1799708 [ZNRAM]}{&#13;_x000a_\rtlch\fcs1 \af0 \ltrch\fcs0 \cs15\b0\v\f1\fs20\cf9\insrsid1865981\charrsid1799708 &lt;/NumAm&gt;}{\rtlch\fcs1 \af0 \ltrch\fcs0 \insrsid1865981\charrsid4080556 &#13;_x000a_\par }\pard\plain \ltrpar\s19\ql \li0\ri0\nowidctlpar\wrapdefault\aspalpha\aspnum\faauto\adjustright\rin0\lin0\itap0\pararsid1865981 \rtlch\fcs1 \af0\afs20\alang1025 \ltrch\fcs0 \b\fs24\lang2057\langfe2057\cgrid\langnp2057\langfenp2057 {\rtlch\fcs1 \af0 &#13;_x000a_\ltrch\fcs0 \cs15\b0\v\f1\fs20\cf9\lang1024\langfe1024\noproof\insrsid1865981\charrsid3698311 &lt;RepeatBlock-By&gt;}{\rtlch\fcs1 \af0 \ltrch\fcs0 \lang1024\langfe1024\noproof\insrsid1865981 [RepeatMembers]}{\rtlch\fcs1 \af0 \ltrch\fcs0 &#13;_x000a_\cs15\b0\v\f1\fs20\cf9\lang1024\langfe1024\noproof\insrsid1865981\charrsid9375197 {\*\bkmkstart By}&lt;}{\rtlch\fcs1 \af0 \ltrch\fcs0 \cs15\b0\v\f1\fs20\cf9\lang1024\langfe1024\noproof\insrsid1865981 By&gt;&lt;}{\rtlch\fcs1 \af0 \ltrch\fcs0 &#13;_x000a_\cs15\b0\v\f1\fs20\cf9\lang1024\langfe1024\noproof\insrsid1865981\charrsid9375197 Members&gt;}{\rtlch\fcs1 \af0 \ltrch\fcs0 \insrsid1865981\charrsid9375197 [ZMEMBERS]}{\rtlch\fcs1 \af0 \ltrch\fcs0 &#13;_x000a_\cs15\b0\v\f1\fs20\cf9\lang1024\langfe1024\noproof\insrsid1865981\charrsid9375197 &lt;/Members&gt;}{\rtlch\fcs1 \af0 \ltrch\fcs0 \insrsid1865981\charrsid9375197 &#13;_x000a_\par }\pard\plain \ltrpar\ql \li0\ri0\widctlpar\wrapdefault\aspalpha\aspnum\faauto\adjustright\rin0\lin0\itap0\pararsid1865981 \rtlch\fcs1 \af0\afs20\alang1025 \ltrch\fcs0 \fs24\lang2057\langfe2057\cgrid\langnp2057\langfenp2057 {\rtlch\fcs1 \af0 \ltrch\fcs0 &#13;_x000a_\cs15\v\f1\fs20\cf9\lang1024\langfe1024\noproof\langnp1043\insrsid1865981\charrsid6296823 &lt;AuNomDe&gt;}{\rtlch\fcs1 \af0 \ltrch\fcs0 \cs15\v\f1\fs20\cf9\lang1024\langfe1024\noproof\langnp2067\insrsid1865981\charrsid16390444 &lt;}{\rtlch\fcs1 \af0 \ltrch\fcs0 &#13;_x000a_\cs15\v\f1\fs20\cf9\lang1024\langfe1024\noproof\langnp2067\insrsid1865981 OptDel}{\rtlch\fcs1 \af0 \ltrch\fcs0 \cs15\v\f1\fs20\cf9\lang1024\langfe1024\noproof\langnp2067\insrsid1865981\charrsid16390444 &gt;}{\rtlch\fcs1 \af0 \ltrch\fcs0 &#13;_x000a_\lang1024\langfe1024\noproof\langnp1043\insrsid1865981\charrsid6296823 [ZONBEHALF]}{\rtlch\fcs1 \af0 \ltrch\fcs0 \cs15\v\f1\fs20\cf9\lang1024\langfe1024\noproof\langnp2067\insrsid1865981\charrsid16390444 &lt;}{\rtlch\fcs1 \af0 \ltrch\fcs0 &#13;_x000a_\cs15\v\f1\fs20\cf9\lang1024\langfe1024\noproof\langnp2067\insrsid1865981 /OptDel}{\rtlch\fcs1 \af0 \ltrch\fcs0 \cs15\v\f1\fs20\cf9\lang1024\langfe1024\noproof\langnp2067\insrsid1865981\charrsid16390444 &gt;}{\rtlch\fcs1 \af0 \ltrch\fcs0 &#13;_x000a_\cs15\v\f1\fs20\cf9\lang1024\langfe1024\noproof\langnp1043\insrsid1865981\charrsid6296823 &lt;/AuNomDe&gt;}{\rtlch\fcs1 \af0 \ltrch\fcs0 \lang1043\langfe2057\langnp1043\insrsid1865981\charrsid12461056 &#13;_x000a_\par }{\rtlch\fcs1 \ab\af0 \ltrch\fcs0 \cs15\v\f1\fs20\cf9\lang1024\langfe1024\noproof\insrsid1865981\charrsid6054407 &lt;/By&gt;}{\rtlch\fcs1 \af0 \ltrch\fcs0 \insrsid1865981\charrsid13639461 {\*\bkmkend By}&lt;&lt;&lt;}{\rtlch\fcs1 \af0 \ltrch\fcs0 &#13;_x000a_\cs15\v\f1\fs20\cf9\lang1024\langfe1024\noproof\insrsid1865981\charrsid3698311 &lt;}{\rtlch\fcs1 \af0 \ltrch\fcs0 \cs15\v\f1\fs20\cf9\lang1024\langfe1024\noproof\insrsid1865981 /}{\rtlch\fcs1 \af0 \ltrch\fcs0 &#13;_x000a_\cs15\v\f1\fs20\cf9\lang1024\langfe1024\noproof\insrsid1865981\charrsid3698311 RepeatBlock-By&gt;}{\rtlch\fcs1 \af0 \ltrch\fcs0 \insrsid1865981\charrsid13639461 &#13;_x000a_\par }\pard\plain \ltrpar\s16\ql \li0\ri0\nowidctlpar\tqr\tx9071\wrapdefault\aspalpha\aspnum\faauto\adjustright\rin0\lin0\itap0\pararsid1865981 \rtlch\fcs1 \af0\afs20\alang1025 \ltrch\fcs0 \b\fs24\lang2057\langfe2057\cgrid\langnp2057\langfenp2057 {\rtlch\fcs1 &#13;_x000a_\af0 \ltrch\fcs0 \cs15\b0\v\f1\fs20\cf9\lang1024\langfe1024\noproof\insrsid1865981\charrsid13639461 &lt;TitreType&gt;}{\rtlch\fcs1 \af0 \ltrch\fcs0 \insrsid1865981\charrsid13639461 [ZAMENDDOCTYPE]}{\rtlch\fcs1 \af0 \ltrch\fcs0 &#13;_x000a_\cs15\b0\v\f1\fs20\cf9\lang1024\langfe1024\noproof\insrsid1865981\charrsid13639461 &lt;/TitreType&gt;}{\rtlch\fcs1 \af0 \ltrch\fcs0 \lang1024\langfe1024\noproof\insrsid1865981\charrsid13639461 \tab [ZNRA]/[ZDOCYEAR]&#13;_x000a_\par }\pard\plain \ltrpar\s19\ql \li0\ri0\nowidctlpar\wrapdefault\aspalpha\aspnum\faauto\adjustright\rin0\lin0\itap0\pararsid1865981 \rtlch\fcs1 \af0\afs20\alang1025 \ltrch\fcs0 \b\fs24\lang2057\langfe2057\cgrid\langnp2057\langfenp2057 {\rtlch\fcs1 \af0 &#13;_x000a_\ltrch\fcs0 \cs15\b0\v\f1\fs20\cf9\lang1024\langfe1024\noproof\langnp1036\insrsid1865981\charrsid14758522 &lt;Rapporteur&gt;}{\rtlch\fcs1 \af0 \ltrch\fcs0 \lang1024\langfe1024\noproof\langnp1036\insrsid1865981\charrsid15805814 [ZAUTHORNAME]}{\rtlch\fcs1 \af0 &#13;_x000a_\ltrch\fcs0 \cs15\b0\v\f1\fs20\cf9\lang1024\langfe1024\noproof\langnp1036\insrsid1865981\charrsid14758522 &lt;/Rapporteur&gt;}{\rtlch\fcs1 \af0 \ltrch\fcs0 \lang1024\langfe1024\noproof\langnp1036\insrsid1865981\charrsid15805814 &#13;_x000a_\par }\pard\plain \ltrpar\ql \li0\ri0\widctlpar\wrapdefault\aspalpha\aspnum\faauto\adjustright\rin0\lin0\itap0\pararsid1865981 \rtlch\fcs1 \af0\afs20\alang1025 \ltrch\fcs0 \fs24\lang2057\langfe2057\cgrid\langnp2057\langfenp2057 {\rtlch\fcs1 \af0 \ltrch\fcs0 &#13;_x000a_\cs15\v\f1\fs20\cf9\lang1024\langfe1024\noproof\langnp1036\insrsid1865981\charrsid15805814 &lt;Titre&gt;}{\rtlch\fcs1 \af0 \ltrch\fcs0 \lang1024\langfe1024\noproof\langnp1036\insrsid1865981\charrsid15805814 [ZTITLE]}{\rtlch\fcs1 \af0 \ltrch\fcs0 &#13;_x000a_\cs15\v\f1\fs20\cf9\lang1024\langfe1024\noproof\langnp1036\insrsid1865981\charrsid15805814 &lt;/Titre&gt;}{\rtlch\fcs1 \af0 \ltrch\fcs0 \lang1036\langfe2057\langnp1036\insrsid1865981\charrsid12461056 &#13;_x000a_\par }\pard\plain \ltrpar\s17\ql \li0\ri0\sa240\nowidctlpar\wrapdefault\aspalpha\aspnum\faauto\adjustright\rin0\lin0\itap0\pararsid1865981 \rtlch\fcs1 \af0\afs20\alang1025 \ltrch\fcs0 \fs24\lang2057\langfe2057\cgrid\langnp2057\langfenp2057 {\rtlch\fcs1 \af0 &#13;_x000a_\ltrch\fcs0 \cs15\v\f1\fs20\cf9\lang1024\langfe1024\noproof\langnp1036\insrsid1865981\charrsid13639461 &lt;DocRef&gt;}{\rtlch\fcs1 \af0 \ltrch\fcs0 \lang1036\langfe2057\langnp1036\insrsid1865981\charrsid13639461 [ZDOCREF]}{\rtlch\fcs1 \af0 \ltrch\fcs0 &#13;_x000a_\cs15\v\f1\fs20\cf9\lang1024\langfe1024\noproof\langnp1036\insrsid1865981\charrsid13639461 &lt;/DocRef&gt;}{\rtlch\fcs1 \af0 \ltrch\fcs0 \lang1036\langfe2057\langnp1036\insrsid1865981\charrsid13639461 &#13;_x000a_\par }\pard\plain \ltrpar\s19\ql \li0\ri0\nowidctlpar\wrapdefault\aspalpha\aspnum\faauto\adjustright\rin0\lin0\itap0\pararsid1865981 \rtlch\fcs1 \af0\afs20\alang1025 \ltrch\fcs0 \b\fs24\lang2057\langfe2057\cgrid\langnp2057\langfenp2057 {\rtlch\fcs1 \af0 &#13;_x000a_\ltrch\fcs0 \cs15\b0\v\f1\fs20\cf9\lang1024\langfe1024\noproof\langnp1036\insrsid1865981\charrsid13639461 &lt;DocAmend&gt;}{\rtlch\fcs1 \af0 \ltrch\fcs0 \lang1036\langfe2057\langnp1036\insrsid1865981\charrsid13639461 [ZAMDOC]}{\rtlch\fcs1 \af0 \ltrch\fcs0 &#13;_x000a_\cs15\b0\v\f1\fs20\cf9\lang1024\langfe1024\noproof\langnp1036\insrsid1865981\charrsid13639461 &lt;/DocAmend&gt;}{\rtlch\fcs1 \af0 \ltrch\fcs0 \lang1036\langfe2057\langnp1036\insrsid1865981\charrsid13639461 &#13;_x000a_\par }{\rtlch\fcs1 \af0 \ltrch\fcs0 \cs15\b0\v\f1\fs20\cf9\lang1024\langfe1024\noproof\langnp1036\insrsid1865981\charrsid13639461 &lt;Article&gt;}{\rtlch\fcs1 \af0 \ltrch\fcs0 \lang1036\langfe2057\langnp1036\insrsid1865981\charrsid13639461 [ZAMPART]}{\rtlch\fcs1 &#13;_x000a_\af0 \ltrch\fcs0 \cs15\b0\v\f1\fs20\cf9\lang1024\langfe1024\noproof\langnp1036\insrsid1865981\charrsid13639461 &lt;/Article&gt;}{\rtlch\fcs1 \af0 \ltrch\fcs0 \lang1036\langfe2057\langnp1036\insrsid1865981\charrsid13639461 &#13;_x000a_\par \ltrrow}\trowd \irow0\irowband0\ltrrow\ts11\trqc\trgaph340\trleft-340\trftsWidth3\trwWidth9752\trftsWidthB3\trpaddl340\trpaddr340\trpaddfl3\trpaddft3\trpaddfb3\trpaddfr3\tblrsid6904234\tblind0\tblindtype3 \clvertalt\clbrdrt\brdrtbl \clbrdrl\brdrtbl &#13;_x000a_\clbrdrb\brdrtbl \clbrdrr\brdrtbl \cltxlrtb\clftsWidth3\clwWidth9752\clshdrawnil \cellx9412\pard\plain \ltrpar\ql \li0\ri0\keepn\widctlpar\intbl\wrapdefault\aspalpha\aspnum\faauto\adjustright\rin0\lin0\pararsid15616660 \rtlch\fcs1 \af0\afs20\alang1025 &#13;_x000a_\ltrch\fcs0 \fs24\lang2057\langfe2057\cgrid\langnp2057\langfenp2057 {\rtlch\fcs1 \af0 \ltrch\fcs0 \lang1036\langfe2057\langnp1036\insrsid1865981\charrsid13639461 \cell }\pard\plain \ltrpar&#13;_x000a_\ql \li0\ri0\widctlpar\intbl\wrapdefault\aspalpha\aspnum\faauto\adjustright\rin0\lin0 \rtlch\fcs1 \af0\afs20\alang1025 \ltrch\fcs0 \fs24\lang2057\langfe2057\cgrid\langnp2057\langfenp2057 {\rtlch\fcs1 \af0 \ltrch\fcs0 \insrsid1865981\charrsid13639461 &#13;_x000a_\trowd \irow0\irowband0\ltrrow\ts11\trqc\trgaph340\trleft-340\trftsWidth3\trwWidth9752\trftsWidthB3\trpaddl340\trpaddr340\trpaddfl3\trpaddft3\trpaddfb3\trpaddfr3\tblrsid6904234\tblind0\tblindtype3 \clvertalt\clbrdrt\brdrtbl \clbrdrl\brdrtbl \clbrdrb&#13;_x000a_\brdrtbl \clbrdrr\brdrtbl \cltxlrtb\clftsWidth3\clwWidth9752\clshdrawnil \cellx9412\row \ltrrow}\trowd \irow1\irowband1\ltrrow&#13;_x000a_\ts11\trqc\trgaph340\trleft-340\trftsWidth3\trwWidth9752\trftsWidthB3\trpaddl340\trpaddr340\trpaddfl3\trpaddft3\trpaddfb3\trpaddfr3\tblrsid6904234\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3\qc \li0\ri0\sa240\keepn\nowidctlpar\intbl\wrapdefault\aspalpha\aspnum\faauto\adjustright\rin0\lin0\pararsid15616660 \rtlch\fcs1 \af0\afs20\alang1025 \ltrch\fcs0 \i\fs24\lang2057\langfe2057\cgrid\langnp2057\langfenp2057 {\rtlch\fcs1 \af0 \ltrch\fcs0 &#13;_x000a_\lang1036\langfe2057\langnp1036\insrsid1865981 [ZLEFT]}{\rtlch\fcs1 \af0 \ltrch\fcs0 \lang1036\langfe2057\langnp1036\insrsid1865981\charrsid8942076 \cell }{\rtlch\fcs1 \af0 \ltrch\fcs0 \lang1036\langfe2057\langnp1036\insrsid1865981 [ZRIGHT]}{\rtlch\fcs1 &#13;_x000a_\af0 \ltrch\fcs0 \insrsid1865981 \cell }\pard\plain \ltrpar\ql \li0\ri0\widctlpar\intbl\wrapdefault\aspalpha\aspnum\faauto\adjustright\rin0\lin0 \rtlch\fcs1 \af0\afs20\alang1025 \ltrch\fcs0 \fs24\lang2057\langfe2057\cgrid\langnp2057\langfenp2057 {&#13;_x000a_\rtlch\fcs1 \af0 \ltrch\fcs0 \insrsid1865981 \trowd \irow1\irowband1\ltrrow\ts11\trqc\trgaph340\trleft-340\trftsWidth3\trwWidth9752\trftsWidthB3\trpaddl340\trpaddr340\trpaddfl3\trpaddft3\trpaddfb3\trpaddfr3\tblrsid6904234\tblind0\tblindtype3 \clvertalt&#13;_x000a_\clbrdrt\brdrtbl \clbrdrl\brdrtbl \clbrdrb\brdrtbl \clbrdrr\brdrtbl \cltxlrtb\clftsWidth3\clwWidth4876\clshdrawnil \cellx4536\clvertalt\clbrdrt\brdrtbl \clbrdrl\brdrtbl \clbrdrb\brdrtbl \clbrdrr\brdrtbl \cltxlrtb\clftsWidth3\clwWidth4876\clshdrawnil &#13;_x000a_\cellx9412\row \ltrrow}\pard\plain \ltrpar\s21\ql \li0\ri0\sa120\nowidctlpar\intbl\wrapdefault\aspalpha\aspnum\faauto\adjustright\rin0\lin0\pararsid12461056 \rtlch\fcs1 \af0\afs20\alang1025 \ltrch\fcs0 &#13;_x000a_\fs24\lang2057\langfe2057\cgrid\langnp2057\langfenp2057 {\rtlch\fcs1 \af0 \ltrch\fcs0 \lang1036\langfe2057\langnp1036\insrsid1865981 [ZTEXTL]}{\rtlch\fcs1 \af0 \ltrch\fcs0 \lang1036\langfe2057\langnp1036\insrsid1865981\charrsid10968246 \cell }{&#13;_x000a_\rtlch\fcs1 \af0 \ltrch\fcs0 \lang1036\langfe2057\langnp1036\insrsid1865981 [ZTEXTR]}{\rtlch\fcs1 \af0\afs24 \ltrch\fcs0 \lang1036\langfe2057\langnp1036\insrsid1865981\charrsid13509416 \cell }\pard\plain \ltrpar&#13;_x000a_\ql \li0\ri0\widctlpar\intbl\wrapdefault\aspalpha\aspnum\faauto\adjustright\rin0\lin0 \rtlch\fcs1 \af0\afs20\alang1025 \ltrch\fcs0 \fs24\lang2057\langfe2057\cgrid\langnp2057\langfenp2057 {\rtlch\fcs1 \af0 \ltrch\fcs0 \insrsid1865981\charrsid10968246 &#13;_x000a_\trowd \irow2\irowband2\lastrow \ltrrow\ts11\trqc\trgaph340\trleft-340\trftsWidth3\trwWidth9752\trftsWidthB3\trpaddl340\trpaddr340\trpaddfl3\trpaddft3\trpaddfb3\trpaddfr3\tblrsid6904234\tblind0\tblindtype3 \clvertalt\clbrdrt\brdrtbl \clbrdrl\brdrtbl &#13;_x000a_\clbrdrb\brdrtbl \clbrdrr\brdrtbl \cltxlrtb\clftsWidth3\clwWidth4876\clshdrawnil \cellx4536\clvertalt\clbrdrt\brdrtbl \clbrdrl\brdrtbl \clbrdrb\brdrtbl \clbrdrr\brdrtbl \cltxlrtb\clftsWidth3\clwWidth4876\clshdrawnil \cellx9412\row }\pard\plain \ltrpar&#13;_x000a_\s20\qr \li0\ri0\sb240\sa240\nowidctlpar\wrapdefault\aspalpha\aspnum\faauto\adjustright\rin0\lin0\itap0\pararsid1865981 \rtlch\fcs1 \af0\afs20\alang1025 \ltrch\fcs0 \fs24\lang2057\langfe2057\cgrid\langnp2057\langfenp2057 {\rtlch\fcs1 \af0 \ltrch\fcs0 &#13;_x000a_\lang1043\langfe2057\langnp1043\insrsid1865981\charrsid6296823 Or. }{\rtlch\fcs1 \af0 \ltrch\fcs0 \cs15\v\f1\fs20\cf9\lang1024\langfe1024\noproof\langnp1043\insrsid1865981\charrsid6296823 &lt;Original&gt;}{\rtlch\fcs1 \af0 \ltrch\fcs0 &#13;_x000a_\lang1043\langfe2057\langnp1043\insrsid1865981\charrsid6296823 [ZORLANG]}{\rtlch\fcs1 \af0 \ltrch\fcs0 \cs15\v\f1\fs20\cf9\lang1024\langfe1024\noproof\langnp1043\insrsid1865981\charrsid6296823 &lt;/Original&gt;}{\rtlch\fcs1 \af0 \ltrch\fcs0 &#13;_x000a_\lang1043\langfe2057\langnp1043\insrsid1865981 &#13;_x000a_\par }\pard\plain \ltrpar\ql \li0\ri0\widctlpar\wrapdefault\aspalpha\aspnum\faauto\adjustright\rin0\lin0\itap0\pararsid1865981 \rtlch\fcs1 \af0\afs20\alang1025 \ltrch\fcs0 \fs24\lang2057\langfe2057\cgrid\langnp2057\langfenp2057 {\rtlch\fcs1 \af0 \ltrch\fcs0 &#13;_x000a_\lang1043\langfe2057\langnp1043\insrsid1865981\charrsid9594454 \sect }\sectd \ltrsect\psz9\linex0\headery1134\footery505\endnhere\titlepg\sectdefaultcl\sectrsid14424199\sftnbj\sftnrestart \pard\plain \ltrpar&#13;_x000a_\ql \li0\ri0\widctlpar\wrapdefault\aspalpha\aspnum\faauto\adjustright\rin0\lin0\itap0\pararsid1865981 \rtlch\fcs1 \af0\afs20\alang1025 \ltrch\fcs0 \fs24\lang2057\langfe2057\cgrid\langnp2057\langfenp2057 {\rtlch\fcs1 \af0 \ltrch\fcs0 &#13;_x000a_\cs15\v\f1\fs20\cf9\lang1024\langfe1024\noproof\insrsid1865981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30ef&#13;_x000a_556aa82d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ormal12a">
    <w:name w:val="Normal12a"/>
    <w:basedOn w:val="Normal"/>
    <w:pPr>
      <w:widowControl w:val="0"/>
      <w:spacing w:after="240"/>
    </w:pPr>
  </w:style>
  <w:style w:type="character" w:customStyle="1" w:styleId="HideTWBExt">
    <w:name w:val="HideTWBExt"/>
    <w:rPr>
      <w:rFonts w:ascii="Arial" w:hAnsi="Arial"/>
      <w:vanish/>
      <w:color w:val="000080"/>
      <w:sz w:val="20"/>
    </w:rPr>
  </w:style>
  <w:style w:type="paragraph" w:customStyle="1" w:styleId="AmDocTypeTab">
    <w:name w:val="AmDocTypeTab"/>
    <w:basedOn w:val="Normal"/>
    <w:pPr>
      <w:widowControl w:val="0"/>
      <w:tabs>
        <w:tab w:val="right" w:pos="9070"/>
      </w:tabs>
    </w:pPr>
    <w:rPr>
      <w:b/>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DateTab">
    <w:name w:val="AmDateTab"/>
    <w:basedOn w:val="Normal"/>
    <w:pPr>
      <w:widowControl w:val="0"/>
      <w:tabs>
        <w:tab w:val="right" w:pos="9070"/>
      </w:tabs>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character" w:customStyle="1" w:styleId="FooterChar">
    <w:name w:val="Footer Char"/>
    <w:rPr>
      <w:sz w:val="24"/>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2</Pages>
  <Words>343</Words>
  <Characters>2072</Characters>
  <Application>Microsoft Office Word</Application>
  <DocSecurity>0</DocSecurity>
  <Lines>1</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_</vt:lpwstr>
  </property>
  <property fmtid="{D5CDD505-2E9C-101B-9397-08002B2CF9AE}" pid="4" name="&lt;Model&gt;">
    <vt:lpwstr>AM_Ple_NonLegReport</vt:lpwstr>
  </property>
  <property fmtid="{D5CDD505-2E9C-101B-9397-08002B2CF9AE}" pid="5" name="&lt;Type&gt;">
    <vt:lpwstr>AM</vt:lpwstr>
  </property>
  <property fmtid="{D5CDD505-2E9C-101B-9397-08002B2CF9AE}" pid="6" name="dmxml.render.id">
    <vt:lpwstr>78631</vt:lpwstr>
  </property>
  <property fmtid="{D5CDD505-2E9C-101B-9397-08002B2CF9AE}" pid="7" name="dmxml.render.traceId">
    <vt:lpwstr>670fe2a01b6ad78723e86be676066b24</vt:lpwstr>
  </property>
  <property fmtid="{D5CDD505-2E9C-101B-9397-08002B2CF9AE}" pid="8" name="FooterPath">
    <vt:lpwstr>AM\P10_AMA(2024)0008(001-001)_EN.docx</vt:lpwstr>
  </property>
  <property fmtid="{D5CDD505-2E9C-101B-9397-08002B2CF9AE}" pid="9" name="PE Number">
    <vt:lpwstr>764.137</vt:lpwstr>
  </property>
  <property fmtid="{D5CDD505-2E9C-101B-9397-08002B2CF9AE}" pid="10" name="UID">
    <vt:lpwstr>eu.europa.europarl-DIN1-2024-0000034258_01.00-en-01.00_text-xml</vt:lpwstr>
  </property>
</Properties>
</file>