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0B72" w:rsidRPr="00A97E80" w:rsidRDefault="00C10269">
      <w:pPr>
        <w:pStyle w:val="AmDateTab"/>
      </w:pPr>
      <w:r w:rsidRPr="00A97E80">
        <w:rPr>
          <w:rStyle w:val="HideTWBExt"/>
        </w:rPr>
        <w:t>&lt;RepeatBlock-Amend&gt;&lt;Amend&gt;&lt;Date&gt;</w:t>
      </w:r>
      <w:r w:rsidRPr="00A97E80">
        <w:rPr>
          <w:rStyle w:val="HideTWBInt"/>
        </w:rPr>
        <w:t>{26/03/2025}</w:t>
      </w:r>
      <w:r w:rsidRPr="00A97E80">
        <w:t>26.3.2025</w:t>
      </w:r>
      <w:r w:rsidRPr="00A97E80">
        <w:rPr>
          <w:rStyle w:val="HideTWBExt"/>
        </w:rPr>
        <w:t>&lt;/Date&gt;</w:t>
      </w:r>
      <w:r w:rsidRPr="00A97E80">
        <w:tab/>
      </w:r>
      <w:r w:rsidRPr="00A97E80">
        <w:rPr>
          <w:rStyle w:val="HideTWBExt"/>
        </w:rPr>
        <w:t>&lt;ANo&gt;</w:t>
      </w:r>
      <w:r w:rsidRPr="00A97E80">
        <w:t>A10-0040</w:t>
      </w:r>
      <w:r w:rsidRPr="00A97E80">
        <w:rPr>
          <w:rStyle w:val="HideTWBExt"/>
        </w:rPr>
        <w:t>&lt;/ANo&gt;</w:t>
      </w:r>
      <w:r w:rsidRPr="00A97E80">
        <w:t>/</w:t>
      </w:r>
      <w:r w:rsidRPr="00A97E80">
        <w:rPr>
          <w:rStyle w:val="HideTWBExt"/>
        </w:rPr>
        <w:t>&lt;NumAm&gt;</w:t>
      </w:r>
      <w:r w:rsidRPr="00A97E80">
        <w:t>4</w:t>
      </w:r>
      <w:r w:rsidRPr="00A97E80">
        <w:rPr>
          <w:rStyle w:val="HideTWBExt"/>
        </w:rPr>
        <w:t>&lt;/NumAm&gt;</w:t>
      </w:r>
    </w:p>
    <w:p w:rsidR="00CD0B72" w:rsidRPr="00A97E80" w:rsidRDefault="00C10269">
      <w:pPr>
        <w:pStyle w:val="AmNumberTabs"/>
      </w:pPr>
      <w:r w:rsidRPr="00A97E80">
        <w:t>Amendment</w:t>
      </w:r>
      <w:r w:rsidRPr="00A97E80">
        <w:tab/>
      </w:r>
      <w:r w:rsidRPr="00A97E80">
        <w:tab/>
      </w:r>
      <w:r w:rsidRPr="00A97E80">
        <w:rPr>
          <w:rStyle w:val="HideTWBExt"/>
        </w:rPr>
        <w:t>&lt;NumAm&gt;</w:t>
      </w:r>
      <w:r w:rsidRPr="00A97E80">
        <w:t>4</w:t>
      </w:r>
      <w:r w:rsidRPr="00A97E80">
        <w:rPr>
          <w:rStyle w:val="HideTWBExt"/>
        </w:rPr>
        <w:t>&lt;/NumAm&gt;</w:t>
      </w:r>
    </w:p>
    <w:p w:rsidR="00CD0B72" w:rsidRPr="00A97E80" w:rsidRDefault="00C10269">
      <w:pPr>
        <w:pStyle w:val="NormalBold"/>
      </w:pPr>
      <w:r w:rsidRPr="00A97E80">
        <w:rPr>
          <w:rStyle w:val="HideTWBExt"/>
          <w:b w:val="0"/>
        </w:rPr>
        <w:t>&lt;RepeatBlock-By&gt;&lt;By&gt;&lt;Members&gt;</w:t>
      </w:r>
      <w:r w:rsidRPr="00A97E80">
        <w:t xml:space="preserve">Emma </w:t>
      </w:r>
      <w:proofErr w:type="spellStart"/>
      <w:r w:rsidRPr="00A97E80">
        <w:t>Fourreau</w:t>
      </w:r>
      <w:proofErr w:type="spellEnd"/>
      <w:r w:rsidRPr="00A97E80">
        <w:rPr>
          <w:rStyle w:val="HideTWBExt"/>
          <w:b w:val="0"/>
        </w:rPr>
        <w:t>&lt;/Members&gt;</w:t>
      </w:r>
    </w:p>
    <w:p w:rsidR="00CD0B72" w:rsidRPr="00A97E80" w:rsidRDefault="00C10269">
      <w:r w:rsidRPr="00A97E80">
        <w:rPr>
          <w:rStyle w:val="HideTWBExt"/>
        </w:rPr>
        <w:t>&lt;AuNomDe&gt;</w:t>
      </w:r>
      <w:r w:rsidRPr="00A97E80">
        <w:rPr>
          <w:rStyle w:val="HideTWBInt"/>
        </w:rPr>
        <w:t>{The Left}</w:t>
      </w:r>
      <w:proofErr w:type="gramStart"/>
      <w:r w:rsidRPr="00A97E80">
        <w:t>on</w:t>
      </w:r>
      <w:proofErr w:type="gramEnd"/>
      <w:r w:rsidRPr="00A97E80">
        <w:t xml:space="preserve"> behalf of The Left Group</w:t>
      </w:r>
      <w:r w:rsidRPr="00A97E80">
        <w:rPr>
          <w:rStyle w:val="HideTWBExt"/>
        </w:rPr>
        <w:t>&lt;/AuNomDe&gt;</w:t>
      </w:r>
    </w:p>
    <w:p w:rsidR="00CD0B72" w:rsidRPr="00A97E80" w:rsidRDefault="00C10269">
      <w:pPr>
        <w:pStyle w:val="NormalBold"/>
      </w:pPr>
      <w:r w:rsidRPr="00A97E80">
        <w:rPr>
          <w:rStyle w:val="HideTWBExt"/>
          <w:b w:val="0"/>
        </w:rPr>
        <w:t>&lt;/By&gt;&lt;/RepeatBlock-By&gt;</w:t>
      </w:r>
    </w:p>
    <w:p w:rsidR="00CD0B72" w:rsidRPr="00A97E80" w:rsidRDefault="00C10269">
      <w:pPr>
        <w:pStyle w:val="AmDocTypeTab"/>
      </w:pPr>
      <w:r w:rsidRPr="00A97E80">
        <w:rPr>
          <w:rStyle w:val="HideTWBExt"/>
        </w:rPr>
        <w:t>&lt;TitreType&gt;</w:t>
      </w:r>
      <w:r w:rsidRPr="00A97E80">
        <w:t>Report</w:t>
      </w:r>
      <w:r w:rsidRPr="00A97E80">
        <w:rPr>
          <w:rStyle w:val="HideTWBExt"/>
        </w:rPr>
        <w:t>&lt;/TitreType&gt;</w:t>
      </w:r>
      <w:r w:rsidRPr="00A97E80">
        <w:tab/>
        <w:t>A10-0040/2025</w:t>
      </w:r>
    </w:p>
    <w:p w:rsidR="00CD0B72" w:rsidRPr="00A97E80" w:rsidRDefault="00C10269">
      <w:pPr>
        <w:pStyle w:val="NormalBold"/>
      </w:pPr>
      <w:r w:rsidRPr="00A97E80">
        <w:rPr>
          <w:rStyle w:val="HideTWBExt"/>
        </w:rPr>
        <w:t>&lt;Rapporteur&gt;</w:t>
      </w:r>
      <w:r w:rsidRPr="00A97E80">
        <w:t xml:space="preserve">Eric </w:t>
      </w:r>
      <w:proofErr w:type="spellStart"/>
      <w:r w:rsidRPr="00A97E80">
        <w:t>Sargiacomo</w:t>
      </w:r>
      <w:proofErr w:type="spellEnd"/>
      <w:r w:rsidRPr="00A97E80">
        <w:rPr>
          <w:rStyle w:val="HideTWBExt"/>
        </w:rPr>
        <w:t>&lt;/Rapporteur&gt;</w:t>
      </w:r>
    </w:p>
    <w:p w:rsidR="00CD0B72" w:rsidRPr="00A97E80" w:rsidRDefault="00C10269">
      <w:r w:rsidRPr="00A97E80">
        <w:rPr>
          <w:rStyle w:val="HideTWBExt"/>
        </w:rPr>
        <w:t>&lt;Titre&gt;</w:t>
      </w:r>
      <w:r w:rsidRPr="00A97E80">
        <w:t>Protocol on the Implementation of the Fisheries Partnership Agreement between the European Community and the Republic of Guinea-Bissau (2024</w:t>
      </w:r>
      <w:bookmarkStart w:id="0" w:name="_GoBack"/>
      <w:bookmarkEnd w:id="0"/>
      <w:r w:rsidRPr="00A97E80">
        <w:t>-2029)</w:t>
      </w:r>
      <w:r w:rsidRPr="00A97E80">
        <w:rPr>
          <w:rStyle w:val="HideTWBExt"/>
        </w:rPr>
        <w:t>&lt;/Titre&gt;</w:t>
      </w:r>
    </w:p>
    <w:p w:rsidR="00CD0B72" w:rsidRPr="00A97E80" w:rsidRDefault="00C10269">
      <w:pPr>
        <w:pStyle w:val="Normal12a"/>
      </w:pPr>
      <w:r w:rsidRPr="00A97E80">
        <w:rPr>
          <w:rStyle w:val="HideTWBExt"/>
        </w:rPr>
        <w:t>&lt;DocRef&gt;</w:t>
      </w:r>
      <w:r w:rsidRPr="00A97E80">
        <w:t>(2024/</w:t>
      </w:r>
      <w:proofErr w:type="gramStart"/>
      <w:r w:rsidRPr="00A97E80">
        <w:t>0159M(</w:t>
      </w:r>
      <w:proofErr w:type="gramEnd"/>
      <w:r w:rsidRPr="00A97E80">
        <w:t>NLE))</w:t>
      </w:r>
      <w:r w:rsidRPr="00A97E80">
        <w:rPr>
          <w:rStyle w:val="HideTWBExt"/>
        </w:rPr>
        <w:t>&lt;/DocRef&gt;</w:t>
      </w:r>
    </w:p>
    <w:p w:rsidR="00CD0B72" w:rsidRPr="00A97E80" w:rsidRDefault="00C10269">
      <w:pPr>
        <w:pStyle w:val="NormalBold"/>
      </w:pPr>
      <w:r w:rsidRPr="00A97E80">
        <w:rPr>
          <w:rStyle w:val="HideTWBExt"/>
        </w:rPr>
        <w:t>&lt;DocAmend&gt;</w:t>
      </w:r>
      <w:r w:rsidRPr="00A97E80">
        <w:t>Motion for a resolution</w:t>
      </w:r>
      <w:r w:rsidRPr="00A97E80">
        <w:rPr>
          <w:rStyle w:val="HideTWBExt"/>
        </w:rPr>
        <w:t>&lt;/DocAmend&gt;</w:t>
      </w:r>
    </w:p>
    <w:p w:rsidR="00CD0B72" w:rsidRPr="00A97E80" w:rsidRDefault="00C10269">
      <w:pPr>
        <w:pStyle w:val="NormalBold"/>
      </w:pPr>
      <w:r w:rsidRPr="00A97E80">
        <w:rPr>
          <w:rStyle w:val="HideTWBExt"/>
        </w:rPr>
        <w:t>&lt;Article&gt;</w:t>
      </w:r>
      <w:r w:rsidRPr="00A97E80">
        <w:t xml:space="preserve">Paragraph </w:t>
      </w:r>
      <w:proofErr w:type="gramStart"/>
      <w:r w:rsidRPr="00A97E80">
        <w:t>5</w:t>
      </w:r>
      <w:proofErr w:type="gramEnd"/>
      <w:r w:rsidRPr="00A97E80">
        <w:t xml:space="preserve"> a (new)</w:t>
      </w:r>
      <w:r w:rsidRPr="00A97E80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0B72" w:rsidRPr="00A97E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D0B72" w:rsidRPr="00A97E80" w:rsidRDefault="00CD0B72"/>
        </w:tc>
      </w:tr>
      <w:tr w:rsidR="00CD0B72" w:rsidRPr="00A97E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D0B72" w:rsidRPr="00A97E80" w:rsidRDefault="00C10269">
            <w:pPr>
              <w:pStyle w:val="AmColumnHeading"/>
            </w:pPr>
            <w:r w:rsidRPr="00A97E80">
              <w:t>Motion for a resolution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D0B72" w:rsidRPr="00A97E80" w:rsidRDefault="00C10269">
            <w:pPr>
              <w:pStyle w:val="AmColumnHeading"/>
            </w:pPr>
            <w:r w:rsidRPr="00A97E80">
              <w:t>Amendment</w:t>
            </w:r>
          </w:p>
        </w:tc>
      </w:tr>
      <w:tr w:rsidR="00CD0B72" w:rsidRPr="00A97E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D0B72" w:rsidRPr="00A97E80" w:rsidRDefault="00CD0B7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D0B72" w:rsidRPr="00A97E80" w:rsidRDefault="00C10269" w:rsidP="00467E39">
            <w:pPr>
              <w:pStyle w:val="Normal6a"/>
            </w:pPr>
            <w:r w:rsidRPr="00A97E80">
              <w:rPr>
                <w:b/>
                <w:i/>
              </w:rPr>
              <w:t>5a.</w:t>
            </w:r>
            <w:r w:rsidRPr="00A97E80">
              <w:tab/>
            </w:r>
            <w:r w:rsidRPr="00A97E80">
              <w:rPr>
                <w:b/>
                <w:i/>
              </w:rPr>
              <w:t xml:space="preserve">Considers that EU fishing operators should assume a greater share of the financial contribution paid in the framework of SFPAs, as </w:t>
            </w:r>
            <w:r w:rsidR="00467E39" w:rsidRPr="00A97E80">
              <w:rPr>
                <w:b/>
                <w:i/>
              </w:rPr>
              <w:t xml:space="preserve">the </w:t>
            </w:r>
            <w:r w:rsidRPr="00A97E80">
              <w:rPr>
                <w:b/>
                <w:i/>
              </w:rPr>
              <w:t>first beneficiaries of such agreements;</w:t>
            </w:r>
          </w:p>
        </w:tc>
      </w:tr>
    </w:tbl>
    <w:p w:rsidR="00CD0B72" w:rsidRPr="00A97E80" w:rsidRDefault="00C10269">
      <w:pPr>
        <w:pStyle w:val="AmOrLang"/>
        <w:rPr>
          <w:lang w:val="fr-FR"/>
        </w:rPr>
      </w:pPr>
      <w:r w:rsidRPr="00A97E80">
        <w:rPr>
          <w:lang w:val="fr-FR"/>
        </w:rPr>
        <w:t xml:space="preserve">Or. </w:t>
      </w:r>
      <w:r w:rsidRPr="00A97E80">
        <w:rPr>
          <w:rStyle w:val="HideTWBExt"/>
          <w:lang w:val="fr-FR"/>
        </w:rPr>
        <w:t>&lt;Original&gt;</w:t>
      </w:r>
      <w:r w:rsidRPr="00A97E80">
        <w:rPr>
          <w:rStyle w:val="HideTWBInt"/>
          <w:lang w:val="fr-FR"/>
        </w:rPr>
        <w:t>{EN}</w:t>
      </w:r>
      <w:r w:rsidRPr="00A97E80">
        <w:rPr>
          <w:lang w:val="fr-FR"/>
        </w:rPr>
        <w:t>en</w:t>
      </w:r>
      <w:r w:rsidRPr="00A97E80">
        <w:rPr>
          <w:rStyle w:val="HideTWBExt"/>
          <w:lang w:val="fr-FR"/>
        </w:rPr>
        <w:t>&lt;/Original&gt;</w:t>
      </w:r>
    </w:p>
    <w:p w:rsidR="00CD0B72" w:rsidRPr="00A97E80" w:rsidRDefault="00C10269">
      <w:pPr>
        <w:rPr>
          <w:lang w:val="fr-FR"/>
        </w:rPr>
        <w:sectPr w:rsidR="00CD0B72" w:rsidRPr="00A97E80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9" w:h="16834"/>
          <w:pgMar w:top="1134" w:right="1417" w:bottom="1417" w:left="1417" w:header="1134" w:footer="567" w:gutter="0"/>
          <w:cols w:space="720"/>
        </w:sectPr>
      </w:pPr>
      <w:r w:rsidRPr="00A97E80">
        <w:rPr>
          <w:rStyle w:val="HideTWBExt"/>
          <w:lang w:val="fr-FR"/>
        </w:rPr>
        <w:t>&lt;/Amend&gt;</w:t>
      </w:r>
    </w:p>
    <w:p w:rsidR="00CD0B72" w:rsidRPr="00A97E80" w:rsidRDefault="00CD0B72">
      <w:pPr>
        <w:rPr>
          <w:lang w:val="fr-FR"/>
        </w:rPr>
      </w:pPr>
    </w:p>
    <w:p w:rsidR="00CD0B72" w:rsidRPr="00A97E80" w:rsidRDefault="00C10269">
      <w:pPr>
        <w:pStyle w:val="AmDateTab"/>
        <w:rPr>
          <w:lang w:val="fr-FR"/>
        </w:rPr>
      </w:pPr>
      <w:r w:rsidRPr="00A97E80">
        <w:rPr>
          <w:rStyle w:val="HideTWBExt"/>
          <w:lang w:val="fr-FR"/>
        </w:rPr>
        <w:t>&lt;Amend&gt;&lt;Date&gt;</w:t>
      </w:r>
      <w:r w:rsidRPr="00A97E80">
        <w:rPr>
          <w:rStyle w:val="HideTWBInt"/>
          <w:lang w:val="fr-FR"/>
        </w:rPr>
        <w:t>{26/03/2025}</w:t>
      </w:r>
      <w:r w:rsidRPr="00A97E80">
        <w:rPr>
          <w:lang w:val="fr-FR"/>
        </w:rPr>
        <w:t>26.3.2025</w:t>
      </w:r>
      <w:r w:rsidRPr="00A97E80">
        <w:rPr>
          <w:rStyle w:val="HideTWBExt"/>
          <w:lang w:val="fr-FR"/>
        </w:rPr>
        <w:t>&lt;/Date&gt;</w:t>
      </w:r>
      <w:r w:rsidRPr="00A97E80">
        <w:rPr>
          <w:lang w:val="fr-FR"/>
        </w:rPr>
        <w:tab/>
      </w:r>
      <w:r w:rsidRPr="00A97E80">
        <w:rPr>
          <w:rStyle w:val="HideTWBExt"/>
          <w:lang w:val="fr-FR"/>
        </w:rPr>
        <w:t>&lt;ANo&gt;</w:t>
      </w:r>
      <w:r w:rsidRPr="00A97E80">
        <w:rPr>
          <w:lang w:val="fr-FR"/>
        </w:rPr>
        <w:t>A10-0040</w:t>
      </w:r>
      <w:r w:rsidRPr="00A97E80">
        <w:rPr>
          <w:rStyle w:val="HideTWBExt"/>
          <w:lang w:val="fr-FR"/>
        </w:rPr>
        <w:t>&lt;/ANo&gt;</w:t>
      </w:r>
      <w:r w:rsidRPr="00A97E80">
        <w:rPr>
          <w:lang w:val="fr-FR"/>
        </w:rPr>
        <w:t>/</w:t>
      </w:r>
      <w:r w:rsidRPr="00A97E80">
        <w:rPr>
          <w:rStyle w:val="HideTWBExt"/>
          <w:lang w:val="fr-FR"/>
        </w:rPr>
        <w:t>&lt;NumAm&gt;</w:t>
      </w:r>
      <w:r w:rsidRPr="00A97E80">
        <w:rPr>
          <w:lang w:val="fr-FR"/>
        </w:rPr>
        <w:t>5</w:t>
      </w:r>
      <w:r w:rsidRPr="00A97E80">
        <w:rPr>
          <w:rStyle w:val="HideTWBExt"/>
          <w:lang w:val="fr-FR"/>
        </w:rPr>
        <w:t>&lt;/NumAm&gt;</w:t>
      </w:r>
    </w:p>
    <w:p w:rsidR="00CD0B72" w:rsidRPr="00A97E80" w:rsidRDefault="00C10269">
      <w:pPr>
        <w:pStyle w:val="AmNumberTabs"/>
        <w:rPr>
          <w:lang w:val="fr-FR"/>
        </w:rPr>
      </w:pPr>
      <w:proofErr w:type="spellStart"/>
      <w:r w:rsidRPr="00A97E80">
        <w:rPr>
          <w:lang w:val="fr-FR"/>
        </w:rPr>
        <w:t>Amendment</w:t>
      </w:r>
      <w:proofErr w:type="spellEnd"/>
      <w:r w:rsidRPr="00A97E80">
        <w:rPr>
          <w:lang w:val="fr-FR"/>
        </w:rPr>
        <w:tab/>
      </w:r>
      <w:r w:rsidRPr="00A97E80">
        <w:rPr>
          <w:lang w:val="fr-FR"/>
        </w:rPr>
        <w:tab/>
      </w:r>
      <w:r w:rsidRPr="00A97E80">
        <w:rPr>
          <w:rStyle w:val="HideTWBExt"/>
          <w:lang w:val="fr-FR"/>
        </w:rPr>
        <w:t>&lt;NumAm&gt;</w:t>
      </w:r>
      <w:r w:rsidRPr="00A97E80">
        <w:rPr>
          <w:lang w:val="fr-FR"/>
        </w:rPr>
        <w:t>5</w:t>
      </w:r>
      <w:r w:rsidRPr="00A97E80">
        <w:rPr>
          <w:rStyle w:val="HideTWBExt"/>
          <w:lang w:val="fr-FR"/>
        </w:rPr>
        <w:t>&lt;/NumAm&gt;</w:t>
      </w:r>
    </w:p>
    <w:p w:rsidR="00CD0B72" w:rsidRPr="00A97E80" w:rsidRDefault="00C10269">
      <w:pPr>
        <w:pStyle w:val="NormalBold"/>
        <w:rPr>
          <w:lang w:val="fr-FR"/>
        </w:rPr>
      </w:pPr>
      <w:r w:rsidRPr="00A97E80">
        <w:rPr>
          <w:rStyle w:val="HideTWBExt"/>
          <w:b w:val="0"/>
          <w:lang w:val="fr-FR"/>
        </w:rPr>
        <w:t>&lt;RepeatBlock-By&gt;&lt;By&gt;&lt;Members&gt;</w:t>
      </w:r>
      <w:r w:rsidRPr="00A97E80">
        <w:rPr>
          <w:lang w:val="fr-FR"/>
        </w:rPr>
        <w:t>Emma Fourreau</w:t>
      </w:r>
      <w:r w:rsidRPr="00A97E80">
        <w:rPr>
          <w:rStyle w:val="HideTWBExt"/>
          <w:b w:val="0"/>
          <w:lang w:val="fr-FR"/>
        </w:rPr>
        <w:t>&lt;/Members&gt;</w:t>
      </w:r>
    </w:p>
    <w:p w:rsidR="00CD0B72" w:rsidRPr="00A97E80" w:rsidRDefault="00C10269">
      <w:r w:rsidRPr="00A97E80">
        <w:rPr>
          <w:rStyle w:val="HideTWBExt"/>
        </w:rPr>
        <w:t>&lt;AuNomDe&gt;</w:t>
      </w:r>
      <w:r w:rsidRPr="00A97E80">
        <w:rPr>
          <w:rStyle w:val="HideTWBInt"/>
        </w:rPr>
        <w:t>{The Left}</w:t>
      </w:r>
      <w:proofErr w:type="gramStart"/>
      <w:r w:rsidRPr="00A97E80">
        <w:t>on</w:t>
      </w:r>
      <w:proofErr w:type="gramEnd"/>
      <w:r w:rsidRPr="00A97E80">
        <w:t xml:space="preserve"> behalf of The Left Group</w:t>
      </w:r>
      <w:r w:rsidRPr="00A97E80">
        <w:rPr>
          <w:rStyle w:val="HideTWBExt"/>
        </w:rPr>
        <w:t>&lt;/AuNomDe&gt;</w:t>
      </w:r>
    </w:p>
    <w:p w:rsidR="00CD0B72" w:rsidRPr="00A97E80" w:rsidRDefault="00C10269">
      <w:pPr>
        <w:pStyle w:val="NormalBold"/>
      </w:pPr>
      <w:r w:rsidRPr="00A97E80">
        <w:rPr>
          <w:rStyle w:val="HideTWBExt"/>
          <w:b w:val="0"/>
        </w:rPr>
        <w:t>&lt;/By&gt;&lt;/RepeatBlock-By&gt;</w:t>
      </w:r>
    </w:p>
    <w:p w:rsidR="00CD0B72" w:rsidRPr="00A97E80" w:rsidRDefault="00C10269">
      <w:pPr>
        <w:pStyle w:val="AmDocTypeTab"/>
      </w:pPr>
      <w:r w:rsidRPr="00A97E80">
        <w:rPr>
          <w:rStyle w:val="HideTWBExt"/>
        </w:rPr>
        <w:t>&lt;TitreType&gt;</w:t>
      </w:r>
      <w:r w:rsidRPr="00A97E80">
        <w:t>Report</w:t>
      </w:r>
      <w:r w:rsidRPr="00A97E80">
        <w:rPr>
          <w:rStyle w:val="HideTWBExt"/>
        </w:rPr>
        <w:t>&lt;/TitreType&gt;</w:t>
      </w:r>
      <w:r w:rsidRPr="00A97E80">
        <w:tab/>
        <w:t>A10-0040/2025</w:t>
      </w:r>
    </w:p>
    <w:p w:rsidR="00CD0B72" w:rsidRPr="00A97E80" w:rsidRDefault="00C10269">
      <w:pPr>
        <w:pStyle w:val="NormalBold"/>
      </w:pPr>
      <w:r w:rsidRPr="00A97E80">
        <w:rPr>
          <w:rStyle w:val="HideTWBExt"/>
        </w:rPr>
        <w:t>&lt;Rapporteur&gt;</w:t>
      </w:r>
      <w:r w:rsidRPr="00A97E80">
        <w:t xml:space="preserve">Eric </w:t>
      </w:r>
      <w:proofErr w:type="spellStart"/>
      <w:r w:rsidRPr="00A97E80">
        <w:t>Sargiacomo</w:t>
      </w:r>
      <w:proofErr w:type="spellEnd"/>
      <w:r w:rsidRPr="00A97E80">
        <w:rPr>
          <w:rStyle w:val="HideTWBExt"/>
        </w:rPr>
        <w:t>&lt;/Rapporteur&gt;</w:t>
      </w:r>
    </w:p>
    <w:p w:rsidR="00CD0B72" w:rsidRPr="00A97E80" w:rsidRDefault="00C10269">
      <w:r w:rsidRPr="00A97E80">
        <w:rPr>
          <w:rStyle w:val="HideTWBExt"/>
        </w:rPr>
        <w:t>&lt;Titre&gt;</w:t>
      </w:r>
      <w:r w:rsidRPr="00A97E80">
        <w:t>Protocol on the Implementation of the Fisheries Partnership Agreement between the European Community and the Republic of Guinea-Bissau (2024-2029)</w:t>
      </w:r>
      <w:r w:rsidRPr="00A97E80">
        <w:rPr>
          <w:rStyle w:val="HideTWBExt"/>
        </w:rPr>
        <w:t>&lt;/Titre&gt;</w:t>
      </w:r>
    </w:p>
    <w:p w:rsidR="00CD0B72" w:rsidRPr="00A97E80" w:rsidRDefault="00C10269">
      <w:pPr>
        <w:pStyle w:val="Normal12a"/>
      </w:pPr>
      <w:r w:rsidRPr="00A97E80">
        <w:rPr>
          <w:rStyle w:val="HideTWBExt"/>
        </w:rPr>
        <w:t>&lt;DocRef&gt;</w:t>
      </w:r>
      <w:r w:rsidRPr="00A97E80">
        <w:t>2024/</w:t>
      </w:r>
      <w:proofErr w:type="gramStart"/>
      <w:r w:rsidRPr="00A97E80">
        <w:t>0159M(</w:t>
      </w:r>
      <w:proofErr w:type="gramEnd"/>
      <w:r w:rsidRPr="00A97E80">
        <w:t>NLE)</w:t>
      </w:r>
      <w:r w:rsidRPr="00A97E80">
        <w:rPr>
          <w:rStyle w:val="HideTWBExt"/>
        </w:rPr>
        <w:t>&lt;/DocRef&gt;</w:t>
      </w:r>
    </w:p>
    <w:p w:rsidR="00CD0B72" w:rsidRPr="00A97E80" w:rsidRDefault="00C10269">
      <w:pPr>
        <w:pStyle w:val="NormalBold"/>
      </w:pPr>
      <w:r w:rsidRPr="00A97E80">
        <w:rPr>
          <w:rStyle w:val="HideTWBExt"/>
        </w:rPr>
        <w:t>&lt;DocAmend&gt;</w:t>
      </w:r>
      <w:r w:rsidRPr="00A97E80">
        <w:t>Motion for a resolution</w:t>
      </w:r>
      <w:r w:rsidRPr="00A97E80">
        <w:rPr>
          <w:rStyle w:val="HideTWBExt"/>
        </w:rPr>
        <w:t>&lt;/DocAmend&gt;</w:t>
      </w:r>
    </w:p>
    <w:p w:rsidR="00CD0B72" w:rsidRPr="00A97E80" w:rsidRDefault="00C10269">
      <w:pPr>
        <w:pStyle w:val="NormalBold"/>
      </w:pPr>
      <w:r w:rsidRPr="00A97E80">
        <w:rPr>
          <w:rStyle w:val="HideTWBExt"/>
        </w:rPr>
        <w:t>&lt;Article&gt;</w:t>
      </w:r>
      <w:r w:rsidRPr="00A97E80">
        <w:t>Paragraph 25 a (new)</w:t>
      </w:r>
      <w:r w:rsidRPr="00A97E80"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CD0B72" w:rsidRPr="00A97E80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D0B72" w:rsidRPr="00A97E80" w:rsidRDefault="00CD0B72"/>
        </w:tc>
      </w:tr>
      <w:tr w:rsidR="00CD0B72" w:rsidRPr="00A97E80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D0B72" w:rsidRPr="00A97E80" w:rsidRDefault="00C10269">
            <w:pPr>
              <w:pStyle w:val="AmColumnHeading"/>
            </w:pPr>
            <w:r w:rsidRPr="00A97E80">
              <w:t>Motion for a resolution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D0B72" w:rsidRPr="00A97E80" w:rsidRDefault="00C10269">
            <w:pPr>
              <w:pStyle w:val="AmColumnHeading"/>
            </w:pPr>
            <w:r w:rsidRPr="00A97E80">
              <w:t>Amendment</w:t>
            </w:r>
          </w:p>
        </w:tc>
      </w:tr>
      <w:tr w:rsidR="00CD0B72" w:rsidRPr="00A97E80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D0B72" w:rsidRPr="00A97E80" w:rsidRDefault="00CD0B72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CD0B72" w:rsidRPr="00A97E80" w:rsidRDefault="00C10269" w:rsidP="00C10269">
            <w:pPr>
              <w:pStyle w:val="Normal6a"/>
            </w:pPr>
            <w:r w:rsidRPr="00A97E80">
              <w:rPr>
                <w:b/>
                <w:i/>
              </w:rPr>
              <w:t>25a.</w:t>
            </w:r>
            <w:r w:rsidRPr="00A97E80">
              <w:tab/>
            </w:r>
            <w:r w:rsidRPr="00A97E80">
              <w:rPr>
                <w:b/>
                <w:i/>
              </w:rPr>
              <w:t xml:space="preserve">Calls </w:t>
            </w:r>
            <w:r w:rsidR="00467E39" w:rsidRPr="00A97E80">
              <w:rPr>
                <w:b/>
                <w:i/>
              </w:rPr>
              <w:t>for</w:t>
            </w:r>
            <w:r w:rsidRPr="00A97E80">
              <w:rPr>
                <w:b/>
                <w:i/>
              </w:rPr>
              <w:t xml:space="preserve"> the EU to develop a holistic strategy to reduce its dependence on fish meal and fish oil imports for the aquaculture sector, which contribute to increasing overfishing and food insecurity in West Africa;</w:t>
            </w:r>
          </w:p>
        </w:tc>
      </w:tr>
    </w:tbl>
    <w:p w:rsidR="00CD0B72" w:rsidRPr="00A97E80" w:rsidRDefault="00C10269">
      <w:pPr>
        <w:pStyle w:val="AmOrLang"/>
      </w:pPr>
      <w:proofErr w:type="gramStart"/>
      <w:r w:rsidRPr="00A97E80">
        <w:t>Or</w:t>
      </w:r>
      <w:proofErr w:type="gramEnd"/>
      <w:r w:rsidRPr="00A97E80">
        <w:t xml:space="preserve">. </w:t>
      </w:r>
      <w:r w:rsidRPr="00A97E80">
        <w:rPr>
          <w:rStyle w:val="HideTWBExt"/>
        </w:rPr>
        <w:t>&lt;Original&gt;</w:t>
      </w:r>
      <w:r w:rsidRPr="00A97E80">
        <w:rPr>
          <w:rStyle w:val="HideTWBInt"/>
        </w:rPr>
        <w:t>{EN}</w:t>
      </w:r>
      <w:proofErr w:type="spellStart"/>
      <w:proofErr w:type="gramStart"/>
      <w:r w:rsidRPr="00A97E80">
        <w:t>en</w:t>
      </w:r>
      <w:proofErr w:type="spellEnd"/>
      <w:proofErr w:type="gramEnd"/>
      <w:r w:rsidRPr="00A97E80">
        <w:rPr>
          <w:rStyle w:val="HideTWBExt"/>
        </w:rPr>
        <w:t>&lt;/Original&gt;</w:t>
      </w:r>
    </w:p>
    <w:p w:rsidR="00CD0B72" w:rsidRPr="00A97E80" w:rsidRDefault="00C10269">
      <w:r w:rsidRPr="00A97E80">
        <w:rPr>
          <w:rStyle w:val="HideTWBExt"/>
        </w:rPr>
        <w:t>&lt;/Amend&gt;</w:t>
      </w:r>
    </w:p>
    <w:p w:rsidR="00CD0B72" w:rsidRPr="00A97E80" w:rsidRDefault="00C10269">
      <w:r w:rsidRPr="00A97E80">
        <w:rPr>
          <w:rStyle w:val="HideTWBExt"/>
        </w:rPr>
        <w:t>&lt;/RepeatBlock-Amend&gt;</w:t>
      </w:r>
    </w:p>
    <w:sectPr w:rsidR="00CD0B72" w:rsidRPr="00A97E80">
      <w:pgSz w:w="11909" w:h="16834"/>
      <w:pgMar w:top="1134" w:right="1417" w:bottom="1417" w:left="1417" w:header="1134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6BBB" w:rsidRPr="00A97E80" w:rsidRDefault="00C10269">
      <w:r w:rsidRPr="00A97E80">
        <w:separator/>
      </w:r>
    </w:p>
  </w:endnote>
  <w:endnote w:type="continuationSeparator" w:id="0">
    <w:p w:rsidR="00DB6BBB" w:rsidRPr="00A97E80" w:rsidRDefault="00C10269">
      <w:r w:rsidRPr="00A97E8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0269" w:rsidRPr="00A97E80" w:rsidRDefault="00C1026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71161" w:rsidRPr="00A97E80" w:rsidRDefault="00771161" w:rsidP="00771161">
    <w:pPr>
      <w:pStyle w:val="EPFooter"/>
      <w:rPr>
        <w:lang w:val="de-DE"/>
      </w:rPr>
    </w:pPr>
    <w:r w:rsidRPr="00A97E80">
      <w:rPr>
        <w:rStyle w:val="HideTWBExt"/>
        <w:lang w:val="de-DE"/>
      </w:rPr>
      <w:t>&lt;PathFdR&gt;</w:t>
    </w:r>
    <w:r w:rsidRPr="00A97E80">
      <w:rPr>
        <w:lang w:val="de-DE"/>
      </w:rPr>
      <w:t>AM\1318124EN.docx</w:t>
    </w:r>
    <w:r w:rsidRPr="00A97E80">
      <w:rPr>
        <w:rStyle w:val="HideTWBExt"/>
        <w:lang w:val="de-DE"/>
      </w:rPr>
      <w:t>&lt;/PathFdR&gt;</w:t>
    </w:r>
    <w:r w:rsidRPr="00A97E80">
      <w:rPr>
        <w:lang w:val="de-DE"/>
      </w:rPr>
      <w:tab/>
    </w:r>
    <w:r w:rsidRPr="00A97E80">
      <w:rPr>
        <w:lang w:val="de-DE"/>
      </w:rPr>
      <w:tab/>
      <w:t>PE</w:t>
    </w:r>
    <w:r w:rsidRPr="00A97E80">
      <w:rPr>
        <w:rStyle w:val="HideTWBExt"/>
        <w:lang w:val="de-DE"/>
      </w:rPr>
      <w:t>&lt;NoPE&gt;</w:t>
    </w:r>
    <w:r w:rsidRPr="00A97E80">
      <w:rPr>
        <w:lang w:val="de-DE"/>
      </w:rPr>
      <w:t>769.785</w:t>
    </w:r>
    <w:r w:rsidRPr="00A97E80">
      <w:rPr>
        <w:rStyle w:val="HideTWBExt"/>
        <w:lang w:val="de-DE"/>
      </w:rPr>
      <w:t>&lt;/NoPE&gt;&lt;Version&gt;</w:t>
    </w:r>
    <w:r w:rsidRPr="00A97E80">
      <w:rPr>
        <w:lang w:val="de-DE"/>
      </w:rPr>
      <w:t>v01-00</w:t>
    </w:r>
    <w:r w:rsidRPr="00A97E80">
      <w:rPr>
        <w:rStyle w:val="HideTWBExt"/>
        <w:lang w:val="de-DE"/>
      </w:rPr>
      <w:t>&lt;/Version&gt;</w:t>
    </w:r>
  </w:p>
  <w:p w:rsidR="00CD0B72" w:rsidRPr="00A97E80" w:rsidRDefault="00771161" w:rsidP="00771161">
    <w:pPr>
      <w:pStyle w:val="EPFooter2"/>
    </w:pPr>
    <w:r w:rsidRPr="00A97E80">
      <w:t>EN</w:t>
    </w:r>
    <w:r w:rsidRPr="00A97E80">
      <w:tab/>
    </w:r>
    <w:r w:rsidRPr="00A97E80">
      <w:rPr>
        <w:b w:val="0"/>
        <w:i/>
        <w:color w:val="C0C0C0"/>
        <w:sz w:val="22"/>
      </w:rPr>
      <w:t>United in diversity</w:t>
    </w:r>
    <w:r w:rsidRPr="00A97E80">
      <w:tab/>
      <w:t>EN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0269" w:rsidRPr="00A97E80" w:rsidRDefault="00C1026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6BBB" w:rsidRPr="00A97E80" w:rsidRDefault="00C10269">
      <w:r w:rsidRPr="00A97E80">
        <w:separator/>
      </w:r>
    </w:p>
  </w:footnote>
  <w:footnote w:type="continuationSeparator" w:id="0">
    <w:p w:rsidR="00DB6BBB" w:rsidRPr="00A97E80" w:rsidRDefault="00C10269">
      <w:r w:rsidRPr="00A97E8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0269" w:rsidRPr="00A97E80" w:rsidRDefault="00C1026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0269" w:rsidRPr="00A97E80" w:rsidRDefault="00C1026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0269" w:rsidRPr="00A97E80" w:rsidRDefault="00C1026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docVars>
    <w:docVar w:name="By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56728 HideTWBExt;}{\s16\ql \li0\ri0\nowidctlpar\wrapdefault\aspalpha\aspnum\faauto\adjustright\rin0\lin0\itap0 \rtlch\fcs1 \af0\afs20\alang1025 \ltrch\fcs0 _x000d__x000a_\b\fs24\lang2057\langfe2057\cgrid\langnp2057\langfenp2057 \sbasedon0 \snext16 \spriority0 \styrsid156728 NormalBold;}}{\*\rsidtbl \rsid24658\rsid156728\rsid358857\rsid735077\rsid787282\rsid1659652\rsid2892074\rsid3622648\rsid4666813\rsid5708216_x000d__x000a_\rsid6641733\rsid7553164\rsid8465581\rsid8681905\rsid8724649\rsid9636012\rsid9862312\rsid11215221\rsid11370291\rsid11434737\rsid11607138\rsid11824949\rsid12154954\rsid14424199\rsid15204470\rsid15285974\rsid15535219\rsid15950462\rsid16324206\rsid16662270}_x000d__x000a_{\mmathPr\mmathFont34\mbrkBin0\mbrkBinSub0\msmallFrac0\mdispDef1\mlMargin0\mrMargin0\mdefJc1\mwrapIndent1440\mintLim0\mnaryLim1}{\info{\author FELIX Karina}{\operator FELIX Karina}{\creatim\yr2019\mo6\dy28\hr13\min55}{\revtim\yr2019\mo6\dy28\hr13\min55}_x000d__x000a_{\version1}{\edmins0}{\nofpages1}{\nofwords13}{\nofchars75}{\*\company European Parliament}{\nofcharsws87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56728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659652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659652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659652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659652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16\ql \li0\ri0\nowidctlpar\wrapdefault\aspalpha\aspnum\faauto\adjustright\rin0\lin0\itap0\pararsid156728 \rtlch\fcs1 \af0\afs20\alang1025 \ltrch\fcs0 \b\fs24\lang2057\langfe2057\cgrid\langnp2057\langfenp2057 {\rtlch\fcs1 \af0 \ltrch\fcs0 _x000d__x000a_\cs15\b0\v\f1\fs20\cf9\lang1024\langfe1024\noproof\insrsid156728\charrsid9375197 {\*\bkmkstart By}&lt;}{\rtlch\fcs1 \af0 \ltrch\fcs0 \cs15\b0\v\f1\fs20\cf9\lang1024\langfe1024\noproof\insrsid156728 By&gt;&lt;}{\rtlch\fcs1 \af0 \ltrch\fcs0 _x000d__x000a_\cs15\b0\v\f1\fs20\cf9\lang1024\langfe1024\noproof\insrsid156728\charrsid9375197 Members&gt;}{\rtlch\fcs1 \af0 \ltrch\fcs0 \insrsid156728\charrsid9375197 [ZMEMBERS]}{\rtlch\fcs1 \af0 \ltrch\fcs0 _x000d__x000a_\cs15\b0\v\f1\fs20\cf9\lang1024\langfe1024\noproof\insrsid156728\charrsid9375197 &lt;/Members&gt;}{\rtlch\fcs1 \af0 \ltrch\fcs0 \insrsid156728\charrsid9375197 _x000d__x000a_\par }\pard\plain \ltrpar\ql \li0\ri0\widctlpar\wrapdefault\aspalpha\aspnum\faauto\adjustright\rin0\lin0\itap0\pararsid156728 \rtlch\fcs1 \af0\afs20\alang1025 \ltrch\fcs0 \fs24\lang2057\langfe2057\cgrid\langnp2057\langfenp2057 {\rtlch\fcs1 \af0 \ltrch\fcs0 _x000d__x000a_\cs15\v\f1\fs20\cf9\lang1024\langfe1024\noproof\langnp1043\insrsid156728\charrsid6296823 &lt;AuNomDe&gt;}{\rtlch\fcs1 \af0 \ltrch\fcs0 \cs15\v\f1\fs20\cf9\lang1024\langfe1024\noproof\langnp2067\insrsid156728\charrsid16390444 &lt;}{\rtlch\fcs1 \af0 \ltrch\fcs0 _x000d__x000a_\cs15\v\f1\fs20\cf9\lang1024\langfe1024\noproof\langnp2067\insrsid156728 OptDel}{\rtlch\fcs1 \af0 \ltrch\fcs0 \cs15\v\f1\fs20\cf9\lang1024\langfe1024\noproof\langnp2067\insrsid156728\charrsid16390444 &gt;}{\rtlch\fcs1 \af0 \ltrch\fcs0 _x000d__x000a_\lang1024\langfe1024\noproof\langnp1043\insrsid156728\charrsid6296823 [ZONBEHALF]}{\rtlch\fcs1 \af0 \ltrch\fcs0 \cs15\v\f1\fs20\cf9\lang1024\langfe1024\noproof\langnp2067\insrsid156728\charrsid16390444 &lt;}{\rtlch\fcs1 \af0 \ltrch\fcs0 _x000d__x000a_\cs15\v\f1\fs20\cf9\lang1024\langfe1024\noproof\langnp2067\insrsid156728 /OptDel}{\rtlch\fcs1 \af0 \ltrch\fcs0 \cs15\v\f1\fs20\cf9\lang1024\langfe1024\noproof\langnp2067\insrsid156728\charrsid16390444 &gt;}{\rtlch\fcs1 \af0 \ltrch\fcs0 _x000d__x000a_\cs15\v\f1\fs20\cf9\lang1024\langfe1024\noproof\langnp1043\insrsid156728\charrsid6296823 &lt;/AuNomDe&gt;}{\rtlch\fcs1 \af0 \ltrch\fcs0 \lang1043\langfe2057\langnp1043\insrsid156728\charrsid12461056 _x000d__x000a_\par }{\rtlch\fcs1 \ab\af0 \ltrch\fcs0 \cs15\v\f1\fs20\cf9\lang1024\langfe1024\noproof\insrsid156728\charrsid6054407 &lt;/By&gt;}{\rtlch\fcs1 \af0 \ltrch\fcs0 \insrsid24658\charrsid16324206 {\*\bkmkend By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f8_x000d__x000a_d36aa82d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865981 HideTWBExt;}{\s16\ql \li0\ri0\nowidctlpar\tqr\tx9071\wrapdefault\aspalpha\aspnum\faauto\adjustright\rin0\lin0\itap0 \rtlch\fcs1 \af0\afs20\alang1025 \ltrch\fcs0 _x000d__x000a_\b\fs24\lang2057\langfe2057\cgrid\langnp2057\langfenp2057 \sbasedon0 \snext16 \spriority0 \styrsid1865981 AmDocTypeTab;}{\s17\ql \li0\ri0\sa240\nowidctlpar\wrapdefault\aspalpha\aspnum\faauto\adjustright\rin0\lin0\itap0 \rtlch\fcs1 \af0\afs20\alang1025 _x000d__x000a_\ltrch\fcs0 \fs24\lang2057\langfe2057\cgrid\langnp2057\langfenp2057 \sbasedon0 \snext17 \spriority0 \styrsid1865981 Normal12a;}{\s18\ql \li-850\ri-850\widctlpar\tqc\tx4535\tqr\tx9921\wrapdefault\aspalpha\aspnum\faauto\adjustright\rin-850\lin-850\itap0 _x000d__x000a_\rtlch\fcs1 \af1\afs20\alang1025 \ltrch\fcs0 \b\f1\fs48\lang2057\langfe2057\cgrid\langnp2057\langfenp2057 \sbasedon0 \snext0 \spriority0 \styrsid1865981 EPFooter2;}{_x000d__x000a_\s19\ql \li0\ri0\nowidctlpar\wrapdefault\aspalpha\aspnum\faauto\adjustright\rin0\lin0\itap0 \rtlch\fcs1 \af0\afs20\alang1025 \ltrch\fcs0 \b\fs24\lang2057\langfe2057\cgrid\langnp2057\langfenp2057 \sbasedon0 \snext19 \spriority0 \styrsid1865981 NormalBold;}_x000d__x000a_{\s20\qr \li0\ri0\sb240\sa240\nowidctlpar\wrapdefault\aspalpha\aspnum\faauto\adjustright\rin0\lin0\itap0 \rtlch\fcs1 \af0\afs20\alang1025 \ltrch\fcs0 \fs24\lang2057\langfe2057\cgrid\langnp2057\langfenp2057 \sbasedon0 \snext20 \spriority0 \styrsid1865981 _x000d__x000a_AmOrLang;}{\s21\ql \li0\ri0\sa120\nowidctlpar\wrapdefault\aspalpha\aspnum\faauto\adjustright\rin0\lin0\itap0 \rtlch\fcs1 \af0\afs20\alang1025 \ltrch\fcs0 \fs24\lang2057\langfe2057\cgrid\langnp2057\langfenp2057 _x000d__x000a_\sbasedon0 \snext21 \spriority0 \styrsid1865981 Normal6a;}{\s22\ql \li0\ri0\nowidctlpar\tqr\tx9071\wrapdefault\aspalpha\aspnum\faauto\adjustright\rin0\lin0\itap0 \rtlch\fcs1 \af0\afs20\alang1025 \ltrch\fcs0 _x000d__x000a_\fs24\lang2057\langfe2057\cgrid\langnp2057\langfenp2057 \sbasedon0 \snext22 \spriority0 \styrsid1865981 AmDateTab;}{\s23\qc \li0\ri0\sa240\nowidctlpar\wrapdefault\aspalpha\aspnum\faauto\adjustright\rin0\lin0\itap0 \rtlch\fcs1 \af0\afs20\alang1025 _x000d__x000a_\ltrch\fcs0 \i\fs24\lang2057\langfe2057\cgrid\langnp2057\langfenp2057 \sbasedon0 \snext23 \spriority0 \styrsid1865981 AmColumnHeading;}{\s24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4 \spriority0 \styrsid1865981 AmNumberTabs;}{\s25\ql \li0\ri0\sb240\sa240\nowidctlpar_x000d__x000a_\tqc\tx4535\tqr\tx9071\wrapdefault\aspalpha\aspnum\faauto\adjustright\rin0\lin0\itap0 \rtlch\fcs1 \af0\afs20\alang1025 \ltrch\fcs0 \fs22\lang2057\langfe2057\cgrid\langnp2057\langfenp2057 \sbasedon0 \snext25 \spriority0 \styrsid1865981 EPFooter;}}_x000d__x000a_{\*\rsidtbl \rsid24658\rsid358857\rsid735077\rsid787282\rsid1865981\rsid2237677\rsid2892074\rsid3622648\rsid4666813\rsid5708216\rsid6641733\rsid7553164\rsid8465581\rsid8681905\rsid8724649\rsid9636012\rsid9862312\rsid11215221\rsid11370291\rsid11434737_x000d__x000a_\rsid11607138\rsid11824949\rsid12154954\rsid14424199\rsid15204470\rsid15285974\rsid15535219\rsid15950462\rsid16324206\rsid16662270}{\mmathPr\mmathFont34\mbrkBin0\mbrkBinSub0\msmallFrac0\mdispDef1\mlMargin0\mrMargin0\mdefJc1\mwrapIndent1440\mintLim0_x000d__x000a_\mnaryLim1}{\info{\author FELIX Karina}{\operator FELIX Karina}{\creatim\yr2019\mo6\dy28\hr13\min55}{\revtim\yr2019\mo6\dy28\hr13\min55}{\version1}{\edmins0}{\nofpages2}{\nofwords79}{\nofchars454}{\*\company European Parliament}{\nofcharsws532}{\vern97}}_x000d__x000a_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aftnnar\noxlattoyen\expshrtn\noultrlspc\dntblnsbdb\nospaceforul\formshade\horzdoc\dghspace180\dgvspace180\dghorigin1701\dgvorigin1984\dghshow0\dgvshow0_x000d__x000a_\jexpand\viewkind1\viewscale100\pgbrdrhead\pgbrdrfoot\nolnhtadjtbl\nojkernpunct\rsidroot1865981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2237677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2237677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2237677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2237677 \chftnsepc _x000d__x000a_\par }}\ltrpar \sectd \ltrsect\psz9\linex0\headery1134\footery567\sectlinegrid326\sectdefaultcl\sectrsid10360031\sftnbj\saftnnar\sftnrestart {\footerr \ltrpar \pard\plain \ltrpar\s25\ql \li0\ri0\sb240\sa240\nowidctlpar_x000d__x000a_\tqc\tx4535\tqr\tx9071\wrapdefault\aspalpha\aspnum\faauto\adjustright\rin0\lin0\itap0\pararsid2762611 \rtlch\fcs1 \af0\afs20\alang1025 \ltrch\fcs0 \fs22\lang2057\langfe2057\cgrid\langnp2057\langfenp2057 {\rtlch\fcs1 \af0 \ltrch\fcs0 _x000d__x000a_\cs15\v\f1\fs20\cf9\lang1024\langfe1024\noproof\insrsid1865981 &lt;PathFdR&gt;}{\rtlch\fcs1 \af0 \ltrch\fcs0 \insrsid1865981 [ZPATH]}{\rtlch\fcs1 \af0 \ltrch\fcs0 \cs15\v\f1\fs20\cf9\lang1024\langfe1024\noproof\insrsid1865981 &lt;/PathFdR&gt;}{\rtlch\fcs1 \af0 _x000d__x000a_\ltrch\fcs0 \insrsid1865981 \tab \tab PE}{\rtlch\fcs1 \af0 \ltrch\fcs0 \cs15\v\f1\fs20\cf9\lang1024\langfe1024\noproof\insrsid1865981 &lt;NoPE&gt;}{\rtlch\fcs1 \af0 \ltrch\fcs0 \insrsid1865981 [ZNRPE]}{\rtlch\fcs1 \af0 \ltrch\fcs0 _x000d__x000a_\cs15\v\f1\fs20\cf9\lang1024\langfe1024\noproof\insrsid1865981 &lt;/NoPE&gt;&lt;Version&gt;}{\rtlch\fcs1 \af0 \ltrch\fcs0 \insrsid1865981 [ZNRV]}{\rtlch\fcs1 \af0 \ltrch\fcs0 \cs15\v\f1\fs20\cf9\lang1024\langfe1024\noproof\insrsid1865981 &lt;/Version&gt;}{\rtlch\fcs1 \af0 _x000d__x000a_\ltrch\fcs0 \insrsid1865981 _x000d__x000a_\par }\pard\plain \ltrpar\s18\ql \li-850\ri-850\widctlpar\tqc\tx4535\tqr\tx9921\wrapdefault\aspalpha\aspnum\faauto\adjustright\rin-850\lin-850\itap0\pararsid12667435 \rtlch\fcs1 \af1\afs20\alang1025 \ltrch\fcs0 _x000d__x000a_\b\f1\fs48\lang2057\langfe2057\cgrid\langnp2057\langfenp2057 {\field\fldedit{\*\fldinst {\rtlch\fcs1 \af1 \ltrch\fcs0 \insrsid1865981  DOCPROPERTY &quot;&lt;Extension&gt;&quot; }}{\fldrslt {\rtlch\fcs1 \af1 \ltrch\fcs0 \insrsid1865981 XX}}}\sectd \ltrsect_x000d__x000a_\linex0\endnhere\sectdefaultcl\sftnbj {\rtlch\fcs1 \af1 \ltrch\fcs0 \insrsid1865981\charrsid2762611 \tab }{\rtlch\fcs1 \af1\afs22 \ltrch\fcs0 \b0\i\fs22\cf16\insrsid1865981\charrsid10767834 #(STD@_Motto#}{\rtlch\fcs1 \af1 \ltrch\fcs0 _x000d__x000a_\insrsid1865981\charrsid2762611 \tab }{\field\fldedit{\*\fldinst {\rtlch\fcs1 \af1 \ltrch\fcs0 \insrsid1865981  DOCPROPERTY &quot;&lt;Extension&gt;&quot; }}{\fldrslt {\rtlch\fcs1 \af1 \ltrch\fcs0 \insrsid1865981 XX}}}\sectd \ltrsect\linex0\endnhere\sectdefaultcl\sftnbj {_x000d__x000a_\rtlch\fcs1 \af1 \ltrch\fcs0 \insrsid1865981 _x000d__x000a_\par }}{\*\pnseclvl1\pnucrm\pnstart1\pnindent720\pnhang {\pntxta .}}{\*\pnseclvl2\pnucltr\pnstart1\pnindent720\pnhang {\pntxta .}}{\*\pnseclvl3\pndec\pnstart1\pnindent720\pnhang {\pntxta .}}{\*\pnseclvl4\pnlcltr\pnstart1\pnindent720\pnhang {\pntxta )}}_x000d__x000a_{\*\pnseclvl5\pndec\pnstart1\pnindent720\pnhang {\pntxtb (}{\pntxta )}}{\*\pnseclvl6\pnlcltr\pnstart1\pnindent720\pnhang {\pntxtb (}{\pntxta )}}{\*\pnseclvl7\pnlcrm\pnstart1\pnindent720\pnhang {\pntxtb (}{\pntxta )}}{\*\pnseclvl8_x000d__x000a_\pnlcltr\pnstart1\pnindent720\pnhang {\pntxtb (}{\pntxta )}}{\*\pnseclvl9\pnlcrm\pnstart1\pnindent720\pnhang {\pntxtb (}{\pntxta )}}\pard\plain \ltrpar\s22\ql \li0\ri0\nowidctlpar_x000d__x000a_\tqr\tx9071\wrapdefault\aspalpha\aspnum\faauto\adjustright\rin0\lin0\itap0\pararsid1865981 \rtlch\fcs1 \af0\afs20\alang1025 \ltrch\fcs0 \fs24\lang2057\langfe2057\cgrid\langnp2057\langfenp2057 {\rtlch\fcs1 \af0 \ltrch\fcs0 _x000d__x000a_\cs15\v\f1\fs20\cf9\lang1024\langfe1024\noproof\insrsid1865981 {\*\bkmkstart restart}&lt;Amend&gt;&lt;Date&gt;}{\rtlch\fcs1 \af0 \ltrch\fcs0 \lang1024\langfe1024\noproof\insrsid1865981 [ZDATE]}{\rtlch\fcs1 \af0 \ltrch\fcs0 _x000d__x000a_\cs15\v\f1\fs20\cf9\lang1024\langfe1024\noproof\insrsid1865981 &lt;/Date&gt;}{\rtlch\fcs1 \af0 \ltrch\fcs0 \lang1024\langfe1024\noproof\insrsid1865981 \tab }{\rtlch\fcs1 \af0 \ltrch\fcs0 \cs15\v\f1\fs20\cf9\lang1024\langfe1024\noproof\insrsid1865981 &lt;ANo&gt;}{_x000d__x000a_\rtlch\fcs1 \af0 \ltrch\fcs0 \lang1024\langfe1024\noproof\insrsid1865981 [ZNRA]}{\rtlch\fcs1 \af0 \ltrch\fcs0 \cs15\v\f1\fs20\cf9\lang1024\langfe1024\noproof\insrsid1865981 &lt;/ANo&gt;}{\rtlch\fcs1 \af0 \ltrch\fcs0 \lang1024\langfe1024\noproof\insrsid1865981 /_x000d__x000a_}{\rtlch\fcs1 \af0 \ltrch\fcs0 \cs15\v\f1\fs20\cf9\lang1024\langfe1024\noproof\insrsid1865981 &lt;NumAm&gt;}{\rtlch\fcs1 \af0 \ltrch\fcs0 \lang1024\langfe1024\noproof\insrsid1865981 [ZNRAM]}{\rtlch\fcs1 \af0 \ltrch\fcs0 _x000d__x000a_\cs15\v\f1\fs20\cf9\lang1024\langfe1024\noproof\insrsid1865981 &lt;/NumAm&gt;}{\rtlch\fcs1 \af0 \ltrch\fcs0 \lang1024\langfe1024\noproof\insrsid1865981 _x000d__x000a_\par }\pard\plain \ltrpar\s24\ql \li0\ri0\sb240\nowidctlpar_x000d__x000a_\tx879\tx936\tx1021\tx1077\tx1134\tx1191\tx1247\tx1304\tx1361\tx1418\tx1474\tx1531\tx1588\tx1644\tx1701\tx1758\tx1814\tx1871\tx2070\tx2126\tx3374\tx3430\wrapdefault\aspalpha\aspnum\faauto\adjustright\rin0\lin0\itap0\pararsid1865981 \rtlch\fcs1 _x000d__x000a_\af0\afs20\alang1025 \ltrch\fcs0 \b\fs24\lang2057\langfe2057\cgrid\langnp2057\langfenp2057 {\rtlch\fcs1 \af0 \ltrch\fcs0 \insrsid1865981\charrsid1799708 [Z}{\rtlch\fcs1 \af0 \ltrch\fcs0 \insrsid1865981 DOCTYPE}{\rtlch\fcs1 \af0 \ltrch\fcs0 _x000d__x000a_\insrsid1865981\charrsid1799708 ]}{\rtlch\fcs1 \af0 \ltrch\fcs0 \insrsid1865981 \tab \tab }{\rtlch\fcs1 \af0 \ltrch\fcs0 \cs15\b0\v\f1\fs20\cf9\insrsid1865981\charrsid1799708 &lt;NumAm&gt;}{\rtlch\fcs1 \af0 \ltrch\fcs0 \insrsid1865981\charrsid1799708 [ZNRAM]}{_x000d__x000a_\rtlch\fcs1 \af0 \ltrch\fcs0 \cs15\b0\v\f1\fs20\cf9\insrsid1865981\charrsid1799708 &lt;/NumAm&gt;}{\rtlch\fcs1 \af0 \ltrch\fcs0 \insrsid1865981\charrsid4080556 _x000d__x000a_\par }\pard\plain \ltrpar\s19\ql \li0\ri0\nowidctlpar\wrapdefault\aspalpha\aspnum\faauto\adjustright\rin0\lin0\itap0\pararsid1865981 \rtlch\fcs1 \af0\afs20\alang1025 \ltrch\fcs0 \b\fs24\lang2057\langfe2057\cgrid\langnp2057\langfenp2057 {\rtlch\fcs1 \af0 _x000d__x000a_\ltrch\fcs0 \cs15\b0\v\f1\fs20\cf9\lang1024\langfe1024\noproof\insrsid1865981\charrsid3698311 &lt;RepeatBlock-By&gt;}{\rtlch\fcs1 \af0 \ltrch\fcs0 \lang1024\langfe1024\noproof\insrsid1865981 [RepeatMembers]}{\rtlch\fcs1 \af0 \ltrch\fcs0 _x000d__x000a_\cs15\b0\v\f1\fs20\cf9\lang1024\langfe1024\noproof\insrsid1865981\charrsid9375197 {\*\bkmkstart By}&lt;}{\rtlch\fcs1 \af0 \ltrch\fcs0 \cs15\b0\v\f1\fs20\cf9\lang1024\langfe1024\noproof\insrsid1865981 By&gt;&lt;}{\rtlch\fcs1 \af0 \ltrch\fcs0 _x000d__x000a_\cs15\b0\v\f1\fs20\cf9\lang1024\langfe1024\noproof\insrsid1865981\charrsid9375197 Members&gt;}{\rtlch\fcs1 \af0 \ltrch\fcs0 \insrsid1865981\charrsid9375197 [ZMEMBERS]}{\rtlch\fcs1 \af0 \ltrch\fcs0 _x000d__x000a_\cs15\b0\v\f1\fs20\cf9\lang1024\langfe1024\noproof\insrsid1865981\charrsid9375197 &lt;/Members&gt;}{\rtlch\fcs1 \af0 \ltrch\fcs0 \insrsid1865981\charrsid9375197 _x000d__x000a_\par }\pard\plain \ltrpar\ql \li0\ri0\widctlpar\wrapdefault\aspalpha\aspnum\faauto\adjustright\rin0\lin0\itap0\pararsid1865981 \rtlch\fcs1 \af0\afs20\alang1025 \ltrch\fcs0 \fs24\lang2057\langfe2057\cgrid\langnp2057\langfenp2057 {\rtlch\fcs1 \af0 \ltrch\fcs0 _x000d__x000a_\cs15\v\f1\fs20\cf9\lang1024\langfe1024\noproof\langnp1043\insrsid1865981\charrsid6296823 &lt;AuNomDe&gt;}{\rtlch\fcs1 \af0 \ltrch\fcs0 \cs15\v\f1\fs20\cf9\lang1024\langfe1024\noproof\langnp2067\insrsid1865981\charrsid16390444 &lt;}{\rtlch\fcs1 \af0 \ltrch\fcs0 _x000d__x000a_\cs15\v\f1\fs20\cf9\lang1024\langfe1024\noproof\langnp2067\insrsid1865981 OptDel}{\rtlch\fcs1 \af0 \ltrch\fcs0 \cs15\v\f1\fs20\cf9\lang1024\langfe1024\noproof\langnp2067\insrsid1865981\charrsid16390444 &gt;}{\rtlch\fcs1 \af0 \ltrch\fcs0 _x000d__x000a_\lang1024\langfe1024\noproof\langnp1043\insrsid1865981\charrsid6296823 [ZONBEHALF]}{\rtlch\fcs1 \af0 \ltrch\fcs0 \cs15\v\f1\fs20\cf9\lang1024\langfe1024\noproof\langnp2067\insrsid1865981\charrsid16390444 &lt;}{\rtlch\fcs1 \af0 \ltrch\fcs0 _x000d__x000a_\cs15\v\f1\fs20\cf9\lang1024\langfe1024\noproof\langnp2067\insrsid1865981 /OptDel}{\rtlch\fcs1 \af0 \ltrch\fcs0 \cs15\v\f1\fs20\cf9\lang1024\langfe1024\noproof\langnp2067\insrsid1865981\charrsid16390444 &gt;}{\rtlch\fcs1 \af0 \ltrch\fcs0 _x000d__x000a_\cs15\v\f1\fs20\cf9\lang1024\langfe1024\noproof\langnp1043\insrsid1865981\charrsid6296823 &lt;/AuNomDe&gt;}{\rtlch\fcs1 \af0 \ltrch\fcs0 \lang1043\langfe2057\langnp1043\insrsid1865981\charrsid12461056 _x000d__x000a_\par }{\rtlch\fcs1 \ab\af0 \ltrch\fcs0 \cs15\v\f1\fs20\cf9\lang1024\langfe1024\noproof\insrsid1865981\charrsid6054407 &lt;/By&gt;}{\rtlch\fcs1 \af0 \ltrch\fcs0 \insrsid1865981\charrsid13639461 {\*\bkmkend By}&lt;&lt;&lt;}{\rtlch\fcs1 \af0 \ltrch\fcs0 _x000d__x000a_\cs15\v\f1\fs20\cf9\lang1024\langfe1024\noproof\insrsid1865981\charrsid3698311 &lt;}{\rtlch\fcs1 \af0 \ltrch\fcs0 \cs15\v\f1\fs20\cf9\lang1024\langfe1024\noproof\insrsid1865981 /}{\rtlch\fcs1 \af0 \ltrch\fcs0 _x000d__x000a_\cs15\v\f1\fs20\cf9\lang1024\langfe1024\noproof\insrsid1865981\charrsid3698311 RepeatBlock-By&gt;}{\rtlch\fcs1 \af0 \ltrch\fcs0 \insrsid1865981\charrsid13639461 _x000d__x000a_\par }\pard\plain \ltrpar\s16\ql \li0\ri0\nowidctlpar\tqr\tx9071\wrapdefault\aspalpha\aspnum\faauto\adjustright\rin0\lin0\itap0\pararsid1865981 \rtlch\fcs1 \af0\afs20\alang1025 \ltrch\fcs0 \b\fs24\lang2057\langfe2057\cgrid\langnp2057\langfenp2057 {\rtlch\fcs1 _x000d__x000a_\af0 \ltrch\fcs0 \cs15\b0\v\f1\fs20\cf9\lang1024\langfe1024\noproof\insrsid1865981\charrsid13639461 &lt;TitreType&gt;}{\rtlch\fcs1 \af0 \ltrch\fcs0 \insrsid1865981\charrsid13639461 [ZAMENDDOCTYPE]}{\rtlch\fcs1 \af0 \ltrch\fcs0 _x000d__x000a_\cs15\b0\v\f1\fs20\cf9\lang1024\langfe1024\noproof\insrsid1865981\charrsid13639461 &lt;/TitreType&gt;}{\rtlch\fcs1 \af0 \ltrch\fcs0 \lang1024\langfe1024\noproof\insrsid1865981\charrsid13639461 \tab [ZNRA]/[ZDOCYEAR]_x000d__x000a_\par }\pard\plain \ltrpar\s19\ql \li0\ri0\nowidctlpar\wrapdefault\aspalpha\aspnum\faauto\adjustright\rin0\lin0\itap0\pararsid1865981 \rtlch\fcs1 \af0\afs20\alang1025 \ltrch\fcs0 \b\fs24\lang2057\langfe2057\cgrid\langnp2057\langfenp2057 {\rtlch\fcs1 \af0 _x000d__x000a_\ltrch\fcs0 \cs15\b0\v\f1\fs20\cf9\lang1024\langfe1024\noproof\langnp1036\insrsid1865981\charrsid14758522 &lt;Rapporteur&gt;}{\rtlch\fcs1 \af0 \ltrch\fcs0 \lang1024\langfe1024\noproof\langnp1036\insrsid1865981\charrsid15805814 [ZAUTHORNAME]}{\rtlch\fcs1 \af0 _x000d__x000a_\ltrch\fcs0 \cs15\b0\v\f1\fs20\cf9\lang1024\langfe1024\noproof\langnp1036\insrsid1865981\charrsid14758522 &lt;/Rapporteur&gt;}{\rtlch\fcs1 \af0 \ltrch\fcs0 \lang1024\langfe1024\noproof\langnp1036\insrsid1865981\charrsid15805814 _x000d__x000a_\par }\pard\plain \ltrpar\ql \li0\ri0\widctlpar\wrapdefault\aspalpha\aspnum\faauto\adjustright\rin0\lin0\itap0\pararsid1865981 \rtlch\fcs1 \af0\afs20\alang1025 \ltrch\fcs0 \fs24\lang2057\langfe2057\cgrid\langnp2057\langfenp2057 {\rtlch\fcs1 \af0 \ltrch\fcs0 _x000d__x000a_\cs15\v\f1\fs20\cf9\lang1024\langfe1024\noproof\langnp1036\insrsid1865981\charrsid15805814 &lt;Titre&gt;}{\rtlch\fcs1 \af0 \ltrch\fcs0 \lang1024\langfe1024\noproof\langnp1036\insrsid1865981\charrsid15805814 [ZTITLE]}{\rtlch\fcs1 \af0 \ltrch\fcs0 _x000d__x000a_\cs15\v\f1\fs20\cf9\lang1024\langfe1024\noproof\langnp1036\insrsid1865981\charrsid15805814 &lt;/Titre&gt;}{\rtlch\fcs1 \af0 \ltrch\fcs0 \lang1036\langfe2057\langnp1036\insrsid1865981\charrsid12461056 _x000d__x000a_\par }\pard\plain \ltrpar\s17\ql \li0\ri0\sa240\nowidctlpar\wrapdefault\aspalpha\aspnum\faauto\adjustright\rin0\lin0\itap0\pararsid1865981 \rtlch\fcs1 \af0\afs20\alang1025 \ltrch\fcs0 \fs24\lang2057\langfe2057\cgrid\langnp2057\langfenp2057 {\rtlch\fcs1 \af0 _x000d__x000a_\ltrch\fcs0 \cs15\v\f1\fs20\cf9\lang1024\langfe1024\noproof\langnp1036\insrsid1865981\charrsid13639461 &lt;DocRef&gt;}{\rtlch\fcs1 \af0 \ltrch\fcs0 \lang1036\langfe2057\langnp1036\insrsid1865981\charrsid13639461 [ZDOCREF]}{\rtlch\fcs1 \af0 \ltrch\fcs0 _x000d__x000a_\cs15\v\f1\fs20\cf9\lang1024\langfe1024\noproof\langnp1036\insrsid1865981\charrsid13639461 &lt;/DocRef&gt;}{\rtlch\fcs1 \af0 \ltrch\fcs0 \lang1036\langfe2057\langnp1036\insrsid1865981\charrsid13639461 _x000d__x000a_\par }\pard\plain \ltrpar\s19\ql \li0\ri0\nowidctlpar\wrapdefault\aspalpha\aspnum\faauto\adjustright\rin0\lin0\itap0\pararsid1865981 \rtlch\fcs1 \af0\afs20\alang1025 \ltrch\fcs0 \b\fs24\lang2057\langfe2057\cgrid\langnp2057\langfenp2057 {\rtlch\fcs1 \af0 _x000d__x000a_\ltrch\fcs0 \cs15\b0\v\f1\fs20\cf9\lang1024\langfe1024\noproof\langnp1036\insrsid1865981\charrsid13639461 &lt;DocAmend&gt;}{\rtlch\fcs1 \af0 \ltrch\fcs0 \lang1036\langfe2057\langnp1036\insrsid1865981\charrsid13639461 [ZAMDOC]}{\rtlch\fcs1 \af0 \ltrch\fcs0 _x000d__x000a_\cs15\b0\v\f1\fs20\cf9\lang1024\langfe1024\noproof\langnp1036\insrsid1865981\charrsid13639461 &lt;/DocAmend&gt;}{\rtlch\fcs1 \af0 \ltrch\fcs0 \lang1036\langfe2057\langnp1036\insrsid1865981\charrsid13639461 _x000d__x000a_\par }{\rtlch\fcs1 \af0 \ltrch\fcs0 \cs15\b0\v\f1\fs20\cf9\lang1024\langfe1024\noproof\langnp1036\insrsid1865981\charrsid13639461 &lt;Article&gt;}{\rtlch\fcs1 \af0 \ltrch\fcs0 \lang1036\langfe2057\langnp1036\insrsid1865981\charrsid13639461 [ZAMPART]}{\rtlch\fcs1 _x000d__x000a_\af0 \ltrch\fcs0 \cs15\b0\v\f1\fs20\cf9\lang1024\langfe1024\noproof\langnp1036\insrsid1865981\charrsid13639461 &lt;/Article&gt;}{\rtlch\fcs1 \af0 \ltrch\fcs0 \lang1036\langfe2057\langnp1036\insrsid1865981\charrsid13639461 _x000d__x000a_\par \ltrrow}\trowd \irow0\irowband0\ltrrow\ts11\trqc\trgaph340\trleft-340\trftsWidth3\trwWidth9752\trftsWidthB3\trpaddl340\trpaddr340\trpaddfl3\trpaddft3\trpaddfb3\trpaddfr3\tblrsid6904234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5616660 \rtlch\fcs1 \af0\afs20\alang1025 _x000d__x000a_\ltrch\fcs0 \fs24\lang2057\langfe2057\cgrid\langnp2057\langfenp2057 {\rtlch\fcs1 \af0 \ltrch\fcs0 \lang1036\langfe2057\langnp1036\insrsid1865981\charrsid13639461 \cell }\pard\plain \ltrpar_x000d__x000a_\ql \li0\ri0\widctlpar\intbl\wrapdefault\aspalpha\aspnum\faauto\adjustright\rin0\lin0 \rtlch\fcs1 \af0\afs20\alang1025 \ltrch\fcs0 \fs24\lang2057\langfe2057\cgrid\langnp2057\langfenp2057 {\rtlch\fcs1 \af0 \ltrch\fcs0 \insrsid1865981\charrsid13639461 _x000d__x000a_\trowd \irow0\irowband0\ltrrow\ts11\trqc\trgaph340\trleft-340\trftsWidth3\trwWidth9752\trftsWidthB3\trpaddl340\trpaddr340\trpaddfl3\trpaddft3\trpaddfb3\trpaddfr3\tblrsid6904234\tblind0\tblindtype3 \clvertalt\clbrdrt\brdrtbl \clbrdrl\brdrtbl \clbrdrb_x000d__x000a_\brdrtbl \clbrdrr\brdrtbl \cltxlrtb\clftsWidth3\clwWidth9752\clshdrawnil \cellx9412\row \ltrrow}\trowd \irow1\irowband1\ltrrow_x000d__x000a_\ts11\trqc\trgaph340\trleft-340\trftsWidth3\trwWidth9752\trftsWidthB3\trpaddl340\trpaddr340\trpaddfl3\trpaddft3\trpaddfb3\trpaddfr3\tblrsid6904234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23\qc \li0\ri0\sa240\keepn\nowidctlpar\intbl\wrapdefault\aspalpha\aspnum\faauto\adjustright\rin0\lin0\pararsid15616660 \rtlch\fcs1 \af0\afs20\alang1025 \ltrch\fcs0 \i\fs24\lang2057\langfe2057\cgrid\langnp2057\langfenp2057 {\rtlch\fcs1 \af0 \ltrch\fcs0 _x000d__x000a_\lang1036\langfe2057\langnp1036\insrsid1865981 [ZLEFT]}{\rtlch\fcs1 \af0 \ltrch\fcs0 \lang1036\langfe2057\langnp1036\insrsid1865981\charrsid8942076 \cell }{\rtlch\fcs1 \af0 \ltrch\fcs0 \lang1036\langfe2057\langnp1036\insrsid1865981 [ZRIGHT]}{\rtlch\fcs1 _x000d__x000a_\af0 \ltrch\fcs0 \insrsid1865981 \cell }\pard\plain \ltrpar\ql \li0\ri0\widctlpar\intbl\wrapdefault\aspalpha\aspnum\faauto\adjustright\rin0\lin0 \rtlch\fcs1 \af0\afs20\alang1025 \ltrch\fcs0 \fs24\lang2057\langfe2057\cgrid\langnp2057\langfenp2057 {_x000d__x000a_\rtlch\fcs1 \af0 \ltrch\fcs0 \insrsid1865981 \trowd \irow1\irowband1\ltrrow\ts11\trqc\trgaph340\trleft-340\trftsWidth3\trwWidth9752\trftsWidthB3\trpaddl340\trpaddr340\trpaddfl3\trpaddft3\trpaddfb3\trpaddfr3\tblrsid6904234\tblind0\tblindtype3 \clvertalt_x000d__x000a_\clbrdrt\brdrtbl \clbrdrl\brdrtbl \clbrdrb\brdrtbl \clbrdrr\brdrtbl \cltxlrtb\clftsWidth3\clwWidth4876\clshdrawnil \cellx4536\clvertalt\clbrdrt\brdrtbl \clbrdrl\brdrtbl \clbrdrb\brdrtbl \clbrdrr\brdrtbl \cltxlrtb\clftsWidth3\clwWidth4876\clshdrawnil _x000d__x000a_\cellx9412\row \ltrrow}\pard\plain \ltrpar\s21\ql \li0\ri0\sa120\nowidctlpar\intbl\wrapdefault\aspalpha\aspnum\faauto\adjustright\rin0\lin0\pararsid12461056 \rtlch\fcs1 \af0\afs20\alang1025 \ltrch\fcs0 _x000d__x000a_\fs24\lang2057\langfe2057\cgrid\langnp2057\langfenp2057 {\rtlch\fcs1 \af0 \ltrch\fcs0 \lang1036\langfe2057\langnp1036\insrsid1865981 [ZTEXTL]}{\rtlch\fcs1 \af0 \ltrch\fcs0 \lang1036\langfe2057\langnp1036\insrsid1865981\charrsid10968246 \cell }{_x000d__x000a_\rtlch\fcs1 \af0 \ltrch\fcs0 \lang1036\langfe2057\langnp1036\insrsid1865981 [ZTEXTR]}{\rtlch\fcs1 \af0\afs24 \ltrch\fcs0 \lang1036\langfe2057\langnp1036\insrsid1865981\charrsid13509416 \cell }\pard\plain \ltrpar_x000d__x000a_\ql \li0\ri0\widctlpar\intbl\wrapdefault\aspalpha\aspnum\faauto\adjustright\rin0\lin0 \rtlch\fcs1 \af0\afs20\alang1025 \ltrch\fcs0 \fs24\lang2057\langfe2057\cgrid\langnp2057\langfenp2057 {\rtlch\fcs1 \af0 \ltrch\fcs0 \insrsid1865981\charrsid10968246 _x000d__x000a_\trowd \irow2\irowband2\lastrow \ltrrow\ts11\trqc\trgaph340\trleft-340\trftsWidth3\trwWidth9752\trftsWidthB3\trpaddl340\trpaddr340\trpaddfl3\trpaddft3\trpaddfb3\trpaddfr3\tblrsid6904234\tblind0\tblindtype3 \clvertalt\clbrdrt\brdrtbl \clbrdrl\brdrtbl _x000d__x000a_\clbrdrb\brdrtbl \clbrdrr\brdrtbl \cltxlrtb\clftsWidth3\clwWidth4876\clshdrawnil \cellx4536\clvertalt\clbrdrt\brdrtbl \clbrdrl\brdrtbl \clbrdrb\brdrtbl \clbrdrr\brdrtbl \cltxlrtb\clftsWidth3\clwWidth4876\clshdrawnil \cellx9412\row }\pard\plain \ltrpar_x000d__x000a_\s20\qr \li0\ri0\sb240\sa240\nowidctlpar\wrapdefault\aspalpha\aspnum\faauto\adjustright\rin0\lin0\itap0\pararsid1865981 \rtlch\fcs1 \af0\afs20\alang1025 \ltrch\fcs0 \fs24\lang2057\langfe2057\cgrid\langnp2057\langfenp2057 {\rtlch\fcs1 \af0 \ltrch\fcs0 _x000d__x000a_\lang1043\langfe2057\langnp1043\insrsid1865981\charrsid6296823 Or. }{\rtlch\fcs1 \af0 \ltrch\fcs0 \cs15\v\f1\fs20\cf9\lang1024\langfe1024\noproof\langnp1043\insrsid1865981\charrsid6296823 &lt;Original&gt;}{\rtlch\fcs1 \af0 \ltrch\fcs0 _x000d__x000a_\lang1043\langfe2057\langnp1043\insrsid1865981\charrsid6296823 [ZORLANG]}{\rtlch\fcs1 \af0 \ltrch\fcs0 \cs15\v\f1\fs20\cf9\lang1024\langfe1024\noproof\langnp1043\insrsid1865981\charrsid6296823 &lt;/Original&gt;}{\rtlch\fcs1 \af0 \ltrch\fcs0 _x000d__x000a_\lang1043\langfe2057\langnp1043\insrsid1865981 _x000d__x000a_\par }\pard\plain \ltrpar\ql \li0\ri0\widctlpar\wrapdefault\aspalpha\aspnum\faauto\adjustright\rin0\lin0\itap0\pararsid1865981 \rtlch\fcs1 \af0\afs20\alang1025 \ltrch\fcs0 \fs24\lang2057\langfe2057\cgrid\langnp2057\langfenp2057 {\rtlch\fcs1 \af0 \ltrch\fcs0 _x000d__x000a_\lang1043\langfe2057\langnp1043\insrsid1865981\charrsid9594454 \sect }\sectd \ltrsect\psz9\linex0\headery1134\footery505\endnhere\titlepg\sectdefaultcl\sectrsid14424199\sftnbj\sftnrestart \pard\plain \ltrpar_x000d__x000a_\ql \li0\ri0\widctlpar\wrapdefault\aspalpha\aspnum\faauto\adjustright\rin0\lin0\itap0\pararsid1865981 \rtlch\fcs1 \af0\afs20\alang1025 \ltrch\fcs0 \fs24\lang2057\langfe2057\cgrid\langnp2057\langfenp2057 {\rtlch\fcs1 \af0 \ltrch\fcs0 _x000d__x000a_\cs15\v\f1\fs20\cf9\lang1024\langfe1024\noproof\insrsid1865981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30ef_x000d__x000a_556aa82d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rDocTypeID" w:val="AM_Ple_NonLegReport"/>
    <w:docVar w:name="strSubDir" w:val="1318"/>
    <w:docVar w:name="TXTLANGUE" w:val="EN"/>
    <w:docVar w:name="TXTLANGUEMIN" w:val="en"/>
    <w:docVar w:name="TXTNRPE" w:val="769.785"/>
    <w:docVar w:name="TXTPEorAP" w:val="PE"/>
    <w:docVar w:name="TXTROUTE" w:val="AM\1318124EN.docx"/>
    <w:docVar w:name="TXTVERSION" w:val="01-00"/>
  </w:docVars>
  <w:rsids>
    <w:rsidRoot w:val="00A77B3E"/>
    <w:rsid w:val="000C6613"/>
    <w:rsid w:val="002C45F7"/>
    <w:rsid w:val="00467E39"/>
    <w:rsid w:val="00771161"/>
    <w:rsid w:val="00A77B3E"/>
    <w:rsid w:val="00A97E80"/>
    <w:rsid w:val="00C10269"/>
    <w:rsid w:val="00C65325"/>
    <w:rsid w:val="00CA2A55"/>
    <w:rsid w:val="00CD0B72"/>
    <w:rsid w:val="00DB6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28D921"/>
  <w15:docId w15:val="{50CB6B46-FC18-43B4-8E34-A0C398B4D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paragraph" w:customStyle="1" w:styleId="Normal12a">
    <w:name w:val="Normal12a"/>
    <w:basedOn w:val="Normal"/>
    <w:pPr>
      <w:spacing w:after="240"/>
    </w:pPr>
  </w:style>
  <w:style w:type="character" w:customStyle="1" w:styleId="HideTWBExt">
    <w:name w:val="HideTWBExt"/>
    <w:basedOn w:val="DefaultParagraphFont"/>
    <w:rPr>
      <w:rFonts w:ascii="Arial" w:hAnsi="Arial" w:cs="Arial"/>
      <w:noProof/>
      <w:vanish/>
      <w:color w:val="000080"/>
      <w:sz w:val="20"/>
    </w:rPr>
  </w:style>
  <w:style w:type="paragraph" w:customStyle="1" w:styleId="AmDocTypeTab">
    <w:name w:val="AmDocTypeTab"/>
    <w:basedOn w:val="Normal"/>
    <w:pPr>
      <w:tabs>
        <w:tab w:val="right" w:pos="9070"/>
      </w:tabs>
    </w:pPr>
    <w:rPr>
      <w:b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rPr>
      <w:b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Normal6a">
    <w:name w:val="Normal6a"/>
    <w:basedOn w:val="Normal"/>
    <w:pPr>
      <w:spacing w:after="120"/>
    </w:pPr>
  </w:style>
  <w:style w:type="paragraph" w:customStyle="1" w:styleId="AmDateTab">
    <w:name w:val="AmDateTab"/>
    <w:basedOn w:val="Normal"/>
    <w:pPr>
      <w:tabs>
        <w:tab w:val="right" w:pos="9070"/>
      </w:tabs>
    </w:pPr>
  </w:style>
  <w:style w:type="paragraph" w:customStyle="1" w:styleId="AmColumnHeading">
    <w:name w:val="AmColumnHeading"/>
    <w:basedOn w:val="Normal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FooterChar">
    <w:name w:val="Footer Char"/>
    <w:rPr>
      <w:sz w:val="24"/>
    </w:rPr>
  </w:style>
  <w:style w:type="paragraph" w:customStyle="1" w:styleId="AmCrossRef">
    <w:name w:val="AmCrossRef"/>
    <w:basedOn w:val="Normal"/>
    <w:pPr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 w:val="0"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rPr>
      <w:sz w:val="0"/>
    </w:rPr>
  </w:style>
  <w:style w:type="paragraph" w:customStyle="1" w:styleId="EPFooter2Landscape">
    <w:name w:val="EPFooter2Landscape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styleId="Header">
    <w:name w:val="header"/>
    <w:basedOn w:val="Normal"/>
    <w:link w:val="HeaderChar"/>
    <w:unhideWhenUsed/>
    <w:rsid w:val="0077116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771161"/>
    <w:rPr>
      <w:sz w:val="24"/>
      <w:szCs w:val="24"/>
    </w:rPr>
  </w:style>
  <w:style w:type="paragraph" w:styleId="Footer">
    <w:name w:val="footer"/>
    <w:basedOn w:val="Normal"/>
    <w:link w:val="FooterChar1"/>
    <w:unhideWhenUsed/>
    <w:rsid w:val="00771161"/>
    <w:pPr>
      <w:tabs>
        <w:tab w:val="center" w:pos="4513"/>
        <w:tab w:val="right" w:pos="9026"/>
      </w:tabs>
    </w:pPr>
  </w:style>
  <w:style w:type="character" w:customStyle="1" w:styleId="FooterChar1">
    <w:name w:val="Footer Char1"/>
    <w:basedOn w:val="DefaultParagraphFont"/>
    <w:link w:val="Footer"/>
    <w:rsid w:val="00771161"/>
    <w:rPr>
      <w:sz w:val="24"/>
      <w:szCs w:val="24"/>
    </w:rPr>
  </w:style>
  <w:style w:type="character" w:styleId="CommentReference">
    <w:name w:val="annotation reference"/>
    <w:basedOn w:val="DefaultParagraphFont"/>
    <w:semiHidden/>
    <w:unhideWhenUsed/>
    <w:rsid w:val="00C10269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C1026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C10269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C102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C10269"/>
    <w:rPr>
      <w:b/>
      <w:bCs/>
    </w:rPr>
  </w:style>
  <w:style w:type="paragraph" w:styleId="BalloonText">
    <w:name w:val="Balloon Text"/>
    <w:basedOn w:val="Normal"/>
    <w:link w:val="BalloonTextChar"/>
    <w:semiHidden/>
    <w:unhideWhenUsed/>
    <w:rsid w:val="00C1026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102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166</Words>
  <Characters>955</Characters>
  <Application>Microsoft Office Word</Application>
  <DocSecurity>0</DocSecurity>
  <Lines>49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AM_Ple_NonLegReport</dc:title>
  <dc:creator>e-Parliament@europarl.europa.eu</dc:creator>
  <cp:lastModifiedBy>ŠKRINÁR Hannah Jane</cp:lastModifiedBy>
  <cp:revision>2</cp:revision>
  <cp:lastPrinted>2025-03-26T21:57:00Z</cp:lastPrinted>
  <dcterms:created xsi:type="dcterms:W3CDTF">2025-03-26T22:00:00Z</dcterms:created>
  <dcterms:modified xsi:type="dcterms:W3CDTF">2025-03-26T22:00:00Z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EN</vt:lpwstr>
  </property>
  <property fmtid="{D5CDD505-2E9C-101B-9397-08002B2CF9AE}" pid="3" name="&lt;FdR&gt;">
    <vt:lpwstr>1318124</vt:lpwstr>
  </property>
  <property fmtid="{D5CDD505-2E9C-101B-9397-08002B2CF9AE}" pid="4" name="&lt;Model&gt;">
    <vt:lpwstr>AM_Ple_NonLegReport</vt:lpwstr>
  </property>
  <property fmtid="{D5CDD505-2E9C-101B-9397-08002B2CF9AE}" pid="5" name="&lt;Type&gt;">
    <vt:lpwstr>AM</vt:lpwstr>
  </property>
  <property fmtid="{D5CDD505-2E9C-101B-9397-08002B2CF9AE}" pid="6" name="dmxml.render.id">
    <vt:lpwstr>152330</vt:lpwstr>
  </property>
  <property fmtid="{D5CDD505-2E9C-101B-9397-08002B2CF9AE}" pid="7" name="dmxml.render.traceId">
    <vt:lpwstr>67e4221a856b840f54bb6cccb90c1826</vt:lpwstr>
  </property>
  <property fmtid="{D5CDD505-2E9C-101B-9397-08002B2CF9AE}" pid="8" name="FooterPath">
    <vt:lpwstr>AM\1318124EN.docx</vt:lpwstr>
  </property>
  <property fmtid="{D5CDD505-2E9C-101B-9397-08002B2CF9AE}" pid="9" name="PE Number">
    <vt:lpwstr>769.785</vt:lpwstr>
  </property>
  <property fmtid="{D5CDD505-2E9C-101B-9397-08002B2CF9AE}" pid="10" name="UID">
    <vt:lpwstr>eu.europa.europarl-DIN1-2025-0000063650_01.00-en-01.00_text-xml</vt:lpwstr>
  </property>
  <property fmtid="{D5CDD505-2E9C-101B-9397-08002B2CF9AE}" pid="11" name="LastEdited with">
    <vt:lpwstr>10.0.1 Build [20250114]</vt:lpwstr>
  </property>
  <property fmtid="{D5CDD505-2E9C-101B-9397-08002B2CF9AE}" pid="12" name="Bookout">
    <vt:lpwstr>OK - 2025/03/26 23:00</vt:lpwstr>
  </property>
</Properties>
</file>