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15345" w14:textId="77777777" w:rsidR="00097D87" w:rsidRDefault="00097D87" w:rsidP="00097D87">
      <w:pPr>
        <w:tabs>
          <w:tab w:val="right" w:pos="9184"/>
        </w:tabs>
      </w:pPr>
    </w:p>
    <w:p w14:paraId="3DC16B01" w14:textId="77777777" w:rsidR="00097D87" w:rsidRDefault="00097D87" w:rsidP="00097D87">
      <w:pPr>
        <w:tabs>
          <w:tab w:val="right" w:pos="9184"/>
        </w:tabs>
      </w:pPr>
    </w:p>
    <w:p w14:paraId="7AEE9C75" w14:textId="77777777" w:rsidR="00097D87" w:rsidRDefault="00097D87" w:rsidP="00097D87">
      <w:pPr>
        <w:tabs>
          <w:tab w:val="right" w:pos="9184"/>
        </w:tabs>
      </w:pPr>
    </w:p>
    <w:p w14:paraId="0C8FBC90" w14:textId="77777777" w:rsidR="00097D87" w:rsidRDefault="00097D87" w:rsidP="00097D87">
      <w:pPr>
        <w:tabs>
          <w:tab w:val="right" w:pos="9184"/>
        </w:tabs>
      </w:pPr>
    </w:p>
    <w:p w14:paraId="3967683C" w14:textId="46A6A6CD" w:rsidR="00097D87" w:rsidRDefault="00097D87" w:rsidP="00097D87">
      <w:pPr>
        <w:tabs>
          <w:tab w:val="right" w:pos="9184"/>
        </w:tabs>
      </w:pPr>
      <w:r w:rsidRPr="00097D87">
        <w:rPr>
          <w:rStyle w:val="HideTWBExt"/>
        </w:rPr>
        <w:t>&lt;Date&gt;</w:t>
      </w:r>
      <w:r>
        <w:t>12.5.2026</w:t>
      </w:r>
      <w:r w:rsidRPr="00097D87">
        <w:rPr>
          <w:rStyle w:val="HideTWBExt"/>
        </w:rPr>
        <w:t>&lt;/Date&gt;</w:t>
      </w:r>
      <w:r>
        <w:tab/>
        <w:t xml:space="preserve">A10-0012/ </w:t>
      </w:r>
      <w:r w:rsidRPr="00097D87">
        <w:rPr>
          <w:rStyle w:val="HideTWBExt"/>
        </w:rPr>
        <w:t>&lt;NumOfAM&gt;</w:t>
      </w:r>
      <w:r>
        <w:t>001-059</w:t>
      </w:r>
      <w:r w:rsidRPr="00097D87">
        <w:rPr>
          <w:rStyle w:val="HideTWBExt"/>
        </w:rPr>
        <w:t>&lt;/NumOfAM&gt;</w:t>
      </w:r>
    </w:p>
    <w:p w14:paraId="32449E65" w14:textId="77777777" w:rsidR="00097D87" w:rsidRDefault="00097D87" w:rsidP="00097D87">
      <w:pPr>
        <w:tabs>
          <w:tab w:val="right" w:pos="9184"/>
        </w:tabs>
      </w:pPr>
    </w:p>
    <w:p w14:paraId="1EBB2743" w14:textId="77777777" w:rsidR="00097D87" w:rsidRDefault="00097D87" w:rsidP="00097D87">
      <w:pPr>
        <w:tabs>
          <w:tab w:val="right" w:pos="9184"/>
        </w:tabs>
      </w:pPr>
    </w:p>
    <w:p w14:paraId="159C5356" w14:textId="77777777" w:rsidR="00097D87" w:rsidRDefault="00097D87" w:rsidP="00097D87">
      <w:pPr>
        <w:tabs>
          <w:tab w:val="right" w:pos="9184"/>
        </w:tabs>
      </w:pPr>
      <w:r>
        <w:rPr>
          <w:b/>
        </w:rPr>
        <w:t xml:space="preserve">ÆNDRINGSFORSLAG 001-059 </w:t>
      </w:r>
    </w:p>
    <w:p w14:paraId="6462A01A" w14:textId="6D013D54" w:rsidR="00097D87" w:rsidRDefault="00097D87" w:rsidP="00097D87">
      <w:pPr>
        <w:tabs>
          <w:tab w:val="right" w:pos="9184"/>
        </w:tabs>
      </w:pPr>
      <w:r>
        <w:t xml:space="preserve">af </w:t>
      </w:r>
      <w:r w:rsidRPr="00097D87">
        <w:rPr>
          <w:rStyle w:val="HideTWBExt"/>
        </w:rPr>
        <w:t>&lt;Committee&gt;</w:t>
      </w:r>
      <w:r>
        <w:t>Udvalget om International Handel</w:t>
      </w:r>
      <w:r w:rsidRPr="00097D87">
        <w:rPr>
          <w:rStyle w:val="HideTWBExt"/>
        </w:rPr>
        <w:t>&lt;/Committee&gt;</w:t>
      </w:r>
    </w:p>
    <w:p w14:paraId="6E532279" w14:textId="77777777" w:rsidR="00097D87" w:rsidRDefault="00097D87" w:rsidP="00097D87">
      <w:pPr>
        <w:tabs>
          <w:tab w:val="right" w:pos="9184"/>
        </w:tabs>
      </w:pPr>
    </w:p>
    <w:p w14:paraId="039C62CA" w14:textId="77777777" w:rsidR="00097D87" w:rsidRDefault="00097D87" w:rsidP="00097D87">
      <w:pPr>
        <w:tabs>
          <w:tab w:val="right" w:pos="9184"/>
        </w:tabs>
        <w:rPr>
          <w:b/>
        </w:rPr>
      </w:pPr>
      <w:r>
        <w:rPr>
          <w:b/>
        </w:rPr>
        <w:t>Betænkning</w:t>
      </w:r>
    </w:p>
    <w:p w14:paraId="7685C94E" w14:textId="4F7D5206" w:rsidR="00097D87" w:rsidRDefault="00097D87" w:rsidP="00097D87">
      <w:pPr>
        <w:tabs>
          <w:tab w:val="right" w:pos="9184"/>
        </w:tabs>
        <w:rPr>
          <w:b/>
        </w:rPr>
      </w:pPr>
      <w:r w:rsidRPr="00097D87">
        <w:rPr>
          <w:rStyle w:val="HideTWBExt"/>
        </w:rPr>
        <w:t>&lt;Chairman&gt;</w:t>
      </w:r>
      <w:r>
        <w:rPr>
          <w:b/>
        </w:rPr>
        <w:t xml:space="preserve">Karin </w:t>
      </w:r>
      <w:proofErr w:type="spellStart"/>
      <w:r>
        <w:rPr>
          <w:b/>
        </w:rPr>
        <w:t>Karlsbro</w:t>
      </w:r>
      <w:proofErr w:type="spellEnd"/>
      <w:r w:rsidRPr="00097D87">
        <w:rPr>
          <w:rStyle w:val="HideTWBExt"/>
        </w:rPr>
        <w:t>&lt;/Chairman&gt;</w:t>
      </w:r>
      <w:r>
        <w:rPr>
          <w:b/>
        </w:rPr>
        <w:tab/>
      </w:r>
      <w:r w:rsidRPr="00097D87">
        <w:rPr>
          <w:rStyle w:val="HideTWBExt"/>
        </w:rPr>
        <w:t>&lt;A5Nr&gt;</w:t>
      </w:r>
      <w:r>
        <w:rPr>
          <w:b/>
        </w:rPr>
        <w:t>A10-0012/2026</w:t>
      </w:r>
      <w:r w:rsidRPr="00097D87">
        <w:rPr>
          <w:rStyle w:val="HideTWBExt"/>
        </w:rPr>
        <w:t>&lt;/A5Nr&gt;</w:t>
      </w:r>
    </w:p>
    <w:p w14:paraId="6FC20B56" w14:textId="71C609F0" w:rsidR="00097D87" w:rsidRDefault="00097D87" w:rsidP="00097D87">
      <w:pPr>
        <w:tabs>
          <w:tab w:val="right" w:pos="9184"/>
        </w:tabs>
      </w:pPr>
      <w:r w:rsidRPr="00097D87">
        <w:rPr>
          <w:rStyle w:val="HideTWBExt"/>
        </w:rPr>
        <w:t>&lt;ShortTitel&gt;</w:t>
      </w:r>
      <w:r>
        <w:t>Negative handelsrelaterede virkninger af den globale overkapacitet for Unionens stålmarked</w:t>
      </w:r>
      <w:r w:rsidRPr="00097D87">
        <w:rPr>
          <w:rStyle w:val="HideTWBExt"/>
        </w:rPr>
        <w:t>&lt;/ShortTitel&gt;</w:t>
      </w:r>
    </w:p>
    <w:p w14:paraId="00F349B3" w14:textId="77777777" w:rsidR="00097D87" w:rsidRDefault="00097D87" w:rsidP="00097D87">
      <w:pPr>
        <w:tabs>
          <w:tab w:val="right" w:pos="9184"/>
        </w:tabs>
      </w:pPr>
    </w:p>
    <w:p w14:paraId="4439146D" w14:textId="174AC12F" w:rsidR="00097D87" w:rsidRDefault="00097D87" w:rsidP="00097D87">
      <w:pPr>
        <w:tabs>
          <w:tab w:val="right" w:pos="9184"/>
        </w:tabs>
      </w:pPr>
      <w:r w:rsidRPr="00097D87">
        <w:rPr>
          <w:rStyle w:val="HideTWBExt"/>
        </w:rPr>
        <w:t>&lt;Procedure&gt;</w:t>
      </w:r>
      <w:r>
        <w:t>Forslag til forordning</w:t>
      </w:r>
      <w:r w:rsidRPr="00097D87">
        <w:rPr>
          <w:rStyle w:val="HideTWBExt"/>
        </w:rPr>
        <w:t>&lt;/Procedure&gt;</w:t>
      </w:r>
      <w:r>
        <w:t xml:space="preserve"> </w:t>
      </w:r>
      <w:r w:rsidRPr="00097D87">
        <w:rPr>
          <w:rStyle w:val="HideTWBExt"/>
        </w:rPr>
        <w:t>&lt;ReferenceNo&gt;</w:t>
      </w:r>
      <w:r>
        <w:t>(</w:t>
      </w:r>
      <w:proofErr w:type="gramStart"/>
      <w:r>
        <w:t>COM(</w:t>
      </w:r>
      <w:proofErr w:type="gramEnd"/>
      <w:r>
        <w:t>2025)0726 – C10-0245/2025 – 2025/0726(COD))</w:t>
      </w:r>
      <w:r w:rsidRPr="00097D87">
        <w:rPr>
          <w:rStyle w:val="HideTWBExt"/>
        </w:rPr>
        <w:t>&lt;/ReferenceNo&gt;</w:t>
      </w:r>
    </w:p>
    <w:p w14:paraId="69B987B2" w14:textId="77777777" w:rsidR="00097D87" w:rsidRDefault="00097D87" w:rsidP="00097D87">
      <w:pPr>
        <w:tabs>
          <w:tab w:val="right" w:pos="9184"/>
        </w:tabs>
      </w:pPr>
    </w:p>
    <w:p w14:paraId="0C28A2DB" w14:textId="77777777" w:rsidR="00097D87" w:rsidRDefault="00097D87" w:rsidP="00097D87">
      <w:pPr>
        <w:tabs>
          <w:tab w:val="right" w:pos="9184"/>
        </w:tabs>
      </w:pPr>
    </w:p>
    <w:p w14:paraId="26974547" w14:textId="77777777" w:rsidR="00097D87" w:rsidRDefault="00097D87" w:rsidP="00097D87">
      <w:pPr>
        <w:tabs>
          <w:tab w:val="right" w:pos="9184"/>
        </w:tabs>
      </w:pPr>
    </w:p>
    <w:p w14:paraId="0F52E1C5" w14:textId="77777777" w:rsidR="00097D87" w:rsidRDefault="00097D87" w:rsidP="00097D87">
      <w:pPr>
        <w:tabs>
          <w:tab w:val="right" w:pos="9184"/>
        </w:tabs>
        <w:jc w:val="center"/>
      </w:pPr>
      <w:r>
        <w:t>_____________________________________________________________</w:t>
      </w:r>
    </w:p>
    <w:p w14:paraId="58CAEA79" w14:textId="77777777" w:rsidR="00097D87" w:rsidRDefault="00097D87" w:rsidP="00097D87">
      <w:pPr>
        <w:tabs>
          <w:tab w:val="right" w:pos="9184"/>
        </w:tabs>
        <w:jc w:val="center"/>
      </w:pPr>
    </w:p>
    <w:p w14:paraId="2F1E4000" w14:textId="79AC0F11" w:rsidR="00DC544B" w:rsidRPr="00097D87" w:rsidRDefault="00DC544B" w:rsidP="00097D87">
      <w:pPr>
        <w:pStyle w:val="AmNumberTabs"/>
      </w:pPr>
      <w:r w:rsidRPr="00097D87">
        <w:t>Ændringsforslag</w:t>
      </w:r>
      <w:r w:rsidRPr="00097D87">
        <w:tab/>
      </w:r>
      <w:r w:rsidRPr="00097D87">
        <w:tab/>
        <w:t>1</w:t>
      </w:r>
    </w:p>
    <w:p w14:paraId="368A0D2D" w14:textId="77777777" w:rsidR="00DC544B" w:rsidRPr="00097D87" w:rsidRDefault="00DC544B" w:rsidP="00DC544B">
      <w:pPr>
        <w:pStyle w:val="NormalBold12b"/>
      </w:pPr>
      <w:r w:rsidRPr="00097D87">
        <w:t>Forslag til forordning</w:t>
      </w:r>
    </w:p>
    <w:p w14:paraId="692854A2" w14:textId="77777777" w:rsidR="00DC544B" w:rsidRPr="00097D87" w:rsidRDefault="00DC544B" w:rsidP="00DC544B">
      <w:pPr>
        <w:pStyle w:val="NormalBold"/>
      </w:pPr>
      <w:r w:rsidRPr="00097D87">
        <w:t>Betragtning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7DE3C287" w14:textId="77777777" w:rsidTr="009B467E">
        <w:trPr>
          <w:trHeight w:val="240"/>
          <w:jc w:val="center"/>
        </w:trPr>
        <w:tc>
          <w:tcPr>
            <w:tcW w:w="9752" w:type="dxa"/>
            <w:gridSpan w:val="2"/>
          </w:tcPr>
          <w:p w14:paraId="4B43AA29" w14:textId="77777777" w:rsidR="00DC544B" w:rsidRPr="00097D87" w:rsidRDefault="00DC544B" w:rsidP="009B467E"/>
        </w:tc>
      </w:tr>
      <w:tr w:rsidR="00DC544B" w:rsidRPr="00097D87" w14:paraId="345423E1" w14:textId="77777777" w:rsidTr="009B467E">
        <w:trPr>
          <w:trHeight w:val="240"/>
          <w:jc w:val="center"/>
        </w:trPr>
        <w:tc>
          <w:tcPr>
            <w:tcW w:w="4876" w:type="dxa"/>
            <w:hideMark/>
          </w:tcPr>
          <w:p w14:paraId="25AABADE" w14:textId="77777777" w:rsidR="00DC544B" w:rsidRPr="00097D87" w:rsidRDefault="00DC544B" w:rsidP="009B467E">
            <w:pPr>
              <w:pStyle w:val="AmColumnHeading"/>
            </w:pPr>
            <w:r w:rsidRPr="00097D87">
              <w:t>Kommissionens forslag</w:t>
            </w:r>
          </w:p>
        </w:tc>
        <w:tc>
          <w:tcPr>
            <w:tcW w:w="4876" w:type="dxa"/>
            <w:hideMark/>
          </w:tcPr>
          <w:p w14:paraId="21CF9A03" w14:textId="77777777" w:rsidR="00DC544B" w:rsidRPr="00097D87" w:rsidRDefault="00DC544B" w:rsidP="009B467E">
            <w:pPr>
              <w:pStyle w:val="AmColumnHeading"/>
            </w:pPr>
            <w:r w:rsidRPr="00097D87">
              <w:t>Ændringsforslag</w:t>
            </w:r>
          </w:p>
        </w:tc>
      </w:tr>
      <w:tr w:rsidR="00DC544B" w:rsidRPr="00097D87" w14:paraId="0C894D0E" w14:textId="77777777" w:rsidTr="009B467E">
        <w:trPr>
          <w:jc w:val="center"/>
        </w:trPr>
        <w:tc>
          <w:tcPr>
            <w:tcW w:w="4876" w:type="dxa"/>
          </w:tcPr>
          <w:p w14:paraId="1AF150D2" w14:textId="77777777" w:rsidR="00DC544B" w:rsidRPr="00097D87" w:rsidRDefault="00DC544B" w:rsidP="009B467E">
            <w:pPr>
              <w:pStyle w:val="Normal6a"/>
              <w:ind w:left="116"/>
            </w:pPr>
            <w:r w:rsidRPr="00097D87">
              <w:t>(1)</w:t>
            </w:r>
            <w:r w:rsidRPr="00097D87">
              <w:rPr>
                <w:b/>
                <w:i/>
              </w:rPr>
              <w:tab/>
            </w:r>
            <w:r w:rsidRPr="00097D87">
              <w:t xml:space="preserve">Stålsektoren er central for Unionens konkurrenceevne og sikkerhed. Unionen </w:t>
            </w:r>
            <w:r w:rsidRPr="00097D87">
              <w:rPr>
                <w:b/>
                <w:bCs/>
                <w:i/>
                <w:iCs/>
              </w:rPr>
              <w:t xml:space="preserve">har utvetydigt vist den strategiske betydning, den tillægger denne sektor, og sit engagement i at sikre sektorens </w:t>
            </w:r>
            <w:r w:rsidRPr="00097D87">
              <w:t>levedygtighed og langsigtede</w:t>
            </w:r>
            <w:r w:rsidRPr="00097D87">
              <w:rPr>
                <w:b/>
                <w:bCs/>
                <w:i/>
                <w:iCs/>
              </w:rPr>
              <w:t xml:space="preserve"> bæredygtighed.</w:t>
            </w:r>
          </w:p>
        </w:tc>
        <w:tc>
          <w:tcPr>
            <w:tcW w:w="4876" w:type="dxa"/>
            <w:hideMark/>
          </w:tcPr>
          <w:p w14:paraId="36B65936" w14:textId="77777777" w:rsidR="00DC544B" w:rsidRPr="00097D87" w:rsidRDefault="00DC544B" w:rsidP="009B467E">
            <w:pPr>
              <w:pStyle w:val="Normal6a"/>
            </w:pPr>
            <w:r w:rsidRPr="00097D87">
              <w:t>(1)</w:t>
            </w:r>
            <w:r w:rsidRPr="00097D87">
              <w:rPr>
                <w:b/>
                <w:i/>
              </w:rPr>
              <w:tab/>
              <w:t xml:space="preserve"> </w:t>
            </w:r>
            <w:r w:rsidRPr="00097D87">
              <w:t xml:space="preserve">Stålsektoren er </w:t>
            </w:r>
            <w:r w:rsidRPr="00097D87">
              <w:rPr>
                <w:b/>
                <w:bCs/>
                <w:i/>
                <w:iCs/>
              </w:rPr>
              <w:t>som</w:t>
            </w:r>
            <w:r w:rsidRPr="00097D87">
              <w:t xml:space="preserve"> </w:t>
            </w:r>
            <w:r w:rsidRPr="00097D87">
              <w:rPr>
                <w:b/>
                <w:bCs/>
                <w:i/>
                <w:iCs/>
              </w:rPr>
              <w:t>hjørnestenen i en struktur, der omfatter afledte stålvarer i sektorer i efterfølgende led (f.eks. bilindustrien, bygge- og anlæg, metalemballage og -komponenter, maskiner, og teknologibrancher),</w:t>
            </w:r>
            <w:r w:rsidRPr="00097D87">
              <w:t xml:space="preserve"> central for Unionens </w:t>
            </w:r>
            <w:r w:rsidRPr="00097D87">
              <w:rPr>
                <w:b/>
                <w:bCs/>
                <w:i/>
                <w:iCs/>
              </w:rPr>
              <w:t xml:space="preserve">økonomi, økonomiske sikkerhed, </w:t>
            </w:r>
            <w:r w:rsidRPr="00097D87">
              <w:t xml:space="preserve">konkurrenceevne og sikkerhed. Unionen </w:t>
            </w:r>
            <w:r w:rsidRPr="00097D87">
              <w:rPr>
                <w:b/>
                <w:bCs/>
                <w:i/>
                <w:iCs/>
              </w:rPr>
              <w:t xml:space="preserve">bør styrke sin indsats inden for denne strategiske sektor, som er afgørende for kvalitetsbeskæftigelse, omstillingen til en klimaneutral økonomi og udviklingen af forsvarskapabiliteter, ved hjælp af vedvarende investeringer i stålsektorens </w:t>
            </w:r>
            <w:r w:rsidRPr="00097D87">
              <w:t xml:space="preserve">levedygtighed og langsigtede </w:t>
            </w:r>
            <w:r w:rsidRPr="00097D87">
              <w:rPr>
                <w:b/>
                <w:bCs/>
                <w:i/>
                <w:iCs/>
              </w:rPr>
              <w:t>modstandsdygtighed.</w:t>
            </w:r>
          </w:p>
        </w:tc>
      </w:tr>
    </w:tbl>
    <w:p w14:paraId="0A5DBCCC" w14:textId="77777777" w:rsidR="00DC544B" w:rsidRPr="00097D87" w:rsidRDefault="00DC544B" w:rsidP="00DC544B"/>
    <w:p w14:paraId="4920A61D" w14:textId="77777777" w:rsidR="00DC544B" w:rsidRPr="00097D87" w:rsidRDefault="00DC544B" w:rsidP="00DC544B">
      <w:pPr>
        <w:pStyle w:val="AmNumberTabs"/>
      </w:pPr>
      <w:r w:rsidRPr="00097D87">
        <w:t>Ændringsforslag</w:t>
      </w:r>
      <w:r w:rsidRPr="00097D87">
        <w:tab/>
      </w:r>
      <w:r w:rsidRPr="00097D87">
        <w:tab/>
        <w:t>2</w:t>
      </w:r>
    </w:p>
    <w:p w14:paraId="049195BC" w14:textId="77777777" w:rsidR="00DC544B" w:rsidRPr="00097D87" w:rsidRDefault="00DC544B" w:rsidP="00DC544B">
      <w:pPr>
        <w:pStyle w:val="NormalBold"/>
      </w:pPr>
      <w:r w:rsidRPr="00097D87">
        <w:lastRenderedPageBreak/>
        <w:t>Forslag til forordning</w:t>
      </w:r>
    </w:p>
    <w:p w14:paraId="6029EFB0" w14:textId="77777777" w:rsidR="00DC544B" w:rsidRPr="00097D87" w:rsidRDefault="00DC544B" w:rsidP="00DC544B">
      <w:pPr>
        <w:pStyle w:val="NormalBold"/>
      </w:pPr>
      <w:r w:rsidRPr="00097D87">
        <w:t>Betragtning 1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44B" w:rsidRPr="00097D87" w14:paraId="14650744" w14:textId="77777777" w:rsidTr="009B467E">
        <w:trPr>
          <w:trHeight w:val="240"/>
          <w:jc w:val="center"/>
        </w:trPr>
        <w:tc>
          <w:tcPr>
            <w:tcW w:w="9752" w:type="dxa"/>
            <w:gridSpan w:val="2"/>
            <w:tcBorders>
              <w:top w:val="nil"/>
              <w:left w:val="nil"/>
              <w:bottom w:val="nil"/>
              <w:right w:val="nil"/>
            </w:tcBorders>
          </w:tcPr>
          <w:p w14:paraId="43DD1B17" w14:textId="77777777" w:rsidR="00DC544B" w:rsidRPr="00097D87" w:rsidRDefault="00DC544B" w:rsidP="009B467E"/>
        </w:tc>
      </w:tr>
      <w:tr w:rsidR="00DC544B" w:rsidRPr="00097D87" w14:paraId="0E507DA6" w14:textId="77777777" w:rsidTr="009B467E">
        <w:trPr>
          <w:trHeight w:val="240"/>
          <w:jc w:val="center"/>
        </w:trPr>
        <w:tc>
          <w:tcPr>
            <w:tcW w:w="4876" w:type="dxa"/>
            <w:tcBorders>
              <w:top w:val="nil"/>
              <w:left w:val="nil"/>
              <w:bottom w:val="nil"/>
              <w:right w:val="nil"/>
            </w:tcBorders>
            <w:hideMark/>
          </w:tcPr>
          <w:p w14:paraId="02D4813E" w14:textId="77777777" w:rsidR="00DC544B" w:rsidRPr="00097D87" w:rsidRDefault="00DC544B" w:rsidP="009B467E">
            <w:pPr>
              <w:pStyle w:val="AmColumnHeading"/>
            </w:pPr>
            <w:r w:rsidRPr="00097D87">
              <w:t>Kommissionens forslag</w:t>
            </w:r>
          </w:p>
        </w:tc>
        <w:tc>
          <w:tcPr>
            <w:tcW w:w="4876" w:type="dxa"/>
            <w:tcBorders>
              <w:top w:val="nil"/>
              <w:left w:val="nil"/>
              <w:bottom w:val="nil"/>
              <w:right w:val="nil"/>
            </w:tcBorders>
            <w:hideMark/>
          </w:tcPr>
          <w:p w14:paraId="2D6ECA37" w14:textId="77777777" w:rsidR="00DC544B" w:rsidRPr="00097D87" w:rsidRDefault="00DC544B" w:rsidP="009B467E">
            <w:pPr>
              <w:pStyle w:val="AmColumnHeading"/>
            </w:pPr>
            <w:r w:rsidRPr="00097D87">
              <w:t>Ændringsforslag</w:t>
            </w:r>
          </w:p>
        </w:tc>
      </w:tr>
      <w:tr w:rsidR="00DC544B" w:rsidRPr="00097D87" w14:paraId="23A6A37A" w14:textId="77777777" w:rsidTr="009B467E">
        <w:trPr>
          <w:jc w:val="center"/>
        </w:trPr>
        <w:tc>
          <w:tcPr>
            <w:tcW w:w="4876" w:type="dxa"/>
            <w:tcBorders>
              <w:top w:val="nil"/>
              <w:left w:val="nil"/>
              <w:bottom w:val="nil"/>
              <w:right w:val="nil"/>
            </w:tcBorders>
          </w:tcPr>
          <w:p w14:paraId="40F0EF5E" w14:textId="77777777" w:rsidR="00DC544B" w:rsidRPr="00097D87" w:rsidRDefault="00DC544B" w:rsidP="009B467E">
            <w:pPr>
              <w:pStyle w:val="Normal6a"/>
            </w:pPr>
          </w:p>
        </w:tc>
        <w:tc>
          <w:tcPr>
            <w:tcW w:w="4876" w:type="dxa"/>
            <w:tcBorders>
              <w:top w:val="nil"/>
              <w:left w:val="nil"/>
              <w:bottom w:val="nil"/>
              <w:right w:val="nil"/>
            </w:tcBorders>
            <w:hideMark/>
          </w:tcPr>
          <w:p w14:paraId="761BCD79" w14:textId="77777777" w:rsidR="00DC544B" w:rsidRPr="00097D87" w:rsidRDefault="00DC544B" w:rsidP="009B467E">
            <w:pPr>
              <w:pStyle w:val="Normal6a"/>
            </w:pPr>
            <w:r w:rsidRPr="00097D87">
              <w:rPr>
                <w:b/>
                <w:i/>
              </w:rPr>
              <w:t>(1a)</w:t>
            </w:r>
            <w:r w:rsidRPr="00097D87">
              <w:tab/>
            </w:r>
            <w:r w:rsidRPr="00097D87">
              <w:rPr>
                <w:b/>
                <w:i/>
              </w:rPr>
              <w:t>Stålproducerende industribyer og -regioner indtager en betydelig rolle for arbejdstagere, lokalsamfund og konkurrenceevnen. Disse byer og regioner er der, hvor råvarerne udvindes og forarbejdes, og hvor den tekniske ekspertise nedarves gennem generationerne. Disse byer og regioner besidder den viden, den infrastruktur og den sociale samhørighed, der skal til for at gøre en omstilling reel og retfærdig.</w:t>
            </w:r>
          </w:p>
        </w:tc>
      </w:tr>
    </w:tbl>
    <w:p w14:paraId="4ADA575C" w14:textId="77777777" w:rsidR="00DC544B" w:rsidRPr="00097D87" w:rsidRDefault="00DC544B" w:rsidP="00DC544B"/>
    <w:p w14:paraId="35564EAC" w14:textId="77777777" w:rsidR="00DC544B" w:rsidRPr="00097D87" w:rsidRDefault="00DC544B" w:rsidP="00DC544B">
      <w:pPr>
        <w:pStyle w:val="AmNumberTabs"/>
      </w:pPr>
      <w:r w:rsidRPr="00097D87">
        <w:t>Ændringsforslag</w:t>
      </w:r>
      <w:r w:rsidRPr="00097D87">
        <w:tab/>
      </w:r>
      <w:r w:rsidRPr="00097D87">
        <w:tab/>
        <w:t>3</w:t>
      </w:r>
    </w:p>
    <w:p w14:paraId="4B14E5B0" w14:textId="77777777" w:rsidR="00DC544B" w:rsidRPr="00097D87" w:rsidRDefault="00DC544B" w:rsidP="00DC544B">
      <w:pPr>
        <w:pStyle w:val="NormalBold12b"/>
      </w:pPr>
      <w:r w:rsidRPr="00097D87">
        <w:t>Forslag til forordning</w:t>
      </w:r>
    </w:p>
    <w:p w14:paraId="7BBC7C88" w14:textId="77777777" w:rsidR="00DC544B" w:rsidRPr="00097D87" w:rsidRDefault="00DC544B" w:rsidP="00DC544B">
      <w:pPr>
        <w:pStyle w:val="NormalBold"/>
      </w:pPr>
      <w:r w:rsidRPr="00097D87">
        <w:t>Betragtning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C425648" w14:textId="77777777" w:rsidTr="009B467E">
        <w:trPr>
          <w:trHeight w:val="240"/>
          <w:jc w:val="center"/>
        </w:trPr>
        <w:tc>
          <w:tcPr>
            <w:tcW w:w="9752" w:type="dxa"/>
            <w:gridSpan w:val="2"/>
          </w:tcPr>
          <w:p w14:paraId="09026751" w14:textId="77777777" w:rsidR="00DC544B" w:rsidRPr="00097D87" w:rsidRDefault="00DC544B" w:rsidP="009B467E"/>
        </w:tc>
      </w:tr>
      <w:tr w:rsidR="00DC544B" w:rsidRPr="00097D87" w14:paraId="6D6F3443" w14:textId="77777777" w:rsidTr="009B467E">
        <w:trPr>
          <w:trHeight w:val="240"/>
          <w:jc w:val="center"/>
        </w:trPr>
        <w:tc>
          <w:tcPr>
            <w:tcW w:w="4876" w:type="dxa"/>
            <w:hideMark/>
          </w:tcPr>
          <w:p w14:paraId="57F4E969" w14:textId="77777777" w:rsidR="00DC544B" w:rsidRPr="00097D87" w:rsidRDefault="00DC544B" w:rsidP="009B467E">
            <w:pPr>
              <w:pStyle w:val="AmColumnHeading"/>
            </w:pPr>
            <w:r w:rsidRPr="00097D87">
              <w:t>Kommissionens forslag</w:t>
            </w:r>
          </w:p>
        </w:tc>
        <w:tc>
          <w:tcPr>
            <w:tcW w:w="4876" w:type="dxa"/>
            <w:hideMark/>
          </w:tcPr>
          <w:p w14:paraId="69AB5881" w14:textId="77777777" w:rsidR="00DC544B" w:rsidRPr="00097D87" w:rsidRDefault="00DC544B" w:rsidP="009B467E">
            <w:pPr>
              <w:pStyle w:val="AmColumnHeading"/>
            </w:pPr>
            <w:r w:rsidRPr="00097D87">
              <w:t>Ændringsforslag</w:t>
            </w:r>
          </w:p>
        </w:tc>
      </w:tr>
      <w:tr w:rsidR="00DC544B" w:rsidRPr="00097D87" w14:paraId="7AE931AF" w14:textId="77777777" w:rsidTr="009B467E">
        <w:trPr>
          <w:jc w:val="center"/>
        </w:trPr>
        <w:tc>
          <w:tcPr>
            <w:tcW w:w="4876" w:type="dxa"/>
          </w:tcPr>
          <w:p w14:paraId="5E34E1A7" w14:textId="77777777" w:rsidR="00DC544B" w:rsidRPr="00097D87" w:rsidRDefault="00DC544B" w:rsidP="009B467E">
            <w:pPr>
              <w:pStyle w:val="Normal6a"/>
            </w:pPr>
            <w:r w:rsidRPr="00097D87">
              <w:t>(2)</w:t>
            </w:r>
            <w:r w:rsidRPr="00097D87">
              <w:rPr>
                <w:b/>
                <w:i/>
              </w:rPr>
              <w:tab/>
            </w:r>
            <w:r w:rsidRPr="00097D87">
              <w:rPr>
                <w:b/>
                <w:bCs/>
                <w:i/>
                <w:iCs/>
              </w:rPr>
              <w:t>Stålindustrien</w:t>
            </w:r>
            <w:r w:rsidRPr="00097D87">
              <w:t xml:space="preserve"> i lande og regioner verden over, herunder Unionen, lider under de negative konsekvenser af den stigende globale strukturelle overkapacitet. Denne globale udfordring påvirker Unionens hjemmemarked og andre landes markeder enten direkte gennem import fra lande med overkapacitet eller indirekte som følge af "push-out"-effekten eller på begge måder. En effektiv løsning på den globale overkapacitet kræver en styrket fælles indsats fra Unionen og dens ligesindede partnere, som ikke bidrager til den globale overkapacitet. Unionen vil </w:t>
            </w:r>
            <w:r w:rsidRPr="00097D87">
              <w:rPr>
                <w:b/>
                <w:bCs/>
                <w:i/>
                <w:iCs/>
              </w:rPr>
              <w:t>fortsat</w:t>
            </w:r>
            <w:r w:rsidRPr="00097D87">
              <w:t xml:space="preserve"> lede det internationale arbejde, herunder inden for rammerne af det globale forum om overkapacitet på stålområdet, med at tackle de grundlæggende årsager til global overkapacitet og gennemføre løsninger, der styrker gennemsigtigheden på det globale stålmarked og tager hensyn til moderne produktions- og forsyningsteknikker, herunder gennem anvendelse af princippet om "smeltet og hældt i støbeforme" samt </w:t>
            </w:r>
            <w:r w:rsidRPr="00097D87">
              <w:lastRenderedPageBreak/>
              <w:t>overvågning af import og eksport. Unionen og de ligesindede lande bør samarbejde med henblik på at skærme deres økonomier mod global overkapacitet, samtidig med at de sikrer robuste forsyningskæder og øger den gensidige markedsadgang.</w:t>
            </w:r>
          </w:p>
        </w:tc>
        <w:tc>
          <w:tcPr>
            <w:tcW w:w="4876" w:type="dxa"/>
            <w:hideMark/>
          </w:tcPr>
          <w:p w14:paraId="2DC1B27D" w14:textId="77777777" w:rsidR="00DC544B" w:rsidRPr="00097D87" w:rsidRDefault="00DC544B" w:rsidP="009B467E">
            <w:pPr>
              <w:pStyle w:val="Normal6a"/>
            </w:pPr>
            <w:r w:rsidRPr="00097D87">
              <w:lastRenderedPageBreak/>
              <w:t>(2)</w:t>
            </w:r>
            <w:r w:rsidRPr="00097D87">
              <w:rPr>
                <w:b/>
                <w:i/>
              </w:rPr>
              <w:tab/>
              <w:t xml:space="preserve"> </w:t>
            </w:r>
            <w:r w:rsidRPr="00097D87">
              <w:rPr>
                <w:rStyle w:val="Normal6Char"/>
              </w:rPr>
              <w:t>Stålindustrierne</w:t>
            </w:r>
            <w:r w:rsidRPr="00097D87">
              <w:rPr>
                <w:b/>
                <w:bCs/>
                <w:i/>
                <w:iCs/>
              </w:rPr>
              <w:t>, arbejdstagerne og industribyer og -regioner</w:t>
            </w:r>
            <w:r w:rsidRPr="00097D87">
              <w:t xml:space="preserve"> i lande verden over, herunder Unionen, lider under de negative konsekvenser af den stigende globale strukturelle overkapacitet.</w:t>
            </w:r>
            <w:r w:rsidRPr="00097D87">
              <w:rPr>
                <w:b/>
                <w:i/>
              </w:rPr>
              <w:t xml:space="preserve"> Denne overkapacitet i stålproduktionssektoren er en alvorlig trussel mod stålsektoren, idet den skaber betingelser for illoyal konkurrence og afskrækker fra investeringer, der er nødvendige for den grønne omstilling. Denne overkapacitet er en udvikling, som ikke kun påvirker stålsektoren, men også mange andre industrisektorer og truer deres levedygtighed på lang sigt. </w:t>
            </w:r>
            <w:r w:rsidRPr="00097D87">
              <w:t xml:space="preserve">Denne globale udfordring påvirker Unionens hjemmemarked og andre landes markeder enten direkte gennem import fra lande med overkapacitet eller indirekte som følge af "push-out"-effekten eller på begge måder. En effektiv løsning på den globale overkapacitet kræver en styrket fælles indsats fra Unionen og dens ligesindede partnere, som ikke bidrager til den globale </w:t>
            </w:r>
            <w:r w:rsidRPr="00097D87">
              <w:lastRenderedPageBreak/>
              <w:t xml:space="preserve">overkapacitet. Unionen vil </w:t>
            </w:r>
            <w:r w:rsidRPr="00097D87">
              <w:rPr>
                <w:b/>
                <w:bCs/>
                <w:i/>
                <w:iCs/>
              </w:rPr>
              <w:t>intensivere sine bestræbelser på at</w:t>
            </w:r>
            <w:r w:rsidRPr="00097D87">
              <w:t xml:space="preserve"> lede det internationale arbejde </w:t>
            </w:r>
            <w:r w:rsidRPr="00097D87">
              <w:rPr>
                <w:b/>
                <w:bCs/>
                <w:i/>
                <w:iCs/>
              </w:rPr>
              <w:t>og tillige samordne disse med ligesindede lande</w:t>
            </w:r>
            <w:r w:rsidRPr="00097D87">
              <w:t xml:space="preserve">, herunder inden for rammerne af det globale forum om overkapacitet på stålområdet, med at tackle de grundlæggende årsager til global overkapacitet og gennemføre løsninger, der styrker gennemsigtigheden på det globale stålmarked og tager hensyn til moderne produktions- og forsyningsteknikker, herunder gennem anvendelse af princippet om "smeltet og hældt i støbeforme" samt overvågning af import og eksport. Unionen og de ligesindede lande bør </w:t>
            </w:r>
            <w:r w:rsidRPr="00097D87">
              <w:rPr>
                <w:b/>
                <w:bCs/>
                <w:i/>
                <w:iCs/>
              </w:rPr>
              <w:t>hurtigst muligt</w:t>
            </w:r>
            <w:r w:rsidRPr="00097D87">
              <w:t xml:space="preserve"> samarbejde med henblik på at skærme deres økonomier mod global overkapacitet, samtidig med at de sikrer robuste forsyningskæder og øger den gensidige markedsadgang.</w:t>
            </w:r>
            <w:r w:rsidRPr="00097D87">
              <w:rPr>
                <w:b/>
                <w:i/>
              </w:rPr>
              <w:t xml:space="preserve"> Et sådant samarbejde bør foregå i en konstruktiv og fremadskuende ånd med anerkendelse af fælles strategiske interesser og gensidige fordele. Det bør sigte mod at mindske forvridninger på globale stålmarkeder, fremme fair konkurrence baseret på markedsprincipper og støtte omstillingen til fremtidsorienteret industriproduktion. En styrket samordning mellem partnerne kan desuden øge modstandsdygtigheden og styrke grundlaget for stabile, gennemsigtige og diversificerede forsyningskæder.</w:t>
            </w:r>
          </w:p>
        </w:tc>
      </w:tr>
    </w:tbl>
    <w:p w14:paraId="5F240354" w14:textId="77777777" w:rsidR="00DC544B" w:rsidRPr="00097D87" w:rsidRDefault="00DC544B" w:rsidP="00DC544B"/>
    <w:p w14:paraId="03A097FE" w14:textId="77777777" w:rsidR="00DC544B" w:rsidRPr="00097D87" w:rsidRDefault="00DC544B" w:rsidP="00DC544B">
      <w:pPr>
        <w:pStyle w:val="AmNumberTabs"/>
      </w:pPr>
      <w:r w:rsidRPr="00097D87">
        <w:t>Ændringsforslag</w:t>
      </w:r>
      <w:r w:rsidRPr="00097D87">
        <w:tab/>
      </w:r>
      <w:r w:rsidRPr="00097D87">
        <w:tab/>
        <w:t>4</w:t>
      </w:r>
    </w:p>
    <w:p w14:paraId="42F3A305" w14:textId="77777777" w:rsidR="00DC544B" w:rsidRPr="00097D87" w:rsidRDefault="00DC544B" w:rsidP="00DC544B">
      <w:pPr>
        <w:pStyle w:val="NormalBold12b"/>
      </w:pPr>
      <w:r w:rsidRPr="00097D87">
        <w:t>Forslag til forordning</w:t>
      </w:r>
    </w:p>
    <w:p w14:paraId="17C1D60E" w14:textId="77777777" w:rsidR="00DC544B" w:rsidRPr="00097D87" w:rsidRDefault="00DC544B" w:rsidP="00DC544B">
      <w:pPr>
        <w:pStyle w:val="NormalBold"/>
      </w:pPr>
      <w:r w:rsidRPr="00097D87">
        <w:t>Betragtning 2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0D3330E9" w14:textId="77777777" w:rsidTr="009B467E">
        <w:trPr>
          <w:trHeight w:val="240"/>
          <w:jc w:val="center"/>
        </w:trPr>
        <w:tc>
          <w:tcPr>
            <w:tcW w:w="9752" w:type="dxa"/>
            <w:gridSpan w:val="2"/>
          </w:tcPr>
          <w:p w14:paraId="023D8565" w14:textId="77777777" w:rsidR="00DC544B" w:rsidRPr="00097D87" w:rsidRDefault="00DC544B" w:rsidP="009B467E"/>
        </w:tc>
      </w:tr>
      <w:tr w:rsidR="00DC544B" w:rsidRPr="00097D87" w14:paraId="0B6A6E3D" w14:textId="77777777" w:rsidTr="009B467E">
        <w:trPr>
          <w:trHeight w:val="240"/>
          <w:jc w:val="center"/>
        </w:trPr>
        <w:tc>
          <w:tcPr>
            <w:tcW w:w="4876" w:type="dxa"/>
            <w:hideMark/>
          </w:tcPr>
          <w:p w14:paraId="7FE81D7B" w14:textId="77777777" w:rsidR="00DC544B" w:rsidRPr="00097D87" w:rsidRDefault="00DC544B" w:rsidP="009B467E">
            <w:pPr>
              <w:pStyle w:val="AmColumnHeading"/>
            </w:pPr>
            <w:r w:rsidRPr="00097D87">
              <w:t>Kommissionens forslag</w:t>
            </w:r>
          </w:p>
        </w:tc>
        <w:tc>
          <w:tcPr>
            <w:tcW w:w="4876" w:type="dxa"/>
            <w:hideMark/>
          </w:tcPr>
          <w:p w14:paraId="06BFE96B" w14:textId="77777777" w:rsidR="00DC544B" w:rsidRPr="00097D87" w:rsidRDefault="00DC544B" w:rsidP="009B467E">
            <w:pPr>
              <w:pStyle w:val="AmColumnHeading"/>
            </w:pPr>
            <w:r w:rsidRPr="00097D87">
              <w:t>Ændringsforslag</w:t>
            </w:r>
          </w:p>
        </w:tc>
      </w:tr>
      <w:tr w:rsidR="00DC544B" w:rsidRPr="00097D87" w14:paraId="4AEF8D37" w14:textId="77777777" w:rsidTr="009B467E">
        <w:trPr>
          <w:jc w:val="center"/>
        </w:trPr>
        <w:tc>
          <w:tcPr>
            <w:tcW w:w="4876" w:type="dxa"/>
          </w:tcPr>
          <w:p w14:paraId="0D13CEC3" w14:textId="77777777" w:rsidR="00DC544B" w:rsidRPr="00097D87" w:rsidRDefault="00DC544B" w:rsidP="009B467E">
            <w:pPr>
              <w:pStyle w:val="Normal6a"/>
            </w:pPr>
          </w:p>
        </w:tc>
        <w:tc>
          <w:tcPr>
            <w:tcW w:w="4876" w:type="dxa"/>
            <w:hideMark/>
          </w:tcPr>
          <w:p w14:paraId="4BEFD5F2" w14:textId="7130C20B" w:rsidR="00DC544B" w:rsidRPr="00097D87" w:rsidRDefault="00DC544B" w:rsidP="009B467E">
            <w:pPr>
              <w:pStyle w:val="Normal6a"/>
            </w:pPr>
            <w:r w:rsidRPr="00097D87">
              <w:rPr>
                <w:b/>
                <w:i/>
              </w:rPr>
              <w:t>(2a)</w:t>
            </w:r>
            <w:r w:rsidRPr="00097D87">
              <w:rPr>
                <w:b/>
                <w:i/>
              </w:rPr>
              <w:tab/>
              <w:t xml:space="preserve">Overkapacitet håndteres mest effektivt via en koordineret multilateral indsats, idet fænomenet er et globalt problem og således kræver en global løsning. </w:t>
            </w:r>
            <w:r w:rsidR="00A83E75" w:rsidRPr="00097D87">
              <w:rPr>
                <w:b/>
                <w:bCs/>
                <w:i/>
                <w:iCs/>
              </w:rPr>
              <w:t>Unionen</w:t>
            </w:r>
            <w:r w:rsidRPr="00097D87">
              <w:rPr>
                <w:b/>
                <w:i/>
              </w:rPr>
              <w:t xml:space="preserve"> bør i mangel af reelle fremskridt i så henseende træffe en målrettet og fleksibel foranstaltning.</w:t>
            </w:r>
          </w:p>
        </w:tc>
      </w:tr>
    </w:tbl>
    <w:p w14:paraId="63094AD3" w14:textId="77777777" w:rsidR="00DC544B" w:rsidRPr="00097D87" w:rsidRDefault="00DC544B" w:rsidP="00DC544B"/>
    <w:p w14:paraId="7688644E" w14:textId="77777777" w:rsidR="00DC544B" w:rsidRPr="00097D87" w:rsidRDefault="00DC544B" w:rsidP="00DC544B">
      <w:pPr>
        <w:pStyle w:val="AmNumberTabs"/>
      </w:pPr>
      <w:r w:rsidRPr="00097D87">
        <w:t>Ændringsforslag</w:t>
      </w:r>
      <w:r w:rsidRPr="00097D87">
        <w:tab/>
      </w:r>
      <w:r w:rsidRPr="00097D87">
        <w:tab/>
        <w:t>5</w:t>
      </w:r>
    </w:p>
    <w:p w14:paraId="697CF480" w14:textId="77777777" w:rsidR="00DC544B" w:rsidRPr="00097D87" w:rsidRDefault="00DC544B" w:rsidP="00DC544B">
      <w:pPr>
        <w:pStyle w:val="NormalBold12b"/>
      </w:pPr>
      <w:r w:rsidRPr="00097D87">
        <w:t>Forslag til forordning</w:t>
      </w:r>
    </w:p>
    <w:p w14:paraId="79BCCF8D" w14:textId="77777777" w:rsidR="00DC544B" w:rsidRPr="00097D87" w:rsidRDefault="00DC544B" w:rsidP="00DC544B">
      <w:pPr>
        <w:pStyle w:val="NormalBold"/>
      </w:pPr>
      <w:r w:rsidRPr="00097D87">
        <w:t>Betragtning 2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736380CB" w14:textId="77777777" w:rsidTr="009B467E">
        <w:trPr>
          <w:trHeight w:val="240"/>
          <w:jc w:val="center"/>
        </w:trPr>
        <w:tc>
          <w:tcPr>
            <w:tcW w:w="9752" w:type="dxa"/>
            <w:gridSpan w:val="2"/>
          </w:tcPr>
          <w:p w14:paraId="5B735A7E" w14:textId="77777777" w:rsidR="00DC544B" w:rsidRPr="00097D87" w:rsidRDefault="00DC544B" w:rsidP="009B467E"/>
        </w:tc>
      </w:tr>
      <w:tr w:rsidR="00DC544B" w:rsidRPr="00097D87" w14:paraId="457DFB51" w14:textId="77777777" w:rsidTr="009B467E">
        <w:trPr>
          <w:trHeight w:val="240"/>
          <w:jc w:val="center"/>
        </w:trPr>
        <w:tc>
          <w:tcPr>
            <w:tcW w:w="4876" w:type="dxa"/>
            <w:hideMark/>
          </w:tcPr>
          <w:p w14:paraId="4B50D099" w14:textId="77777777" w:rsidR="00DC544B" w:rsidRPr="00097D87" w:rsidRDefault="00DC544B" w:rsidP="009B467E">
            <w:pPr>
              <w:pStyle w:val="AmColumnHeading"/>
            </w:pPr>
            <w:r w:rsidRPr="00097D87">
              <w:t>Kommissionens forslag</w:t>
            </w:r>
          </w:p>
        </w:tc>
        <w:tc>
          <w:tcPr>
            <w:tcW w:w="4876" w:type="dxa"/>
            <w:hideMark/>
          </w:tcPr>
          <w:p w14:paraId="765F6A4D" w14:textId="77777777" w:rsidR="00DC544B" w:rsidRPr="00097D87" w:rsidRDefault="00DC544B" w:rsidP="009B467E">
            <w:pPr>
              <w:pStyle w:val="AmColumnHeading"/>
            </w:pPr>
            <w:r w:rsidRPr="00097D87">
              <w:t>Ændringsforslag</w:t>
            </w:r>
          </w:p>
        </w:tc>
      </w:tr>
      <w:tr w:rsidR="00DC544B" w:rsidRPr="00097D87" w14:paraId="46B7F6A3" w14:textId="77777777" w:rsidTr="009B467E">
        <w:trPr>
          <w:jc w:val="center"/>
        </w:trPr>
        <w:tc>
          <w:tcPr>
            <w:tcW w:w="4876" w:type="dxa"/>
          </w:tcPr>
          <w:p w14:paraId="0D1F2945" w14:textId="77777777" w:rsidR="00DC544B" w:rsidRPr="00097D87" w:rsidRDefault="00DC544B" w:rsidP="009B467E">
            <w:pPr>
              <w:pStyle w:val="Normal6a"/>
            </w:pPr>
          </w:p>
        </w:tc>
        <w:tc>
          <w:tcPr>
            <w:tcW w:w="4876" w:type="dxa"/>
            <w:hideMark/>
          </w:tcPr>
          <w:p w14:paraId="7F7F038B" w14:textId="769117CE" w:rsidR="00DC544B" w:rsidRPr="00097D87" w:rsidRDefault="00DC544B" w:rsidP="009B467E">
            <w:pPr>
              <w:pStyle w:val="Normal6a"/>
            </w:pPr>
            <w:r w:rsidRPr="00097D87">
              <w:rPr>
                <w:b/>
                <w:i/>
              </w:rPr>
              <w:t>(2b)</w:t>
            </w:r>
            <w:r w:rsidRPr="00097D87">
              <w:rPr>
                <w:b/>
                <w:i/>
              </w:rPr>
              <w:tab/>
              <w:t>Europa har en lang tradition for stålproduktion, hvorfor stålarbejdere spiller en central rolle i grundlaget for europæisk produktion. Sådanne højfaglærte, kvalitetsmæssige arbejdspladser, der giver en anstændig løn, solid arbejdstagerbeskyttelse og høje sundheds- og sikkerhedsstandarder, er afgørende for at opretholde sektorens konkurrenceevne og høje sociale værdi.</w:t>
            </w:r>
          </w:p>
        </w:tc>
      </w:tr>
    </w:tbl>
    <w:p w14:paraId="1A7DB0E5" w14:textId="77777777" w:rsidR="00DC544B" w:rsidRPr="00097D87" w:rsidRDefault="00DC544B" w:rsidP="00DC544B"/>
    <w:p w14:paraId="62F80753" w14:textId="77777777" w:rsidR="00DC544B" w:rsidRPr="00097D87" w:rsidRDefault="00DC544B" w:rsidP="00DC544B">
      <w:pPr>
        <w:pStyle w:val="AmNumberTabs"/>
      </w:pPr>
      <w:r w:rsidRPr="00097D87">
        <w:t>Ændringsforslag</w:t>
      </w:r>
      <w:r w:rsidRPr="00097D87">
        <w:tab/>
      </w:r>
      <w:r w:rsidRPr="00097D87">
        <w:tab/>
        <w:t>6</w:t>
      </w:r>
    </w:p>
    <w:p w14:paraId="603DD597" w14:textId="77777777" w:rsidR="00DC544B" w:rsidRPr="00097D87" w:rsidRDefault="00DC544B" w:rsidP="00DC544B">
      <w:pPr>
        <w:pStyle w:val="NormalBold"/>
      </w:pPr>
      <w:r w:rsidRPr="00097D87">
        <w:t>Forslag til forordning</w:t>
      </w:r>
    </w:p>
    <w:p w14:paraId="3F37E4E9" w14:textId="77777777" w:rsidR="00DC544B" w:rsidRPr="00097D87" w:rsidRDefault="00DC544B" w:rsidP="00DC544B">
      <w:pPr>
        <w:pStyle w:val="NormalBold"/>
      </w:pPr>
      <w:r w:rsidRPr="00097D87">
        <w:t>Betragtning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44B" w:rsidRPr="00097D87" w14:paraId="15855630" w14:textId="77777777" w:rsidTr="009B467E">
        <w:trPr>
          <w:trHeight w:val="240"/>
          <w:jc w:val="center"/>
        </w:trPr>
        <w:tc>
          <w:tcPr>
            <w:tcW w:w="9752" w:type="dxa"/>
            <w:gridSpan w:val="2"/>
            <w:tcBorders>
              <w:top w:val="nil"/>
              <w:left w:val="nil"/>
              <w:bottom w:val="nil"/>
              <w:right w:val="nil"/>
            </w:tcBorders>
          </w:tcPr>
          <w:p w14:paraId="5E559D6D" w14:textId="77777777" w:rsidR="00DC544B" w:rsidRPr="00097D87" w:rsidRDefault="00DC544B" w:rsidP="009B467E"/>
        </w:tc>
      </w:tr>
      <w:tr w:rsidR="00DC544B" w:rsidRPr="00097D87" w14:paraId="37873649" w14:textId="77777777" w:rsidTr="009B467E">
        <w:trPr>
          <w:trHeight w:val="240"/>
          <w:jc w:val="center"/>
        </w:trPr>
        <w:tc>
          <w:tcPr>
            <w:tcW w:w="4876" w:type="dxa"/>
            <w:tcBorders>
              <w:top w:val="nil"/>
              <w:left w:val="nil"/>
              <w:bottom w:val="nil"/>
              <w:right w:val="nil"/>
            </w:tcBorders>
            <w:hideMark/>
          </w:tcPr>
          <w:p w14:paraId="37481F05" w14:textId="77777777" w:rsidR="00DC544B" w:rsidRPr="00097D87" w:rsidRDefault="00DC544B" w:rsidP="009B467E">
            <w:pPr>
              <w:pStyle w:val="AmColumnHeading"/>
            </w:pPr>
            <w:r w:rsidRPr="00097D87">
              <w:t>Kommissionens forslag</w:t>
            </w:r>
          </w:p>
        </w:tc>
        <w:tc>
          <w:tcPr>
            <w:tcW w:w="4876" w:type="dxa"/>
            <w:tcBorders>
              <w:top w:val="nil"/>
              <w:left w:val="nil"/>
              <w:bottom w:val="nil"/>
              <w:right w:val="nil"/>
            </w:tcBorders>
            <w:hideMark/>
          </w:tcPr>
          <w:p w14:paraId="64DAC367" w14:textId="77777777" w:rsidR="00DC544B" w:rsidRPr="00097D87" w:rsidRDefault="00DC544B" w:rsidP="009B467E">
            <w:pPr>
              <w:pStyle w:val="AmColumnHeading"/>
            </w:pPr>
            <w:r w:rsidRPr="00097D87">
              <w:t>Ændringsforslag</w:t>
            </w:r>
          </w:p>
        </w:tc>
      </w:tr>
      <w:tr w:rsidR="00DC544B" w:rsidRPr="00097D87" w14:paraId="750E8880" w14:textId="77777777" w:rsidTr="009B467E">
        <w:trPr>
          <w:jc w:val="center"/>
        </w:trPr>
        <w:tc>
          <w:tcPr>
            <w:tcW w:w="4876" w:type="dxa"/>
            <w:tcBorders>
              <w:top w:val="nil"/>
              <w:left w:val="nil"/>
              <w:bottom w:val="nil"/>
              <w:right w:val="nil"/>
            </w:tcBorders>
            <w:hideMark/>
          </w:tcPr>
          <w:p w14:paraId="593A6FA0" w14:textId="374B24C2" w:rsidR="00DC544B" w:rsidRPr="00097D87" w:rsidRDefault="00DC544B" w:rsidP="009B467E">
            <w:pPr>
              <w:pStyle w:val="Normal6a"/>
            </w:pPr>
            <w:r w:rsidRPr="00097D87">
              <w:t>(6)</w:t>
            </w:r>
            <w:r w:rsidRPr="00097D87">
              <w:tab/>
              <w:t xml:space="preserve">I november 2024 vedtog </w:t>
            </w:r>
            <w:r w:rsidRPr="00C95E2D">
              <w:rPr>
                <w:b/>
                <w:bCs/>
                <w:i/>
                <w:iCs/>
              </w:rPr>
              <w:t xml:space="preserve">EU's </w:t>
            </w:r>
            <w:r w:rsidRPr="00097D87">
              <w:t>ledere Budapesterklæringen</w:t>
            </w:r>
            <w:r w:rsidRPr="00097D87">
              <w:rPr>
                <w:vertAlign w:val="superscript"/>
              </w:rPr>
              <w:t>2</w:t>
            </w:r>
            <w:r w:rsidRPr="00097D87">
              <w:t xml:space="preserve">, hvori de fremhævede det presserende behov for og viljen til at gøre Unionen mere konkurrencedygtig gennem en ny europæisk aftale om konkurrenceevne. Desuden erklærede lederne deres tilsagn om at sikre en industriel fornyelse og </w:t>
            </w:r>
            <w:proofErr w:type="spellStart"/>
            <w:r w:rsidRPr="00097D87">
              <w:t>dekarbonisering</w:t>
            </w:r>
            <w:proofErr w:type="spellEnd"/>
            <w:r w:rsidRPr="00097D87">
              <w:t xml:space="preserve">, der gør det muligt for Unionen at forblive et industrielt og teknologisk kraftcenter. </w:t>
            </w:r>
            <w:r w:rsidRPr="00C95E2D">
              <w:rPr>
                <w:b/>
                <w:bCs/>
                <w:i/>
                <w:iCs/>
              </w:rPr>
              <w:t>EU's</w:t>
            </w:r>
            <w:r w:rsidRPr="00097D87">
              <w:t xml:space="preserve"> ledere anerkendte også behovet for at øge forsvarsberedskabet og -kapaciteterne, navnlig ved at styrke den forsvarsteknologiske og -industrielle base. Med henblik herpå forpligtede lederne sig til at udvikle en industripolitik for Unionen for at sikre væksten i morgendagens nøgleteknologier, samtidig med at der lægges særlig vægt på traditionelle industrier under omstilling.</w:t>
            </w:r>
          </w:p>
        </w:tc>
        <w:tc>
          <w:tcPr>
            <w:tcW w:w="4876" w:type="dxa"/>
            <w:tcBorders>
              <w:top w:val="nil"/>
              <w:left w:val="nil"/>
              <w:bottom w:val="nil"/>
              <w:right w:val="nil"/>
            </w:tcBorders>
            <w:hideMark/>
          </w:tcPr>
          <w:p w14:paraId="31D9368D" w14:textId="43D89E1A" w:rsidR="00DC544B" w:rsidRPr="00097D87" w:rsidRDefault="00DC544B" w:rsidP="009B467E">
            <w:pPr>
              <w:pStyle w:val="Normal6a"/>
            </w:pPr>
            <w:r w:rsidRPr="00097D87">
              <w:t>(6)</w:t>
            </w:r>
            <w:r w:rsidRPr="00097D87">
              <w:tab/>
              <w:t xml:space="preserve">I november 2024 vedtog </w:t>
            </w:r>
            <w:r w:rsidR="002351EC" w:rsidRPr="00C95E2D">
              <w:rPr>
                <w:b/>
                <w:bCs/>
                <w:i/>
                <w:iCs/>
              </w:rPr>
              <w:t>Unionens</w:t>
            </w:r>
            <w:r w:rsidRPr="00097D87">
              <w:t xml:space="preserve"> ledere Budapesterklæringen</w:t>
            </w:r>
            <w:r w:rsidRPr="00097D87">
              <w:rPr>
                <w:vertAlign w:val="superscript"/>
              </w:rPr>
              <w:t>2</w:t>
            </w:r>
            <w:r w:rsidRPr="00097D87">
              <w:t xml:space="preserve">, hvori de fremhævede det presserende behov for og viljen til at gøre Unionen mere konkurrencedygtig gennem en ny europæisk aftale om konkurrenceevne. Desuden erklærede lederne deres tilsagn om at sikre en industriel fornyelse og </w:t>
            </w:r>
            <w:proofErr w:type="spellStart"/>
            <w:r w:rsidRPr="00097D87">
              <w:t>dekarbonisering</w:t>
            </w:r>
            <w:proofErr w:type="spellEnd"/>
            <w:r w:rsidRPr="00097D87">
              <w:t>, der gør det muligt for Unionen at forblive et industrielt og teknologisk kraftcenter</w:t>
            </w:r>
            <w:r w:rsidRPr="00097D87">
              <w:rPr>
                <w:b/>
                <w:bCs/>
                <w:i/>
                <w:iCs/>
              </w:rPr>
              <w:t>, der frembringer kvalitetsjob</w:t>
            </w:r>
            <w:r w:rsidRPr="00097D87">
              <w:t xml:space="preserve">. </w:t>
            </w:r>
            <w:r w:rsidR="002351EC" w:rsidRPr="00097D87">
              <w:rPr>
                <w:b/>
                <w:bCs/>
                <w:i/>
                <w:iCs/>
              </w:rPr>
              <w:t>Unionens</w:t>
            </w:r>
            <w:r w:rsidRPr="00097D87">
              <w:t xml:space="preserve"> ledere anerkendte også behovet for at øge forsvarsberedskabet og -kapaciteterne, navnlig ved at styrke den forsvarsteknologiske og -industrielle base. Med henblik herpå forpligtede lederne sig til at udvikle en industripolitik for Unionen for at sikre væksten i morgendagens nøgleteknologier, samtidig med at der lægges særlig vægt på traditionelle industrier under omstilling.</w:t>
            </w:r>
          </w:p>
        </w:tc>
      </w:tr>
      <w:tr w:rsidR="00DC544B" w:rsidRPr="00097D87" w14:paraId="165C5BFA" w14:textId="77777777" w:rsidTr="009B467E">
        <w:trPr>
          <w:jc w:val="center"/>
        </w:trPr>
        <w:tc>
          <w:tcPr>
            <w:tcW w:w="4876" w:type="dxa"/>
            <w:tcBorders>
              <w:top w:val="nil"/>
              <w:left w:val="nil"/>
              <w:bottom w:val="nil"/>
              <w:right w:val="nil"/>
            </w:tcBorders>
            <w:hideMark/>
          </w:tcPr>
          <w:p w14:paraId="49978911" w14:textId="77777777" w:rsidR="00DC544B" w:rsidRPr="00097D87" w:rsidRDefault="00DC544B" w:rsidP="009B467E">
            <w:pPr>
              <w:pStyle w:val="Normal6a"/>
            </w:pPr>
            <w:r w:rsidRPr="00097D87">
              <w:rPr>
                <w:b/>
                <w:i/>
              </w:rPr>
              <w:lastRenderedPageBreak/>
              <w:t>_________________</w:t>
            </w:r>
          </w:p>
        </w:tc>
        <w:tc>
          <w:tcPr>
            <w:tcW w:w="4876" w:type="dxa"/>
            <w:tcBorders>
              <w:top w:val="nil"/>
              <w:left w:val="nil"/>
              <w:bottom w:val="nil"/>
              <w:right w:val="nil"/>
            </w:tcBorders>
            <w:hideMark/>
          </w:tcPr>
          <w:p w14:paraId="557220AC" w14:textId="77777777" w:rsidR="00DC544B" w:rsidRPr="00097D87" w:rsidRDefault="00DC544B" w:rsidP="009B467E">
            <w:pPr>
              <w:pStyle w:val="Normal6a"/>
            </w:pPr>
            <w:r w:rsidRPr="00097D87">
              <w:rPr>
                <w:b/>
                <w:i/>
              </w:rPr>
              <w:t>_________________</w:t>
            </w:r>
          </w:p>
        </w:tc>
      </w:tr>
      <w:tr w:rsidR="00DC544B" w:rsidRPr="00097D87" w14:paraId="01A3F032" w14:textId="77777777" w:rsidTr="009B467E">
        <w:trPr>
          <w:jc w:val="center"/>
        </w:trPr>
        <w:tc>
          <w:tcPr>
            <w:tcW w:w="4876" w:type="dxa"/>
            <w:tcBorders>
              <w:top w:val="nil"/>
              <w:left w:val="nil"/>
              <w:bottom w:val="nil"/>
              <w:right w:val="nil"/>
            </w:tcBorders>
            <w:hideMark/>
          </w:tcPr>
          <w:p w14:paraId="7041321A" w14:textId="77777777" w:rsidR="00DC544B" w:rsidRPr="00097D87" w:rsidRDefault="00DC544B" w:rsidP="009B467E">
            <w:pPr>
              <w:pStyle w:val="Normal6a"/>
            </w:pPr>
            <w:r w:rsidRPr="00097D87">
              <w:rPr>
                <w:vertAlign w:val="superscript"/>
              </w:rPr>
              <w:t>2</w:t>
            </w:r>
            <w:r w:rsidRPr="00097D87">
              <w:t xml:space="preserve"> https://www.consilium.europa.eu/en/press/press-releases/2024/11/08/the-budapest-declaration/</w:t>
            </w:r>
          </w:p>
        </w:tc>
        <w:tc>
          <w:tcPr>
            <w:tcW w:w="4876" w:type="dxa"/>
            <w:tcBorders>
              <w:top w:val="nil"/>
              <w:left w:val="nil"/>
              <w:bottom w:val="nil"/>
              <w:right w:val="nil"/>
            </w:tcBorders>
            <w:hideMark/>
          </w:tcPr>
          <w:p w14:paraId="102BF6B3" w14:textId="77777777" w:rsidR="00DC544B" w:rsidRPr="00097D87" w:rsidRDefault="00DC544B" w:rsidP="009B467E">
            <w:pPr>
              <w:pStyle w:val="Normal6a"/>
            </w:pPr>
            <w:r w:rsidRPr="00097D87">
              <w:rPr>
                <w:vertAlign w:val="superscript"/>
              </w:rPr>
              <w:t>2</w:t>
            </w:r>
            <w:r w:rsidRPr="00097D87">
              <w:t xml:space="preserve"> https://www.consilium.europa.eu/en/press/press-releases/2024/11/08/the-budapest-declaration/</w:t>
            </w:r>
          </w:p>
        </w:tc>
      </w:tr>
    </w:tbl>
    <w:p w14:paraId="0942665D" w14:textId="77777777" w:rsidR="00DC544B" w:rsidRPr="00097D87" w:rsidRDefault="00DC544B" w:rsidP="00DC544B"/>
    <w:p w14:paraId="535DBA1A" w14:textId="77777777" w:rsidR="00DC544B" w:rsidRPr="00097D87" w:rsidRDefault="00DC544B" w:rsidP="00DC544B">
      <w:pPr>
        <w:pStyle w:val="AmNumberTabs"/>
      </w:pPr>
      <w:r w:rsidRPr="00097D87">
        <w:t>Ændringsforslag</w:t>
      </w:r>
      <w:r w:rsidRPr="00097D87">
        <w:tab/>
      </w:r>
      <w:r w:rsidRPr="00097D87">
        <w:tab/>
        <w:t>7</w:t>
      </w:r>
    </w:p>
    <w:p w14:paraId="4DB96541" w14:textId="77777777" w:rsidR="00DC544B" w:rsidRPr="00097D87" w:rsidRDefault="00DC544B" w:rsidP="00DC544B">
      <w:pPr>
        <w:pStyle w:val="NormalBold12b"/>
      </w:pPr>
      <w:r w:rsidRPr="00097D87">
        <w:t>Forslag til forordning</w:t>
      </w:r>
    </w:p>
    <w:p w14:paraId="5C6E3CB0" w14:textId="77777777" w:rsidR="00DC544B" w:rsidRPr="00097D87" w:rsidRDefault="00DC544B" w:rsidP="00DC544B">
      <w:pPr>
        <w:pStyle w:val="NormalBold"/>
      </w:pPr>
      <w:r w:rsidRPr="00097D87">
        <w:t>Betragtning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0546231F" w14:textId="77777777" w:rsidTr="009B467E">
        <w:trPr>
          <w:trHeight w:val="240"/>
          <w:jc w:val="center"/>
        </w:trPr>
        <w:tc>
          <w:tcPr>
            <w:tcW w:w="9752" w:type="dxa"/>
            <w:gridSpan w:val="2"/>
          </w:tcPr>
          <w:p w14:paraId="0C1B101F" w14:textId="77777777" w:rsidR="00DC544B" w:rsidRPr="00097D87" w:rsidRDefault="00DC544B" w:rsidP="009B467E"/>
        </w:tc>
      </w:tr>
      <w:tr w:rsidR="00DC544B" w:rsidRPr="00097D87" w14:paraId="38CB303C" w14:textId="77777777" w:rsidTr="009B467E">
        <w:trPr>
          <w:trHeight w:val="240"/>
          <w:jc w:val="center"/>
        </w:trPr>
        <w:tc>
          <w:tcPr>
            <w:tcW w:w="4876" w:type="dxa"/>
            <w:hideMark/>
          </w:tcPr>
          <w:p w14:paraId="6EBE1607" w14:textId="77777777" w:rsidR="00DC544B" w:rsidRPr="00097D87" w:rsidRDefault="00DC544B" w:rsidP="009B467E">
            <w:pPr>
              <w:pStyle w:val="AmColumnHeading"/>
            </w:pPr>
            <w:r w:rsidRPr="00097D87">
              <w:t>Kommissionens forslag</w:t>
            </w:r>
          </w:p>
        </w:tc>
        <w:tc>
          <w:tcPr>
            <w:tcW w:w="4876" w:type="dxa"/>
            <w:hideMark/>
          </w:tcPr>
          <w:p w14:paraId="0D600C79" w14:textId="77777777" w:rsidR="00DC544B" w:rsidRPr="00097D87" w:rsidRDefault="00DC544B" w:rsidP="009B467E">
            <w:pPr>
              <w:pStyle w:val="AmColumnHeading"/>
            </w:pPr>
            <w:r w:rsidRPr="00097D87">
              <w:t>Ændringsforslag</w:t>
            </w:r>
          </w:p>
        </w:tc>
      </w:tr>
      <w:tr w:rsidR="00DC544B" w:rsidRPr="00097D87" w14:paraId="6E7BE785" w14:textId="77777777" w:rsidTr="009B467E">
        <w:trPr>
          <w:jc w:val="center"/>
        </w:trPr>
        <w:tc>
          <w:tcPr>
            <w:tcW w:w="4876" w:type="dxa"/>
          </w:tcPr>
          <w:p w14:paraId="66064310" w14:textId="77777777" w:rsidR="00DC544B" w:rsidRPr="00097D87" w:rsidRDefault="00DC544B" w:rsidP="009B467E">
            <w:pPr>
              <w:pStyle w:val="Normal6a"/>
            </w:pPr>
            <w:r w:rsidRPr="00097D87">
              <w:t>(7)</w:t>
            </w:r>
            <w:r w:rsidRPr="00097D87">
              <w:rPr>
                <w:b/>
                <w:i/>
              </w:rPr>
              <w:tab/>
            </w:r>
            <w:r w:rsidRPr="00097D87">
              <w:t>Industriens konkurrenceevne er en central prioritet</w:t>
            </w:r>
            <w:r w:rsidRPr="00097D87">
              <w:rPr>
                <w:b/>
                <w:bCs/>
                <w:i/>
                <w:iCs/>
              </w:rPr>
              <w:t xml:space="preserve">, og </w:t>
            </w:r>
            <w:proofErr w:type="spellStart"/>
            <w:r w:rsidRPr="00097D87">
              <w:rPr>
                <w:b/>
                <w:bCs/>
                <w:i/>
                <w:iCs/>
              </w:rPr>
              <w:t>dekarbonisering</w:t>
            </w:r>
            <w:proofErr w:type="spellEnd"/>
            <w:r w:rsidRPr="00097D87">
              <w:rPr>
                <w:b/>
                <w:bCs/>
                <w:i/>
                <w:iCs/>
              </w:rPr>
              <w:t xml:space="preserve"> udgør en stærk drivkraft for vækst, når den integreres med industri-, konkurrence-, økonomi- og handelspolitikker.</w:t>
            </w:r>
          </w:p>
        </w:tc>
        <w:tc>
          <w:tcPr>
            <w:tcW w:w="4876" w:type="dxa"/>
            <w:hideMark/>
          </w:tcPr>
          <w:p w14:paraId="1947B1C7" w14:textId="7E9D8612" w:rsidR="00DC544B" w:rsidRPr="00097D87" w:rsidRDefault="00DC544B" w:rsidP="009B467E">
            <w:pPr>
              <w:pStyle w:val="Normal6a"/>
            </w:pPr>
            <w:r w:rsidRPr="00097D87">
              <w:t>(7)</w:t>
            </w:r>
            <w:r w:rsidRPr="00097D87">
              <w:tab/>
              <w:t xml:space="preserve">Industriel konkurrenceevne er en central prioritet </w:t>
            </w:r>
            <w:r w:rsidRPr="00097D87">
              <w:rPr>
                <w:b/>
                <w:bCs/>
                <w:i/>
                <w:iCs/>
              </w:rPr>
              <w:t>for Unionens stålsektor, hvis den skal kunne bestå og bidrage til bæredygtig vækst, langsigtet velstand og modstandsdygtighed</w:t>
            </w:r>
            <w:r w:rsidRPr="00097D87">
              <w:t>.</w:t>
            </w:r>
            <w:r w:rsidRPr="00097D87">
              <w:rPr>
                <w:b/>
                <w:i/>
              </w:rPr>
              <w:t xml:space="preserve"> Hvis denne strategiske sektor skal være konkurrencedygtig, er Unionen nødt til at anvende </w:t>
            </w:r>
            <w:proofErr w:type="spellStart"/>
            <w:r w:rsidRPr="00097D87">
              <w:rPr>
                <w:b/>
                <w:i/>
              </w:rPr>
              <w:t>dekarbonisering</w:t>
            </w:r>
            <w:proofErr w:type="spellEnd"/>
            <w:r w:rsidRPr="00097D87">
              <w:rPr>
                <w:b/>
                <w:i/>
              </w:rPr>
              <w:t xml:space="preserve"> og en kombination af industri-, økonomi- og handelspolitikker. Sådanne politikker bør indbefatte en bevaring af Unionens produktionskapacitet, teknologiske førerposition samt kvalificeret beskæftigelse i nøglesektorer i </w:t>
            </w:r>
            <w:r w:rsidR="00A83E75" w:rsidRPr="00097D87">
              <w:rPr>
                <w:b/>
                <w:bCs/>
                <w:i/>
                <w:iCs/>
              </w:rPr>
              <w:t>Unionen</w:t>
            </w:r>
            <w:r w:rsidRPr="00097D87">
              <w:rPr>
                <w:b/>
                <w:i/>
              </w:rPr>
              <w:t xml:space="preserve"> for således at forhindre udflytning af strategiske brancher til regioner med lavere miljømæssige eller sociale standarder og urimelige tilskudsmekanismer</w:t>
            </w:r>
          </w:p>
        </w:tc>
      </w:tr>
    </w:tbl>
    <w:p w14:paraId="226DDD6B" w14:textId="77777777" w:rsidR="00DC544B" w:rsidRPr="00097D87" w:rsidRDefault="00DC544B" w:rsidP="00DC544B"/>
    <w:p w14:paraId="6BD40E56" w14:textId="77777777" w:rsidR="00DC544B" w:rsidRPr="00097D87" w:rsidRDefault="00DC544B" w:rsidP="00DC544B">
      <w:pPr>
        <w:pStyle w:val="AmNumberTabs"/>
      </w:pPr>
      <w:r w:rsidRPr="00097D87">
        <w:t>Ændringsforslag</w:t>
      </w:r>
      <w:r w:rsidRPr="00097D87">
        <w:tab/>
      </w:r>
      <w:r w:rsidRPr="00097D87">
        <w:tab/>
        <w:t>8</w:t>
      </w:r>
    </w:p>
    <w:p w14:paraId="4136E97C" w14:textId="77777777" w:rsidR="00DC544B" w:rsidRPr="00097D87" w:rsidRDefault="00DC544B" w:rsidP="00DC544B">
      <w:pPr>
        <w:pStyle w:val="NormalBold12b"/>
      </w:pPr>
      <w:r w:rsidRPr="00097D87">
        <w:t>Forslag til forordning</w:t>
      </w:r>
    </w:p>
    <w:p w14:paraId="72A817C8" w14:textId="77777777" w:rsidR="00DC544B" w:rsidRPr="00097D87" w:rsidRDefault="00DC544B" w:rsidP="00DC544B">
      <w:pPr>
        <w:pStyle w:val="NormalBold"/>
      </w:pPr>
      <w:r w:rsidRPr="00097D87">
        <w:t>Betragtning 7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1E254392" w14:textId="77777777" w:rsidTr="009B467E">
        <w:trPr>
          <w:trHeight w:val="240"/>
          <w:jc w:val="center"/>
        </w:trPr>
        <w:tc>
          <w:tcPr>
            <w:tcW w:w="9752" w:type="dxa"/>
            <w:gridSpan w:val="2"/>
          </w:tcPr>
          <w:p w14:paraId="35A5366A" w14:textId="77777777" w:rsidR="00DC544B" w:rsidRPr="00097D87" w:rsidRDefault="00DC544B" w:rsidP="009B467E"/>
        </w:tc>
      </w:tr>
      <w:tr w:rsidR="00DC544B" w:rsidRPr="00097D87" w14:paraId="543949B2" w14:textId="77777777" w:rsidTr="009B467E">
        <w:trPr>
          <w:trHeight w:val="240"/>
          <w:jc w:val="center"/>
        </w:trPr>
        <w:tc>
          <w:tcPr>
            <w:tcW w:w="4876" w:type="dxa"/>
            <w:hideMark/>
          </w:tcPr>
          <w:p w14:paraId="169E0152" w14:textId="77777777" w:rsidR="00DC544B" w:rsidRPr="00097D87" w:rsidRDefault="00DC544B" w:rsidP="009B467E">
            <w:pPr>
              <w:pStyle w:val="AmColumnHeading"/>
            </w:pPr>
            <w:r w:rsidRPr="00097D87">
              <w:t>Kommissionens forslag</w:t>
            </w:r>
          </w:p>
        </w:tc>
        <w:tc>
          <w:tcPr>
            <w:tcW w:w="4876" w:type="dxa"/>
            <w:hideMark/>
          </w:tcPr>
          <w:p w14:paraId="46A572FE" w14:textId="77777777" w:rsidR="00DC544B" w:rsidRPr="00097D87" w:rsidRDefault="00DC544B" w:rsidP="009B467E">
            <w:pPr>
              <w:pStyle w:val="AmColumnHeading"/>
            </w:pPr>
            <w:r w:rsidRPr="00097D87">
              <w:t>Ændringsforslag</w:t>
            </w:r>
          </w:p>
        </w:tc>
      </w:tr>
      <w:tr w:rsidR="00DC544B" w:rsidRPr="00097D87" w14:paraId="2A79FBFC" w14:textId="77777777" w:rsidTr="009B467E">
        <w:trPr>
          <w:jc w:val="center"/>
        </w:trPr>
        <w:tc>
          <w:tcPr>
            <w:tcW w:w="4876" w:type="dxa"/>
          </w:tcPr>
          <w:p w14:paraId="34CD202F" w14:textId="77777777" w:rsidR="00DC544B" w:rsidRPr="00097D87" w:rsidRDefault="00DC544B" w:rsidP="009B467E">
            <w:pPr>
              <w:pStyle w:val="Normal6a"/>
            </w:pPr>
          </w:p>
        </w:tc>
        <w:tc>
          <w:tcPr>
            <w:tcW w:w="4876" w:type="dxa"/>
            <w:hideMark/>
          </w:tcPr>
          <w:p w14:paraId="3C5881D7" w14:textId="7202407F" w:rsidR="00DC544B" w:rsidRPr="00097D87" w:rsidRDefault="00DC544B" w:rsidP="009B467E">
            <w:pPr>
              <w:pStyle w:val="Normal6a"/>
            </w:pPr>
            <w:r w:rsidRPr="00097D87">
              <w:rPr>
                <w:b/>
                <w:i/>
              </w:rPr>
              <w:t>(7a)</w:t>
            </w:r>
            <w:r w:rsidRPr="00097D87">
              <w:rPr>
                <w:b/>
                <w:i/>
              </w:rPr>
              <w:tab/>
              <w:t xml:space="preserve">Overkapacitet kombineret med forskellige grader af engagement i klimamålene fra tredjelandes side påvirker </w:t>
            </w:r>
            <w:r w:rsidR="002351EC" w:rsidRPr="00097D87">
              <w:rPr>
                <w:b/>
                <w:bCs/>
                <w:i/>
                <w:iCs/>
              </w:rPr>
              <w:t>Unionens</w:t>
            </w:r>
            <w:r w:rsidRPr="00097D87">
              <w:rPr>
                <w:b/>
                <w:i/>
              </w:rPr>
              <w:t xml:space="preserve"> stålindustri i forbindelse med dens omstilling til kulstofneutral produktion. Hvis stålsektorens fremfærd henimod </w:t>
            </w:r>
            <w:proofErr w:type="spellStart"/>
            <w:r w:rsidRPr="00097D87">
              <w:rPr>
                <w:b/>
                <w:i/>
              </w:rPr>
              <w:lastRenderedPageBreak/>
              <w:t>dekarbonisering</w:t>
            </w:r>
            <w:proofErr w:type="spellEnd"/>
            <w:r w:rsidRPr="00097D87">
              <w:rPr>
                <w:b/>
                <w:i/>
              </w:rPr>
              <w:t xml:space="preserve"> i Unionen skal være gennemførlig, bør toldkontingenterne derfor revideres efter behov. Dette kan fungere som et incitament til at skabe de rette betingelser for, at </w:t>
            </w:r>
            <w:r w:rsidR="002351EC" w:rsidRPr="00097D87">
              <w:rPr>
                <w:b/>
                <w:bCs/>
                <w:i/>
                <w:iCs/>
              </w:rPr>
              <w:t>Unionens</w:t>
            </w:r>
            <w:r w:rsidRPr="00097D87">
              <w:rPr>
                <w:b/>
                <w:i/>
              </w:rPr>
              <w:t xml:space="preserve"> stålindustri kan </w:t>
            </w:r>
            <w:proofErr w:type="spellStart"/>
            <w:r w:rsidRPr="00097D87">
              <w:rPr>
                <w:b/>
                <w:i/>
              </w:rPr>
              <w:t>dekarbonisere</w:t>
            </w:r>
            <w:proofErr w:type="spellEnd"/>
            <w:r w:rsidRPr="00097D87">
              <w:rPr>
                <w:b/>
                <w:i/>
              </w:rPr>
              <w:t xml:space="preserve"> og bevæge sig væk fra "vante gænge". Inden for rammerne af denne revision bør Kommissionen også aflægge rapport om EU-producenternes anvendelse af offentlige subsidier med henblik på at indfri Unionens klimamål, om de samlede produktionsmængder for lavemissionsstål i Unionen og om EU-producenternes eksponering for illoyal konkurrence.</w:t>
            </w:r>
          </w:p>
        </w:tc>
      </w:tr>
    </w:tbl>
    <w:p w14:paraId="24C4B516" w14:textId="77777777" w:rsidR="00DC544B" w:rsidRPr="00097D87" w:rsidRDefault="00DC544B" w:rsidP="00DC544B"/>
    <w:p w14:paraId="2963CBDC" w14:textId="77777777" w:rsidR="00DC544B" w:rsidRPr="00097D87" w:rsidRDefault="00DC544B" w:rsidP="00DC544B">
      <w:pPr>
        <w:pStyle w:val="AmNumberTabs"/>
        <w:spacing w:before="0"/>
      </w:pPr>
      <w:r w:rsidRPr="00097D87">
        <w:t>Ændringsforslag</w:t>
      </w:r>
      <w:r w:rsidRPr="00097D87">
        <w:tab/>
      </w:r>
      <w:r w:rsidRPr="00097D87">
        <w:tab/>
        <w:t>9</w:t>
      </w:r>
    </w:p>
    <w:p w14:paraId="7490799B" w14:textId="77777777" w:rsidR="00DC544B" w:rsidRPr="00097D87" w:rsidRDefault="00DC544B" w:rsidP="00DC544B">
      <w:pPr>
        <w:pStyle w:val="AmNumberTabs"/>
        <w:spacing w:before="0"/>
      </w:pPr>
      <w:r w:rsidRPr="00097D87">
        <w:t>Forslag til forordning</w:t>
      </w:r>
    </w:p>
    <w:p w14:paraId="65962279" w14:textId="77777777" w:rsidR="00DC544B" w:rsidRPr="00097D87" w:rsidRDefault="00DC544B" w:rsidP="00DC544B">
      <w:pPr>
        <w:pStyle w:val="NormalBold"/>
      </w:pPr>
      <w:r w:rsidRPr="00097D87">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07B778A1" w14:textId="77777777" w:rsidTr="009B467E">
        <w:trPr>
          <w:trHeight w:val="240"/>
          <w:jc w:val="center"/>
        </w:trPr>
        <w:tc>
          <w:tcPr>
            <w:tcW w:w="9752" w:type="dxa"/>
            <w:gridSpan w:val="2"/>
          </w:tcPr>
          <w:p w14:paraId="4BB55CD7" w14:textId="77777777" w:rsidR="00DC544B" w:rsidRPr="00097D87" w:rsidRDefault="00DC544B" w:rsidP="009B467E"/>
        </w:tc>
      </w:tr>
      <w:tr w:rsidR="00DC544B" w:rsidRPr="00097D87" w14:paraId="137382EF" w14:textId="77777777" w:rsidTr="009B467E">
        <w:trPr>
          <w:trHeight w:val="240"/>
          <w:jc w:val="center"/>
        </w:trPr>
        <w:tc>
          <w:tcPr>
            <w:tcW w:w="4876" w:type="dxa"/>
            <w:hideMark/>
          </w:tcPr>
          <w:p w14:paraId="249B67C5" w14:textId="77777777" w:rsidR="00DC544B" w:rsidRPr="00097D87" w:rsidRDefault="00DC544B" w:rsidP="009B467E">
            <w:pPr>
              <w:pStyle w:val="AmColumnHeading"/>
            </w:pPr>
            <w:r w:rsidRPr="00097D87">
              <w:t>Kommissionens forslag</w:t>
            </w:r>
          </w:p>
        </w:tc>
        <w:tc>
          <w:tcPr>
            <w:tcW w:w="4876" w:type="dxa"/>
            <w:hideMark/>
          </w:tcPr>
          <w:p w14:paraId="78E8BBA4" w14:textId="77777777" w:rsidR="00DC544B" w:rsidRPr="00097D87" w:rsidRDefault="00DC544B" w:rsidP="009B467E">
            <w:pPr>
              <w:pStyle w:val="AmColumnHeading"/>
            </w:pPr>
            <w:r w:rsidRPr="00097D87">
              <w:t>Ændringsforslag</w:t>
            </w:r>
          </w:p>
        </w:tc>
      </w:tr>
      <w:tr w:rsidR="00DC544B" w:rsidRPr="00097D87" w14:paraId="155213CE" w14:textId="77777777" w:rsidTr="009B467E">
        <w:trPr>
          <w:jc w:val="center"/>
        </w:trPr>
        <w:tc>
          <w:tcPr>
            <w:tcW w:w="4876" w:type="dxa"/>
          </w:tcPr>
          <w:p w14:paraId="5172C425" w14:textId="77777777" w:rsidR="00DC544B" w:rsidRPr="00097D87" w:rsidRDefault="00DC544B" w:rsidP="009B467E">
            <w:pPr>
              <w:pStyle w:val="Normal6a"/>
            </w:pPr>
            <w:r w:rsidRPr="00097D87">
              <w:t>(8)</w:t>
            </w:r>
            <w:r w:rsidRPr="00097D87">
              <w:rPr>
                <w:b/>
                <w:i/>
              </w:rPr>
              <w:tab/>
            </w:r>
            <w:r w:rsidRPr="00097D87">
              <w:t xml:space="preserve">De energiintensive industrier er nøglesektorer, der har akut behov for </w:t>
            </w:r>
            <w:r w:rsidRPr="00097D87">
              <w:rPr>
                <w:b/>
                <w:bCs/>
                <w:i/>
                <w:iCs/>
              </w:rPr>
              <w:t>støtte</w:t>
            </w:r>
            <w:r w:rsidRPr="00097D87">
              <w:t xml:space="preserve"> til at </w:t>
            </w:r>
            <w:proofErr w:type="spellStart"/>
            <w:r w:rsidRPr="00097D87">
              <w:t>dekarbonisere</w:t>
            </w:r>
            <w:proofErr w:type="spellEnd"/>
            <w:r w:rsidRPr="00097D87">
              <w:t xml:space="preserve"> </w:t>
            </w:r>
            <w:r w:rsidRPr="00097D87">
              <w:rPr>
                <w:b/>
                <w:bCs/>
                <w:i/>
                <w:iCs/>
              </w:rPr>
              <w:t>og</w:t>
            </w:r>
            <w:r w:rsidRPr="00097D87">
              <w:t xml:space="preserve"> elektrificere og til at håndtere høje energiomkostninger, illoyal global konkurrence og komplekse regler, der skader deres konkurrenceevne.</w:t>
            </w:r>
          </w:p>
        </w:tc>
        <w:tc>
          <w:tcPr>
            <w:tcW w:w="4876" w:type="dxa"/>
            <w:hideMark/>
          </w:tcPr>
          <w:p w14:paraId="3ADB978F" w14:textId="5B712A5E" w:rsidR="00DC544B" w:rsidRPr="00097D87" w:rsidRDefault="00DC544B" w:rsidP="009B467E">
            <w:pPr>
              <w:pStyle w:val="Normal6a"/>
            </w:pPr>
            <w:r w:rsidRPr="00097D87">
              <w:t>(8)</w:t>
            </w:r>
            <w:r w:rsidRPr="00097D87">
              <w:rPr>
                <w:b/>
                <w:i/>
              </w:rPr>
              <w:tab/>
            </w:r>
            <w:r w:rsidRPr="00097D87">
              <w:t xml:space="preserve">De energiintensive industrier er nøglesektorer, der har akut behov for </w:t>
            </w:r>
            <w:r w:rsidRPr="00097D87">
              <w:rPr>
                <w:b/>
                <w:bCs/>
                <w:i/>
                <w:iCs/>
              </w:rPr>
              <w:t xml:space="preserve">indgreb </w:t>
            </w:r>
            <w:r w:rsidRPr="00097D87">
              <w:t>til at</w:t>
            </w:r>
            <w:r w:rsidRPr="00097D87">
              <w:rPr>
                <w:b/>
                <w:bCs/>
                <w:i/>
                <w:iCs/>
              </w:rPr>
              <w:t xml:space="preserve"> bistå dem med</w:t>
            </w:r>
            <w:r w:rsidRPr="00097D87">
              <w:t xml:space="preserve"> </w:t>
            </w:r>
            <w:r w:rsidRPr="00097D87">
              <w:rPr>
                <w:b/>
                <w:bCs/>
                <w:i/>
                <w:iCs/>
              </w:rPr>
              <w:t>at</w:t>
            </w:r>
            <w:r w:rsidRPr="00097D87">
              <w:t xml:space="preserve"> </w:t>
            </w:r>
            <w:proofErr w:type="spellStart"/>
            <w:r w:rsidRPr="00097D87">
              <w:t>dekarbonisere</w:t>
            </w:r>
            <w:proofErr w:type="spellEnd"/>
            <w:r w:rsidRPr="00097D87">
              <w:rPr>
                <w:b/>
                <w:bCs/>
                <w:i/>
                <w:iCs/>
              </w:rPr>
              <w:t>,</w:t>
            </w:r>
            <w:r w:rsidRPr="00097D87">
              <w:t xml:space="preserve"> elektrificere, </w:t>
            </w:r>
            <w:r w:rsidRPr="00097D87">
              <w:rPr>
                <w:b/>
                <w:bCs/>
                <w:i/>
                <w:iCs/>
              </w:rPr>
              <w:t>indgå i kredsløbsøkonomi, hvad der vil medvirke til jobskabelsen i Unionen,</w:t>
            </w:r>
            <w:r w:rsidRPr="00097D87">
              <w:t xml:space="preserve"> og til at håndtere høje energiomkostninger, illoyal global konkurrence og komplekse regler, der skader deres konkurrenceevne. </w:t>
            </w:r>
            <w:r w:rsidRPr="00097D87">
              <w:rPr>
                <w:b/>
                <w:i/>
              </w:rPr>
              <w:t xml:space="preserve">Det er afgørende at sætte disse industrier i stand til at forblive konkurrencedygtige på verdensplan og fortsætte med at producere inden for Unionen, og idet fortsat støtte til energiintensive industrier bør være underlagt sociale og miljømæssige betingelser såsom bevarelse af produktionsanlæg og arbejdspladser. Styrkelse af energisikkerhed, at sørge for energi til overkommelige priser, at nedbringe inputomkostninger og en forenkling af regelbyrder er bydende nødvendigt for at undgå udflytning af industri og fastholde værdikæderne inden for Europa. Eftersom stålproduktionen skriver sig for ca. 5 % af Unionens drivhusgasudledning, er det nødvendigt for at nedbringe denne udledning og øge </w:t>
            </w:r>
            <w:r w:rsidRPr="00097D87">
              <w:rPr>
                <w:b/>
                <w:i/>
              </w:rPr>
              <w:lastRenderedPageBreak/>
              <w:t>ressourceeffektiviteten at fremskynde ibrugtagningen af teknologier med ringe eller næsten ingen udledning, herunder hydrogenbaseret og elektrificeret stålproduktion, og at styrke kredsløbselementet gennem genvinding og bearbejdning af genbrugt jernskrot af god kvalitet.</w:t>
            </w:r>
          </w:p>
        </w:tc>
      </w:tr>
    </w:tbl>
    <w:p w14:paraId="08CE8AEC" w14:textId="77777777" w:rsidR="00DC544B" w:rsidRPr="00097D87" w:rsidRDefault="00DC544B" w:rsidP="00DC544B"/>
    <w:p w14:paraId="76B44557" w14:textId="77777777" w:rsidR="00DC544B" w:rsidRPr="00097D87" w:rsidRDefault="00DC544B" w:rsidP="00DC544B">
      <w:pPr>
        <w:pStyle w:val="AmNumberTabs"/>
      </w:pPr>
      <w:r w:rsidRPr="00097D87">
        <w:rPr>
          <w:bCs/>
        </w:rPr>
        <w:t>Ændringsforslag</w:t>
      </w:r>
      <w:r w:rsidRPr="00097D87">
        <w:rPr>
          <w:b w:val="0"/>
        </w:rPr>
        <w:tab/>
      </w:r>
      <w:r w:rsidRPr="00097D87">
        <w:rPr>
          <w:b w:val="0"/>
        </w:rPr>
        <w:tab/>
      </w:r>
      <w:r w:rsidRPr="00097D87">
        <w:rPr>
          <w:bCs/>
        </w:rPr>
        <w:t>10</w:t>
      </w:r>
      <w:r w:rsidRPr="00097D87">
        <w:t xml:space="preserve"> </w:t>
      </w:r>
    </w:p>
    <w:p w14:paraId="7CD510FD" w14:textId="77777777" w:rsidR="00DC544B" w:rsidRPr="00097D87" w:rsidRDefault="00DC544B" w:rsidP="00DC544B">
      <w:pPr>
        <w:pStyle w:val="NormalBold12b"/>
      </w:pPr>
      <w:r w:rsidRPr="00097D87">
        <w:t>Forslag til forordning</w:t>
      </w:r>
    </w:p>
    <w:p w14:paraId="14F9B9D1" w14:textId="77777777" w:rsidR="00DC544B" w:rsidRPr="00097D87" w:rsidRDefault="00DC544B" w:rsidP="00DC544B">
      <w:pPr>
        <w:pStyle w:val="NormalBold"/>
      </w:pPr>
      <w:r w:rsidRPr="00097D87">
        <w:t>Betragtning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5FDB4EF3" w14:textId="77777777" w:rsidTr="009B467E">
        <w:trPr>
          <w:trHeight w:val="240"/>
          <w:jc w:val="center"/>
        </w:trPr>
        <w:tc>
          <w:tcPr>
            <w:tcW w:w="9752" w:type="dxa"/>
            <w:gridSpan w:val="2"/>
          </w:tcPr>
          <w:p w14:paraId="4B5A3CCD" w14:textId="77777777" w:rsidR="00DC544B" w:rsidRPr="00097D87" w:rsidRDefault="00DC544B" w:rsidP="009B467E"/>
        </w:tc>
      </w:tr>
      <w:tr w:rsidR="00DC544B" w:rsidRPr="00097D87" w14:paraId="6EF85998" w14:textId="77777777" w:rsidTr="009B467E">
        <w:trPr>
          <w:trHeight w:val="240"/>
          <w:jc w:val="center"/>
        </w:trPr>
        <w:tc>
          <w:tcPr>
            <w:tcW w:w="4876" w:type="dxa"/>
            <w:hideMark/>
          </w:tcPr>
          <w:p w14:paraId="7B70AF3E" w14:textId="77777777" w:rsidR="00DC544B" w:rsidRPr="00097D87" w:rsidRDefault="00DC544B" w:rsidP="009B467E">
            <w:pPr>
              <w:pStyle w:val="AmColumnHeading"/>
            </w:pPr>
            <w:r w:rsidRPr="00097D87">
              <w:t>Kommissionens forslag</w:t>
            </w:r>
          </w:p>
        </w:tc>
        <w:tc>
          <w:tcPr>
            <w:tcW w:w="4876" w:type="dxa"/>
            <w:hideMark/>
          </w:tcPr>
          <w:p w14:paraId="2CFFDE1A" w14:textId="77777777" w:rsidR="00DC544B" w:rsidRPr="00097D87" w:rsidRDefault="00DC544B" w:rsidP="009B467E">
            <w:pPr>
              <w:pStyle w:val="AmColumnHeading"/>
            </w:pPr>
            <w:r w:rsidRPr="00097D87">
              <w:t>Ændringsforslag</w:t>
            </w:r>
          </w:p>
        </w:tc>
      </w:tr>
      <w:tr w:rsidR="00DC544B" w:rsidRPr="00097D87" w14:paraId="74D81E22" w14:textId="77777777" w:rsidTr="009B467E">
        <w:trPr>
          <w:jc w:val="center"/>
        </w:trPr>
        <w:tc>
          <w:tcPr>
            <w:tcW w:w="4876" w:type="dxa"/>
          </w:tcPr>
          <w:p w14:paraId="4892075E" w14:textId="77777777" w:rsidR="00DC544B" w:rsidRPr="00097D87" w:rsidRDefault="00DC544B" w:rsidP="009B467E">
            <w:pPr>
              <w:pStyle w:val="Normal6a"/>
            </w:pPr>
            <w:r w:rsidRPr="00097D87">
              <w:t>(9)</w:t>
            </w:r>
            <w:r w:rsidRPr="00097D87">
              <w:rPr>
                <w:b/>
                <w:i/>
              </w:rPr>
              <w:tab/>
            </w:r>
            <w:r w:rsidRPr="00097D87">
              <w:rPr>
                <w:b/>
                <w:bCs/>
                <w:i/>
                <w:iCs/>
              </w:rPr>
              <w:t>Som anerkendt i</w:t>
            </w:r>
            <w:r w:rsidRPr="00097D87">
              <w:t xml:space="preserve"> handlingsplanen for stål og metal</w:t>
            </w:r>
            <w:r w:rsidRPr="00097D87">
              <w:rPr>
                <w:vertAlign w:val="superscript"/>
              </w:rPr>
              <w:t>3</w:t>
            </w:r>
            <w:r w:rsidRPr="00097D87">
              <w:t xml:space="preserve">, udgør stål et metal af strategisk betydning for Unionens forsvarsevne. </w:t>
            </w:r>
            <w:r w:rsidRPr="00097D87">
              <w:rPr>
                <w:b/>
                <w:bCs/>
                <w:i/>
                <w:iCs/>
              </w:rPr>
              <w:t>I lyset af det nuværende geopolitiske miljø er</w:t>
            </w:r>
            <w:r w:rsidRPr="00097D87">
              <w:t xml:space="preserve"> stabile og modstandsdygtige forsyningskæder for kritiske metaller som stål samt indenlandsk produktion afgørende for forsvars- og luftfartssektoren og for at undgå uønsket afhængighed af leverandører fra tredjelande.</w:t>
            </w:r>
          </w:p>
        </w:tc>
        <w:tc>
          <w:tcPr>
            <w:tcW w:w="4876" w:type="dxa"/>
            <w:hideMark/>
          </w:tcPr>
          <w:p w14:paraId="25317166" w14:textId="1F733716" w:rsidR="00DC544B" w:rsidRPr="00097D87" w:rsidRDefault="00DC544B" w:rsidP="009B467E">
            <w:pPr>
              <w:pStyle w:val="Normal6a"/>
            </w:pPr>
            <w:r w:rsidRPr="00097D87">
              <w:t>(9)</w:t>
            </w:r>
            <w:r w:rsidRPr="00097D87">
              <w:rPr>
                <w:b/>
                <w:i/>
              </w:rPr>
              <w:tab/>
            </w:r>
            <w:r w:rsidRPr="00097D87">
              <w:rPr>
                <w:b/>
                <w:bCs/>
                <w:i/>
                <w:iCs/>
              </w:rPr>
              <w:t>Unionen fastholder sit tilsagn om en hurtig og bydende nødvendig implementering af</w:t>
            </w:r>
            <w:r w:rsidRPr="00097D87">
              <w:t xml:space="preserve"> handlingsplanen for stål og metal</w:t>
            </w:r>
            <w:r w:rsidRPr="00097D87">
              <w:rPr>
                <w:vertAlign w:val="superscript"/>
              </w:rPr>
              <w:t>3</w:t>
            </w:r>
            <w:r w:rsidRPr="00097D87">
              <w:t xml:space="preserve">, </w:t>
            </w:r>
            <w:r w:rsidRPr="00097D87">
              <w:rPr>
                <w:b/>
                <w:bCs/>
                <w:i/>
                <w:iCs/>
              </w:rPr>
              <w:t xml:space="preserve">idet </w:t>
            </w:r>
            <w:r w:rsidRPr="00097D87">
              <w:t>stål udgør et metal af strategisk betydning for Unionens forsvarsevne. Stabile og modstandsdygtige forsyningskæder for kritiske metaller som stål samt</w:t>
            </w:r>
            <w:r w:rsidRPr="00097D87">
              <w:rPr>
                <w:i/>
                <w:iCs/>
              </w:rPr>
              <w:t xml:space="preserve"> </w:t>
            </w:r>
            <w:r w:rsidRPr="00097D87">
              <w:rPr>
                <w:b/>
                <w:bCs/>
                <w:i/>
                <w:iCs/>
              </w:rPr>
              <w:t xml:space="preserve">en robust og konkurrencedygtig </w:t>
            </w:r>
            <w:r w:rsidRPr="00097D87">
              <w:t xml:space="preserve">indenlandsk produktion </w:t>
            </w:r>
            <w:r w:rsidRPr="00097D87">
              <w:rPr>
                <w:b/>
                <w:bCs/>
                <w:i/>
                <w:iCs/>
              </w:rPr>
              <w:t xml:space="preserve">er navnlig i lyset af den tiltagende globale ustabilitet og forhøjede sikkerhedsmæssige pres </w:t>
            </w:r>
            <w:r w:rsidRPr="00097D87">
              <w:t>afgørende for forsvars- og luftfartssektoren</w:t>
            </w:r>
            <w:r w:rsidRPr="00097D87">
              <w:rPr>
                <w:b/>
                <w:bCs/>
                <w:i/>
                <w:iCs/>
              </w:rPr>
              <w:t>, for at opnå økonomisk modstandskraft</w:t>
            </w:r>
            <w:r w:rsidRPr="00097D87">
              <w:t xml:space="preserve"> og for at undgå uønsket afhængighed af leverandører fra tredjelande.</w:t>
            </w:r>
          </w:p>
        </w:tc>
      </w:tr>
    </w:tbl>
    <w:p w14:paraId="2208F484" w14:textId="77777777" w:rsidR="00DC544B" w:rsidRPr="00097D87" w:rsidRDefault="00DC544B" w:rsidP="00DC544B"/>
    <w:p w14:paraId="4C9930A9" w14:textId="77777777" w:rsidR="00DC544B" w:rsidRPr="00097D87" w:rsidRDefault="00DC544B" w:rsidP="00DC544B">
      <w:pPr>
        <w:pStyle w:val="AmNumberTabs"/>
      </w:pPr>
      <w:r w:rsidRPr="00097D87">
        <w:t>Ændringsforslag</w:t>
      </w:r>
      <w:r w:rsidRPr="00097D87">
        <w:tab/>
      </w:r>
      <w:r w:rsidRPr="00097D87">
        <w:tab/>
        <w:t xml:space="preserve">11 </w:t>
      </w:r>
    </w:p>
    <w:p w14:paraId="2BECB2E4" w14:textId="77777777" w:rsidR="00DC544B" w:rsidRPr="00097D87" w:rsidRDefault="00DC544B" w:rsidP="00DC544B">
      <w:pPr>
        <w:pStyle w:val="NormalBold12b"/>
      </w:pPr>
      <w:r w:rsidRPr="00097D87">
        <w:t>Forslag til forordning</w:t>
      </w:r>
    </w:p>
    <w:p w14:paraId="32979318" w14:textId="77777777" w:rsidR="00DC544B" w:rsidRPr="00097D87" w:rsidRDefault="00DC544B" w:rsidP="00DC544B">
      <w:pPr>
        <w:pStyle w:val="NormalBold"/>
      </w:pPr>
      <w:r w:rsidRPr="00097D87">
        <w:t>Betragtning 9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2E3DB85F" w14:textId="77777777" w:rsidTr="009B467E">
        <w:trPr>
          <w:trHeight w:val="240"/>
          <w:jc w:val="center"/>
        </w:trPr>
        <w:tc>
          <w:tcPr>
            <w:tcW w:w="9752" w:type="dxa"/>
            <w:gridSpan w:val="2"/>
          </w:tcPr>
          <w:p w14:paraId="7BF2D762" w14:textId="77777777" w:rsidR="00DC544B" w:rsidRPr="00097D87" w:rsidRDefault="00DC544B" w:rsidP="009B467E"/>
        </w:tc>
      </w:tr>
      <w:tr w:rsidR="00DC544B" w:rsidRPr="00097D87" w14:paraId="168E79A3" w14:textId="77777777" w:rsidTr="009B467E">
        <w:trPr>
          <w:trHeight w:val="240"/>
          <w:jc w:val="center"/>
        </w:trPr>
        <w:tc>
          <w:tcPr>
            <w:tcW w:w="4876" w:type="dxa"/>
            <w:hideMark/>
          </w:tcPr>
          <w:p w14:paraId="10D6F266" w14:textId="77777777" w:rsidR="00DC544B" w:rsidRPr="00097D87" w:rsidRDefault="00DC544B" w:rsidP="009B467E">
            <w:pPr>
              <w:pStyle w:val="AmColumnHeading"/>
            </w:pPr>
            <w:r w:rsidRPr="00097D87">
              <w:t>Kommissionens forslag</w:t>
            </w:r>
          </w:p>
        </w:tc>
        <w:tc>
          <w:tcPr>
            <w:tcW w:w="4876" w:type="dxa"/>
            <w:hideMark/>
          </w:tcPr>
          <w:p w14:paraId="211DFD63" w14:textId="77777777" w:rsidR="00DC544B" w:rsidRPr="00097D87" w:rsidRDefault="00DC544B" w:rsidP="009B467E">
            <w:pPr>
              <w:pStyle w:val="AmColumnHeading"/>
            </w:pPr>
            <w:r w:rsidRPr="00097D87">
              <w:t>Ændringsforslag</w:t>
            </w:r>
          </w:p>
        </w:tc>
      </w:tr>
      <w:tr w:rsidR="00DC544B" w:rsidRPr="00097D87" w14:paraId="6C1ED358" w14:textId="77777777" w:rsidTr="009B467E">
        <w:trPr>
          <w:jc w:val="center"/>
        </w:trPr>
        <w:tc>
          <w:tcPr>
            <w:tcW w:w="4876" w:type="dxa"/>
          </w:tcPr>
          <w:p w14:paraId="72DD1E4E" w14:textId="77777777" w:rsidR="00DC544B" w:rsidRPr="00097D87" w:rsidRDefault="00DC544B" w:rsidP="009B467E">
            <w:pPr>
              <w:pStyle w:val="Normal6a"/>
            </w:pPr>
          </w:p>
        </w:tc>
        <w:tc>
          <w:tcPr>
            <w:tcW w:w="4876" w:type="dxa"/>
            <w:hideMark/>
          </w:tcPr>
          <w:p w14:paraId="27E08A1A" w14:textId="2214FFCA" w:rsidR="00DC544B" w:rsidRPr="00097D87" w:rsidRDefault="00DC544B" w:rsidP="009B467E">
            <w:pPr>
              <w:pStyle w:val="Normal6a"/>
            </w:pPr>
            <w:r w:rsidRPr="00097D87">
              <w:rPr>
                <w:b/>
                <w:i/>
              </w:rPr>
              <w:t>(9a)</w:t>
            </w:r>
            <w:r w:rsidRPr="00097D87">
              <w:rPr>
                <w:b/>
                <w:i/>
              </w:rPr>
              <w:tab/>
              <w:t xml:space="preserve">Stål er også grundlæggende for mange andre brancher i </w:t>
            </w:r>
            <w:r w:rsidR="00A83E75" w:rsidRPr="00097D87">
              <w:rPr>
                <w:b/>
                <w:bCs/>
                <w:i/>
                <w:iCs/>
              </w:rPr>
              <w:t>Unionen</w:t>
            </w:r>
            <w:r w:rsidRPr="00097D87">
              <w:rPr>
                <w:b/>
                <w:i/>
              </w:rPr>
              <w:t xml:space="preserve">, bl.a. ren teknologi, transport-, bygge- og anlægs- samt energiinfrastrukturbranchen. Opretholdelsen af en konkurrencedygtig og teknologisk avanceret stålbase i </w:t>
            </w:r>
            <w:r w:rsidRPr="00097D87">
              <w:rPr>
                <w:b/>
                <w:i/>
              </w:rPr>
              <w:lastRenderedPageBreak/>
              <w:t>Unionen er således af vital betydning for dens industrielle suverænitet og strategiske uafhængighed.</w:t>
            </w:r>
          </w:p>
        </w:tc>
      </w:tr>
    </w:tbl>
    <w:p w14:paraId="48816463" w14:textId="77777777" w:rsidR="00DC544B" w:rsidRPr="00097D87" w:rsidRDefault="00DC544B" w:rsidP="00DC544B">
      <w:pPr>
        <w:rPr>
          <w:rStyle w:val="NormalBoldChar"/>
        </w:rPr>
      </w:pPr>
    </w:p>
    <w:p w14:paraId="26F4FF89" w14:textId="77777777" w:rsidR="00DC544B" w:rsidRPr="00097D87" w:rsidRDefault="00DC544B" w:rsidP="00DC544B">
      <w:pPr>
        <w:pStyle w:val="AmNumberTabs"/>
      </w:pPr>
      <w:r w:rsidRPr="00097D87">
        <w:t>Ændringsforslag</w:t>
      </w:r>
      <w:r w:rsidRPr="00097D87">
        <w:tab/>
      </w:r>
      <w:r w:rsidRPr="00097D87">
        <w:tab/>
        <w:t>12</w:t>
      </w:r>
    </w:p>
    <w:p w14:paraId="1FFBEEE2" w14:textId="77777777" w:rsidR="00DC544B" w:rsidRPr="00097D87" w:rsidRDefault="00DC544B" w:rsidP="00DC544B">
      <w:pPr>
        <w:pStyle w:val="NormalBold12b"/>
      </w:pPr>
      <w:r w:rsidRPr="00097D87">
        <w:t>Forslag til forordning</w:t>
      </w:r>
    </w:p>
    <w:p w14:paraId="1F080BDA" w14:textId="77777777" w:rsidR="00DC544B" w:rsidRPr="00097D87" w:rsidRDefault="00DC544B" w:rsidP="00DC544B">
      <w:pPr>
        <w:pStyle w:val="NormalBold"/>
      </w:pPr>
      <w:r w:rsidRPr="00097D87">
        <w:t>Betragtning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44B" w:rsidRPr="00097D87" w14:paraId="39D457D8" w14:textId="77777777" w:rsidTr="009B467E">
        <w:trPr>
          <w:trHeight w:val="240"/>
          <w:jc w:val="center"/>
        </w:trPr>
        <w:tc>
          <w:tcPr>
            <w:tcW w:w="9752" w:type="dxa"/>
            <w:gridSpan w:val="2"/>
            <w:tcBorders>
              <w:top w:val="nil"/>
              <w:left w:val="nil"/>
              <w:bottom w:val="nil"/>
              <w:right w:val="nil"/>
            </w:tcBorders>
          </w:tcPr>
          <w:p w14:paraId="12BB6312" w14:textId="77777777" w:rsidR="00DC544B" w:rsidRPr="00097D87" w:rsidRDefault="00DC544B" w:rsidP="009B467E"/>
        </w:tc>
      </w:tr>
      <w:tr w:rsidR="00DC544B" w:rsidRPr="00097D87" w14:paraId="56B88EB0" w14:textId="77777777" w:rsidTr="009B467E">
        <w:trPr>
          <w:trHeight w:val="240"/>
          <w:jc w:val="center"/>
        </w:trPr>
        <w:tc>
          <w:tcPr>
            <w:tcW w:w="4876" w:type="dxa"/>
            <w:tcBorders>
              <w:top w:val="nil"/>
              <w:left w:val="nil"/>
              <w:bottom w:val="nil"/>
              <w:right w:val="nil"/>
            </w:tcBorders>
            <w:hideMark/>
          </w:tcPr>
          <w:p w14:paraId="223ADD0D" w14:textId="77777777" w:rsidR="00DC544B" w:rsidRPr="00097D87" w:rsidRDefault="00DC544B" w:rsidP="009B467E">
            <w:pPr>
              <w:pStyle w:val="AmColumnHeading"/>
            </w:pPr>
            <w:r w:rsidRPr="00097D87">
              <w:t>Kommissionens forslag</w:t>
            </w:r>
          </w:p>
        </w:tc>
        <w:tc>
          <w:tcPr>
            <w:tcW w:w="4876" w:type="dxa"/>
            <w:tcBorders>
              <w:top w:val="nil"/>
              <w:left w:val="nil"/>
              <w:bottom w:val="nil"/>
              <w:right w:val="nil"/>
            </w:tcBorders>
            <w:hideMark/>
          </w:tcPr>
          <w:p w14:paraId="473EFE8F" w14:textId="77777777" w:rsidR="00DC544B" w:rsidRPr="00097D87" w:rsidRDefault="00DC544B" w:rsidP="009B467E">
            <w:pPr>
              <w:pStyle w:val="AmColumnHeading"/>
            </w:pPr>
            <w:r w:rsidRPr="00097D87">
              <w:t>Ændringsforslag</w:t>
            </w:r>
          </w:p>
        </w:tc>
      </w:tr>
      <w:tr w:rsidR="00DC544B" w:rsidRPr="00097D87" w14:paraId="339F92FB" w14:textId="77777777" w:rsidTr="009B467E">
        <w:trPr>
          <w:jc w:val="center"/>
        </w:trPr>
        <w:tc>
          <w:tcPr>
            <w:tcW w:w="4876" w:type="dxa"/>
            <w:tcBorders>
              <w:top w:val="nil"/>
              <w:left w:val="nil"/>
              <w:bottom w:val="nil"/>
              <w:right w:val="nil"/>
            </w:tcBorders>
            <w:hideMark/>
          </w:tcPr>
          <w:p w14:paraId="0146CE82" w14:textId="77777777" w:rsidR="00DC544B" w:rsidRPr="00097D87" w:rsidRDefault="00DC544B" w:rsidP="009B467E">
            <w:pPr>
              <w:pStyle w:val="Normal6a"/>
            </w:pPr>
            <w:r w:rsidRPr="00097D87">
              <w:t>(10)</w:t>
            </w:r>
            <w:r w:rsidRPr="00097D87">
              <w:tab/>
              <w:t xml:space="preserve">Unionen har allerede vedtaget flere handelsbeskyttelsesforanstaltninger i metalsektorerne, herunder i jern- og stålsektorerne, mod illoyal global konkurrence. Ikke desto mindre påvirkes industrien i stigende grad negativt af den globale strukturelle overkapacitet og af globale forvridninger, herunder ikkemarkedsbaserede politikker og </w:t>
            </w:r>
            <w:r w:rsidRPr="00097D87">
              <w:rPr>
                <w:b/>
                <w:bCs/>
                <w:i/>
                <w:iCs/>
              </w:rPr>
              <w:t>praksisser</w:t>
            </w:r>
            <w:r w:rsidRPr="00097D87">
              <w:t xml:space="preserve"> i visse lande, der kunstigt støtter deres indenlandske industrier eller omgår Unionens handelsbeskyttelsesforanstaltninger og sanktioner. Unionen er den eneste større stålproducerende region, der oplever et fald i kapaciteten. Disse bestræbelser opvejes imidlertid fuldstændigt af fortsatte store kapacitetsudvidelser i andre regioner, som ikke hænger sammen med udviklingen i den indenlandske og globale efterspørgsel. Den globale overkapacitet forventes at stige fra de nuværende 602 mio. ton (svarende til fem gange efterspørgslen i Unionen) til 721 mio. ton i 2027.</w:t>
            </w:r>
          </w:p>
        </w:tc>
        <w:tc>
          <w:tcPr>
            <w:tcW w:w="4876" w:type="dxa"/>
            <w:tcBorders>
              <w:top w:val="nil"/>
              <w:left w:val="nil"/>
              <w:bottom w:val="nil"/>
              <w:right w:val="nil"/>
            </w:tcBorders>
            <w:hideMark/>
          </w:tcPr>
          <w:p w14:paraId="146CF92B" w14:textId="62472B54" w:rsidR="00DC544B" w:rsidRPr="00097D87" w:rsidRDefault="00DC544B" w:rsidP="009B467E">
            <w:pPr>
              <w:pStyle w:val="Normal6a"/>
            </w:pPr>
            <w:r w:rsidRPr="00097D87">
              <w:t>(10)</w:t>
            </w:r>
            <w:r w:rsidRPr="00097D87">
              <w:tab/>
            </w:r>
            <w:r w:rsidR="002351EC" w:rsidRPr="00097D87">
              <w:rPr>
                <w:b/>
                <w:bCs/>
                <w:i/>
                <w:iCs/>
              </w:rPr>
              <w:t>Unionens</w:t>
            </w:r>
            <w:r w:rsidRPr="00097D87">
              <w:rPr>
                <w:b/>
                <w:i/>
              </w:rPr>
              <w:t xml:space="preserve"> handelsforanstaltninger bør, til støtte for </w:t>
            </w:r>
            <w:r w:rsidR="002351EC" w:rsidRPr="00097D87">
              <w:rPr>
                <w:b/>
                <w:bCs/>
                <w:i/>
                <w:iCs/>
              </w:rPr>
              <w:t>Unionens</w:t>
            </w:r>
            <w:r w:rsidRPr="00097D87">
              <w:rPr>
                <w:b/>
                <w:i/>
              </w:rPr>
              <w:t xml:space="preserve"> strategiske brancher og konkurrenceevne, ikke hæmme den europæiske stålproduktionskapacitet.</w:t>
            </w:r>
            <w:r w:rsidRPr="00097D87">
              <w:t xml:space="preserve"> Unionen har allerede vedtaget flere handelsbeskyttelsesforanstaltninger i metalsektorerne, herunder i jern- og stålsektorerne, mod illoyal global konkurrence. Ikke desto mindre påvirkes industrien i stigende grad negativt af den globale strukturelle overkapacitet og af globale forvridninger, herunder ikkemarkedsbaserede politikker og </w:t>
            </w:r>
            <w:r w:rsidRPr="00097D87">
              <w:rPr>
                <w:b/>
                <w:bCs/>
                <w:i/>
                <w:iCs/>
              </w:rPr>
              <w:t>illoyale handelspraksisser</w:t>
            </w:r>
            <w:r w:rsidRPr="00097D87">
              <w:t xml:space="preserve"> i visse lande, der kunstigt støtter deres indenlandske industrier eller omgår Unionens handelsbeskyttelsesforanstaltninger og sanktioner. Unionen er den eneste større stålproducerende region, der oplever et fald i kapaciteten. Disse bestræbelser opvejes imidlertid fuldstændigt af fortsatte store kapacitetsudvidelser i andre regioner, som ikke hænger sammen med udviklingen i den indenlandske og globale efterspørgsel. Den globale overkapacitet forventes at stige fra de nuværende 602 mio. ton (svarende til fem gange efterspørgslen i Unionen) til 721 mio. ton i 2027. </w:t>
            </w:r>
            <w:r w:rsidRPr="00097D87">
              <w:rPr>
                <w:b/>
                <w:i/>
              </w:rPr>
              <w:t xml:space="preserve">Derfor bør eventuelle beskyttelsesforanstaltninger på stålmarkedet udformes med et langsigtet perspektiv, da den nuværende situation i modsætning til tidligere perioder, hvor Unionens stålsektor har været ramt af overkapacitet, er strukturel og sandsynligvis ikke vil blive løst på kort </w:t>
            </w:r>
            <w:r w:rsidRPr="00097D87">
              <w:rPr>
                <w:b/>
                <w:i/>
              </w:rPr>
              <w:lastRenderedPageBreak/>
              <w:t>eller mellemlang sigt.</w:t>
            </w:r>
          </w:p>
        </w:tc>
      </w:tr>
    </w:tbl>
    <w:p w14:paraId="0BD67A8B" w14:textId="77777777" w:rsidR="00DC544B" w:rsidRPr="00097D87" w:rsidRDefault="00DC544B" w:rsidP="00DC544B"/>
    <w:p w14:paraId="3E27F00A" w14:textId="77777777" w:rsidR="00DC544B" w:rsidRPr="00097D87" w:rsidRDefault="00DC544B" w:rsidP="00DC544B">
      <w:pPr>
        <w:pStyle w:val="AmNumberTabs"/>
      </w:pPr>
      <w:r w:rsidRPr="00097D87">
        <w:t>Ændringsforslag</w:t>
      </w:r>
      <w:r w:rsidRPr="00097D87">
        <w:tab/>
      </w:r>
      <w:r w:rsidRPr="00097D87">
        <w:tab/>
        <w:t xml:space="preserve">13 </w:t>
      </w:r>
    </w:p>
    <w:p w14:paraId="1D30810B" w14:textId="77777777" w:rsidR="00DC544B" w:rsidRPr="00097D87" w:rsidRDefault="00DC544B" w:rsidP="00DC544B">
      <w:pPr>
        <w:pStyle w:val="NormalBold"/>
      </w:pPr>
      <w:r w:rsidRPr="00097D87">
        <w:t>Forslag til forordning</w:t>
      </w:r>
    </w:p>
    <w:p w14:paraId="68D35737" w14:textId="77777777" w:rsidR="00DC544B" w:rsidRPr="00097D87" w:rsidRDefault="00DC544B" w:rsidP="00DC544B">
      <w:pPr>
        <w:pStyle w:val="NormalBold"/>
      </w:pPr>
      <w:r w:rsidRPr="00097D87">
        <w:t>Betragtning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525B6919" w14:textId="77777777" w:rsidTr="009B467E">
        <w:trPr>
          <w:trHeight w:val="240"/>
          <w:jc w:val="center"/>
        </w:trPr>
        <w:tc>
          <w:tcPr>
            <w:tcW w:w="9752" w:type="dxa"/>
            <w:gridSpan w:val="2"/>
          </w:tcPr>
          <w:p w14:paraId="0EC5B91E" w14:textId="77777777" w:rsidR="00DC544B" w:rsidRPr="00097D87" w:rsidRDefault="00DC544B" w:rsidP="009B467E"/>
        </w:tc>
      </w:tr>
      <w:tr w:rsidR="00DC544B" w:rsidRPr="00097D87" w14:paraId="5AB47523" w14:textId="77777777" w:rsidTr="009B467E">
        <w:trPr>
          <w:trHeight w:val="240"/>
          <w:jc w:val="center"/>
        </w:trPr>
        <w:tc>
          <w:tcPr>
            <w:tcW w:w="4876" w:type="dxa"/>
            <w:hideMark/>
          </w:tcPr>
          <w:p w14:paraId="17DBBC93" w14:textId="77777777" w:rsidR="00DC544B" w:rsidRPr="00097D87" w:rsidRDefault="00DC544B" w:rsidP="009B467E">
            <w:pPr>
              <w:pStyle w:val="AmColumnHeading"/>
            </w:pPr>
            <w:r w:rsidRPr="00097D87">
              <w:t>Kommissionens forslag</w:t>
            </w:r>
          </w:p>
        </w:tc>
        <w:tc>
          <w:tcPr>
            <w:tcW w:w="4876" w:type="dxa"/>
            <w:hideMark/>
          </w:tcPr>
          <w:p w14:paraId="63DE1ABB" w14:textId="77777777" w:rsidR="00DC544B" w:rsidRPr="00097D87" w:rsidRDefault="00DC544B" w:rsidP="009B467E">
            <w:pPr>
              <w:pStyle w:val="AmColumnHeading"/>
            </w:pPr>
            <w:r w:rsidRPr="00097D87">
              <w:t>Ændringsforslag</w:t>
            </w:r>
          </w:p>
        </w:tc>
      </w:tr>
      <w:tr w:rsidR="00DC544B" w:rsidRPr="00097D87" w14:paraId="3E7B642C" w14:textId="77777777" w:rsidTr="009B467E">
        <w:trPr>
          <w:jc w:val="center"/>
        </w:trPr>
        <w:tc>
          <w:tcPr>
            <w:tcW w:w="4876" w:type="dxa"/>
          </w:tcPr>
          <w:p w14:paraId="57FEAD8F" w14:textId="5F561E57" w:rsidR="00DC544B" w:rsidRPr="00097D87" w:rsidRDefault="00DC544B" w:rsidP="009B467E">
            <w:pPr>
              <w:pStyle w:val="Normal6a"/>
            </w:pPr>
            <w:r w:rsidRPr="00097D87">
              <w:t>(11)</w:t>
            </w:r>
            <w:r w:rsidRPr="00097D87">
              <w:rPr>
                <w:b/>
                <w:i/>
              </w:rPr>
              <w:tab/>
            </w:r>
            <w:r w:rsidRPr="00097D87">
              <w:t>Desuden øger den seneste udvikling i tredjelandes handelsbegrænsende foranstaltninger yderligere importpresset på producenter i Unionen, både med hensyn til mængder og priser. Dette pres forventes kun at stige yderligere.</w:t>
            </w:r>
          </w:p>
        </w:tc>
        <w:tc>
          <w:tcPr>
            <w:tcW w:w="4876" w:type="dxa"/>
            <w:hideMark/>
          </w:tcPr>
          <w:p w14:paraId="60552BBA" w14:textId="1CA48475" w:rsidR="00DC544B" w:rsidRPr="00097D87" w:rsidRDefault="00DC544B" w:rsidP="009B467E">
            <w:pPr>
              <w:pStyle w:val="Normal6a"/>
            </w:pPr>
            <w:r w:rsidRPr="00097D87">
              <w:t>(11)</w:t>
            </w:r>
            <w:r w:rsidRPr="00097D87">
              <w:rPr>
                <w:b/>
                <w:i/>
              </w:rPr>
              <w:tab/>
            </w:r>
            <w:r w:rsidRPr="00097D87">
              <w:t xml:space="preserve">Desuden øger den seneste udvikling i tredjelandes handelsbegrænsende foranstaltninger yderligere importpresset på producenter i Unionen, både med hensyn til mængder og priser. Dette pres forventes kun at stige yderligere </w:t>
            </w:r>
            <w:r w:rsidRPr="00097D87">
              <w:rPr>
                <w:b/>
                <w:bCs/>
                <w:i/>
                <w:iCs/>
              </w:rPr>
              <w:t xml:space="preserve">og at føre til et yderligere fald i </w:t>
            </w:r>
            <w:r w:rsidR="002351EC" w:rsidRPr="00097D87">
              <w:rPr>
                <w:b/>
                <w:bCs/>
                <w:i/>
                <w:iCs/>
              </w:rPr>
              <w:t>Unionens</w:t>
            </w:r>
            <w:r w:rsidRPr="00097D87">
              <w:rPr>
                <w:b/>
                <w:bCs/>
                <w:i/>
                <w:iCs/>
              </w:rPr>
              <w:t xml:space="preserve"> produktion, fabrikslukninger og tab af arbejdspladser</w:t>
            </w:r>
            <w:r w:rsidRPr="00097D87">
              <w:t>.</w:t>
            </w:r>
            <w:r w:rsidRPr="00097D87">
              <w:rPr>
                <w:i/>
              </w:rPr>
              <w:t xml:space="preserve"> </w:t>
            </w:r>
          </w:p>
        </w:tc>
      </w:tr>
    </w:tbl>
    <w:p w14:paraId="1EBED184" w14:textId="77777777" w:rsidR="00DC544B" w:rsidRPr="00097D87" w:rsidRDefault="00DC544B" w:rsidP="00DC544B"/>
    <w:p w14:paraId="19786D27" w14:textId="77777777" w:rsidR="00DC544B" w:rsidRPr="00097D87" w:rsidRDefault="00DC544B" w:rsidP="00DC544B">
      <w:pPr>
        <w:pStyle w:val="AmNumberTabs"/>
      </w:pPr>
      <w:r w:rsidRPr="00097D87">
        <w:t>Ændringsforslag</w:t>
      </w:r>
      <w:r w:rsidRPr="00097D87">
        <w:tab/>
      </w:r>
      <w:r w:rsidRPr="00097D87">
        <w:tab/>
        <w:t xml:space="preserve">14 </w:t>
      </w:r>
    </w:p>
    <w:p w14:paraId="3C002D7C" w14:textId="77777777" w:rsidR="00DC544B" w:rsidRPr="00097D87" w:rsidRDefault="00DC544B" w:rsidP="00DC544B">
      <w:pPr>
        <w:pStyle w:val="NormalBold"/>
      </w:pPr>
      <w:r w:rsidRPr="00097D87">
        <w:t>Forslag til forordning</w:t>
      </w:r>
    </w:p>
    <w:p w14:paraId="6DDDD05A" w14:textId="77777777" w:rsidR="00DC544B" w:rsidRPr="00097D87" w:rsidRDefault="00DC544B" w:rsidP="00DC544B">
      <w:pPr>
        <w:pStyle w:val="NormalBold"/>
      </w:pPr>
      <w:r w:rsidRPr="00097D87">
        <w:t>Betragtning 11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13FAD2D4" w14:textId="77777777" w:rsidTr="009B467E">
        <w:trPr>
          <w:trHeight w:val="240"/>
          <w:jc w:val="center"/>
        </w:trPr>
        <w:tc>
          <w:tcPr>
            <w:tcW w:w="9752" w:type="dxa"/>
            <w:gridSpan w:val="2"/>
          </w:tcPr>
          <w:p w14:paraId="718EF285" w14:textId="77777777" w:rsidR="00DC544B" w:rsidRPr="00097D87" w:rsidRDefault="00DC544B" w:rsidP="009B467E"/>
        </w:tc>
      </w:tr>
      <w:tr w:rsidR="00DC544B" w:rsidRPr="00097D87" w14:paraId="5878F8AD" w14:textId="77777777" w:rsidTr="009B467E">
        <w:trPr>
          <w:trHeight w:val="240"/>
          <w:jc w:val="center"/>
        </w:trPr>
        <w:tc>
          <w:tcPr>
            <w:tcW w:w="4876" w:type="dxa"/>
            <w:hideMark/>
          </w:tcPr>
          <w:p w14:paraId="1876C1E5" w14:textId="77777777" w:rsidR="00DC544B" w:rsidRPr="00097D87" w:rsidRDefault="00DC544B" w:rsidP="009B467E">
            <w:pPr>
              <w:pStyle w:val="AmColumnHeading"/>
            </w:pPr>
            <w:r w:rsidRPr="00097D87">
              <w:t>Kommissionens forslag</w:t>
            </w:r>
          </w:p>
        </w:tc>
        <w:tc>
          <w:tcPr>
            <w:tcW w:w="4876" w:type="dxa"/>
            <w:hideMark/>
          </w:tcPr>
          <w:p w14:paraId="1EF92E7B" w14:textId="77777777" w:rsidR="00DC544B" w:rsidRPr="00097D87" w:rsidRDefault="00DC544B" w:rsidP="009B467E">
            <w:pPr>
              <w:pStyle w:val="AmColumnHeading"/>
            </w:pPr>
            <w:r w:rsidRPr="00097D87">
              <w:t>Ændringsforslag</w:t>
            </w:r>
          </w:p>
        </w:tc>
      </w:tr>
      <w:tr w:rsidR="00DC544B" w:rsidRPr="00097D87" w14:paraId="26947467" w14:textId="77777777" w:rsidTr="009B467E">
        <w:trPr>
          <w:jc w:val="center"/>
        </w:trPr>
        <w:tc>
          <w:tcPr>
            <w:tcW w:w="4876" w:type="dxa"/>
          </w:tcPr>
          <w:p w14:paraId="33E8F671" w14:textId="77777777" w:rsidR="00DC544B" w:rsidRPr="00097D87" w:rsidRDefault="00DC544B" w:rsidP="009B467E">
            <w:pPr>
              <w:pStyle w:val="Normal6a"/>
            </w:pPr>
          </w:p>
        </w:tc>
        <w:tc>
          <w:tcPr>
            <w:tcW w:w="4876" w:type="dxa"/>
            <w:hideMark/>
          </w:tcPr>
          <w:p w14:paraId="0B430E9E" w14:textId="77777777" w:rsidR="00DC544B" w:rsidRPr="00097D87" w:rsidRDefault="00DC544B" w:rsidP="009B467E">
            <w:pPr>
              <w:pStyle w:val="Normal6a"/>
            </w:pPr>
            <w:r w:rsidRPr="00097D87">
              <w:rPr>
                <w:b/>
                <w:i/>
              </w:rPr>
              <w:t>(11a)</w:t>
            </w:r>
            <w:r w:rsidRPr="00097D87">
              <w:rPr>
                <w:b/>
                <w:i/>
              </w:rPr>
              <w:tab/>
              <w:t>Det regelbaserede multilaterale, WTO-centrerede handelssystem er fortsat grundlæggende for at sikre stabilitet, gennemsigtighed og rimelighed i den globale handel. Denne forordning bør derfor gennemføres i fuld overensstemmelse med Unionens forpligtelser indgået i WTO-regi. Forordningen har til formål at afhjælpe handelsforvridninger forårsaget af global overkapacitet og bør forstås som et instrument til at genoprette betingelserne for en mere åben og regelbaseret handel i fremtiden.</w:t>
            </w:r>
            <w:r w:rsidRPr="00097D87">
              <w:rPr>
                <w:rFonts w:ascii="TimesNewRomanPS-BoldItalicMT" w:hAnsi="TimesNewRomanPS-BoldItalicMT"/>
              </w:rPr>
              <w:t xml:space="preserve"> </w:t>
            </w:r>
          </w:p>
        </w:tc>
      </w:tr>
    </w:tbl>
    <w:p w14:paraId="28426551" w14:textId="77777777" w:rsidR="00DC544B" w:rsidRPr="00097D87" w:rsidRDefault="00DC544B" w:rsidP="00DC544B"/>
    <w:p w14:paraId="16359C5C" w14:textId="77777777" w:rsidR="00DC544B" w:rsidRPr="00097D87" w:rsidRDefault="00DC544B" w:rsidP="00DC544B">
      <w:pPr>
        <w:pStyle w:val="AmNumberTabs"/>
      </w:pPr>
      <w:r w:rsidRPr="00097D87">
        <w:t>Ændringsforslag</w:t>
      </w:r>
      <w:r w:rsidRPr="00097D87">
        <w:tab/>
      </w:r>
      <w:r w:rsidRPr="00097D87">
        <w:tab/>
        <w:t>15</w:t>
      </w:r>
    </w:p>
    <w:p w14:paraId="21BC3749" w14:textId="77777777" w:rsidR="00DC544B" w:rsidRPr="00097D87" w:rsidRDefault="00DC544B" w:rsidP="00DC544B">
      <w:pPr>
        <w:pStyle w:val="NormalBold"/>
      </w:pPr>
      <w:r w:rsidRPr="00097D87">
        <w:t>Forslag til forordning</w:t>
      </w:r>
    </w:p>
    <w:p w14:paraId="4CA1B865" w14:textId="77777777" w:rsidR="00DC544B" w:rsidRPr="00097D87" w:rsidRDefault="00DC544B" w:rsidP="00DC544B">
      <w:pPr>
        <w:pStyle w:val="NormalBold"/>
      </w:pPr>
      <w:r w:rsidRPr="00097D87">
        <w:t>Betragtning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44B" w:rsidRPr="00097D87" w14:paraId="759BDF05" w14:textId="77777777" w:rsidTr="009B467E">
        <w:trPr>
          <w:trHeight w:val="240"/>
          <w:jc w:val="center"/>
        </w:trPr>
        <w:tc>
          <w:tcPr>
            <w:tcW w:w="9752" w:type="dxa"/>
            <w:gridSpan w:val="2"/>
            <w:tcBorders>
              <w:top w:val="nil"/>
              <w:left w:val="nil"/>
              <w:bottom w:val="nil"/>
              <w:right w:val="nil"/>
            </w:tcBorders>
          </w:tcPr>
          <w:p w14:paraId="732BE277" w14:textId="77777777" w:rsidR="00DC544B" w:rsidRPr="00097D87" w:rsidRDefault="00DC544B" w:rsidP="009B467E"/>
        </w:tc>
      </w:tr>
      <w:tr w:rsidR="00DC544B" w:rsidRPr="00097D87" w14:paraId="2F7EE44F" w14:textId="77777777" w:rsidTr="009B467E">
        <w:trPr>
          <w:trHeight w:val="240"/>
          <w:jc w:val="center"/>
        </w:trPr>
        <w:tc>
          <w:tcPr>
            <w:tcW w:w="4876" w:type="dxa"/>
            <w:tcBorders>
              <w:top w:val="nil"/>
              <w:left w:val="nil"/>
              <w:bottom w:val="nil"/>
              <w:right w:val="nil"/>
            </w:tcBorders>
            <w:hideMark/>
          </w:tcPr>
          <w:p w14:paraId="77C7C351" w14:textId="77777777" w:rsidR="00DC544B" w:rsidRPr="00097D87" w:rsidRDefault="00DC544B" w:rsidP="009B467E">
            <w:pPr>
              <w:pStyle w:val="AmColumnHeading"/>
            </w:pPr>
            <w:r w:rsidRPr="00097D87">
              <w:t>Kommissionens forslag</w:t>
            </w:r>
          </w:p>
        </w:tc>
        <w:tc>
          <w:tcPr>
            <w:tcW w:w="4876" w:type="dxa"/>
            <w:tcBorders>
              <w:top w:val="nil"/>
              <w:left w:val="nil"/>
              <w:bottom w:val="nil"/>
              <w:right w:val="nil"/>
            </w:tcBorders>
            <w:hideMark/>
          </w:tcPr>
          <w:p w14:paraId="459CE80C" w14:textId="77777777" w:rsidR="00DC544B" w:rsidRPr="00097D87" w:rsidRDefault="00DC544B" w:rsidP="009B467E">
            <w:pPr>
              <w:pStyle w:val="AmColumnHeading"/>
            </w:pPr>
            <w:r w:rsidRPr="00097D87">
              <w:t>Ændringsforslag</w:t>
            </w:r>
          </w:p>
        </w:tc>
      </w:tr>
      <w:tr w:rsidR="00DC544B" w:rsidRPr="00097D87" w14:paraId="726F5FD4" w14:textId="77777777" w:rsidTr="009B467E">
        <w:trPr>
          <w:jc w:val="center"/>
        </w:trPr>
        <w:tc>
          <w:tcPr>
            <w:tcW w:w="4876" w:type="dxa"/>
            <w:tcBorders>
              <w:top w:val="nil"/>
              <w:left w:val="nil"/>
              <w:bottom w:val="nil"/>
              <w:right w:val="nil"/>
            </w:tcBorders>
            <w:hideMark/>
          </w:tcPr>
          <w:p w14:paraId="32097D45" w14:textId="77777777" w:rsidR="00DC544B" w:rsidRPr="00097D87" w:rsidRDefault="00DC544B" w:rsidP="009B467E">
            <w:pPr>
              <w:pStyle w:val="Normal6a"/>
            </w:pPr>
            <w:r w:rsidRPr="00097D87">
              <w:t>(12)</w:t>
            </w:r>
            <w:r w:rsidRPr="00097D87">
              <w:tab/>
              <w:t xml:space="preserve">Som følge heraf befinder Unionens </w:t>
            </w:r>
            <w:r w:rsidRPr="00097D87">
              <w:lastRenderedPageBreak/>
              <w:t>stålindustri sig i en alvorlig situation med et hidtil uset tab af produktionskapacitet på mere end 30 mio. ton siden 2018, en historisk lav kapacitetsudnyttelsesgrad på 67 % i 2024 og omkring 30 000 tabte arbejdspladser siden 2018, og der er varslet tab af flere tusinde arbejdspladser i 2024. Unionens stålindustri registrerede tab i 2024.</w:t>
            </w:r>
          </w:p>
        </w:tc>
        <w:tc>
          <w:tcPr>
            <w:tcW w:w="4876" w:type="dxa"/>
            <w:tcBorders>
              <w:top w:val="nil"/>
              <w:left w:val="nil"/>
              <w:bottom w:val="nil"/>
              <w:right w:val="nil"/>
            </w:tcBorders>
            <w:hideMark/>
          </w:tcPr>
          <w:p w14:paraId="3117A05A" w14:textId="77777777" w:rsidR="00DC544B" w:rsidRPr="00097D87" w:rsidRDefault="00DC544B" w:rsidP="009B467E">
            <w:pPr>
              <w:pStyle w:val="Normal6a"/>
            </w:pPr>
            <w:r w:rsidRPr="00097D87">
              <w:lastRenderedPageBreak/>
              <w:t>(12)</w:t>
            </w:r>
            <w:r w:rsidRPr="00097D87">
              <w:tab/>
              <w:t xml:space="preserve">Som følge heraf befinder Unionens </w:t>
            </w:r>
            <w:r w:rsidRPr="00097D87">
              <w:lastRenderedPageBreak/>
              <w:t xml:space="preserve">stålindustri sig i en alvorlig situation med et hidtil uset tab af produktionskapacitet på mere end 30 mio. ton siden 2018, en historisk lav kapacitetsudnyttelsesgrad på 67 % i 2024 og omkring 30 000 tabte arbejdspladser siden 2018, og der er varslet tab af flere tusinde arbejdspladser i 2024. Unionens stålindustri registrerede tab i 2024. </w:t>
            </w:r>
            <w:r w:rsidRPr="00097D87">
              <w:rPr>
                <w:b/>
                <w:i/>
              </w:rPr>
              <w:t>Denne nedgang lægger en tung byrde på de industribyer og -regioner, hvor stålproduktionen har sine rødder.</w:t>
            </w:r>
          </w:p>
        </w:tc>
      </w:tr>
    </w:tbl>
    <w:p w14:paraId="35BC3EA1" w14:textId="77777777" w:rsidR="00DC544B" w:rsidRPr="00097D87" w:rsidRDefault="00DC544B" w:rsidP="00DC544B"/>
    <w:p w14:paraId="11BB6EA6" w14:textId="77777777" w:rsidR="00DC544B" w:rsidRPr="00097D87" w:rsidRDefault="00DC544B" w:rsidP="00DC544B">
      <w:pPr>
        <w:pStyle w:val="AmNumberTabs"/>
      </w:pPr>
      <w:r w:rsidRPr="00097D87">
        <w:t>Ændringsforslag</w:t>
      </w:r>
      <w:r w:rsidRPr="00097D87">
        <w:tab/>
      </w:r>
      <w:r w:rsidRPr="00097D87">
        <w:tab/>
        <w:t>16</w:t>
      </w:r>
    </w:p>
    <w:p w14:paraId="5E9086B5" w14:textId="77777777" w:rsidR="00DC544B" w:rsidRPr="00097D87" w:rsidRDefault="00DC544B" w:rsidP="00DC544B">
      <w:pPr>
        <w:pStyle w:val="NormalBold"/>
      </w:pPr>
      <w:r w:rsidRPr="00097D87">
        <w:t>Forslag til forordning</w:t>
      </w:r>
    </w:p>
    <w:p w14:paraId="698CB4A1" w14:textId="77777777" w:rsidR="00DC544B" w:rsidRPr="00097D87" w:rsidRDefault="00DC544B" w:rsidP="00DC544B">
      <w:pPr>
        <w:pStyle w:val="NormalBold"/>
      </w:pPr>
      <w:r w:rsidRPr="00097D87">
        <w:t>Betragtning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44B" w:rsidRPr="00097D87" w14:paraId="03435432" w14:textId="77777777" w:rsidTr="009B467E">
        <w:trPr>
          <w:trHeight w:val="240"/>
          <w:jc w:val="center"/>
        </w:trPr>
        <w:tc>
          <w:tcPr>
            <w:tcW w:w="9752" w:type="dxa"/>
            <w:gridSpan w:val="2"/>
            <w:tcBorders>
              <w:top w:val="nil"/>
              <w:left w:val="nil"/>
              <w:bottom w:val="nil"/>
              <w:right w:val="nil"/>
            </w:tcBorders>
          </w:tcPr>
          <w:p w14:paraId="55FA6D63" w14:textId="77777777" w:rsidR="00DC544B" w:rsidRPr="00097D87" w:rsidRDefault="00DC544B" w:rsidP="009B467E"/>
        </w:tc>
      </w:tr>
      <w:tr w:rsidR="00DC544B" w:rsidRPr="00097D87" w14:paraId="16784D73" w14:textId="77777777" w:rsidTr="009B467E">
        <w:trPr>
          <w:trHeight w:val="240"/>
          <w:jc w:val="center"/>
        </w:trPr>
        <w:tc>
          <w:tcPr>
            <w:tcW w:w="4876" w:type="dxa"/>
            <w:tcBorders>
              <w:top w:val="nil"/>
              <w:left w:val="nil"/>
              <w:bottom w:val="nil"/>
              <w:right w:val="nil"/>
            </w:tcBorders>
            <w:hideMark/>
          </w:tcPr>
          <w:p w14:paraId="4901C4DA" w14:textId="77777777" w:rsidR="00DC544B" w:rsidRPr="00097D87" w:rsidRDefault="00DC544B" w:rsidP="009B467E">
            <w:pPr>
              <w:pStyle w:val="AmColumnHeading"/>
            </w:pPr>
            <w:r w:rsidRPr="00097D87">
              <w:t>Kommissionens forslag</w:t>
            </w:r>
          </w:p>
        </w:tc>
        <w:tc>
          <w:tcPr>
            <w:tcW w:w="4876" w:type="dxa"/>
            <w:tcBorders>
              <w:top w:val="nil"/>
              <w:left w:val="nil"/>
              <w:bottom w:val="nil"/>
              <w:right w:val="nil"/>
            </w:tcBorders>
            <w:hideMark/>
          </w:tcPr>
          <w:p w14:paraId="63E9ABFF" w14:textId="77777777" w:rsidR="00DC544B" w:rsidRPr="00097D87" w:rsidRDefault="00DC544B" w:rsidP="009B467E">
            <w:pPr>
              <w:pStyle w:val="AmColumnHeading"/>
            </w:pPr>
            <w:r w:rsidRPr="00097D87">
              <w:t>Ændringsforslag</w:t>
            </w:r>
          </w:p>
        </w:tc>
      </w:tr>
      <w:tr w:rsidR="00DC544B" w:rsidRPr="00097D87" w14:paraId="2C68CA17" w14:textId="77777777" w:rsidTr="009B467E">
        <w:trPr>
          <w:jc w:val="center"/>
        </w:trPr>
        <w:tc>
          <w:tcPr>
            <w:tcW w:w="4876" w:type="dxa"/>
            <w:tcBorders>
              <w:top w:val="nil"/>
              <w:left w:val="nil"/>
              <w:bottom w:val="nil"/>
              <w:right w:val="nil"/>
            </w:tcBorders>
            <w:hideMark/>
          </w:tcPr>
          <w:p w14:paraId="203FF944" w14:textId="77777777" w:rsidR="00DC544B" w:rsidRPr="00097D87" w:rsidRDefault="00DC544B" w:rsidP="009B467E">
            <w:pPr>
              <w:pStyle w:val="Normal6a"/>
            </w:pPr>
            <w:r w:rsidRPr="00097D87">
              <w:t>(13)</w:t>
            </w:r>
            <w:r w:rsidRPr="00097D87">
              <w:tab/>
              <w:t>I betragtning af den hastigt forværrede situation i den indenlandske stålindustri og de utilfredsstillende fremskridt, der hidtil er gjort med hensyn til at finde en kollektiv løsning på den globale strukturelle overkapacitet, er det nødvendigt at vedtage en ny foranstaltning, der erstatter gennemførelsesforordning (EU) 2019/159. Den 18. juli 2025 iværksatte Kommissionen en indkaldelse af feedback og en målrettet høring for at indhente synspunkter fra interessenter om forskellige aspekter af den nye foranstaltning, herunder dens form, niveau, geografiske anvendelsesområde og varighed samt andre specifikke elementer såsom oprindelsesregler. Processen løb indtil den 18. august 2025, og der blev modtaget over 500 svar: 143 bidrag til indkaldelsen af feedback og 373 svar på det målrettede høringsspørgeskema. Et detaljeret resumé af den modtagne feedback findes i det arbejdsdokument fra Kommissionens tjenestegrene, der ledsager dette lovgivningsforslag.</w:t>
            </w:r>
          </w:p>
        </w:tc>
        <w:tc>
          <w:tcPr>
            <w:tcW w:w="4876" w:type="dxa"/>
            <w:tcBorders>
              <w:top w:val="nil"/>
              <w:left w:val="nil"/>
              <w:bottom w:val="nil"/>
              <w:right w:val="nil"/>
            </w:tcBorders>
            <w:hideMark/>
          </w:tcPr>
          <w:p w14:paraId="514A59ED" w14:textId="77777777" w:rsidR="00DC544B" w:rsidRPr="00097D87" w:rsidRDefault="00DC544B" w:rsidP="009B467E">
            <w:pPr>
              <w:pStyle w:val="Normal6a"/>
            </w:pPr>
            <w:r w:rsidRPr="00097D87">
              <w:t>(13)</w:t>
            </w:r>
            <w:r w:rsidRPr="00097D87">
              <w:tab/>
              <w:t xml:space="preserve">I betragtning af den hastigt forværrede situation i den indenlandske stålindustri og de utilfredsstillende fremskridt, der hidtil er gjort med hensyn til at finde en kollektiv løsning på den globale strukturelle overkapacitet, er det nødvendigt </w:t>
            </w:r>
            <w:r w:rsidRPr="00097D87">
              <w:rPr>
                <w:b/>
                <w:bCs/>
                <w:i/>
                <w:iCs/>
              </w:rPr>
              <w:t>snarest</w:t>
            </w:r>
            <w:r w:rsidRPr="00097D87">
              <w:t xml:space="preserve"> at vedtage en ny foranstaltning, der erstatter gennemførelsesforordning (EU) 2019/159. Den 18. juli 2025 iværksatte Kommissionen en indkaldelse af feedback og en målrettet høring for at indhente synspunkter fra interessenter om forskellige aspekter af den nye foranstaltning, herunder dens form, niveau, geografiske anvendelsesområde og varighed samt andre specifikke elementer såsom oprindelsesregler. Processen løb indtil den 18. august 2025, og der blev modtaget over 500 svar: 143 bidrag til indkaldelsen af feedback og 373 svar på det målrettede høringsspørgeskema. Et detaljeret resumé af den modtagne feedback findes i det arbejdsdokument fra Kommissionens tjenestegrene, der ledsager dette lovgivningsforslag. </w:t>
            </w:r>
            <w:r w:rsidRPr="00097D87">
              <w:rPr>
                <w:b/>
                <w:i/>
              </w:rPr>
              <w:t xml:space="preserve">Kommissionen har på grund af sagens presserende karakter besluttet ikke at foretage en konsekvensanalyse, men har bekræftet sit tilsagn om at fremlægge en evaluering af </w:t>
            </w:r>
            <w:r w:rsidRPr="00097D87">
              <w:rPr>
                <w:b/>
                <w:i/>
              </w:rPr>
              <w:lastRenderedPageBreak/>
              <w:t>konsekvenserne efter datoen for denne forordnings ikrafttræden.</w:t>
            </w:r>
          </w:p>
        </w:tc>
      </w:tr>
    </w:tbl>
    <w:p w14:paraId="4B1DAAE6" w14:textId="77777777" w:rsidR="00DC544B" w:rsidRPr="00097D87" w:rsidRDefault="00DC544B" w:rsidP="00DC544B"/>
    <w:p w14:paraId="36F108F1" w14:textId="77777777" w:rsidR="00DC544B" w:rsidRPr="00097D87" w:rsidRDefault="00DC544B" w:rsidP="00DC544B">
      <w:pPr>
        <w:pStyle w:val="AmNumberTabs"/>
      </w:pPr>
      <w:r w:rsidRPr="00097D87">
        <w:t>Ændringsforslag</w:t>
      </w:r>
      <w:r w:rsidRPr="00097D87">
        <w:tab/>
      </w:r>
      <w:r w:rsidRPr="00097D87">
        <w:tab/>
        <w:t>17</w:t>
      </w:r>
    </w:p>
    <w:p w14:paraId="57F0E9A7" w14:textId="77777777" w:rsidR="00DC544B" w:rsidRPr="00097D87" w:rsidRDefault="00DC544B" w:rsidP="00DC544B">
      <w:pPr>
        <w:pStyle w:val="NormalBold12b"/>
      </w:pPr>
      <w:r w:rsidRPr="00097D87">
        <w:t>Forslag til forordning</w:t>
      </w:r>
    </w:p>
    <w:p w14:paraId="50409F48" w14:textId="77777777" w:rsidR="00DC544B" w:rsidRPr="00097D87" w:rsidRDefault="00DC544B" w:rsidP="00DC544B">
      <w:pPr>
        <w:pStyle w:val="NormalBold"/>
      </w:pPr>
      <w:r w:rsidRPr="00097D87">
        <w:t>Betragtning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44B" w:rsidRPr="00097D87" w14:paraId="4FAAA455" w14:textId="77777777" w:rsidTr="009B467E">
        <w:trPr>
          <w:trHeight w:val="240"/>
          <w:jc w:val="center"/>
        </w:trPr>
        <w:tc>
          <w:tcPr>
            <w:tcW w:w="9752" w:type="dxa"/>
            <w:gridSpan w:val="2"/>
            <w:tcBorders>
              <w:top w:val="nil"/>
              <w:left w:val="nil"/>
              <w:bottom w:val="nil"/>
              <w:right w:val="nil"/>
            </w:tcBorders>
          </w:tcPr>
          <w:p w14:paraId="5A2B7169" w14:textId="77777777" w:rsidR="00DC544B" w:rsidRPr="00097D87" w:rsidRDefault="00DC544B" w:rsidP="009B467E"/>
        </w:tc>
      </w:tr>
      <w:tr w:rsidR="00DC544B" w:rsidRPr="00097D87" w14:paraId="14E8EE2D" w14:textId="77777777" w:rsidTr="009B467E">
        <w:trPr>
          <w:trHeight w:val="240"/>
          <w:jc w:val="center"/>
        </w:trPr>
        <w:tc>
          <w:tcPr>
            <w:tcW w:w="4876" w:type="dxa"/>
            <w:tcBorders>
              <w:top w:val="nil"/>
              <w:left w:val="nil"/>
              <w:bottom w:val="nil"/>
              <w:right w:val="nil"/>
            </w:tcBorders>
            <w:hideMark/>
          </w:tcPr>
          <w:p w14:paraId="606F2CE4" w14:textId="77777777" w:rsidR="00DC544B" w:rsidRPr="00097D87" w:rsidRDefault="00DC544B" w:rsidP="009B467E">
            <w:pPr>
              <w:pStyle w:val="AmColumnHeading"/>
            </w:pPr>
            <w:r w:rsidRPr="00097D87">
              <w:t>Kommissionens forslag</w:t>
            </w:r>
          </w:p>
        </w:tc>
        <w:tc>
          <w:tcPr>
            <w:tcW w:w="4876" w:type="dxa"/>
            <w:tcBorders>
              <w:top w:val="nil"/>
              <w:left w:val="nil"/>
              <w:bottom w:val="nil"/>
              <w:right w:val="nil"/>
            </w:tcBorders>
            <w:hideMark/>
          </w:tcPr>
          <w:p w14:paraId="241A02C4" w14:textId="77777777" w:rsidR="00DC544B" w:rsidRPr="00097D87" w:rsidRDefault="00DC544B" w:rsidP="009B467E">
            <w:pPr>
              <w:pStyle w:val="AmColumnHeading"/>
            </w:pPr>
            <w:r w:rsidRPr="00097D87">
              <w:t>Ændringsforslag</w:t>
            </w:r>
          </w:p>
        </w:tc>
      </w:tr>
      <w:tr w:rsidR="00DC544B" w:rsidRPr="00097D87" w14:paraId="3C4B35A3" w14:textId="77777777" w:rsidTr="009B467E">
        <w:trPr>
          <w:jc w:val="center"/>
        </w:trPr>
        <w:tc>
          <w:tcPr>
            <w:tcW w:w="4876" w:type="dxa"/>
            <w:tcBorders>
              <w:top w:val="nil"/>
              <w:left w:val="nil"/>
              <w:bottom w:val="nil"/>
              <w:right w:val="nil"/>
            </w:tcBorders>
            <w:hideMark/>
          </w:tcPr>
          <w:p w14:paraId="4705E713" w14:textId="77777777" w:rsidR="00DC544B" w:rsidRPr="00097D87" w:rsidRDefault="00DC544B" w:rsidP="009B467E">
            <w:pPr>
              <w:pStyle w:val="Normal6a"/>
            </w:pPr>
            <w:r w:rsidRPr="00097D87">
              <w:t>(14)</w:t>
            </w:r>
            <w:r w:rsidRPr="00097D87">
              <w:tab/>
              <w:t>Sideløbende med den almindelige lovgivningsprocedure, som dette forslag vil være underlagt, agter Unionen at indlede forhandlinger i henhold til artikel XXVIII i den almindelige overenskomst om told og udenrigshandel 1994 med henblik på at ændre visse WTO-indrømmelser for de produkter, der er omfattet af denne forordning, og sikre, at det deraf følgende toldniveau styrker Unionens stålindustris modstandsdygtighed i en situation med strukturel global overkapacitet, stigende handelsforanstaltninger fra tredjelande rettet mod stålsektoren og deres negative handelsrelaterede indvirkning på Unionens stålindustri.</w:t>
            </w:r>
          </w:p>
        </w:tc>
        <w:tc>
          <w:tcPr>
            <w:tcW w:w="4876" w:type="dxa"/>
            <w:tcBorders>
              <w:top w:val="nil"/>
              <w:left w:val="nil"/>
              <w:bottom w:val="nil"/>
              <w:right w:val="nil"/>
            </w:tcBorders>
            <w:hideMark/>
          </w:tcPr>
          <w:p w14:paraId="487E9C9E" w14:textId="6E0D459C" w:rsidR="00DC544B" w:rsidRPr="00097D87" w:rsidRDefault="00DC544B" w:rsidP="009B467E">
            <w:pPr>
              <w:pStyle w:val="Normal6a"/>
            </w:pPr>
            <w:r w:rsidRPr="00097D87">
              <w:t>(14)</w:t>
            </w:r>
            <w:r w:rsidRPr="00097D87">
              <w:tab/>
              <w:t xml:space="preserve">Sideløbende med den almindelige lovgivningsprocedure, som dette forslag vil være underlagt, agter Unionen at indlede forhandlinger i henhold til artikel XXVIII i den almindelige overenskomst om told og udenrigshandel 1994 med henblik på at ændre visse WTO-indrømmelser for de produkter, der er omfattet af denne forordning, og sikre, at det deraf følgende toldniveau styrker Unionens stålindustris modstandsdygtighed i en situation med strukturel global overkapacitet, stigende handelsforanstaltninger fra tredjelande rettet mod stålsektoren og deres negative handelsrelaterede indvirkning på Unionens stålindustri. </w:t>
            </w:r>
            <w:r w:rsidRPr="00097D87">
              <w:rPr>
                <w:b/>
                <w:i/>
              </w:rPr>
              <w:t xml:space="preserve">Ændringen af </w:t>
            </w:r>
            <w:r w:rsidR="002351EC" w:rsidRPr="00097D87">
              <w:rPr>
                <w:b/>
                <w:bCs/>
                <w:i/>
                <w:iCs/>
              </w:rPr>
              <w:t>Unionens</w:t>
            </w:r>
            <w:r w:rsidRPr="00097D87">
              <w:rPr>
                <w:b/>
                <w:i/>
              </w:rPr>
              <w:t xml:space="preserve"> forpligtelser bør ikke føre til kompensation ud over de kontingentmængder, som er fastsat i bilag II til denne forordning, eller vedrøre andre produkter end dem, der er opført i samme bilag II. Unionen bør oplyse WTO om denne forordning i henhold til artikel XX i GATT, fordi forordningen er nødvendig for bestræbelserne på </w:t>
            </w:r>
            <w:proofErr w:type="spellStart"/>
            <w:r w:rsidRPr="00097D87">
              <w:rPr>
                <w:b/>
                <w:i/>
              </w:rPr>
              <w:t>dekarbonisering</w:t>
            </w:r>
            <w:proofErr w:type="spellEnd"/>
            <w:r w:rsidRPr="00097D87">
              <w:rPr>
                <w:b/>
                <w:i/>
              </w:rPr>
              <w:t xml:space="preserve"> af </w:t>
            </w:r>
            <w:r w:rsidR="002351EC" w:rsidRPr="00097D87">
              <w:rPr>
                <w:b/>
                <w:bCs/>
                <w:i/>
                <w:iCs/>
              </w:rPr>
              <w:t>Unionens</w:t>
            </w:r>
            <w:r w:rsidRPr="00097D87">
              <w:rPr>
                <w:b/>
                <w:i/>
              </w:rPr>
              <w:t xml:space="preserve"> stålsektor og tillige for at opretholde den offentlige orden i </w:t>
            </w:r>
            <w:r w:rsidR="002351EC" w:rsidRPr="00097D87">
              <w:rPr>
                <w:b/>
                <w:bCs/>
                <w:i/>
                <w:iCs/>
              </w:rPr>
              <w:t>Unionen</w:t>
            </w:r>
            <w:r w:rsidRPr="00097D87">
              <w:rPr>
                <w:b/>
                <w:i/>
              </w:rPr>
              <w:t>.</w:t>
            </w:r>
          </w:p>
        </w:tc>
      </w:tr>
    </w:tbl>
    <w:p w14:paraId="2C5578B2" w14:textId="77777777" w:rsidR="00DC544B" w:rsidRPr="00097D87" w:rsidRDefault="00DC544B" w:rsidP="00DC544B"/>
    <w:p w14:paraId="447DEA48" w14:textId="77777777" w:rsidR="00DC544B" w:rsidRPr="00097D87" w:rsidRDefault="00DC544B" w:rsidP="00DC544B">
      <w:pPr>
        <w:pStyle w:val="AmNumberTabs"/>
      </w:pPr>
      <w:r w:rsidRPr="00097D87">
        <w:t>Ændringsforslag</w:t>
      </w:r>
      <w:r w:rsidRPr="00097D87">
        <w:tab/>
      </w:r>
      <w:r w:rsidRPr="00097D87">
        <w:tab/>
        <w:t>18</w:t>
      </w:r>
    </w:p>
    <w:p w14:paraId="2D919A4F" w14:textId="77777777" w:rsidR="00DC544B" w:rsidRPr="00097D87" w:rsidRDefault="00DC544B" w:rsidP="00DC544B">
      <w:pPr>
        <w:pStyle w:val="NormalBold12b"/>
      </w:pPr>
      <w:r w:rsidRPr="00097D87">
        <w:t>Forslag til forordning</w:t>
      </w:r>
    </w:p>
    <w:p w14:paraId="45D98D7C" w14:textId="77777777" w:rsidR="00DC544B" w:rsidRPr="00097D87" w:rsidRDefault="00DC544B" w:rsidP="00DC544B">
      <w:pPr>
        <w:pStyle w:val="NormalBold"/>
      </w:pPr>
      <w:r w:rsidRPr="00097D87">
        <w:t>Betragtning 14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44B" w:rsidRPr="00097D87" w14:paraId="4660D1F3" w14:textId="77777777" w:rsidTr="009B467E">
        <w:trPr>
          <w:trHeight w:val="240"/>
          <w:jc w:val="center"/>
        </w:trPr>
        <w:tc>
          <w:tcPr>
            <w:tcW w:w="9752" w:type="dxa"/>
            <w:gridSpan w:val="2"/>
            <w:tcBorders>
              <w:top w:val="nil"/>
              <w:left w:val="nil"/>
              <w:bottom w:val="nil"/>
              <w:right w:val="nil"/>
            </w:tcBorders>
          </w:tcPr>
          <w:p w14:paraId="46159E25" w14:textId="77777777" w:rsidR="00DC544B" w:rsidRPr="00097D87" w:rsidRDefault="00DC544B" w:rsidP="009B467E"/>
        </w:tc>
      </w:tr>
      <w:tr w:rsidR="00DC544B" w:rsidRPr="00097D87" w14:paraId="66C1560D" w14:textId="77777777" w:rsidTr="009B467E">
        <w:trPr>
          <w:trHeight w:val="240"/>
          <w:jc w:val="center"/>
        </w:trPr>
        <w:tc>
          <w:tcPr>
            <w:tcW w:w="4876" w:type="dxa"/>
            <w:tcBorders>
              <w:top w:val="nil"/>
              <w:left w:val="nil"/>
              <w:bottom w:val="nil"/>
              <w:right w:val="nil"/>
            </w:tcBorders>
            <w:hideMark/>
          </w:tcPr>
          <w:p w14:paraId="0B632F52" w14:textId="77777777" w:rsidR="00DC544B" w:rsidRPr="00097D87" w:rsidRDefault="00DC544B" w:rsidP="009B467E">
            <w:pPr>
              <w:pStyle w:val="AmColumnHeading"/>
            </w:pPr>
            <w:r w:rsidRPr="00097D87">
              <w:t>Kommissionens forslag</w:t>
            </w:r>
          </w:p>
        </w:tc>
        <w:tc>
          <w:tcPr>
            <w:tcW w:w="4876" w:type="dxa"/>
            <w:tcBorders>
              <w:top w:val="nil"/>
              <w:left w:val="nil"/>
              <w:bottom w:val="nil"/>
              <w:right w:val="nil"/>
            </w:tcBorders>
            <w:hideMark/>
          </w:tcPr>
          <w:p w14:paraId="771B20AC" w14:textId="77777777" w:rsidR="00DC544B" w:rsidRPr="00097D87" w:rsidRDefault="00DC544B" w:rsidP="009B467E">
            <w:pPr>
              <w:pStyle w:val="AmColumnHeading"/>
            </w:pPr>
            <w:r w:rsidRPr="00097D87">
              <w:t>Ændringsforslag</w:t>
            </w:r>
          </w:p>
        </w:tc>
      </w:tr>
      <w:tr w:rsidR="00DC544B" w:rsidRPr="00097D87" w14:paraId="655699EA" w14:textId="77777777" w:rsidTr="009B467E">
        <w:trPr>
          <w:jc w:val="center"/>
        </w:trPr>
        <w:tc>
          <w:tcPr>
            <w:tcW w:w="4876" w:type="dxa"/>
            <w:tcBorders>
              <w:top w:val="nil"/>
              <w:left w:val="nil"/>
              <w:bottom w:val="nil"/>
              <w:right w:val="nil"/>
            </w:tcBorders>
          </w:tcPr>
          <w:p w14:paraId="220F1C66" w14:textId="77777777" w:rsidR="00DC544B" w:rsidRPr="00097D87" w:rsidRDefault="00DC544B" w:rsidP="009B467E">
            <w:pPr>
              <w:pStyle w:val="Normal6a"/>
            </w:pPr>
          </w:p>
        </w:tc>
        <w:tc>
          <w:tcPr>
            <w:tcW w:w="4876" w:type="dxa"/>
            <w:tcBorders>
              <w:top w:val="nil"/>
              <w:left w:val="nil"/>
              <w:bottom w:val="nil"/>
              <w:right w:val="nil"/>
            </w:tcBorders>
            <w:hideMark/>
          </w:tcPr>
          <w:p w14:paraId="38C12935" w14:textId="77777777" w:rsidR="00DC544B" w:rsidRPr="00097D87" w:rsidRDefault="00DC544B" w:rsidP="009B467E">
            <w:pPr>
              <w:pStyle w:val="Normal6a"/>
            </w:pPr>
            <w:r w:rsidRPr="00097D87">
              <w:rPr>
                <w:b/>
                <w:i/>
              </w:rPr>
              <w:t>(14a)</w:t>
            </w:r>
            <w:r w:rsidRPr="00097D87">
              <w:tab/>
            </w:r>
            <w:r w:rsidRPr="00097D87">
              <w:rPr>
                <w:b/>
                <w:i/>
              </w:rPr>
              <w:t xml:space="preserve">Kommissionen skal på proaktiv og </w:t>
            </w:r>
            <w:r w:rsidRPr="00097D87">
              <w:rPr>
                <w:b/>
                <w:i/>
              </w:rPr>
              <w:lastRenderedPageBreak/>
              <w:t>gennemsigtig vis kommunikere med handelspartnere for klart at redegøre for årsagerne til indførelse af denne forordning og for at finde måder, hvorpå der kan opretholdes lige og rimelige vilkår, for ikke at svække den eksisterende handelsmæssige samarbejdsånd, navnlig med de nuværende og fremtidige frihandelspartnere som påvirkes af denne forordning.</w:t>
            </w:r>
          </w:p>
        </w:tc>
      </w:tr>
    </w:tbl>
    <w:p w14:paraId="465B80AC" w14:textId="77777777" w:rsidR="00DC544B" w:rsidRPr="00097D87" w:rsidRDefault="00DC544B" w:rsidP="00DC544B"/>
    <w:p w14:paraId="7DFCB00C" w14:textId="77777777" w:rsidR="00DC544B" w:rsidRPr="00097D87" w:rsidRDefault="00DC544B" w:rsidP="00DC544B">
      <w:pPr>
        <w:pStyle w:val="AmNumberTabs"/>
      </w:pPr>
      <w:r w:rsidRPr="00097D87">
        <w:t>Ændringsforslag</w:t>
      </w:r>
      <w:r w:rsidRPr="00097D87">
        <w:tab/>
      </w:r>
      <w:r w:rsidRPr="00097D87">
        <w:tab/>
        <w:t>19</w:t>
      </w:r>
    </w:p>
    <w:p w14:paraId="61FAB511" w14:textId="77777777" w:rsidR="00DC544B" w:rsidRPr="00097D87" w:rsidRDefault="00DC544B" w:rsidP="00DC544B">
      <w:pPr>
        <w:pStyle w:val="NormalBold12b"/>
      </w:pPr>
      <w:r w:rsidRPr="00097D87">
        <w:t>Forslag til forordning</w:t>
      </w:r>
    </w:p>
    <w:p w14:paraId="6A013EFD" w14:textId="77777777" w:rsidR="00DC544B" w:rsidRPr="00097D87" w:rsidRDefault="00DC544B" w:rsidP="00DC544B">
      <w:pPr>
        <w:pStyle w:val="NormalBold"/>
      </w:pPr>
      <w:r w:rsidRPr="00097D87">
        <w:t>Betragtning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728A8006" w14:textId="77777777" w:rsidTr="009B467E">
        <w:trPr>
          <w:trHeight w:val="240"/>
          <w:jc w:val="center"/>
        </w:trPr>
        <w:tc>
          <w:tcPr>
            <w:tcW w:w="9752" w:type="dxa"/>
            <w:gridSpan w:val="2"/>
          </w:tcPr>
          <w:p w14:paraId="4CDA6CBD" w14:textId="77777777" w:rsidR="00DC544B" w:rsidRPr="00097D87" w:rsidRDefault="00DC544B" w:rsidP="009B467E"/>
        </w:tc>
      </w:tr>
      <w:tr w:rsidR="00DC544B" w:rsidRPr="00097D87" w14:paraId="619FA5C4" w14:textId="77777777" w:rsidTr="009B467E">
        <w:trPr>
          <w:trHeight w:val="240"/>
          <w:jc w:val="center"/>
        </w:trPr>
        <w:tc>
          <w:tcPr>
            <w:tcW w:w="4876" w:type="dxa"/>
            <w:hideMark/>
          </w:tcPr>
          <w:p w14:paraId="465E5F90" w14:textId="77777777" w:rsidR="00DC544B" w:rsidRPr="00097D87" w:rsidRDefault="00DC544B" w:rsidP="009B467E">
            <w:pPr>
              <w:pStyle w:val="AmColumnHeading"/>
            </w:pPr>
            <w:r w:rsidRPr="00097D87">
              <w:t>Kommissionens forslag</w:t>
            </w:r>
          </w:p>
        </w:tc>
        <w:tc>
          <w:tcPr>
            <w:tcW w:w="4876" w:type="dxa"/>
            <w:hideMark/>
          </w:tcPr>
          <w:p w14:paraId="2D84FB0B" w14:textId="77777777" w:rsidR="00DC544B" w:rsidRPr="00097D87" w:rsidRDefault="00DC544B" w:rsidP="009B467E">
            <w:pPr>
              <w:pStyle w:val="AmColumnHeading"/>
            </w:pPr>
            <w:r w:rsidRPr="00097D87">
              <w:t>Ændringsforslag</w:t>
            </w:r>
          </w:p>
        </w:tc>
      </w:tr>
      <w:tr w:rsidR="00DC544B" w:rsidRPr="00097D87" w14:paraId="1232ED40" w14:textId="77777777" w:rsidTr="009B467E">
        <w:trPr>
          <w:jc w:val="center"/>
        </w:trPr>
        <w:tc>
          <w:tcPr>
            <w:tcW w:w="4876" w:type="dxa"/>
            <w:hideMark/>
          </w:tcPr>
          <w:p w14:paraId="44A74910" w14:textId="77777777" w:rsidR="00DC544B" w:rsidRPr="00097D87" w:rsidRDefault="00DC544B" w:rsidP="009B467E">
            <w:pPr>
              <w:pStyle w:val="Normal6a"/>
            </w:pPr>
            <w:r w:rsidRPr="00097D87">
              <w:t>(15)</w:t>
            </w:r>
            <w:r w:rsidRPr="00097D87">
              <w:tab/>
              <w:t>Da toldsatsen uden for kontingentet i henhold til gennemførelsesforordning (EU) 2019/159 er fastsat til 25 %, under hensyntagen til toldniveauet i stålsektoren på andre vigtige markeder, er det hensigtsmæssigt at fastsætte toldsatsen uden for kontingentet til 50 % for at minimere risikoen for handelsomlægning. Denne told vil komme oveni andre toldsatser, der gælder for de varekategorier, der er omfattet af denne forordning.</w:t>
            </w:r>
          </w:p>
        </w:tc>
        <w:tc>
          <w:tcPr>
            <w:tcW w:w="4876" w:type="dxa"/>
            <w:hideMark/>
          </w:tcPr>
          <w:p w14:paraId="60AAC420" w14:textId="77777777" w:rsidR="00DC544B" w:rsidRPr="00097D87" w:rsidRDefault="00DC544B" w:rsidP="009B467E">
            <w:pPr>
              <w:pStyle w:val="Normal6a"/>
            </w:pPr>
            <w:r w:rsidRPr="00097D87">
              <w:t>(15)</w:t>
            </w:r>
            <w:r w:rsidRPr="00097D87">
              <w:tab/>
              <w:t xml:space="preserve">Da toldsatsen uden for kontingentet i henhold til gennemførelsesforordning (EU) 2019/159 er fastsat til 25 %, under hensyntagen til toldniveauet i stålsektoren på andre vigtige markeder, er det hensigtsmæssigt at fastsætte toldsatsen uden for kontingentet til 50 % for at minimere risikoen for handelsomlægning </w:t>
            </w:r>
            <w:r w:rsidRPr="00097D87">
              <w:rPr>
                <w:b/>
                <w:i/>
              </w:rPr>
              <w:t>og for at muliggøre en forøgelse af produktionskapaciteten</w:t>
            </w:r>
            <w:r w:rsidRPr="00097D87">
              <w:t>. Denne told vil komme oveni andre toldsatser, der gælder for de varekategorier, der er omfattet af denne forordning.</w:t>
            </w:r>
          </w:p>
        </w:tc>
      </w:tr>
    </w:tbl>
    <w:p w14:paraId="46C459C3" w14:textId="77777777" w:rsidR="00DC544B" w:rsidRPr="00097D87" w:rsidRDefault="00DC544B" w:rsidP="00DC544B"/>
    <w:p w14:paraId="22D82875" w14:textId="77777777" w:rsidR="00DC544B" w:rsidRPr="00097D87" w:rsidRDefault="00DC544B" w:rsidP="00DC544B">
      <w:pPr>
        <w:pStyle w:val="AmNumberTabs"/>
      </w:pPr>
      <w:r w:rsidRPr="00097D87">
        <w:t>Ændringsforslag</w:t>
      </w:r>
      <w:r w:rsidRPr="00097D87">
        <w:tab/>
      </w:r>
      <w:r w:rsidRPr="00097D87">
        <w:tab/>
        <w:t>20</w:t>
      </w:r>
    </w:p>
    <w:p w14:paraId="5994D344" w14:textId="77777777" w:rsidR="00DC544B" w:rsidRPr="00097D87" w:rsidRDefault="00DC544B" w:rsidP="00DC544B">
      <w:pPr>
        <w:pStyle w:val="NormalBold12b"/>
      </w:pPr>
      <w:r w:rsidRPr="00097D87">
        <w:t>Forslag til forordning</w:t>
      </w:r>
    </w:p>
    <w:p w14:paraId="3D79AB79" w14:textId="77777777" w:rsidR="00DC544B" w:rsidRPr="00097D87" w:rsidRDefault="00DC544B" w:rsidP="00DC544B">
      <w:pPr>
        <w:pStyle w:val="NormalBold"/>
      </w:pPr>
      <w:r w:rsidRPr="00097D87">
        <w:t>Betragtning 20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BE210DE" w14:textId="77777777" w:rsidTr="009B467E">
        <w:trPr>
          <w:trHeight w:val="240"/>
          <w:jc w:val="center"/>
        </w:trPr>
        <w:tc>
          <w:tcPr>
            <w:tcW w:w="9752" w:type="dxa"/>
            <w:gridSpan w:val="2"/>
          </w:tcPr>
          <w:p w14:paraId="7FB41DA4" w14:textId="77777777" w:rsidR="00DC544B" w:rsidRPr="00097D87" w:rsidRDefault="00DC544B" w:rsidP="009B467E"/>
        </w:tc>
      </w:tr>
      <w:tr w:rsidR="00DC544B" w:rsidRPr="00097D87" w14:paraId="34863B44" w14:textId="77777777" w:rsidTr="009B467E">
        <w:trPr>
          <w:trHeight w:val="240"/>
          <w:jc w:val="center"/>
        </w:trPr>
        <w:tc>
          <w:tcPr>
            <w:tcW w:w="4876" w:type="dxa"/>
            <w:hideMark/>
          </w:tcPr>
          <w:p w14:paraId="6AADEAE3" w14:textId="77777777" w:rsidR="00DC544B" w:rsidRPr="00097D87" w:rsidRDefault="00DC544B" w:rsidP="009B467E">
            <w:pPr>
              <w:pStyle w:val="AmColumnHeading"/>
            </w:pPr>
            <w:r w:rsidRPr="00097D87">
              <w:t>Kommissionens forslag</w:t>
            </w:r>
          </w:p>
        </w:tc>
        <w:tc>
          <w:tcPr>
            <w:tcW w:w="4876" w:type="dxa"/>
            <w:hideMark/>
          </w:tcPr>
          <w:p w14:paraId="2D19094B" w14:textId="77777777" w:rsidR="00DC544B" w:rsidRPr="00097D87" w:rsidRDefault="00DC544B" w:rsidP="009B467E">
            <w:pPr>
              <w:pStyle w:val="AmColumnHeading"/>
            </w:pPr>
            <w:r w:rsidRPr="00097D87">
              <w:t>Ændringsforslag</w:t>
            </w:r>
          </w:p>
        </w:tc>
      </w:tr>
      <w:tr w:rsidR="00DC544B" w:rsidRPr="00097D87" w14:paraId="1E4EFF38" w14:textId="77777777" w:rsidTr="009B467E">
        <w:trPr>
          <w:jc w:val="center"/>
        </w:trPr>
        <w:tc>
          <w:tcPr>
            <w:tcW w:w="4876" w:type="dxa"/>
          </w:tcPr>
          <w:p w14:paraId="1C9C8250" w14:textId="77777777" w:rsidR="00DC544B" w:rsidRPr="00097D87" w:rsidRDefault="00DC544B" w:rsidP="009B467E">
            <w:pPr>
              <w:pStyle w:val="Normal6a"/>
            </w:pPr>
          </w:p>
        </w:tc>
        <w:tc>
          <w:tcPr>
            <w:tcW w:w="4876" w:type="dxa"/>
            <w:hideMark/>
          </w:tcPr>
          <w:p w14:paraId="3B3FEC0A" w14:textId="77777777" w:rsidR="00DC544B" w:rsidRPr="00097D87" w:rsidRDefault="00DC544B" w:rsidP="009B467E">
            <w:pPr>
              <w:pStyle w:val="Normal6a"/>
              <w:rPr>
                <w:b/>
                <w:bCs/>
                <w:i/>
                <w:iCs/>
              </w:rPr>
            </w:pPr>
            <w:r w:rsidRPr="00097D87">
              <w:rPr>
                <w:b/>
                <w:i/>
              </w:rPr>
              <w:t>(20a)</w:t>
            </w:r>
            <w:r w:rsidRPr="00097D87">
              <w:rPr>
                <w:b/>
                <w:i/>
              </w:rPr>
              <w:tab/>
              <w:t xml:space="preserve">Der skal for at sikre en retfærdig og afbalanceret forvaltning af toldkontingenterne tages skridt til at forhindre lagerophobning og koncentration af importvarer hos nogle få, store erhvervsdrivende. Ophobningspraksisser, hvorved stålprodukter oplagres i havne, toldlagre </w:t>
            </w:r>
            <w:r w:rsidRPr="00097D87">
              <w:rPr>
                <w:b/>
                <w:i/>
              </w:rPr>
              <w:lastRenderedPageBreak/>
              <w:t xml:space="preserve">eller -frizoner for at trække tiden ud, inden de frigives til fri omsætning, kan som følge af først-til-mølle-princippet medføre, at toldkontingenterne hurtigt opbruges. Sådanne metoder indebærer en risiko for at undergrave rimelig adgang til kontingenter for alle erhvervsdrivende samt effektiviteten af beskyttelsesmekanismen. Derfor bør Kommissionen nøje overvåge importmønstre og lagerniveauer og i relevant omfang påtænke justeringer af forvaltningen af toldkontingenter, så der sikres retfærdig adgang for alle erhvervsdrivende med henblik på hurtigt at kunne reagere på ændringer i markedsforholdene, samtidig med at Unionens stålindustri og industrier i efterfølgende led beskyttes. </w:t>
            </w:r>
          </w:p>
        </w:tc>
      </w:tr>
    </w:tbl>
    <w:p w14:paraId="57A1DB0A" w14:textId="77777777" w:rsidR="00DC544B" w:rsidRPr="00097D87" w:rsidRDefault="00DC544B" w:rsidP="00DC544B"/>
    <w:p w14:paraId="438EA8F7" w14:textId="77777777" w:rsidR="00DC544B" w:rsidRPr="00097D87" w:rsidRDefault="00DC544B" w:rsidP="00DC544B">
      <w:pPr>
        <w:pStyle w:val="AmNumberTabs"/>
      </w:pPr>
      <w:r w:rsidRPr="00097D87">
        <w:t>Ændringsforslag</w:t>
      </w:r>
      <w:r w:rsidRPr="00097D87">
        <w:tab/>
      </w:r>
      <w:r w:rsidRPr="00097D87">
        <w:tab/>
        <w:t>21</w:t>
      </w:r>
    </w:p>
    <w:p w14:paraId="52F4F2AE" w14:textId="77777777" w:rsidR="00DC544B" w:rsidRPr="00097D87" w:rsidRDefault="00DC544B" w:rsidP="00DC544B">
      <w:pPr>
        <w:pStyle w:val="NormalBold12b"/>
      </w:pPr>
      <w:r w:rsidRPr="00097D87">
        <w:t>Forslag til forordning</w:t>
      </w:r>
    </w:p>
    <w:p w14:paraId="1A0EED15" w14:textId="77777777" w:rsidR="00DC544B" w:rsidRPr="00097D87" w:rsidRDefault="00DC544B" w:rsidP="00DC544B">
      <w:pPr>
        <w:pStyle w:val="NormalBold"/>
      </w:pPr>
      <w:r w:rsidRPr="00097D87">
        <w:t>Betragtning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18D09AF0" w14:textId="77777777" w:rsidTr="009B467E">
        <w:trPr>
          <w:trHeight w:val="240"/>
          <w:jc w:val="center"/>
        </w:trPr>
        <w:tc>
          <w:tcPr>
            <w:tcW w:w="9752" w:type="dxa"/>
            <w:gridSpan w:val="2"/>
          </w:tcPr>
          <w:p w14:paraId="49A9F95F" w14:textId="77777777" w:rsidR="00DC544B" w:rsidRPr="00097D87" w:rsidRDefault="00DC544B" w:rsidP="009B467E"/>
        </w:tc>
      </w:tr>
      <w:tr w:rsidR="00DC544B" w:rsidRPr="00097D87" w14:paraId="004D6E8A" w14:textId="77777777" w:rsidTr="009B467E">
        <w:trPr>
          <w:trHeight w:val="240"/>
          <w:jc w:val="center"/>
        </w:trPr>
        <w:tc>
          <w:tcPr>
            <w:tcW w:w="4876" w:type="dxa"/>
            <w:hideMark/>
          </w:tcPr>
          <w:p w14:paraId="15D4B278" w14:textId="77777777" w:rsidR="00DC544B" w:rsidRPr="00097D87" w:rsidRDefault="00DC544B" w:rsidP="009B467E">
            <w:pPr>
              <w:pStyle w:val="AmColumnHeading"/>
            </w:pPr>
            <w:r w:rsidRPr="00097D87">
              <w:t>Kommissionens forslag</w:t>
            </w:r>
          </w:p>
        </w:tc>
        <w:tc>
          <w:tcPr>
            <w:tcW w:w="4876" w:type="dxa"/>
            <w:hideMark/>
          </w:tcPr>
          <w:p w14:paraId="1BCF71CC" w14:textId="77777777" w:rsidR="00DC544B" w:rsidRPr="00097D87" w:rsidRDefault="00DC544B" w:rsidP="009B467E">
            <w:pPr>
              <w:pStyle w:val="AmColumnHeading"/>
            </w:pPr>
            <w:r w:rsidRPr="00097D87">
              <w:t>Ændringsforslag</w:t>
            </w:r>
          </w:p>
        </w:tc>
      </w:tr>
      <w:tr w:rsidR="00DC544B" w:rsidRPr="00097D87" w14:paraId="2807F28D" w14:textId="77777777" w:rsidTr="009B467E">
        <w:trPr>
          <w:jc w:val="center"/>
        </w:trPr>
        <w:tc>
          <w:tcPr>
            <w:tcW w:w="4876" w:type="dxa"/>
            <w:hideMark/>
          </w:tcPr>
          <w:p w14:paraId="359645ED" w14:textId="77777777" w:rsidR="00DC544B" w:rsidRPr="00097D87" w:rsidRDefault="00DC544B" w:rsidP="009B467E">
            <w:pPr>
              <w:pStyle w:val="Normal6a"/>
            </w:pPr>
            <w:r w:rsidRPr="00097D87">
              <w:t>(21)</w:t>
            </w:r>
            <w:r w:rsidRPr="00097D87">
              <w:tab/>
              <w:t xml:space="preserve">For at sikre, at foranstaltningen er effektiv med hensyn til at tackle virkningerne af den globale overkapacitet, og i lyset af de særlige forhold for stålprodukter samt moderne produktions- og forsyningsteknikker, er det vigtigt at identificere det land, hvor stålet blev smeltet og hældt i støbeforme. Det land, hvor stålet blev smeltet og hældt i støbeforme, henviser til det oprindelige sted, hvor </w:t>
            </w:r>
            <w:proofErr w:type="spellStart"/>
            <w:r w:rsidRPr="00097D87">
              <w:t>råstålet</w:t>
            </w:r>
            <w:proofErr w:type="spellEnd"/>
            <w:r w:rsidRPr="00097D87">
              <w:t xml:space="preserve"> og råjernet først blev fremstillet i flydende form i en stål- eller jernovn og derefter støbt til sin primære faste form. Denne primære faste form kan omfatte enten et halvfabrikat, herunder, men ikke begrænset til, plader, billets eller </w:t>
            </w:r>
            <w:proofErr w:type="spellStart"/>
            <w:r w:rsidRPr="00097D87">
              <w:t>ingots</w:t>
            </w:r>
            <w:proofErr w:type="spellEnd"/>
            <w:r w:rsidRPr="00097D87">
              <w:t xml:space="preserve">, eller et færdigt stålværksprodukt. Ved at kræve dokumentation for det land, hvor stålet blev smeltet og hældt i støbeforme, undgås det, at stål produceret i visse lande, der bidrager til den globale </w:t>
            </w:r>
            <w:r w:rsidRPr="00097D87">
              <w:lastRenderedPageBreak/>
              <w:t>overkapacitet, uberettiget kommer ind på EU-markedet efter yderligere forarbejdning i andre lande, og det vil øge gennemsigtigheden i den indenlandske forsyningskæde for stålimport.</w:t>
            </w:r>
          </w:p>
        </w:tc>
        <w:tc>
          <w:tcPr>
            <w:tcW w:w="4876" w:type="dxa"/>
            <w:hideMark/>
          </w:tcPr>
          <w:p w14:paraId="61056BDD" w14:textId="77777777" w:rsidR="00DC544B" w:rsidRPr="00097D87" w:rsidRDefault="00DC544B" w:rsidP="009B467E">
            <w:pPr>
              <w:pStyle w:val="Normal6a"/>
            </w:pPr>
            <w:r w:rsidRPr="00097D87">
              <w:lastRenderedPageBreak/>
              <w:t>(21)</w:t>
            </w:r>
            <w:r w:rsidRPr="00097D87">
              <w:tab/>
              <w:t xml:space="preserve">For at sikre, at foranstaltningen er effektiv med hensyn til at tackle virkningerne af den globale overkapacitet, og i lyset af de særlige forhold for stålprodukter samt moderne produktions- og forsyningsteknikker, er det vigtigt at identificere det land, hvor stålet blev smeltet og hældt i støbeforme. Det land, hvor stålet blev smeltet og hældt i støbeforme, henviser til det oprindelige sted, hvor </w:t>
            </w:r>
            <w:proofErr w:type="spellStart"/>
            <w:r w:rsidRPr="00097D87">
              <w:t>råstålet</w:t>
            </w:r>
            <w:proofErr w:type="spellEnd"/>
            <w:r w:rsidRPr="00097D87">
              <w:t xml:space="preserve"> og råjernet først blev fremstillet i flydende form i en stål- eller jernovn og derefter støbt til sin primære faste form. Denne primære faste form kan omfatte enten et halvfabrikat, herunder, men ikke begrænset til, plader, billets eller </w:t>
            </w:r>
            <w:proofErr w:type="spellStart"/>
            <w:r w:rsidRPr="00097D87">
              <w:t>ingots</w:t>
            </w:r>
            <w:proofErr w:type="spellEnd"/>
            <w:r w:rsidRPr="00097D87">
              <w:t xml:space="preserve">, eller et færdigt stålværksprodukt. Ved at kræve dokumentation for det land, hvor stålet blev smeltet og hældt i støbeforme, undgås det, at stål produceret i visse lande, der bidrager til den globale </w:t>
            </w:r>
            <w:r w:rsidRPr="00097D87">
              <w:lastRenderedPageBreak/>
              <w:t xml:space="preserve">overkapacitet, uberettiget kommer ind på EU-markedet efter yderligere forarbejdning i andre lande, og det vil øge gennemsigtigheden i den indenlandske forsyningskæde for stålimport. </w:t>
            </w:r>
            <w:r w:rsidRPr="00097D87">
              <w:rPr>
                <w:b/>
                <w:i/>
              </w:rPr>
              <w:t>Denne anmodning om dokumentation bør ske på en måde, der begrænser den administrative byrde mest muligt, og så det gøres nemmere for små og mellemstore virksomheder (SMV'er) at efterleve reglerne.</w:t>
            </w:r>
          </w:p>
        </w:tc>
      </w:tr>
    </w:tbl>
    <w:p w14:paraId="53F0C8F6" w14:textId="77777777" w:rsidR="00DC544B" w:rsidRPr="00097D87" w:rsidRDefault="00DC544B" w:rsidP="00DC544B"/>
    <w:p w14:paraId="643CB8E0" w14:textId="77777777" w:rsidR="00DC544B" w:rsidRPr="00097D87" w:rsidRDefault="00DC544B" w:rsidP="00DC544B">
      <w:pPr>
        <w:pStyle w:val="AmNumberTabs"/>
      </w:pPr>
      <w:r w:rsidRPr="00097D87">
        <w:t>Ændringsforslag</w:t>
      </w:r>
      <w:r w:rsidRPr="00097D87">
        <w:tab/>
      </w:r>
      <w:r w:rsidRPr="00097D87">
        <w:tab/>
        <w:t>22</w:t>
      </w:r>
    </w:p>
    <w:p w14:paraId="088D4564" w14:textId="77777777" w:rsidR="00DC544B" w:rsidRPr="00097D87" w:rsidRDefault="00DC544B" w:rsidP="00DC544B">
      <w:pPr>
        <w:pStyle w:val="NormalBold12b"/>
      </w:pPr>
      <w:r w:rsidRPr="00097D87">
        <w:t>Forslag til forordning</w:t>
      </w:r>
    </w:p>
    <w:p w14:paraId="2EABC2E7" w14:textId="77777777" w:rsidR="00DC544B" w:rsidRPr="00097D87" w:rsidRDefault="00DC544B" w:rsidP="00DC544B">
      <w:pPr>
        <w:pStyle w:val="NormalBold"/>
      </w:pPr>
      <w:r w:rsidRPr="00097D87">
        <w:t>Betragtning 21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76C998E" w14:textId="77777777" w:rsidTr="009B467E">
        <w:trPr>
          <w:trHeight w:val="240"/>
          <w:jc w:val="center"/>
        </w:trPr>
        <w:tc>
          <w:tcPr>
            <w:tcW w:w="9752" w:type="dxa"/>
            <w:gridSpan w:val="2"/>
          </w:tcPr>
          <w:p w14:paraId="0E60ECE4" w14:textId="77777777" w:rsidR="00DC544B" w:rsidRPr="00097D87" w:rsidRDefault="00DC544B" w:rsidP="009B467E"/>
        </w:tc>
      </w:tr>
      <w:tr w:rsidR="00DC544B" w:rsidRPr="00097D87" w14:paraId="79280D18" w14:textId="77777777" w:rsidTr="009B467E">
        <w:trPr>
          <w:trHeight w:val="240"/>
          <w:jc w:val="center"/>
        </w:trPr>
        <w:tc>
          <w:tcPr>
            <w:tcW w:w="4876" w:type="dxa"/>
            <w:hideMark/>
          </w:tcPr>
          <w:p w14:paraId="5C4BB54D" w14:textId="77777777" w:rsidR="00DC544B" w:rsidRPr="00097D87" w:rsidRDefault="00DC544B" w:rsidP="009B467E">
            <w:pPr>
              <w:pStyle w:val="AmColumnHeading"/>
            </w:pPr>
            <w:r w:rsidRPr="00097D87">
              <w:t>Kommissionens forslag</w:t>
            </w:r>
          </w:p>
        </w:tc>
        <w:tc>
          <w:tcPr>
            <w:tcW w:w="4876" w:type="dxa"/>
            <w:hideMark/>
          </w:tcPr>
          <w:p w14:paraId="5F772735" w14:textId="77777777" w:rsidR="00DC544B" w:rsidRPr="00097D87" w:rsidRDefault="00DC544B" w:rsidP="009B467E">
            <w:pPr>
              <w:pStyle w:val="AmColumnHeading"/>
            </w:pPr>
            <w:r w:rsidRPr="00097D87">
              <w:t>Ændringsforslag</w:t>
            </w:r>
          </w:p>
        </w:tc>
      </w:tr>
      <w:tr w:rsidR="00DC544B" w:rsidRPr="00097D87" w14:paraId="5686D830" w14:textId="77777777" w:rsidTr="009B467E">
        <w:trPr>
          <w:jc w:val="center"/>
        </w:trPr>
        <w:tc>
          <w:tcPr>
            <w:tcW w:w="4876" w:type="dxa"/>
          </w:tcPr>
          <w:p w14:paraId="108B40B1" w14:textId="77777777" w:rsidR="00DC544B" w:rsidRPr="00097D87" w:rsidRDefault="00DC544B" w:rsidP="009B467E">
            <w:pPr>
              <w:pStyle w:val="Normal6a"/>
            </w:pPr>
          </w:p>
        </w:tc>
        <w:tc>
          <w:tcPr>
            <w:tcW w:w="4876" w:type="dxa"/>
            <w:hideMark/>
          </w:tcPr>
          <w:p w14:paraId="493D7A3A" w14:textId="0E3476E6" w:rsidR="00DC544B" w:rsidRPr="00097D87" w:rsidRDefault="00DC544B" w:rsidP="009B467E">
            <w:pPr>
              <w:pStyle w:val="Normal6a"/>
            </w:pPr>
            <w:r w:rsidRPr="00097D87">
              <w:rPr>
                <w:b/>
                <w:i/>
              </w:rPr>
              <w:t>(21a)</w:t>
            </w:r>
            <w:r w:rsidRPr="00097D87">
              <w:tab/>
            </w:r>
            <w:r w:rsidRPr="00097D87">
              <w:rPr>
                <w:b/>
                <w:i/>
              </w:rPr>
              <w:t xml:space="preserve">Varer indeholdende stål, der er smeltet og støbt i Den Russiske Føderation eller Belarus, bør ikke indføres til </w:t>
            </w:r>
            <w:r w:rsidR="002351EC" w:rsidRPr="00097D87">
              <w:rPr>
                <w:b/>
                <w:bCs/>
                <w:i/>
                <w:iCs/>
              </w:rPr>
              <w:t>Unionens</w:t>
            </w:r>
            <w:r w:rsidRPr="00097D87">
              <w:rPr>
                <w:b/>
                <w:i/>
              </w:rPr>
              <w:t xml:space="preserve"> marked og bør ikke være tilgodeset af toldkontingenter. Alle sådanne varer bør derfor være omfattet af et automatisk indførselsforbud ved Unionens ydre grænser.</w:t>
            </w:r>
          </w:p>
        </w:tc>
      </w:tr>
    </w:tbl>
    <w:p w14:paraId="0E209078" w14:textId="77777777" w:rsidR="00DC544B" w:rsidRPr="00097D87" w:rsidRDefault="00DC544B" w:rsidP="00DC544B"/>
    <w:p w14:paraId="1252F5B5" w14:textId="77777777" w:rsidR="00DC544B" w:rsidRPr="00097D87" w:rsidRDefault="00DC544B" w:rsidP="00DC544B">
      <w:pPr>
        <w:pStyle w:val="AmNumberTabs"/>
      </w:pPr>
      <w:r w:rsidRPr="00097D87">
        <w:t>Ændringsforslag</w:t>
      </w:r>
      <w:r w:rsidRPr="00097D87">
        <w:tab/>
      </w:r>
      <w:r w:rsidRPr="00097D87">
        <w:tab/>
        <w:t>23</w:t>
      </w:r>
    </w:p>
    <w:p w14:paraId="13A8D761" w14:textId="77777777" w:rsidR="00DC544B" w:rsidRPr="00097D87" w:rsidRDefault="00DC544B" w:rsidP="00DC544B">
      <w:pPr>
        <w:pStyle w:val="NormalBold"/>
      </w:pPr>
      <w:r w:rsidRPr="00097D87">
        <w:t>Forslag til forordning</w:t>
      </w:r>
    </w:p>
    <w:p w14:paraId="4F5B67AC" w14:textId="77777777" w:rsidR="00DC544B" w:rsidRPr="00097D87" w:rsidRDefault="00DC544B" w:rsidP="00DC544B">
      <w:pPr>
        <w:pStyle w:val="NormalBold"/>
      </w:pPr>
      <w:r w:rsidRPr="00097D87">
        <w:t>Betragtning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44B" w:rsidRPr="00097D87" w14:paraId="596DA144" w14:textId="77777777" w:rsidTr="009B467E">
        <w:trPr>
          <w:trHeight w:val="240"/>
          <w:jc w:val="center"/>
        </w:trPr>
        <w:tc>
          <w:tcPr>
            <w:tcW w:w="9752" w:type="dxa"/>
            <w:gridSpan w:val="2"/>
            <w:tcBorders>
              <w:top w:val="nil"/>
              <w:left w:val="nil"/>
              <w:bottom w:val="nil"/>
              <w:right w:val="nil"/>
            </w:tcBorders>
          </w:tcPr>
          <w:p w14:paraId="00A51D9C" w14:textId="77777777" w:rsidR="00DC544B" w:rsidRPr="00097D87" w:rsidRDefault="00DC544B" w:rsidP="009B467E"/>
        </w:tc>
      </w:tr>
      <w:tr w:rsidR="00DC544B" w:rsidRPr="00097D87" w14:paraId="3D8604B5" w14:textId="77777777" w:rsidTr="009B467E">
        <w:trPr>
          <w:trHeight w:val="240"/>
          <w:jc w:val="center"/>
        </w:trPr>
        <w:tc>
          <w:tcPr>
            <w:tcW w:w="4876" w:type="dxa"/>
            <w:tcBorders>
              <w:top w:val="nil"/>
              <w:left w:val="nil"/>
              <w:bottom w:val="nil"/>
              <w:right w:val="nil"/>
            </w:tcBorders>
            <w:hideMark/>
          </w:tcPr>
          <w:p w14:paraId="5DD0A55D" w14:textId="77777777" w:rsidR="00DC544B" w:rsidRPr="00097D87" w:rsidRDefault="00DC544B" w:rsidP="009B467E">
            <w:pPr>
              <w:pStyle w:val="AmColumnHeading"/>
            </w:pPr>
            <w:r w:rsidRPr="00097D87">
              <w:t>Kommissionens forslag</w:t>
            </w:r>
          </w:p>
        </w:tc>
        <w:tc>
          <w:tcPr>
            <w:tcW w:w="4876" w:type="dxa"/>
            <w:tcBorders>
              <w:top w:val="nil"/>
              <w:left w:val="nil"/>
              <w:bottom w:val="nil"/>
              <w:right w:val="nil"/>
            </w:tcBorders>
            <w:hideMark/>
          </w:tcPr>
          <w:p w14:paraId="2864C929" w14:textId="77777777" w:rsidR="00DC544B" w:rsidRPr="00097D87" w:rsidRDefault="00DC544B" w:rsidP="009B467E">
            <w:pPr>
              <w:pStyle w:val="AmColumnHeading"/>
            </w:pPr>
            <w:r w:rsidRPr="00097D87">
              <w:t>Ændringsforslag</w:t>
            </w:r>
          </w:p>
        </w:tc>
      </w:tr>
      <w:tr w:rsidR="00DC544B" w:rsidRPr="00097D87" w14:paraId="4B8A40E8" w14:textId="77777777" w:rsidTr="009B467E">
        <w:trPr>
          <w:jc w:val="center"/>
        </w:trPr>
        <w:tc>
          <w:tcPr>
            <w:tcW w:w="4876" w:type="dxa"/>
            <w:tcBorders>
              <w:top w:val="nil"/>
              <w:left w:val="nil"/>
              <w:bottom w:val="nil"/>
              <w:right w:val="nil"/>
            </w:tcBorders>
            <w:hideMark/>
          </w:tcPr>
          <w:p w14:paraId="596F7349" w14:textId="77777777" w:rsidR="00DC544B" w:rsidRPr="00097D87" w:rsidRDefault="00DC544B" w:rsidP="009B467E">
            <w:pPr>
              <w:pStyle w:val="Normal6a"/>
            </w:pPr>
            <w:r w:rsidRPr="00097D87">
              <w:t>(24)</w:t>
            </w:r>
            <w:r w:rsidRPr="00097D87">
              <w:tab/>
              <w:t xml:space="preserve">For at sikre, at størrelsen af de kontingenter, der åbnes i forbindelse med import til Unionen, tilpasses de ændrede omstændigheder på markederne for de produkter, der er omfattet af denne forordning, samt for at fastsætte tekniske specifikationer for gennemførelsen af kravet om identifikation af det sted, hvor stålet blev smeltet og hældt i støbeforme, bør beføjelsen til at vedtage retsakter i overensstemmelse med artikel 290 i traktaten om Den Europæiske Unions funktionsmåde delegeres til Kommissionen </w:t>
            </w:r>
            <w:r w:rsidRPr="00097D87">
              <w:lastRenderedPageBreak/>
              <w:t xml:space="preserve">med henblik på at supplere denne forordning ved at fastsætte de nærmere regler for identifikation af det land, hvor det stål, der anvendes til produktionen af produktet, smeltes og hældes i støbeforme, og for at ændre bilag II til denne forordning. Det er navnlig vigtigt, at Kommissionen gennemfører relevante høringer under sit forberedende arbejde, herunder på ekspertniveau, og at disse høringer gennemføres i overensstemmelse med principperne i den </w:t>
            </w:r>
            <w:proofErr w:type="spellStart"/>
            <w:r w:rsidRPr="00097D87">
              <w:t>interinstitutionelle</w:t>
            </w:r>
            <w:proofErr w:type="spellEnd"/>
            <w:r w:rsidRPr="00097D87">
              <w:t xml:space="preserve"> aftale af 13. april 2016 om bedre lovgivning</w:t>
            </w:r>
            <w:r w:rsidRPr="00097D87">
              <w:rPr>
                <w:vertAlign w:val="superscript"/>
              </w:rPr>
              <w:t>8</w:t>
            </w:r>
            <w:r w:rsidRPr="00097D87">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hideMark/>
          </w:tcPr>
          <w:p w14:paraId="23A6A810" w14:textId="77777777" w:rsidR="00DC544B" w:rsidRPr="00097D87" w:rsidRDefault="00DC544B" w:rsidP="009B467E">
            <w:pPr>
              <w:pStyle w:val="Normal6a"/>
            </w:pPr>
            <w:r w:rsidRPr="00097D87">
              <w:lastRenderedPageBreak/>
              <w:t>(24)</w:t>
            </w:r>
            <w:r w:rsidRPr="00097D87">
              <w:tab/>
              <w:t xml:space="preserve">For at sikre, at størrelsen af de kontingenter, der åbnes i forbindelse med import til Unionen, tilpasses de ændrede omstændigheder på markederne for de produkter, der er omfattet af denne forordning, samt for at fastsætte tekniske specifikationer for gennemførelsen af kravet om identifikation af det sted, hvor stålet blev smeltet og hældt i støbeforme, bør beføjelsen til at vedtage retsakter i overensstemmelse med artikel 290 i traktaten om Den Europæiske Unions funktionsmåde delegeres til Kommissionen </w:t>
            </w:r>
            <w:r w:rsidRPr="00097D87">
              <w:lastRenderedPageBreak/>
              <w:t xml:space="preserve">med henblik på at supplere denne forordning ved at fastsætte de nærmere regler for identifikation af det land, hvor det stål, der anvendes til produktionen af produktet, smeltes og hældes i støbeforme, og for at ændre bilag II til denne forordning. Det er navnlig vigtigt, at Kommissionen gennemfører relevante høringer under sit forberedende arbejde, herunder på ekspertniveau, og at disse høringer gennemføres i overensstemmelse med principperne i den </w:t>
            </w:r>
            <w:proofErr w:type="spellStart"/>
            <w:r w:rsidRPr="00097D87">
              <w:t>interinstitutionelle</w:t>
            </w:r>
            <w:proofErr w:type="spellEnd"/>
            <w:r w:rsidRPr="00097D87">
              <w:t xml:space="preserve"> aftale af 13. april 2016 om bedre lovgivning. </w:t>
            </w:r>
            <w:r w:rsidRPr="00097D87">
              <w:rPr>
                <w:b/>
                <w:i/>
              </w:rPr>
              <w:t>Det er desuden vigtigt, at de berørte industrier, industribyer og -regioner bliver hørt i det forberedende arbejde.</w:t>
            </w:r>
            <w:r w:rsidRPr="00097D87">
              <w:t xml:space="preserve">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DC544B" w:rsidRPr="00097D87" w14:paraId="11ABE79E" w14:textId="77777777" w:rsidTr="009B467E">
        <w:trPr>
          <w:jc w:val="center"/>
        </w:trPr>
        <w:tc>
          <w:tcPr>
            <w:tcW w:w="4876" w:type="dxa"/>
            <w:tcBorders>
              <w:top w:val="nil"/>
              <w:left w:val="nil"/>
              <w:bottom w:val="nil"/>
              <w:right w:val="nil"/>
            </w:tcBorders>
            <w:hideMark/>
          </w:tcPr>
          <w:p w14:paraId="11E8EEFB" w14:textId="77777777" w:rsidR="00DC544B" w:rsidRPr="00097D87" w:rsidRDefault="00DC544B" w:rsidP="009B467E">
            <w:pPr>
              <w:pStyle w:val="Normal6a"/>
            </w:pPr>
            <w:r w:rsidRPr="00097D87">
              <w:rPr>
                <w:b/>
                <w:i/>
              </w:rPr>
              <w:lastRenderedPageBreak/>
              <w:t>_________________</w:t>
            </w:r>
          </w:p>
        </w:tc>
        <w:tc>
          <w:tcPr>
            <w:tcW w:w="4876" w:type="dxa"/>
            <w:tcBorders>
              <w:top w:val="nil"/>
              <w:left w:val="nil"/>
              <w:bottom w:val="nil"/>
              <w:right w:val="nil"/>
            </w:tcBorders>
            <w:hideMark/>
          </w:tcPr>
          <w:p w14:paraId="3024DFD6" w14:textId="77777777" w:rsidR="00DC544B" w:rsidRPr="00097D87" w:rsidRDefault="00DC544B" w:rsidP="009B467E">
            <w:pPr>
              <w:pStyle w:val="Normal6a"/>
            </w:pPr>
            <w:r w:rsidRPr="00097D87">
              <w:rPr>
                <w:b/>
                <w:i/>
              </w:rPr>
              <w:t>_________________</w:t>
            </w:r>
          </w:p>
        </w:tc>
      </w:tr>
      <w:tr w:rsidR="00DC544B" w:rsidRPr="00097D87" w14:paraId="6F0329A7" w14:textId="77777777" w:rsidTr="009B467E">
        <w:trPr>
          <w:jc w:val="center"/>
        </w:trPr>
        <w:tc>
          <w:tcPr>
            <w:tcW w:w="4876" w:type="dxa"/>
            <w:tcBorders>
              <w:top w:val="nil"/>
              <w:left w:val="nil"/>
              <w:bottom w:val="nil"/>
              <w:right w:val="nil"/>
            </w:tcBorders>
            <w:hideMark/>
          </w:tcPr>
          <w:p w14:paraId="0AE147D5" w14:textId="77777777" w:rsidR="00DC544B" w:rsidRPr="00097D87" w:rsidRDefault="00DC544B" w:rsidP="009B467E">
            <w:pPr>
              <w:pStyle w:val="Normal6a"/>
            </w:pPr>
            <w:r w:rsidRPr="00097D87">
              <w:rPr>
                <w:vertAlign w:val="superscript"/>
              </w:rPr>
              <w:t>8</w:t>
            </w:r>
            <w:r w:rsidRPr="00097D87">
              <w:t xml:space="preserve"> EUT L 123 af 12.5.2016, s 1, ELI: http://data.europa.eu/eli/agree_interinstit/2016/512/oj.</w:t>
            </w:r>
          </w:p>
        </w:tc>
        <w:tc>
          <w:tcPr>
            <w:tcW w:w="4876" w:type="dxa"/>
            <w:tcBorders>
              <w:top w:val="nil"/>
              <w:left w:val="nil"/>
              <w:bottom w:val="nil"/>
              <w:right w:val="nil"/>
            </w:tcBorders>
            <w:hideMark/>
          </w:tcPr>
          <w:p w14:paraId="7F8D6907" w14:textId="77777777" w:rsidR="00DC544B" w:rsidRPr="00097D87" w:rsidRDefault="00DC544B" w:rsidP="009B467E">
            <w:pPr>
              <w:pStyle w:val="Normal6a"/>
            </w:pPr>
            <w:r w:rsidRPr="00097D87">
              <w:rPr>
                <w:vertAlign w:val="superscript"/>
              </w:rPr>
              <w:t>8</w:t>
            </w:r>
            <w:r w:rsidRPr="00097D87">
              <w:t xml:space="preserve"> EUT L 123 af 12.5.2016, s 1, ELI: http://data.europa.eu/eli/agree_interinstit/2016/512/oj.</w:t>
            </w:r>
          </w:p>
        </w:tc>
      </w:tr>
    </w:tbl>
    <w:p w14:paraId="6761CC19" w14:textId="77777777" w:rsidR="00DC544B" w:rsidRPr="00097D87" w:rsidRDefault="00DC544B" w:rsidP="00DC544B"/>
    <w:p w14:paraId="2DDFD298" w14:textId="77777777" w:rsidR="00DC544B" w:rsidRPr="00097D87" w:rsidRDefault="00DC544B" w:rsidP="00DC544B">
      <w:pPr>
        <w:pStyle w:val="AmNumberTabs"/>
      </w:pPr>
      <w:r w:rsidRPr="00097D87">
        <w:t>Ændringsforslag</w:t>
      </w:r>
      <w:r w:rsidRPr="00097D87">
        <w:tab/>
      </w:r>
      <w:r w:rsidRPr="00097D87">
        <w:tab/>
        <w:t>24</w:t>
      </w:r>
    </w:p>
    <w:p w14:paraId="7E9EE031" w14:textId="77777777" w:rsidR="00DC544B" w:rsidRPr="00097D87" w:rsidRDefault="00DC544B" w:rsidP="00DC544B">
      <w:pPr>
        <w:pStyle w:val="AmNumberTabs"/>
      </w:pPr>
      <w:r w:rsidRPr="00097D87">
        <w:t>Forslag til forordning</w:t>
      </w:r>
    </w:p>
    <w:p w14:paraId="300BA2E0" w14:textId="77777777" w:rsidR="00DC544B" w:rsidRPr="00097D87" w:rsidRDefault="00DC544B" w:rsidP="00DC544B">
      <w:pPr>
        <w:pStyle w:val="NormalBold"/>
      </w:pPr>
      <w:r w:rsidRPr="00097D87">
        <w:t>Betragtning 25 a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0A11FD5E" w14:textId="77777777" w:rsidTr="009B467E">
        <w:trPr>
          <w:trHeight w:val="240"/>
          <w:jc w:val="center"/>
        </w:trPr>
        <w:tc>
          <w:tcPr>
            <w:tcW w:w="9752" w:type="dxa"/>
            <w:gridSpan w:val="2"/>
          </w:tcPr>
          <w:p w14:paraId="49743494" w14:textId="77777777" w:rsidR="00DC544B" w:rsidRPr="00097D87" w:rsidRDefault="00DC544B" w:rsidP="009B467E"/>
        </w:tc>
      </w:tr>
      <w:tr w:rsidR="00DC544B" w:rsidRPr="00097D87" w14:paraId="0AFF2DD6" w14:textId="77777777" w:rsidTr="009B467E">
        <w:trPr>
          <w:trHeight w:val="240"/>
          <w:jc w:val="center"/>
        </w:trPr>
        <w:tc>
          <w:tcPr>
            <w:tcW w:w="4876" w:type="dxa"/>
            <w:hideMark/>
          </w:tcPr>
          <w:p w14:paraId="6F31AC54" w14:textId="77777777" w:rsidR="00DC544B" w:rsidRPr="00097D87" w:rsidRDefault="00DC544B" w:rsidP="009B467E">
            <w:pPr>
              <w:pStyle w:val="AmColumnHeading"/>
            </w:pPr>
            <w:r w:rsidRPr="00097D87">
              <w:t>Kommissionens forslag</w:t>
            </w:r>
          </w:p>
        </w:tc>
        <w:tc>
          <w:tcPr>
            <w:tcW w:w="4876" w:type="dxa"/>
            <w:hideMark/>
          </w:tcPr>
          <w:p w14:paraId="5FAD00A9" w14:textId="77777777" w:rsidR="00DC544B" w:rsidRPr="00097D87" w:rsidRDefault="00DC544B" w:rsidP="009B467E">
            <w:pPr>
              <w:pStyle w:val="AmColumnHeading"/>
            </w:pPr>
            <w:r w:rsidRPr="00097D87">
              <w:t>Ændringsforslag</w:t>
            </w:r>
          </w:p>
        </w:tc>
      </w:tr>
      <w:tr w:rsidR="00DC544B" w:rsidRPr="00097D87" w14:paraId="1B567F79" w14:textId="77777777" w:rsidTr="009B467E">
        <w:trPr>
          <w:jc w:val="center"/>
        </w:trPr>
        <w:tc>
          <w:tcPr>
            <w:tcW w:w="4876" w:type="dxa"/>
          </w:tcPr>
          <w:p w14:paraId="7A8E276E" w14:textId="77777777" w:rsidR="00DC544B" w:rsidRPr="00097D87" w:rsidRDefault="00DC544B" w:rsidP="009B467E">
            <w:pPr>
              <w:pStyle w:val="Normal6a"/>
            </w:pPr>
          </w:p>
        </w:tc>
        <w:tc>
          <w:tcPr>
            <w:tcW w:w="4876" w:type="dxa"/>
            <w:hideMark/>
          </w:tcPr>
          <w:p w14:paraId="3A8BAC1C" w14:textId="67A7CC2A" w:rsidR="00DC544B" w:rsidRPr="00097D87" w:rsidRDefault="00DC544B" w:rsidP="009B467E">
            <w:pPr>
              <w:pStyle w:val="Normal6a"/>
              <w:rPr>
                <w:b/>
                <w:bCs/>
                <w:i/>
                <w:iCs/>
              </w:rPr>
            </w:pPr>
            <w:r w:rsidRPr="00097D87">
              <w:rPr>
                <w:b/>
                <w:i/>
              </w:rPr>
              <w:t>(25a)</w:t>
            </w:r>
            <w:r w:rsidRPr="00097D87">
              <w:tab/>
            </w:r>
            <w:r w:rsidRPr="00097D87">
              <w:rPr>
                <w:b/>
                <w:bCs/>
                <w:i/>
                <w:iCs/>
              </w:rPr>
              <w:t>Kommissionen bør i overensstemmelse med Europa-Parlamentets og Rådets forordning (EU) 2025/1153</w:t>
            </w:r>
            <w:r w:rsidRPr="00097D87">
              <w:rPr>
                <w:b/>
                <w:bCs/>
                <w:i/>
                <w:iCs/>
                <w:vertAlign w:val="superscript"/>
              </w:rPr>
              <w:t>1a</w:t>
            </w:r>
            <w:r w:rsidRPr="00097D87">
              <w:rPr>
                <w:b/>
                <w:bCs/>
                <w:i/>
                <w:iCs/>
              </w:rPr>
              <w:t xml:space="preserve"> og med </w:t>
            </w:r>
            <w:r w:rsidR="002351EC" w:rsidRPr="00097D87">
              <w:rPr>
                <w:b/>
                <w:bCs/>
                <w:i/>
                <w:iCs/>
              </w:rPr>
              <w:t>Unionens</w:t>
            </w:r>
            <w:r w:rsidRPr="00097D87">
              <w:rPr>
                <w:b/>
                <w:bCs/>
                <w:i/>
                <w:iCs/>
              </w:rPr>
              <w:t xml:space="preserve"> tilsagn om at støtte Ukraines økonomi under Ruslands igangværende angrebskrig og i betragtning af Ukraines strategiske rolle i </w:t>
            </w:r>
            <w:r w:rsidR="002351EC" w:rsidRPr="00097D87">
              <w:rPr>
                <w:b/>
                <w:bCs/>
                <w:i/>
                <w:iCs/>
              </w:rPr>
              <w:t>Unionens</w:t>
            </w:r>
            <w:r w:rsidRPr="00097D87">
              <w:rPr>
                <w:b/>
                <w:bCs/>
                <w:i/>
                <w:iCs/>
              </w:rPr>
              <w:t xml:space="preserve"> stålforsyningskæde sikre, at udformningen og gennemførelsen af kontingenttildelinger til fulde afspejler </w:t>
            </w:r>
            <w:r w:rsidRPr="00097D87">
              <w:rPr>
                <w:b/>
                <w:bCs/>
                <w:i/>
                <w:iCs/>
              </w:rPr>
              <w:lastRenderedPageBreak/>
              <w:t>Ukraines kandidatstatus og landets afgørende betydning for stabiliteten på det europæiske stålmarked, samtidig med at foranstaltningens virkningsevne og helhed bevares.</w:t>
            </w:r>
          </w:p>
        </w:tc>
      </w:tr>
      <w:tr w:rsidR="00DC544B" w:rsidRPr="00097D87" w14:paraId="3F9D848B" w14:textId="77777777" w:rsidTr="009B467E">
        <w:trPr>
          <w:jc w:val="center"/>
        </w:trPr>
        <w:tc>
          <w:tcPr>
            <w:tcW w:w="4876" w:type="dxa"/>
          </w:tcPr>
          <w:p w14:paraId="6064FB81" w14:textId="77777777" w:rsidR="00DC544B" w:rsidRPr="00097D87" w:rsidRDefault="00DC544B" w:rsidP="009B467E">
            <w:pPr>
              <w:pStyle w:val="Normal6a"/>
            </w:pPr>
          </w:p>
        </w:tc>
        <w:tc>
          <w:tcPr>
            <w:tcW w:w="4876" w:type="dxa"/>
          </w:tcPr>
          <w:p w14:paraId="1D1166B2" w14:textId="77777777" w:rsidR="00DC544B" w:rsidRPr="00097D87" w:rsidRDefault="00DC544B" w:rsidP="009B467E">
            <w:pPr>
              <w:pStyle w:val="Normal6a"/>
              <w:rPr>
                <w:bCs/>
                <w:iCs/>
              </w:rPr>
            </w:pPr>
            <w:r w:rsidRPr="00097D87">
              <w:t>__________</w:t>
            </w:r>
          </w:p>
        </w:tc>
      </w:tr>
      <w:tr w:rsidR="00DC544B" w:rsidRPr="00097D87" w14:paraId="641A2EEE" w14:textId="77777777" w:rsidTr="009B467E">
        <w:trPr>
          <w:jc w:val="center"/>
        </w:trPr>
        <w:tc>
          <w:tcPr>
            <w:tcW w:w="4876" w:type="dxa"/>
          </w:tcPr>
          <w:p w14:paraId="18F2A616" w14:textId="77777777" w:rsidR="00DC544B" w:rsidRPr="00097D87" w:rsidRDefault="00DC544B" w:rsidP="009B467E">
            <w:pPr>
              <w:pStyle w:val="Normal6a"/>
              <w:rPr>
                <w:szCs w:val="24"/>
              </w:rPr>
            </w:pPr>
          </w:p>
        </w:tc>
        <w:tc>
          <w:tcPr>
            <w:tcW w:w="4876" w:type="dxa"/>
          </w:tcPr>
          <w:p w14:paraId="2FDA4873" w14:textId="77777777" w:rsidR="00DC544B" w:rsidRPr="00097D87" w:rsidRDefault="00DC544B" w:rsidP="009B467E">
            <w:pPr>
              <w:pStyle w:val="Normal6a"/>
              <w:rPr>
                <w:bCs/>
                <w:iCs/>
                <w:szCs w:val="24"/>
              </w:rPr>
            </w:pPr>
            <w:r w:rsidRPr="00097D87">
              <w:rPr>
                <w:b/>
                <w:i/>
                <w:iCs/>
                <w:vertAlign w:val="superscript"/>
              </w:rPr>
              <w:t>1a</w:t>
            </w:r>
            <w:r w:rsidRPr="00097D87">
              <w:rPr>
                <w:b/>
                <w:i/>
                <w:iCs/>
              </w:rPr>
              <w:t xml:space="preserve"> Europa-Parlamentets og Rådets forordning (EU) 2025/1153 af 5. juni 2025 om suspension af visse bestemmelser i forordning (EU) 2015/478 for så vidt angår import af ukrainske produkter til Unionen (</w:t>
            </w:r>
            <w:r w:rsidRPr="00097D87">
              <w:rPr>
                <w:rStyle w:val="Emphasis"/>
                <w:b/>
                <w:shd w:val="clear" w:color="auto" w:fill="FFFFFF"/>
              </w:rPr>
              <w:t>EUT L, 2025/1153, 5.6.2025, ELI: </w:t>
            </w:r>
            <w:hyperlink r:id="rId8" w:tgtFrame="_blank" w:tooltip="Giver adgang til dokumentet via dets ELI-URI." w:history="1">
              <w:r w:rsidRPr="00097D87">
                <w:rPr>
                  <w:rStyle w:val="Hyperlink"/>
                  <w:b/>
                  <w:i/>
                </w:rPr>
                <w:t>http://data.europa.eu/eli/reg/2025/1153/oj</w:t>
              </w:r>
            </w:hyperlink>
            <w:r w:rsidRPr="00097D87">
              <w:rPr>
                <w:b/>
                <w:i/>
              </w:rPr>
              <w:t>).</w:t>
            </w:r>
          </w:p>
        </w:tc>
      </w:tr>
    </w:tbl>
    <w:p w14:paraId="5B87416B" w14:textId="77777777" w:rsidR="00DC544B" w:rsidRPr="00097D87" w:rsidRDefault="00DC544B" w:rsidP="00DC544B"/>
    <w:p w14:paraId="6EE5815B" w14:textId="77777777" w:rsidR="00DC544B" w:rsidRPr="00097D87" w:rsidRDefault="00DC544B" w:rsidP="00DC544B">
      <w:pPr>
        <w:pStyle w:val="AmNumberTabs"/>
      </w:pPr>
      <w:r w:rsidRPr="00097D87">
        <w:t>Ændringsforslag</w:t>
      </w:r>
      <w:r w:rsidRPr="00097D87">
        <w:tab/>
      </w:r>
      <w:r w:rsidRPr="00097D87">
        <w:tab/>
        <w:t>25</w:t>
      </w:r>
    </w:p>
    <w:p w14:paraId="75A077F1" w14:textId="77777777" w:rsidR="00DC544B" w:rsidRPr="00097D87" w:rsidRDefault="00DC544B" w:rsidP="00DC544B">
      <w:pPr>
        <w:pStyle w:val="NormalBold12b"/>
      </w:pPr>
      <w:r w:rsidRPr="00097D87">
        <w:t>Forslag til forordning</w:t>
      </w:r>
    </w:p>
    <w:p w14:paraId="28264A5E" w14:textId="77777777" w:rsidR="00DC544B" w:rsidRPr="00097D87" w:rsidRDefault="00DC544B" w:rsidP="00DC544B">
      <w:pPr>
        <w:pStyle w:val="NormalBold"/>
      </w:pPr>
      <w:r w:rsidRPr="00097D87">
        <w:t>Betragtning 25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44B" w:rsidRPr="00097D87" w14:paraId="73A92E45" w14:textId="77777777" w:rsidTr="009B467E">
        <w:trPr>
          <w:trHeight w:val="240"/>
          <w:jc w:val="center"/>
        </w:trPr>
        <w:tc>
          <w:tcPr>
            <w:tcW w:w="9752" w:type="dxa"/>
            <w:gridSpan w:val="2"/>
            <w:tcBorders>
              <w:top w:val="nil"/>
              <w:left w:val="nil"/>
              <w:bottom w:val="nil"/>
              <w:right w:val="nil"/>
            </w:tcBorders>
          </w:tcPr>
          <w:p w14:paraId="5FFFCEB0" w14:textId="77777777" w:rsidR="00DC544B" w:rsidRPr="00097D87" w:rsidRDefault="00DC544B" w:rsidP="009B467E"/>
        </w:tc>
      </w:tr>
      <w:tr w:rsidR="00DC544B" w:rsidRPr="00097D87" w14:paraId="402964E2" w14:textId="77777777" w:rsidTr="009B467E">
        <w:trPr>
          <w:trHeight w:val="240"/>
          <w:jc w:val="center"/>
        </w:trPr>
        <w:tc>
          <w:tcPr>
            <w:tcW w:w="4876" w:type="dxa"/>
            <w:tcBorders>
              <w:top w:val="nil"/>
              <w:left w:val="nil"/>
              <w:bottom w:val="nil"/>
              <w:right w:val="nil"/>
            </w:tcBorders>
            <w:hideMark/>
          </w:tcPr>
          <w:p w14:paraId="3C610254" w14:textId="77777777" w:rsidR="00DC544B" w:rsidRPr="00097D87" w:rsidRDefault="00DC544B" w:rsidP="009B467E">
            <w:pPr>
              <w:pStyle w:val="AmColumnHeading"/>
            </w:pPr>
            <w:r w:rsidRPr="00097D87">
              <w:t>Kommissionens forslag</w:t>
            </w:r>
          </w:p>
        </w:tc>
        <w:tc>
          <w:tcPr>
            <w:tcW w:w="4876" w:type="dxa"/>
            <w:tcBorders>
              <w:top w:val="nil"/>
              <w:left w:val="nil"/>
              <w:bottom w:val="nil"/>
              <w:right w:val="nil"/>
            </w:tcBorders>
            <w:hideMark/>
          </w:tcPr>
          <w:p w14:paraId="70A334B1" w14:textId="77777777" w:rsidR="00DC544B" w:rsidRPr="00097D87" w:rsidRDefault="00DC544B" w:rsidP="009B467E">
            <w:pPr>
              <w:pStyle w:val="AmColumnHeading"/>
            </w:pPr>
            <w:r w:rsidRPr="00097D87">
              <w:t>Ændringsforslag</w:t>
            </w:r>
          </w:p>
        </w:tc>
      </w:tr>
      <w:tr w:rsidR="00DC544B" w:rsidRPr="00097D87" w14:paraId="4F2898E9" w14:textId="77777777" w:rsidTr="009B467E">
        <w:trPr>
          <w:jc w:val="center"/>
        </w:trPr>
        <w:tc>
          <w:tcPr>
            <w:tcW w:w="4876" w:type="dxa"/>
            <w:tcBorders>
              <w:top w:val="nil"/>
              <w:left w:val="nil"/>
              <w:bottom w:val="nil"/>
              <w:right w:val="nil"/>
            </w:tcBorders>
          </w:tcPr>
          <w:p w14:paraId="0F10123D" w14:textId="77777777" w:rsidR="00DC544B" w:rsidRPr="00097D87" w:rsidRDefault="00DC544B" w:rsidP="009B467E">
            <w:pPr>
              <w:pStyle w:val="Normal6a"/>
            </w:pPr>
          </w:p>
        </w:tc>
        <w:tc>
          <w:tcPr>
            <w:tcW w:w="4876" w:type="dxa"/>
            <w:tcBorders>
              <w:top w:val="nil"/>
              <w:left w:val="nil"/>
              <w:bottom w:val="nil"/>
              <w:right w:val="nil"/>
            </w:tcBorders>
            <w:hideMark/>
          </w:tcPr>
          <w:p w14:paraId="7698635B" w14:textId="77777777" w:rsidR="00DC544B" w:rsidRPr="00097D87" w:rsidRDefault="00DC544B" w:rsidP="009B467E">
            <w:pPr>
              <w:pStyle w:val="Normal6a"/>
            </w:pPr>
            <w:r w:rsidRPr="00097D87">
              <w:rPr>
                <w:b/>
                <w:i/>
              </w:rPr>
              <w:t>(25b)</w:t>
            </w:r>
            <w:r w:rsidRPr="00097D87">
              <w:tab/>
            </w:r>
            <w:r w:rsidRPr="00097D87">
              <w:rPr>
                <w:b/>
                <w:i/>
              </w:rPr>
              <w:t>Indtil flere tredjelande har indført handelsbegrænsende foranstaltninger, som direkte påvirker EU-eksport af stålprodukter, og Kommissionens tiltag bør derfor modsvare disse handelsbegrænsende foranstaltninger.</w:t>
            </w:r>
          </w:p>
        </w:tc>
      </w:tr>
    </w:tbl>
    <w:p w14:paraId="637F106A" w14:textId="77777777" w:rsidR="00DC544B" w:rsidRPr="00097D87" w:rsidRDefault="00DC544B" w:rsidP="00DC544B">
      <w:pPr>
        <w:pStyle w:val="AmJustText"/>
      </w:pPr>
    </w:p>
    <w:p w14:paraId="169E5D27" w14:textId="77777777" w:rsidR="00DC544B" w:rsidRPr="00097D87" w:rsidRDefault="00DC544B" w:rsidP="00DC544B">
      <w:pPr>
        <w:pStyle w:val="AmNumberTabs"/>
      </w:pPr>
      <w:r w:rsidRPr="00097D87">
        <w:t>Ændringsforslag</w:t>
      </w:r>
      <w:r w:rsidRPr="00097D87">
        <w:tab/>
      </w:r>
      <w:r w:rsidRPr="00097D87">
        <w:tab/>
        <w:t>26</w:t>
      </w:r>
    </w:p>
    <w:p w14:paraId="54685FF5" w14:textId="77777777" w:rsidR="00DC544B" w:rsidRPr="00097D87" w:rsidRDefault="00DC544B" w:rsidP="00DC544B">
      <w:pPr>
        <w:pStyle w:val="NormalBold12b"/>
      </w:pPr>
      <w:r w:rsidRPr="00097D87">
        <w:t>Forslag til forordning</w:t>
      </w:r>
    </w:p>
    <w:p w14:paraId="43361C16" w14:textId="77777777" w:rsidR="00DC544B" w:rsidRPr="00097D87" w:rsidRDefault="00DC544B" w:rsidP="00DC544B">
      <w:pPr>
        <w:pStyle w:val="NormalBold"/>
      </w:pPr>
      <w:r w:rsidRPr="00097D87">
        <w:t>Betragtning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705A1970" w14:textId="77777777" w:rsidTr="009B467E">
        <w:trPr>
          <w:trHeight w:val="240"/>
          <w:jc w:val="center"/>
        </w:trPr>
        <w:tc>
          <w:tcPr>
            <w:tcW w:w="9752" w:type="dxa"/>
            <w:gridSpan w:val="2"/>
          </w:tcPr>
          <w:p w14:paraId="0DE048EB" w14:textId="77777777" w:rsidR="00DC544B" w:rsidRPr="00097D87" w:rsidRDefault="00DC544B" w:rsidP="009B467E"/>
        </w:tc>
      </w:tr>
      <w:tr w:rsidR="00DC544B" w:rsidRPr="00097D87" w14:paraId="3DC5736C" w14:textId="77777777" w:rsidTr="009B467E">
        <w:trPr>
          <w:trHeight w:val="240"/>
          <w:jc w:val="center"/>
        </w:trPr>
        <w:tc>
          <w:tcPr>
            <w:tcW w:w="4876" w:type="dxa"/>
            <w:hideMark/>
          </w:tcPr>
          <w:p w14:paraId="4B8ED51F" w14:textId="77777777" w:rsidR="00DC544B" w:rsidRPr="00097D87" w:rsidRDefault="00DC544B" w:rsidP="009B467E">
            <w:pPr>
              <w:pStyle w:val="AmColumnHeading"/>
            </w:pPr>
            <w:r w:rsidRPr="00097D87">
              <w:t>Kommissionens forslag</w:t>
            </w:r>
          </w:p>
        </w:tc>
        <w:tc>
          <w:tcPr>
            <w:tcW w:w="4876" w:type="dxa"/>
            <w:hideMark/>
          </w:tcPr>
          <w:p w14:paraId="4192F4C8" w14:textId="77777777" w:rsidR="00DC544B" w:rsidRPr="00097D87" w:rsidRDefault="00DC544B" w:rsidP="009B467E">
            <w:pPr>
              <w:pStyle w:val="AmColumnHeading"/>
            </w:pPr>
            <w:r w:rsidRPr="00097D87">
              <w:t>Ændringsforslag</w:t>
            </w:r>
          </w:p>
        </w:tc>
      </w:tr>
      <w:tr w:rsidR="00DC544B" w:rsidRPr="00097D87" w14:paraId="670FEBC4" w14:textId="77777777" w:rsidTr="009B467E">
        <w:trPr>
          <w:jc w:val="center"/>
        </w:trPr>
        <w:tc>
          <w:tcPr>
            <w:tcW w:w="4876" w:type="dxa"/>
          </w:tcPr>
          <w:p w14:paraId="5AE9DD1C" w14:textId="2B504658" w:rsidR="00DC544B" w:rsidRPr="00097D87" w:rsidRDefault="00DC544B" w:rsidP="009B467E">
            <w:pPr>
              <w:pStyle w:val="Normal6a"/>
            </w:pPr>
            <w:r w:rsidRPr="00097D87">
              <w:t>26.</w:t>
            </w:r>
            <w:r w:rsidRPr="00097D87">
              <w:rPr>
                <w:b/>
                <w:i/>
              </w:rPr>
              <w:tab/>
            </w:r>
            <w:r w:rsidRPr="00097D87">
              <w:t xml:space="preserve">Kommissionen bør senest </w:t>
            </w:r>
            <w:r w:rsidRPr="00097D87">
              <w:rPr>
                <w:b/>
                <w:bCs/>
                <w:i/>
                <w:iCs/>
              </w:rPr>
              <w:t xml:space="preserve">to år </w:t>
            </w:r>
            <w:r w:rsidRPr="00097D87">
              <w:t xml:space="preserve">efter vedtagelsen af denne forordning </w:t>
            </w:r>
            <w:r w:rsidRPr="00097D87">
              <w:rPr>
                <w:b/>
                <w:bCs/>
                <w:i/>
                <w:iCs/>
              </w:rPr>
              <w:t>vurdere nødvendigheden af</w:t>
            </w:r>
            <w:r w:rsidRPr="00097D87">
              <w:t xml:space="preserve"> at tilpasse anvendelsesområdet for produkter, der er omfattet af denne forordning, og, hvis det skønnes nødvendigt, </w:t>
            </w:r>
            <w:r w:rsidRPr="00097D87">
              <w:rPr>
                <w:b/>
                <w:bCs/>
                <w:i/>
                <w:iCs/>
              </w:rPr>
              <w:t>overveje at</w:t>
            </w:r>
            <w:r w:rsidRPr="00097D87">
              <w:t xml:space="preserve"> fremsætte et lovgivningsforslag om at tilføje yderligere stålprodukter, herunder produkter, der er fremstillet af eller indeholder en betydelig mængde stål.</w:t>
            </w:r>
          </w:p>
        </w:tc>
        <w:tc>
          <w:tcPr>
            <w:tcW w:w="4876" w:type="dxa"/>
            <w:hideMark/>
          </w:tcPr>
          <w:p w14:paraId="58D46412" w14:textId="1EA566F1" w:rsidR="00DC544B" w:rsidRPr="00097D87" w:rsidRDefault="00DC544B" w:rsidP="009B467E">
            <w:pPr>
              <w:pStyle w:val="Normal6a"/>
              <w:rPr>
                <w:b/>
                <w:i/>
              </w:rPr>
            </w:pPr>
            <w:r w:rsidRPr="00097D87">
              <w:t>26.</w:t>
            </w:r>
            <w:r w:rsidRPr="00097D87">
              <w:tab/>
            </w:r>
            <w:r w:rsidR="002351EC" w:rsidRPr="00097D87">
              <w:rPr>
                <w:b/>
                <w:bCs/>
                <w:i/>
                <w:iCs/>
              </w:rPr>
              <w:t>Unionens</w:t>
            </w:r>
            <w:r w:rsidRPr="00097D87">
              <w:rPr>
                <w:b/>
                <w:i/>
              </w:rPr>
              <w:t xml:space="preserve"> stålforarbejdningsindustri, hvori tusindvis af små og mellemstore virksomheder omdanner stål til specialiserede højværdivarer, er afgørende vigtig for hele </w:t>
            </w:r>
            <w:r w:rsidR="002351EC" w:rsidRPr="00097D87">
              <w:rPr>
                <w:b/>
                <w:bCs/>
                <w:i/>
                <w:iCs/>
              </w:rPr>
              <w:t>Unionens</w:t>
            </w:r>
            <w:r w:rsidRPr="00097D87">
              <w:rPr>
                <w:b/>
                <w:i/>
              </w:rPr>
              <w:t xml:space="preserve"> stålsektor. Unionens stålindustri i efterfølgende produktionsled er i lighed med </w:t>
            </w:r>
            <w:r w:rsidR="002351EC" w:rsidRPr="00097D87">
              <w:rPr>
                <w:b/>
                <w:bCs/>
                <w:i/>
                <w:iCs/>
              </w:rPr>
              <w:t>Unionens</w:t>
            </w:r>
            <w:r w:rsidRPr="00097D87">
              <w:rPr>
                <w:b/>
                <w:i/>
              </w:rPr>
              <w:t xml:space="preserve"> producenter af primærstål i stigende grad udfordret af billig import fra tredjelande, hvor </w:t>
            </w:r>
            <w:r w:rsidRPr="00097D87">
              <w:rPr>
                <w:b/>
                <w:i/>
              </w:rPr>
              <w:lastRenderedPageBreak/>
              <w:t xml:space="preserve">eksporterende producenter drager fordel af ulovlige statstilskud, ringere miljøstandarder og kunstigt lave energi- eller inputomkostninger. </w:t>
            </w:r>
            <w:r w:rsidRPr="00097D87">
              <w:t xml:space="preserve">Kommissionen bør </w:t>
            </w:r>
            <w:r w:rsidRPr="00097D87">
              <w:rPr>
                <w:b/>
                <w:bCs/>
                <w:i/>
                <w:iCs/>
              </w:rPr>
              <w:t xml:space="preserve">i erkendelse af situationens presserende alvor </w:t>
            </w:r>
            <w:r w:rsidRPr="00097D87">
              <w:t xml:space="preserve">senest </w:t>
            </w:r>
            <w:r w:rsidRPr="00097D87">
              <w:rPr>
                <w:b/>
                <w:bCs/>
                <w:i/>
                <w:iCs/>
              </w:rPr>
              <w:t xml:space="preserve">seks måneder </w:t>
            </w:r>
            <w:r w:rsidRPr="00097D87">
              <w:t xml:space="preserve">efter vedtagelsen af denne forordning </w:t>
            </w:r>
            <w:r w:rsidRPr="00097D87">
              <w:rPr>
                <w:b/>
                <w:bCs/>
                <w:i/>
                <w:iCs/>
              </w:rPr>
              <w:t>fastslå, hvorvidt det er nødvendigt</w:t>
            </w:r>
            <w:r w:rsidRPr="00097D87">
              <w:t xml:space="preserve"> at tilpasse anvendelsesområdet for produkter, der er omfattet af denne forordning, og, hvis det skønnes nødvendigt, </w:t>
            </w:r>
            <w:r w:rsidRPr="00097D87">
              <w:rPr>
                <w:b/>
                <w:bCs/>
                <w:i/>
                <w:iCs/>
              </w:rPr>
              <w:t>senest et år efter vedtagelsen af denne forordning</w:t>
            </w:r>
            <w:r w:rsidRPr="00097D87">
              <w:t xml:space="preserve"> fremsætte et lovgivningsforslag om at tilføje yderligere stålprodukter, herunder produkter, der er fremstillet af eller indeholder en betydelig mængde stål. </w:t>
            </w:r>
            <w:r w:rsidRPr="00097D87">
              <w:rPr>
                <w:b/>
                <w:i/>
              </w:rPr>
              <w:t xml:space="preserve">Det er af essentiel betydning for, at forordningen skal kunne have den tilsigtede virkning, at det som led i vurderingen nøje evalueres, hvorvidt de forhold, som søges løst med forordningen, vitterligt løses og ikke blot skubbes videre langs værdikæden. Denne evaluering bør bl.a. inddrage støberier, den potentielle indvirkning af udviklingen i globale handelsforanstaltninger, der kan omdirigere handelsstrømmene mod Unionen, og situationen for sektorer i efterfølgende produktionsled, herunder SMV'er og støberier, hvis konkurrenceevne kan blive negativt påvirket. Efter denne indledende vurdering bør Kommissionen foretage efterfølgende evalueringer hvert halve år eller oftere, </w:t>
            </w:r>
            <w:proofErr w:type="gramStart"/>
            <w:r w:rsidRPr="00097D87">
              <w:rPr>
                <w:b/>
                <w:i/>
              </w:rPr>
              <w:t>såfremt</w:t>
            </w:r>
            <w:proofErr w:type="gramEnd"/>
            <w:r w:rsidRPr="00097D87">
              <w:rPr>
                <w:b/>
                <w:i/>
              </w:rPr>
              <w:t xml:space="preserve"> væsentlige markedsforstyrrelser eller pludselige ændringer i de globale handelsmønstre berettiger det.</w:t>
            </w:r>
            <w:r w:rsidRPr="00097D87">
              <w:t xml:space="preserve"> </w:t>
            </w:r>
          </w:p>
        </w:tc>
      </w:tr>
    </w:tbl>
    <w:p w14:paraId="68D4A740" w14:textId="77777777" w:rsidR="00DC544B" w:rsidRPr="00097D87" w:rsidRDefault="00DC544B" w:rsidP="00DC544B"/>
    <w:p w14:paraId="320B0451" w14:textId="77777777" w:rsidR="00DC544B" w:rsidRPr="00097D87" w:rsidRDefault="00DC544B" w:rsidP="00DC544B">
      <w:pPr>
        <w:pStyle w:val="AmNumberTabs"/>
      </w:pPr>
      <w:r w:rsidRPr="00097D87">
        <w:t>Ændringsforslag</w:t>
      </w:r>
      <w:r w:rsidRPr="00097D87">
        <w:tab/>
      </w:r>
      <w:r w:rsidRPr="00097D87">
        <w:tab/>
        <w:t>27</w:t>
      </w:r>
    </w:p>
    <w:p w14:paraId="6BB164F9" w14:textId="77777777" w:rsidR="00DC544B" w:rsidRPr="00097D87" w:rsidRDefault="00DC544B" w:rsidP="00DC544B">
      <w:pPr>
        <w:pStyle w:val="NormalBold12b"/>
      </w:pPr>
      <w:r w:rsidRPr="00097D87">
        <w:t>Forslag til forordning</w:t>
      </w:r>
    </w:p>
    <w:p w14:paraId="0F7BA496" w14:textId="77777777" w:rsidR="00DC544B" w:rsidRPr="00097D87" w:rsidRDefault="00DC544B" w:rsidP="00DC544B">
      <w:pPr>
        <w:pStyle w:val="NormalBold"/>
      </w:pPr>
      <w:r w:rsidRPr="00097D87">
        <w:t>Betragtning 26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7F4FF06A" w14:textId="77777777" w:rsidTr="009B467E">
        <w:trPr>
          <w:trHeight w:val="240"/>
          <w:jc w:val="center"/>
        </w:trPr>
        <w:tc>
          <w:tcPr>
            <w:tcW w:w="9752" w:type="dxa"/>
            <w:gridSpan w:val="2"/>
          </w:tcPr>
          <w:p w14:paraId="1565D959" w14:textId="77777777" w:rsidR="00DC544B" w:rsidRPr="00097D87" w:rsidRDefault="00DC544B" w:rsidP="009B467E"/>
        </w:tc>
      </w:tr>
      <w:tr w:rsidR="00DC544B" w:rsidRPr="00097D87" w14:paraId="187BCD2B" w14:textId="77777777" w:rsidTr="009B467E">
        <w:trPr>
          <w:trHeight w:val="240"/>
          <w:jc w:val="center"/>
        </w:trPr>
        <w:tc>
          <w:tcPr>
            <w:tcW w:w="4876" w:type="dxa"/>
            <w:hideMark/>
          </w:tcPr>
          <w:p w14:paraId="38C6FE7B" w14:textId="77777777" w:rsidR="00DC544B" w:rsidRPr="00097D87" w:rsidRDefault="00DC544B" w:rsidP="009B467E">
            <w:pPr>
              <w:pStyle w:val="AmColumnHeading"/>
            </w:pPr>
            <w:r w:rsidRPr="00097D87">
              <w:t>Kommissionens forslag</w:t>
            </w:r>
          </w:p>
        </w:tc>
        <w:tc>
          <w:tcPr>
            <w:tcW w:w="4876" w:type="dxa"/>
            <w:hideMark/>
          </w:tcPr>
          <w:p w14:paraId="451D84C8" w14:textId="77777777" w:rsidR="00DC544B" w:rsidRPr="00097D87" w:rsidRDefault="00DC544B" w:rsidP="009B467E">
            <w:pPr>
              <w:pStyle w:val="AmColumnHeading"/>
            </w:pPr>
            <w:r w:rsidRPr="00097D87">
              <w:t>Ændringsforslag</w:t>
            </w:r>
          </w:p>
        </w:tc>
      </w:tr>
      <w:tr w:rsidR="00DC544B" w:rsidRPr="00097D87" w14:paraId="37E03621" w14:textId="77777777" w:rsidTr="009B467E">
        <w:trPr>
          <w:jc w:val="center"/>
        </w:trPr>
        <w:tc>
          <w:tcPr>
            <w:tcW w:w="4876" w:type="dxa"/>
          </w:tcPr>
          <w:p w14:paraId="607A9C4C" w14:textId="77777777" w:rsidR="00DC544B" w:rsidRPr="00097D87" w:rsidRDefault="00DC544B" w:rsidP="009B467E">
            <w:pPr>
              <w:pStyle w:val="Normal6a"/>
            </w:pPr>
          </w:p>
        </w:tc>
        <w:tc>
          <w:tcPr>
            <w:tcW w:w="4876" w:type="dxa"/>
            <w:hideMark/>
          </w:tcPr>
          <w:p w14:paraId="5ACAF9DB" w14:textId="77777777" w:rsidR="00DC544B" w:rsidRPr="00097D87" w:rsidRDefault="00DC544B" w:rsidP="009B467E">
            <w:pPr>
              <w:pStyle w:val="Normal6a"/>
            </w:pPr>
            <w:r w:rsidRPr="00097D87">
              <w:rPr>
                <w:b/>
                <w:i/>
              </w:rPr>
              <w:t>(26a)</w:t>
            </w:r>
            <w:r w:rsidRPr="00097D87">
              <w:tab/>
            </w:r>
            <w:r w:rsidRPr="00097D87">
              <w:rPr>
                <w:b/>
                <w:i/>
              </w:rPr>
              <w:t xml:space="preserve">Kommissionen bør udarbejde og forelægge Europa-Parlamentet og Rådet </w:t>
            </w:r>
            <w:r w:rsidRPr="00097D87">
              <w:rPr>
                <w:b/>
                <w:i/>
              </w:rPr>
              <w:lastRenderedPageBreak/>
              <w:t>en årlig rapport om gennemførelsen af denne forordning. Denne årlige rapport bør bl.a. indeholde oplysninger om anvendelse og udvikling vedrørende kontingenterne og den kategori og den importandel, der er omfattet af 50 %-satsen. Denne årlige rapport bør være offentligt tilgængelig.</w:t>
            </w:r>
          </w:p>
        </w:tc>
      </w:tr>
    </w:tbl>
    <w:p w14:paraId="2F895539" w14:textId="77777777" w:rsidR="00DC544B" w:rsidRPr="00097D87" w:rsidRDefault="00DC544B" w:rsidP="00DC544B"/>
    <w:p w14:paraId="42973F41" w14:textId="77777777" w:rsidR="00DC544B" w:rsidRPr="00097D87" w:rsidRDefault="00DC544B" w:rsidP="00DC544B">
      <w:pPr>
        <w:pStyle w:val="AmNumberTabs"/>
        <w:rPr>
          <w:rStyle w:val="Normal6Char"/>
        </w:rPr>
      </w:pPr>
      <w:r w:rsidRPr="00097D87">
        <w:t>Ændringsforslag</w:t>
      </w:r>
      <w:r w:rsidRPr="00097D87">
        <w:tab/>
      </w:r>
      <w:r w:rsidRPr="00097D87">
        <w:tab/>
        <w:t>28</w:t>
      </w:r>
    </w:p>
    <w:p w14:paraId="3F626865" w14:textId="77777777" w:rsidR="00DC544B" w:rsidRPr="00097D87" w:rsidRDefault="00DC544B" w:rsidP="00DC544B">
      <w:pPr>
        <w:pStyle w:val="AmNumberTabs"/>
        <w:rPr>
          <w:rStyle w:val="Normal6Char"/>
        </w:rPr>
      </w:pPr>
      <w:r w:rsidRPr="00097D87">
        <w:t>Forslag til forordning</w:t>
      </w:r>
    </w:p>
    <w:p w14:paraId="3D4BC4FB" w14:textId="77777777" w:rsidR="00DC544B" w:rsidRPr="00097D87" w:rsidRDefault="00DC544B" w:rsidP="00DC544B">
      <w:pPr>
        <w:pStyle w:val="NormalBold"/>
      </w:pPr>
      <w:r w:rsidRPr="00097D87">
        <w:t>Betragtning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4588BF00" w14:textId="77777777" w:rsidTr="009B467E">
        <w:trPr>
          <w:trHeight w:val="240"/>
          <w:jc w:val="center"/>
        </w:trPr>
        <w:tc>
          <w:tcPr>
            <w:tcW w:w="9752" w:type="dxa"/>
            <w:gridSpan w:val="2"/>
          </w:tcPr>
          <w:p w14:paraId="1ED0A64E" w14:textId="77777777" w:rsidR="00DC544B" w:rsidRPr="00097D87" w:rsidRDefault="00DC544B" w:rsidP="009B467E"/>
        </w:tc>
      </w:tr>
      <w:tr w:rsidR="00DC544B" w:rsidRPr="00097D87" w14:paraId="0FAA585A" w14:textId="77777777" w:rsidTr="009B467E">
        <w:trPr>
          <w:trHeight w:val="240"/>
          <w:jc w:val="center"/>
        </w:trPr>
        <w:tc>
          <w:tcPr>
            <w:tcW w:w="4876" w:type="dxa"/>
            <w:hideMark/>
          </w:tcPr>
          <w:p w14:paraId="2A14337A" w14:textId="77777777" w:rsidR="00DC544B" w:rsidRPr="00097D87" w:rsidRDefault="00DC544B" w:rsidP="009B467E">
            <w:pPr>
              <w:pStyle w:val="AmColumnHeading"/>
            </w:pPr>
            <w:r w:rsidRPr="00097D87">
              <w:t>Kommissionens forslag</w:t>
            </w:r>
          </w:p>
        </w:tc>
        <w:tc>
          <w:tcPr>
            <w:tcW w:w="4876" w:type="dxa"/>
            <w:hideMark/>
          </w:tcPr>
          <w:p w14:paraId="640785F1" w14:textId="77777777" w:rsidR="00DC544B" w:rsidRPr="00097D87" w:rsidRDefault="00DC544B" w:rsidP="009B467E">
            <w:pPr>
              <w:pStyle w:val="AmColumnHeading"/>
            </w:pPr>
            <w:r w:rsidRPr="00097D87">
              <w:t>Ændringsforslag</w:t>
            </w:r>
          </w:p>
        </w:tc>
      </w:tr>
      <w:tr w:rsidR="00DC544B" w:rsidRPr="00097D87" w14:paraId="45F980BE" w14:textId="77777777" w:rsidTr="009B467E">
        <w:trPr>
          <w:jc w:val="center"/>
        </w:trPr>
        <w:tc>
          <w:tcPr>
            <w:tcW w:w="4876" w:type="dxa"/>
          </w:tcPr>
          <w:p w14:paraId="150C3A75" w14:textId="77777777" w:rsidR="00DC544B" w:rsidRPr="00097D87" w:rsidRDefault="00DC544B" w:rsidP="009B467E">
            <w:pPr>
              <w:pStyle w:val="Normal6a"/>
            </w:pPr>
            <w:r w:rsidRPr="00097D87">
              <w:t>(27)</w:t>
            </w:r>
            <w:r w:rsidRPr="00097D87">
              <w:rPr>
                <w:b/>
                <w:i/>
              </w:rPr>
              <w:tab/>
            </w:r>
            <w:r w:rsidRPr="00097D87">
              <w:t xml:space="preserve">Inden den </w:t>
            </w:r>
            <w:r w:rsidRPr="00097D87">
              <w:rPr>
                <w:b/>
                <w:i/>
              </w:rPr>
              <w:t>1. juli 2031</w:t>
            </w:r>
            <w:r w:rsidRPr="00097D87">
              <w:t xml:space="preserve"> og derefter hvert </w:t>
            </w:r>
            <w:r w:rsidRPr="00097D87">
              <w:rPr>
                <w:b/>
                <w:i/>
              </w:rPr>
              <w:t>femte</w:t>
            </w:r>
            <w:r w:rsidRPr="00097D87">
              <w:t xml:space="preserve"> år bør Kommissionen evaluere udviklingen i de centrale parametre, der begrundede vedtagelsen af denne forordning, herunder udviklingen og tendenserne i den globale overkapacitet samt dens virkninger på stålmarkedet. Kommissionen bør også gennemgå situationen vedrørende tredjelandes handelsbegrænsende foranstaltninger for stål og de konsekvenser og virkninger, de kan have eller sandsynligvis vil have med hensyn til risikoen for omdirigering af handel til EU-markedet. Desuden bør Kommissionen analysere situationen vedrørende eksistensen af ikkemarkedsbaserede politikker og praksisser i tredjelande og deres indvirkning på Unionens stålmarked. Kommissionen bør også vurdere udviklingen </w:t>
            </w:r>
            <w:r w:rsidRPr="00097D87">
              <w:rPr>
                <w:b/>
                <w:bCs/>
                <w:i/>
                <w:iCs/>
              </w:rPr>
              <w:t>i EU's</w:t>
            </w:r>
            <w:r w:rsidRPr="00097D87">
              <w:t xml:space="preserve"> stålindustris økonomiske resultater </w:t>
            </w:r>
            <w:r w:rsidRPr="00097D87">
              <w:rPr>
                <w:b/>
                <w:bCs/>
                <w:i/>
                <w:iCs/>
              </w:rPr>
              <w:t>samt</w:t>
            </w:r>
            <w:r w:rsidRPr="00097D87">
              <w:t xml:space="preserve"> udviklingen </w:t>
            </w:r>
            <w:r w:rsidRPr="00097D87">
              <w:rPr>
                <w:b/>
                <w:bCs/>
                <w:i/>
                <w:iCs/>
              </w:rPr>
              <w:t>i</w:t>
            </w:r>
            <w:r w:rsidRPr="00097D87">
              <w:t xml:space="preserve"> dens </w:t>
            </w:r>
            <w:proofErr w:type="spellStart"/>
            <w:r w:rsidRPr="00097D87">
              <w:rPr>
                <w:b/>
                <w:bCs/>
                <w:i/>
                <w:iCs/>
              </w:rPr>
              <w:t>dekarboniseringsprojekter</w:t>
            </w:r>
            <w:proofErr w:type="spellEnd"/>
            <w:r w:rsidRPr="00097D87">
              <w:t xml:space="preserve"> —</w:t>
            </w:r>
          </w:p>
        </w:tc>
        <w:tc>
          <w:tcPr>
            <w:tcW w:w="4876" w:type="dxa"/>
            <w:hideMark/>
          </w:tcPr>
          <w:p w14:paraId="112B521B" w14:textId="4A6AE09A" w:rsidR="00DC544B" w:rsidRPr="00097D87" w:rsidRDefault="00DC544B" w:rsidP="009B467E">
            <w:pPr>
              <w:pStyle w:val="Normal6a"/>
            </w:pPr>
            <w:r w:rsidRPr="00097D87">
              <w:t>(27)</w:t>
            </w:r>
            <w:r w:rsidRPr="00097D87">
              <w:rPr>
                <w:b/>
                <w:i/>
              </w:rPr>
              <w:tab/>
            </w:r>
            <w:r w:rsidRPr="00097D87">
              <w:t xml:space="preserve">Inden den </w:t>
            </w:r>
            <w:r w:rsidRPr="00097D87">
              <w:rPr>
                <w:b/>
                <w:bCs/>
                <w:i/>
                <w:iCs/>
              </w:rPr>
              <w:t>31. december 2028</w:t>
            </w:r>
            <w:r w:rsidRPr="00097D87">
              <w:t xml:space="preserve"> og derefter hvert </w:t>
            </w:r>
            <w:r w:rsidRPr="00097D87">
              <w:rPr>
                <w:b/>
                <w:bCs/>
                <w:i/>
                <w:iCs/>
              </w:rPr>
              <w:t>tredje</w:t>
            </w:r>
            <w:r w:rsidRPr="00097D87">
              <w:t xml:space="preserve"> år bør Kommissionen evaluere udviklingen i de centrale parametre, der begrundede vedtagelsen af denne forordning, herunder udviklingen og tendenserne i den globale overkapacitet samt dens virkninger på stålmarkedet </w:t>
            </w:r>
            <w:r w:rsidRPr="00097D87">
              <w:rPr>
                <w:b/>
                <w:bCs/>
                <w:i/>
                <w:iCs/>
              </w:rPr>
              <w:t>og værdikædens efterfølgende led</w:t>
            </w:r>
            <w:r w:rsidRPr="00097D87">
              <w:t xml:space="preserve">. Kommissionen bør også gennemgå situationen vedrørende tredjelandes handelsbegrænsende foranstaltninger for stål og de konsekvenser og virkninger, de kan have eller sandsynligvis vil have med hensyn til risikoen for omdirigering af handel til EU-markedet. Desuden bør Kommissionen analysere situationen vedrørende eksistensen af ikkemarkedsbaserede politikker og praksisser i tredjelande og deres indvirkning på Unionens stålmarked. Kommissionen bør også vurdere udviklingen </w:t>
            </w:r>
            <w:r w:rsidRPr="00097D87">
              <w:rPr>
                <w:b/>
                <w:bCs/>
                <w:i/>
                <w:iCs/>
              </w:rPr>
              <w:t>inden for Unionens samlede konkurrenceevne og dens</w:t>
            </w:r>
            <w:r w:rsidRPr="00097D87">
              <w:t xml:space="preserve"> stålindustris økonomiske resultater</w:t>
            </w:r>
            <w:r w:rsidRPr="00097D87">
              <w:rPr>
                <w:b/>
                <w:bCs/>
                <w:i/>
                <w:iCs/>
              </w:rPr>
              <w:t xml:space="preserve">, inklusive prisniveauer og kapacitetsudnyttelse, såvel som EU-stålsektorens fremfærd henimod </w:t>
            </w:r>
            <w:proofErr w:type="spellStart"/>
            <w:r w:rsidRPr="00097D87">
              <w:rPr>
                <w:b/>
                <w:bCs/>
                <w:i/>
                <w:iCs/>
              </w:rPr>
              <w:t>dekarbonisering</w:t>
            </w:r>
            <w:proofErr w:type="spellEnd"/>
            <w:r w:rsidRPr="00097D87">
              <w:t xml:space="preserve"> </w:t>
            </w:r>
            <w:r w:rsidRPr="00097D87">
              <w:rPr>
                <w:b/>
                <w:bCs/>
                <w:i/>
                <w:iCs/>
              </w:rPr>
              <w:t>og</w:t>
            </w:r>
            <w:r w:rsidRPr="00097D87">
              <w:t xml:space="preserve"> udviklingen </w:t>
            </w:r>
            <w:r w:rsidRPr="00097D87">
              <w:rPr>
                <w:b/>
                <w:bCs/>
                <w:i/>
                <w:iCs/>
              </w:rPr>
              <w:t>vedrørende</w:t>
            </w:r>
            <w:r w:rsidRPr="00097D87">
              <w:t xml:space="preserve"> dens </w:t>
            </w:r>
            <w:proofErr w:type="spellStart"/>
            <w:r w:rsidRPr="00097D87">
              <w:rPr>
                <w:b/>
                <w:bCs/>
                <w:i/>
                <w:iCs/>
              </w:rPr>
              <w:t>dekarboniseringsmål</w:t>
            </w:r>
            <w:proofErr w:type="spellEnd"/>
            <w:r w:rsidRPr="00097D87">
              <w:t>.</w:t>
            </w:r>
            <w:r w:rsidRPr="00097D87">
              <w:rPr>
                <w:b/>
                <w:i/>
              </w:rPr>
              <w:t xml:space="preserve"> </w:t>
            </w:r>
            <w:r w:rsidRPr="00097D87">
              <w:rPr>
                <w:b/>
                <w:bCs/>
                <w:i/>
                <w:iCs/>
              </w:rPr>
              <w:t xml:space="preserve">Med henblik herpå bør Kommissionen gennemføre en struktureret konsekvensanalyse i dialog med alle stålsektorens involverede, herunder de </w:t>
            </w:r>
            <w:r w:rsidRPr="00097D87">
              <w:rPr>
                <w:b/>
                <w:bCs/>
                <w:i/>
                <w:iCs/>
              </w:rPr>
              <w:lastRenderedPageBreak/>
              <w:t>efterfølgende produktionsled.</w:t>
            </w:r>
            <w:r w:rsidRPr="00097D87">
              <w:rPr>
                <w:b/>
                <w:i/>
              </w:rPr>
              <w:t xml:space="preserve"> </w:t>
            </w:r>
            <w:r w:rsidRPr="00097D87">
              <w:rPr>
                <w:b/>
                <w:bCs/>
                <w:i/>
                <w:iCs/>
              </w:rPr>
              <w:t>Disse evalueringer bør omfatte feedback fra multilaterale drøftelser, herunder Stålkomitéen under OECD og det globale forum om overkapacitet på stålområdet —</w:t>
            </w:r>
          </w:p>
        </w:tc>
      </w:tr>
    </w:tbl>
    <w:p w14:paraId="0FCCD5F0" w14:textId="77777777" w:rsidR="00DC544B" w:rsidRPr="00097D87" w:rsidRDefault="00DC544B" w:rsidP="00DC544B"/>
    <w:p w14:paraId="403814A8" w14:textId="77777777" w:rsidR="00DC544B" w:rsidRPr="00097D87" w:rsidRDefault="00DC544B" w:rsidP="00DC544B">
      <w:pPr>
        <w:pStyle w:val="AmNumberTabs"/>
      </w:pPr>
      <w:r w:rsidRPr="00097D87">
        <w:t>Ændringsforslag</w:t>
      </w:r>
      <w:r w:rsidRPr="00097D87">
        <w:tab/>
      </w:r>
      <w:r w:rsidRPr="00097D87">
        <w:tab/>
        <w:t>29</w:t>
      </w:r>
    </w:p>
    <w:p w14:paraId="427D3AE9" w14:textId="77777777" w:rsidR="00DC544B" w:rsidRPr="00097D87" w:rsidRDefault="00DC544B" w:rsidP="00DC544B">
      <w:pPr>
        <w:pStyle w:val="NormalBold12b"/>
      </w:pPr>
      <w:r w:rsidRPr="00097D87">
        <w:t>Forslag til forordning</w:t>
      </w:r>
    </w:p>
    <w:p w14:paraId="5949DA3B" w14:textId="77777777" w:rsidR="00DC544B" w:rsidRPr="00097D87" w:rsidRDefault="00DC544B" w:rsidP="00DC544B">
      <w:pPr>
        <w:pStyle w:val="NormalBold"/>
      </w:pPr>
      <w:r w:rsidRPr="00097D87">
        <w:t>Artikel 2 – stk. 4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706C2EC4" w14:textId="77777777" w:rsidTr="009B467E">
        <w:trPr>
          <w:trHeight w:val="240"/>
          <w:jc w:val="center"/>
        </w:trPr>
        <w:tc>
          <w:tcPr>
            <w:tcW w:w="9752" w:type="dxa"/>
            <w:gridSpan w:val="2"/>
          </w:tcPr>
          <w:p w14:paraId="0145DE42" w14:textId="77777777" w:rsidR="00DC544B" w:rsidRPr="00097D87" w:rsidRDefault="00DC544B" w:rsidP="009B467E"/>
        </w:tc>
      </w:tr>
      <w:tr w:rsidR="00DC544B" w:rsidRPr="00097D87" w14:paraId="2A365336" w14:textId="77777777" w:rsidTr="009B467E">
        <w:trPr>
          <w:trHeight w:val="240"/>
          <w:jc w:val="center"/>
        </w:trPr>
        <w:tc>
          <w:tcPr>
            <w:tcW w:w="4876" w:type="dxa"/>
            <w:hideMark/>
          </w:tcPr>
          <w:p w14:paraId="014AF62A" w14:textId="77777777" w:rsidR="00DC544B" w:rsidRPr="00097D87" w:rsidRDefault="00DC544B" w:rsidP="009B467E">
            <w:pPr>
              <w:pStyle w:val="AmColumnHeading"/>
            </w:pPr>
            <w:r w:rsidRPr="00097D87">
              <w:t>Kommissionens forslag</w:t>
            </w:r>
          </w:p>
        </w:tc>
        <w:tc>
          <w:tcPr>
            <w:tcW w:w="4876" w:type="dxa"/>
            <w:hideMark/>
          </w:tcPr>
          <w:p w14:paraId="33D269EC" w14:textId="77777777" w:rsidR="00DC544B" w:rsidRPr="00097D87" w:rsidRDefault="00DC544B" w:rsidP="009B467E">
            <w:pPr>
              <w:pStyle w:val="AmColumnHeading"/>
            </w:pPr>
            <w:r w:rsidRPr="00097D87">
              <w:t>Ændringsforslag</w:t>
            </w:r>
          </w:p>
        </w:tc>
      </w:tr>
      <w:tr w:rsidR="00DC544B" w:rsidRPr="00097D87" w14:paraId="55AE3758" w14:textId="77777777" w:rsidTr="009B467E">
        <w:trPr>
          <w:jc w:val="center"/>
        </w:trPr>
        <w:tc>
          <w:tcPr>
            <w:tcW w:w="4876" w:type="dxa"/>
          </w:tcPr>
          <w:p w14:paraId="012300BF" w14:textId="77777777" w:rsidR="00DC544B" w:rsidRPr="00097D87" w:rsidRDefault="00DC544B" w:rsidP="009B467E">
            <w:pPr>
              <w:pStyle w:val="Normal6a"/>
            </w:pPr>
          </w:p>
        </w:tc>
        <w:tc>
          <w:tcPr>
            <w:tcW w:w="4876" w:type="dxa"/>
            <w:hideMark/>
          </w:tcPr>
          <w:p w14:paraId="36E04B1C" w14:textId="77777777" w:rsidR="00DC544B" w:rsidRPr="00097D87" w:rsidRDefault="00DC544B" w:rsidP="009B467E">
            <w:pPr>
              <w:pStyle w:val="Normal6a"/>
            </w:pPr>
            <w:r w:rsidRPr="00097D87">
              <w:rPr>
                <w:b/>
                <w:i/>
              </w:rPr>
              <w:t>4a.</w:t>
            </w:r>
            <w:r w:rsidRPr="00097D87">
              <w:tab/>
            </w:r>
            <w:r w:rsidRPr="00097D87">
              <w:rPr>
                <w:b/>
                <w:i/>
              </w:rPr>
              <w:t>Foranstaltninger i henhold til denne forordning skal anvendes på en måde, der er i overensstemmelse med WTO's regler, og skal ikke begrænse handelen mere, end hvad der er strengt nødvendigt for at imødegå de negative virkninger af global overkapacitet som følge af urimelige markedsvilkår.</w:t>
            </w:r>
          </w:p>
        </w:tc>
      </w:tr>
    </w:tbl>
    <w:p w14:paraId="178E0137" w14:textId="77777777" w:rsidR="00DC544B" w:rsidRPr="00097D87" w:rsidRDefault="00DC544B" w:rsidP="00DC544B"/>
    <w:p w14:paraId="3DD15114" w14:textId="77777777" w:rsidR="00DC544B" w:rsidRPr="00097D87" w:rsidRDefault="00DC544B" w:rsidP="00DC544B">
      <w:pPr>
        <w:pStyle w:val="AmNumberTabs"/>
      </w:pPr>
      <w:r w:rsidRPr="00097D87">
        <w:t>Ændringsforslag</w:t>
      </w:r>
      <w:r w:rsidRPr="00097D87">
        <w:tab/>
      </w:r>
      <w:r w:rsidRPr="00097D87">
        <w:tab/>
        <w:t>30</w:t>
      </w:r>
    </w:p>
    <w:p w14:paraId="22204BA7" w14:textId="77777777" w:rsidR="00DC544B" w:rsidRPr="00097D87" w:rsidRDefault="00DC544B" w:rsidP="00DC544B">
      <w:pPr>
        <w:pStyle w:val="NormalBold12b"/>
      </w:pPr>
      <w:r w:rsidRPr="00097D87">
        <w:t>Forslag til forordning</w:t>
      </w:r>
    </w:p>
    <w:p w14:paraId="4C0301E9" w14:textId="77777777" w:rsidR="00DC544B" w:rsidRPr="00097D87" w:rsidRDefault="00DC544B" w:rsidP="00DC544B">
      <w:pPr>
        <w:pStyle w:val="NormalBold"/>
      </w:pPr>
      <w:r w:rsidRPr="00097D87">
        <w:t>Artikel 3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7E3E122" w14:textId="77777777" w:rsidTr="009B467E">
        <w:trPr>
          <w:trHeight w:val="240"/>
          <w:jc w:val="center"/>
        </w:trPr>
        <w:tc>
          <w:tcPr>
            <w:tcW w:w="9752" w:type="dxa"/>
            <w:gridSpan w:val="2"/>
          </w:tcPr>
          <w:p w14:paraId="2A6D22FC" w14:textId="77777777" w:rsidR="00DC544B" w:rsidRPr="00097D87" w:rsidRDefault="00DC544B" w:rsidP="009B467E"/>
        </w:tc>
      </w:tr>
      <w:tr w:rsidR="00DC544B" w:rsidRPr="00097D87" w14:paraId="3DF65C50" w14:textId="77777777" w:rsidTr="009B467E">
        <w:trPr>
          <w:trHeight w:val="240"/>
          <w:jc w:val="center"/>
        </w:trPr>
        <w:tc>
          <w:tcPr>
            <w:tcW w:w="4876" w:type="dxa"/>
            <w:hideMark/>
          </w:tcPr>
          <w:p w14:paraId="3C40A90C" w14:textId="77777777" w:rsidR="00DC544B" w:rsidRPr="00097D87" w:rsidRDefault="00DC544B" w:rsidP="009B467E">
            <w:pPr>
              <w:pStyle w:val="AmColumnHeading"/>
            </w:pPr>
            <w:r w:rsidRPr="00097D87">
              <w:t>Kommissionens forslag</w:t>
            </w:r>
          </w:p>
        </w:tc>
        <w:tc>
          <w:tcPr>
            <w:tcW w:w="4876" w:type="dxa"/>
            <w:hideMark/>
          </w:tcPr>
          <w:p w14:paraId="17A20715" w14:textId="77777777" w:rsidR="00DC544B" w:rsidRPr="00097D87" w:rsidRDefault="00DC544B" w:rsidP="009B467E">
            <w:pPr>
              <w:pStyle w:val="AmColumnHeading"/>
            </w:pPr>
            <w:r w:rsidRPr="00097D87">
              <w:t>Ændringsforslag</w:t>
            </w:r>
          </w:p>
        </w:tc>
      </w:tr>
      <w:tr w:rsidR="00DC544B" w:rsidRPr="00097D87" w14:paraId="7972B309" w14:textId="77777777" w:rsidTr="009B467E">
        <w:trPr>
          <w:jc w:val="center"/>
        </w:trPr>
        <w:tc>
          <w:tcPr>
            <w:tcW w:w="4876" w:type="dxa"/>
          </w:tcPr>
          <w:p w14:paraId="2F403EEF" w14:textId="77777777" w:rsidR="00DC544B" w:rsidRPr="00097D87" w:rsidRDefault="00DC544B" w:rsidP="009B467E">
            <w:pPr>
              <w:pStyle w:val="Normal6a"/>
            </w:pPr>
            <w:r w:rsidRPr="00097D87">
              <w:t>2.</w:t>
            </w:r>
            <w:r w:rsidRPr="00097D87">
              <w:tab/>
              <w:t>På importtidspunktet skal importørerne fremlægge passende dokumentation såsom et valseværkscertifikat, der beviser, i hvilket land stålet, der er anvendt til produktionen af produktet, er smeltet og hældt i støbeforme.</w:t>
            </w:r>
          </w:p>
        </w:tc>
        <w:tc>
          <w:tcPr>
            <w:tcW w:w="4876" w:type="dxa"/>
            <w:hideMark/>
          </w:tcPr>
          <w:p w14:paraId="4EBB1072" w14:textId="77777777" w:rsidR="00DC544B" w:rsidRPr="00097D87" w:rsidRDefault="00DC544B" w:rsidP="009B467E">
            <w:pPr>
              <w:pStyle w:val="Normal6a"/>
            </w:pPr>
            <w:r w:rsidRPr="00097D87">
              <w:t>2.</w:t>
            </w:r>
            <w:r w:rsidRPr="00097D87">
              <w:tab/>
              <w:t>På importtidspunktet skal importørerne fremlægge passende</w:t>
            </w:r>
            <w:r w:rsidRPr="00097D87">
              <w:rPr>
                <w:b/>
                <w:bCs/>
                <w:i/>
                <w:iCs/>
              </w:rPr>
              <w:t>, verificerbar</w:t>
            </w:r>
            <w:r w:rsidRPr="00097D87">
              <w:t xml:space="preserve"> dokumentation, der beviser, i hvilket land stålet, der er anvendt til produktionen af produktet, er smeltet og hældt i støbeforme.</w:t>
            </w:r>
            <w:r w:rsidRPr="00097D87">
              <w:rPr>
                <w:b/>
                <w:i/>
              </w:rPr>
              <w:t xml:space="preserve"> Denne dokumentation skal omfatte et valseværkscertifikat udstedt af den oprindelige stålproducent, som identificerer det tilsvarende </w:t>
            </w:r>
            <w:proofErr w:type="spellStart"/>
            <w:r w:rsidRPr="00097D87">
              <w:rPr>
                <w:b/>
                <w:i/>
              </w:rPr>
              <w:t>varmenummer</w:t>
            </w:r>
            <w:proofErr w:type="spellEnd"/>
            <w:r w:rsidRPr="00097D87">
              <w:rPr>
                <w:b/>
                <w:i/>
              </w:rPr>
              <w:t xml:space="preserve"> og indeholder de tekniske og produktionsmæssige data, som er nødvendige for sporing af stålets oprindelse.</w:t>
            </w:r>
          </w:p>
        </w:tc>
      </w:tr>
    </w:tbl>
    <w:p w14:paraId="404B675E" w14:textId="77777777" w:rsidR="00DC544B" w:rsidRPr="00097D87" w:rsidRDefault="00DC544B" w:rsidP="00DC544B"/>
    <w:p w14:paraId="27C947CF" w14:textId="77777777" w:rsidR="00DC544B" w:rsidRPr="00097D87" w:rsidRDefault="00DC544B" w:rsidP="00DC544B">
      <w:pPr>
        <w:pStyle w:val="AmNumberTabs"/>
      </w:pPr>
      <w:r w:rsidRPr="00097D87">
        <w:t>Ændringsforslag</w:t>
      </w:r>
      <w:r w:rsidRPr="00097D87">
        <w:tab/>
      </w:r>
      <w:r w:rsidRPr="00097D87">
        <w:tab/>
        <w:t>31</w:t>
      </w:r>
    </w:p>
    <w:p w14:paraId="6FD48EB0" w14:textId="77777777" w:rsidR="00DC544B" w:rsidRPr="00097D87" w:rsidRDefault="00DC544B" w:rsidP="00DC544B">
      <w:pPr>
        <w:pStyle w:val="NormalBold12b"/>
      </w:pPr>
      <w:r w:rsidRPr="00097D87">
        <w:t>Forslag til forordning</w:t>
      </w:r>
    </w:p>
    <w:p w14:paraId="4872E282" w14:textId="77777777" w:rsidR="00DC544B" w:rsidRPr="00097D87" w:rsidRDefault="00DC544B" w:rsidP="00DC544B">
      <w:pPr>
        <w:pStyle w:val="NormalBold"/>
      </w:pPr>
      <w:r w:rsidRPr="00097D87">
        <w:lastRenderedPageBreak/>
        <w:t>Artikel 3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149EE3A9" w14:textId="77777777" w:rsidTr="009B467E">
        <w:trPr>
          <w:trHeight w:val="240"/>
          <w:jc w:val="center"/>
        </w:trPr>
        <w:tc>
          <w:tcPr>
            <w:tcW w:w="9752" w:type="dxa"/>
            <w:gridSpan w:val="2"/>
          </w:tcPr>
          <w:p w14:paraId="7A6876B4" w14:textId="77777777" w:rsidR="00DC544B" w:rsidRPr="00097D87" w:rsidRDefault="00DC544B" w:rsidP="009B467E"/>
        </w:tc>
      </w:tr>
      <w:tr w:rsidR="00DC544B" w:rsidRPr="00097D87" w14:paraId="3AFCA237" w14:textId="77777777" w:rsidTr="009B467E">
        <w:trPr>
          <w:trHeight w:val="240"/>
          <w:jc w:val="center"/>
        </w:trPr>
        <w:tc>
          <w:tcPr>
            <w:tcW w:w="4876" w:type="dxa"/>
            <w:hideMark/>
          </w:tcPr>
          <w:p w14:paraId="2E907F12" w14:textId="77777777" w:rsidR="00DC544B" w:rsidRPr="00097D87" w:rsidRDefault="00DC544B" w:rsidP="009B467E">
            <w:pPr>
              <w:pStyle w:val="AmColumnHeading"/>
            </w:pPr>
            <w:r w:rsidRPr="00097D87">
              <w:t>Kommissionens forslag</w:t>
            </w:r>
          </w:p>
        </w:tc>
        <w:tc>
          <w:tcPr>
            <w:tcW w:w="4876" w:type="dxa"/>
            <w:hideMark/>
          </w:tcPr>
          <w:p w14:paraId="7867A39C" w14:textId="77777777" w:rsidR="00DC544B" w:rsidRPr="00097D87" w:rsidRDefault="00DC544B" w:rsidP="009B467E">
            <w:pPr>
              <w:pStyle w:val="AmColumnHeading"/>
            </w:pPr>
            <w:r w:rsidRPr="00097D87">
              <w:t>Ændringsforslag</w:t>
            </w:r>
          </w:p>
        </w:tc>
      </w:tr>
      <w:tr w:rsidR="00DC544B" w:rsidRPr="00097D87" w14:paraId="36CCD8D9" w14:textId="77777777" w:rsidTr="009B467E">
        <w:trPr>
          <w:jc w:val="center"/>
        </w:trPr>
        <w:tc>
          <w:tcPr>
            <w:tcW w:w="4876" w:type="dxa"/>
          </w:tcPr>
          <w:p w14:paraId="08E7EC47" w14:textId="77777777" w:rsidR="00DC544B" w:rsidRPr="00097D87" w:rsidRDefault="00DC544B" w:rsidP="009B467E">
            <w:pPr>
              <w:pStyle w:val="Normal6a"/>
            </w:pPr>
          </w:p>
        </w:tc>
        <w:tc>
          <w:tcPr>
            <w:tcW w:w="4876" w:type="dxa"/>
            <w:hideMark/>
          </w:tcPr>
          <w:p w14:paraId="44602088" w14:textId="77777777" w:rsidR="00DC544B" w:rsidRPr="00097D87" w:rsidRDefault="00DC544B" w:rsidP="009B467E">
            <w:pPr>
              <w:pStyle w:val="Normal6a"/>
              <w:rPr>
                <w:b/>
                <w:bCs/>
                <w:i/>
                <w:iCs/>
              </w:rPr>
            </w:pPr>
            <w:r w:rsidRPr="00097D87">
              <w:rPr>
                <w:b/>
                <w:i/>
              </w:rPr>
              <w:t>2a.</w:t>
            </w:r>
            <w:r w:rsidRPr="00097D87">
              <w:rPr>
                <w:b/>
                <w:i/>
              </w:rPr>
              <w:tab/>
              <w:t>Varer indeholdende stål, der er smeltet og støbt i Den Russiske Føderation eller Belarus, må ikke indføres til EU-markedet og må under ingen omstændigheder tilgodeses af toldkontingenter. Alle sådanne varer er omfattet af automatisk indførselsforbud ved Unionens ydre grænser.</w:t>
            </w:r>
          </w:p>
        </w:tc>
      </w:tr>
    </w:tbl>
    <w:p w14:paraId="6BA7D5B2" w14:textId="77777777" w:rsidR="00DC544B" w:rsidRPr="00097D87" w:rsidRDefault="00DC544B" w:rsidP="00DC544B"/>
    <w:p w14:paraId="20BDF7D7" w14:textId="77777777" w:rsidR="00DC544B" w:rsidRPr="00097D87" w:rsidRDefault="00DC544B" w:rsidP="00DC544B">
      <w:pPr>
        <w:pStyle w:val="AmNumberTabs"/>
      </w:pPr>
      <w:r w:rsidRPr="00097D87">
        <w:t>Ændringsforslag</w:t>
      </w:r>
      <w:r w:rsidRPr="00097D87">
        <w:tab/>
      </w:r>
      <w:r w:rsidRPr="00097D87">
        <w:tab/>
        <w:t>32</w:t>
      </w:r>
    </w:p>
    <w:p w14:paraId="32D9B56B" w14:textId="77777777" w:rsidR="00DC544B" w:rsidRPr="00097D87" w:rsidRDefault="00DC544B" w:rsidP="00DC544B">
      <w:pPr>
        <w:pStyle w:val="NormalBold12b"/>
      </w:pPr>
      <w:r w:rsidRPr="00097D87">
        <w:t>Forslag til forordning</w:t>
      </w:r>
    </w:p>
    <w:p w14:paraId="65119A31" w14:textId="77777777" w:rsidR="00DC544B" w:rsidRPr="00097D87" w:rsidRDefault="00DC544B" w:rsidP="00DC544B">
      <w:pPr>
        <w:pStyle w:val="NormalBold"/>
      </w:pPr>
      <w:r w:rsidRPr="00097D87">
        <w:t>Artikel 3 – stk. 2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466ECA9" w14:textId="77777777" w:rsidTr="009B467E">
        <w:trPr>
          <w:trHeight w:val="240"/>
          <w:jc w:val="center"/>
        </w:trPr>
        <w:tc>
          <w:tcPr>
            <w:tcW w:w="9752" w:type="dxa"/>
            <w:gridSpan w:val="2"/>
          </w:tcPr>
          <w:p w14:paraId="6F553F36" w14:textId="77777777" w:rsidR="00DC544B" w:rsidRPr="00097D87" w:rsidRDefault="00DC544B" w:rsidP="009B467E"/>
        </w:tc>
      </w:tr>
      <w:tr w:rsidR="00DC544B" w:rsidRPr="00097D87" w14:paraId="506FCF4F" w14:textId="77777777" w:rsidTr="009B467E">
        <w:trPr>
          <w:trHeight w:val="240"/>
          <w:jc w:val="center"/>
        </w:trPr>
        <w:tc>
          <w:tcPr>
            <w:tcW w:w="4876" w:type="dxa"/>
            <w:hideMark/>
          </w:tcPr>
          <w:p w14:paraId="6B91D48D" w14:textId="77777777" w:rsidR="00DC544B" w:rsidRPr="00097D87" w:rsidRDefault="00DC544B" w:rsidP="009B467E">
            <w:pPr>
              <w:pStyle w:val="AmColumnHeading"/>
            </w:pPr>
            <w:r w:rsidRPr="00097D87">
              <w:t>Kommissionens forslag</w:t>
            </w:r>
          </w:p>
        </w:tc>
        <w:tc>
          <w:tcPr>
            <w:tcW w:w="4876" w:type="dxa"/>
            <w:hideMark/>
          </w:tcPr>
          <w:p w14:paraId="54941829" w14:textId="77777777" w:rsidR="00DC544B" w:rsidRPr="00097D87" w:rsidRDefault="00DC544B" w:rsidP="009B467E">
            <w:pPr>
              <w:pStyle w:val="AmColumnHeading"/>
            </w:pPr>
            <w:r w:rsidRPr="00097D87">
              <w:t>Ændringsforslag</w:t>
            </w:r>
          </w:p>
        </w:tc>
      </w:tr>
      <w:tr w:rsidR="00DC544B" w:rsidRPr="00097D87" w14:paraId="55D96FDA" w14:textId="77777777" w:rsidTr="009B467E">
        <w:trPr>
          <w:jc w:val="center"/>
        </w:trPr>
        <w:tc>
          <w:tcPr>
            <w:tcW w:w="4876" w:type="dxa"/>
          </w:tcPr>
          <w:p w14:paraId="6C70F18C" w14:textId="77777777" w:rsidR="00DC544B" w:rsidRPr="00097D87" w:rsidRDefault="00DC544B" w:rsidP="009B467E">
            <w:pPr>
              <w:pStyle w:val="Normal6a"/>
            </w:pPr>
          </w:p>
        </w:tc>
        <w:tc>
          <w:tcPr>
            <w:tcW w:w="4876" w:type="dxa"/>
            <w:hideMark/>
          </w:tcPr>
          <w:p w14:paraId="43EF7E9F" w14:textId="77777777" w:rsidR="00DC544B" w:rsidRPr="00097D87" w:rsidRDefault="00DC544B" w:rsidP="009B467E">
            <w:pPr>
              <w:pStyle w:val="Normal6a"/>
              <w:rPr>
                <w:b/>
                <w:bCs/>
                <w:i/>
                <w:iCs/>
              </w:rPr>
            </w:pPr>
            <w:r w:rsidRPr="00097D87">
              <w:rPr>
                <w:b/>
                <w:i/>
              </w:rPr>
              <w:t>2b.</w:t>
            </w:r>
            <w:r w:rsidRPr="00097D87">
              <w:rPr>
                <w:b/>
                <w:i/>
              </w:rPr>
              <w:tab/>
              <w:t>Smeltet-og-støbt-kravet finder anvendelse ved fastsættelse af det land, der tildeles toldkontingenterne i henhold til artikel 4.</w:t>
            </w:r>
          </w:p>
        </w:tc>
      </w:tr>
    </w:tbl>
    <w:p w14:paraId="11A4F316" w14:textId="77777777" w:rsidR="00DC544B" w:rsidRPr="00097D87" w:rsidRDefault="00DC544B" w:rsidP="00DC544B"/>
    <w:p w14:paraId="40C32378" w14:textId="77777777" w:rsidR="00DC544B" w:rsidRPr="00097D87" w:rsidRDefault="00DC544B" w:rsidP="00DC544B">
      <w:pPr>
        <w:pStyle w:val="AmNumberTabs"/>
      </w:pPr>
      <w:r w:rsidRPr="00097D87">
        <w:t>Ændringsforslag</w:t>
      </w:r>
      <w:r w:rsidRPr="00097D87">
        <w:tab/>
      </w:r>
      <w:r w:rsidRPr="00097D87">
        <w:tab/>
        <w:t>33</w:t>
      </w:r>
    </w:p>
    <w:p w14:paraId="193494FB" w14:textId="77777777" w:rsidR="00DC544B" w:rsidRPr="00097D87" w:rsidRDefault="00DC544B" w:rsidP="00DC544B">
      <w:pPr>
        <w:pStyle w:val="NormalBold12b"/>
      </w:pPr>
      <w:r w:rsidRPr="00097D87">
        <w:t>Forslag til forordning</w:t>
      </w:r>
    </w:p>
    <w:p w14:paraId="11440EE5" w14:textId="77777777" w:rsidR="00DC544B" w:rsidRPr="00097D87" w:rsidRDefault="00DC544B" w:rsidP="00DC544B">
      <w:pPr>
        <w:pStyle w:val="NormalBold"/>
      </w:pPr>
      <w:r w:rsidRPr="00097D87">
        <w:t>Artikel 3 – stk. 2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372B0FC" w14:textId="77777777" w:rsidTr="009B467E">
        <w:trPr>
          <w:trHeight w:val="240"/>
          <w:jc w:val="center"/>
        </w:trPr>
        <w:tc>
          <w:tcPr>
            <w:tcW w:w="9752" w:type="dxa"/>
            <w:gridSpan w:val="2"/>
          </w:tcPr>
          <w:p w14:paraId="7AFC1305" w14:textId="77777777" w:rsidR="00DC544B" w:rsidRPr="00097D87" w:rsidRDefault="00DC544B" w:rsidP="009B467E"/>
        </w:tc>
      </w:tr>
      <w:tr w:rsidR="00DC544B" w:rsidRPr="00097D87" w14:paraId="05AB11AB" w14:textId="77777777" w:rsidTr="009B467E">
        <w:trPr>
          <w:trHeight w:val="240"/>
          <w:jc w:val="center"/>
        </w:trPr>
        <w:tc>
          <w:tcPr>
            <w:tcW w:w="4876" w:type="dxa"/>
            <w:hideMark/>
          </w:tcPr>
          <w:p w14:paraId="51FC8B4A" w14:textId="77777777" w:rsidR="00DC544B" w:rsidRPr="00097D87" w:rsidRDefault="00DC544B" w:rsidP="009B467E">
            <w:pPr>
              <w:pStyle w:val="AmColumnHeading"/>
            </w:pPr>
            <w:r w:rsidRPr="00097D87">
              <w:t>Kommissionens forslag</w:t>
            </w:r>
          </w:p>
        </w:tc>
        <w:tc>
          <w:tcPr>
            <w:tcW w:w="4876" w:type="dxa"/>
            <w:hideMark/>
          </w:tcPr>
          <w:p w14:paraId="60786442" w14:textId="77777777" w:rsidR="00DC544B" w:rsidRPr="00097D87" w:rsidRDefault="00DC544B" w:rsidP="009B467E">
            <w:pPr>
              <w:pStyle w:val="AmColumnHeading"/>
            </w:pPr>
            <w:r w:rsidRPr="00097D87">
              <w:t>Ændringsforslag</w:t>
            </w:r>
          </w:p>
        </w:tc>
      </w:tr>
      <w:tr w:rsidR="00DC544B" w:rsidRPr="00097D87" w14:paraId="0D1A3C48" w14:textId="77777777" w:rsidTr="009B467E">
        <w:trPr>
          <w:jc w:val="center"/>
        </w:trPr>
        <w:tc>
          <w:tcPr>
            <w:tcW w:w="4876" w:type="dxa"/>
          </w:tcPr>
          <w:p w14:paraId="0ED190DC" w14:textId="77777777" w:rsidR="00DC544B" w:rsidRPr="00097D87" w:rsidRDefault="00DC544B" w:rsidP="009B467E">
            <w:pPr>
              <w:pStyle w:val="Normal6a"/>
            </w:pPr>
          </w:p>
        </w:tc>
        <w:tc>
          <w:tcPr>
            <w:tcW w:w="4876" w:type="dxa"/>
            <w:hideMark/>
          </w:tcPr>
          <w:p w14:paraId="18AF0331" w14:textId="77777777" w:rsidR="00DC544B" w:rsidRPr="00097D87" w:rsidRDefault="00DC544B" w:rsidP="009B467E">
            <w:pPr>
              <w:pStyle w:val="Normal6a"/>
            </w:pPr>
            <w:r w:rsidRPr="00097D87">
              <w:rPr>
                <w:b/>
                <w:i/>
              </w:rPr>
              <w:t>2c.</w:t>
            </w:r>
            <w:r w:rsidRPr="00097D87">
              <w:tab/>
            </w:r>
            <w:r w:rsidRPr="00097D87">
              <w:rPr>
                <w:b/>
                <w:i/>
              </w:rPr>
              <w:t>Kommissionen kan vedtage retningslinjer for fremlæggelse af hensigtsmæssig dokumentation med henblik på at begrænse den administrative byrde og gøre det nemmere for SMV'er at efterleve reglerne.</w:t>
            </w:r>
          </w:p>
        </w:tc>
      </w:tr>
    </w:tbl>
    <w:p w14:paraId="42874297" w14:textId="77777777" w:rsidR="00DC544B" w:rsidRPr="00097D87" w:rsidRDefault="00DC544B" w:rsidP="00DC544B"/>
    <w:p w14:paraId="5A1269AE" w14:textId="77777777" w:rsidR="00DC544B" w:rsidRPr="00097D87" w:rsidRDefault="00DC544B" w:rsidP="00DC544B">
      <w:pPr>
        <w:pStyle w:val="AmNumberTabs"/>
      </w:pPr>
      <w:r w:rsidRPr="00097D87">
        <w:t>Ændringsforslag</w:t>
      </w:r>
      <w:r w:rsidRPr="00097D87">
        <w:tab/>
      </w:r>
      <w:r w:rsidRPr="00097D87">
        <w:tab/>
        <w:t>34</w:t>
      </w:r>
    </w:p>
    <w:p w14:paraId="0F6D155A" w14:textId="77777777" w:rsidR="00DC544B" w:rsidRPr="00097D87" w:rsidRDefault="00DC544B" w:rsidP="00DC544B">
      <w:pPr>
        <w:pStyle w:val="NormalBold12b"/>
      </w:pPr>
      <w:r w:rsidRPr="00097D87">
        <w:t>Forslag til forordning</w:t>
      </w:r>
    </w:p>
    <w:p w14:paraId="66D8C8B4" w14:textId="77777777" w:rsidR="00DC544B" w:rsidRPr="00097D87" w:rsidRDefault="00DC544B" w:rsidP="00DC544B">
      <w:pPr>
        <w:pStyle w:val="NormalBold"/>
      </w:pPr>
      <w:r w:rsidRPr="00097D87">
        <w:t>Artikel 4 – stk. 1 – afsnit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673D86C6" w14:textId="77777777" w:rsidTr="009B467E">
        <w:trPr>
          <w:trHeight w:val="240"/>
          <w:jc w:val="center"/>
        </w:trPr>
        <w:tc>
          <w:tcPr>
            <w:tcW w:w="9752" w:type="dxa"/>
            <w:gridSpan w:val="2"/>
          </w:tcPr>
          <w:p w14:paraId="25988546" w14:textId="77777777" w:rsidR="00DC544B" w:rsidRPr="00097D87" w:rsidRDefault="00DC544B" w:rsidP="009B467E"/>
        </w:tc>
      </w:tr>
      <w:tr w:rsidR="00DC544B" w:rsidRPr="00097D87" w14:paraId="30766250" w14:textId="77777777" w:rsidTr="009B467E">
        <w:trPr>
          <w:trHeight w:val="240"/>
          <w:jc w:val="center"/>
        </w:trPr>
        <w:tc>
          <w:tcPr>
            <w:tcW w:w="4876" w:type="dxa"/>
            <w:hideMark/>
          </w:tcPr>
          <w:p w14:paraId="3E684A8C" w14:textId="77777777" w:rsidR="00DC544B" w:rsidRPr="00097D87" w:rsidRDefault="00DC544B" w:rsidP="009B467E">
            <w:pPr>
              <w:pStyle w:val="AmColumnHeading"/>
            </w:pPr>
            <w:r w:rsidRPr="00097D87">
              <w:t>Kommissionens forslag</w:t>
            </w:r>
          </w:p>
        </w:tc>
        <w:tc>
          <w:tcPr>
            <w:tcW w:w="4876" w:type="dxa"/>
            <w:hideMark/>
          </w:tcPr>
          <w:p w14:paraId="4200B6EC" w14:textId="77777777" w:rsidR="00DC544B" w:rsidRPr="00097D87" w:rsidRDefault="00DC544B" w:rsidP="009B467E">
            <w:pPr>
              <w:pStyle w:val="AmColumnHeading"/>
            </w:pPr>
            <w:r w:rsidRPr="00097D87">
              <w:t>Ændringsforslag</w:t>
            </w:r>
          </w:p>
        </w:tc>
      </w:tr>
      <w:tr w:rsidR="00DC544B" w:rsidRPr="00097D87" w14:paraId="582E01F1" w14:textId="77777777" w:rsidTr="009B467E">
        <w:trPr>
          <w:jc w:val="center"/>
        </w:trPr>
        <w:tc>
          <w:tcPr>
            <w:tcW w:w="4876" w:type="dxa"/>
          </w:tcPr>
          <w:p w14:paraId="48A66417" w14:textId="77777777" w:rsidR="00DC544B" w:rsidRPr="00097D87" w:rsidRDefault="00DC544B" w:rsidP="009B467E">
            <w:pPr>
              <w:pStyle w:val="Normal6a"/>
            </w:pPr>
            <w:r w:rsidRPr="00097D87">
              <w:lastRenderedPageBreak/>
              <w:t>a)</w:t>
            </w:r>
            <w:r w:rsidRPr="00097D87">
              <w:tab/>
              <w:t xml:space="preserve">toldkontingentniveauer </w:t>
            </w:r>
            <w:r w:rsidRPr="00097D87">
              <w:rPr>
                <w:b/>
                <w:bCs/>
                <w:i/>
                <w:iCs/>
              </w:rPr>
              <w:t>svarende</w:t>
            </w:r>
            <w:r w:rsidRPr="00097D87">
              <w:t xml:space="preserve"> til den importmarkedsandel, der fandtes på </w:t>
            </w:r>
            <w:r w:rsidRPr="00C95E2D">
              <w:rPr>
                <w:b/>
                <w:bCs/>
                <w:i/>
                <w:iCs/>
              </w:rPr>
              <w:t>EU's</w:t>
            </w:r>
            <w:r w:rsidRPr="00097D87">
              <w:t xml:space="preserve"> stålmarked i 2013 før virkningen af den globale overkapacitet på EU-markedet</w:t>
            </w:r>
          </w:p>
        </w:tc>
        <w:tc>
          <w:tcPr>
            <w:tcW w:w="4876" w:type="dxa"/>
            <w:hideMark/>
          </w:tcPr>
          <w:p w14:paraId="325A95B5" w14:textId="01373E81" w:rsidR="00DC544B" w:rsidRPr="00097D87" w:rsidRDefault="00DC544B" w:rsidP="009B467E">
            <w:pPr>
              <w:pStyle w:val="Normal6a"/>
            </w:pPr>
            <w:r w:rsidRPr="00097D87">
              <w:t>a) toldkontingentniveauer</w:t>
            </w:r>
            <w:r w:rsidRPr="00097D87">
              <w:rPr>
                <w:b/>
                <w:bCs/>
                <w:i/>
                <w:iCs/>
              </w:rPr>
              <w:t>, der svarer</w:t>
            </w:r>
            <w:r w:rsidRPr="00097D87">
              <w:t xml:space="preserve"> til den importmarkedsandel, der fandtes på </w:t>
            </w:r>
            <w:r w:rsidR="002351EC" w:rsidRPr="00097D87">
              <w:rPr>
                <w:b/>
                <w:bCs/>
                <w:i/>
                <w:iCs/>
              </w:rPr>
              <w:t>Unionens</w:t>
            </w:r>
            <w:r w:rsidRPr="00097D87">
              <w:t xml:space="preserve"> stålmarked i 2013 før virkningen af den globale overkapacitet på EU-markedet</w:t>
            </w:r>
            <w:r w:rsidRPr="00097D87">
              <w:rPr>
                <w:b/>
                <w:i/>
              </w:rPr>
              <w:t xml:space="preserve"> </w:t>
            </w:r>
          </w:p>
        </w:tc>
      </w:tr>
    </w:tbl>
    <w:p w14:paraId="780D5570" w14:textId="77777777" w:rsidR="00DC544B" w:rsidRPr="00097D87" w:rsidRDefault="00DC544B" w:rsidP="00DC544B"/>
    <w:p w14:paraId="32939031" w14:textId="77777777" w:rsidR="00DC544B" w:rsidRPr="00097D87" w:rsidRDefault="00DC544B" w:rsidP="00DC544B">
      <w:pPr>
        <w:pStyle w:val="AmNumberTabs"/>
      </w:pPr>
      <w:r w:rsidRPr="00097D87">
        <w:t>Ændringsforslag</w:t>
      </w:r>
      <w:r w:rsidRPr="00097D87">
        <w:tab/>
      </w:r>
      <w:r w:rsidRPr="00097D87">
        <w:tab/>
        <w:t>35</w:t>
      </w:r>
    </w:p>
    <w:p w14:paraId="620F6DDB" w14:textId="77777777" w:rsidR="00DC544B" w:rsidRPr="00097D87" w:rsidRDefault="00DC544B" w:rsidP="00DC544B">
      <w:pPr>
        <w:pStyle w:val="NormalBold12b"/>
      </w:pPr>
      <w:r w:rsidRPr="00097D87">
        <w:t>Forslag til forordning</w:t>
      </w:r>
    </w:p>
    <w:p w14:paraId="04F66465" w14:textId="77777777" w:rsidR="00DC544B" w:rsidRPr="00097D87" w:rsidRDefault="00DC544B" w:rsidP="00DC544B">
      <w:pPr>
        <w:pStyle w:val="NormalBold"/>
      </w:pPr>
      <w:r w:rsidRPr="00097D87">
        <w:t>Artikel 4 – stk. 1 – afsnit 1 – litra c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013C2E47" w14:textId="77777777" w:rsidTr="009B467E">
        <w:trPr>
          <w:trHeight w:val="240"/>
          <w:jc w:val="center"/>
        </w:trPr>
        <w:tc>
          <w:tcPr>
            <w:tcW w:w="9752" w:type="dxa"/>
            <w:gridSpan w:val="2"/>
          </w:tcPr>
          <w:p w14:paraId="7B763780" w14:textId="77777777" w:rsidR="00DC544B" w:rsidRPr="00097D87" w:rsidRDefault="00DC544B" w:rsidP="009B467E"/>
        </w:tc>
      </w:tr>
      <w:tr w:rsidR="00DC544B" w:rsidRPr="00097D87" w14:paraId="7579D405" w14:textId="77777777" w:rsidTr="009B467E">
        <w:trPr>
          <w:trHeight w:val="240"/>
          <w:jc w:val="center"/>
        </w:trPr>
        <w:tc>
          <w:tcPr>
            <w:tcW w:w="4876" w:type="dxa"/>
            <w:hideMark/>
          </w:tcPr>
          <w:p w14:paraId="7CC8082C" w14:textId="77777777" w:rsidR="00DC544B" w:rsidRPr="00097D87" w:rsidRDefault="00DC544B" w:rsidP="009B467E">
            <w:pPr>
              <w:pStyle w:val="AmColumnHeading"/>
            </w:pPr>
            <w:r w:rsidRPr="00097D87">
              <w:t>Kommissionens forslag</w:t>
            </w:r>
          </w:p>
        </w:tc>
        <w:tc>
          <w:tcPr>
            <w:tcW w:w="4876" w:type="dxa"/>
            <w:hideMark/>
          </w:tcPr>
          <w:p w14:paraId="20EE6A89" w14:textId="77777777" w:rsidR="00DC544B" w:rsidRPr="00097D87" w:rsidRDefault="00DC544B" w:rsidP="009B467E">
            <w:pPr>
              <w:pStyle w:val="AmColumnHeading"/>
            </w:pPr>
            <w:r w:rsidRPr="00097D87">
              <w:t>Ændringsforslag</w:t>
            </w:r>
          </w:p>
        </w:tc>
      </w:tr>
      <w:tr w:rsidR="00DC544B" w:rsidRPr="00097D87" w14:paraId="16F92337" w14:textId="77777777" w:rsidTr="009B467E">
        <w:trPr>
          <w:jc w:val="center"/>
        </w:trPr>
        <w:tc>
          <w:tcPr>
            <w:tcW w:w="4876" w:type="dxa"/>
          </w:tcPr>
          <w:p w14:paraId="5DC7C43E" w14:textId="77777777" w:rsidR="00DC544B" w:rsidRPr="00097D87" w:rsidRDefault="00DC544B" w:rsidP="009B467E">
            <w:pPr>
              <w:pStyle w:val="Normal6a"/>
            </w:pPr>
          </w:p>
        </w:tc>
        <w:tc>
          <w:tcPr>
            <w:tcW w:w="4876" w:type="dxa"/>
            <w:hideMark/>
          </w:tcPr>
          <w:p w14:paraId="53C06540" w14:textId="77777777" w:rsidR="00DC544B" w:rsidRPr="00097D87" w:rsidRDefault="00DC544B" w:rsidP="009B467E">
            <w:pPr>
              <w:pStyle w:val="Normal6a"/>
            </w:pPr>
            <w:proofErr w:type="spellStart"/>
            <w:r w:rsidRPr="00097D87">
              <w:rPr>
                <w:b/>
                <w:i/>
              </w:rPr>
              <w:t>ca</w:t>
            </w:r>
            <w:proofErr w:type="spellEnd"/>
            <w:r w:rsidRPr="00097D87">
              <w:rPr>
                <w:b/>
                <w:i/>
              </w:rPr>
              <w:t>)</w:t>
            </w:r>
            <w:r w:rsidRPr="00097D87">
              <w:rPr>
                <w:b/>
                <w:i/>
              </w:rPr>
              <w:tab/>
              <w:t xml:space="preserve">niveauet af de toldsatser, som et tredjeland anvender på Unionens stålprodukter </w:t>
            </w:r>
          </w:p>
        </w:tc>
      </w:tr>
    </w:tbl>
    <w:p w14:paraId="6EC8BC16" w14:textId="77777777" w:rsidR="00DC544B" w:rsidRPr="00097D87" w:rsidRDefault="00DC544B" w:rsidP="00DC544B"/>
    <w:p w14:paraId="25E4804B" w14:textId="77777777" w:rsidR="00DC544B" w:rsidRPr="00097D87" w:rsidRDefault="00DC544B" w:rsidP="00DC544B">
      <w:pPr>
        <w:pStyle w:val="AmNumberTabs"/>
      </w:pPr>
      <w:r w:rsidRPr="00097D87">
        <w:t>Ændringsforslag</w:t>
      </w:r>
      <w:r w:rsidRPr="00097D87">
        <w:tab/>
      </w:r>
      <w:r w:rsidRPr="00097D87">
        <w:tab/>
        <w:t>36</w:t>
      </w:r>
    </w:p>
    <w:p w14:paraId="4A1A9117" w14:textId="77777777" w:rsidR="00DC544B" w:rsidRPr="00097D87" w:rsidRDefault="00DC544B" w:rsidP="00DC544B">
      <w:pPr>
        <w:pStyle w:val="NormalBold12b"/>
      </w:pPr>
      <w:r w:rsidRPr="00097D87">
        <w:t>Forslag til forordning</w:t>
      </w:r>
    </w:p>
    <w:p w14:paraId="783D0302" w14:textId="77777777" w:rsidR="00DC544B" w:rsidRPr="00097D87" w:rsidRDefault="00DC544B" w:rsidP="00DC544B">
      <w:pPr>
        <w:pStyle w:val="NormalBold"/>
      </w:pPr>
      <w:r w:rsidRPr="00097D87">
        <w:t>Artikel 4 – stk. 1 – afsnit 1 – litra c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16044EE3" w14:textId="77777777" w:rsidTr="009B467E">
        <w:trPr>
          <w:trHeight w:val="240"/>
          <w:jc w:val="center"/>
        </w:trPr>
        <w:tc>
          <w:tcPr>
            <w:tcW w:w="9752" w:type="dxa"/>
            <w:gridSpan w:val="2"/>
          </w:tcPr>
          <w:p w14:paraId="57A953E5" w14:textId="77777777" w:rsidR="00DC544B" w:rsidRPr="00097D87" w:rsidRDefault="00DC544B" w:rsidP="009B467E"/>
        </w:tc>
      </w:tr>
      <w:tr w:rsidR="00DC544B" w:rsidRPr="00097D87" w14:paraId="166BED3E" w14:textId="77777777" w:rsidTr="009B467E">
        <w:trPr>
          <w:trHeight w:val="240"/>
          <w:jc w:val="center"/>
        </w:trPr>
        <w:tc>
          <w:tcPr>
            <w:tcW w:w="4876" w:type="dxa"/>
            <w:hideMark/>
          </w:tcPr>
          <w:p w14:paraId="3E531403" w14:textId="77777777" w:rsidR="00DC544B" w:rsidRPr="00097D87" w:rsidRDefault="00DC544B" w:rsidP="009B467E">
            <w:pPr>
              <w:pStyle w:val="AmColumnHeading"/>
            </w:pPr>
            <w:r w:rsidRPr="00097D87">
              <w:t>Kommissionens forslag</w:t>
            </w:r>
          </w:p>
        </w:tc>
        <w:tc>
          <w:tcPr>
            <w:tcW w:w="4876" w:type="dxa"/>
            <w:hideMark/>
          </w:tcPr>
          <w:p w14:paraId="14337DC0" w14:textId="77777777" w:rsidR="00DC544B" w:rsidRPr="00097D87" w:rsidRDefault="00DC544B" w:rsidP="009B467E">
            <w:pPr>
              <w:pStyle w:val="AmColumnHeading"/>
            </w:pPr>
            <w:r w:rsidRPr="00097D87">
              <w:t>Ændringsforslag</w:t>
            </w:r>
          </w:p>
        </w:tc>
      </w:tr>
      <w:tr w:rsidR="00DC544B" w:rsidRPr="00097D87" w14:paraId="21A6048B" w14:textId="77777777" w:rsidTr="009B467E">
        <w:trPr>
          <w:jc w:val="center"/>
        </w:trPr>
        <w:tc>
          <w:tcPr>
            <w:tcW w:w="4876" w:type="dxa"/>
          </w:tcPr>
          <w:p w14:paraId="457929BB" w14:textId="77777777" w:rsidR="00DC544B" w:rsidRPr="00097D87" w:rsidRDefault="00DC544B" w:rsidP="009B467E">
            <w:pPr>
              <w:pStyle w:val="Normal6a"/>
            </w:pPr>
          </w:p>
        </w:tc>
        <w:tc>
          <w:tcPr>
            <w:tcW w:w="4876" w:type="dxa"/>
            <w:hideMark/>
          </w:tcPr>
          <w:p w14:paraId="5442CC57" w14:textId="77777777" w:rsidR="00DC544B" w:rsidRPr="00097D87" w:rsidRDefault="00DC544B" w:rsidP="009B467E">
            <w:pPr>
              <w:pStyle w:val="Normal6a"/>
            </w:pPr>
            <w:proofErr w:type="spellStart"/>
            <w:r w:rsidRPr="00097D87">
              <w:rPr>
                <w:b/>
                <w:i/>
              </w:rPr>
              <w:t>cb</w:t>
            </w:r>
            <w:proofErr w:type="spellEnd"/>
            <w:r w:rsidRPr="00097D87">
              <w:rPr>
                <w:b/>
                <w:i/>
              </w:rPr>
              <w:t>)</w:t>
            </w:r>
            <w:r w:rsidRPr="00097D87">
              <w:rPr>
                <w:b/>
                <w:i/>
              </w:rPr>
              <w:tab/>
              <w:t>om et tredjeland overholder sine forpligtelser i henhold til de frihandelsaftaler, det har indgået med Unionen, og med hensyn til ILO-konventioner og multilaterale miljøaftaler</w:t>
            </w:r>
          </w:p>
        </w:tc>
      </w:tr>
    </w:tbl>
    <w:p w14:paraId="7909014A" w14:textId="77777777" w:rsidR="00DC544B" w:rsidRPr="00097D87" w:rsidRDefault="00DC544B" w:rsidP="00DC544B"/>
    <w:p w14:paraId="698367F2" w14:textId="77777777" w:rsidR="00DC544B" w:rsidRPr="00097D87" w:rsidRDefault="00DC544B" w:rsidP="00DC544B">
      <w:pPr>
        <w:pStyle w:val="AmNumberTabs"/>
      </w:pPr>
      <w:r w:rsidRPr="00097D87">
        <w:t>Ændringsforslag</w:t>
      </w:r>
      <w:r w:rsidRPr="00097D87">
        <w:tab/>
      </w:r>
      <w:r w:rsidRPr="00097D87">
        <w:tab/>
        <w:t>37</w:t>
      </w:r>
    </w:p>
    <w:p w14:paraId="713796B0" w14:textId="77777777" w:rsidR="00DC544B" w:rsidRPr="00097D87" w:rsidRDefault="00DC544B" w:rsidP="00DC544B">
      <w:pPr>
        <w:pStyle w:val="NormalBold12b"/>
      </w:pPr>
      <w:r w:rsidRPr="00097D87">
        <w:t>Forslag til forordning</w:t>
      </w:r>
    </w:p>
    <w:p w14:paraId="7C9CCDBA" w14:textId="77777777" w:rsidR="00DC544B" w:rsidRPr="00097D87" w:rsidRDefault="00DC544B" w:rsidP="00DC544B">
      <w:pPr>
        <w:pStyle w:val="NormalBold"/>
      </w:pPr>
      <w:r w:rsidRPr="00097D87">
        <w:t>Artikel 4 – stk. 1 – afsnit 1 – litra h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179EF529" w14:textId="77777777" w:rsidTr="009B467E">
        <w:trPr>
          <w:trHeight w:val="240"/>
          <w:jc w:val="center"/>
        </w:trPr>
        <w:tc>
          <w:tcPr>
            <w:tcW w:w="9752" w:type="dxa"/>
            <w:gridSpan w:val="2"/>
          </w:tcPr>
          <w:p w14:paraId="268D5913" w14:textId="77777777" w:rsidR="00DC544B" w:rsidRPr="00097D87" w:rsidRDefault="00DC544B" w:rsidP="009B467E"/>
        </w:tc>
      </w:tr>
      <w:tr w:rsidR="00DC544B" w:rsidRPr="00097D87" w14:paraId="22012007" w14:textId="77777777" w:rsidTr="009B467E">
        <w:trPr>
          <w:trHeight w:val="240"/>
          <w:jc w:val="center"/>
        </w:trPr>
        <w:tc>
          <w:tcPr>
            <w:tcW w:w="4876" w:type="dxa"/>
            <w:hideMark/>
          </w:tcPr>
          <w:p w14:paraId="482FF5C5" w14:textId="77777777" w:rsidR="00DC544B" w:rsidRPr="00097D87" w:rsidRDefault="00DC544B" w:rsidP="009B467E">
            <w:pPr>
              <w:pStyle w:val="AmColumnHeading"/>
            </w:pPr>
            <w:r w:rsidRPr="00097D87">
              <w:t>Kommissionens forslag</w:t>
            </w:r>
          </w:p>
        </w:tc>
        <w:tc>
          <w:tcPr>
            <w:tcW w:w="4876" w:type="dxa"/>
            <w:hideMark/>
          </w:tcPr>
          <w:p w14:paraId="72F4522B" w14:textId="77777777" w:rsidR="00DC544B" w:rsidRPr="00097D87" w:rsidRDefault="00DC544B" w:rsidP="009B467E">
            <w:pPr>
              <w:pStyle w:val="AmColumnHeading"/>
            </w:pPr>
            <w:r w:rsidRPr="00097D87">
              <w:t>Ændringsforslag</w:t>
            </w:r>
          </w:p>
        </w:tc>
      </w:tr>
      <w:tr w:rsidR="00DC544B" w:rsidRPr="00097D87" w14:paraId="6241037E" w14:textId="77777777" w:rsidTr="009B467E">
        <w:trPr>
          <w:jc w:val="center"/>
        </w:trPr>
        <w:tc>
          <w:tcPr>
            <w:tcW w:w="4876" w:type="dxa"/>
          </w:tcPr>
          <w:p w14:paraId="20366F4E" w14:textId="77777777" w:rsidR="00DC544B" w:rsidRPr="00097D87" w:rsidRDefault="00DC544B" w:rsidP="009B467E">
            <w:pPr>
              <w:pStyle w:val="Normal6a"/>
            </w:pPr>
          </w:p>
        </w:tc>
        <w:tc>
          <w:tcPr>
            <w:tcW w:w="4876" w:type="dxa"/>
            <w:hideMark/>
          </w:tcPr>
          <w:p w14:paraId="6358D71B" w14:textId="77777777" w:rsidR="00DC544B" w:rsidRPr="00097D87" w:rsidRDefault="00DC544B" w:rsidP="009B467E">
            <w:pPr>
              <w:pStyle w:val="Normal6a"/>
            </w:pPr>
            <w:r w:rsidRPr="00097D87">
              <w:rPr>
                <w:b/>
                <w:i/>
              </w:rPr>
              <w:t>h)</w:t>
            </w:r>
            <w:r w:rsidRPr="00097D87">
              <w:rPr>
                <w:b/>
                <w:i/>
              </w:rPr>
              <w:tab/>
              <w:t>hvorvidt der foreligger ensidige EU-foranstaltninger, der suspenderer anvendelsen af beskyttelsesforanstaltninger til fordel for et tredjeland i forbindelse med produkter, der er omfattet af denne forordnings anvendelsesområde</w:t>
            </w:r>
          </w:p>
        </w:tc>
      </w:tr>
    </w:tbl>
    <w:p w14:paraId="732FED0F" w14:textId="77777777" w:rsidR="00DC544B" w:rsidRPr="00097D87" w:rsidRDefault="00DC544B" w:rsidP="00DC544B"/>
    <w:p w14:paraId="10A6550F" w14:textId="77777777" w:rsidR="00DC544B" w:rsidRPr="00097D87" w:rsidRDefault="00DC544B" w:rsidP="00DC544B">
      <w:pPr>
        <w:pStyle w:val="AmNumberTabs"/>
      </w:pPr>
      <w:r w:rsidRPr="00097D87">
        <w:lastRenderedPageBreak/>
        <w:t>Ændringsforslag</w:t>
      </w:r>
      <w:r w:rsidRPr="00097D87">
        <w:tab/>
      </w:r>
      <w:r w:rsidRPr="00097D87">
        <w:tab/>
        <w:t>38</w:t>
      </w:r>
    </w:p>
    <w:p w14:paraId="5819D69F" w14:textId="77777777" w:rsidR="00DC544B" w:rsidRPr="00097D87" w:rsidRDefault="00DC544B" w:rsidP="00DC544B">
      <w:pPr>
        <w:pStyle w:val="NormalBold12b"/>
      </w:pPr>
      <w:r w:rsidRPr="00097D87">
        <w:t>Forslag til forordning</w:t>
      </w:r>
    </w:p>
    <w:p w14:paraId="724B781C" w14:textId="77777777" w:rsidR="00DC544B" w:rsidRPr="00097D87" w:rsidRDefault="00DC544B" w:rsidP="00DC544B">
      <w:pPr>
        <w:pStyle w:val="NormalBold"/>
      </w:pPr>
      <w:r w:rsidRPr="00097D87">
        <w:t>Artikel 4 – nr. 1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7B51CE9A" w14:textId="77777777" w:rsidTr="009B467E">
        <w:trPr>
          <w:trHeight w:val="240"/>
          <w:jc w:val="center"/>
        </w:trPr>
        <w:tc>
          <w:tcPr>
            <w:tcW w:w="9752" w:type="dxa"/>
            <w:gridSpan w:val="2"/>
          </w:tcPr>
          <w:p w14:paraId="544BCF05" w14:textId="77777777" w:rsidR="00DC544B" w:rsidRPr="00097D87" w:rsidRDefault="00DC544B" w:rsidP="009B467E"/>
        </w:tc>
      </w:tr>
      <w:tr w:rsidR="00DC544B" w:rsidRPr="00097D87" w14:paraId="0AE1A028" w14:textId="77777777" w:rsidTr="009B467E">
        <w:trPr>
          <w:trHeight w:val="240"/>
          <w:jc w:val="center"/>
        </w:trPr>
        <w:tc>
          <w:tcPr>
            <w:tcW w:w="4876" w:type="dxa"/>
            <w:hideMark/>
          </w:tcPr>
          <w:p w14:paraId="0C6FD758" w14:textId="77777777" w:rsidR="00DC544B" w:rsidRPr="00097D87" w:rsidRDefault="00DC544B" w:rsidP="009B467E">
            <w:pPr>
              <w:pStyle w:val="AmColumnHeading"/>
            </w:pPr>
            <w:r w:rsidRPr="00097D87">
              <w:t>Kommissionens forslag</w:t>
            </w:r>
          </w:p>
        </w:tc>
        <w:tc>
          <w:tcPr>
            <w:tcW w:w="4876" w:type="dxa"/>
            <w:hideMark/>
          </w:tcPr>
          <w:p w14:paraId="39A505F0" w14:textId="77777777" w:rsidR="00DC544B" w:rsidRPr="00097D87" w:rsidRDefault="00DC544B" w:rsidP="009B467E">
            <w:pPr>
              <w:pStyle w:val="AmColumnHeading"/>
            </w:pPr>
            <w:r w:rsidRPr="00097D87">
              <w:t>Ændringsforslag</w:t>
            </w:r>
          </w:p>
        </w:tc>
      </w:tr>
      <w:tr w:rsidR="00DC544B" w:rsidRPr="00097D87" w14:paraId="607C08AB" w14:textId="77777777" w:rsidTr="009B467E">
        <w:trPr>
          <w:jc w:val="center"/>
        </w:trPr>
        <w:tc>
          <w:tcPr>
            <w:tcW w:w="4876" w:type="dxa"/>
          </w:tcPr>
          <w:p w14:paraId="0CC9DB74" w14:textId="77777777" w:rsidR="00DC544B" w:rsidRPr="00097D87" w:rsidRDefault="00DC544B" w:rsidP="009B467E">
            <w:pPr>
              <w:pStyle w:val="Normal6a"/>
            </w:pPr>
            <w:r w:rsidRPr="00097D87">
              <w:t>Disse gennemførelsesretsakter vedtages efter proceduren i artikel 5, stk. 2.</w:t>
            </w:r>
          </w:p>
        </w:tc>
        <w:tc>
          <w:tcPr>
            <w:tcW w:w="4876" w:type="dxa"/>
            <w:hideMark/>
          </w:tcPr>
          <w:p w14:paraId="36F4981B" w14:textId="77777777" w:rsidR="00DC544B" w:rsidRPr="00097D87" w:rsidRDefault="00DC544B" w:rsidP="009B467E">
            <w:pPr>
              <w:pStyle w:val="Normal6a"/>
            </w:pPr>
            <w:r w:rsidRPr="00097D87">
              <w:t xml:space="preserve">Disse gennemførelsesretsakter vedtages efter proceduren i artikel 5, stk. 2. </w:t>
            </w:r>
            <w:r w:rsidRPr="00097D87">
              <w:rPr>
                <w:b/>
                <w:i/>
              </w:rPr>
              <w:t xml:space="preserve">Den første af disse gennemførelsesretsakter vedtages og finder anvendelse senest den 30. juni 2026. </w:t>
            </w:r>
          </w:p>
        </w:tc>
      </w:tr>
    </w:tbl>
    <w:p w14:paraId="11655F31" w14:textId="77777777" w:rsidR="00DC544B" w:rsidRPr="00097D87" w:rsidRDefault="00DC544B" w:rsidP="00DC544B"/>
    <w:p w14:paraId="790190D2" w14:textId="77777777" w:rsidR="00DC544B" w:rsidRPr="00097D87" w:rsidRDefault="00DC544B" w:rsidP="00DC544B">
      <w:pPr>
        <w:pStyle w:val="AmNumberTabs"/>
      </w:pPr>
      <w:r w:rsidRPr="00097D87">
        <w:t>Ændringsforslag</w:t>
      </w:r>
      <w:r w:rsidRPr="00097D87">
        <w:tab/>
      </w:r>
      <w:r w:rsidRPr="00097D87">
        <w:tab/>
        <w:t>39</w:t>
      </w:r>
    </w:p>
    <w:p w14:paraId="4C1DC711" w14:textId="77777777" w:rsidR="00DC544B" w:rsidRPr="00097D87" w:rsidRDefault="00DC544B" w:rsidP="00DC544B">
      <w:pPr>
        <w:pStyle w:val="NormalBold12b"/>
      </w:pPr>
      <w:r w:rsidRPr="00097D87">
        <w:t>Forslag til forordning</w:t>
      </w:r>
    </w:p>
    <w:p w14:paraId="2D6ABDE7" w14:textId="77777777" w:rsidR="00DC544B" w:rsidRPr="00097D87" w:rsidRDefault="00DC544B" w:rsidP="00DC544B">
      <w:pPr>
        <w:pStyle w:val="NormalBold"/>
      </w:pPr>
      <w:r w:rsidRPr="00097D87">
        <w:t>Artikel 4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0094A236" w14:textId="77777777" w:rsidTr="009B467E">
        <w:trPr>
          <w:trHeight w:val="240"/>
          <w:jc w:val="center"/>
        </w:trPr>
        <w:tc>
          <w:tcPr>
            <w:tcW w:w="9752" w:type="dxa"/>
            <w:gridSpan w:val="2"/>
          </w:tcPr>
          <w:p w14:paraId="730421E1" w14:textId="77777777" w:rsidR="00DC544B" w:rsidRPr="00097D87" w:rsidRDefault="00DC544B" w:rsidP="009B467E"/>
        </w:tc>
      </w:tr>
      <w:tr w:rsidR="00DC544B" w:rsidRPr="00097D87" w14:paraId="2AD42EF9" w14:textId="77777777" w:rsidTr="009B467E">
        <w:trPr>
          <w:trHeight w:val="240"/>
          <w:jc w:val="center"/>
        </w:trPr>
        <w:tc>
          <w:tcPr>
            <w:tcW w:w="4876" w:type="dxa"/>
            <w:hideMark/>
          </w:tcPr>
          <w:p w14:paraId="611FB3A1" w14:textId="77777777" w:rsidR="00DC544B" w:rsidRPr="00097D87" w:rsidRDefault="00DC544B" w:rsidP="009B467E">
            <w:pPr>
              <w:pStyle w:val="AmColumnHeading"/>
            </w:pPr>
            <w:r w:rsidRPr="00097D87">
              <w:t>Kommissionens forslag</w:t>
            </w:r>
          </w:p>
        </w:tc>
        <w:tc>
          <w:tcPr>
            <w:tcW w:w="4876" w:type="dxa"/>
            <w:hideMark/>
          </w:tcPr>
          <w:p w14:paraId="183B024E" w14:textId="77777777" w:rsidR="00DC544B" w:rsidRPr="00097D87" w:rsidRDefault="00DC544B" w:rsidP="009B467E">
            <w:pPr>
              <w:pStyle w:val="AmColumnHeading"/>
            </w:pPr>
            <w:r w:rsidRPr="00097D87">
              <w:t>Ændringsforslag</w:t>
            </w:r>
          </w:p>
        </w:tc>
      </w:tr>
      <w:tr w:rsidR="00DC544B" w:rsidRPr="00097D87" w14:paraId="29500F19" w14:textId="77777777" w:rsidTr="009B467E">
        <w:trPr>
          <w:jc w:val="center"/>
        </w:trPr>
        <w:tc>
          <w:tcPr>
            <w:tcW w:w="4876" w:type="dxa"/>
          </w:tcPr>
          <w:p w14:paraId="291AC89F" w14:textId="77777777" w:rsidR="00DC544B" w:rsidRPr="00097D87" w:rsidRDefault="00DC544B" w:rsidP="009B467E">
            <w:pPr>
              <w:pStyle w:val="Normal6a"/>
            </w:pPr>
          </w:p>
        </w:tc>
        <w:tc>
          <w:tcPr>
            <w:tcW w:w="4876" w:type="dxa"/>
            <w:hideMark/>
          </w:tcPr>
          <w:p w14:paraId="038F3E27" w14:textId="3F658413" w:rsidR="00DC544B" w:rsidRPr="00097D87" w:rsidRDefault="00DC544B" w:rsidP="009B467E">
            <w:pPr>
              <w:pStyle w:val="Normal6a"/>
            </w:pPr>
            <w:r w:rsidRPr="00097D87">
              <w:rPr>
                <w:b/>
                <w:i/>
              </w:rPr>
              <w:t>2a.</w:t>
            </w:r>
            <w:r w:rsidRPr="00097D87">
              <w:rPr>
                <w:b/>
                <w:i/>
              </w:rPr>
              <w:tab/>
              <w:t>Kommissionen underretter straks og fuldt ud Europa-Parlamentet om forhandlinger med tredjelande i henhold til artikel XXVIII i GATT og sikrer, at den giver Europa-Parlamentet adgang til de relevante dokumenter. Kommissionen formidler regelmæssigt offentligt tilgængelige oplysninger om disse forhandlinger.</w:t>
            </w:r>
          </w:p>
        </w:tc>
      </w:tr>
    </w:tbl>
    <w:p w14:paraId="7F5FFD02" w14:textId="77777777" w:rsidR="00DC544B" w:rsidRPr="00097D87" w:rsidRDefault="00DC544B" w:rsidP="00DC544B"/>
    <w:p w14:paraId="0962D502" w14:textId="77777777" w:rsidR="00DC544B" w:rsidRPr="00097D87" w:rsidRDefault="00DC544B" w:rsidP="00DC544B">
      <w:pPr>
        <w:pStyle w:val="AmNumberTabs"/>
      </w:pPr>
      <w:r w:rsidRPr="00097D87">
        <w:t>Ændringsforslag</w:t>
      </w:r>
      <w:r w:rsidRPr="00097D87">
        <w:tab/>
      </w:r>
      <w:r w:rsidRPr="00097D87">
        <w:tab/>
        <w:t>40</w:t>
      </w:r>
    </w:p>
    <w:p w14:paraId="2F925EBB" w14:textId="77777777" w:rsidR="00DC544B" w:rsidRPr="00097D87" w:rsidRDefault="00DC544B" w:rsidP="00DC544B">
      <w:pPr>
        <w:pStyle w:val="NormalBold12b"/>
      </w:pPr>
      <w:r w:rsidRPr="00097D87">
        <w:t>Forslag til forordning</w:t>
      </w:r>
    </w:p>
    <w:p w14:paraId="1D48FDD5" w14:textId="77777777" w:rsidR="00DC544B" w:rsidRPr="00097D87" w:rsidRDefault="00DC544B" w:rsidP="00DC544B">
      <w:pPr>
        <w:pStyle w:val="NormalBold"/>
      </w:pPr>
      <w:r w:rsidRPr="00097D87">
        <w:t>Artikel 6 – stk. 1 – litra c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40FF6AED" w14:textId="77777777" w:rsidTr="009B467E">
        <w:trPr>
          <w:trHeight w:val="240"/>
          <w:jc w:val="center"/>
        </w:trPr>
        <w:tc>
          <w:tcPr>
            <w:tcW w:w="9752" w:type="dxa"/>
            <w:gridSpan w:val="2"/>
          </w:tcPr>
          <w:p w14:paraId="143E9C50" w14:textId="77777777" w:rsidR="00DC544B" w:rsidRPr="00097D87" w:rsidRDefault="00DC544B" w:rsidP="009B467E"/>
        </w:tc>
      </w:tr>
      <w:tr w:rsidR="00DC544B" w:rsidRPr="00097D87" w14:paraId="5270013A" w14:textId="77777777" w:rsidTr="009B467E">
        <w:trPr>
          <w:trHeight w:val="240"/>
          <w:jc w:val="center"/>
        </w:trPr>
        <w:tc>
          <w:tcPr>
            <w:tcW w:w="4876" w:type="dxa"/>
            <w:hideMark/>
          </w:tcPr>
          <w:p w14:paraId="21B5D2FA" w14:textId="77777777" w:rsidR="00DC544B" w:rsidRPr="00097D87" w:rsidRDefault="00DC544B" w:rsidP="009B467E">
            <w:pPr>
              <w:pStyle w:val="AmColumnHeading"/>
            </w:pPr>
            <w:r w:rsidRPr="00097D87">
              <w:t>Kommissionens forslag</w:t>
            </w:r>
          </w:p>
        </w:tc>
        <w:tc>
          <w:tcPr>
            <w:tcW w:w="4876" w:type="dxa"/>
            <w:hideMark/>
          </w:tcPr>
          <w:p w14:paraId="576B823B" w14:textId="77777777" w:rsidR="00DC544B" w:rsidRPr="00097D87" w:rsidRDefault="00DC544B" w:rsidP="009B467E">
            <w:pPr>
              <w:pStyle w:val="AmColumnHeading"/>
            </w:pPr>
            <w:r w:rsidRPr="00097D87">
              <w:t>Ændringsforslag</w:t>
            </w:r>
          </w:p>
        </w:tc>
      </w:tr>
      <w:tr w:rsidR="00DC544B" w:rsidRPr="00097D87" w14:paraId="5B354F60" w14:textId="77777777" w:rsidTr="009B467E">
        <w:trPr>
          <w:jc w:val="center"/>
        </w:trPr>
        <w:tc>
          <w:tcPr>
            <w:tcW w:w="4876" w:type="dxa"/>
          </w:tcPr>
          <w:p w14:paraId="2DEBE836" w14:textId="77777777" w:rsidR="00DC544B" w:rsidRPr="00097D87" w:rsidRDefault="00DC544B" w:rsidP="009B467E">
            <w:pPr>
              <w:pStyle w:val="Normal6a"/>
            </w:pPr>
          </w:p>
        </w:tc>
        <w:tc>
          <w:tcPr>
            <w:tcW w:w="4876" w:type="dxa"/>
            <w:hideMark/>
          </w:tcPr>
          <w:p w14:paraId="4E3826CC" w14:textId="3488A2FF" w:rsidR="00DC544B" w:rsidRPr="00097D87" w:rsidRDefault="00DC544B" w:rsidP="009B467E">
            <w:pPr>
              <w:pStyle w:val="Normal6a"/>
              <w:rPr>
                <w:b/>
                <w:bCs/>
                <w:i/>
                <w:iCs/>
              </w:rPr>
            </w:pPr>
            <w:proofErr w:type="spellStart"/>
            <w:r w:rsidRPr="00097D87">
              <w:rPr>
                <w:b/>
                <w:i/>
              </w:rPr>
              <w:t>ca</w:t>
            </w:r>
            <w:proofErr w:type="spellEnd"/>
            <w:r w:rsidRPr="00097D87">
              <w:rPr>
                <w:b/>
                <w:i/>
              </w:rPr>
              <w:t>)</w:t>
            </w:r>
            <w:r w:rsidRPr="00097D87">
              <w:rPr>
                <w:b/>
                <w:i/>
              </w:rPr>
              <w:tab/>
              <w:t xml:space="preserve">EU-stålsektorens fremfærd henimod </w:t>
            </w:r>
            <w:proofErr w:type="spellStart"/>
            <w:r w:rsidRPr="00097D87">
              <w:rPr>
                <w:b/>
                <w:i/>
              </w:rPr>
              <w:t>dekarbonisering</w:t>
            </w:r>
            <w:proofErr w:type="spellEnd"/>
          </w:p>
        </w:tc>
      </w:tr>
    </w:tbl>
    <w:p w14:paraId="27330BF7" w14:textId="77777777" w:rsidR="00DC544B" w:rsidRPr="00097D87" w:rsidRDefault="00DC544B" w:rsidP="00DC544B"/>
    <w:p w14:paraId="6C5EC065" w14:textId="77777777" w:rsidR="00DC544B" w:rsidRPr="00097D87" w:rsidRDefault="00DC544B" w:rsidP="00DC544B">
      <w:pPr>
        <w:pStyle w:val="AmNumberTabs"/>
      </w:pPr>
      <w:r w:rsidRPr="00097D87">
        <w:t>Ændringsforslag</w:t>
      </w:r>
      <w:r w:rsidRPr="00097D87">
        <w:tab/>
      </w:r>
      <w:r w:rsidRPr="00097D87">
        <w:tab/>
        <w:t>41</w:t>
      </w:r>
    </w:p>
    <w:p w14:paraId="0A07CF57" w14:textId="77777777" w:rsidR="00DC544B" w:rsidRPr="00097D87" w:rsidRDefault="00DC544B" w:rsidP="00DC544B">
      <w:pPr>
        <w:pStyle w:val="NormalBold12b"/>
      </w:pPr>
      <w:r w:rsidRPr="00097D87">
        <w:t>Forslag til forordning</w:t>
      </w:r>
    </w:p>
    <w:p w14:paraId="68A9FEC4" w14:textId="77777777" w:rsidR="00DC544B" w:rsidRPr="00097D87" w:rsidRDefault="00DC544B" w:rsidP="00DC544B">
      <w:pPr>
        <w:pStyle w:val="NormalBold"/>
      </w:pPr>
      <w:r w:rsidRPr="00097D87">
        <w:t>Artikel 6 – stk. 1 – litra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7015A0EE" w14:textId="77777777" w:rsidTr="009B467E">
        <w:trPr>
          <w:trHeight w:val="240"/>
          <w:jc w:val="center"/>
        </w:trPr>
        <w:tc>
          <w:tcPr>
            <w:tcW w:w="9752" w:type="dxa"/>
            <w:gridSpan w:val="2"/>
          </w:tcPr>
          <w:p w14:paraId="5C9F8DF4" w14:textId="77777777" w:rsidR="00DC544B" w:rsidRPr="00097D87" w:rsidRDefault="00DC544B" w:rsidP="009B467E"/>
        </w:tc>
      </w:tr>
      <w:tr w:rsidR="00DC544B" w:rsidRPr="00097D87" w14:paraId="008FDE1D" w14:textId="77777777" w:rsidTr="009B467E">
        <w:trPr>
          <w:trHeight w:val="240"/>
          <w:jc w:val="center"/>
        </w:trPr>
        <w:tc>
          <w:tcPr>
            <w:tcW w:w="4876" w:type="dxa"/>
            <w:hideMark/>
          </w:tcPr>
          <w:p w14:paraId="08CBBBC2" w14:textId="77777777" w:rsidR="00DC544B" w:rsidRPr="00097D87" w:rsidRDefault="00DC544B" w:rsidP="009B467E">
            <w:pPr>
              <w:pStyle w:val="AmColumnHeading"/>
            </w:pPr>
            <w:r w:rsidRPr="00097D87">
              <w:lastRenderedPageBreak/>
              <w:t>Kommissionens forslag</w:t>
            </w:r>
          </w:p>
        </w:tc>
        <w:tc>
          <w:tcPr>
            <w:tcW w:w="4876" w:type="dxa"/>
            <w:hideMark/>
          </w:tcPr>
          <w:p w14:paraId="0AEEA72B" w14:textId="77777777" w:rsidR="00DC544B" w:rsidRPr="00097D87" w:rsidRDefault="00DC544B" w:rsidP="009B467E">
            <w:pPr>
              <w:pStyle w:val="AmColumnHeading"/>
            </w:pPr>
            <w:r w:rsidRPr="00097D87">
              <w:t>Ændringsforslag</w:t>
            </w:r>
          </w:p>
        </w:tc>
      </w:tr>
      <w:tr w:rsidR="00DC544B" w:rsidRPr="00097D87" w14:paraId="4CE97582" w14:textId="77777777" w:rsidTr="009B467E">
        <w:trPr>
          <w:jc w:val="center"/>
        </w:trPr>
        <w:tc>
          <w:tcPr>
            <w:tcW w:w="4876" w:type="dxa"/>
          </w:tcPr>
          <w:p w14:paraId="2A48A892" w14:textId="77777777" w:rsidR="00DC544B" w:rsidRPr="00097D87" w:rsidRDefault="00DC544B" w:rsidP="009B467E">
            <w:pPr>
              <w:pStyle w:val="Normal6a"/>
            </w:pPr>
            <w:r w:rsidRPr="00097D87">
              <w:t>e)</w:t>
            </w:r>
            <w:r w:rsidRPr="00097D87">
              <w:rPr>
                <w:b/>
                <w:i/>
              </w:rPr>
              <w:tab/>
            </w:r>
            <w:r w:rsidRPr="00097D87">
              <w:t>potentielle problemer med tilgængeligheden af forsyninger i visse varekategorier</w:t>
            </w:r>
          </w:p>
        </w:tc>
        <w:tc>
          <w:tcPr>
            <w:tcW w:w="4876" w:type="dxa"/>
            <w:hideMark/>
          </w:tcPr>
          <w:p w14:paraId="4077BF0F" w14:textId="78E1EA9F" w:rsidR="00DC544B" w:rsidRPr="00097D87" w:rsidRDefault="00DC544B" w:rsidP="009B467E">
            <w:pPr>
              <w:pStyle w:val="Normal6a"/>
              <w:rPr>
                <w:b/>
                <w:bCs/>
                <w:i/>
                <w:iCs/>
              </w:rPr>
            </w:pPr>
            <w:r w:rsidRPr="00097D87">
              <w:t>e)</w:t>
            </w:r>
            <w:r w:rsidRPr="00097D87">
              <w:rPr>
                <w:b/>
                <w:i/>
              </w:rPr>
              <w:tab/>
            </w:r>
            <w:r w:rsidRPr="00097D87">
              <w:t xml:space="preserve">potentielle problemer med tilgængeligheden af forsyninger i visse varekategorier </w:t>
            </w:r>
            <w:r w:rsidRPr="00097D87">
              <w:rPr>
                <w:b/>
                <w:bCs/>
                <w:i/>
                <w:iCs/>
              </w:rPr>
              <w:t>og deres indvirkning på værdikæder i efterfølgende led</w:t>
            </w:r>
          </w:p>
        </w:tc>
      </w:tr>
    </w:tbl>
    <w:p w14:paraId="334DD04C" w14:textId="77777777" w:rsidR="00DC544B" w:rsidRPr="00097D87" w:rsidRDefault="00DC544B" w:rsidP="00DC544B"/>
    <w:p w14:paraId="4B3CC5CE" w14:textId="77777777" w:rsidR="00DC544B" w:rsidRPr="00097D87" w:rsidRDefault="00DC544B" w:rsidP="00DC544B">
      <w:pPr>
        <w:pStyle w:val="AmNumberTabs"/>
      </w:pPr>
      <w:r w:rsidRPr="00097D87">
        <w:t>Ændringsforslag</w:t>
      </w:r>
      <w:r w:rsidRPr="00097D87">
        <w:tab/>
      </w:r>
      <w:r w:rsidRPr="00097D87">
        <w:tab/>
        <w:t>42</w:t>
      </w:r>
    </w:p>
    <w:p w14:paraId="757D53A3" w14:textId="77777777" w:rsidR="00DC544B" w:rsidRPr="00097D87" w:rsidRDefault="00DC544B" w:rsidP="00DC544B">
      <w:pPr>
        <w:pStyle w:val="NormalBold12b"/>
      </w:pPr>
      <w:r w:rsidRPr="00097D87">
        <w:t>Forslag til forordning</w:t>
      </w:r>
    </w:p>
    <w:p w14:paraId="63FE9251" w14:textId="77777777" w:rsidR="00DC544B" w:rsidRPr="00097D87" w:rsidRDefault="00DC544B" w:rsidP="00DC544B">
      <w:pPr>
        <w:pStyle w:val="NormalBold"/>
      </w:pPr>
      <w:r w:rsidRPr="00097D87">
        <w:t>Artikel 6 – stk. 1 – litra e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0F6E5ED2" w14:textId="77777777" w:rsidTr="009B467E">
        <w:trPr>
          <w:trHeight w:val="240"/>
          <w:jc w:val="center"/>
        </w:trPr>
        <w:tc>
          <w:tcPr>
            <w:tcW w:w="9752" w:type="dxa"/>
            <w:gridSpan w:val="2"/>
          </w:tcPr>
          <w:p w14:paraId="3840223D" w14:textId="77777777" w:rsidR="00DC544B" w:rsidRPr="00097D87" w:rsidRDefault="00DC544B" w:rsidP="009B467E"/>
        </w:tc>
      </w:tr>
      <w:tr w:rsidR="00DC544B" w:rsidRPr="00097D87" w14:paraId="0C35760E" w14:textId="77777777" w:rsidTr="009B467E">
        <w:trPr>
          <w:trHeight w:val="240"/>
          <w:jc w:val="center"/>
        </w:trPr>
        <w:tc>
          <w:tcPr>
            <w:tcW w:w="4876" w:type="dxa"/>
            <w:hideMark/>
          </w:tcPr>
          <w:p w14:paraId="18385DE8" w14:textId="77777777" w:rsidR="00DC544B" w:rsidRPr="00097D87" w:rsidRDefault="00DC544B" w:rsidP="009B467E">
            <w:pPr>
              <w:pStyle w:val="AmColumnHeading"/>
            </w:pPr>
            <w:r w:rsidRPr="00097D87">
              <w:t>Kommissionens forslag</w:t>
            </w:r>
          </w:p>
        </w:tc>
        <w:tc>
          <w:tcPr>
            <w:tcW w:w="4876" w:type="dxa"/>
            <w:hideMark/>
          </w:tcPr>
          <w:p w14:paraId="457748ED" w14:textId="77777777" w:rsidR="00DC544B" w:rsidRPr="00097D87" w:rsidRDefault="00DC544B" w:rsidP="009B467E">
            <w:pPr>
              <w:pStyle w:val="AmColumnHeading"/>
            </w:pPr>
            <w:r w:rsidRPr="00097D87">
              <w:t>Ændringsforslag</w:t>
            </w:r>
          </w:p>
        </w:tc>
      </w:tr>
      <w:tr w:rsidR="00DC544B" w:rsidRPr="00097D87" w14:paraId="4D79EE60" w14:textId="77777777" w:rsidTr="009B467E">
        <w:trPr>
          <w:jc w:val="center"/>
        </w:trPr>
        <w:tc>
          <w:tcPr>
            <w:tcW w:w="4876" w:type="dxa"/>
          </w:tcPr>
          <w:p w14:paraId="79FEB546" w14:textId="77777777" w:rsidR="00DC544B" w:rsidRPr="00097D87" w:rsidRDefault="00DC544B" w:rsidP="009B467E">
            <w:pPr>
              <w:pStyle w:val="Normal6a"/>
            </w:pPr>
          </w:p>
        </w:tc>
        <w:tc>
          <w:tcPr>
            <w:tcW w:w="4876" w:type="dxa"/>
            <w:hideMark/>
          </w:tcPr>
          <w:p w14:paraId="3B7D357E" w14:textId="0DF2DBBD" w:rsidR="00DC544B" w:rsidRPr="00097D87" w:rsidRDefault="00DC544B" w:rsidP="009B467E">
            <w:pPr>
              <w:pStyle w:val="Normal6a"/>
            </w:pPr>
            <w:r w:rsidRPr="00097D87">
              <w:rPr>
                <w:b/>
                <w:i/>
              </w:rPr>
              <w:t>ea)</w:t>
            </w:r>
            <w:r w:rsidRPr="00097D87">
              <w:rPr>
                <w:b/>
                <w:i/>
              </w:rPr>
              <w:tab/>
              <w:t>Unionens grundlæggende interesser, navnlig dens fælles sikkerheds- og forsvarspolitik</w:t>
            </w:r>
          </w:p>
        </w:tc>
      </w:tr>
    </w:tbl>
    <w:p w14:paraId="59BABD47" w14:textId="77777777" w:rsidR="00DC544B" w:rsidRPr="00097D87" w:rsidRDefault="00DC544B" w:rsidP="00DC544B"/>
    <w:p w14:paraId="6BFC35EA" w14:textId="77777777" w:rsidR="00DC544B" w:rsidRPr="00097D87" w:rsidRDefault="00DC544B" w:rsidP="00DC544B">
      <w:pPr>
        <w:pStyle w:val="AmNumberTabs"/>
      </w:pPr>
      <w:r w:rsidRPr="00097D87">
        <w:t>Ændringsforslag</w:t>
      </w:r>
      <w:r w:rsidRPr="00097D87">
        <w:tab/>
      </w:r>
      <w:r w:rsidRPr="00097D87">
        <w:tab/>
        <w:t>43</w:t>
      </w:r>
    </w:p>
    <w:p w14:paraId="45AD4C24" w14:textId="77777777" w:rsidR="00DC544B" w:rsidRPr="00097D87" w:rsidRDefault="00DC544B" w:rsidP="00DC544B">
      <w:pPr>
        <w:pStyle w:val="NormalBold12b"/>
      </w:pPr>
      <w:r w:rsidRPr="00097D87">
        <w:t>Forslag til forordning</w:t>
      </w:r>
    </w:p>
    <w:p w14:paraId="244EDDEB" w14:textId="77777777" w:rsidR="00DC544B" w:rsidRPr="00097D87" w:rsidRDefault="00DC544B" w:rsidP="00DC544B">
      <w:pPr>
        <w:pStyle w:val="NormalBold"/>
      </w:pPr>
      <w:r w:rsidRPr="00097D87">
        <w:t>Artikel 6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6B37A03" w14:textId="77777777" w:rsidTr="009B467E">
        <w:trPr>
          <w:trHeight w:val="240"/>
          <w:jc w:val="center"/>
        </w:trPr>
        <w:tc>
          <w:tcPr>
            <w:tcW w:w="9752" w:type="dxa"/>
            <w:gridSpan w:val="2"/>
          </w:tcPr>
          <w:p w14:paraId="00A435E0" w14:textId="77777777" w:rsidR="00DC544B" w:rsidRPr="00097D87" w:rsidRDefault="00DC544B" w:rsidP="009B467E"/>
        </w:tc>
      </w:tr>
      <w:tr w:rsidR="00DC544B" w:rsidRPr="00097D87" w14:paraId="2B8D7509" w14:textId="77777777" w:rsidTr="009B467E">
        <w:trPr>
          <w:trHeight w:val="240"/>
          <w:jc w:val="center"/>
        </w:trPr>
        <w:tc>
          <w:tcPr>
            <w:tcW w:w="4876" w:type="dxa"/>
            <w:hideMark/>
          </w:tcPr>
          <w:p w14:paraId="1E5CA24E" w14:textId="77777777" w:rsidR="00DC544B" w:rsidRPr="00097D87" w:rsidRDefault="00DC544B" w:rsidP="009B467E">
            <w:pPr>
              <w:pStyle w:val="AmColumnHeading"/>
            </w:pPr>
            <w:r w:rsidRPr="00097D87">
              <w:t>Kommissionens forslag</w:t>
            </w:r>
          </w:p>
        </w:tc>
        <w:tc>
          <w:tcPr>
            <w:tcW w:w="4876" w:type="dxa"/>
            <w:hideMark/>
          </w:tcPr>
          <w:p w14:paraId="62CB47C6" w14:textId="77777777" w:rsidR="00DC544B" w:rsidRPr="00097D87" w:rsidRDefault="00DC544B" w:rsidP="009B467E">
            <w:pPr>
              <w:pStyle w:val="AmColumnHeading"/>
            </w:pPr>
            <w:r w:rsidRPr="00097D87">
              <w:t>Ændringsforslag</w:t>
            </w:r>
          </w:p>
        </w:tc>
      </w:tr>
      <w:tr w:rsidR="00DC544B" w:rsidRPr="00097D87" w14:paraId="21B059AA" w14:textId="77777777" w:rsidTr="009B467E">
        <w:trPr>
          <w:jc w:val="center"/>
        </w:trPr>
        <w:tc>
          <w:tcPr>
            <w:tcW w:w="4876" w:type="dxa"/>
          </w:tcPr>
          <w:p w14:paraId="6CCFA8A4" w14:textId="38E48C72" w:rsidR="00DC544B" w:rsidRPr="00097D87" w:rsidRDefault="00DC544B" w:rsidP="009B467E">
            <w:pPr>
              <w:pStyle w:val="Normal6a"/>
            </w:pPr>
            <w:r w:rsidRPr="00097D87">
              <w:t>2.</w:t>
            </w:r>
            <w:r w:rsidRPr="00097D87">
              <w:tab/>
              <w:t>Kommissionen tillægges beføjelser til at vedtage delegerede retsakter i overensstemmelse med artikel 7 med henblik på at supplere denne forordning ved at præcisere de nærmere regler for anvendelsen af artikel 3.</w:t>
            </w:r>
          </w:p>
        </w:tc>
        <w:tc>
          <w:tcPr>
            <w:tcW w:w="4876" w:type="dxa"/>
            <w:hideMark/>
          </w:tcPr>
          <w:p w14:paraId="75859BA1" w14:textId="32ECC064" w:rsidR="00DC544B" w:rsidRPr="00097D87" w:rsidRDefault="00DC544B" w:rsidP="009B467E">
            <w:pPr>
              <w:pStyle w:val="Normal6a"/>
            </w:pPr>
            <w:r w:rsidRPr="00097D87">
              <w:t>2.</w:t>
            </w:r>
            <w:r w:rsidRPr="00097D87">
              <w:rPr>
                <w:b/>
                <w:i/>
              </w:rPr>
              <w:tab/>
            </w:r>
            <w:r w:rsidRPr="00097D87">
              <w:t xml:space="preserve">Kommissionen tillægges beføjelser til at vedtage delegerede retsakter i overensstemmelse med artikel 7 med henblik på at supplere denne forordning ved at præcisere de nærmere regler </w:t>
            </w:r>
            <w:r w:rsidRPr="00097D87">
              <w:rPr>
                <w:b/>
                <w:bCs/>
                <w:i/>
                <w:iCs/>
              </w:rPr>
              <w:t xml:space="preserve">og vilkår </w:t>
            </w:r>
            <w:r w:rsidRPr="00097D87">
              <w:t>for anvendelsen af artikel 3</w:t>
            </w:r>
            <w:r w:rsidRPr="00097D87">
              <w:rPr>
                <w:b/>
                <w:bCs/>
                <w:i/>
                <w:iCs/>
              </w:rPr>
              <w:t>, navnlig:</w:t>
            </w:r>
          </w:p>
        </w:tc>
      </w:tr>
    </w:tbl>
    <w:p w14:paraId="056C9113" w14:textId="77777777" w:rsidR="00DC544B" w:rsidRPr="00097D87" w:rsidRDefault="00DC544B" w:rsidP="00DC544B"/>
    <w:p w14:paraId="31062FDD" w14:textId="77777777" w:rsidR="00DC544B" w:rsidRPr="00097D87" w:rsidRDefault="00DC544B" w:rsidP="00DC544B">
      <w:pPr>
        <w:pStyle w:val="AmNumberTabs"/>
      </w:pPr>
      <w:r w:rsidRPr="00097D87">
        <w:t>Ændringsforslag</w:t>
      </w:r>
      <w:r w:rsidRPr="00097D87">
        <w:tab/>
      </w:r>
      <w:r w:rsidRPr="00097D87">
        <w:tab/>
        <w:t>44</w:t>
      </w:r>
    </w:p>
    <w:p w14:paraId="55670055" w14:textId="77777777" w:rsidR="00DC544B" w:rsidRPr="00097D87" w:rsidRDefault="00DC544B" w:rsidP="00DC544B">
      <w:pPr>
        <w:pStyle w:val="NormalBold12b"/>
      </w:pPr>
      <w:r w:rsidRPr="00097D87">
        <w:t>Forslag til forordning</w:t>
      </w:r>
    </w:p>
    <w:p w14:paraId="6B84AEEB" w14:textId="77777777" w:rsidR="00DC544B" w:rsidRPr="00097D87" w:rsidRDefault="00DC544B" w:rsidP="00DC544B">
      <w:pPr>
        <w:pStyle w:val="NormalBold"/>
      </w:pPr>
      <w:r w:rsidRPr="00097D87">
        <w:t>Artikel 6 – stk. 2 – afsnit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5254561A" w14:textId="77777777" w:rsidTr="009B467E">
        <w:trPr>
          <w:trHeight w:val="240"/>
          <w:jc w:val="center"/>
        </w:trPr>
        <w:tc>
          <w:tcPr>
            <w:tcW w:w="9752" w:type="dxa"/>
            <w:gridSpan w:val="2"/>
          </w:tcPr>
          <w:p w14:paraId="5C3758BE" w14:textId="77777777" w:rsidR="00DC544B" w:rsidRPr="00097D87" w:rsidRDefault="00DC544B" w:rsidP="009B467E"/>
        </w:tc>
      </w:tr>
      <w:tr w:rsidR="00DC544B" w:rsidRPr="00097D87" w14:paraId="4B2D5855" w14:textId="77777777" w:rsidTr="009B467E">
        <w:trPr>
          <w:trHeight w:val="240"/>
          <w:jc w:val="center"/>
        </w:trPr>
        <w:tc>
          <w:tcPr>
            <w:tcW w:w="4876" w:type="dxa"/>
            <w:hideMark/>
          </w:tcPr>
          <w:p w14:paraId="0877FE90" w14:textId="77777777" w:rsidR="00DC544B" w:rsidRPr="00097D87" w:rsidRDefault="00DC544B" w:rsidP="009B467E">
            <w:pPr>
              <w:pStyle w:val="AmColumnHeading"/>
            </w:pPr>
            <w:r w:rsidRPr="00097D87">
              <w:t>Kommissionens forslag</w:t>
            </w:r>
          </w:p>
        </w:tc>
        <w:tc>
          <w:tcPr>
            <w:tcW w:w="4876" w:type="dxa"/>
            <w:hideMark/>
          </w:tcPr>
          <w:p w14:paraId="7E6D88FD" w14:textId="77777777" w:rsidR="00DC544B" w:rsidRPr="00097D87" w:rsidRDefault="00DC544B" w:rsidP="009B467E">
            <w:pPr>
              <w:pStyle w:val="AmColumnHeading"/>
            </w:pPr>
            <w:r w:rsidRPr="00097D87">
              <w:t>Ændringsforslag</w:t>
            </w:r>
          </w:p>
        </w:tc>
      </w:tr>
      <w:tr w:rsidR="00DC544B" w:rsidRPr="00097D87" w14:paraId="2E6852C7" w14:textId="77777777" w:rsidTr="009B467E">
        <w:trPr>
          <w:jc w:val="center"/>
        </w:trPr>
        <w:tc>
          <w:tcPr>
            <w:tcW w:w="4876" w:type="dxa"/>
          </w:tcPr>
          <w:p w14:paraId="25A289A0" w14:textId="77777777" w:rsidR="00DC544B" w:rsidRPr="00097D87" w:rsidRDefault="00DC544B" w:rsidP="009B467E">
            <w:pPr>
              <w:pStyle w:val="Normal6a"/>
            </w:pPr>
          </w:p>
        </w:tc>
        <w:tc>
          <w:tcPr>
            <w:tcW w:w="4876" w:type="dxa"/>
            <w:hideMark/>
          </w:tcPr>
          <w:p w14:paraId="6786834F" w14:textId="77777777" w:rsidR="00DC544B" w:rsidRPr="00097D87" w:rsidRDefault="00DC544B" w:rsidP="009B467E">
            <w:pPr>
              <w:pStyle w:val="Normal6a"/>
              <w:rPr>
                <w:b/>
                <w:bCs/>
                <w:i/>
                <w:iCs/>
              </w:rPr>
            </w:pPr>
            <w:r w:rsidRPr="00097D87">
              <w:rPr>
                <w:b/>
                <w:i/>
              </w:rPr>
              <w:t>a)</w:t>
            </w:r>
            <w:r w:rsidRPr="00097D87">
              <w:rPr>
                <w:b/>
                <w:i/>
              </w:rPr>
              <w:tab/>
            </w:r>
            <w:r w:rsidRPr="00097D87">
              <w:rPr>
                <w:b/>
                <w:bCs/>
                <w:i/>
                <w:iCs/>
              </w:rPr>
              <w:t>de</w:t>
            </w:r>
            <w:r w:rsidRPr="00097D87">
              <w:rPr>
                <w:b/>
                <w:bCs/>
              </w:rPr>
              <w:t xml:space="preserve"> </w:t>
            </w:r>
            <w:r w:rsidRPr="00097D87">
              <w:rPr>
                <w:b/>
                <w:bCs/>
                <w:i/>
                <w:iCs/>
              </w:rPr>
              <w:t>nærmere regler og vilkår for den i artikel 3, stk. 2, omhandlede passende dokumentation til bevis for smeltet-og-støbt-landet for det stål, der er anvendt til fremstillingen af produktet.</w:t>
            </w:r>
          </w:p>
        </w:tc>
      </w:tr>
    </w:tbl>
    <w:p w14:paraId="733C7767" w14:textId="77777777" w:rsidR="00DC544B" w:rsidRPr="00097D87" w:rsidRDefault="00DC544B" w:rsidP="00DC544B"/>
    <w:p w14:paraId="71BDA5D2" w14:textId="77777777" w:rsidR="00DC544B" w:rsidRPr="00097D87" w:rsidRDefault="00DC544B" w:rsidP="00DC544B">
      <w:pPr>
        <w:pStyle w:val="AmNumberTabs"/>
      </w:pPr>
      <w:r w:rsidRPr="00097D87">
        <w:lastRenderedPageBreak/>
        <w:t>Ændringsforslag</w:t>
      </w:r>
      <w:r w:rsidRPr="00097D87">
        <w:tab/>
      </w:r>
      <w:r w:rsidRPr="00097D87">
        <w:tab/>
        <w:t>45</w:t>
      </w:r>
    </w:p>
    <w:p w14:paraId="138F6FCA" w14:textId="77777777" w:rsidR="00DC544B" w:rsidRPr="00097D87" w:rsidRDefault="00DC544B" w:rsidP="00DC544B">
      <w:pPr>
        <w:pStyle w:val="NormalBold12b"/>
      </w:pPr>
      <w:r w:rsidRPr="00097D87">
        <w:t>Forslag til forordning</w:t>
      </w:r>
    </w:p>
    <w:p w14:paraId="00C04DA9" w14:textId="77777777" w:rsidR="00DC544B" w:rsidRPr="00097D87" w:rsidRDefault="00DC544B" w:rsidP="00DC544B">
      <w:pPr>
        <w:pStyle w:val="NormalBold"/>
      </w:pPr>
      <w:r w:rsidRPr="00097D87">
        <w:t>Artikel 6 – stk. 2 – afsnit 1 – litra b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208F75FD" w14:textId="77777777" w:rsidTr="009B467E">
        <w:trPr>
          <w:trHeight w:val="240"/>
          <w:jc w:val="center"/>
        </w:trPr>
        <w:tc>
          <w:tcPr>
            <w:tcW w:w="9752" w:type="dxa"/>
            <w:gridSpan w:val="2"/>
          </w:tcPr>
          <w:p w14:paraId="6C70057D" w14:textId="77777777" w:rsidR="00DC544B" w:rsidRPr="00097D87" w:rsidRDefault="00DC544B" w:rsidP="009B467E"/>
        </w:tc>
      </w:tr>
      <w:tr w:rsidR="00DC544B" w:rsidRPr="00097D87" w14:paraId="40D8227C" w14:textId="77777777" w:rsidTr="009B467E">
        <w:trPr>
          <w:trHeight w:val="240"/>
          <w:jc w:val="center"/>
        </w:trPr>
        <w:tc>
          <w:tcPr>
            <w:tcW w:w="4876" w:type="dxa"/>
            <w:hideMark/>
          </w:tcPr>
          <w:p w14:paraId="3AAE2761" w14:textId="77777777" w:rsidR="00DC544B" w:rsidRPr="00097D87" w:rsidRDefault="00DC544B" w:rsidP="009B467E">
            <w:pPr>
              <w:pStyle w:val="AmColumnHeading"/>
            </w:pPr>
            <w:r w:rsidRPr="00097D87">
              <w:t>Kommissionens forslag</w:t>
            </w:r>
          </w:p>
        </w:tc>
        <w:tc>
          <w:tcPr>
            <w:tcW w:w="4876" w:type="dxa"/>
            <w:hideMark/>
          </w:tcPr>
          <w:p w14:paraId="46297E1E" w14:textId="77777777" w:rsidR="00DC544B" w:rsidRPr="00097D87" w:rsidRDefault="00DC544B" w:rsidP="009B467E">
            <w:pPr>
              <w:pStyle w:val="AmColumnHeading"/>
            </w:pPr>
            <w:r w:rsidRPr="00097D87">
              <w:t>Ændringsforslag</w:t>
            </w:r>
          </w:p>
        </w:tc>
      </w:tr>
      <w:tr w:rsidR="00DC544B" w:rsidRPr="00097D87" w14:paraId="4918276E" w14:textId="77777777" w:rsidTr="009B467E">
        <w:trPr>
          <w:jc w:val="center"/>
        </w:trPr>
        <w:tc>
          <w:tcPr>
            <w:tcW w:w="4876" w:type="dxa"/>
          </w:tcPr>
          <w:p w14:paraId="3EAFC3DE" w14:textId="77777777" w:rsidR="00DC544B" w:rsidRPr="00097D87" w:rsidRDefault="00DC544B" w:rsidP="009B467E">
            <w:pPr>
              <w:pStyle w:val="Normal6a"/>
              <w:ind w:left="116"/>
            </w:pPr>
          </w:p>
        </w:tc>
        <w:tc>
          <w:tcPr>
            <w:tcW w:w="4876" w:type="dxa"/>
            <w:hideMark/>
          </w:tcPr>
          <w:p w14:paraId="77F9E6CC" w14:textId="77777777" w:rsidR="00DC544B" w:rsidRPr="00097D87" w:rsidRDefault="00DC544B" w:rsidP="009B467E">
            <w:pPr>
              <w:pStyle w:val="Normal6a"/>
              <w:rPr>
                <w:b/>
                <w:bCs/>
                <w:i/>
                <w:iCs/>
              </w:rPr>
            </w:pPr>
            <w:r w:rsidRPr="00097D87">
              <w:rPr>
                <w:b/>
                <w:i/>
              </w:rPr>
              <w:t>b)</w:t>
            </w:r>
            <w:r w:rsidRPr="00097D87">
              <w:rPr>
                <w:b/>
                <w:i/>
              </w:rPr>
              <w:tab/>
              <w:t xml:space="preserve">de nærmere regler for at sikre valseværkscertifikaters ægthed og sporbarhed som omhandlet i artikel 3, stk. 2, herunder i hensigtsmæssig omfang anvendelsen af digitale verifikationssystemer, unikke identifikationsnumre eller andre kontrolmekanismer til at forhindre forfalskning eller misbrug, idet man samtidig tager hensyn til de små og mellemstore virksomheders (SMV'ers) særlige situation og undgår uforholdsmæssigt store administrative byrder. </w:t>
            </w:r>
          </w:p>
        </w:tc>
      </w:tr>
    </w:tbl>
    <w:p w14:paraId="3EAD8299" w14:textId="77777777" w:rsidR="00DC544B" w:rsidRPr="00097D87" w:rsidRDefault="00DC544B" w:rsidP="00DC544B"/>
    <w:p w14:paraId="2178070B" w14:textId="77777777" w:rsidR="00DC544B" w:rsidRPr="00097D87" w:rsidRDefault="00DC544B" w:rsidP="00DC544B">
      <w:pPr>
        <w:pStyle w:val="AmNumberTabs"/>
      </w:pPr>
      <w:r w:rsidRPr="00097D87">
        <w:t>Ændringsforslag</w:t>
      </w:r>
      <w:r w:rsidRPr="00097D87">
        <w:tab/>
      </w:r>
      <w:r w:rsidRPr="00097D87">
        <w:tab/>
        <w:t>46</w:t>
      </w:r>
    </w:p>
    <w:p w14:paraId="14B2F436" w14:textId="77777777" w:rsidR="00DC544B" w:rsidRPr="00097D87" w:rsidRDefault="00DC544B" w:rsidP="00DC544B">
      <w:pPr>
        <w:pStyle w:val="NormalBold12b"/>
      </w:pPr>
      <w:r w:rsidRPr="00097D87">
        <w:t>Forslag til forordning</w:t>
      </w:r>
    </w:p>
    <w:p w14:paraId="304F6C79" w14:textId="77777777" w:rsidR="00DC544B" w:rsidRPr="00097D87" w:rsidRDefault="00DC544B" w:rsidP="00DC544B">
      <w:pPr>
        <w:pStyle w:val="NormalBold"/>
      </w:pPr>
      <w:r w:rsidRPr="00097D87">
        <w:t>Artikel 6 – nr. 2 – afsnit 1 a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07F048C" w14:textId="77777777" w:rsidTr="009B467E">
        <w:trPr>
          <w:trHeight w:val="240"/>
          <w:jc w:val="center"/>
        </w:trPr>
        <w:tc>
          <w:tcPr>
            <w:tcW w:w="9752" w:type="dxa"/>
            <w:gridSpan w:val="2"/>
          </w:tcPr>
          <w:p w14:paraId="720121EA" w14:textId="77777777" w:rsidR="00DC544B" w:rsidRPr="00097D87" w:rsidRDefault="00DC544B" w:rsidP="009B467E"/>
        </w:tc>
      </w:tr>
      <w:tr w:rsidR="00DC544B" w:rsidRPr="00097D87" w14:paraId="7D5D1C47" w14:textId="77777777" w:rsidTr="009B467E">
        <w:trPr>
          <w:trHeight w:val="240"/>
          <w:jc w:val="center"/>
        </w:trPr>
        <w:tc>
          <w:tcPr>
            <w:tcW w:w="4876" w:type="dxa"/>
            <w:hideMark/>
          </w:tcPr>
          <w:p w14:paraId="13DE3020" w14:textId="77777777" w:rsidR="00DC544B" w:rsidRPr="00097D87" w:rsidRDefault="00DC544B" w:rsidP="009B467E">
            <w:pPr>
              <w:pStyle w:val="AmColumnHeading"/>
            </w:pPr>
            <w:r w:rsidRPr="00097D87">
              <w:t>Kommissionens forslag</w:t>
            </w:r>
          </w:p>
        </w:tc>
        <w:tc>
          <w:tcPr>
            <w:tcW w:w="4876" w:type="dxa"/>
            <w:hideMark/>
          </w:tcPr>
          <w:p w14:paraId="4DE8F71E" w14:textId="77777777" w:rsidR="00DC544B" w:rsidRPr="00097D87" w:rsidRDefault="00DC544B" w:rsidP="009B467E">
            <w:pPr>
              <w:pStyle w:val="AmColumnHeading"/>
            </w:pPr>
            <w:r w:rsidRPr="00097D87">
              <w:t>Ændringsforslag</w:t>
            </w:r>
          </w:p>
        </w:tc>
      </w:tr>
      <w:tr w:rsidR="00DC544B" w:rsidRPr="00097D87" w14:paraId="192CFD7C" w14:textId="77777777" w:rsidTr="009B467E">
        <w:trPr>
          <w:jc w:val="center"/>
        </w:trPr>
        <w:tc>
          <w:tcPr>
            <w:tcW w:w="4876" w:type="dxa"/>
          </w:tcPr>
          <w:p w14:paraId="7812BC96" w14:textId="77777777" w:rsidR="00DC544B" w:rsidRPr="00097D87" w:rsidRDefault="00DC544B" w:rsidP="009B467E">
            <w:pPr>
              <w:pStyle w:val="Normal6a"/>
              <w:ind w:left="116"/>
            </w:pPr>
          </w:p>
        </w:tc>
        <w:tc>
          <w:tcPr>
            <w:tcW w:w="4876" w:type="dxa"/>
          </w:tcPr>
          <w:p w14:paraId="01D9BCCF" w14:textId="77777777" w:rsidR="00DC544B" w:rsidRPr="00097D87" w:rsidRDefault="00DC544B" w:rsidP="009B467E">
            <w:pPr>
              <w:pStyle w:val="Normal6a"/>
              <w:rPr>
                <w:b/>
                <w:bCs/>
                <w:i/>
                <w:iCs/>
              </w:rPr>
            </w:pPr>
            <w:r w:rsidRPr="00097D87">
              <w:rPr>
                <w:b/>
                <w:i/>
              </w:rPr>
              <w:t>Den første af de i første afsnit omhandlede delegerede retsakter vedtages senest den 1. oktober 2026.</w:t>
            </w:r>
          </w:p>
        </w:tc>
      </w:tr>
    </w:tbl>
    <w:p w14:paraId="6E053EEF" w14:textId="77777777" w:rsidR="00DC544B" w:rsidRPr="00097D87" w:rsidRDefault="00DC544B" w:rsidP="00DC544B"/>
    <w:p w14:paraId="5A4C5334" w14:textId="77777777" w:rsidR="00DC544B" w:rsidRPr="00097D87" w:rsidRDefault="00DC544B" w:rsidP="00DC544B">
      <w:pPr>
        <w:pStyle w:val="AmNumberTabs"/>
      </w:pPr>
      <w:r w:rsidRPr="00097D87">
        <w:t>Ændringsforslag</w:t>
      </w:r>
      <w:r w:rsidRPr="00097D87">
        <w:tab/>
      </w:r>
      <w:r w:rsidRPr="00097D87">
        <w:tab/>
        <w:t>47</w:t>
      </w:r>
    </w:p>
    <w:p w14:paraId="3D20DFD0" w14:textId="77777777" w:rsidR="00DC544B" w:rsidRPr="00097D87" w:rsidRDefault="00DC544B" w:rsidP="00DC544B">
      <w:pPr>
        <w:pStyle w:val="NormalBold"/>
      </w:pPr>
      <w:r w:rsidRPr="00097D87">
        <w:t>Forslag til forordning</w:t>
      </w:r>
    </w:p>
    <w:p w14:paraId="3136F3F3" w14:textId="77777777" w:rsidR="00DC544B" w:rsidRPr="00097D87" w:rsidRDefault="00DC544B" w:rsidP="00DC544B">
      <w:pPr>
        <w:pStyle w:val="NormalBold"/>
      </w:pPr>
      <w:r w:rsidRPr="00097D87">
        <w:t>Artikel 7 – stk.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44B" w:rsidRPr="00097D87" w14:paraId="4A004498" w14:textId="77777777" w:rsidTr="009B467E">
        <w:trPr>
          <w:trHeight w:val="240"/>
          <w:jc w:val="center"/>
        </w:trPr>
        <w:tc>
          <w:tcPr>
            <w:tcW w:w="9752" w:type="dxa"/>
            <w:gridSpan w:val="2"/>
            <w:tcBorders>
              <w:top w:val="nil"/>
              <w:left w:val="nil"/>
              <w:bottom w:val="nil"/>
              <w:right w:val="nil"/>
            </w:tcBorders>
          </w:tcPr>
          <w:p w14:paraId="24396C66" w14:textId="77777777" w:rsidR="00DC544B" w:rsidRPr="00097D87" w:rsidRDefault="00DC544B" w:rsidP="009B467E"/>
        </w:tc>
      </w:tr>
      <w:tr w:rsidR="00DC544B" w:rsidRPr="00097D87" w14:paraId="7F6F06E6" w14:textId="77777777" w:rsidTr="009B467E">
        <w:trPr>
          <w:trHeight w:val="240"/>
          <w:jc w:val="center"/>
        </w:trPr>
        <w:tc>
          <w:tcPr>
            <w:tcW w:w="4876" w:type="dxa"/>
            <w:tcBorders>
              <w:top w:val="nil"/>
              <w:left w:val="nil"/>
              <w:bottom w:val="nil"/>
              <w:right w:val="nil"/>
            </w:tcBorders>
            <w:hideMark/>
          </w:tcPr>
          <w:p w14:paraId="07545643" w14:textId="77777777" w:rsidR="00DC544B" w:rsidRPr="00097D87" w:rsidRDefault="00DC544B" w:rsidP="009B467E">
            <w:pPr>
              <w:pStyle w:val="AmColumnHeading"/>
            </w:pPr>
            <w:r w:rsidRPr="00097D87">
              <w:t>Kommissionens forslag</w:t>
            </w:r>
          </w:p>
        </w:tc>
        <w:tc>
          <w:tcPr>
            <w:tcW w:w="4876" w:type="dxa"/>
            <w:tcBorders>
              <w:top w:val="nil"/>
              <w:left w:val="nil"/>
              <w:bottom w:val="nil"/>
              <w:right w:val="nil"/>
            </w:tcBorders>
            <w:hideMark/>
          </w:tcPr>
          <w:p w14:paraId="497DF00D" w14:textId="77777777" w:rsidR="00DC544B" w:rsidRPr="00097D87" w:rsidRDefault="00DC544B" w:rsidP="009B467E">
            <w:pPr>
              <w:pStyle w:val="AmColumnHeading"/>
            </w:pPr>
            <w:r w:rsidRPr="00097D87">
              <w:t>Ændringsforslag</w:t>
            </w:r>
          </w:p>
        </w:tc>
      </w:tr>
      <w:tr w:rsidR="00DC544B" w:rsidRPr="00097D87" w14:paraId="3A7BE665" w14:textId="77777777" w:rsidTr="009B467E">
        <w:trPr>
          <w:jc w:val="center"/>
        </w:trPr>
        <w:tc>
          <w:tcPr>
            <w:tcW w:w="4876" w:type="dxa"/>
            <w:tcBorders>
              <w:top w:val="nil"/>
              <w:left w:val="nil"/>
              <w:bottom w:val="nil"/>
              <w:right w:val="nil"/>
            </w:tcBorders>
            <w:hideMark/>
          </w:tcPr>
          <w:p w14:paraId="6168A023" w14:textId="77777777" w:rsidR="00DC544B" w:rsidRPr="00097D87" w:rsidRDefault="00DC544B" w:rsidP="009B467E">
            <w:pPr>
              <w:pStyle w:val="Normal6a"/>
            </w:pPr>
            <w:r w:rsidRPr="00097D87">
              <w:t>2.</w:t>
            </w:r>
            <w:r w:rsidRPr="00097D87">
              <w:tab/>
              <w:t xml:space="preserve">Beføjelsen til at vedtage delegerede retsakter, jf. artikel 6, tillægges Kommissionen for en </w:t>
            </w:r>
            <w:r w:rsidRPr="00097D87">
              <w:rPr>
                <w:b/>
                <w:bCs/>
                <w:i/>
                <w:iCs/>
              </w:rPr>
              <w:t>ubegrænset</w:t>
            </w:r>
            <w:r w:rsidRPr="00097D87">
              <w:t xml:space="preserve"> periode fra den [Publikationskontoret: indsæt datoen for denne forordnings ikrafttræden].</w:t>
            </w:r>
          </w:p>
        </w:tc>
        <w:tc>
          <w:tcPr>
            <w:tcW w:w="4876" w:type="dxa"/>
            <w:tcBorders>
              <w:top w:val="nil"/>
              <w:left w:val="nil"/>
              <w:bottom w:val="nil"/>
              <w:right w:val="nil"/>
            </w:tcBorders>
            <w:hideMark/>
          </w:tcPr>
          <w:p w14:paraId="05D43EDA" w14:textId="675FC862" w:rsidR="00DC544B" w:rsidRPr="00097D87" w:rsidRDefault="00DC544B" w:rsidP="009B467E">
            <w:pPr>
              <w:pStyle w:val="Normal6a"/>
            </w:pPr>
            <w:r w:rsidRPr="00097D87">
              <w:t>2.</w:t>
            </w:r>
            <w:r w:rsidRPr="00097D87">
              <w:tab/>
              <w:t xml:space="preserve">Beføjelsen til at vedtage delegerede retsakter, jf. artikel 6, tillægges Kommissionen for en periode </w:t>
            </w:r>
            <w:r w:rsidRPr="00097D87">
              <w:rPr>
                <w:b/>
                <w:bCs/>
                <w:i/>
                <w:iCs/>
              </w:rPr>
              <w:t xml:space="preserve">på fem år </w:t>
            </w:r>
            <w:r w:rsidRPr="00097D87">
              <w:t xml:space="preserve">fra den </w:t>
            </w:r>
            <w:r w:rsidR="00E025F1" w:rsidRPr="00C95E2D">
              <w:rPr>
                <w:b/>
                <w:bCs/>
                <w:i/>
                <w:iCs/>
              </w:rPr>
              <w:t xml:space="preserve">… </w:t>
            </w:r>
            <w:r w:rsidRPr="00097D87">
              <w:t xml:space="preserve">[Publikationskontoret: indsæt datoen for denne forordnings ikrafttræden]. </w:t>
            </w:r>
            <w:r w:rsidRPr="00097D87">
              <w:rPr>
                <w:b/>
                <w:i/>
              </w:rPr>
              <w:t xml:space="preserve">Delegationen af beføjelser forlænges stiltiende for perioder af samme varighed, medmindre Europa-Parlamentet eller </w:t>
            </w:r>
            <w:r w:rsidRPr="00097D87">
              <w:rPr>
                <w:b/>
                <w:i/>
              </w:rPr>
              <w:lastRenderedPageBreak/>
              <w:t>Rådet modsætter sig en sådan forlængelse senest tre måneder inden udløbet af hver periode.</w:t>
            </w:r>
          </w:p>
        </w:tc>
      </w:tr>
    </w:tbl>
    <w:p w14:paraId="3E42892F" w14:textId="77777777" w:rsidR="00DC544B" w:rsidRPr="00097D87" w:rsidRDefault="00DC544B" w:rsidP="00DC544B"/>
    <w:p w14:paraId="19959769" w14:textId="77777777" w:rsidR="00DC544B" w:rsidRPr="00097D87" w:rsidRDefault="00DC544B" w:rsidP="00DC544B">
      <w:pPr>
        <w:pStyle w:val="AmNumberTabs"/>
      </w:pPr>
      <w:r w:rsidRPr="00097D87">
        <w:t>Ændringsforslag</w:t>
      </w:r>
      <w:r w:rsidRPr="00097D87">
        <w:tab/>
      </w:r>
      <w:r w:rsidRPr="00097D87">
        <w:tab/>
        <w:t>48</w:t>
      </w:r>
    </w:p>
    <w:p w14:paraId="1ADE47A0" w14:textId="77777777" w:rsidR="00DC544B" w:rsidRPr="00097D87" w:rsidRDefault="00DC544B" w:rsidP="00DC544B">
      <w:pPr>
        <w:pStyle w:val="NormalBold12b"/>
        <w:spacing w:before="0"/>
      </w:pPr>
      <w:r w:rsidRPr="00097D87">
        <w:t>Forslag til forordning</w:t>
      </w:r>
    </w:p>
    <w:p w14:paraId="5C6E8C9B" w14:textId="77777777" w:rsidR="00DC544B" w:rsidRPr="00097D87" w:rsidRDefault="00DC544B" w:rsidP="00DC544B">
      <w:pPr>
        <w:pStyle w:val="NormalBold"/>
      </w:pPr>
      <w:r w:rsidRPr="00097D87">
        <w:t>Artikel 9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77F16098" w14:textId="77777777" w:rsidTr="009B467E">
        <w:trPr>
          <w:trHeight w:val="240"/>
          <w:jc w:val="center"/>
        </w:trPr>
        <w:tc>
          <w:tcPr>
            <w:tcW w:w="9752" w:type="dxa"/>
            <w:gridSpan w:val="2"/>
          </w:tcPr>
          <w:p w14:paraId="1814FB17" w14:textId="77777777" w:rsidR="00DC544B" w:rsidRPr="00097D87" w:rsidRDefault="00DC544B" w:rsidP="009B467E"/>
        </w:tc>
      </w:tr>
      <w:tr w:rsidR="00DC544B" w:rsidRPr="00097D87" w14:paraId="25895B78" w14:textId="77777777" w:rsidTr="009B467E">
        <w:trPr>
          <w:trHeight w:val="240"/>
          <w:jc w:val="center"/>
        </w:trPr>
        <w:tc>
          <w:tcPr>
            <w:tcW w:w="4876" w:type="dxa"/>
            <w:hideMark/>
          </w:tcPr>
          <w:p w14:paraId="02138CC0" w14:textId="77777777" w:rsidR="00DC544B" w:rsidRPr="00097D87" w:rsidRDefault="00DC544B" w:rsidP="009B467E">
            <w:pPr>
              <w:pStyle w:val="AmColumnHeading"/>
            </w:pPr>
            <w:r w:rsidRPr="00097D87">
              <w:t>Kommissionens forslag</w:t>
            </w:r>
          </w:p>
        </w:tc>
        <w:tc>
          <w:tcPr>
            <w:tcW w:w="4876" w:type="dxa"/>
            <w:hideMark/>
          </w:tcPr>
          <w:p w14:paraId="430B5A05" w14:textId="77777777" w:rsidR="00DC544B" w:rsidRPr="00097D87" w:rsidRDefault="00DC544B" w:rsidP="009B467E">
            <w:pPr>
              <w:pStyle w:val="AmColumnHeading"/>
            </w:pPr>
            <w:r w:rsidRPr="00097D87">
              <w:t>Ændringsforslag</w:t>
            </w:r>
          </w:p>
        </w:tc>
      </w:tr>
      <w:tr w:rsidR="00DC544B" w:rsidRPr="00097D87" w14:paraId="06C60D1A" w14:textId="77777777" w:rsidTr="009B467E">
        <w:trPr>
          <w:jc w:val="center"/>
        </w:trPr>
        <w:tc>
          <w:tcPr>
            <w:tcW w:w="4876" w:type="dxa"/>
          </w:tcPr>
          <w:p w14:paraId="2186D96C" w14:textId="77777777" w:rsidR="00DC544B" w:rsidRPr="00097D87" w:rsidRDefault="00DC544B" w:rsidP="009B467E">
            <w:pPr>
              <w:pStyle w:val="Normal6a"/>
            </w:pPr>
            <w:r w:rsidRPr="00097D87">
              <w:t>1.</w:t>
            </w:r>
            <w:r w:rsidRPr="00097D87">
              <w:tab/>
              <w:t xml:space="preserve">Senest [Publikationskontoret: indsæt datoen </w:t>
            </w:r>
            <w:r w:rsidRPr="00097D87">
              <w:rPr>
                <w:b/>
                <w:bCs/>
                <w:i/>
                <w:iCs/>
              </w:rPr>
              <w:t>to år</w:t>
            </w:r>
            <w:r w:rsidRPr="00097D87">
              <w:t xml:space="preserve"> </w:t>
            </w:r>
            <w:r w:rsidRPr="00097D87">
              <w:rPr>
                <w:b/>
                <w:bCs/>
                <w:i/>
                <w:iCs/>
              </w:rPr>
              <w:t>efter vedtagelsen af dette udkast til forordning</w:t>
            </w:r>
            <w:r w:rsidRPr="00097D87">
              <w:t xml:space="preserve">] </w:t>
            </w:r>
            <w:r w:rsidRPr="00097D87">
              <w:rPr>
                <w:b/>
                <w:bCs/>
                <w:i/>
                <w:iCs/>
              </w:rPr>
              <w:t>vurderer</w:t>
            </w:r>
            <w:r w:rsidRPr="00097D87">
              <w:t xml:space="preserve"> Kommissionen nødvendigheden af at ændre denne forordnings varedækning, og den kan fremsætte et lovgivningsforslag om ændring af denne forordning. Denne vurdering foretages hvert andet år efter den første revision.</w:t>
            </w:r>
          </w:p>
        </w:tc>
        <w:tc>
          <w:tcPr>
            <w:tcW w:w="4876" w:type="dxa"/>
            <w:hideMark/>
          </w:tcPr>
          <w:p w14:paraId="4D4FBB02" w14:textId="07F18E79" w:rsidR="00DC544B" w:rsidRPr="00097D87" w:rsidRDefault="00DC544B" w:rsidP="009B467E">
            <w:pPr>
              <w:pStyle w:val="Normal6a"/>
              <w:rPr>
                <w:b/>
                <w:i/>
              </w:rPr>
            </w:pPr>
            <w:r w:rsidRPr="00097D87">
              <w:t>1.</w:t>
            </w:r>
            <w:r w:rsidRPr="00097D87">
              <w:tab/>
              <w:t xml:space="preserve">Senest </w:t>
            </w:r>
            <w:r w:rsidR="0093654A" w:rsidRPr="00C95E2D">
              <w:rPr>
                <w:b/>
                <w:bCs/>
                <w:i/>
                <w:iCs/>
              </w:rPr>
              <w:t>den …</w:t>
            </w:r>
            <w:r w:rsidR="0093654A" w:rsidRPr="00097D87">
              <w:t xml:space="preserve"> </w:t>
            </w:r>
            <w:r w:rsidRPr="00097D87">
              <w:t>[Publikationskontoret: indsæt datoen</w:t>
            </w:r>
            <w:r w:rsidRPr="00097D87">
              <w:rPr>
                <w:b/>
                <w:bCs/>
                <w:i/>
                <w:iCs/>
              </w:rPr>
              <w:t xml:space="preserve"> seks måneder efter</w:t>
            </w:r>
            <w:r w:rsidRPr="00097D87">
              <w:rPr>
                <w:b/>
                <w:bCs/>
              </w:rPr>
              <w:t xml:space="preserve"> </w:t>
            </w:r>
            <w:r w:rsidRPr="00097D87">
              <w:rPr>
                <w:b/>
                <w:bCs/>
                <w:i/>
                <w:iCs/>
              </w:rPr>
              <w:t>denne forordnings ikrafttrædelse</w:t>
            </w:r>
            <w:r w:rsidRPr="00097D87">
              <w:t xml:space="preserve">] </w:t>
            </w:r>
            <w:r w:rsidRPr="00097D87">
              <w:rPr>
                <w:b/>
                <w:bCs/>
                <w:i/>
                <w:iCs/>
              </w:rPr>
              <w:t>tager</w:t>
            </w:r>
            <w:r w:rsidRPr="00097D87">
              <w:t xml:space="preserve"> Kommissionen </w:t>
            </w:r>
            <w:r w:rsidRPr="00097D87">
              <w:rPr>
                <w:b/>
                <w:bCs/>
                <w:i/>
                <w:iCs/>
              </w:rPr>
              <w:t>stilling til</w:t>
            </w:r>
            <w:r w:rsidRPr="00097D87">
              <w:t xml:space="preserve"> nødvendigheden af at ændre denne forordnings varedækning, </w:t>
            </w:r>
            <w:r w:rsidRPr="00097D87">
              <w:rPr>
                <w:b/>
                <w:bCs/>
                <w:i/>
                <w:iCs/>
              </w:rPr>
              <w:t>navnlig hvorvidt den skal omfatte yderligere produkter fremstillet af eller indeholdende en væsentlig mængde stål, herunder med prioritering af jern- og stålprodukter i efterfølgende led, der ikke er omfattet af bilag I, og som er i risiko for omlægning af handel,</w:t>
            </w:r>
            <w:r w:rsidRPr="00097D87">
              <w:t xml:space="preserve"> og den kan fremsætte et lovgivningsforslag om ændring af denne forordning. Denne vurdering foretages hvert andet år efter den første revision. </w:t>
            </w:r>
            <w:r w:rsidRPr="00097D87">
              <w:rPr>
                <w:b/>
                <w:i/>
              </w:rPr>
              <w:t xml:space="preserve">I tilfælde af væsentlige markedsforstyrrelser eller pludselige ændringer i de globale handelsmønstre foretager Kommissionen denne vurdering endnu tidligere. </w:t>
            </w:r>
            <w:r w:rsidRPr="00097D87">
              <w:rPr>
                <w:b/>
                <w:bCs/>
                <w:i/>
                <w:iCs/>
              </w:rPr>
              <w:t xml:space="preserve">Disse gennemgange skal tage den generelle situation for Europas konkurrenceevne og </w:t>
            </w:r>
            <w:r w:rsidR="002351EC" w:rsidRPr="00097D87">
              <w:rPr>
                <w:b/>
                <w:bCs/>
                <w:i/>
                <w:iCs/>
              </w:rPr>
              <w:t>Unionens</w:t>
            </w:r>
            <w:r w:rsidRPr="00097D87">
              <w:rPr>
                <w:b/>
                <w:bCs/>
                <w:i/>
                <w:iCs/>
              </w:rPr>
              <w:t xml:space="preserve"> stålindustri, herunder både aktører i forudgående og efterfølgende produktionsled, i betragtning, navnlig situationen for SMV'er, samt </w:t>
            </w:r>
            <w:r w:rsidR="002351EC" w:rsidRPr="00097D87">
              <w:rPr>
                <w:b/>
                <w:bCs/>
                <w:i/>
                <w:iCs/>
              </w:rPr>
              <w:t>Unionens</w:t>
            </w:r>
            <w:r w:rsidRPr="00097D87">
              <w:rPr>
                <w:b/>
                <w:bCs/>
                <w:i/>
                <w:iCs/>
              </w:rPr>
              <w:t xml:space="preserve"> sikkerheds- og forsvarspolitik.</w:t>
            </w:r>
          </w:p>
        </w:tc>
      </w:tr>
    </w:tbl>
    <w:p w14:paraId="76F15BF5" w14:textId="77777777" w:rsidR="00DC544B" w:rsidRPr="00097D87" w:rsidRDefault="00DC544B" w:rsidP="00DC544B"/>
    <w:p w14:paraId="2461CB14" w14:textId="77777777" w:rsidR="00DC544B" w:rsidRPr="00097D87" w:rsidRDefault="00DC544B" w:rsidP="00DC544B">
      <w:pPr>
        <w:pStyle w:val="AmNumberTabs"/>
      </w:pPr>
      <w:r w:rsidRPr="00097D87">
        <w:t>Ændringsforslag</w:t>
      </w:r>
      <w:r w:rsidRPr="00097D87">
        <w:tab/>
      </w:r>
      <w:r w:rsidRPr="00097D87">
        <w:tab/>
        <w:t>49</w:t>
      </w:r>
    </w:p>
    <w:p w14:paraId="56B88885" w14:textId="77777777" w:rsidR="00DC544B" w:rsidRPr="00097D87" w:rsidRDefault="00DC544B" w:rsidP="00DC544B">
      <w:pPr>
        <w:pStyle w:val="NormalBold12b"/>
      </w:pPr>
      <w:r w:rsidRPr="00097D87">
        <w:t>Forslag til forordning</w:t>
      </w:r>
    </w:p>
    <w:p w14:paraId="005A3062" w14:textId="77777777" w:rsidR="00DC544B" w:rsidRPr="00097D87" w:rsidRDefault="00DC544B" w:rsidP="00DC544B">
      <w:pPr>
        <w:pStyle w:val="NormalBold"/>
      </w:pPr>
      <w:r w:rsidRPr="00097D87">
        <w:t>Artikel 9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2DD21F4" w14:textId="77777777" w:rsidTr="009B467E">
        <w:trPr>
          <w:trHeight w:val="240"/>
          <w:jc w:val="center"/>
        </w:trPr>
        <w:tc>
          <w:tcPr>
            <w:tcW w:w="9752" w:type="dxa"/>
            <w:gridSpan w:val="2"/>
          </w:tcPr>
          <w:p w14:paraId="1EFEDFD1" w14:textId="77777777" w:rsidR="00DC544B" w:rsidRPr="00097D87" w:rsidRDefault="00DC544B" w:rsidP="009B467E"/>
        </w:tc>
      </w:tr>
      <w:tr w:rsidR="00DC544B" w:rsidRPr="00097D87" w14:paraId="5D6A1DC3" w14:textId="77777777" w:rsidTr="009B467E">
        <w:trPr>
          <w:trHeight w:val="240"/>
          <w:jc w:val="center"/>
        </w:trPr>
        <w:tc>
          <w:tcPr>
            <w:tcW w:w="4876" w:type="dxa"/>
            <w:hideMark/>
          </w:tcPr>
          <w:p w14:paraId="686C6B60" w14:textId="77777777" w:rsidR="00DC544B" w:rsidRPr="00097D87" w:rsidRDefault="00DC544B" w:rsidP="009B467E">
            <w:pPr>
              <w:pStyle w:val="AmColumnHeading"/>
            </w:pPr>
            <w:r w:rsidRPr="00097D87">
              <w:t>Kommissionens forslag</w:t>
            </w:r>
          </w:p>
        </w:tc>
        <w:tc>
          <w:tcPr>
            <w:tcW w:w="4876" w:type="dxa"/>
            <w:hideMark/>
          </w:tcPr>
          <w:p w14:paraId="226024A2" w14:textId="77777777" w:rsidR="00DC544B" w:rsidRPr="00097D87" w:rsidRDefault="00DC544B" w:rsidP="009B467E">
            <w:pPr>
              <w:pStyle w:val="AmColumnHeading"/>
            </w:pPr>
            <w:r w:rsidRPr="00097D87">
              <w:t>Ændringsforslag</w:t>
            </w:r>
          </w:p>
        </w:tc>
      </w:tr>
      <w:tr w:rsidR="00DC544B" w:rsidRPr="00097D87" w14:paraId="6B15AD02" w14:textId="77777777" w:rsidTr="009B467E">
        <w:trPr>
          <w:jc w:val="center"/>
        </w:trPr>
        <w:tc>
          <w:tcPr>
            <w:tcW w:w="4876" w:type="dxa"/>
          </w:tcPr>
          <w:p w14:paraId="4B04A38C" w14:textId="77777777" w:rsidR="00DC544B" w:rsidRPr="00097D87" w:rsidRDefault="00DC544B" w:rsidP="009B467E">
            <w:pPr>
              <w:pStyle w:val="Normal6a"/>
            </w:pPr>
            <w:r w:rsidRPr="00097D87">
              <w:t>2.</w:t>
            </w:r>
            <w:r w:rsidRPr="00097D87">
              <w:rPr>
                <w:b/>
                <w:i/>
              </w:rPr>
              <w:tab/>
            </w:r>
            <w:r w:rsidRPr="00097D87">
              <w:rPr>
                <w:b/>
                <w:bCs/>
                <w:i/>
                <w:iCs/>
              </w:rPr>
              <w:t>Inden den 1. juli 2031</w:t>
            </w:r>
            <w:r w:rsidRPr="00097D87">
              <w:t xml:space="preserve"> og derefter hvert </w:t>
            </w:r>
            <w:r w:rsidRPr="00097D87">
              <w:rPr>
                <w:b/>
                <w:bCs/>
                <w:i/>
                <w:iCs/>
              </w:rPr>
              <w:t>femte</w:t>
            </w:r>
            <w:r w:rsidRPr="00097D87">
              <w:t xml:space="preserve"> år evaluerer Kommissionen, </w:t>
            </w:r>
            <w:r w:rsidRPr="00097D87">
              <w:lastRenderedPageBreak/>
              <w:t xml:space="preserve">om denne forordning fungerer efter hensigten. En sådan evaluering skal tage hensyn til, om de omstændigheder, der begrundede vedtagelsen af denne forordning, fortsat gør sig gældende, samt til situationen for Unionens stålindustri. På grundlag af denne evaluering kan Kommissionen fremsætte et lovgivningsforslag om at ændre </w:t>
            </w:r>
            <w:r w:rsidRPr="00097D87">
              <w:rPr>
                <w:b/>
                <w:bCs/>
                <w:i/>
                <w:iCs/>
              </w:rPr>
              <w:t>eller ophæve</w:t>
            </w:r>
            <w:r w:rsidRPr="00097D87">
              <w:t xml:space="preserve"> denne forordning.</w:t>
            </w:r>
          </w:p>
        </w:tc>
        <w:tc>
          <w:tcPr>
            <w:tcW w:w="4876" w:type="dxa"/>
            <w:hideMark/>
          </w:tcPr>
          <w:p w14:paraId="0C03064F" w14:textId="58F36942" w:rsidR="00DC544B" w:rsidRPr="00097D87" w:rsidRDefault="00DC544B" w:rsidP="009B467E">
            <w:pPr>
              <w:pStyle w:val="Normal6a"/>
            </w:pPr>
            <w:r w:rsidRPr="00097D87">
              <w:lastRenderedPageBreak/>
              <w:t>2.</w:t>
            </w:r>
            <w:r w:rsidRPr="00097D87">
              <w:rPr>
                <w:b/>
                <w:i/>
              </w:rPr>
              <w:tab/>
            </w:r>
            <w:r w:rsidRPr="00097D87">
              <w:rPr>
                <w:b/>
                <w:bCs/>
                <w:i/>
                <w:iCs/>
              </w:rPr>
              <w:t>Senest den 31. december 2028</w:t>
            </w:r>
            <w:r w:rsidRPr="00097D87">
              <w:t xml:space="preserve"> og derefter hvert </w:t>
            </w:r>
            <w:r w:rsidRPr="00097D87">
              <w:rPr>
                <w:b/>
                <w:bCs/>
                <w:i/>
                <w:iCs/>
              </w:rPr>
              <w:t xml:space="preserve">tredje </w:t>
            </w:r>
            <w:r w:rsidRPr="00097D87">
              <w:t xml:space="preserve">år evaluerer </w:t>
            </w:r>
            <w:r w:rsidRPr="00097D87">
              <w:lastRenderedPageBreak/>
              <w:t>Kommissionen, om denne forordning fungerer efter hensigten</w:t>
            </w:r>
            <w:r w:rsidRPr="00097D87">
              <w:rPr>
                <w:b/>
                <w:bCs/>
                <w:i/>
                <w:iCs/>
              </w:rPr>
              <w:t>, og dens indvirkning</w:t>
            </w:r>
            <w:r w:rsidRPr="00097D87">
              <w:t>.</w:t>
            </w:r>
            <w:r w:rsidRPr="00097D87">
              <w:rPr>
                <w:i/>
              </w:rPr>
              <w:t xml:space="preserve"> </w:t>
            </w:r>
            <w:r w:rsidRPr="00097D87">
              <w:t>En sådan evaluering skal tage hensyn til, om de omstændigheder, der begrundede vedtagelsen af denne forordning, fortsat gør sig gældende, samt til situationen for Unionens stålindustri</w:t>
            </w:r>
            <w:r w:rsidRPr="00097D87">
              <w:rPr>
                <w:b/>
                <w:bCs/>
                <w:i/>
                <w:iCs/>
              </w:rPr>
              <w:t xml:space="preserve">, herunder prisniveauer og kapacitetsudnyttelse såvel som værdikæder i efterfølgende led og indvirkningen på de industrisektorer i Unionen, der bruger stål som råmateriale, samt EU-stålsektorens fremfærd henimod </w:t>
            </w:r>
            <w:proofErr w:type="spellStart"/>
            <w:r w:rsidRPr="00097D87">
              <w:rPr>
                <w:b/>
                <w:bCs/>
                <w:i/>
                <w:iCs/>
              </w:rPr>
              <w:t>dekarbonisering</w:t>
            </w:r>
            <w:proofErr w:type="spellEnd"/>
            <w:r w:rsidRPr="00097D87">
              <w:t>.</w:t>
            </w:r>
            <w:r w:rsidRPr="00097D87">
              <w:rPr>
                <w:b/>
                <w:i/>
              </w:rPr>
              <w:t xml:space="preserve"> Med henblik på denne evaluering gennemfører Kommissionen brede høringer med de relevante interessenter i hele værdikæden for stål. </w:t>
            </w:r>
            <w:r w:rsidRPr="00097D87">
              <w:t>På grundlag af denne evaluering kan Kommissionen fremsætte et lovgivningsforslag om at ændre denne forordning.</w:t>
            </w:r>
          </w:p>
        </w:tc>
      </w:tr>
    </w:tbl>
    <w:p w14:paraId="399B1B4A" w14:textId="77777777" w:rsidR="00DC544B" w:rsidRPr="00097D87" w:rsidRDefault="00DC544B" w:rsidP="00DC544B"/>
    <w:p w14:paraId="632C2E23" w14:textId="77777777" w:rsidR="00DC544B" w:rsidRPr="00097D87" w:rsidRDefault="00DC544B" w:rsidP="00DC544B">
      <w:pPr>
        <w:pStyle w:val="AmNumberTabs"/>
      </w:pPr>
      <w:r w:rsidRPr="00097D87">
        <w:t>Ændringsforslag</w:t>
      </w:r>
      <w:r w:rsidRPr="00097D87">
        <w:tab/>
      </w:r>
      <w:r w:rsidRPr="00097D87">
        <w:tab/>
        <w:t>50</w:t>
      </w:r>
    </w:p>
    <w:p w14:paraId="30F2D659" w14:textId="77777777" w:rsidR="00DC544B" w:rsidRPr="00097D87" w:rsidRDefault="00DC544B" w:rsidP="00DC544B">
      <w:pPr>
        <w:pStyle w:val="NormalBold12b"/>
      </w:pPr>
      <w:r w:rsidRPr="00097D87">
        <w:t>Forslag til forordning</w:t>
      </w:r>
    </w:p>
    <w:p w14:paraId="6F15E1CE" w14:textId="77777777" w:rsidR="00DC544B" w:rsidRPr="00097D87" w:rsidRDefault="00DC544B" w:rsidP="00DC544B">
      <w:pPr>
        <w:pStyle w:val="NormalBold"/>
      </w:pPr>
      <w:r w:rsidRPr="00097D87">
        <w:t>Artikel 9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A54C989" w14:textId="77777777" w:rsidTr="009B467E">
        <w:trPr>
          <w:trHeight w:val="240"/>
          <w:jc w:val="center"/>
        </w:trPr>
        <w:tc>
          <w:tcPr>
            <w:tcW w:w="9752" w:type="dxa"/>
            <w:gridSpan w:val="2"/>
          </w:tcPr>
          <w:p w14:paraId="358494FF" w14:textId="77777777" w:rsidR="00DC544B" w:rsidRPr="00097D87" w:rsidRDefault="00DC544B" w:rsidP="009B467E"/>
        </w:tc>
      </w:tr>
      <w:tr w:rsidR="00DC544B" w:rsidRPr="00097D87" w14:paraId="36DCF461" w14:textId="77777777" w:rsidTr="009B467E">
        <w:trPr>
          <w:trHeight w:val="240"/>
          <w:jc w:val="center"/>
        </w:trPr>
        <w:tc>
          <w:tcPr>
            <w:tcW w:w="4876" w:type="dxa"/>
            <w:hideMark/>
          </w:tcPr>
          <w:p w14:paraId="61C470DF" w14:textId="77777777" w:rsidR="00DC544B" w:rsidRPr="00097D87" w:rsidRDefault="00DC544B" w:rsidP="009B467E">
            <w:pPr>
              <w:pStyle w:val="AmColumnHeading"/>
            </w:pPr>
            <w:r w:rsidRPr="00097D87">
              <w:t>Kommissionens forslag</w:t>
            </w:r>
          </w:p>
        </w:tc>
        <w:tc>
          <w:tcPr>
            <w:tcW w:w="4876" w:type="dxa"/>
            <w:hideMark/>
          </w:tcPr>
          <w:p w14:paraId="482B0EA0" w14:textId="77777777" w:rsidR="00DC544B" w:rsidRPr="00097D87" w:rsidRDefault="00DC544B" w:rsidP="009B467E">
            <w:pPr>
              <w:pStyle w:val="AmColumnHeading"/>
            </w:pPr>
            <w:r w:rsidRPr="00097D87">
              <w:t>Ændringsforslag</w:t>
            </w:r>
          </w:p>
        </w:tc>
      </w:tr>
      <w:tr w:rsidR="00DC544B" w:rsidRPr="00097D87" w14:paraId="344B519C" w14:textId="77777777" w:rsidTr="009B467E">
        <w:trPr>
          <w:jc w:val="center"/>
        </w:trPr>
        <w:tc>
          <w:tcPr>
            <w:tcW w:w="4876" w:type="dxa"/>
          </w:tcPr>
          <w:p w14:paraId="5598086D" w14:textId="77777777" w:rsidR="00DC544B" w:rsidRPr="00097D87" w:rsidRDefault="00DC544B" w:rsidP="009B467E">
            <w:pPr>
              <w:pStyle w:val="Normal6a"/>
            </w:pPr>
          </w:p>
        </w:tc>
        <w:tc>
          <w:tcPr>
            <w:tcW w:w="4876" w:type="dxa"/>
            <w:hideMark/>
          </w:tcPr>
          <w:p w14:paraId="4488199C" w14:textId="77777777" w:rsidR="00DC544B" w:rsidRPr="00097D87" w:rsidRDefault="00DC544B" w:rsidP="009B467E">
            <w:pPr>
              <w:pStyle w:val="Normal6a"/>
            </w:pPr>
            <w:r w:rsidRPr="00097D87">
              <w:rPr>
                <w:b/>
                <w:i/>
              </w:rPr>
              <w:t>2a.</w:t>
            </w:r>
            <w:r w:rsidRPr="00097D87">
              <w:tab/>
            </w:r>
            <w:r w:rsidRPr="00097D87">
              <w:rPr>
                <w:b/>
                <w:i/>
              </w:rPr>
              <w:t>Kommissionen forelægger Europa-Parlamentet og Rådet en årlig rapport om gennemførelsen af denne forordning. Rapporten offentliggøres.</w:t>
            </w:r>
          </w:p>
        </w:tc>
      </w:tr>
    </w:tbl>
    <w:p w14:paraId="701A46AA" w14:textId="77777777" w:rsidR="00DC544B" w:rsidRPr="00097D87" w:rsidRDefault="00DC544B" w:rsidP="00DC544B">
      <w:pPr>
        <w:pStyle w:val="AmNumberTabs"/>
      </w:pPr>
      <w:r w:rsidRPr="00097D87">
        <w:t>Ændringsforslag</w:t>
      </w:r>
      <w:r w:rsidRPr="00097D87">
        <w:tab/>
      </w:r>
      <w:r w:rsidRPr="00097D87">
        <w:tab/>
        <w:t>51</w:t>
      </w:r>
    </w:p>
    <w:p w14:paraId="3B15E6D6" w14:textId="77777777" w:rsidR="00DC544B" w:rsidRPr="00097D87" w:rsidRDefault="00DC544B" w:rsidP="00DC544B">
      <w:pPr>
        <w:pStyle w:val="NormalBold12b"/>
      </w:pPr>
      <w:r w:rsidRPr="00097D87">
        <w:t>Forslag til forordning</w:t>
      </w:r>
    </w:p>
    <w:p w14:paraId="52457BFA" w14:textId="77777777" w:rsidR="00DC544B" w:rsidRPr="00097D87" w:rsidRDefault="00DC544B" w:rsidP="00DC544B">
      <w:pPr>
        <w:pStyle w:val="NormalBold"/>
      </w:pPr>
      <w:r w:rsidRPr="00097D87">
        <w:t>Artikel 10 – stk.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211C405E" w14:textId="77777777" w:rsidTr="009B467E">
        <w:trPr>
          <w:trHeight w:val="240"/>
          <w:jc w:val="center"/>
        </w:trPr>
        <w:tc>
          <w:tcPr>
            <w:tcW w:w="9752" w:type="dxa"/>
            <w:gridSpan w:val="2"/>
          </w:tcPr>
          <w:p w14:paraId="4EB216A9" w14:textId="77777777" w:rsidR="00DC544B" w:rsidRPr="00097D87" w:rsidRDefault="00DC544B" w:rsidP="009B467E"/>
        </w:tc>
      </w:tr>
      <w:tr w:rsidR="00DC544B" w:rsidRPr="00097D87" w14:paraId="12054CF5" w14:textId="77777777" w:rsidTr="009B467E">
        <w:trPr>
          <w:trHeight w:val="240"/>
          <w:jc w:val="center"/>
        </w:trPr>
        <w:tc>
          <w:tcPr>
            <w:tcW w:w="4876" w:type="dxa"/>
            <w:hideMark/>
          </w:tcPr>
          <w:p w14:paraId="53DE09FF" w14:textId="77777777" w:rsidR="00DC544B" w:rsidRPr="00097D87" w:rsidRDefault="00DC544B" w:rsidP="009B467E">
            <w:pPr>
              <w:pStyle w:val="AmColumnHeading"/>
            </w:pPr>
            <w:r w:rsidRPr="00097D87">
              <w:t>Kommissionens forslag</w:t>
            </w:r>
          </w:p>
        </w:tc>
        <w:tc>
          <w:tcPr>
            <w:tcW w:w="4876" w:type="dxa"/>
            <w:hideMark/>
          </w:tcPr>
          <w:p w14:paraId="08327027" w14:textId="77777777" w:rsidR="00DC544B" w:rsidRPr="00097D87" w:rsidRDefault="00DC544B" w:rsidP="009B467E">
            <w:pPr>
              <w:pStyle w:val="AmColumnHeading"/>
            </w:pPr>
            <w:r w:rsidRPr="00097D87">
              <w:t>Ændringsforslag</w:t>
            </w:r>
          </w:p>
        </w:tc>
      </w:tr>
      <w:tr w:rsidR="00DC544B" w:rsidRPr="00097D87" w14:paraId="25BBACAA" w14:textId="77777777" w:rsidTr="009B467E">
        <w:trPr>
          <w:jc w:val="center"/>
        </w:trPr>
        <w:tc>
          <w:tcPr>
            <w:tcW w:w="4876" w:type="dxa"/>
          </w:tcPr>
          <w:p w14:paraId="7065FCBD" w14:textId="77777777" w:rsidR="00DC544B" w:rsidRPr="00097D87" w:rsidRDefault="00DC544B" w:rsidP="009B467E">
            <w:pPr>
              <w:pStyle w:val="Normal6a"/>
            </w:pPr>
            <w:r w:rsidRPr="00097D87">
              <w:t>1.</w:t>
            </w:r>
            <w:r w:rsidRPr="00097D87">
              <w:rPr>
                <w:b/>
                <w:i/>
              </w:rPr>
              <w:tab/>
            </w:r>
            <w:r w:rsidRPr="00097D87">
              <w:t xml:space="preserve">Denne forordning træder i kraft </w:t>
            </w:r>
            <w:r w:rsidRPr="00097D87">
              <w:rPr>
                <w:b/>
                <w:bCs/>
                <w:i/>
                <w:iCs/>
              </w:rPr>
              <w:t>på</w:t>
            </w:r>
            <w:r w:rsidRPr="00097D87">
              <w:t xml:space="preserve"> </w:t>
            </w:r>
            <w:r w:rsidRPr="00097D87">
              <w:rPr>
                <w:b/>
                <w:bCs/>
                <w:i/>
                <w:iCs/>
              </w:rPr>
              <w:t>tyvendedagen</w:t>
            </w:r>
            <w:r w:rsidRPr="00097D87">
              <w:t xml:space="preserve"> efter offentliggørelsen i </w:t>
            </w:r>
            <w:r w:rsidRPr="00C95E2D">
              <w:rPr>
                <w:i/>
                <w:iCs/>
              </w:rPr>
              <w:t>Den Europæiske Unions Tidende.</w:t>
            </w:r>
          </w:p>
        </w:tc>
        <w:tc>
          <w:tcPr>
            <w:tcW w:w="4876" w:type="dxa"/>
            <w:hideMark/>
          </w:tcPr>
          <w:p w14:paraId="139DBF2C" w14:textId="77777777" w:rsidR="00DC544B" w:rsidRPr="00097D87" w:rsidRDefault="00DC544B" w:rsidP="009B467E">
            <w:pPr>
              <w:pStyle w:val="Normal6a"/>
              <w:rPr>
                <w:b/>
                <w:i/>
              </w:rPr>
            </w:pPr>
            <w:r w:rsidRPr="00097D87">
              <w:t>1.</w:t>
            </w:r>
            <w:r w:rsidRPr="00097D87">
              <w:rPr>
                <w:b/>
                <w:i/>
              </w:rPr>
              <w:tab/>
            </w:r>
            <w:r w:rsidRPr="00097D87">
              <w:t xml:space="preserve">Denne forordning træder i kraft </w:t>
            </w:r>
            <w:r w:rsidRPr="00097D87">
              <w:rPr>
                <w:b/>
                <w:bCs/>
                <w:i/>
                <w:iCs/>
              </w:rPr>
              <w:t>dagen</w:t>
            </w:r>
            <w:r w:rsidRPr="00097D87">
              <w:t xml:space="preserve"> efter offentliggørelsen i </w:t>
            </w:r>
            <w:r w:rsidRPr="00C95E2D">
              <w:rPr>
                <w:i/>
                <w:iCs/>
              </w:rPr>
              <w:t>Den Europæiske Unions Tidende.</w:t>
            </w:r>
          </w:p>
        </w:tc>
      </w:tr>
    </w:tbl>
    <w:p w14:paraId="2BDBB9A5" w14:textId="77777777" w:rsidR="00DC544B" w:rsidRPr="00097D87" w:rsidRDefault="00DC544B" w:rsidP="00DC544B"/>
    <w:p w14:paraId="276DB826" w14:textId="77777777" w:rsidR="00DC544B" w:rsidRPr="00097D87" w:rsidRDefault="00DC544B" w:rsidP="00DC544B">
      <w:pPr>
        <w:pStyle w:val="AmNumberTabs"/>
      </w:pPr>
      <w:r w:rsidRPr="00097D87">
        <w:t>Ændringsforslag</w:t>
      </w:r>
      <w:r w:rsidRPr="00097D87">
        <w:tab/>
      </w:r>
      <w:r w:rsidRPr="00097D87">
        <w:tab/>
        <w:t>52</w:t>
      </w:r>
    </w:p>
    <w:p w14:paraId="373E4F0A" w14:textId="77777777" w:rsidR="00DC544B" w:rsidRPr="00097D87" w:rsidRDefault="00DC544B" w:rsidP="00DC544B">
      <w:pPr>
        <w:pStyle w:val="NormalBold12b"/>
      </w:pPr>
      <w:r w:rsidRPr="00097D87">
        <w:lastRenderedPageBreak/>
        <w:t>Forslag til forordning</w:t>
      </w:r>
    </w:p>
    <w:p w14:paraId="6C6B062D" w14:textId="77777777" w:rsidR="00DC544B" w:rsidRPr="00097D87" w:rsidRDefault="00DC544B" w:rsidP="00DC544B">
      <w:pPr>
        <w:pStyle w:val="NormalBold"/>
      </w:pPr>
      <w:r w:rsidRPr="00097D87">
        <w:t>Artikel 10 – stk. 1 a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7A42EE35" w14:textId="77777777" w:rsidTr="009B467E">
        <w:trPr>
          <w:trHeight w:val="240"/>
          <w:jc w:val="center"/>
        </w:trPr>
        <w:tc>
          <w:tcPr>
            <w:tcW w:w="9752" w:type="dxa"/>
            <w:gridSpan w:val="2"/>
          </w:tcPr>
          <w:p w14:paraId="60D8DA7E" w14:textId="77777777" w:rsidR="00DC544B" w:rsidRPr="00097D87" w:rsidRDefault="00DC544B" w:rsidP="009B467E"/>
        </w:tc>
      </w:tr>
      <w:tr w:rsidR="00DC544B" w:rsidRPr="00097D87" w14:paraId="51EDC91B" w14:textId="77777777" w:rsidTr="009B467E">
        <w:trPr>
          <w:trHeight w:val="240"/>
          <w:jc w:val="center"/>
        </w:trPr>
        <w:tc>
          <w:tcPr>
            <w:tcW w:w="4876" w:type="dxa"/>
            <w:hideMark/>
          </w:tcPr>
          <w:p w14:paraId="74B970AB" w14:textId="77777777" w:rsidR="00DC544B" w:rsidRPr="00097D87" w:rsidRDefault="00DC544B" w:rsidP="009B467E">
            <w:pPr>
              <w:pStyle w:val="AmColumnHeading"/>
            </w:pPr>
            <w:r w:rsidRPr="00097D87">
              <w:t>Kommissionens forslag</w:t>
            </w:r>
          </w:p>
        </w:tc>
        <w:tc>
          <w:tcPr>
            <w:tcW w:w="4876" w:type="dxa"/>
            <w:hideMark/>
          </w:tcPr>
          <w:p w14:paraId="0924556C" w14:textId="77777777" w:rsidR="00DC544B" w:rsidRPr="00097D87" w:rsidRDefault="00DC544B" w:rsidP="009B467E">
            <w:pPr>
              <w:pStyle w:val="AmColumnHeading"/>
            </w:pPr>
            <w:r w:rsidRPr="00097D87">
              <w:t>Ændringsforslag</w:t>
            </w:r>
          </w:p>
        </w:tc>
      </w:tr>
      <w:tr w:rsidR="00DC544B" w:rsidRPr="00097D87" w14:paraId="7530CCC0" w14:textId="77777777" w:rsidTr="009B467E">
        <w:trPr>
          <w:jc w:val="center"/>
        </w:trPr>
        <w:tc>
          <w:tcPr>
            <w:tcW w:w="4876" w:type="dxa"/>
          </w:tcPr>
          <w:p w14:paraId="2A48E57B" w14:textId="77777777" w:rsidR="00DC544B" w:rsidRPr="00097D87" w:rsidRDefault="00DC544B" w:rsidP="009B467E">
            <w:pPr>
              <w:pStyle w:val="Normal6a"/>
            </w:pPr>
          </w:p>
        </w:tc>
        <w:tc>
          <w:tcPr>
            <w:tcW w:w="4876" w:type="dxa"/>
          </w:tcPr>
          <w:p w14:paraId="49985CE6" w14:textId="77777777" w:rsidR="00DC544B" w:rsidRPr="00097D87" w:rsidRDefault="00DC544B" w:rsidP="009B467E">
            <w:pPr>
              <w:pStyle w:val="Normal6a"/>
              <w:spacing w:after="0"/>
              <w:rPr>
                <w:b/>
                <w:bCs/>
                <w:i/>
                <w:iCs/>
              </w:rPr>
            </w:pPr>
            <w:r w:rsidRPr="00097D87">
              <w:rPr>
                <w:b/>
                <w:i/>
              </w:rPr>
              <w:t>Den finder anvendelse fra den 1. juli 2026.</w:t>
            </w:r>
          </w:p>
        </w:tc>
      </w:tr>
    </w:tbl>
    <w:p w14:paraId="6C2BE2D9" w14:textId="77777777" w:rsidR="00DC544B" w:rsidRPr="00097D87" w:rsidRDefault="00DC544B" w:rsidP="00DC544B"/>
    <w:p w14:paraId="6AAA9DD5" w14:textId="77777777" w:rsidR="00DC544B" w:rsidRPr="00097D87" w:rsidRDefault="00DC544B" w:rsidP="00DC544B">
      <w:pPr>
        <w:pStyle w:val="AmNumberTabs"/>
      </w:pPr>
      <w:r w:rsidRPr="00097D87">
        <w:t>Ændringsforslag</w:t>
      </w:r>
      <w:r w:rsidRPr="00097D87">
        <w:tab/>
      </w:r>
      <w:r w:rsidRPr="00097D87">
        <w:tab/>
        <w:t>53</w:t>
      </w:r>
    </w:p>
    <w:p w14:paraId="2E75F016" w14:textId="77777777" w:rsidR="00DC544B" w:rsidRPr="00097D87" w:rsidRDefault="00DC544B" w:rsidP="00DC544B">
      <w:pPr>
        <w:pStyle w:val="NormalBold12b"/>
      </w:pPr>
      <w:r w:rsidRPr="00097D87">
        <w:t>Forslag til forordning</w:t>
      </w:r>
    </w:p>
    <w:p w14:paraId="7D88518F" w14:textId="77777777" w:rsidR="00DC544B" w:rsidRPr="00097D87" w:rsidRDefault="00DC544B" w:rsidP="00DC544B">
      <w:pPr>
        <w:pStyle w:val="NormalBold"/>
      </w:pPr>
      <w:r w:rsidRPr="00097D87">
        <w:t>Artikel 10 – stk. 1 b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27B9E6C" w14:textId="77777777" w:rsidTr="009B467E">
        <w:trPr>
          <w:trHeight w:val="240"/>
          <w:jc w:val="center"/>
        </w:trPr>
        <w:tc>
          <w:tcPr>
            <w:tcW w:w="9752" w:type="dxa"/>
            <w:gridSpan w:val="2"/>
          </w:tcPr>
          <w:p w14:paraId="71ADC56B" w14:textId="77777777" w:rsidR="00DC544B" w:rsidRPr="00097D87" w:rsidRDefault="00DC544B" w:rsidP="009B467E"/>
        </w:tc>
      </w:tr>
      <w:tr w:rsidR="00DC544B" w:rsidRPr="00097D87" w14:paraId="722FAB9F" w14:textId="77777777" w:rsidTr="009B467E">
        <w:trPr>
          <w:trHeight w:val="240"/>
          <w:jc w:val="center"/>
        </w:trPr>
        <w:tc>
          <w:tcPr>
            <w:tcW w:w="4876" w:type="dxa"/>
            <w:hideMark/>
          </w:tcPr>
          <w:p w14:paraId="4B795526" w14:textId="77777777" w:rsidR="00DC544B" w:rsidRPr="00097D87" w:rsidRDefault="00DC544B" w:rsidP="009B467E">
            <w:pPr>
              <w:pStyle w:val="AmColumnHeading"/>
            </w:pPr>
            <w:r w:rsidRPr="00097D87">
              <w:t>Kommissionens forslag</w:t>
            </w:r>
          </w:p>
        </w:tc>
        <w:tc>
          <w:tcPr>
            <w:tcW w:w="4876" w:type="dxa"/>
            <w:hideMark/>
          </w:tcPr>
          <w:p w14:paraId="08C46A53" w14:textId="77777777" w:rsidR="00DC544B" w:rsidRPr="00097D87" w:rsidRDefault="00DC544B" w:rsidP="009B467E">
            <w:pPr>
              <w:pStyle w:val="AmColumnHeading"/>
            </w:pPr>
            <w:r w:rsidRPr="00097D87">
              <w:t>Ændringsforslag</w:t>
            </w:r>
          </w:p>
        </w:tc>
      </w:tr>
      <w:tr w:rsidR="00DC544B" w:rsidRPr="00097D87" w14:paraId="62130FB5" w14:textId="77777777" w:rsidTr="009B467E">
        <w:trPr>
          <w:jc w:val="center"/>
        </w:trPr>
        <w:tc>
          <w:tcPr>
            <w:tcW w:w="4876" w:type="dxa"/>
          </w:tcPr>
          <w:p w14:paraId="29D7D8D1" w14:textId="77777777" w:rsidR="00DC544B" w:rsidRPr="00097D87" w:rsidRDefault="00DC544B" w:rsidP="009B467E">
            <w:pPr>
              <w:pStyle w:val="Normal6a"/>
            </w:pPr>
          </w:p>
        </w:tc>
        <w:tc>
          <w:tcPr>
            <w:tcW w:w="4876" w:type="dxa"/>
          </w:tcPr>
          <w:p w14:paraId="58A58CB0" w14:textId="77777777" w:rsidR="00DC544B" w:rsidRPr="00097D87" w:rsidRDefault="00DC544B" w:rsidP="009B467E">
            <w:pPr>
              <w:pStyle w:val="Normal6a"/>
              <w:spacing w:after="0"/>
              <w:rPr>
                <w:b/>
                <w:bCs/>
                <w:i/>
                <w:iCs/>
              </w:rPr>
            </w:pPr>
            <w:r w:rsidRPr="00097D87">
              <w:rPr>
                <w:b/>
                <w:i/>
              </w:rPr>
              <w:t>Artikel 3, stk. 2, anvendes fra den 1. oktober 2026.</w:t>
            </w:r>
          </w:p>
        </w:tc>
      </w:tr>
    </w:tbl>
    <w:p w14:paraId="104E6F72" w14:textId="77777777" w:rsidR="00DC544B" w:rsidRPr="00097D87" w:rsidRDefault="00DC544B" w:rsidP="00DC544B"/>
    <w:p w14:paraId="2C160FFA" w14:textId="77777777" w:rsidR="00DC544B" w:rsidRPr="00097D87" w:rsidRDefault="00DC544B" w:rsidP="00DC544B">
      <w:pPr>
        <w:pStyle w:val="AmNumberTabs"/>
      </w:pPr>
      <w:r w:rsidRPr="00097D87">
        <w:t>Ændringsforslag</w:t>
      </w:r>
      <w:r w:rsidRPr="00097D87">
        <w:tab/>
      </w:r>
      <w:r w:rsidRPr="00097D87">
        <w:tab/>
        <w:t>54</w:t>
      </w:r>
    </w:p>
    <w:p w14:paraId="656FC010" w14:textId="77777777" w:rsidR="00DC544B" w:rsidRPr="00097D87" w:rsidRDefault="00DC544B" w:rsidP="00DC544B">
      <w:pPr>
        <w:pStyle w:val="NormalBold12b"/>
      </w:pPr>
      <w:r w:rsidRPr="00097D87">
        <w:t>Forslag til forordning</w:t>
      </w:r>
    </w:p>
    <w:p w14:paraId="0B280247" w14:textId="77777777" w:rsidR="00DC544B" w:rsidRPr="00097D87" w:rsidRDefault="00DC544B" w:rsidP="00DC544B">
      <w:pPr>
        <w:pStyle w:val="NormalBold"/>
      </w:pPr>
      <w:r w:rsidRPr="00097D87">
        <w:t>Artikel 10 – stk. 1 c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544B" w:rsidRPr="00097D87" w14:paraId="34340C2B" w14:textId="77777777" w:rsidTr="009B467E">
        <w:trPr>
          <w:trHeight w:val="240"/>
          <w:jc w:val="center"/>
        </w:trPr>
        <w:tc>
          <w:tcPr>
            <w:tcW w:w="9752" w:type="dxa"/>
            <w:gridSpan w:val="2"/>
          </w:tcPr>
          <w:p w14:paraId="18EC16D1" w14:textId="77777777" w:rsidR="00DC544B" w:rsidRPr="00097D87" w:rsidRDefault="00DC544B" w:rsidP="009B467E"/>
        </w:tc>
      </w:tr>
      <w:tr w:rsidR="00DC544B" w:rsidRPr="00097D87" w14:paraId="219F6C56" w14:textId="77777777" w:rsidTr="009B467E">
        <w:trPr>
          <w:trHeight w:val="240"/>
          <w:jc w:val="center"/>
        </w:trPr>
        <w:tc>
          <w:tcPr>
            <w:tcW w:w="4876" w:type="dxa"/>
            <w:hideMark/>
          </w:tcPr>
          <w:p w14:paraId="4BC3A8F5" w14:textId="77777777" w:rsidR="00DC544B" w:rsidRPr="00097D87" w:rsidRDefault="00DC544B" w:rsidP="009B467E">
            <w:pPr>
              <w:pStyle w:val="AmColumnHeading"/>
            </w:pPr>
            <w:r w:rsidRPr="00097D87">
              <w:t>Kommissionens forslag</w:t>
            </w:r>
          </w:p>
        </w:tc>
        <w:tc>
          <w:tcPr>
            <w:tcW w:w="4876" w:type="dxa"/>
            <w:hideMark/>
          </w:tcPr>
          <w:p w14:paraId="2C35A8F4" w14:textId="77777777" w:rsidR="00DC544B" w:rsidRPr="00097D87" w:rsidRDefault="00DC544B" w:rsidP="009B467E">
            <w:pPr>
              <w:pStyle w:val="AmColumnHeading"/>
            </w:pPr>
            <w:r w:rsidRPr="00097D87">
              <w:t>Ændringsforslag</w:t>
            </w:r>
          </w:p>
        </w:tc>
      </w:tr>
      <w:tr w:rsidR="00DC544B" w:rsidRPr="00097D87" w14:paraId="20A9DF74" w14:textId="77777777" w:rsidTr="009B467E">
        <w:trPr>
          <w:jc w:val="center"/>
        </w:trPr>
        <w:tc>
          <w:tcPr>
            <w:tcW w:w="4876" w:type="dxa"/>
          </w:tcPr>
          <w:p w14:paraId="7C0BF4F5" w14:textId="77777777" w:rsidR="00DC544B" w:rsidRPr="00097D87" w:rsidRDefault="00DC544B" w:rsidP="009B467E">
            <w:pPr>
              <w:pStyle w:val="Normal6a"/>
            </w:pPr>
          </w:p>
        </w:tc>
        <w:tc>
          <w:tcPr>
            <w:tcW w:w="4876" w:type="dxa"/>
          </w:tcPr>
          <w:p w14:paraId="71C15369" w14:textId="77777777" w:rsidR="00DC544B" w:rsidRPr="00097D87" w:rsidRDefault="00DC544B" w:rsidP="009B467E">
            <w:pPr>
              <w:pStyle w:val="Normal6a"/>
              <w:spacing w:after="0"/>
              <w:rPr>
                <w:b/>
                <w:bCs/>
                <w:i/>
                <w:iCs/>
              </w:rPr>
            </w:pPr>
            <w:r w:rsidRPr="00097D87">
              <w:rPr>
                <w:b/>
                <w:i/>
              </w:rPr>
              <w:t>Artikel 3, stk. 2b, finder anvendelse fra den ... [24 måneder efter datoen for denne forordnings ikrafttræden]</w:t>
            </w:r>
          </w:p>
        </w:tc>
      </w:tr>
    </w:tbl>
    <w:p w14:paraId="2FEE25CE" w14:textId="77777777" w:rsidR="00DC544B" w:rsidRPr="00097D87" w:rsidRDefault="00DC544B" w:rsidP="00DC544B"/>
    <w:p w14:paraId="5E2D204F" w14:textId="77777777" w:rsidR="00DC544B" w:rsidRPr="00097D87" w:rsidRDefault="00DC544B" w:rsidP="00DC544B">
      <w:pPr>
        <w:pStyle w:val="AmNumberTabs"/>
      </w:pPr>
      <w:r w:rsidRPr="00097D87">
        <w:t>Ændringsforslag</w:t>
      </w:r>
      <w:r w:rsidRPr="00097D87">
        <w:tab/>
      </w:r>
      <w:r w:rsidRPr="00097D87">
        <w:tab/>
        <w:t>55</w:t>
      </w:r>
    </w:p>
    <w:p w14:paraId="043D53B0" w14:textId="77777777" w:rsidR="00DC544B" w:rsidRPr="00097D87" w:rsidRDefault="00DC544B" w:rsidP="00DC544B">
      <w:pPr>
        <w:pStyle w:val="NormalBold12b"/>
      </w:pPr>
      <w:r w:rsidRPr="00097D87">
        <w:t>Forslag til forordning</w:t>
      </w:r>
    </w:p>
    <w:p w14:paraId="3FC04A60" w14:textId="77777777" w:rsidR="00DC544B" w:rsidRPr="00097D87" w:rsidRDefault="00DC544B" w:rsidP="00DC544B">
      <w:pPr>
        <w:pStyle w:val="NormalBold"/>
      </w:pPr>
      <w:r w:rsidRPr="00097D87">
        <w:t>Bilag 1 – række 21a (nyt)</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4"/>
        <w:gridCol w:w="1625"/>
        <w:gridCol w:w="1625"/>
        <w:gridCol w:w="1626"/>
      </w:tblGrid>
      <w:tr w:rsidR="00DC544B" w:rsidRPr="00097D87" w14:paraId="368EC6D0" w14:textId="77777777" w:rsidTr="009B467E">
        <w:trPr>
          <w:jc w:val="center"/>
        </w:trPr>
        <w:tc>
          <w:tcPr>
            <w:tcW w:w="9750" w:type="dxa"/>
            <w:gridSpan w:val="4"/>
            <w:tcBorders>
              <w:top w:val="single" w:sz="4" w:space="0" w:color="auto"/>
              <w:left w:val="single" w:sz="4" w:space="0" w:color="auto"/>
              <w:bottom w:val="single" w:sz="4" w:space="0" w:color="auto"/>
              <w:right w:val="single" w:sz="4" w:space="0" w:color="auto"/>
            </w:tcBorders>
          </w:tcPr>
          <w:p w14:paraId="4EF20AA2" w14:textId="77777777" w:rsidR="00DC544B" w:rsidRPr="00097D87" w:rsidRDefault="00DC544B" w:rsidP="009B467E">
            <w:pPr>
              <w:keepNext/>
            </w:pPr>
          </w:p>
        </w:tc>
      </w:tr>
      <w:tr w:rsidR="00DC544B" w:rsidRPr="00097D87" w14:paraId="68598C35" w14:textId="77777777" w:rsidTr="009B467E">
        <w:trPr>
          <w:jc w:val="center"/>
        </w:trPr>
        <w:tc>
          <w:tcPr>
            <w:tcW w:w="4874" w:type="dxa"/>
            <w:tcBorders>
              <w:top w:val="single" w:sz="4" w:space="0" w:color="auto"/>
              <w:left w:val="single" w:sz="4" w:space="0" w:color="auto"/>
              <w:bottom w:val="single" w:sz="4" w:space="0" w:color="auto"/>
              <w:right w:val="single" w:sz="4" w:space="0" w:color="auto"/>
            </w:tcBorders>
            <w:hideMark/>
          </w:tcPr>
          <w:p w14:paraId="1E6DEADD" w14:textId="77777777" w:rsidR="00DC544B" w:rsidRPr="00097D87" w:rsidRDefault="00DC544B" w:rsidP="009B467E">
            <w:pPr>
              <w:pStyle w:val="AmColumnHeading"/>
              <w:keepNext/>
            </w:pPr>
            <w:r w:rsidRPr="00097D87">
              <w:t>Kommissionens forslag</w:t>
            </w:r>
          </w:p>
        </w:tc>
        <w:tc>
          <w:tcPr>
            <w:tcW w:w="4876" w:type="dxa"/>
            <w:gridSpan w:val="3"/>
            <w:tcBorders>
              <w:top w:val="single" w:sz="4" w:space="0" w:color="auto"/>
              <w:left w:val="single" w:sz="4" w:space="0" w:color="auto"/>
              <w:bottom w:val="single" w:sz="4" w:space="0" w:color="auto"/>
              <w:right w:val="single" w:sz="4" w:space="0" w:color="auto"/>
            </w:tcBorders>
            <w:hideMark/>
          </w:tcPr>
          <w:p w14:paraId="79D7D6D4" w14:textId="77777777" w:rsidR="00DC544B" w:rsidRPr="00097D87" w:rsidRDefault="00DC544B" w:rsidP="009B467E">
            <w:pPr>
              <w:pStyle w:val="AmColumnHeading"/>
              <w:keepNext/>
            </w:pPr>
            <w:r w:rsidRPr="00097D87">
              <w:t>Ændringsforslag</w:t>
            </w:r>
          </w:p>
        </w:tc>
      </w:tr>
      <w:tr w:rsidR="00DC544B" w:rsidRPr="00097D87" w14:paraId="1337C3FE" w14:textId="77777777" w:rsidTr="009B467E">
        <w:trPr>
          <w:jc w:val="center"/>
        </w:trPr>
        <w:tc>
          <w:tcPr>
            <w:tcW w:w="4874" w:type="dxa"/>
            <w:tcBorders>
              <w:top w:val="single" w:sz="4" w:space="0" w:color="auto"/>
              <w:left w:val="single" w:sz="4" w:space="0" w:color="auto"/>
              <w:bottom w:val="single" w:sz="4" w:space="0" w:color="auto"/>
              <w:right w:val="single" w:sz="4" w:space="0" w:color="auto"/>
            </w:tcBorders>
          </w:tcPr>
          <w:p w14:paraId="4E64BD92" w14:textId="77777777" w:rsidR="00DC544B" w:rsidRPr="00097D87" w:rsidRDefault="00DC544B" w:rsidP="009B467E">
            <w:pPr>
              <w:pStyle w:val="Normal6a"/>
            </w:pPr>
          </w:p>
        </w:tc>
        <w:tc>
          <w:tcPr>
            <w:tcW w:w="1625" w:type="dxa"/>
            <w:tcBorders>
              <w:top w:val="single" w:sz="4" w:space="0" w:color="auto"/>
              <w:left w:val="single" w:sz="4" w:space="0" w:color="auto"/>
              <w:bottom w:val="single" w:sz="4" w:space="0" w:color="auto"/>
              <w:right w:val="single" w:sz="4" w:space="0" w:color="auto"/>
            </w:tcBorders>
            <w:hideMark/>
          </w:tcPr>
          <w:p w14:paraId="09C96E99" w14:textId="77777777" w:rsidR="00DC544B" w:rsidRPr="00097D87" w:rsidRDefault="00DC544B" w:rsidP="009B467E">
            <w:pPr>
              <w:pStyle w:val="Normal6a"/>
              <w:rPr>
                <w:b/>
                <w:bCs/>
                <w:i/>
                <w:iCs/>
              </w:rPr>
            </w:pPr>
            <w:r w:rsidRPr="00097D87">
              <w:rPr>
                <w:b/>
                <w:i/>
              </w:rPr>
              <w:t>21a</w:t>
            </w:r>
          </w:p>
        </w:tc>
        <w:tc>
          <w:tcPr>
            <w:tcW w:w="1625" w:type="dxa"/>
            <w:tcBorders>
              <w:top w:val="single" w:sz="4" w:space="0" w:color="auto"/>
              <w:left w:val="single" w:sz="4" w:space="0" w:color="auto"/>
              <w:bottom w:val="single" w:sz="4" w:space="0" w:color="auto"/>
              <w:right w:val="single" w:sz="4" w:space="0" w:color="auto"/>
            </w:tcBorders>
            <w:hideMark/>
          </w:tcPr>
          <w:p w14:paraId="0FA48DEB" w14:textId="77777777" w:rsidR="00DC544B" w:rsidRPr="00097D87" w:rsidRDefault="00DC544B" w:rsidP="009B467E">
            <w:pPr>
              <w:pStyle w:val="Normal6a"/>
              <w:rPr>
                <w:b/>
                <w:bCs/>
                <w:i/>
                <w:iCs/>
              </w:rPr>
            </w:pPr>
            <w:r w:rsidRPr="00097D87">
              <w:rPr>
                <w:b/>
                <w:i/>
              </w:rPr>
              <w:t>Rør og hule profiler af støbejern</w:t>
            </w:r>
          </w:p>
        </w:tc>
        <w:tc>
          <w:tcPr>
            <w:tcW w:w="1626" w:type="dxa"/>
            <w:tcBorders>
              <w:top w:val="single" w:sz="4" w:space="0" w:color="auto"/>
              <w:left w:val="single" w:sz="4" w:space="0" w:color="auto"/>
              <w:bottom w:val="single" w:sz="4" w:space="0" w:color="auto"/>
              <w:right w:val="single" w:sz="4" w:space="0" w:color="auto"/>
            </w:tcBorders>
            <w:hideMark/>
          </w:tcPr>
          <w:p w14:paraId="36E53BE6" w14:textId="77777777" w:rsidR="00DC544B" w:rsidRPr="00097D87" w:rsidRDefault="00DC544B" w:rsidP="009B467E">
            <w:pPr>
              <w:pStyle w:val="Normal6a"/>
              <w:rPr>
                <w:b/>
                <w:bCs/>
                <w:i/>
                <w:iCs/>
              </w:rPr>
            </w:pPr>
            <w:r w:rsidRPr="00097D87">
              <w:rPr>
                <w:b/>
                <w:i/>
              </w:rPr>
              <w:t>CN 73030010, 73030090</w:t>
            </w:r>
          </w:p>
        </w:tc>
      </w:tr>
    </w:tbl>
    <w:p w14:paraId="29AF96FD" w14:textId="77777777" w:rsidR="00A17E49" w:rsidRPr="00097D87" w:rsidRDefault="00A17E49" w:rsidP="00A17E49"/>
    <w:p w14:paraId="5D66AE27" w14:textId="77777777" w:rsidR="00DC544B" w:rsidRPr="00097D87" w:rsidRDefault="00DC544B" w:rsidP="00DC544B">
      <w:pPr>
        <w:pStyle w:val="AmNumberTabs"/>
      </w:pPr>
      <w:r w:rsidRPr="00097D87">
        <w:t>Ændringsforslag</w:t>
      </w:r>
      <w:r w:rsidRPr="00097D87">
        <w:tab/>
      </w:r>
      <w:r w:rsidRPr="00097D87">
        <w:tab/>
        <w:t>56</w:t>
      </w:r>
    </w:p>
    <w:p w14:paraId="473407ED" w14:textId="77777777" w:rsidR="00DC544B" w:rsidRPr="00097D87" w:rsidRDefault="00DC544B" w:rsidP="00DC544B">
      <w:pPr>
        <w:pStyle w:val="NormalBold12b"/>
        <w:spacing w:before="0"/>
      </w:pPr>
      <w:r w:rsidRPr="00097D87">
        <w:t>Forslag til forordning</w:t>
      </w:r>
    </w:p>
    <w:p w14:paraId="3220EF4F" w14:textId="77777777" w:rsidR="00DC544B" w:rsidRPr="00097D87" w:rsidRDefault="00DC544B" w:rsidP="00DC544B">
      <w:r w:rsidRPr="00097D87">
        <w:rPr>
          <w:b/>
        </w:rPr>
        <w:t>Bilag 1 – række 28</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624"/>
        <w:gridCol w:w="1624"/>
        <w:gridCol w:w="1626"/>
        <w:gridCol w:w="1625"/>
        <w:gridCol w:w="1625"/>
        <w:gridCol w:w="1626"/>
      </w:tblGrid>
      <w:tr w:rsidR="00DC544B" w:rsidRPr="00097D87" w14:paraId="1615CA05" w14:textId="77777777" w:rsidTr="009B467E">
        <w:trPr>
          <w:jc w:val="center"/>
        </w:trPr>
        <w:tc>
          <w:tcPr>
            <w:tcW w:w="9750" w:type="dxa"/>
            <w:gridSpan w:val="6"/>
            <w:tcBorders>
              <w:top w:val="single" w:sz="4" w:space="0" w:color="auto"/>
              <w:left w:val="single" w:sz="4" w:space="0" w:color="auto"/>
              <w:bottom w:val="single" w:sz="4" w:space="0" w:color="auto"/>
              <w:right w:val="single" w:sz="4" w:space="0" w:color="auto"/>
            </w:tcBorders>
          </w:tcPr>
          <w:p w14:paraId="348965DE" w14:textId="77777777" w:rsidR="00DC544B" w:rsidRPr="00097D87" w:rsidRDefault="00DC544B" w:rsidP="009B467E">
            <w:pPr>
              <w:keepNext/>
            </w:pPr>
          </w:p>
        </w:tc>
      </w:tr>
      <w:tr w:rsidR="00DC544B" w:rsidRPr="00097D87" w14:paraId="3DF8123D" w14:textId="77777777" w:rsidTr="009B467E">
        <w:trPr>
          <w:jc w:val="center"/>
        </w:trPr>
        <w:tc>
          <w:tcPr>
            <w:tcW w:w="4874" w:type="dxa"/>
            <w:gridSpan w:val="3"/>
            <w:tcBorders>
              <w:top w:val="single" w:sz="4" w:space="0" w:color="auto"/>
              <w:left w:val="single" w:sz="4" w:space="0" w:color="auto"/>
              <w:bottom w:val="single" w:sz="4" w:space="0" w:color="auto"/>
              <w:right w:val="single" w:sz="4" w:space="0" w:color="auto"/>
            </w:tcBorders>
            <w:hideMark/>
          </w:tcPr>
          <w:p w14:paraId="5CF3E985" w14:textId="77777777" w:rsidR="00DC544B" w:rsidRPr="00097D87" w:rsidRDefault="00DC544B" w:rsidP="009B467E">
            <w:pPr>
              <w:pStyle w:val="AmColumnHeading"/>
              <w:keepNext/>
            </w:pPr>
            <w:r w:rsidRPr="00097D87">
              <w:t>Kommissionens forslag</w:t>
            </w:r>
          </w:p>
        </w:tc>
        <w:tc>
          <w:tcPr>
            <w:tcW w:w="4876" w:type="dxa"/>
            <w:gridSpan w:val="3"/>
            <w:tcBorders>
              <w:top w:val="single" w:sz="4" w:space="0" w:color="auto"/>
              <w:left w:val="single" w:sz="4" w:space="0" w:color="auto"/>
              <w:bottom w:val="single" w:sz="4" w:space="0" w:color="auto"/>
              <w:right w:val="single" w:sz="4" w:space="0" w:color="auto"/>
            </w:tcBorders>
            <w:hideMark/>
          </w:tcPr>
          <w:p w14:paraId="14528D01" w14:textId="77777777" w:rsidR="00DC544B" w:rsidRPr="00097D87" w:rsidRDefault="00DC544B" w:rsidP="009B467E">
            <w:pPr>
              <w:pStyle w:val="AmColumnHeading"/>
              <w:keepNext/>
            </w:pPr>
            <w:r w:rsidRPr="00097D87">
              <w:t>Ændringsforslag</w:t>
            </w:r>
          </w:p>
        </w:tc>
      </w:tr>
      <w:tr w:rsidR="00DC544B" w:rsidRPr="00097D87" w14:paraId="5D8F4B14" w14:textId="77777777" w:rsidTr="009B467E">
        <w:trPr>
          <w:trHeight w:val="2195"/>
          <w:jc w:val="center"/>
        </w:trPr>
        <w:tc>
          <w:tcPr>
            <w:tcW w:w="1624" w:type="dxa"/>
            <w:tcBorders>
              <w:top w:val="single" w:sz="4" w:space="0" w:color="auto"/>
              <w:left w:val="single" w:sz="4" w:space="0" w:color="auto"/>
              <w:bottom w:val="single" w:sz="4" w:space="0" w:color="auto"/>
              <w:right w:val="single" w:sz="4" w:space="0" w:color="auto"/>
            </w:tcBorders>
            <w:hideMark/>
          </w:tcPr>
          <w:p w14:paraId="70E094CF" w14:textId="77777777" w:rsidR="00DC544B" w:rsidRPr="00097D87" w:rsidRDefault="00DC544B" w:rsidP="009B467E">
            <w:pPr>
              <w:pStyle w:val="Normal6a"/>
              <w:rPr>
                <w:spacing w:val="-5"/>
              </w:rPr>
            </w:pPr>
            <w:r w:rsidRPr="00097D87">
              <w:t>28</w:t>
            </w:r>
          </w:p>
        </w:tc>
        <w:tc>
          <w:tcPr>
            <w:tcW w:w="1624" w:type="dxa"/>
            <w:tcBorders>
              <w:top w:val="single" w:sz="4" w:space="0" w:color="auto"/>
              <w:left w:val="single" w:sz="4" w:space="0" w:color="auto"/>
              <w:bottom w:val="single" w:sz="4" w:space="0" w:color="auto"/>
              <w:right w:val="single" w:sz="4" w:space="0" w:color="auto"/>
            </w:tcBorders>
            <w:hideMark/>
          </w:tcPr>
          <w:p w14:paraId="72B9C38E" w14:textId="77777777" w:rsidR="00DC544B" w:rsidRPr="00097D87" w:rsidRDefault="00DC544B" w:rsidP="009B467E">
            <w:pPr>
              <w:pStyle w:val="Normal6a"/>
              <w:rPr>
                <w:spacing w:val="-5"/>
              </w:rPr>
            </w:pPr>
            <w:proofErr w:type="spellStart"/>
            <w:r w:rsidRPr="00097D87">
              <w:t>Ulegeret</w:t>
            </w:r>
            <w:proofErr w:type="spellEnd"/>
            <w:r w:rsidRPr="00097D87">
              <w:t xml:space="preserve"> tråd</w:t>
            </w:r>
          </w:p>
        </w:tc>
        <w:tc>
          <w:tcPr>
            <w:tcW w:w="1626" w:type="dxa"/>
            <w:tcBorders>
              <w:top w:val="single" w:sz="4" w:space="0" w:color="auto"/>
              <w:left w:val="single" w:sz="4" w:space="0" w:color="auto"/>
              <w:bottom w:val="single" w:sz="4" w:space="0" w:color="auto"/>
              <w:right w:val="single" w:sz="4" w:space="0" w:color="auto"/>
            </w:tcBorders>
            <w:hideMark/>
          </w:tcPr>
          <w:p w14:paraId="5B901040" w14:textId="77777777" w:rsidR="00DC544B" w:rsidRPr="00097D87" w:rsidRDefault="00DC544B" w:rsidP="009B467E">
            <w:pPr>
              <w:pStyle w:val="Normal6a"/>
              <w:rPr>
                <w:spacing w:val="-5"/>
              </w:rPr>
            </w:pPr>
            <w:r w:rsidRPr="00097D87">
              <w:t>7217 10 10, 7217 10 31, 7217 10 39, 7217 10 50, 7217 10 90, 7217 20 10, 7217 20 30, 7217 20 50, 7217 20 90, 7217 30 41, 7217 30 49, 7217 30 50, 7217 30 90, 7217 90 20, 7217 90 50, 7217 90 90</w:t>
            </w:r>
          </w:p>
        </w:tc>
        <w:tc>
          <w:tcPr>
            <w:tcW w:w="1625" w:type="dxa"/>
            <w:tcBorders>
              <w:top w:val="single" w:sz="4" w:space="0" w:color="auto"/>
              <w:left w:val="single" w:sz="4" w:space="0" w:color="auto"/>
              <w:bottom w:val="single" w:sz="4" w:space="0" w:color="auto"/>
              <w:right w:val="single" w:sz="4" w:space="0" w:color="auto"/>
            </w:tcBorders>
            <w:hideMark/>
          </w:tcPr>
          <w:p w14:paraId="40CC5638" w14:textId="77777777" w:rsidR="00DC544B" w:rsidRPr="00097D87" w:rsidRDefault="00DC544B" w:rsidP="009B467E">
            <w:pPr>
              <w:pStyle w:val="Normal6a"/>
              <w:rPr>
                <w:spacing w:val="-5"/>
              </w:rPr>
            </w:pPr>
            <w:r w:rsidRPr="00097D87">
              <w:t>28</w:t>
            </w:r>
          </w:p>
        </w:tc>
        <w:tc>
          <w:tcPr>
            <w:tcW w:w="1625" w:type="dxa"/>
            <w:tcBorders>
              <w:top w:val="single" w:sz="4" w:space="0" w:color="auto"/>
              <w:left w:val="single" w:sz="4" w:space="0" w:color="auto"/>
              <w:bottom w:val="single" w:sz="4" w:space="0" w:color="auto"/>
              <w:right w:val="single" w:sz="4" w:space="0" w:color="auto"/>
            </w:tcBorders>
            <w:hideMark/>
          </w:tcPr>
          <w:p w14:paraId="7A147C8E" w14:textId="77777777" w:rsidR="00DC544B" w:rsidRPr="00097D87" w:rsidRDefault="00DC544B" w:rsidP="009B467E">
            <w:pPr>
              <w:pStyle w:val="Normal6a"/>
              <w:rPr>
                <w:spacing w:val="-5"/>
              </w:rPr>
            </w:pPr>
            <w:proofErr w:type="spellStart"/>
            <w:r w:rsidRPr="00097D87">
              <w:t>Ulegeret</w:t>
            </w:r>
            <w:proofErr w:type="spellEnd"/>
            <w:r w:rsidRPr="00097D87">
              <w:t xml:space="preserve"> tråd </w:t>
            </w:r>
            <w:r w:rsidRPr="00097D87">
              <w:rPr>
                <w:b/>
                <w:bCs/>
                <w:i/>
                <w:iCs/>
              </w:rPr>
              <w:t>og anden, legeret tråd</w:t>
            </w:r>
          </w:p>
        </w:tc>
        <w:tc>
          <w:tcPr>
            <w:tcW w:w="1626" w:type="dxa"/>
            <w:tcBorders>
              <w:top w:val="single" w:sz="4" w:space="0" w:color="auto"/>
              <w:left w:val="single" w:sz="4" w:space="0" w:color="auto"/>
              <w:bottom w:val="single" w:sz="4" w:space="0" w:color="auto"/>
              <w:right w:val="single" w:sz="4" w:space="0" w:color="auto"/>
            </w:tcBorders>
            <w:hideMark/>
          </w:tcPr>
          <w:p w14:paraId="7EFB4819" w14:textId="77777777" w:rsidR="00DC544B" w:rsidRPr="00097D87" w:rsidRDefault="00DC544B" w:rsidP="009B467E">
            <w:pPr>
              <w:pStyle w:val="Normal6a"/>
            </w:pPr>
            <w:r w:rsidRPr="00097D87">
              <w:t>7217 10 10, 7217 10 31, 7217 10 39,</w:t>
            </w:r>
          </w:p>
          <w:p w14:paraId="0909D24F" w14:textId="77777777" w:rsidR="00DC544B" w:rsidRPr="00097D87" w:rsidRDefault="00DC544B" w:rsidP="009B467E">
            <w:pPr>
              <w:pStyle w:val="Normal6a"/>
            </w:pPr>
            <w:r w:rsidRPr="00097D87">
              <w:t>7217 10 50, 7217 10 90, 7217 20 10,</w:t>
            </w:r>
          </w:p>
          <w:p w14:paraId="58D5D17A" w14:textId="77777777" w:rsidR="00DC544B" w:rsidRPr="00097D87" w:rsidRDefault="00DC544B" w:rsidP="009B467E">
            <w:pPr>
              <w:pStyle w:val="Normal6a"/>
            </w:pPr>
            <w:r w:rsidRPr="00097D87">
              <w:t>7217 20 30, 7217 20 50, 7217 20 90,</w:t>
            </w:r>
          </w:p>
          <w:p w14:paraId="1DD218AD" w14:textId="77777777" w:rsidR="00DC544B" w:rsidRPr="00097D87" w:rsidRDefault="00DC544B" w:rsidP="009B467E">
            <w:pPr>
              <w:pStyle w:val="Normal6a"/>
            </w:pPr>
            <w:r w:rsidRPr="00097D87">
              <w:t>7217 30 41, 7217 30 49, 7217 30 50,</w:t>
            </w:r>
          </w:p>
          <w:p w14:paraId="20097925" w14:textId="77777777" w:rsidR="00DC544B" w:rsidRPr="00097D87" w:rsidRDefault="00DC544B" w:rsidP="009B467E">
            <w:pPr>
              <w:pStyle w:val="Normal6a"/>
            </w:pPr>
            <w:r w:rsidRPr="00097D87">
              <w:t>7217 30 90, 7217 90 20, 7217 90 50,</w:t>
            </w:r>
          </w:p>
          <w:p w14:paraId="2679412E" w14:textId="77777777" w:rsidR="00DC544B" w:rsidRPr="00097D87" w:rsidRDefault="00DC544B" w:rsidP="009B467E">
            <w:pPr>
              <w:pStyle w:val="Normal6a"/>
            </w:pPr>
            <w:r w:rsidRPr="00097D87">
              <w:t>7217 90 90,</w:t>
            </w:r>
          </w:p>
          <w:p w14:paraId="14C65928" w14:textId="77777777" w:rsidR="00DC544B" w:rsidRPr="00097D87" w:rsidRDefault="00DC544B" w:rsidP="009B467E">
            <w:pPr>
              <w:pStyle w:val="Normal6a"/>
              <w:rPr>
                <w:b/>
                <w:i/>
                <w:iCs/>
              </w:rPr>
            </w:pPr>
            <w:r w:rsidRPr="00097D87">
              <w:rPr>
                <w:b/>
                <w:i/>
              </w:rPr>
              <w:t>72 29 2000, 72 29 9020, 72 29 9050, 72</w:t>
            </w:r>
          </w:p>
          <w:p w14:paraId="18570609" w14:textId="77777777" w:rsidR="00DC544B" w:rsidRPr="00097D87" w:rsidRDefault="00DC544B" w:rsidP="009B467E">
            <w:pPr>
              <w:pStyle w:val="Normal6a"/>
              <w:rPr>
                <w:spacing w:val="-5"/>
              </w:rPr>
            </w:pPr>
            <w:r w:rsidRPr="00097D87">
              <w:rPr>
                <w:b/>
                <w:i/>
              </w:rPr>
              <w:t>29 9090</w:t>
            </w:r>
          </w:p>
        </w:tc>
      </w:tr>
    </w:tbl>
    <w:p w14:paraId="504021AE" w14:textId="77777777" w:rsidR="00A17E49" w:rsidRPr="00097D87" w:rsidRDefault="00A17E49" w:rsidP="00A17E49"/>
    <w:p w14:paraId="5D4026DD" w14:textId="77777777" w:rsidR="00DC544B" w:rsidRPr="00097D87" w:rsidRDefault="00DC544B" w:rsidP="00DC544B">
      <w:pPr>
        <w:pStyle w:val="AmNumberTabs"/>
      </w:pPr>
      <w:r w:rsidRPr="00097D87">
        <w:t>Ændringsforslag</w:t>
      </w:r>
      <w:r w:rsidRPr="00097D87">
        <w:tab/>
      </w:r>
      <w:r w:rsidRPr="00097D87">
        <w:tab/>
        <w:t>57</w:t>
      </w:r>
    </w:p>
    <w:p w14:paraId="011FDC02" w14:textId="77777777" w:rsidR="00DC544B" w:rsidRPr="00097D87" w:rsidRDefault="00DC544B" w:rsidP="00DC544B">
      <w:pPr>
        <w:pStyle w:val="NormalBold12b"/>
        <w:spacing w:before="0"/>
      </w:pPr>
      <w:r w:rsidRPr="00097D87">
        <w:t>Forslag til forordning</w:t>
      </w:r>
    </w:p>
    <w:p w14:paraId="3E47E589" w14:textId="77777777" w:rsidR="00DC544B" w:rsidRPr="00097D87" w:rsidRDefault="00DC544B" w:rsidP="00DC544B">
      <w:pPr>
        <w:pStyle w:val="NormalBold"/>
      </w:pPr>
      <w:r w:rsidRPr="00097D87">
        <w:t>Bilag 1 – række -29 a (nyt)</w:t>
      </w:r>
    </w:p>
    <w:tbl>
      <w:tblPr>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5237"/>
        <w:gridCol w:w="1558"/>
        <w:gridCol w:w="1706"/>
        <w:gridCol w:w="1534"/>
      </w:tblGrid>
      <w:tr w:rsidR="00DC544B" w:rsidRPr="00097D87" w14:paraId="392962C9" w14:textId="77777777" w:rsidTr="009B467E">
        <w:trPr>
          <w:jc w:val="center"/>
        </w:trPr>
        <w:tc>
          <w:tcPr>
            <w:tcW w:w="10035" w:type="dxa"/>
            <w:gridSpan w:val="4"/>
            <w:tcBorders>
              <w:top w:val="single" w:sz="4" w:space="0" w:color="auto"/>
              <w:left w:val="single" w:sz="4" w:space="0" w:color="auto"/>
              <w:bottom w:val="single" w:sz="4" w:space="0" w:color="auto"/>
              <w:right w:val="single" w:sz="4" w:space="0" w:color="auto"/>
            </w:tcBorders>
          </w:tcPr>
          <w:p w14:paraId="3E00A0E6" w14:textId="77777777" w:rsidR="00DC544B" w:rsidRPr="00097D87" w:rsidRDefault="00DC544B" w:rsidP="009B467E">
            <w:pPr>
              <w:pStyle w:val="NormalBold"/>
            </w:pPr>
          </w:p>
        </w:tc>
      </w:tr>
      <w:tr w:rsidR="00DC544B" w:rsidRPr="00097D87" w14:paraId="03B1430A" w14:textId="77777777" w:rsidTr="009B467E">
        <w:trPr>
          <w:jc w:val="center"/>
        </w:trPr>
        <w:tc>
          <w:tcPr>
            <w:tcW w:w="5237" w:type="dxa"/>
            <w:tcBorders>
              <w:top w:val="single" w:sz="4" w:space="0" w:color="auto"/>
              <w:left w:val="single" w:sz="4" w:space="0" w:color="auto"/>
              <w:bottom w:val="single" w:sz="4" w:space="0" w:color="auto"/>
              <w:right w:val="single" w:sz="4" w:space="0" w:color="auto"/>
            </w:tcBorders>
            <w:hideMark/>
          </w:tcPr>
          <w:p w14:paraId="03BF7A96" w14:textId="77777777" w:rsidR="00DC544B" w:rsidRPr="00097D87" w:rsidRDefault="00DC544B" w:rsidP="009B467E">
            <w:pPr>
              <w:pStyle w:val="AmColumnHeading"/>
              <w:keepNext/>
            </w:pPr>
            <w:r w:rsidRPr="00097D87">
              <w:lastRenderedPageBreak/>
              <w:t>Kommissionens forslag</w:t>
            </w:r>
          </w:p>
        </w:tc>
        <w:tc>
          <w:tcPr>
            <w:tcW w:w="4798" w:type="dxa"/>
            <w:gridSpan w:val="3"/>
            <w:tcBorders>
              <w:top w:val="single" w:sz="4" w:space="0" w:color="auto"/>
              <w:left w:val="single" w:sz="4" w:space="0" w:color="auto"/>
              <w:bottom w:val="single" w:sz="4" w:space="0" w:color="auto"/>
              <w:right w:val="single" w:sz="4" w:space="0" w:color="auto"/>
            </w:tcBorders>
            <w:hideMark/>
          </w:tcPr>
          <w:p w14:paraId="63CE7D7E" w14:textId="77777777" w:rsidR="00DC544B" w:rsidRPr="00097D87" w:rsidRDefault="00DC544B" w:rsidP="009B467E">
            <w:pPr>
              <w:pStyle w:val="AmColumnHeading"/>
              <w:keepNext/>
            </w:pPr>
            <w:r w:rsidRPr="00097D87">
              <w:t>Ændringsforslag</w:t>
            </w:r>
          </w:p>
        </w:tc>
      </w:tr>
      <w:tr w:rsidR="00DC544B" w:rsidRPr="00097D87" w14:paraId="7122425D" w14:textId="77777777" w:rsidTr="009B467E">
        <w:trPr>
          <w:trHeight w:val="1188"/>
          <w:jc w:val="center"/>
        </w:trPr>
        <w:tc>
          <w:tcPr>
            <w:tcW w:w="5237" w:type="dxa"/>
            <w:tcBorders>
              <w:top w:val="single" w:sz="4" w:space="0" w:color="auto"/>
              <w:left w:val="single" w:sz="4" w:space="0" w:color="auto"/>
              <w:bottom w:val="single" w:sz="4" w:space="0" w:color="auto"/>
              <w:right w:val="single" w:sz="4" w:space="0" w:color="auto"/>
            </w:tcBorders>
          </w:tcPr>
          <w:p w14:paraId="42657833" w14:textId="77777777" w:rsidR="00DC544B" w:rsidRPr="00097D87" w:rsidRDefault="00DC544B" w:rsidP="009B467E">
            <w:pPr>
              <w:pStyle w:val="Normal6a"/>
              <w:rPr>
                <w:b/>
                <w:i/>
                <w:iCs/>
              </w:rPr>
            </w:pPr>
          </w:p>
        </w:tc>
        <w:tc>
          <w:tcPr>
            <w:tcW w:w="1558" w:type="dxa"/>
            <w:tcBorders>
              <w:top w:val="single" w:sz="4" w:space="0" w:color="auto"/>
              <w:left w:val="single" w:sz="4" w:space="0" w:color="auto"/>
              <w:bottom w:val="single" w:sz="4" w:space="0" w:color="auto"/>
              <w:right w:val="single" w:sz="4" w:space="0" w:color="auto"/>
            </w:tcBorders>
            <w:hideMark/>
          </w:tcPr>
          <w:p w14:paraId="49C124C1" w14:textId="77777777" w:rsidR="00DC544B" w:rsidRPr="00097D87" w:rsidRDefault="00DC544B" w:rsidP="009B467E">
            <w:pPr>
              <w:pStyle w:val="Normal6a"/>
              <w:rPr>
                <w:b/>
                <w:i/>
                <w:iCs/>
              </w:rPr>
            </w:pPr>
            <w:r w:rsidRPr="00097D87">
              <w:rPr>
                <w:b/>
                <w:i/>
              </w:rPr>
              <w:t>29a</w:t>
            </w:r>
          </w:p>
        </w:tc>
        <w:tc>
          <w:tcPr>
            <w:tcW w:w="1706" w:type="dxa"/>
            <w:tcBorders>
              <w:top w:val="single" w:sz="4" w:space="0" w:color="auto"/>
              <w:left w:val="single" w:sz="4" w:space="0" w:color="auto"/>
              <w:bottom w:val="single" w:sz="4" w:space="0" w:color="auto"/>
              <w:right w:val="single" w:sz="4" w:space="0" w:color="auto"/>
            </w:tcBorders>
            <w:hideMark/>
          </w:tcPr>
          <w:p w14:paraId="11ABCCFE" w14:textId="77777777" w:rsidR="00DC544B" w:rsidRPr="00097D87" w:rsidRDefault="00DC544B" w:rsidP="009B467E">
            <w:pPr>
              <w:pStyle w:val="Normal6a"/>
              <w:rPr>
                <w:b/>
                <w:i/>
                <w:iCs/>
              </w:rPr>
            </w:pPr>
            <w:r w:rsidRPr="00097D87">
              <w:rPr>
                <w:b/>
                <w:i/>
              </w:rPr>
              <w:t>Tråd af rustfrit stål</w:t>
            </w:r>
          </w:p>
        </w:tc>
        <w:tc>
          <w:tcPr>
            <w:tcW w:w="1534" w:type="dxa"/>
            <w:tcBorders>
              <w:top w:val="single" w:sz="4" w:space="0" w:color="auto"/>
              <w:left w:val="single" w:sz="4" w:space="0" w:color="auto"/>
              <w:bottom w:val="single" w:sz="4" w:space="0" w:color="auto"/>
              <w:right w:val="single" w:sz="4" w:space="0" w:color="auto"/>
            </w:tcBorders>
            <w:hideMark/>
          </w:tcPr>
          <w:p w14:paraId="06E3EDB1" w14:textId="77777777" w:rsidR="00DC544B" w:rsidRPr="00097D87" w:rsidRDefault="00DC544B" w:rsidP="009B467E">
            <w:pPr>
              <w:pStyle w:val="Normal6a"/>
              <w:rPr>
                <w:b/>
                <w:i/>
                <w:iCs/>
              </w:rPr>
            </w:pPr>
            <w:r w:rsidRPr="00097D87">
              <w:rPr>
                <w:b/>
                <w:i/>
              </w:rPr>
              <w:t>72 23 0011, 72 23 0019, 72 23 0091, 72 23 0099</w:t>
            </w:r>
          </w:p>
        </w:tc>
      </w:tr>
    </w:tbl>
    <w:p w14:paraId="4A58EA49" w14:textId="77777777" w:rsidR="00DC544B" w:rsidRPr="00097D87" w:rsidRDefault="00DC544B" w:rsidP="00DC544B"/>
    <w:p w14:paraId="5020E024" w14:textId="77777777" w:rsidR="00DC544B" w:rsidRPr="00097D87" w:rsidRDefault="00DC544B" w:rsidP="00DC544B">
      <w:pPr>
        <w:pStyle w:val="AmNumberTabs"/>
      </w:pPr>
      <w:r w:rsidRPr="00097D87">
        <w:t>Ændringsforslag</w:t>
      </w:r>
      <w:r w:rsidRPr="00097D87">
        <w:tab/>
      </w:r>
      <w:r w:rsidRPr="00097D87">
        <w:tab/>
        <w:t>58</w:t>
      </w:r>
    </w:p>
    <w:p w14:paraId="184394F4" w14:textId="77777777" w:rsidR="00DC544B" w:rsidRPr="00097D87" w:rsidRDefault="00DC544B" w:rsidP="00DC544B">
      <w:pPr>
        <w:pStyle w:val="NormalBold12b"/>
        <w:spacing w:before="0"/>
      </w:pPr>
      <w:r w:rsidRPr="00097D87">
        <w:t>Forslag til forordning</w:t>
      </w:r>
    </w:p>
    <w:p w14:paraId="73B6203E" w14:textId="77777777" w:rsidR="00DC544B" w:rsidRPr="00097D87" w:rsidRDefault="00DC544B" w:rsidP="00DC544B">
      <w:pPr>
        <w:pStyle w:val="NormalBold"/>
      </w:pPr>
      <w:r w:rsidRPr="00097D87">
        <w:t>Bilag 1 – række 30 a (nyt)</w:t>
      </w:r>
    </w:p>
    <w:tbl>
      <w:tblPr>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5237"/>
        <w:gridCol w:w="1558"/>
        <w:gridCol w:w="1706"/>
        <w:gridCol w:w="1534"/>
      </w:tblGrid>
      <w:tr w:rsidR="00DC544B" w:rsidRPr="00097D87" w14:paraId="6CB24338" w14:textId="77777777" w:rsidTr="009B467E">
        <w:trPr>
          <w:jc w:val="center"/>
        </w:trPr>
        <w:tc>
          <w:tcPr>
            <w:tcW w:w="10035" w:type="dxa"/>
            <w:gridSpan w:val="4"/>
            <w:tcBorders>
              <w:top w:val="single" w:sz="4" w:space="0" w:color="auto"/>
              <w:left w:val="single" w:sz="4" w:space="0" w:color="auto"/>
              <w:bottom w:val="single" w:sz="4" w:space="0" w:color="auto"/>
              <w:right w:val="single" w:sz="4" w:space="0" w:color="auto"/>
            </w:tcBorders>
          </w:tcPr>
          <w:p w14:paraId="2CFFCEEE" w14:textId="77777777" w:rsidR="00DC544B" w:rsidRPr="00097D87" w:rsidRDefault="00DC544B" w:rsidP="009B467E">
            <w:pPr>
              <w:keepNext/>
            </w:pPr>
          </w:p>
        </w:tc>
      </w:tr>
      <w:tr w:rsidR="00DC544B" w:rsidRPr="00097D87" w14:paraId="5DE16864" w14:textId="77777777" w:rsidTr="009B467E">
        <w:trPr>
          <w:jc w:val="center"/>
        </w:trPr>
        <w:tc>
          <w:tcPr>
            <w:tcW w:w="5237" w:type="dxa"/>
            <w:tcBorders>
              <w:top w:val="single" w:sz="4" w:space="0" w:color="auto"/>
              <w:left w:val="single" w:sz="4" w:space="0" w:color="auto"/>
              <w:bottom w:val="single" w:sz="4" w:space="0" w:color="auto"/>
              <w:right w:val="single" w:sz="4" w:space="0" w:color="auto"/>
            </w:tcBorders>
            <w:hideMark/>
          </w:tcPr>
          <w:p w14:paraId="0DC9B57B" w14:textId="77777777" w:rsidR="00DC544B" w:rsidRPr="00097D87" w:rsidRDefault="00DC544B" w:rsidP="009B467E">
            <w:pPr>
              <w:pStyle w:val="AmColumnHeading"/>
              <w:keepNext/>
            </w:pPr>
            <w:r w:rsidRPr="00097D87">
              <w:t>Kommissionens forslag</w:t>
            </w:r>
          </w:p>
        </w:tc>
        <w:tc>
          <w:tcPr>
            <w:tcW w:w="4798" w:type="dxa"/>
            <w:gridSpan w:val="3"/>
            <w:tcBorders>
              <w:top w:val="single" w:sz="4" w:space="0" w:color="auto"/>
              <w:left w:val="single" w:sz="4" w:space="0" w:color="auto"/>
              <w:bottom w:val="single" w:sz="4" w:space="0" w:color="auto"/>
              <w:right w:val="single" w:sz="4" w:space="0" w:color="auto"/>
            </w:tcBorders>
            <w:hideMark/>
          </w:tcPr>
          <w:p w14:paraId="0E43E629" w14:textId="77777777" w:rsidR="00DC544B" w:rsidRPr="00097D87" w:rsidRDefault="00DC544B" w:rsidP="009B467E">
            <w:pPr>
              <w:pStyle w:val="AmColumnHeading"/>
              <w:keepNext/>
            </w:pPr>
            <w:r w:rsidRPr="00097D87">
              <w:t>Ændringsforslag</w:t>
            </w:r>
          </w:p>
        </w:tc>
      </w:tr>
      <w:tr w:rsidR="00DC544B" w:rsidRPr="00097D87" w14:paraId="24908D94" w14:textId="77777777" w:rsidTr="009B467E">
        <w:trPr>
          <w:trHeight w:val="1188"/>
          <w:jc w:val="center"/>
        </w:trPr>
        <w:tc>
          <w:tcPr>
            <w:tcW w:w="5237" w:type="dxa"/>
            <w:tcBorders>
              <w:top w:val="single" w:sz="4" w:space="0" w:color="auto"/>
              <w:left w:val="single" w:sz="4" w:space="0" w:color="auto"/>
              <w:bottom w:val="single" w:sz="4" w:space="0" w:color="auto"/>
              <w:right w:val="single" w:sz="4" w:space="0" w:color="auto"/>
            </w:tcBorders>
          </w:tcPr>
          <w:p w14:paraId="2B6EB8B1" w14:textId="77777777" w:rsidR="00DC544B" w:rsidRPr="00097D87" w:rsidRDefault="00DC544B" w:rsidP="009B467E">
            <w:pPr>
              <w:pStyle w:val="Normal6a"/>
              <w:rPr>
                <w:b/>
                <w:i/>
                <w:iCs/>
              </w:rPr>
            </w:pPr>
          </w:p>
        </w:tc>
        <w:tc>
          <w:tcPr>
            <w:tcW w:w="1558" w:type="dxa"/>
            <w:tcBorders>
              <w:top w:val="single" w:sz="4" w:space="0" w:color="auto"/>
              <w:left w:val="single" w:sz="4" w:space="0" w:color="auto"/>
              <w:bottom w:val="single" w:sz="4" w:space="0" w:color="auto"/>
              <w:right w:val="single" w:sz="4" w:space="0" w:color="auto"/>
            </w:tcBorders>
            <w:hideMark/>
          </w:tcPr>
          <w:p w14:paraId="51B03B83" w14:textId="77777777" w:rsidR="00DC544B" w:rsidRPr="00097D87" w:rsidRDefault="00DC544B" w:rsidP="009B467E">
            <w:pPr>
              <w:pStyle w:val="Normal6a"/>
              <w:rPr>
                <w:b/>
                <w:i/>
                <w:iCs/>
              </w:rPr>
            </w:pPr>
            <w:r w:rsidRPr="00097D87">
              <w:rPr>
                <w:b/>
                <w:i/>
              </w:rPr>
              <w:t>30a</w:t>
            </w:r>
          </w:p>
        </w:tc>
        <w:tc>
          <w:tcPr>
            <w:tcW w:w="1706" w:type="dxa"/>
            <w:tcBorders>
              <w:top w:val="single" w:sz="4" w:space="0" w:color="auto"/>
              <w:left w:val="single" w:sz="4" w:space="0" w:color="auto"/>
              <w:bottom w:val="single" w:sz="4" w:space="0" w:color="auto"/>
              <w:right w:val="single" w:sz="4" w:space="0" w:color="auto"/>
            </w:tcBorders>
            <w:hideMark/>
          </w:tcPr>
          <w:p w14:paraId="70E7E8ED" w14:textId="77777777" w:rsidR="00DC544B" w:rsidRPr="00097D87" w:rsidRDefault="00DC544B" w:rsidP="009B467E">
            <w:pPr>
              <w:pStyle w:val="Normal6a"/>
              <w:rPr>
                <w:b/>
                <w:i/>
                <w:iCs/>
              </w:rPr>
            </w:pPr>
            <w:proofErr w:type="spellStart"/>
            <w:r w:rsidRPr="00097D87">
              <w:rPr>
                <w:b/>
                <w:i/>
              </w:rPr>
              <w:t>Ulegerede</w:t>
            </w:r>
            <w:proofErr w:type="spellEnd"/>
            <w:r w:rsidRPr="00097D87">
              <w:rPr>
                <w:b/>
                <w:i/>
              </w:rPr>
              <w:t xml:space="preserve"> og andre, legerede, smedede stænger</w:t>
            </w:r>
          </w:p>
        </w:tc>
        <w:tc>
          <w:tcPr>
            <w:tcW w:w="1534" w:type="dxa"/>
            <w:tcBorders>
              <w:top w:val="single" w:sz="4" w:space="0" w:color="auto"/>
              <w:left w:val="single" w:sz="4" w:space="0" w:color="auto"/>
              <w:bottom w:val="single" w:sz="4" w:space="0" w:color="auto"/>
              <w:right w:val="single" w:sz="4" w:space="0" w:color="auto"/>
            </w:tcBorders>
            <w:hideMark/>
          </w:tcPr>
          <w:p w14:paraId="0BDFD239" w14:textId="77777777" w:rsidR="00DC544B" w:rsidRPr="00097D87" w:rsidRDefault="00DC544B" w:rsidP="009B467E">
            <w:pPr>
              <w:pStyle w:val="Normal6a"/>
              <w:rPr>
                <w:b/>
                <w:i/>
                <w:iCs/>
              </w:rPr>
            </w:pPr>
            <w:r w:rsidRPr="00097D87">
              <w:rPr>
                <w:b/>
                <w:i/>
              </w:rPr>
              <w:t>7214 1000, 7228 1050, 7228 4010, 7228 4090</w:t>
            </w:r>
          </w:p>
        </w:tc>
      </w:tr>
    </w:tbl>
    <w:p w14:paraId="58943B6F" w14:textId="77777777" w:rsidR="00DC544B" w:rsidRPr="00097D87" w:rsidRDefault="00DC544B" w:rsidP="00DC544B"/>
    <w:p w14:paraId="49B8F4E7" w14:textId="77777777" w:rsidR="00DC544B" w:rsidRPr="00097D87" w:rsidRDefault="00DC544B" w:rsidP="00DC544B">
      <w:pPr>
        <w:pStyle w:val="AmNumberTabs"/>
      </w:pPr>
      <w:r w:rsidRPr="00097D87">
        <w:t>Ændringsforslag</w:t>
      </w:r>
      <w:r w:rsidRPr="00097D87">
        <w:tab/>
      </w:r>
      <w:r w:rsidRPr="00097D87">
        <w:tab/>
        <w:t>59</w:t>
      </w:r>
    </w:p>
    <w:p w14:paraId="57982B1E" w14:textId="77777777" w:rsidR="00DC544B" w:rsidRPr="00097D87" w:rsidRDefault="00DC544B" w:rsidP="00DC544B">
      <w:pPr>
        <w:pStyle w:val="NormalBold12b"/>
        <w:spacing w:before="0"/>
      </w:pPr>
      <w:r w:rsidRPr="00097D87">
        <w:t>Forslag til forordning</w:t>
      </w:r>
    </w:p>
    <w:p w14:paraId="03BAF8A4" w14:textId="77777777" w:rsidR="00DC544B" w:rsidRPr="00097D87" w:rsidRDefault="00DC544B" w:rsidP="00DC544B">
      <w:pPr>
        <w:pStyle w:val="NormalBold"/>
      </w:pPr>
      <w:r w:rsidRPr="00097D87">
        <w:t>Bilag 2 – stk. 21 a (nyt)</w:t>
      </w:r>
    </w:p>
    <w:tbl>
      <w:tblPr>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5235"/>
        <w:gridCol w:w="851"/>
        <w:gridCol w:w="708"/>
        <w:gridCol w:w="993"/>
        <w:gridCol w:w="992"/>
        <w:gridCol w:w="1256"/>
      </w:tblGrid>
      <w:tr w:rsidR="00DC544B" w:rsidRPr="00097D87" w14:paraId="7ED78FF4" w14:textId="77777777" w:rsidTr="009B467E">
        <w:trPr>
          <w:jc w:val="center"/>
        </w:trPr>
        <w:tc>
          <w:tcPr>
            <w:tcW w:w="10035" w:type="dxa"/>
            <w:gridSpan w:val="6"/>
            <w:tcBorders>
              <w:top w:val="single" w:sz="4" w:space="0" w:color="auto"/>
              <w:left w:val="single" w:sz="4" w:space="0" w:color="auto"/>
              <w:bottom w:val="single" w:sz="4" w:space="0" w:color="auto"/>
              <w:right w:val="single" w:sz="4" w:space="0" w:color="auto"/>
            </w:tcBorders>
          </w:tcPr>
          <w:p w14:paraId="36E15DC8" w14:textId="77777777" w:rsidR="00DC544B" w:rsidRPr="00097D87" w:rsidRDefault="00DC544B" w:rsidP="009B467E">
            <w:pPr>
              <w:keepNext/>
            </w:pPr>
          </w:p>
        </w:tc>
      </w:tr>
      <w:tr w:rsidR="00DC544B" w:rsidRPr="00097D87" w14:paraId="63A33DDA" w14:textId="77777777" w:rsidTr="009B467E">
        <w:trPr>
          <w:jc w:val="center"/>
        </w:trPr>
        <w:tc>
          <w:tcPr>
            <w:tcW w:w="5235" w:type="dxa"/>
            <w:tcBorders>
              <w:top w:val="single" w:sz="4" w:space="0" w:color="auto"/>
              <w:left w:val="single" w:sz="4" w:space="0" w:color="auto"/>
              <w:bottom w:val="single" w:sz="4" w:space="0" w:color="auto"/>
              <w:right w:val="single" w:sz="4" w:space="0" w:color="auto"/>
            </w:tcBorders>
            <w:hideMark/>
          </w:tcPr>
          <w:p w14:paraId="2EBA7CBA" w14:textId="77777777" w:rsidR="00DC544B" w:rsidRPr="00097D87" w:rsidRDefault="00DC544B" w:rsidP="009B467E">
            <w:pPr>
              <w:pStyle w:val="AmColumnHeading"/>
              <w:keepNext/>
            </w:pPr>
            <w:r w:rsidRPr="00097D87">
              <w:t>Kommissionens forslag</w:t>
            </w:r>
          </w:p>
        </w:tc>
        <w:tc>
          <w:tcPr>
            <w:tcW w:w="4800" w:type="dxa"/>
            <w:gridSpan w:val="5"/>
            <w:tcBorders>
              <w:top w:val="single" w:sz="4" w:space="0" w:color="auto"/>
              <w:left w:val="single" w:sz="4" w:space="0" w:color="auto"/>
              <w:bottom w:val="single" w:sz="4" w:space="0" w:color="auto"/>
              <w:right w:val="single" w:sz="4" w:space="0" w:color="auto"/>
            </w:tcBorders>
            <w:hideMark/>
          </w:tcPr>
          <w:p w14:paraId="434FB36D" w14:textId="77777777" w:rsidR="00DC544B" w:rsidRPr="00097D87" w:rsidRDefault="00DC544B" w:rsidP="009B467E">
            <w:pPr>
              <w:pStyle w:val="AmColumnHeading"/>
              <w:keepNext/>
            </w:pPr>
            <w:r w:rsidRPr="00097D87">
              <w:t>Ændringsforslag</w:t>
            </w:r>
          </w:p>
        </w:tc>
      </w:tr>
      <w:tr w:rsidR="00DC544B" w:rsidRPr="00097D87" w14:paraId="51A1106A" w14:textId="77777777" w:rsidTr="009B467E">
        <w:trPr>
          <w:trHeight w:val="1188"/>
          <w:jc w:val="center"/>
        </w:trPr>
        <w:tc>
          <w:tcPr>
            <w:tcW w:w="5235" w:type="dxa"/>
            <w:tcBorders>
              <w:top w:val="single" w:sz="4" w:space="0" w:color="auto"/>
              <w:left w:val="single" w:sz="4" w:space="0" w:color="auto"/>
              <w:bottom w:val="single" w:sz="4" w:space="0" w:color="auto"/>
              <w:right w:val="single" w:sz="4" w:space="0" w:color="auto"/>
            </w:tcBorders>
          </w:tcPr>
          <w:p w14:paraId="0888CB8F" w14:textId="77777777" w:rsidR="00DC544B" w:rsidRPr="00097D87" w:rsidRDefault="00DC544B" w:rsidP="009B467E">
            <w:pPr>
              <w:pStyle w:val="Normal6a"/>
              <w:rPr>
                <w:b/>
                <w:i/>
                <w:iCs/>
              </w:rPr>
            </w:pPr>
          </w:p>
        </w:tc>
        <w:tc>
          <w:tcPr>
            <w:tcW w:w="851" w:type="dxa"/>
            <w:tcBorders>
              <w:top w:val="single" w:sz="4" w:space="0" w:color="auto"/>
              <w:left w:val="single" w:sz="4" w:space="0" w:color="auto"/>
              <w:bottom w:val="single" w:sz="4" w:space="0" w:color="auto"/>
              <w:right w:val="single" w:sz="4" w:space="0" w:color="auto"/>
            </w:tcBorders>
            <w:hideMark/>
          </w:tcPr>
          <w:p w14:paraId="02F5EDFE" w14:textId="77777777" w:rsidR="00DC544B" w:rsidRPr="00097D87" w:rsidRDefault="00DC544B" w:rsidP="009B467E">
            <w:pPr>
              <w:pStyle w:val="Normal6a"/>
              <w:ind w:left="-170"/>
              <w:rPr>
                <w:b/>
                <w:i/>
                <w:iCs/>
              </w:rPr>
            </w:pPr>
            <w:r w:rsidRPr="00097D87">
              <w:rPr>
                <w:b/>
                <w:i/>
              </w:rPr>
              <w:t>21a</w:t>
            </w:r>
          </w:p>
        </w:tc>
        <w:tc>
          <w:tcPr>
            <w:tcW w:w="708" w:type="dxa"/>
            <w:tcBorders>
              <w:top w:val="single" w:sz="4" w:space="0" w:color="auto"/>
              <w:left w:val="single" w:sz="4" w:space="0" w:color="auto"/>
              <w:bottom w:val="single" w:sz="4" w:space="0" w:color="auto"/>
              <w:right w:val="single" w:sz="4" w:space="0" w:color="auto"/>
            </w:tcBorders>
            <w:hideMark/>
          </w:tcPr>
          <w:p w14:paraId="2FB7CFDD" w14:textId="77777777" w:rsidR="00DC544B" w:rsidRPr="00097D87" w:rsidRDefault="00DC544B" w:rsidP="009B467E">
            <w:pPr>
              <w:pStyle w:val="Normal6a"/>
              <w:spacing w:after="0"/>
              <w:ind w:left="-283"/>
              <w:rPr>
                <w:bCs/>
                <w:i/>
                <w:iCs/>
              </w:rPr>
            </w:pPr>
            <w:r w:rsidRPr="00097D87">
              <w:rPr>
                <w:b/>
                <w:i/>
              </w:rPr>
              <w:t>Rør og hule profiler af støbejern</w:t>
            </w:r>
          </w:p>
        </w:tc>
        <w:tc>
          <w:tcPr>
            <w:tcW w:w="993" w:type="dxa"/>
            <w:tcBorders>
              <w:top w:val="single" w:sz="4" w:space="0" w:color="auto"/>
              <w:left w:val="single" w:sz="4" w:space="0" w:color="auto"/>
              <w:bottom w:val="single" w:sz="4" w:space="0" w:color="auto"/>
              <w:right w:val="single" w:sz="4" w:space="0" w:color="auto"/>
            </w:tcBorders>
            <w:hideMark/>
          </w:tcPr>
          <w:p w14:paraId="39AE19AB" w14:textId="77777777" w:rsidR="00DC544B" w:rsidRPr="00097D87" w:rsidRDefault="00DC544B" w:rsidP="009B467E">
            <w:pPr>
              <w:pStyle w:val="Normal6a"/>
              <w:rPr>
                <w:b/>
                <w:bCs/>
                <w:i/>
                <w:iCs/>
              </w:rPr>
            </w:pPr>
            <w:r w:rsidRPr="00097D87">
              <w:rPr>
                <w:b/>
                <w:i/>
              </w:rPr>
              <w:t>CN 73 030010, 73 030090</w:t>
            </w:r>
          </w:p>
        </w:tc>
        <w:tc>
          <w:tcPr>
            <w:tcW w:w="992" w:type="dxa"/>
            <w:tcBorders>
              <w:top w:val="single" w:sz="4" w:space="0" w:color="auto"/>
              <w:left w:val="single" w:sz="4" w:space="0" w:color="auto"/>
              <w:bottom w:val="single" w:sz="4" w:space="0" w:color="auto"/>
              <w:right w:val="single" w:sz="4" w:space="0" w:color="auto"/>
            </w:tcBorders>
            <w:hideMark/>
          </w:tcPr>
          <w:p w14:paraId="671B916E" w14:textId="77777777" w:rsidR="00DC544B" w:rsidRPr="00097D87" w:rsidRDefault="00DC544B" w:rsidP="009B467E">
            <w:pPr>
              <w:pStyle w:val="Normal6a"/>
              <w:spacing w:after="0"/>
              <w:ind w:left="-283"/>
              <w:rPr>
                <w:b/>
                <w:i/>
                <w:iCs/>
              </w:rPr>
            </w:pPr>
            <w:r w:rsidRPr="00097D87">
              <w:rPr>
                <w:b/>
                <w:i/>
              </w:rPr>
              <w:t>4700</w:t>
            </w:r>
          </w:p>
        </w:tc>
        <w:tc>
          <w:tcPr>
            <w:tcW w:w="1256" w:type="dxa"/>
            <w:tcBorders>
              <w:top w:val="single" w:sz="4" w:space="0" w:color="auto"/>
              <w:left w:val="single" w:sz="4" w:space="0" w:color="auto"/>
              <w:bottom w:val="single" w:sz="4" w:space="0" w:color="auto"/>
              <w:right w:val="single" w:sz="4" w:space="0" w:color="auto"/>
            </w:tcBorders>
            <w:hideMark/>
          </w:tcPr>
          <w:p w14:paraId="27A720C6" w14:textId="77777777" w:rsidR="00DC544B" w:rsidRPr="00097D87" w:rsidRDefault="00DC544B" w:rsidP="009B467E">
            <w:pPr>
              <w:pStyle w:val="Normal6a"/>
              <w:ind w:left="-227"/>
              <w:rPr>
                <w:b/>
                <w:i/>
                <w:iCs/>
              </w:rPr>
            </w:pPr>
            <w:r w:rsidRPr="00097D87">
              <w:rPr>
                <w:b/>
                <w:i/>
              </w:rPr>
              <w:t>50%</w:t>
            </w:r>
          </w:p>
        </w:tc>
      </w:tr>
    </w:tbl>
    <w:p w14:paraId="34B56C5B" w14:textId="1116B3D5" w:rsidR="00E365E1" w:rsidRPr="00097D87" w:rsidRDefault="00E365E1" w:rsidP="00F733B6"/>
    <w:sectPr w:rsidR="00E365E1" w:rsidRPr="00097D87" w:rsidSect="009D28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F0E8A" w14:textId="77777777" w:rsidR="00F733B6" w:rsidRPr="009D2839" w:rsidRDefault="00F733B6">
      <w:r w:rsidRPr="009D2839">
        <w:separator/>
      </w:r>
    </w:p>
  </w:endnote>
  <w:endnote w:type="continuationSeparator" w:id="0">
    <w:p w14:paraId="48191154" w14:textId="77777777" w:rsidR="00F733B6" w:rsidRPr="009D2839" w:rsidRDefault="00F733B6">
      <w:r w:rsidRPr="009D28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1CB3" w14:textId="77777777" w:rsidR="00097D87" w:rsidRDefault="00097D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D888" w14:textId="77777777" w:rsidR="00064002" w:rsidRDefault="00064002" w:rsidP="00097D87">
    <w:pPr>
      <w:pStyle w:val="Footer"/>
      <w:tabs>
        <w:tab w:val="clear" w:pos="4513"/>
        <w:tab w:val="clear" w:pos="9026"/>
        <w:tab w:val="right" w:pos="9184"/>
      </w:tabs>
    </w:pPr>
  </w:p>
  <w:p w14:paraId="2B63458A" w14:textId="59260A88" w:rsidR="00097D87" w:rsidRDefault="00097D87" w:rsidP="00097D87">
    <w:pPr>
      <w:pStyle w:val="Footer"/>
      <w:pBdr>
        <w:top w:val="single" w:sz="2" w:space="1" w:color="000000"/>
      </w:pBdr>
      <w:tabs>
        <w:tab w:val="clear" w:pos="4513"/>
        <w:tab w:val="clear" w:pos="9026"/>
        <w:tab w:val="right" w:pos="9184"/>
      </w:tabs>
    </w:pPr>
    <w:r>
      <w:tab/>
    </w:r>
    <w:r w:rsidRPr="00097D87">
      <w:rPr>
        <w:rStyle w:val="HideTWBExt"/>
      </w:rPr>
      <w:t>&lt;NuPE&gt;</w:t>
    </w:r>
    <w:r>
      <w:t>PE783.276</w:t>
    </w:r>
    <w:r w:rsidRPr="00097D87">
      <w:rPr>
        <w:rStyle w:val="HideTWBExt"/>
      </w:rPr>
      <w:t>&lt;/</w:t>
    </w:r>
    <w:proofErr w:type="spellStart"/>
    <w:r w:rsidRPr="00097D87">
      <w:rPr>
        <w:rStyle w:val="HideTWBExt"/>
      </w:rPr>
      <w:t>NuPE</w:t>
    </w:r>
    <w:proofErr w:type="spellEnd"/>
    <w:r w:rsidRPr="00097D87">
      <w:rPr>
        <w:rStyle w:val="HideTWBExt"/>
      </w:rPr>
      <w:t>&gt;</w:t>
    </w:r>
    <w:r>
      <w:t xml:space="preserve">/ </w:t>
    </w:r>
    <w:r>
      <w:fldChar w:fldCharType="begin"/>
    </w:r>
    <w:r>
      <w:instrText xml:space="preserve"> PAGE  \* MERGEFORMAT </w:instrText>
    </w:r>
    <w:r>
      <w:fldChar w:fldCharType="separate"/>
    </w:r>
    <w:r>
      <w:rPr>
        <w:noProof/>
      </w:rPr>
      <w:t>1</w:t>
    </w:r>
    <w:r>
      <w:fldChar w:fldCharType="end"/>
    </w:r>
  </w:p>
  <w:p w14:paraId="6FE28347" w14:textId="4631D2E2" w:rsidR="00097D87" w:rsidRPr="00097D87" w:rsidRDefault="00097D87" w:rsidP="00097D87">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B70CC" w14:textId="77777777" w:rsidR="00097D87" w:rsidRDefault="00097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F52D8" w14:textId="77777777" w:rsidR="00F733B6" w:rsidRPr="009D2839" w:rsidRDefault="00F733B6">
      <w:r w:rsidRPr="009D2839">
        <w:separator/>
      </w:r>
    </w:p>
  </w:footnote>
  <w:footnote w:type="continuationSeparator" w:id="0">
    <w:p w14:paraId="6D16147E" w14:textId="77777777" w:rsidR="00F733B6" w:rsidRPr="009D2839" w:rsidRDefault="00F733B6">
      <w:r w:rsidRPr="009D28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A60BB" w14:textId="77777777" w:rsidR="00097D87" w:rsidRDefault="00097D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7F2E" w14:textId="77777777" w:rsidR="00097D87" w:rsidRDefault="00097D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4C747" w14:textId="77777777" w:rsidR="00097D87" w:rsidRDefault="00097D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C77951"/>
    <w:multiLevelType w:val="hybridMultilevel"/>
    <w:tmpl w:val="CF046FD2"/>
    <w:lvl w:ilvl="0" w:tplc="9F5AED1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0C44CABA">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D43A5462">
      <w:numFmt w:val="bullet"/>
      <w:lvlText w:val="•"/>
      <w:lvlJc w:val="left"/>
      <w:pPr>
        <w:ind w:left="2402" w:hanging="567"/>
      </w:pPr>
      <w:rPr>
        <w:lang w:val="en-US" w:eastAsia="en-US" w:bidi="ar-SA"/>
      </w:rPr>
    </w:lvl>
    <w:lvl w:ilvl="3" w:tplc="B6C2E530">
      <w:numFmt w:val="bullet"/>
      <w:lvlText w:val="•"/>
      <w:lvlJc w:val="left"/>
      <w:pPr>
        <w:ind w:left="3265" w:hanging="567"/>
      </w:pPr>
      <w:rPr>
        <w:lang w:val="en-US" w:eastAsia="en-US" w:bidi="ar-SA"/>
      </w:rPr>
    </w:lvl>
    <w:lvl w:ilvl="4" w:tplc="16F40146">
      <w:numFmt w:val="bullet"/>
      <w:lvlText w:val="•"/>
      <w:lvlJc w:val="left"/>
      <w:pPr>
        <w:ind w:left="4128" w:hanging="567"/>
      </w:pPr>
      <w:rPr>
        <w:lang w:val="en-US" w:eastAsia="en-US" w:bidi="ar-SA"/>
      </w:rPr>
    </w:lvl>
    <w:lvl w:ilvl="5" w:tplc="141A8780">
      <w:numFmt w:val="bullet"/>
      <w:lvlText w:val="•"/>
      <w:lvlJc w:val="left"/>
      <w:pPr>
        <w:ind w:left="4991" w:hanging="567"/>
      </w:pPr>
      <w:rPr>
        <w:lang w:val="en-US" w:eastAsia="en-US" w:bidi="ar-SA"/>
      </w:rPr>
    </w:lvl>
    <w:lvl w:ilvl="6" w:tplc="9A808C82">
      <w:numFmt w:val="bullet"/>
      <w:lvlText w:val="•"/>
      <w:lvlJc w:val="left"/>
      <w:pPr>
        <w:ind w:left="5854" w:hanging="567"/>
      </w:pPr>
      <w:rPr>
        <w:lang w:val="en-US" w:eastAsia="en-US" w:bidi="ar-SA"/>
      </w:rPr>
    </w:lvl>
    <w:lvl w:ilvl="7" w:tplc="BEFA1310">
      <w:numFmt w:val="bullet"/>
      <w:lvlText w:val="•"/>
      <w:lvlJc w:val="left"/>
      <w:pPr>
        <w:ind w:left="6717" w:hanging="567"/>
      </w:pPr>
      <w:rPr>
        <w:lang w:val="en-US" w:eastAsia="en-US" w:bidi="ar-SA"/>
      </w:rPr>
    </w:lvl>
    <w:lvl w:ilvl="8" w:tplc="CF9C4970">
      <w:numFmt w:val="bullet"/>
      <w:lvlText w:val="•"/>
      <w:lvlJc w:val="left"/>
      <w:pPr>
        <w:ind w:left="7580" w:hanging="567"/>
      </w:pPr>
      <w:rPr>
        <w:lang w:val="en-US" w:eastAsia="en-US" w:bidi="ar-SA"/>
      </w:rPr>
    </w:lvl>
  </w:abstractNum>
  <w:abstractNum w:abstractNumId="13" w15:restartNumberingAfterBreak="0">
    <w:nsid w:val="4D3C337A"/>
    <w:multiLevelType w:val="hybridMultilevel"/>
    <w:tmpl w:val="F398A9F8"/>
    <w:lvl w:ilvl="0" w:tplc="C6B242B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EC3AEC12">
      <w:numFmt w:val="bullet"/>
      <w:lvlText w:val="•"/>
      <w:lvlJc w:val="left"/>
      <w:pPr>
        <w:ind w:left="1794" w:hanging="850"/>
      </w:pPr>
      <w:rPr>
        <w:lang w:val="en-US" w:eastAsia="en-US" w:bidi="ar-SA"/>
      </w:rPr>
    </w:lvl>
    <w:lvl w:ilvl="2" w:tplc="02DC29BC">
      <w:numFmt w:val="bullet"/>
      <w:lvlText w:val="•"/>
      <w:lvlJc w:val="left"/>
      <w:pPr>
        <w:ind w:left="2629" w:hanging="850"/>
      </w:pPr>
      <w:rPr>
        <w:lang w:val="en-US" w:eastAsia="en-US" w:bidi="ar-SA"/>
      </w:rPr>
    </w:lvl>
    <w:lvl w:ilvl="3" w:tplc="9E303254">
      <w:numFmt w:val="bullet"/>
      <w:lvlText w:val="•"/>
      <w:lvlJc w:val="left"/>
      <w:pPr>
        <w:ind w:left="3463" w:hanging="850"/>
      </w:pPr>
      <w:rPr>
        <w:lang w:val="en-US" w:eastAsia="en-US" w:bidi="ar-SA"/>
      </w:rPr>
    </w:lvl>
    <w:lvl w:ilvl="4" w:tplc="3E3AB9CE">
      <w:numFmt w:val="bullet"/>
      <w:lvlText w:val="•"/>
      <w:lvlJc w:val="left"/>
      <w:pPr>
        <w:ind w:left="4298" w:hanging="850"/>
      </w:pPr>
      <w:rPr>
        <w:lang w:val="en-US" w:eastAsia="en-US" w:bidi="ar-SA"/>
      </w:rPr>
    </w:lvl>
    <w:lvl w:ilvl="5" w:tplc="ACF6E3A2">
      <w:numFmt w:val="bullet"/>
      <w:lvlText w:val="•"/>
      <w:lvlJc w:val="left"/>
      <w:pPr>
        <w:ind w:left="5133" w:hanging="850"/>
      </w:pPr>
      <w:rPr>
        <w:lang w:val="en-US" w:eastAsia="en-US" w:bidi="ar-SA"/>
      </w:rPr>
    </w:lvl>
    <w:lvl w:ilvl="6" w:tplc="5BD0B416">
      <w:numFmt w:val="bullet"/>
      <w:lvlText w:val="•"/>
      <w:lvlJc w:val="left"/>
      <w:pPr>
        <w:ind w:left="5967" w:hanging="850"/>
      </w:pPr>
      <w:rPr>
        <w:lang w:val="en-US" w:eastAsia="en-US" w:bidi="ar-SA"/>
      </w:rPr>
    </w:lvl>
    <w:lvl w:ilvl="7" w:tplc="39AAA962">
      <w:numFmt w:val="bullet"/>
      <w:lvlText w:val="•"/>
      <w:lvlJc w:val="left"/>
      <w:pPr>
        <w:ind w:left="6802" w:hanging="850"/>
      </w:pPr>
      <w:rPr>
        <w:lang w:val="en-US" w:eastAsia="en-US" w:bidi="ar-SA"/>
      </w:rPr>
    </w:lvl>
    <w:lvl w:ilvl="8" w:tplc="A8A2D51C">
      <w:numFmt w:val="bullet"/>
      <w:lvlText w:val="•"/>
      <w:lvlJc w:val="left"/>
      <w:pPr>
        <w:ind w:left="7637" w:hanging="850"/>
      </w:pPr>
      <w:rPr>
        <w:lang w:val="en-US" w:eastAsia="en-US" w:bidi="ar-SA"/>
      </w:rPr>
    </w:lvl>
  </w:abstractNum>
  <w:abstractNum w:abstractNumId="14" w15:restartNumberingAfterBreak="0">
    <w:nsid w:val="60B67A4F"/>
    <w:multiLevelType w:val="hybridMultilevel"/>
    <w:tmpl w:val="F996A700"/>
    <w:lvl w:ilvl="0" w:tplc="B9AEEA18">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3C9211C0">
      <w:numFmt w:val="bullet"/>
      <w:lvlText w:val="•"/>
      <w:lvlJc w:val="left"/>
      <w:pPr>
        <w:ind w:left="1668" w:hanging="708"/>
      </w:pPr>
      <w:rPr>
        <w:lang w:val="en-US" w:eastAsia="en-US" w:bidi="ar-SA"/>
      </w:rPr>
    </w:lvl>
    <w:lvl w:ilvl="2" w:tplc="50203394">
      <w:numFmt w:val="bullet"/>
      <w:lvlText w:val="•"/>
      <w:lvlJc w:val="left"/>
      <w:pPr>
        <w:ind w:left="2517" w:hanging="708"/>
      </w:pPr>
      <w:rPr>
        <w:lang w:val="en-US" w:eastAsia="en-US" w:bidi="ar-SA"/>
      </w:rPr>
    </w:lvl>
    <w:lvl w:ilvl="3" w:tplc="2FBE14A6">
      <w:numFmt w:val="bullet"/>
      <w:lvlText w:val="•"/>
      <w:lvlJc w:val="left"/>
      <w:pPr>
        <w:ind w:left="3365" w:hanging="708"/>
      </w:pPr>
      <w:rPr>
        <w:lang w:val="en-US" w:eastAsia="en-US" w:bidi="ar-SA"/>
      </w:rPr>
    </w:lvl>
    <w:lvl w:ilvl="4" w:tplc="9474B20A">
      <w:numFmt w:val="bullet"/>
      <w:lvlText w:val="•"/>
      <w:lvlJc w:val="left"/>
      <w:pPr>
        <w:ind w:left="4214" w:hanging="708"/>
      </w:pPr>
      <w:rPr>
        <w:lang w:val="en-US" w:eastAsia="en-US" w:bidi="ar-SA"/>
      </w:rPr>
    </w:lvl>
    <w:lvl w:ilvl="5" w:tplc="DF460BEE">
      <w:numFmt w:val="bullet"/>
      <w:lvlText w:val="•"/>
      <w:lvlJc w:val="left"/>
      <w:pPr>
        <w:ind w:left="5063" w:hanging="708"/>
      </w:pPr>
      <w:rPr>
        <w:lang w:val="en-US" w:eastAsia="en-US" w:bidi="ar-SA"/>
      </w:rPr>
    </w:lvl>
    <w:lvl w:ilvl="6" w:tplc="14BE1E3E">
      <w:numFmt w:val="bullet"/>
      <w:lvlText w:val="•"/>
      <w:lvlJc w:val="left"/>
      <w:pPr>
        <w:ind w:left="5911" w:hanging="708"/>
      </w:pPr>
      <w:rPr>
        <w:lang w:val="en-US" w:eastAsia="en-US" w:bidi="ar-SA"/>
      </w:rPr>
    </w:lvl>
    <w:lvl w:ilvl="7" w:tplc="7D140EB8">
      <w:numFmt w:val="bullet"/>
      <w:lvlText w:val="•"/>
      <w:lvlJc w:val="left"/>
      <w:pPr>
        <w:ind w:left="6760" w:hanging="708"/>
      </w:pPr>
      <w:rPr>
        <w:lang w:val="en-US" w:eastAsia="en-US" w:bidi="ar-SA"/>
      </w:rPr>
    </w:lvl>
    <w:lvl w:ilvl="8" w:tplc="1E3AF57E">
      <w:numFmt w:val="bullet"/>
      <w:lvlText w:val="•"/>
      <w:lvlJc w:val="left"/>
      <w:pPr>
        <w:ind w:left="7609" w:hanging="708"/>
      </w:pPr>
      <w:rPr>
        <w:lang w:val="en-US" w:eastAsia="en-US" w:bidi="ar-SA"/>
      </w:rPr>
    </w:lvl>
  </w:abstractNum>
  <w:abstractNum w:abstractNumId="15" w15:restartNumberingAfterBreak="0">
    <w:nsid w:val="66D377C0"/>
    <w:multiLevelType w:val="hybridMultilevel"/>
    <w:tmpl w:val="898671CA"/>
    <w:lvl w:ilvl="0" w:tplc="51408956">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0EA64FF8">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2EB8B97A">
      <w:numFmt w:val="bullet"/>
      <w:lvlText w:val="•"/>
      <w:lvlJc w:val="left"/>
      <w:pPr>
        <w:ind w:left="2402" w:hanging="567"/>
      </w:pPr>
      <w:rPr>
        <w:lang w:val="en-US" w:eastAsia="en-US" w:bidi="ar-SA"/>
      </w:rPr>
    </w:lvl>
    <w:lvl w:ilvl="3" w:tplc="EC285E4E">
      <w:numFmt w:val="bullet"/>
      <w:lvlText w:val="•"/>
      <w:lvlJc w:val="left"/>
      <w:pPr>
        <w:ind w:left="3265" w:hanging="567"/>
      </w:pPr>
      <w:rPr>
        <w:lang w:val="en-US" w:eastAsia="en-US" w:bidi="ar-SA"/>
      </w:rPr>
    </w:lvl>
    <w:lvl w:ilvl="4" w:tplc="4D16ABEC">
      <w:numFmt w:val="bullet"/>
      <w:lvlText w:val="•"/>
      <w:lvlJc w:val="left"/>
      <w:pPr>
        <w:ind w:left="4128" w:hanging="567"/>
      </w:pPr>
      <w:rPr>
        <w:lang w:val="en-US" w:eastAsia="en-US" w:bidi="ar-SA"/>
      </w:rPr>
    </w:lvl>
    <w:lvl w:ilvl="5" w:tplc="1E7AA54A">
      <w:numFmt w:val="bullet"/>
      <w:lvlText w:val="•"/>
      <w:lvlJc w:val="left"/>
      <w:pPr>
        <w:ind w:left="4991" w:hanging="567"/>
      </w:pPr>
      <w:rPr>
        <w:lang w:val="en-US" w:eastAsia="en-US" w:bidi="ar-SA"/>
      </w:rPr>
    </w:lvl>
    <w:lvl w:ilvl="6" w:tplc="BBCC3B0A">
      <w:numFmt w:val="bullet"/>
      <w:lvlText w:val="•"/>
      <w:lvlJc w:val="left"/>
      <w:pPr>
        <w:ind w:left="5854" w:hanging="567"/>
      </w:pPr>
      <w:rPr>
        <w:lang w:val="en-US" w:eastAsia="en-US" w:bidi="ar-SA"/>
      </w:rPr>
    </w:lvl>
    <w:lvl w:ilvl="7" w:tplc="823A5614">
      <w:numFmt w:val="bullet"/>
      <w:lvlText w:val="•"/>
      <w:lvlJc w:val="left"/>
      <w:pPr>
        <w:ind w:left="6717" w:hanging="567"/>
      </w:pPr>
      <w:rPr>
        <w:lang w:val="en-US" w:eastAsia="en-US" w:bidi="ar-SA"/>
      </w:rPr>
    </w:lvl>
    <w:lvl w:ilvl="8" w:tplc="CE66C834">
      <w:numFmt w:val="bullet"/>
      <w:lvlText w:val="•"/>
      <w:lvlJc w:val="left"/>
      <w:pPr>
        <w:ind w:left="7580" w:hanging="567"/>
      </w:pPr>
      <w:rPr>
        <w:lang w:val="en-US" w:eastAsia="en-US" w:bidi="ar-SA"/>
      </w:rPr>
    </w:lvl>
  </w:abstractNum>
  <w:num w:numId="1" w16cid:durableId="1591892359">
    <w:abstractNumId w:val="9"/>
  </w:num>
  <w:num w:numId="2" w16cid:durableId="1541555285">
    <w:abstractNumId w:val="9"/>
  </w:num>
  <w:num w:numId="3" w16cid:durableId="1295523557">
    <w:abstractNumId w:val="7"/>
  </w:num>
  <w:num w:numId="4" w16cid:durableId="2140761450">
    <w:abstractNumId w:val="7"/>
  </w:num>
  <w:num w:numId="5" w16cid:durableId="711926083">
    <w:abstractNumId w:val="6"/>
  </w:num>
  <w:num w:numId="6" w16cid:durableId="592595409">
    <w:abstractNumId w:val="6"/>
  </w:num>
  <w:num w:numId="7" w16cid:durableId="1920671090">
    <w:abstractNumId w:val="5"/>
  </w:num>
  <w:num w:numId="8" w16cid:durableId="2035225968">
    <w:abstractNumId w:val="5"/>
  </w:num>
  <w:num w:numId="9" w16cid:durableId="1056248082">
    <w:abstractNumId w:val="4"/>
  </w:num>
  <w:num w:numId="10" w16cid:durableId="1407268159">
    <w:abstractNumId w:val="4"/>
  </w:num>
  <w:num w:numId="11" w16cid:durableId="936909890">
    <w:abstractNumId w:val="8"/>
  </w:num>
  <w:num w:numId="12" w16cid:durableId="1496454518">
    <w:abstractNumId w:val="8"/>
  </w:num>
  <w:num w:numId="13" w16cid:durableId="1273636513">
    <w:abstractNumId w:val="3"/>
  </w:num>
  <w:num w:numId="14" w16cid:durableId="1672757896">
    <w:abstractNumId w:val="3"/>
  </w:num>
  <w:num w:numId="15" w16cid:durableId="954561665">
    <w:abstractNumId w:val="2"/>
  </w:num>
  <w:num w:numId="16" w16cid:durableId="273558876">
    <w:abstractNumId w:val="2"/>
  </w:num>
  <w:num w:numId="17" w16cid:durableId="2123724872">
    <w:abstractNumId w:val="1"/>
  </w:num>
  <w:num w:numId="18" w16cid:durableId="902331314">
    <w:abstractNumId w:val="1"/>
  </w:num>
  <w:num w:numId="19" w16cid:durableId="1267080220">
    <w:abstractNumId w:val="0"/>
  </w:num>
  <w:num w:numId="20" w16cid:durableId="87847189">
    <w:abstractNumId w:val="0"/>
  </w:num>
  <w:num w:numId="21" w16cid:durableId="169297086">
    <w:abstractNumId w:val="9"/>
  </w:num>
  <w:num w:numId="22" w16cid:durableId="105976235">
    <w:abstractNumId w:val="7"/>
  </w:num>
  <w:num w:numId="23" w16cid:durableId="1569851077">
    <w:abstractNumId w:val="6"/>
  </w:num>
  <w:num w:numId="24" w16cid:durableId="100345951">
    <w:abstractNumId w:val="5"/>
  </w:num>
  <w:num w:numId="25" w16cid:durableId="143934314">
    <w:abstractNumId w:val="4"/>
  </w:num>
  <w:num w:numId="26" w16cid:durableId="1606770226">
    <w:abstractNumId w:val="8"/>
  </w:num>
  <w:num w:numId="27" w16cid:durableId="2048408937">
    <w:abstractNumId w:val="3"/>
  </w:num>
  <w:num w:numId="28" w16cid:durableId="223488852">
    <w:abstractNumId w:val="2"/>
  </w:num>
  <w:num w:numId="29" w16cid:durableId="563641179">
    <w:abstractNumId w:val="1"/>
  </w:num>
  <w:num w:numId="30" w16cid:durableId="1323584454">
    <w:abstractNumId w:val="0"/>
  </w:num>
  <w:num w:numId="31" w16cid:durableId="1541168722">
    <w:abstractNumId w:val="9"/>
  </w:num>
  <w:num w:numId="32" w16cid:durableId="1418862688">
    <w:abstractNumId w:val="7"/>
  </w:num>
  <w:num w:numId="33" w16cid:durableId="1879194925">
    <w:abstractNumId w:val="6"/>
  </w:num>
  <w:num w:numId="34" w16cid:durableId="1055012102">
    <w:abstractNumId w:val="5"/>
  </w:num>
  <w:num w:numId="35" w16cid:durableId="862859067">
    <w:abstractNumId w:val="4"/>
  </w:num>
  <w:num w:numId="36" w16cid:durableId="1130587740">
    <w:abstractNumId w:val="8"/>
  </w:num>
  <w:num w:numId="37" w16cid:durableId="2108765728">
    <w:abstractNumId w:val="3"/>
  </w:num>
  <w:num w:numId="38" w16cid:durableId="471993130">
    <w:abstractNumId w:val="2"/>
  </w:num>
  <w:num w:numId="39" w16cid:durableId="306933044">
    <w:abstractNumId w:val="1"/>
  </w:num>
  <w:num w:numId="40" w16cid:durableId="251862898">
    <w:abstractNumId w:val="0"/>
  </w:num>
  <w:num w:numId="41" w16cid:durableId="491486657">
    <w:abstractNumId w:val="10"/>
  </w:num>
  <w:num w:numId="42" w16cid:durableId="31924270">
    <w:abstractNumId w:val="10"/>
  </w:num>
  <w:num w:numId="43" w16cid:durableId="1003120483">
    <w:abstractNumId w:val="10"/>
  </w:num>
  <w:num w:numId="44" w16cid:durableId="848372455">
    <w:abstractNumId w:val="11"/>
  </w:num>
  <w:num w:numId="45" w16cid:durableId="17762319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3"/>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DA"/>
    <w:docVar w:name="dvnumam" w:val="0"/>
    <w:docVar w:name="dvpe" w:val="779.727"/>
    <w:docVar w:name="dvrapporteur" w:val="Ordfører: "/>
    <w:docVar w:name="dvstar" w:val="***I"/>
    <w:docVar w:name="dvtitre" w:val="Europa-Parlamentets lovgivningsmæssige beslutning af xx.xx 2026 om forslag til Europa-Parlamentets og Rådets forordning om håndtering af de negative handelsrelaterede virkninger af den globale overkapacitet for Unionens stålmarked(COM(2025)0726 – C10-0245/2025 – 2025/0726(COD))"/>
    <w:docVar w:name="TA_Comm_A5Nr" w:val="A10-0012/2026"/>
    <w:docVar w:name="TA_Comm_Langue" w:val="DA"/>
    <w:docVar w:name="TA_Comm_NrAM" w:val="001-059"/>
    <w:docVar w:name="TA_Type" w:val="TA_COMM"/>
  </w:docVars>
  <w:rsids>
    <w:rsidRoot w:val="00F733B6"/>
    <w:rsid w:val="00002272"/>
    <w:rsid w:val="00064002"/>
    <w:rsid w:val="000677B9"/>
    <w:rsid w:val="000831BA"/>
    <w:rsid w:val="00097D87"/>
    <w:rsid w:val="000A42CC"/>
    <w:rsid w:val="000E7DD9"/>
    <w:rsid w:val="0010095E"/>
    <w:rsid w:val="00125B37"/>
    <w:rsid w:val="00187494"/>
    <w:rsid w:val="001A2D93"/>
    <w:rsid w:val="001C7465"/>
    <w:rsid w:val="001F32AE"/>
    <w:rsid w:val="002351EC"/>
    <w:rsid w:val="00254CB7"/>
    <w:rsid w:val="002767FF"/>
    <w:rsid w:val="002B18FE"/>
    <w:rsid w:val="002B5493"/>
    <w:rsid w:val="00343214"/>
    <w:rsid w:val="00361C00"/>
    <w:rsid w:val="00395FA1"/>
    <w:rsid w:val="003E15D4"/>
    <w:rsid w:val="00411CCE"/>
    <w:rsid w:val="0041666E"/>
    <w:rsid w:val="00421060"/>
    <w:rsid w:val="00443F99"/>
    <w:rsid w:val="00471C19"/>
    <w:rsid w:val="004867E3"/>
    <w:rsid w:val="00494A28"/>
    <w:rsid w:val="004C0004"/>
    <w:rsid w:val="004C5D52"/>
    <w:rsid w:val="0050519A"/>
    <w:rsid w:val="005072A1"/>
    <w:rsid w:val="00514517"/>
    <w:rsid w:val="00545827"/>
    <w:rsid w:val="00560270"/>
    <w:rsid w:val="005C2568"/>
    <w:rsid w:val="005F1B17"/>
    <w:rsid w:val="006037C0"/>
    <w:rsid w:val="00614134"/>
    <w:rsid w:val="006631B6"/>
    <w:rsid w:val="00680577"/>
    <w:rsid w:val="006F193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54A"/>
    <w:rsid w:val="009509D8"/>
    <w:rsid w:val="00950B64"/>
    <w:rsid w:val="00981893"/>
    <w:rsid w:val="009D2839"/>
    <w:rsid w:val="00A1687D"/>
    <w:rsid w:val="00A17E49"/>
    <w:rsid w:val="00A43E52"/>
    <w:rsid w:val="00A4678D"/>
    <w:rsid w:val="00A778C7"/>
    <w:rsid w:val="00A83E75"/>
    <w:rsid w:val="00AB441E"/>
    <w:rsid w:val="00AB6293"/>
    <w:rsid w:val="00AE0928"/>
    <w:rsid w:val="00AF3B82"/>
    <w:rsid w:val="00B12E95"/>
    <w:rsid w:val="00B22876"/>
    <w:rsid w:val="00B347A7"/>
    <w:rsid w:val="00B558F0"/>
    <w:rsid w:val="00BD48FE"/>
    <w:rsid w:val="00BD7BD8"/>
    <w:rsid w:val="00BE6ADC"/>
    <w:rsid w:val="00C05BFE"/>
    <w:rsid w:val="00C23CD4"/>
    <w:rsid w:val="00C61C0C"/>
    <w:rsid w:val="00C941CB"/>
    <w:rsid w:val="00C95E2D"/>
    <w:rsid w:val="00CC2357"/>
    <w:rsid w:val="00CF071A"/>
    <w:rsid w:val="00D058B8"/>
    <w:rsid w:val="00D40B66"/>
    <w:rsid w:val="00D56C11"/>
    <w:rsid w:val="00D834A0"/>
    <w:rsid w:val="00D872DF"/>
    <w:rsid w:val="00D91E21"/>
    <w:rsid w:val="00DA7FCD"/>
    <w:rsid w:val="00DC544B"/>
    <w:rsid w:val="00E025F1"/>
    <w:rsid w:val="00E365E1"/>
    <w:rsid w:val="00E820A4"/>
    <w:rsid w:val="00EB006A"/>
    <w:rsid w:val="00EB4772"/>
    <w:rsid w:val="00ED169E"/>
    <w:rsid w:val="00ED4235"/>
    <w:rsid w:val="00F04346"/>
    <w:rsid w:val="00F075DC"/>
    <w:rsid w:val="00F149E9"/>
    <w:rsid w:val="00F5134D"/>
    <w:rsid w:val="00F733B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2413A"/>
  <w15:chartTrackingRefBased/>
  <w15:docId w15:val="{46E09E35-B885-4AC4-975F-B83912F10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C544B"/>
    <w:rPr>
      <w:b/>
      <w:kern w:val="28"/>
      <w:sz w:val="28"/>
      <w:lang w:val="fr-FR" w:eastAsia="fr-FR"/>
    </w:rPr>
  </w:style>
  <w:style w:type="character" w:customStyle="1" w:styleId="Heading2Char">
    <w:name w:val="Heading 2 Char"/>
    <w:basedOn w:val="DefaultParagraphFont"/>
    <w:link w:val="Heading2"/>
    <w:semiHidden/>
    <w:rsid w:val="00DC544B"/>
    <w:rPr>
      <w:sz w:val="24"/>
      <w:lang w:val="fr-FR" w:eastAsia="fr-FR"/>
    </w:rPr>
  </w:style>
  <w:style w:type="character" w:customStyle="1" w:styleId="Heading3Char">
    <w:name w:val="Heading 3 Char"/>
    <w:basedOn w:val="DefaultParagraphFont"/>
    <w:link w:val="Heading3"/>
    <w:semiHidden/>
    <w:rsid w:val="00DC544B"/>
    <w:rPr>
      <w:rFonts w:ascii="Arial" w:hAnsi="Arial"/>
      <w:sz w:val="24"/>
      <w:lang w:val="fr-FR" w:eastAsia="fr-FR"/>
    </w:rPr>
  </w:style>
  <w:style w:type="character" w:customStyle="1" w:styleId="Heading4Char">
    <w:name w:val="Heading 4 Char"/>
    <w:basedOn w:val="DefaultParagraphFont"/>
    <w:link w:val="Heading4"/>
    <w:semiHidden/>
    <w:rsid w:val="00DC544B"/>
    <w:rPr>
      <w:sz w:val="24"/>
      <w:lang w:val="en-US" w:eastAsia="fr-FR"/>
    </w:rPr>
  </w:style>
  <w:style w:type="character" w:customStyle="1" w:styleId="Heading5Char">
    <w:name w:val="Heading 5 Char"/>
    <w:basedOn w:val="DefaultParagraphFont"/>
    <w:link w:val="Heading5"/>
    <w:semiHidden/>
    <w:rsid w:val="00DC544B"/>
    <w:rPr>
      <w:sz w:val="24"/>
      <w:lang w:val="en-US" w:eastAsia="fr-FR"/>
    </w:rPr>
  </w:style>
  <w:style w:type="character" w:customStyle="1" w:styleId="Heading6Char">
    <w:name w:val="Heading 6 Char"/>
    <w:basedOn w:val="DefaultParagraphFont"/>
    <w:link w:val="Heading6"/>
    <w:semiHidden/>
    <w:rsid w:val="00DC544B"/>
    <w:rPr>
      <w:i/>
      <w:sz w:val="22"/>
      <w:lang w:val="da-DK"/>
    </w:rPr>
  </w:style>
  <w:style w:type="character" w:customStyle="1" w:styleId="Heading7Char">
    <w:name w:val="Heading 7 Char"/>
    <w:basedOn w:val="DefaultParagraphFont"/>
    <w:link w:val="Heading7"/>
    <w:semiHidden/>
    <w:rsid w:val="00DC544B"/>
    <w:rPr>
      <w:rFonts w:ascii="Arial" w:hAnsi="Arial"/>
      <w:sz w:val="24"/>
      <w:lang w:val="da-DK"/>
    </w:rPr>
  </w:style>
  <w:style w:type="character" w:customStyle="1" w:styleId="Heading8Char">
    <w:name w:val="Heading 8 Char"/>
    <w:basedOn w:val="DefaultParagraphFont"/>
    <w:link w:val="Heading8"/>
    <w:semiHidden/>
    <w:rsid w:val="00DC544B"/>
    <w:rPr>
      <w:rFonts w:ascii="Arial" w:hAnsi="Arial"/>
      <w:i/>
      <w:sz w:val="24"/>
      <w:lang w:val="da-DK"/>
    </w:rPr>
  </w:style>
  <w:style w:type="character" w:customStyle="1" w:styleId="Heading9Char">
    <w:name w:val="Heading 9 Char"/>
    <w:basedOn w:val="DefaultParagraphFont"/>
    <w:link w:val="Heading9"/>
    <w:semiHidden/>
    <w:rsid w:val="00DC544B"/>
    <w:rPr>
      <w:rFonts w:ascii="Arial" w:hAnsi="Arial"/>
      <w:b/>
      <w:i/>
      <w:sz w:val="18"/>
      <w:lang w:val="da-DK"/>
    </w:rPr>
  </w:style>
  <w:style w:type="paragraph" w:styleId="TOCHeading">
    <w:name w:val="TOC Heading"/>
    <w:basedOn w:val="Normal"/>
    <w:next w:val="Normal"/>
    <w:unhideWhenUsed/>
    <w:qFormat/>
    <w:rsid w:val="00DC544B"/>
    <w:pPr>
      <w:widowControl/>
      <w:spacing w:after="240"/>
    </w:pPr>
    <w:rPr>
      <w:lang w:val="en-GB"/>
    </w:rPr>
  </w:style>
  <w:style w:type="paragraph" w:customStyle="1" w:styleId="EPFooter2">
    <w:name w:val="EPFooter2"/>
    <w:basedOn w:val="Normal"/>
    <w:next w:val="Normal"/>
    <w:rsid w:val="00DC544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C544B"/>
    <w:pPr>
      <w:keepNext/>
      <w:spacing w:after="240"/>
      <w:jc w:val="right"/>
    </w:pPr>
    <w:rPr>
      <w:rFonts w:ascii="Arial" w:hAnsi="Arial"/>
      <w:b/>
    </w:rPr>
  </w:style>
  <w:style w:type="paragraph" w:customStyle="1" w:styleId="Normal6a">
    <w:name w:val="Normal6a"/>
    <w:basedOn w:val="Normal"/>
    <w:rsid w:val="00DC544B"/>
    <w:pPr>
      <w:spacing w:after="120"/>
    </w:pPr>
  </w:style>
  <w:style w:type="paragraph" w:customStyle="1" w:styleId="PageHeading">
    <w:name w:val="PageHeading"/>
    <w:basedOn w:val="Normal"/>
    <w:qFormat/>
    <w:rsid w:val="00DC544B"/>
    <w:pPr>
      <w:keepNext/>
      <w:spacing w:after="480"/>
      <w:jc w:val="center"/>
    </w:pPr>
    <w:rPr>
      <w:rFonts w:ascii="Arial" w:hAnsi="Arial" w:cs="Arial"/>
      <w:b/>
    </w:rPr>
  </w:style>
  <w:style w:type="paragraph" w:customStyle="1" w:styleId="NormalBold">
    <w:name w:val="NormalBold"/>
    <w:basedOn w:val="Normal"/>
    <w:link w:val="NormalBoldChar"/>
    <w:rsid w:val="00DC544B"/>
    <w:rPr>
      <w:b/>
    </w:rPr>
  </w:style>
  <w:style w:type="paragraph" w:customStyle="1" w:styleId="NormalBold12a">
    <w:name w:val="NormalBold12a"/>
    <w:basedOn w:val="Normal"/>
    <w:rsid w:val="00DC544B"/>
    <w:pPr>
      <w:spacing w:after="240"/>
    </w:pPr>
    <w:rPr>
      <w:b/>
    </w:rPr>
  </w:style>
  <w:style w:type="paragraph" w:customStyle="1" w:styleId="AmJustText">
    <w:name w:val="AmJustText"/>
    <w:basedOn w:val="Normal"/>
    <w:rsid w:val="00DC544B"/>
    <w:pPr>
      <w:spacing w:after="240"/>
    </w:pPr>
    <w:rPr>
      <w:i/>
    </w:rPr>
  </w:style>
  <w:style w:type="paragraph" w:customStyle="1" w:styleId="NormalHanging12a">
    <w:name w:val="NormalHanging12a"/>
    <w:basedOn w:val="Normal"/>
    <w:rsid w:val="00DC544B"/>
    <w:pPr>
      <w:spacing w:after="240"/>
      <w:ind w:left="567" w:hanging="567"/>
    </w:pPr>
  </w:style>
  <w:style w:type="paragraph" w:customStyle="1" w:styleId="CoverNormal24a">
    <w:name w:val="CoverNormal24a"/>
    <w:basedOn w:val="Normal"/>
    <w:rsid w:val="00DC544B"/>
    <w:pPr>
      <w:spacing w:after="480"/>
      <w:ind w:left="1417"/>
    </w:pPr>
  </w:style>
  <w:style w:type="paragraph" w:customStyle="1" w:styleId="CoverNormal">
    <w:name w:val="CoverNormal"/>
    <w:basedOn w:val="Normal"/>
    <w:rsid w:val="00DC544B"/>
    <w:pPr>
      <w:ind w:left="1418"/>
    </w:pPr>
  </w:style>
  <w:style w:type="paragraph" w:customStyle="1" w:styleId="AmCrossRef">
    <w:name w:val="AmCrossRef"/>
    <w:basedOn w:val="Normal"/>
    <w:rsid w:val="00DC544B"/>
    <w:pPr>
      <w:spacing w:before="240" w:after="240"/>
      <w:jc w:val="center"/>
    </w:pPr>
    <w:rPr>
      <w:i/>
    </w:rPr>
  </w:style>
  <w:style w:type="paragraph" w:customStyle="1" w:styleId="AmJustTitle">
    <w:name w:val="AmJustTitle"/>
    <w:basedOn w:val="Normal"/>
    <w:next w:val="AmJustText"/>
    <w:rsid w:val="00DC544B"/>
    <w:pPr>
      <w:keepNext/>
      <w:spacing w:before="240" w:after="240"/>
      <w:jc w:val="center"/>
    </w:pPr>
    <w:rPr>
      <w:i/>
    </w:rPr>
  </w:style>
  <w:style w:type="paragraph" w:customStyle="1" w:styleId="CoverReference">
    <w:name w:val="CoverReference"/>
    <w:basedOn w:val="Normal"/>
    <w:rsid w:val="00DC544B"/>
    <w:pPr>
      <w:spacing w:before="1080"/>
      <w:jc w:val="right"/>
    </w:pPr>
    <w:rPr>
      <w:rFonts w:ascii="Arial" w:hAnsi="Arial" w:cs="Arial"/>
      <w:b/>
    </w:rPr>
  </w:style>
  <w:style w:type="paragraph" w:customStyle="1" w:styleId="CoverDocType">
    <w:name w:val="CoverDocType"/>
    <w:basedOn w:val="Normal"/>
    <w:rsid w:val="00DC544B"/>
    <w:pPr>
      <w:ind w:left="1418"/>
    </w:pPr>
    <w:rPr>
      <w:rFonts w:ascii="Arial" w:hAnsi="Arial"/>
      <w:b/>
      <w:sz w:val="48"/>
    </w:rPr>
  </w:style>
  <w:style w:type="paragraph" w:customStyle="1" w:styleId="CoverDocType24a">
    <w:name w:val="CoverDocType24a"/>
    <w:basedOn w:val="Normal"/>
    <w:rsid w:val="00DC544B"/>
    <w:pPr>
      <w:spacing w:after="480"/>
      <w:ind w:left="1418"/>
    </w:pPr>
    <w:rPr>
      <w:rFonts w:ascii="Arial" w:hAnsi="Arial"/>
      <w:b/>
      <w:sz w:val="48"/>
    </w:rPr>
  </w:style>
  <w:style w:type="paragraph" w:customStyle="1" w:styleId="CoverDate">
    <w:name w:val="CoverDate"/>
    <w:basedOn w:val="Normal"/>
    <w:rsid w:val="00DC544B"/>
    <w:pPr>
      <w:spacing w:before="240" w:after="1200"/>
    </w:pPr>
  </w:style>
  <w:style w:type="paragraph" w:styleId="Header">
    <w:name w:val="header"/>
    <w:basedOn w:val="Normal"/>
    <w:link w:val="HeaderChar"/>
    <w:rsid w:val="00DC544B"/>
    <w:pPr>
      <w:tabs>
        <w:tab w:val="center" w:pos="4513"/>
        <w:tab w:val="right" w:pos="9026"/>
      </w:tabs>
    </w:pPr>
  </w:style>
  <w:style w:type="character" w:customStyle="1" w:styleId="HeaderChar">
    <w:name w:val="Header Char"/>
    <w:basedOn w:val="DefaultParagraphFont"/>
    <w:link w:val="Header"/>
    <w:rsid w:val="00DC544B"/>
    <w:rPr>
      <w:sz w:val="24"/>
      <w:lang w:val="da-DK"/>
    </w:rPr>
  </w:style>
  <w:style w:type="paragraph" w:customStyle="1" w:styleId="AmOrLang">
    <w:name w:val="AmOrLang"/>
    <w:basedOn w:val="Normal"/>
    <w:rsid w:val="00DC544B"/>
    <w:pPr>
      <w:spacing w:before="240" w:after="240"/>
      <w:jc w:val="right"/>
    </w:pPr>
  </w:style>
  <w:style w:type="paragraph" w:customStyle="1" w:styleId="AmColumnHeading">
    <w:name w:val="AmColumnHeading"/>
    <w:basedOn w:val="Normal"/>
    <w:rsid w:val="00DC544B"/>
    <w:pPr>
      <w:spacing w:after="240"/>
      <w:jc w:val="center"/>
    </w:pPr>
    <w:rPr>
      <w:i/>
    </w:rPr>
  </w:style>
  <w:style w:type="paragraph" w:customStyle="1" w:styleId="AmNumberTabs">
    <w:name w:val="AmNumberTabs"/>
    <w:basedOn w:val="Normal"/>
    <w:rsid w:val="00DC54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C544B"/>
    <w:pPr>
      <w:spacing w:before="240"/>
    </w:pPr>
    <w:rPr>
      <w:b/>
    </w:rPr>
  </w:style>
  <w:style w:type="paragraph" w:customStyle="1" w:styleId="EPBody">
    <w:name w:val="EPBody"/>
    <w:basedOn w:val="Normal"/>
    <w:rsid w:val="00DC544B"/>
    <w:pPr>
      <w:jc w:val="center"/>
    </w:pPr>
    <w:rPr>
      <w:rFonts w:ascii="Arial" w:hAnsi="Arial" w:cs="Arial"/>
      <w:i/>
      <w:sz w:val="22"/>
      <w:szCs w:val="22"/>
    </w:rPr>
  </w:style>
  <w:style w:type="paragraph" w:customStyle="1" w:styleId="EPFooter">
    <w:name w:val="EPFooter"/>
    <w:basedOn w:val="Normal"/>
    <w:rsid w:val="00DC544B"/>
    <w:pPr>
      <w:tabs>
        <w:tab w:val="center" w:pos="4535"/>
        <w:tab w:val="right" w:pos="9071"/>
      </w:tabs>
      <w:spacing w:before="240" w:after="240"/>
    </w:pPr>
    <w:rPr>
      <w:color w:val="010000"/>
      <w:sz w:val="22"/>
    </w:rPr>
  </w:style>
  <w:style w:type="paragraph" w:customStyle="1" w:styleId="EPComma">
    <w:name w:val="EPComma"/>
    <w:basedOn w:val="Normal"/>
    <w:rsid w:val="00DC544B"/>
    <w:pPr>
      <w:spacing w:before="480" w:after="240"/>
    </w:pPr>
  </w:style>
  <w:style w:type="paragraph" w:customStyle="1" w:styleId="Lgendesigne">
    <w:name w:val="Légende signe"/>
    <w:basedOn w:val="Normal"/>
    <w:rsid w:val="00DC544B"/>
    <w:pPr>
      <w:tabs>
        <w:tab w:val="right" w:pos="454"/>
        <w:tab w:val="left" w:pos="737"/>
      </w:tabs>
      <w:ind w:left="737" w:hanging="737"/>
    </w:pPr>
    <w:rPr>
      <w:snapToGrid w:val="0"/>
      <w:sz w:val="18"/>
      <w:lang w:eastAsia="en-US"/>
    </w:rPr>
  </w:style>
  <w:style w:type="paragraph" w:customStyle="1" w:styleId="Lgendetitre">
    <w:name w:val="Légende titre"/>
    <w:basedOn w:val="Normal"/>
    <w:rsid w:val="00DC544B"/>
    <w:pPr>
      <w:spacing w:before="240" w:after="240"/>
    </w:pPr>
    <w:rPr>
      <w:b/>
      <w:i/>
      <w:snapToGrid w:val="0"/>
      <w:lang w:eastAsia="en-US"/>
    </w:rPr>
  </w:style>
  <w:style w:type="paragraph" w:customStyle="1" w:styleId="Lgendestandard">
    <w:name w:val="Légende standard"/>
    <w:basedOn w:val="Normal"/>
    <w:rsid w:val="00DC544B"/>
    <w:rPr>
      <w:sz w:val="18"/>
    </w:rPr>
  </w:style>
  <w:style w:type="paragraph" w:customStyle="1" w:styleId="Default">
    <w:name w:val="Default"/>
    <w:rsid w:val="00DC544B"/>
    <w:pPr>
      <w:autoSpaceDE w:val="0"/>
      <w:autoSpaceDN w:val="0"/>
      <w:adjustRightInd w:val="0"/>
    </w:pPr>
    <w:rPr>
      <w:color w:val="000000"/>
      <w:sz w:val="24"/>
      <w:szCs w:val="24"/>
      <w:lang w:val="da-DK"/>
    </w:rPr>
  </w:style>
  <w:style w:type="character" w:customStyle="1" w:styleId="Normal6Char">
    <w:name w:val="Normal6 Char"/>
    <w:basedOn w:val="DefaultParagraphFont"/>
    <w:link w:val="Normal6"/>
    <w:locked/>
    <w:rsid w:val="00DC544B"/>
    <w:rPr>
      <w:b/>
      <w:bCs/>
      <w:i/>
      <w:iCs/>
      <w:sz w:val="24"/>
      <w:lang w:val="da-DK"/>
    </w:rPr>
  </w:style>
  <w:style w:type="paragraph" w:customStyle="1" w:styleId="Normal6">
    <w:name w:val="Normal6"/>
    <w:basedOn w:val="Normal"/>
    <w:link w:val="Normal6Char"/>
    <w:rsid w:val="00DC544B"/>
    <w:pPr>
      <w:spacing w:after="120"/>
    </w:pPr>
    <w:rPr>
      <w:b/>
      <w:bCs/>
      <w:i/>
      <w:iCs/>
    </w:rPr>
  </w:style>
  <w:style w:type="character" w:customStyle="1" w:styleId="NormalBoldChar">
    <w:name w:val="NormalBold Char"/>
    <w:basedOn w:val="DefaultParagraphFont"/>
    <w:link w:val="NormalBold"/>
    <w:locked/>
    <w:rsid w:val="00DC544B"/>
    <w:rPr>
      <w:b/>
      <w:sz w:val="24"/>
      <w:lang w:val="da-DK"/>
    </w:rPr>
  </w:style>
  <w:style w:type="paragraph" w:customStyle="1" w:styleId="ColumnHeading">
    <w:name w:val="ColumnHeading"/>
    <w:basedOn w:val="Normal"/>
    <w:rsid w:val="00DC544B"/>
    <w:pPr>
      <w:spacing w:after="240"/>
      <w:jc w:val="center"/>
    </w:pPr>
    <w:rPr>
      <w:i/>
    </w:rPr>
  </w:style>
  <w:style w:type="paragraph" w:customStyle="1" w:styleId="AMNumberTabs0">
    <w:name w:val="AMNumberTabs"/>
    <w:basedOn w:val="Normal"/>
    <w:rsid w:val="00DC54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C544B"/>
    <w:pPr>
      <w:jc w:val="right"/>
    </w:pPr>
    <w:rPr>
      <w:lang w:val="da-DK"/>
    </w:rPr>
  </w:style>
  <w:style w:type="character" w:styleId="Hyperlink">
    <w:name w:val="Hyperlink"/>
    <w:basedOn w:val="DefaultParagraphFont"/>
    <w:uiPriority w:val="99"/>
    <w:unhideWhenUsed/>
    <w:rsid w:val="00DC544B"/>
    <w:rPr>
      <w:color w:val="467886"/>
      <w:u w:val="single"/>
    </w:rPr>
  </w:style>
  <w:style w:type="paragraph" w:styleId="Revision">
    <w:name w:val="Revision"/>
    <w:hidden/>
    <w:uiPriority w:val="99"/>
    <w:semiHidden/>
    <w:rsid w:val="00DC544B"/>
    <w:rPr>
      <w:sz w:val="24"/>
      <w:lang w:val="da-DK"/>
    </w:rPr>
  </w:style>
  <w:style w:type="character" w:styleId="CommentReference">
    <w:name w:val="annotation reference"/>
    <w:basedOn w:val="DefaultParagraphFont"/>
    <w:rsid w:val="00DC544B"/>
    <w:rPr>
      <w:sz w:val="16"/>
      <w:szCs w:val="16"/>
    </w:rPr>
  </w:style>
  <w:style w:type="paragraph" w:styleId="CommentText">
    <w:name w:val="annotation text"/>
    <w:basedOn w:val="Normal"/>
    <w:link w:val="CommentTextChar"/>
    <w:rsid w:val="00DC544B"/>
    <w:rPr>
      <w:sz w:val="20"/>
    </w:rPr>
  </w:style>
  <w:style w:type="character" w:customStyle="1" w:styleId="CommentTextChar">
    <w:name w:val="Comment Text Char"/>
    <w:basedOn w:val="DefaultParagraphFont"/>
    <w:link w:val="CommentText"/>
    <w:rsid w:val="00DC544B"/>
    <w:rPr>
      <w:lang w:val="da-DK"/>
    </w:rPr>
  </w:style>
  <w:style w:type="paragraph" w:styleId="CommentSubject">
    <w:name w:val="annotation subject"/>
    <w:basedOn w:val="CommentText"/>
    <w:next w:val="CommentText"/>
    <w:link w:val="CommentSubjectChar"/>
    <w:unhideWhenUsed/>
    <w:rsid w:val="00DC544B"/>
    <w:rPr>
      <w:b/>
      <w:bCs/>
    </w:rPr>
  </w:style>
  <w:style w:type="character" w:customStyle="1" w:styleId="CommentSubjectChar">
    <w:name w:val="Comment Subject Char"/>
    <w:basedOn w:val="CommentTextChar"/>
    <w:link w:val="CommentSubject"/>
    <w:rsid w:val="00DC544B"/>
    <w:rPr>
      <w:b/>
      <w:bCs/>
      <w:lang w:val="da-DK"/>
    </w:rPr>
  </w:style>
  <w:style w:type="character" w:styleId="UnresolvedMention">
    <w:name w:val="Unresolved Mention"/>
    <w:basedOn w:val="DefaultParagraphFont"/>
    <w:uiPriority w:val="99"/>
    <w:semiHidden/>
    <w:unhideWhenUsed/>
    <w:rsid w:val="00DC544B"/>
    <w:rPr>
      <w:color w:val="605E5C"/>
      <w:shd w:val="clear" w:color="auto" w:fill="E1DFDD"/>
    </w:rPr>
  </w:style>
  <w:style w:type="character" w:styleId="Emphasis">
    <w:name w:val="Emphasis"/>
    <w:basedOn w:val="DefaultParagraphFont"/>
    <w:uiPriority w:val="20"/>
    <w:qFormat/>
    <w:rsid w:val="00DC544B"/>
    <w:rPr>
      <w:i/>
      <w:iCs/>
    </w:rPr>
  </w:style>
  <w:style w:type="paragraph" w:styleId="ListParagraph">
    <w:name w:val="List Paragraph"/>
    <w:basedOn w:val="Normal"/>
    <w:uiPriority w:val="1"/>
    <w:qFormat/>
    <w:rsid w:val="00DC544B"/>
    <w:pPr>
      <w:ind w:left="720"/>
      <w:contextualSpacing/>
    </w:pPr>
  </w:style>
  <w:style w:type="paragraph" w:styleId="BodyText">
    <w:name w:val="Body Text"/>
    <w:basedOn w:val="Normal"/>
    <w:link w:val="BodyTextChar"/>
    <w:uiPriority w:val="1"/>
    <w:unhideWhenUsed/>
    <w:qFormat/>
    <w:rsid w:val="00DC544B"/>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DC544B"/>
    <w:rPr>
      <w:sz w:val="24"/>
      <w:szCs w:val="24"/>
      <w:lang w:val="da-DK" w:eastAsia="en-US"/>
    </w:rPr>
  </w:style>
  <w:style w:type="paragraph" w:customStyle="1" w:styleId="Normal12a">
    <w:name w:val="Normal12a"/>
    <w:basedOn w:val="Normal"/>
    <w:rsid w:val="00DC544B"/>
    <w:pPr>
      <w:spacing w:after="240"/>
    </w:pPr>
  </w:style>
  <w:style w:type="paragraph" w:customStyle="1" w:styleId="PageHeadingNotTOC">
    <w:name w:val="PageHeadingNotTOC"/>
    <w:basedOn w:val="Normal"/>
    <w:rsid w:val="00DC544B"/>
    <w:pPr>
      <w:keepNext/>
      <w:spacing w:after="480"/>
      <w:jc w:val="center"/>
    </w:pPr>
    <w:rPr>
      <w:rFonts w:ascii="Arial" w:hAnsi="Arial" w:cs="Arial"/>
      <w:b/>
    </w:rPr>
  </w:style>
  <w:style w:type="paragraph" w:customStyle="1" w:styleId="AmHeadingPA">
    <w:name w:val="AmHeadingPA"/>
    <w:basedOn w:val="Normal"/>
    <w:next w:val="Normal"/>
    <w:rsid w:val="00DC544B"/>
    <w:pPr>
      <w:spacing w:before="480" w:after="240"/>
      <w:jc w:val="center"/>
    </w:pPr>
    <w:rPr>
      <w:rFonts w:ascii="Arial" w:hAnsi="Arial"/>
      <w:b/>
      <w:caps/>
      <w:snapToGrid w:val="0"/>
      <w:szCs w:val="24"/>
      <w:lang w:eastAsia="en-US"/>
    </w:rPr>
  </w:style>
  <w:style w:type="paragraph" w:customStyle="1" w:styleId="Normal24a">
    <w:name w:val="Normal24a"/>
    <w:basedOn w:val="Normal"/>
    <w:rsid w:val="00DC544B"/>
    <w:pPr>
      <w:spacing w:after="480"/>
    </w:pPr>
    <w:rPr>
      <w:szCs w:val="24"/>
    </w:rPr>
  </w:style>
  <w:style w:type="paragraph" w:customStyle="1" w:styleId="NormalBoldCenter">
    <w:name w:val="NormalBoldCenter"/>
    <w:basedOn w:val="Normal"/>
    <w:rsid w:val="00DC544B"/>
    <w:pPr>
      <w:jc w:val="center"/>
    </w:pPr>
    <w:rPr>
      <w:b/>
      <w:szCs w:val="24"/>
    </w:rPr>
  </w:style>
  <w:style w:type="paragraph" w:customStyle="1" w:styleId="Footprint12b">
    <w:name w:val="Footprint12b"/>
    <w:basedOn w:val="Normal"/>
    <w:rsid w:val="00DC544B"/>
    <w:pPr>
      <w:spacing w:before="240"/>
    </w:pPr>
    <w:rPr>
      <w:szCs w:val="24"/>
    </w:rPr>
  </w:style>
  <w:style w:type="paragraph" w:customStyle="1" w:styleId="NormalSingle">
    <w:name w:val="NormalSingle"/>
    <w:basedOn w:val="Normal"/>
    <w:qFormat/>
    <w:rsid w:val="00DC544B"/>
    <w:rPr>
      <w:szCs w:val="24"/>
    </w:rPr>
  </w:style>
  <w:style w:type="paragraph" w:customStyle="1" w:styleId="RollCallSymbols14pt">
    <w:name w:val="RollCallSymbols14pt"/>
    <w:basedOn w:val="Normal"/>
    <w:rsid w:val="00DC544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C544B"/>
    <w:pPr>
      <w:tabs>
        <w:tab w:val="center" w:pos="284"/>
        <w:tab w:val="left" w:pos="426"/>
      </w:tabs>
    </w:pPr>
    <w:rPr>
      <w:snapToGrid w:val="0"/>
      <w:lang w:eastAsia="en-US"/>
    </w:rPr>
  </w:style>
  <w:style w:type="paragraph" w:customStyle="1" w:styleId="RollCallVotes">
    <w:name w:val="RollCallVotes"/>
    <w:basedOn w:val="Normal"/>
    <w:rsid w:val="00DC544B"/>
    <w:pPr>
      <w:spacing w:before="120" w:after="120"/>
      <w:jc w:val="center"/>
    </w:pPr>
    <w:rPr>
      <w:b/>
      <w:bCs/>
      <w:snapToGrid w:val="0"/>
      <w:sz w:val="16"/>
      <w:lang w:eastAsia="en-US"/>
    </w:rPr>
  </w:style>
  <w:style w:type="paragraph" w:customStyle="1" w:styleId="RollCallTable">
    <w:name w:val="RollCallTable"/>
    <w:basedOn w:val="Normal"/>
    <w:rsid w:val="00DC544B"/>
    <w:pPr>
      <w:spacing w:before="120" w:after="120"/>
    </w:pPr>
    <w:rPr>
      <w:snapToGrid w:val="0"/>
      <w:sz w:val="16"/>
      <w:lang w:eastAsia="en-US"/>
    </w:rPr>
  </w:style>
  <w:style w:type="paragraph" w:styleId="Footer">
    <w:name w:val="footer"/>
    <w:basedOn w:val="Normal"/>
    <w:link w:val="FooterChar"/>
    <w:rsid w:val="00DC544B"/>
    <w:pPr>
      <w:tabs>
        <w:tab w:val="center" w:pos="4513"/>
        <w:tab w:val="right" w:pos="9026"/>
      </w:tabs>
    </w:pPr>
  </w:style>
  <w:style w:type="character" w:customStyle="1" w:styleId="FooterChar">
    <w:name w:val="Footer Char"/>
    <w:basedOn w:val="DefaultParagraphFont"/>
    <w:link w:val="Footer"/>
    <w:rsid w:val="00DC544B"/>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g/2025/1153/oj"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6546</Words>
  <Characters>43060</Characters>
  <Application>Microsoft Office Word</Application>
  <DocSecurity>0</DocSecurity>
  <Lines>1794</Lines>
  <Paragraphs>491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2026-05-12T12:38:00Z</dcterms:created>
  <dcterms:modified xsi:type="dcterms:W3CDTF">2026-05-12T12:38:00Z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A10-0012(2026)_001-059</vt:lpwstr>
  </property>
  <property fmtid="{D5CDD505-2E9C-101B-9397-08002B2CF9AE}" pid="4" name="&lt;Type&gt;">
    <vt:lpwstr>AM</vt:lpwstr>
  </property>
</Properties>
</file>