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63161F" w:rsidP="0063161F" w14:paraId="330F08D8" w14:textId="77777777">
      <w:pPr>
        <w:tabs>
          <w:tab w:val="right" w:pos="9184"/>
        </w:tabs>
      </w:pPr>
    </w:p>
    <w:p w:rsidR="0063161F" w:rsidP="0063161F" w14:paraId="568E7F43" w14:textId="77777777">
      <w:pPr>
        <w:tabs>
          <w:tab w:val="right" w:pos="9184"/>
        </w:tabs>
      </w:pPr>
    </w:p>
    <w:p w:rsidR="0063161F" w:rsidP="0063161F" w14:paraId="42E42141" w14:textId="77777777">
      <w:pPr>
        <w:tabs>
          <w:tab w:val="right" w:pos="9184"/>
        </w:tabs>
      </w:pPr>
    </w:p>
    <w:p w:rsidR="0063161F" w:rsidP="0063161F" w14:paraId="5C889FB3" w14:textId="77777777">
      <w:pPr>
        <w:tabs>
          <w:tab w:val="right" w:pos="9184"/>
        </w:tabs>
      </w:pPr>
    </w:p>
    <w:p w:rsidR="0063161F" w:rsidP="0063161F" w14:paraId="2C50DBE5" w14:textId="5989192D">
      <w:pPr>
        <w:tabs>
          <w:tab w:val="right" w:pos="9184"/>
        </w:tabs>
      </w:pPr>
      <w:r w:rsidRPr="0063161F">
        <w:rPr>
          <w:rStyle w:val="HideTWBExt"/>
        </w:rPr>
        <w:t>&lt;Date&gt;</w:t>
      </w:r>
      <w:r>
        <w:t>30.9.2026</w:t>
      </w:r>
      <w:r w:rsidRPr="0063161F">
        <w:rPr>
          <w:rStyle w:val="HideTWBExt"/>
        </w:rPr>
        <w:t>&lt;/Date&gt;</w:t>
      </w:r>
      <w:r>
        <w:tab/>
        <w:t xml:space="preserve">A10-0095/ </w:t>
      </w:r>
      <w:r w:rsidRPr="0063161F">
        <w:rPr>
          <w:rStyle w:val="HideTWBExt"/>
        </w:rPr>
        <w:t>&lt;NumOfAM&gt;</w:t>
      </w:r>
      <w:r>
        <w:t>001-005</w:t>
      </w:r>
      <w:r w:rsidRPr="0063161F">
        <w:rPr>
          <w:rStyle w:val="HideTWBExt"/>
        </w:rPr>
        <w:t>&lt;/NumOfAM&gt;</w:t>
      </w:r>
    </w:p>
    <w:p w:rsidR="0063161F" w:rsidP="0063161F" w14:paraId="5C755B57" w14:textId="77777777">
      <w:pPr>
        <w:tabs>
          <w:tab w:val="right" w:pos="9184"/>
        </w:tabs>
      </w:pPr>
    </w:p>
    <w:p w:rsidR="0063161F" w:rsidP="0063161F" w14:paraId="6DF0B0F2" w14:textId="77777777">
      <w:pPr>
        <w:tabs>
          <w:tab w:val="right" w:pos="9184"/>
        </w:tabs>
      </w:pPr>
    </w:p>
    <w:p w:rsidR="0063161F" w:rsidP="0063161F" w14:paraId="1B4890FB" w14:textId="77777777">
      <w:pPr>
        <w:tabs>
          <w:tab w:val="right" w:pos="9184"/>
        </w:tabs>
      </w:pPr>
      <w:r>
        <w:rPr>
          <w:b/>
        </w:rPr>
        <w:t xml:space="preserve">AMENDMENTS 001-005 </w:t>
      </w:r>
    </w:p>
    <w:p w:rsidR="0063161F" w:rsidP="0063161F" w14:paraId="630C4EF9" w14:textId="1712235F">
      <w:pPr>
        <w:tabs>
          <w:tab w:val="right" w:pos="9184"/>
        </w:tabs>
      </w:pPr>
      <w:r>
        <w:t xml:space="preserve">by the </w:t>
      </w:r>
      <w:r w:rsidRPr="0063161F">
        <w:rPr>
          <w:rStyle w:val="HideTWBExt"/>
        </w:rPr>
        <w:t>&lt;Committee&gt;</w:t>
      </w:r>
      <w:r>
        <w:t>Committee on the Environment, Climate and Food Safety, Committee on Fisheries</w:t>
      </w:r>
      <w:r w:rsidRPr="0063161F">
        <w:rPr>
          <w:rStyle w:val="HideTWBExt"/>
        </w:rPr>
        <w:t>&lt;/Committee&gt;</w:t>
      </w:r>
    </w:p>
    <w:p w:rsidR="0063161F" w:rsidP="0063161F" w14:paraId="7F02A4C8" w14:textId="77777777">
      <w:pPr>
        <w:tabs>
          <w:tab w:val="right" w:pos="9184"/>
        </w:tabs>
      </w:pPr>
    </w:p>
    <w:p w:rsidR="0063161F" w:rsidP="0063161F" w14:paraId="08151C1F" w14:textId="77777777">
      <w:pPr>
        <w:tabs>
          <w:tab w:val="right" w:pos="9184"/>
        </w:tabs>
        <w:rPr>
          <w:b/>
        </w:rPr>
      </w:pPr>
      <w:r>
        <w:rPr>
          <w:b/>
        </w:rPr>
        <w:t>Report</w:t>
      </w:r>
    </w:p>
    <w:p w:rsidR="0063161F" w:rsidP="0063161F" w14:paraId="7A1A3267" w14:textId="0620AD80">
      <w:pPr>
        <w:tabs>
          <w:tab w:val="right" w:pos="9184"/>
        </w:tabs>
        <w:rPr>
          <w:b/>
        </w:rPr>
      </w:pPr>
      <w:r w:rsidRPr="0063161F">
        <w:rPr>
          <w:rStyle w:val="HideTWBExt"/>
        </w:rPr>
        <w:t>&lt;Chairman&gt;</w:t>
      </w:r>
      <w:r>
        <w:rPr>
          <w:b/>
        </w:rPr>
        <w:t>Pierfrancesco Maran, Mélissa Camara</w:t>
      </w:r>
      <w:r w:rsidRPr="0063161F">
        <w:rPr>
          <w:rStyle w:val="HideTWBExt"/>
        </w:rPr>
        <w:t>&lt;/Chairman&gt;</w:t>
      </w:r>
      <w:r>
        <w:rPr>
          <w:b/>
        </w:rPr>
        <w:tab/>
      </w:r>
      <w:r w:rsidRPr="0063161F">
        <w:rPr>
          <w:rStyle w:val="HideTWBExt"/>
        </w:rPr>
        <w:t>&lt;A5Nr&gt;</w:t>
      </w:r>
      <w:r>
        <w:rPr>
          <w:b/>
        </w:rPr>
        <w:t>A10-0095/2026</w:t>
      </w:r>
      <w:r w:rsidRPr="0063161F">
        <w:rPr>
          <w:rStyle w:val="HideTWBExt"/>
        </w:rPr>
        <w:t>&lt;/A5Nr&gt;</w:t>
      </w:r>
    </w:p>
    <w:p w:rsidR="0063161F" w:rsidP="0063161F" w14:paraId="1B6F002F" w14:textId="593E82E4">
      <w:pPr>
        <w:tabs>
          <w:tab w:val="right" w:pos="9184"/>
        </w:tabs>
      </w:pPr>
      <w:r w:rsidRPr="0063161F">
        <w:rPr>
          <w:rStyle w:val="HideTWBExt"/>
        </w:rPr>
        <w:t>&lt;ShortTitel&gt;</w:t>
      </w:r>
      <w:r>
        <w:t>Empowering France to accede to the Inter-American Convention for the Protection and Conservation of Sea Turtles</w:t>
      </w:r>
      <w:r w:rsidRPr="0063161F">
        <w:rPr>
          <w:rStyle w:val="HideTWBExt"/>
        </w:rPr>
        <w:t>&lt;/ShortTitel&gt;</w:t>
      </w:r>
    </w:p>
    <w:p w:rsidR="0063161F" w:rsidP="0063161F" w14:paraId="5F215C71" w14:textId="77777777">
      <w:pPr>
        <w:tabs>
          <w:tab w:val="right" w:pos="9184"/>
        </w:tabs>
      </w:pPr>
    </w:p>
    <w:p w:rsidR="0063161F" w:rsidP="0063161F" w14:paraId="1939AFFE" w14:textId="32B36452">
      <w:pPr>
        <w:tabs>
          <w:tab w:val="right" w:pos="9184"/>
        </w:tabs>
      </w:pPr>
      <w:r w:rsidRPr="0063161F">
        <w:rPr>
          <w:rStyle w:val="HideTWBExt"/>
        </w:rPr>
        <w:t>&lt;Procedure&gt;</w:t>
      </w:r>
      <w:r>
        <w:t>Proposal for a decision</w:t>
      </w:r>
      <w:r w:rsidRPr="0063161F">
        <w:rPr>
          <w:rStyle w:val="HideTWBExt"/>
        </w:rPr>
        <w:t>&lt;/Procedure&gt;</w:t>
      </w:r>
      <w:r>
        <w:t xml:space="preserve"> </w:t>
      </w:r>
      <w:r w:rsidRPr="0063161F">
        <w:rPr>
          <w:rStyle w:val="HideTWBExt"/>
        </w:rPr>
        <w:t>&lt;ReferenceNo&gt;</w:t>
      </w:r>
      <w:r>
        <w:t>(</w:t>
      </w:r>
      <w:r>
        <w:t>COM(</w:t>
      </w:r>
      <w:r>
        <w:t>2025)0689 – C10-0300/2025 – 2025/0349(COD))</w:t>
      </w:r>
      <w:r w:rsidRPr="0063161F">
        <w:rPr>
          <w:rStyle w:val="HideTWBExt"/>
        </w:rPr>
        <w:t>&lt;/ReferenceNo&gt;</w:t>
      </w:r>
    </w:p>
    <w:p w:rsidR="0063161F" w:rsidP="0063161F" w14:paraId="7DC455FE" w14:textId="77777777">
      <w:pPr>
        <w:tabs>
          <w:tab w:val="right" w:pos="9184"/>
        </w:tabs>
      </w:pPr>
    </w:p>
    <w:p w:rsidR="0063161F" w:rsidP="0063161F" w14:paraId="2D4A0EA0" w14:textId="77777777">
      <w:pPr>
        <w:tabs>
          <w:tab w:val="right" w:pos="9184"/>
        </w:tabs>
      </w:pPr>
    </w:p>
    <w:p w:rsidR="0063161F" w:rsidP="0063161F" w14:paraId="1882A6E5" w14:textId="77777777">
      <w:pPr>
        <w:tabs>
          <w:tab w:val="right" w:pos="9184"/>
        </w:tabs>
      </w:pPr>
    </w:p>
    <w:p w:rsidR="0063161F" w:rsidP="0063161F" w14:paraId="28C34B6B" w14:textId="77777777">
      <w:pPr>
        <w:tabs>
          <w:tab w:val="right" w:pos="9184"/>
        </w:tabs>
        <w:jc w:val="center"/>
      </w:pPr>
      <w:r>
        <w:t>_____________________________________________________________</w:t>
      </w:r>
    </w:p>
    <w:p w:rsidR="0063161F" w:rsidP="0063161F" w14:paraId="5F7A733C" w14:textId="77777777">
      <w:pPr>
        <w:tabs>
          <w:tab w:val="right" w:pos="9184"/>
        </w:tabs>
        <w:jc w:val="center"/>
      </w:pPr>
    </w:p>
    <w:p w:rsidR="004D6703" w:rsidRPr="0063161F" w:rsidP="0063161F" w14:paraId="460A86D9" w14:textId="67310ADB">
      <w:pPr>
        <w:pStyle w:val="AmNumberTabs"/>
      </w:pPr>
      <w:r w:rsidRPr="0063161F">
        <w:t>Amendment</w:t>
      </w:r>
      <w:r w:rsidRPr="0063161F">
        <w:tab/>
      </w:r>
      <w:r w:rsidRPr="0063161F">
        <w:tab/>
        <w:t>1</w:t>
      </w:r>
    </w:p>
    <w:p w:rsidR="004D6703" w:rsidRPr="0063161F" w:rsidP="004D6703" w14:paraId="1CE402A2" w14:textId="77777777">
      <w:pPr>
        <w:pStyle w:val="NormalBold12b"/>
      </w:pPr>
      <w:r w:rsidRPr="0063161F">
        <w:t>Proposal for a decision</w:t>
      </w:r>
    </w:p>
    <w:p w:rsidR="004D6703" w:rsidRPr="0063161F" w:rsidP="004D6703" w14:paraId="7245C57C" w14:textId="77777777">
      <w:pPr>
        <w:pStyle w:val="NormalBold"/>
      </w:pPr>
      <w:r w:rsidRPr="0063161F">
        <w:t>Citation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59DFDD" w14:textId="77777777" w:rsidTr="00C40A8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6703" w:rsidRPr="0063161F" w:rsidP="00C40A81" w14:paraId="79B60E92" w14:textId="77777777"/>
        </w:tc>
      </w:tr>
      <w:tr w14:paraId="72762A70" w14:textId="77777777" w:rsidTr="00C40A8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6703" w:rsidRPr="0063161F" w:rsidP="00C40A81" w14:paraId="0AEDFFA0" w14:textId="77777777">
            <w:pPr>
              <w:pStyle w:val="AmColumnHeading"/>
            </w:pPr>
            <w:r w:rsidRPr="0063161F">
              <w:t>Text proposed by the Commission</w:t>
            </w:r>
          </w:p>
        </w:tc>
        <w:tc>
          <w:tcPr>
            <w:tcW w:w="4876" w:type="dxa"/>
            <w:tcBorders>
              <w:top w:val="nil"/>
              <w:left w:val="nil"/>
              <w:bottom w:val="nil"/>
              <w:right w:val="nil"/>
            </w:tcBorders>
          </w:tcPr>
          <w:p w:rsidR="004D6703" w:rsidRPr="0063161F" w:rsidP="00C40A81" w14:paraId="67744489" w14:textId="77777777">
            <w:pPr>
              <w:pStyle w:val="AmColumnHeading"/>
            </w:pPr>
            <w:r w:rsidRPr="0063161F">
              <w:t>Amendment</w:t>
            </w:r>
          </w:p>
        </w:tc>
      </w:tr>
      <w:tr w14:paraId="07D0A005" w14:textId="77777777" w:rsidTr="00C40A8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6703" w:rsidRPr="0063161F" w:rsidP="00C40A81" w14:paraId="3A46EF64" w14:textId="77777777">
            <w:pPr>
              <w:pStyle w:val="Normal6a"/>
            </w:pPr>
            <w:r w:rsidRPr="0063161F">
              <w:t xml:space="preserve">Having regard to the Treaty on the Functioning of the European Union, and in particular Article </w:t>
            </w:r>
            <w:r w:rsidRPr="0063161F">
              <w:rPr>
                <w:b/>
                <w:i/>
              </w:rPr>
              <w:t>43</w:t>
            </w:r>
            <w:r w:rsidRPr="0063161F">
              <w:t xml:space="preserve"> thereof,</w:t>
            </w:r>
          </w:p>
        </w:tc>
        <w:tc>
          <w:tcPr>
            <w:tcW w:w="4876" w:type="dxa"/>
            <w:tcBorders>
              <w:top w:val="nil"/>
              <w:left w:val="nil"/>
              <w:bottom w:val="nil"/>
              <w:right w:val="nil"/>
            </w:tcBorders>
          </w:tcPr>
          <w:p w:rsidR="004D6703" w:rsidRPr="0063161F" w:rsidP="00C40A81" w14:paraId="4E5AADF6" w14:textId="77777777">
            <w:pPr>
              <w:pStyle w:val="Normal6a"/>
            </w:pPr>
            <w:r w:rsidRPr="0063161F">
              <w:t xml:space="preserve">Having regard to the Treaty on the Functioning of the European Union, and in particular Article </w:t>
            </w:r>
            <w:r w:rsidRPr="0063161F">
              <w:rPr>
                <w:b/>
                <w:i/>
              </w:rPr>
              <w:t>43(2)</w:t>
            </w:r>
            <w:r w:rsidRPr="0063161F">
              <w:t xml:space="preserve"> thereof,</w:t>
            </w:r>
          </w:p>
        </w:tc>
      </w:tr>
    </w:tbl>
    <w:p w:rsidR="004D6703" w:rsidRPr="0063161F" w:rsidP="004D6703" w14:paraId="699797A3" w14:textId="77777777"/>
    <w:p w:rsidR="004D6703" w:rsidRPr="0063161F" w:rsidP="004D6703" w14:paraId="77A12E6A" w14:textId="77777777">
      <w:pPr>
        <w:pStyle w:val="AmNumberTabs"/>
      </w:pPr>
      <w:r w:rsidRPr="0063161F">
        <w:t>Amendment</w:t>
      </w:r>
      <w:r w:rsidRPr="0063161F">
        <w:tab/>
      </w:r>
      <w:r w:rsidRPr="0063161F">
        <w:tab/>
        <w:t>2</w:t>
      </w:r>
    </w:p>
    <w:p w:rsidR="004D6703" w:rsidRPr="0063161F" w:rsidP="004D6703" w14:paraId="7D7E8F6A" w14:textId="77777777">
      <w:pPr>
        <w:pStyle w:val="NormalBold12b"/>
      </w:pPr>
      <w:r w:rsidRPr="0063161F">
        <w:t>Proposal for a decision</w:t>
      </w:r>
    </w:p>
    <w:p w:rsidR="004D6703" w:rsidRPr="0063161F" w:rsidP="004D6703" w14:paraId="7B50DFE6" w14:textId="77777777">
      <w:pPr>
        <w:pStyle w:val="NormalBold"/>
      </w:pPr>
      <w:r w:rsidRPr="0063161F">
        <w:t>Recital 3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48D7D8" w14:textId="77777777" w:rsidTr="00C40A8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6703" w:rsidRPr="0063161F" w:rsidP="00C40A81" w14:paraId="68AA6746" w14:textId="77777777"/>
        </w:tc>
      </w:tr>
      <w:tr w14:paraId="5C1DE916" w14:textId="77777777" w:rsidTr="00C40A8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6703" w:rsidRPr="0063161F" w:rsidP="00C40A81" w14:paraId="418D7D7E" w14:textId="77777777">
            <w:pPr>
              <w:pStyle w:val="AmColumnHeading"/>
            </w:pPr>
            <w:r w:rsidRPr="0063161F">
              <w:t>Text proposed by the Commission</w:t>
            </w:r>
          </w:p>
        </w:tc>
        <w:tc>
          <w:tcPr>
            <w:tcW w:w="4876" w:type="dxa"/>
            <w:tcBorders>
              <w:top w:val="nil"/>
              <w:left w:val="nil"/>
              <w:bottom w:val="nil"/>
              <w:right w:val="nil"/>
            </w:tcBorders>
          </w:tcPr>
          <w:p w:rsidR="004D6703" w:rsidRPr="0063161F" w:rsidP="00C40A81" w14:paraId="6C1426B5" w14:textId="77777777">
            <w:pPr>
              <w:pStyle w:val="AmColumnHeading"/>
            </w:pPr>
            <w:r w:rsidRPr="0063161F">
              <w:t>Amendment</w:t>
            </w:r>
          </w:p>
        </w:tc>
      </w:tr>
      <w:tr w14:paraId="27C5BFFE" w14:textId="77777777" w:rsidTr="00C40A8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6703" w:rsidRPr="0063161F" w:rsidP="00C40A81" w14:paraId="0283CA3C" w14:textId="77777777">
            <w:pPr>
              <w:pStyle w:val="Normal6a"/>
            </w:pPr>
          </w:p>
        </w:tc>
        <w:tc>
          <w:tcPr>
            <w:tcW w:w="4876" w:type="dxa"/>
            <w:tcBorders>
              <w:top w:val="nil"/>
              <w:left w:val="nil"/>
              <w:bottom w:val="nil"/>
              <w:right w:val="nil"/>
            </w:tcBorders>
          </w:tcPr>
          <w:p w:rsidR="004D6703" w:rsidRPr="0063161F" w:rsidP="00C40A81" w14:paraId="14F22017" w14:textId="77777777">
            <w:pPr>
              <w:pStyle w:val="Normal6a"/>
            </w:pPr>
            <w:r w:rsidRPr="0063161F">
              <w:rPr>
                <w:b/>
                <w:i/>
              </w:rPr>
              <w:t>(3a)</w:t>
            </w:r>
            <w:r w:rsidRPr="0063161F">
              <w:tab/>
            </w:r>
            <w:r w:rsidRPr="0063161F">
              <w:rPr>
                <w:b/>
                <w:i/>
              </w:rPr>
              <w:t>Certain French outermost regions, such as French Guiana, that are situated within the Convention Area are exposed to illegal fishing activities</w:t>
            </w:r>
            <w:r w:rsidRPr="0063161F">
              <w:rPr>
                <w:b/>
                <w:i/>
                <w:vertAlign w:val="superscript"/>
              </w:rPr>
              <w:t>1a</w:t>
            </w:r>
            <w:r w:rsidRPr="0063161F">
              <w:rPr>
                <w:b/>
                <w:i/>
              </w:rPr>
              <w:t xml:space="preserve"> which also result in large numbers of incidental capture of sea turtles. Such circumstances require enhanced operational cooperation with neighbouring countries </w:t>
            </w:r>
            <w:r w:rsidRPr="0063161F">
              <w:rPr>
                <w:b/>
                <w:i/>
              </w:rPr>
              <w:t>in order to</w:t>
            </w:r>
            <w:r w:rsidRPr="0063161F">
              <w:rPr>
                <w:b/>
                <w:i/>
              </w:rPr>
              <w:t xml:space="preserve"> safeguard these protected species and </w:t>
            </w:r>
            <w:r w:rsidRPr="0063161F">
              <w:rPr>
                <w:b/>
                <w:i/>
              </w:rPr>
              <w:t>ensure the integrity of their habitats.</w:t>
            </w:r>
          </w:p>
        </w:tc>
      </w:tr>
      <w:tr w14:paraId="67580D60" w14:textId="77777777" w:rsidTr="00C40A8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6703" w:rsidRPr="0063161F" w:rsidP="00C40A81" w14:paraId="68632F24" w14:textId="77777777"/>
        </w:tc>
        <w:tc>
          <w:tcPr>
            <w:tcW w:w="4876" w:type="dxa"/>
            <w:tcBorders>
              <w:top w:val="nil"/>
              <w:left w:val="nil"/>
              <w:bottom w:val="nil"/>
              <w:right w:val="nil"/>
            </w:tcBorders>
          </w:tcPr>
          <w:p w:rsidR="004D6703" w:rsidRPr="0063161F" w:rsidP="00C40A81" w14:paraId="401456F0" w14:textId="77777777">
            <w:pPr>
              <w:pStyle w:val="Normal6a"/>
            </w:pPr>
            <w:r w:rsidRPr="0063161F">
              <w:rPr>
                <w:b/>
                <w:i/>
              </w:rPr>
              <w:t>_________________</w:t>
            </w:r>
          </w:p>
        </w:tc>
      </w:tr>
      <w:tr w14:paraId="14D91A47" w14:textId="77777777" w:rsidTr="00C40A8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6703" w:rsidRPr="0063161F" w:rsidP="00C40A81" w14:paraId="38061410" w14:textId="77777777"/>
        </w:tc>
        <w:tc>
          <w:tcPr>
            <w:tcW w:w="4876" w:type="dxa"/>
            <w:tcBorders>
              <w:top w:val="nil"/>
              <w:left w:val="nil"/>
              <w:bottom w:val="nil"/>
              <w:right w:val="nil"/>
            </w:tcBorders>
          </w:tcPr>
          <w:p w:rsidR="004D6703" w:rsidRPr="0063161F" w:rsidP="00C40A81" w14:paraId="5C3C6AC6" w14:textId="77777777">
            <w:pPr>
              <w:pStyle w:val="Normal6a"/>
            </w:pPr>
            <w:r w:rsidRPr="00F637A5">
              <w:rPr>
                <w:b/>
                <w:i/>
                <w:vertAlign w:val="superscript"/>
                <w:lang w:val="fr-BE"/>
              </w:rPr>
              <w:t>1a</w:t>
            </w:r>
            <w:r w:rsidRPr="00F637A5">
              <w:rPr>
                <w:lang w:val="fr-BE"/>
              </w:rPr>
              <w:t xml:space="preserve"> </w:t>
            </w:r>
            <w:r w:rsidRPr="00F637A5">
              <w:rPr>
                <w:b/>
                <w:i/>
                <w:lang w:val="fr-BE"/>
              </w:rPr>
              <w:t xml:space="preserve">Leforestier Sophie (2024). Estimation de la pêche illégale étrangère en Guyane française. </w:t>
            </w:r>
            <w:r w:rsidRPr="0063161F">
              <w:rPr>
                <w:b/>
                <w:i/>
              </w:rPr>
              <w:t>CRPMEM Guyane. https://archimer.ifremer.fr/doc/00909/102042/.</w:t>
            </w:r>
          </w:p>
        </w:tc>
      </w:tr>
    </w:tbl>
    <w:p w:rsidR="004D6703" w:rsidRPr="0063161F" w:rsidP="004D6703" w14:paraId="67D1E24B" w14:textId="77777777"/>
    <w:p w:rsidR="004D6703" w:rsidRPr="0063161F" w:rsidP="004D6703" w14:paraId="79E3428A" w14:textId="77777777">
      <w:pPr>
        <w:pStyle w:val="AmNumberTabs"/>
      </w:pPr>
      <w:r w:rsidRPr="0063161F">
        <w:t>Amendment</w:t>
      </w:r>
      <w:r w:rsidRPr="0063161F">
        <w:tab/>
      </w:r>
      <w:r w:rsidRPr="0063161F">
        <w:tab/>
        <w:t>3</w:t>
      </w:r>
    </w:p>
    <w:p w:rsidR="004D6703" w:rsidRPr="0063161F" w:rsidP="004D6703" w14:paraId="1E7CAC89" w14:textId="77777777">
      <w:pPr>
        <w:pStyle w:val="NormalBold12b"/>
      </w:pPr>
      <w:r w:rsidRPr="0063161F">
        <w:t>Proposal for a decision</w:t>
      </w:r>
    </w:p>
    <w:p w:rsidR="004D6703" w:rsidRPr="0063161F" w:rsidP="004D6703" w14:paraId="2FF3B5BF" w14:textId="77777777">
      <w:pPr>
        <w:pStyle w:val="NormalBold"/>
      </w:pPr>
      <w:r w:rsidRPr="0063161F">
        <w:t>Recital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F9AA87" w14:textId="77777777" w:rsidTr="00C40A8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6703" w:rsidRPr="0063161F" w:rsidP="00C40A81" w14:paraId="33904025" w14:textId="77777777"/>
        </w:tc>
      </w:tr>
      <w:tr w14:paraId="2063A434" w14:textId="77777777" w:rsidTr="00C40A8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6703" w:rsidRPr="0063161F" w:rsidP="00C40A81" w14:paraId="680FC3C6" w14:textId="77777777">
            <w:pPr>
              <w:pStyle w:val="AmColumnHeading"/>
            </w:pPr>
            <w:r w:rsidRPr="0063161F">
              <w:t>Text proposed by the Commission</w:t>
            </w:r>
          </w:p>
        </w:tc>
        <w:tc>
          <w:tcPr>
            <w:tcW w:w="4876" w:type="dxa"/>
            <w:tcBorders>
              <w:top w:val="nil"/>
              <w:left w:val="nil"/>
              <w:bottom w:val="nil"/>
              <w:right w:val="nil"/>
            </w:tcBorders>
          </w:tcPr>
          <w:p w:rsidR="004D6703" w:rsidRPr="0063161F" w:rsidP="00C40A81" w14:paraId="3FD66EC0" w14:textId="77777777">
            <w:pPr>
              <w:pStyle w:val="AmColumnHeading"/>
            </w:pPr>
            <w:r w:rsidRPr="0063161F">
              <w:t>Amendment</w:t>
            </w:r>
          </w:p>
        </w:tc>
      </w:tr>
      <w:tr w14:paraId="27933717" w14:textId="77777777" w:rsidTr="00C40A8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6703" w:rsidRPr="0063161F" w:rsidP="00C40A81" w14:paraId="299F1A4F" w14:textId="77777777">
            <w:pPr>
              <w:pStyle w:val="Normal6a"/>
            </w:pPr>
            <w:r w:rsidRPr="0063161F">
              <w:t>(4)</w:t>
            </w:r>
            <w:r w:rsidRPr="0063161F">
              <w:tab/>
              <w:t xml:space="preserve">France should report to the European Parliament, the Council and the Commission on the accession to the Inter-American Convention for the Protection and Conservation of Sea Turtles and cooperate with the Commission on positions related to decisions, recommendations and measures taken under this Convention. France should also regularly inform the Commission on the adoption of </w:t>
            </w:r>
            <w:r w:rsidRPr="0063161F">
              <w:rPr>
                <w:b/>
                <w:i/>
              </w:rPr>
              <w:t>such</w:t>
            </w:r>
            <w:r w:rsidRPr="0063161F">
              <w:t xml:space="preserve"> decisions or measures.</w:t>
            </w:r>
          </w:p>
        </w:tc>
        <w:tc>
          <w:tcPr>
            <w:tcW w:w="4876" w:type="dxa"/>
            <w:tcBorders>
              <w:top w:val="nil"/>
              <w:left w:val="nil"/>
              <w:bottom w:val="nil"/>
              <w:right w:val="nil"/>
            </w:tcBorders>
          </w:tcPr>
          <w:p w:rsidR="004D6703" w:rsidRPr="0063161F" w:rsidP="00C40A81" w14:paraId="57C1241C" w14:textId="77777777">
            <w:pPr>
              <w:pStyle w:val="Normal6a"/>
            </w:pPr>
            <w:r w:rsidRPr="0063161F">
              <w:t>(4)</w:t>
            </w:r>
            <w:r w:rsidRPr="0063161F">
              <w:tab/>
              <w:t>France should report to the European Parliament, the Council and the Commission on the accession to the Inter-American Convention for the Protection and Conservation of Sea Turtles and cooperate with the Commission</w:t>
            </w:r>
            <w:r w:rsidRPr="0063161F">
              <w:rPr>
                <w:b/>
                <w:i/>
              </w:rPr>
              <w:t>, and relevant stakeholders, in particular local stakeholders</w:t>
            </w:r>
            <w:r w:rsidRPr="0063161F">
              <w:t xml:space="preserve"> on positions related to decisions, recommendations and measures taken under this Convention. France should also regularly inform the Commission on the adoption of </w:t>
            </w:r>
            <w:r w:rsidRPr="0063161F">
              <w:rPr>
                <w:b/>
                <w:i/>
              </w:rPr>
              <w:t>those</w:t>
            </w:r>
            <w:r w:rsidRPr="0063161F">
              <w:t xml:space="preserve"> decisions</w:t>
            </w:r>
            <w:r w:rsidRPr="0063161F">
              <w:rPr>
                <w:b/>
                <w:i/>
              </w:rPr>
              <w:t>, recommendations</w:t>
            </w:r>
            <w:r w:rsidRPr="0063161F">
              <w:t xml:space="preserve"> or measures. </w:t>
            </w:r>
            <w:r w:rsidRPr="0063161F">
              <w:rPr>
                <w:b/>
                <w:i/>
              </w:rPr>
              <w:t>The Commission should regularly inform the European Parliament of the decisions, measures and recommendations taken under the Convention. France should also make available to the Commission and the European Parliament its annual report referred to in Article XI of the Convention. The report should contain dedicated sections on the most challenging territories.</w:t>
            </w:r>
          </w:p>
        </w:tc>
      </w:tr>
    </w:tbl>
    <w:p w:rsidR="004D6703" w:rsidRPr="0063161F" w:rsidP="004D6703" w14:paraId="55B53CEE" w14:textId="77777777"/>
    <w:p w:rsidR="004D6703" w:rsidRPr="0063161F" w:rsidP="004D6703" w14:paraId="24EF4C8E" w14:textId="77777777">
      <w:pPr>
        <w:pStyle w:val="AmNumberTabs"/>
      </w:pPr>
      <w:r w:rsidRPr="0063161F">
        <w:t>Amendment</w:t>
      </w:r>
      <w:r w:rsidRPr="0063161F">
        <w:tab/>
      </w:r>
      <w:r w:rsidRPr="0063161F">
        <w:tab/>
        <w:t>4</w:t>
      </w:r>
    </w:p>
    <w:p w:rsidR="004D6703" w:rsidRPr="0063161F" w:rsidP="004D6703" w14:paraId="0B58B21D" w14:textId="77777777">
      <w:pPr>
        <w:pStyle w:val="NormalBold12b"/>
      </w:pPr>
      <w:r w:rsidRPr="0063161F">
        <w:t>Proposal for a decision</w:t>
      </w:r>
    </w:p>
    <w:p w:rsidR="004D6703" w:rsidRPr="0063161F" w:rsidP="004D6703" w14:paraId="64B5C3CC" w14:textId="77777777">
      <w:pPr>
        <w:pStyle w:val="NormalBold"/>
      </w:pPr>
      <w:r w:rsidRPr="0063161F">
        <w:t>Article 2 – paragraph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B9C81D" w14:textId="77777777" w:rsidTr="00C40A8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6703" w:rsidRPr="0063161F" w:rsidP="00C40A81" w14:paraId="2C254AF8" w14:textId="77777777"/>
        </w:tc>
      </w:tr>
      <w:tr w14:paraId="0DC9C092" w14:textId="77777777" w:rsidTr="00C40A8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6703" w:rsidRPr="0063161F" w:rsidP="00C40A81" w14:paraId="4B3EC6F8" w14:textId="77777777">
            <w:pPr>
              <w:pStyle w:val="AmColumnHeading"/>
            </w:pPr>
            <w:r w:rsidRPr="0063161F">
              <w:t>Text proposed by the Commission</w:t>
            </w:r>
          </w:p>
        </w:tc>
        <w:tc>
          <w:tcPr>
            <w:tcW w:w="4876" w:type="dxa"/>
            <w:tcBorders>
              <w:top w:val="nil"/>
              <w:left w:val="nil"/>
              <w:bottom w:val="nil"/>
              <w:right w:val="nil"/>
            </w:tcBorders>
          </w:tcPr>
          <w:p w:rsidR="004D6703" w:rsidRPr="0063161F" w:rsidP="00C40A81" w14:paraId="4263E80B" w14:textId="77777777">
            <w:pPr>
              <w:pStyle w:val="AmColumnHeading"/>
            </w:pPr>
            <w:r w:rsidRPr="0063161F">
              <w:t>Amendment</w:t>
            </w:r>
          </w:p>
        </w:tc>
      </w:tr>
      <w:tr w14:paraId="3CB4EF1D" w14:textId="77777777" w:rsidTr="00C40A8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6703" w:rsidRPr="0063161F" w:rsidP="00C40A81" w14:paraId="0FED5AF6" w14:textId="77777777">
            <w:pPr>
              <w:pStyle w:val="Normal6a"/>
            </w:pPr>
            <w:r w:rsidRPr="0063161F">
              <w:t xml:space="preserve">France </w:t>
            </w:r>
            <w:r w:rsidRPr="0063161F">
              <w:rPr>
                <w:b/>
                <w:i/>
              </w:rPr>
              <w:t>will</w:t>
            </w:r>
            <w:r w:rsidRPr="0063161F">
              <w:t xml:space="preserve"> inform the European </w:t>
            </w:r>
            <w:r w:rsidRPr="0063161F">
              <w:t>Parliament and the Council on the accession to the Inter-American Convention for the Protection and Conservation of Sea Turtles and consult the Commission on positions related to decisions, measures and recommendations taken under the Convention, and regularly inform the Commission on adoption of decisions, measures and recommendations.</w:t>
            </w:r>
          </w:p>
        </w:tc>
        <w:tc>
          <w:tcPr>
            <w:tcW w:w="4876" w:type="dxa"/>
            <w:tcBorders>
              <w:top w:val="nil"/>
              <w:left w:val="nil"/>
              <w:bottom w:val="nil"/>
              <w:right w:val="nil"/>
            </w:tcBorders>
          </w:tcPr>
          <w:p w:rsidR="004D6703" w:rsidRPr="0063161F" w:rsidP="00C40A81" w14:paraId="1FC75281" w14:textId="77777777">
            <w:pPr>
              <w:pStyle w:val="Normal6a"/>
            </w:pPr>
            <w:r w:rsidRPr="0063161F">
              <w:t xml:space="preserve">France </w:t>
            </w:r>
            <w:r w:rsidRPr="0063161F">
              <w:rPr>
                <w:b/>
                <w:i/>
              </w:rPr>
              <w:t>shall</w:t>
            </w:r>
            <w:r w:rsidRPr="0063161F">
              <w:t xml:space="preserve"> inform the European </w:t>
            </w:r>
            <w:r w:rsidRPr="0063161F">
              <w:t>Parliament and the Council on the accession to the Inter-American Convention for the Protection and Conservation of Sea Turtles and consult the Commission</w:t>
            </w:r>
            <w:r w:rsidRPr="0063161F">
              <w:rPr>
                <w:b/>
                <w:i/>
              </w:rPr>
              <w:t>, and relevant stakeholders, in particular local stakeholders</w:t>
            </w:r>
            <w:r w:rsidRPr="0063161F">
              <w:t xml:space="preserve"> on positions related to decisions, measures and recommendations taken under the Convention, and regularly inform the Commission on adoption of </w:t>
            </w:r>
            <w:r w:rsidRPr="0063161F">
              <w:rPr>
                <w:b/>
                <w:i/>
              </w:rPr>
              <w:t>those</w:t>
            </w:r>
            <w:r w:rsidRPr="0063161F">
              <w:t xml:space="preserve"> decisions, measures and recommendations. </w:t>
            </w:r>
            <w:r w:rsidRPr="0063161F">
              <w:rPr>
                <w:b/>
                <w:i/>
              </w:rPr>
              <w:t>The Commission shall regularly inform the European Parliament of the decisions, measures and recommendations taken under the Convention.</w:t>
            </w:r>
          </w:p>
        </w:tc>
      </w:tr>
    </w:tbl>
    <w:p w:rsidR="004D6703" w:rsidRPr="0063161F" w:rsidP="004D6703" w14:paraId="0445F39F" w14:textId="77777777"/>
    <w:p w:rsidR="004D6703" w:rsidRPr="0063161F" w:rsidP="004D6703" w14:paraId="0A9FC433" w14:textId="77777777">
      <w:pPr>
        <w:pStyle w:val="AmNumberTabs"/>
      </w:pPr>
      <w:r w:rsidRPr="0063161F">
        <w:t>Amendment</w:t>
      </w:r>
      <w:r w:rsidRPr="0063161F">
        <w:tab/>
      </w:r>
      <w:r w:rsidRPr="0063161F">
        <w:tab/>
        <w:t>5</w:t>
      </w:r>
    </w:p>
    <w:p w:rsidR="004D6703" w:rsidRPr="0063161F" w:rsidP="004D6703" w14:paraId="2E369D2A" w14:textId="77777777">
      <w:pPr>
        <w:pStyle w:val="NormalBold12b"/>
      </w:pPr>
      <w:r w:rsidRPr="0063161F">
        <w:t>Proposal for a decision</w:t>
      </w:r>
    </w:p>
    <w:p w:rsidR="004D6703" w:rsidRPr="0063161F" w:rsidP="004D6703" w14:paraId="0038166C" w14:textId="77777777">
      <w:pPr>
        <w:pStyle w:val="NormalBold"/>
      </w:pPr>
      <w:r w:rsidRPr="0063161F">
        <w:t>Article 2 – paragraph 1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B57E0E" w14:textId="77777777" w:rsidTr="00C40A8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6703" w:rsidRPr="0063161F" w:rsidP="00C40A81" w14:paraId="02C0EFA0" w14:textId="77777777"/>
        </w:tc>
      </w:tr>
      <w:tr w14:paraId="468F793D" w14:textId="77777777" w:rsidTr="00C40A8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6703" w:rsidRPr="0063161F" w:rsidP="00C40A81" w14:paraId="53B1B863" w14:textId="77777777">
            <w:pPr>
              <w:pStyle w:val="AmColumnHeading"/>
            </w:pPr>
            <w:r w:rsidRPr="0063161F">
              <w:t>Text proposed by the Commission</w:t>
            </w:r>
          </w:p>
        </w:tc>
        <w:tc>
          <w:tcPr>
            <w:tcW w:w="4876" w:type="dxa"/>
            <w:tcBorders>
              <w:top w:val="nil"/>
              <w:left w:val="nil"/>
              <w:bottom w:val="nil"/>
              <w:right w:val="nil"/>
            </w:tcBorders>
          </w:tcPr>
          <w:p w:rsidR="004D6703" w:rsidRPr="0063161F" w:rsidP="00C40A81" w14:paraId="63FB9BA8" w14:textId="77777777">
            <w:pPr>
              <w:pStyle w:val="AmColumnHeading"/>
            </w:pPr>
            <w:r w:rsidRPr="0063161F">
              <w:t>Amendment</w:t>
            </w:r>
          </w:p>
        </w:tc>
      </w:tr>
      <w:tr w14:paraId="019100AA" w14:textId="77777777" w:rsidTr="00C40A8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6703" w:rsidRPr="0063161F" w:rsidP="00C40A81" w14:paraId="092AE0A5" w14:textId="77777777">
            <w:pPr>
              <w:pStyle w:val="Normal6a"/>
            </w:pPr>
          </w:p>
        </w:tc>
        <w:tc>
          <w:tcPr>
            <w:tcW w:w="4876" w:type="dxa"/>
            <w:tcBorders>
              <w:top w:val="nil"/>
              <w:left w:val="nil"/>
              <w:bottom w:val="nil"/>
              <w:right w:val="nil"/>
            </w:tcBorders>
          </w:tcPr>
          <w:p w:rsidR="004D6703" w:rsidRPr="0063161F" w:rsidP="00C40A81" w14:paraId="4CF8D85B" w14:textId="77777777">
            <w:pPr>
              <w:pStyle w:val="Normal6a"/>
            </w:pPr>
            <w:r w:rsidRPr="0063161F">
              <w:rPr>
                <w:b/>
                <w:i/>
              </w:rPr>
              <w:t>France shall make available to the Commission and the European Parliament its annual report referred to in Article XI of the Convention.</w:t>
            </w:r>
          </w:p>
        </w:tc>
      </w:tr>
    </w:tbl>
    <w:p w:rsidR="00E365E1" w:rsidRPr="0063161F" w:rsidP="00B4712E" w14:paraId="66167453" w14:textId="446C43AB"/>
    <w:sectPr w:rsidSect="00F8153B">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61F" w14:paraId="3A2753D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002" w:rsidP="0063161F" w14:paraId="0FC12D68" w14:textId="77777777">
    <w:pPr>
      <w:pStyle w:val="Footer"/>
      <w:tabs>
        <w:tab w:val="clear" w:pos="4513"/>
        <w:tab w:val="clear" w:pos="9026"/>
        <w:tab w:val="right" w:pos="9184"/>
      </w:tabs>
    </w:pPr>
  </w:p>
  <w:p w:rsidR="0063161F" w:rsidP="0063161F" w14:paraId="5E0082BE" w14:textId="30FFB117">
    <w:pPr>
      <w:pStyle w:val="Footer"/>
      <w:pBdr>
        <w:top w:val="single" w:sz="2" w:space="1" w:color="000000"/>
      </w:pBdr>
      <w:tabs>
        <w:tab w:val="clear" w:pos="4513"/>
        <w:tab w:val="clear" w:pos="9026"/>
        <w:tab w:val="right" w:pos="9184"/>
      </w:tabs>
    </w:pPr>
    <w:r>
      <w:tab/>
    </w:r>
    <w:r w:rsidRPr="0063161F">
      <w:rPr>
        <w:rStyle w:val="HideTWBExt"/>
      </w:rPr>
      <w:t>&lt;NuPE&gt;</w:t>
    </w:r>
    <w:r>
      <w:t>PE788.281</w:t>
    </w:r>
    <w:r w:rsidRPr="0063161F">
      <w:rPr>
        <w:rStyle w:val="HideTWBExt"/>
      </w:rPr>
      <w:t>&lt;/NuPE&gt;</w:t>
    </w:r>
    <w:r>
      <w:t xml:space="preserve">/ </w:t>
    </w:r>
    <w:r>
      <w:fldChar w:fldCharType="begin"/>
    </w:r>
    <w:r>
      <w:instrText xml:space="preserve"> PAGE  \* MERGEFORMAT </w:instrText>
    </w:r>
    <w:r>
      <w:fldChar w:fldCharType="separate"/>
    </w:r>
    <w:r>
      <w:rPr>
        <w:noProof/>
      </w:rPr>
      <w:t>1</w:t>
    </w:r>
    <w:r>
      <w:fldChar w:fldCharType="end"/>
    </w:r>
  </w:p>
  <w:p w:rsidR="0063161F" w:rsidRPr="0063161F" w:rsidP="0063161F" w14:paraId="264E3993" w14:textId="7D518995">
    <w:pPr>
      <w:pStyle w:val="Footer"/>
      <w:pBdr>
        <w:top w:val="single" w:sz="2" w:space="1" w:color="000000"/>
      </w:pBdr>
      <w:tabs>
        <w:tab w:val="clear" w:pos="4513"/>
        <w:tab w:val="clear" w:pos="9026"/>
        <w:tab w:val="right" w:pos="9638"/>
      </w:tabs>
      <w:rPr>
        <w:rFonts w:ascii="Arial" w:hAnsi="Arial" w:cs="Arial"/>
        <w:b/>
        <w:sz w:val="48"/>
      </w:rPr>
    </w:pP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61F" w14:paraId="57507AB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61F" w14:paraId="0B06631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61F" w14:paraId="7E24C98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61F" w14:paraId="3EBDC68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12E"/>
    <w:rsid w:val="00002272"/>
    <w:rsid w:val="0003694B"/>
    <w:rsid w:val="00064002"/>
    <w:rsid w:val="000677B9"/>
    <w:rsid w:val="000831BA"/>
    <w:rsid w:val="000A42CC"/>
    <w:rsid w:val="000E7DD9"/>
    <w:rsid w:val="0010095E"/>
    <w:rsid w:val="00125B37"/>
    <w:rsid w:val="00187494"/>
    <w:rsid w:val="001F32AE"/>
    <w:rsid w:val="002767FF"/>
    <w:rsid w:val="002B18FE"/>
    <w:rsid w:val="002B5493"/>
    <w:rsid w:val="003100CE"/>
    <w:rsid w:val="00343214"/>
    <w:rsid w:val="00361C00"/>
    <w:rsid w:val="00395FA1"/>
    <w:rsid w:val="003E15D4"/>
    <w:rsid w:val="00411CCE"/>
    <w:rsid w:val="0041666E"/>
    <w:rsid w:val="00421060"/>
    <w:rsid w:val="00471C19"/>
    <w:rsid w:val="004867E3"/>
    <w:rsid w:val="00494A28"/>
    <w:rsid w:val="004C0004"/>
    <w:rsid w:val="004C5D52"/>
    <w:rsid w:val="004D6703"/>
    <w:rsid w:val="0050519A"/>
    <w:rsid w:val="005072A1"/>
    <w:rsid w:val="00514517"/>
    <w:rsid w:val="00545827"/>
    <w:rsid w:val="00560270"/>
    <w:rsid w:val="005C2568"/>
    <w:rsid w:val="005F1B17"/>
    <w:rsid w:val="006037C0"/>
    <w:rsid w:val="0063161F"/>
    <w:rsid w:val="006631B6"/>
    <w:rsid w:val="00680001"/>
    <w:rsid w:val="00680577"/>
    <w:rsid w:val="006F74FA"/>
    <w:rsid w:val="00731ADD"/>
    <w:rsid w:val="00734777"/>
    <w:rsid w:val="00747932"/>
    <w:rsid w:val="00751A4A"/>
    <w:rsid w:val="00756632"/>
    <w:rsid w:val="00762C74"/>
    <w:rsid w:val="00786EC0"/>
    <w:rsid w:val="007D1690"/>
    <w:rsid w:val="007E22AD"/>
    <w:rsid w:val="00817416"/>
    <w:rsid w:val="00834FB1"/>
    <w:rsid w:val="00842779"/>
    <w:rsid w:val="00865F67"/>
    <w:rsid w:val="00881A7B"/>
    <w:rsid w:val="008840E5"/>
    <w:rsid w:val="00887B3E"/>
    <w:rsid w:val="008C2AC6"/>
    <w:rsid w:val="00930C23"/>
    <w:rsid w:val="0093193B"/>
    <w:rsid w:val="009509D8"/>
    <w:rsid w:val="00950B64"/>
    <w:rsid w:val="00981893"/>
    <w:rsid w:val="00A1687D"/>
    <w:rsid w:val="00A30CD7"/>
    <w:rsid w:val="00A43E52"/>
    <w:rsid w:val="00A4678D"/>
    <w:rsid w:val="00A778C7"/>
    <w:rsid w:val="00A817E7"/>
    <w:rsid w:val="00AB441E"/>
    <w:rsid w:val="00AB6293"/>
    <w:rsid w:val="00AE0928"/>
    <w:rsid w:val="00AF3B82"/>
    <w:rsid w:val="00B12E95"/>
    <w:rsid w:val="00B22876"/>
    <w:rsid w:val="00B4712E"/>
    <w:rsid w:val="00B558F0"/>
    <w:rsid w:val="00BD48FE"/>
    <w:rsid w:val="00BD7BD8"/>
    <w:rsid w:val="00BE6ADC"/>
    <w:rsid w:val="00C05BFE"/>
    <w:rsid w:val="00C23CD4"/>
    <w:rsid w:val="00C40A81"/>
    <w:rsid w:val="00C61C0C"/>
    <w:rsid w:val="00C941CB"/>
    <w:rsid w:val="00CA53C3"/>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37A5"/>
    <w:rsid w:val="00F74202"/>
    <w:rsid w:val="00F8153B"/>
    <w:rsid w:val="00F87713"/>
    <w:rsid w:val="00FB4360"/>
    <w:rsid w:val="00FD0C70"/>
  </w:rsids>
  <w:docVars>
    <w:docVar w:name="dvdocse" w:val="A10-0095/2026"/>
    <w:docVar w:name="dvlangue" w:val="EN"/>
    <w:docVar w:name="dvnumam" w:val="5"/>
    <w:docVar w:name="dvpe" w:val="786.891"/>
    <w:docVar w:name="dvrapporteur" w:val="Rapporteur: "/>
    <w:docVar w:name="dvstar" w:val="***I"/>
    <w:docVar w:name="dvtitre" w:val="European Parliament decision of xx Xxxx 2026 on the proposal for a decision of the European Parliament and of the Council empowering France to accede to the Inter-American Convention for the Protection and Conservation of Sea Turtles(COM(2025)0689 – C10-0300/2025 – 2025/0349(COD))"/>
    <w:docVar w:name="TA_Comm_A5Nr" w:val="A10-0095/2026"/>
    <w:docVar w:name="TA_Comm_Langue" w:val="EN"/>
    <w:docVar w:name="TA_Comm_NrAM" w:val="001-005"/>
    <w:docVar w:name="TA_Type" w:val="TA_CO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E2B0995A-2156-4079-AF3A-E4C9174DF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4D6703"/>
    <w:pPr>
      <w:spacing w:after="120"/>
    </w:pPr>
  </w:style>
  <w:style w:type="paragraph" w:customStyle="1" w:styleId="NormalBold">
    <w:name w:val="NormalBold"/>
    <w:basedOn w:val="Normal"/>
    <w:rsid w:val="004D6703"/>
    <w:rPr>
      <w:b/>
    </w:rPr>
  </w:style>
  <w:style w:type="paragraph" w:customStyle="1" w:styleId="NormalHanging12a">
    <w:name w:val="NormalHanging12a"/>
    <w:basedOn w:val="Normal"/>
    <w:rsid w:val="004D6703"/>
    <w:pPr>
      <w:spacing w:after="240"/>
      <w:ind w:left="567" w:hanging="567"/>
    </w:pPr>
  </w:style>
  <w:style w:type="paragraph" w:customStyle="1" w:styleId="AmColumnHeading">
    <w:name w:val="AmColumnHeading"/>
    <w:basedOn w:val="Normal"/>
    <w:rsid w:val="004D6703"/>
    <w:pPr>
      <w:spacing w:after="240"/>
      <w:jc w:val="center"/>
    </w:pPr>
    <w:rPr>
      <w:i/>
    </w:rPr>
  </w:style>
  <w:style w:type="paragraph" w:customStyle="1" w:styleId="AmNumberTabs">
    <w:name w:val="AmNumberTabs"/>
    <w:basedOn w:val="Normal"/>
    <w:rsid w:val="004D670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D6703"/>
    <w:pPr>
      <w:spacing w:before="240"/>
    </w:pPr>
    <w:rPr>
      <w:b/>
    </w:rPr>
  </w:style>
  <w:style w:type="paragraph" w:customStyle="1" w:styleId="EPComma">
    <w:name w:val="EPComma"/>
    <w:basedOn w:val="Normal"/>
    <w:rsid w:val="004D6703"/>
    <w:pPr>
      <w:spacing w:before="480" w:after="240"/>
    </w:pPr>
  </w:style>
  <w:style w:type="paragraph" w:styleId="Revision">
    <w:name w:val="Revision"/>
    <w:hidden/>
    <w:uiPriority w:val="99"/>
    <w:semiHidden/>
    <w:rsid w:val="00A817E7"/>
    <w:rPr>
      <w:sz w:val="24"/>
    </w:rPr>
  </w:style>
  <w:style w:type="paragraph" w:styleId="Footer">
    <w:name w:val="footer"/>
    <w:basedOn w:val="Normal"/>
    <w:link w:val="FooterChar"/>
    <w:rsid w:val="0063161F"/>
    <w:pPr>
      <w:tabs>
        <w:tab w:val="center" w:pos="4513"/>
        <w:tab w:val="right" w:pos="9026"/>
      </w:tabs>
    </w:pPr>
  </w:style>
  <w:style w:type="character" w:customStyle="1" w:styleId="FooterChar">
    <w:name w:val="Footer Char"/>
    <w:basedOn w:val="DefaultParagraphFont"/>
    <w:link w:val="Footer"/>
    <w:rsid w:val="0063161F"/>
    <w:rPr>
      <w:sz w:val="24"/>
    </w:rPr>
  </w:style>
  <w:style w:type="paragraph" w:styleId="Header">
    <w:name w:val="header"/>
    <w:basedOn w:val="Normal"/>
    <w:link w:val="HeaderChar"/>
    <w:rsid w:val="0063161F"/>
    <w:pPr>
      <w:tabs>
        <w:tab w:val="center" w:pos="4513"/>
        <w:tab w:val="right" w:pos="9026"/>
      </w:tabs>
    </w:pPr>
  </w:style>
  <w:style w:type="character" w:customStyle="1" w:styleId="HeaderChar">
    <w:name w:val="Header Char"/>
    <w:basedOn w:val="DefaultParagraphFont"/>
    <w:link w:val="Header"/>
    <w:rsid w:val="0063161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598</Words>
  <Characters>3676</Characters>
  <Application>Microsoft Office Word</Application>
  <DocSecurity>0</DocSecurity>
  <Lines>159</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2026-09-30T14:39:00Z</dcterms:created>
  <dcterms:modified xsi:type="dcterms:W3CDTF">2026-09-30T14:39:00Z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A10-0095/2026</vt:lpwstr>
  </property>
  <property fmtid="{D5CDD505-2E9C-101B-9397-08002B2CF9AE}" pid="4" name="&lt;Type&gt;">
    <vt:lpwstr>RR</vt:lpwstr>
  </property>
</Properties>
</file>