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92463" w14:textId="2D693E04" w:rsidR="006959AA" w:rsidRPr="00652E60" w:rsidRDefault="00B44EEA" w:rsidP="00580701">
      <w:pPr>
        <w:pStyle w:val="AmDateTab"/>
        <w:rPr>
          <w:noProof/>
        </w:rPr>
      </w:pPr>
      <w:r w:rsidRPr="00652E60">
        <w:rPr>
          <w:rStyle w:val="HideTWBExt"/>
        </w:rPr>
        <w:t>&lt;RepeatBlock-Amend&gt;</w:t>
      </w:r>
      <w:bookmarkStart w:id="0" w:name="restart"/>
      <w:r w:rsidRPr="00652E60">
        <w:rPr>
          <w:rStyle w:val="HideTWBExt"/>
        </w:rPr>
        <w:t>&lt;Amend&gt;&lt;Date&gt;</w:t>
      </w:r>
      <w:r w:rsidRPr="00652E60">
        <w:rPr>
          <w:rStyle w:val="HideTWBInt"/>
        </w:rPr>
        <w:t>{30/09/2026}</w:t>
      </w:r>
      <w:r w:rsidRPr="00652E60">
        <w:t>30.9.2026</w:t>
      </w:r>
      <w:r w:rsidRPr="00652E60">
        <w:rPr>
          <w:rStyle w:val="HideTWBExt"/>
        </w:rPr>
        <w:t>&lt;/Date&gt;</w:t>
      </w:r>
      <w:r w:rsidRPr="00652E60">
        <w:tab/>
      </w:r>
      <w:r w:rsidRPr="00652E60">
        <w:rPr>
          <w:rStyle w:val="HideTWBExt"/>
        </w:rPr>
        <w:t>&lt;ANo&gt;</w:t>
      </w:r>
      <w:r w:rsidRPr="00652E60">
        <w:t>A10</w:t>
      </w:r>
      <w:r w:rsidRPr="00652E60">
        <w:noBreakHyphen/>
        <w:t>0242</w:t>
      </w:r>
      <w:r w:rsidRPr="00652E60">
        <w:rPr>
          <w:rStyle w:val="HideTWBExt"/>
        </w:rPr>
        <w:t>&lt;/ANo&gt;</w:t>
      </w:r>
      <w:r w:rsidRPr="00652E60">
        <w:t>/</w:t>
      </w:r>
      <w:r w:rsidRPr="00652E60">
        <w:rPr>
          <w:rStyle w:val="HideTWBExt"/>
        </w:rPr>
        <w:t>&lt;NumAm&gt;</w:t>
      </w:r>
      <w:r w:rsidRPr="00652E60">
        <w:t>1</w:t>
      </w:r>
      <w:r w:rsidRPr="00652E60">
        <w:rPr>
          <w:rStyle w:val="HideTWBExt"/>
        </w:rPr>
        <w:t>&lt;/NumAm&gt;</w:t>
      </w:r>
    </w:p>
    <w:p w14:paraId="4D75AC20" w14:textId="0F26B1F2" w:rsidR="00016E4D" w:rsidRPr="00652E60" w:rsidRDefault="00B44EEA" w:rsidP="00016E4D">
      <w:pPr>
        <w:pStyle w:val="AmNumberTabs"/>
      </w:pPr>
      <w:r w:rsidRPr="00652E60">
        <w:t>Amendement</w:t>
      </w:r>
      <w:r w:rsidRPr="00652E60">
        <w:tab/>
      </w:r>
      <w:r w:rsidRPr="00652E60">
        <w:tab/>
      </w:r>
      <w:r w:rsidRPr="00652E60">
        <w:rPr>
          <w:rStyle w:val="HideTWBExt"/>
          <w:b w:val="0"/>
        </w:rPr>
        <w:t>&lt;NumAm&gt;</w:t>
      </w:r>
      <w:r w:rsidRPr="00652E60">
        <w:t>1</w:t>
      </w:r>
      <w:r w:rsidRPr="00652E60">
        <w:rPr>
          <w:rStyle w:val="HideTWBExt"/>
          <w:b w:val="0"/>
        </w:rPr>
        <w:t>&lt;/NumAm&gt;</w:t>
      </w:r>
    </w:p>
    <w:p w14:paraId="36593060" w14:textId="78627906" w:rsidR="006959AA" w:rsidRPr="00652E60" w:rsidRDefault="00B44EEA" w:rsidP="006959AA">
      <w:pPr>
        <w:pStyle w:val="NormalBold"/>
      </w:pPr>
      <w:r w:rsidRPr="00652E60">
        <w:rPr>
          <w:rStyle w:val="HideTWBExt"/>
          <w:b w:val="0"/>
        </w:rPr>
        <w:t>&lt;RepeatBlock-By&gt;</w:t>
      </w:r>
      <w:bookmarkStart w:id="1" w:name="By"/>
      <w:r w:rsidRPr="00652E60">
        <w:rPr>
          <w:rStyle w:val="HideTWBExt"/>
          <w:b w:val="0"/>
        </w:rPr>
        <w:t>&lt;By&gt;&lt;Members&gt;</w:t>
      </w:r>
      <w:r w:rsidRPr="00652E60">
        <w:t>Alexander Jungbluth, Stanisław Tyszka</w:t>
      </w:r>
      <w:r w:rsidRPr="00652E60">
        <w:rPr>
          <w:rStyle w:val="HideTWBExt"/>
          <w:b w:val="0"/>
        </w:rPr>
        <w:t>&lt;/Members&gt;</w:t>
      </w:r>
    </w:p>
    <w:p w14:paraId="16A1AA2B" w14:textId="0317B46D" w:rsidR="006959AA" w:rsidRPr="00652E60" w:rsidRDefault="00B44EEA" w:rsidP="006959AA">
      <w:r w:rsidRPr="00652E60">
        <w:rPr>
          <w:rStyle w:val="HideTWBExt"/>
        </w:rPr>
        <w:t>&lt;AuNomDe&gt;</w:t>
      </w:r>
      <w:r w:rsidRPr="00652E60">
        <w:rPr>
          <w:rStyle w:val="HideTWBInt"/>
        </w:rPr>
        <w:t>{ESN}</w:t>
      </w:r>
      <w:r w:rsidRPr="00652E60">
        <w:t>namens de ESN-Fractie</w:t>
      </w:r>
      <w:r w:rsidRPr="00652E60">
        <w:rPr>
          <w:rStyle w:val="HideTWBExt"/>
        </w:rPr>
        <w:t>&lt;/AuNomDe&gt;</w:t>
      </w:r>
    </w:p>
    <w:p w14:paraId="5309FE8C" w14:textId="6E7CD44D" w:rsidR="006959AA" w:rsidRPr="00652E60" w:rsidRDefault="00B44EEA" w:rsidP="006959AA">
      <w:r w:rsidRPr="00652E60">
        <w:rPr>
          <w:rStyle w:val="HideTWBExt"/>
        </w:rPr>
        <w:t>&lt;/By&gt;</w:t>
      </w:r>
      <w:bookmarkEnd w:id="1"/>
      <w:r w:rsidRPr="00652E60">
        <w:rPr>
          <w:rStyle w:val="HideTWBExt"/>
        </w:rPr>
        <w:t>&lt;/RepeatBlock-By&gt;</w:t>
      </w:r>
    </w:p>
    <w:p w14:paraId="41773346" w14:textId="0C49AA2D" w:rsidR="006959AA" w:rsidRPr="00652E60" w:rsidRDefault="00B44EEA" w:rsidP="006959AA">
      <w:pPr>
        <w:pStyle w:val="AmDocTypeTab"/>
        <w:rPr>
          <w:noProof/>
        </w:rPr>
      </w:pPr>
      <w:r w:rsidRPr="00652E60">
        <w:rPr>
          <w:rStyle w:val="HideTWBExt"/>
          <w:b w:val="0"/>
        </w:rPr>
        <w:t>&lt;TitreType&gt;</w:t>
      </w:r>
      <w:r w:rsidRPr="00652E60">
        <w:t>Verslag</w:t>
      </w:r>
      <w:r w:rsidRPr="00652E60">
        <w:rPr>
          <w:rStyle w:val="HideTWBExt"/>
          <w:b w:val="0"/>
        </w:rPr>
        <w:t>&lt;/TitreType&gt;</w:t>
      </w:r>
      <w:r w:rsidRPr="00652E60">
        <w:tab/>
        <w:t>A10</w:t>
      </w:r>
      <w:r w:rsidRPr="00652E60">
        <w:noBreakHyphen/>
        <w:t>0242/2026</w:t>
      </w:r>
    </w:p>
    <w:p w14:paraId="14F6EC49" w14:textId="3A66D680" w:rsidR="006959AA" w:rsidRPr="00652E60" w:rsidRDefault="00B44EEA" w:rsidP="006959AA">
      <w:pPr>
        <w:pStyle w:val="NormalBold"/>
        <w:rPr>
          <w:noProof/>
        </w:rPr>
      </w:pPr>
      <w:r w:rsidRPr="00652E60">
        <w:rPr>
          <w:rStyle w:val="HideTWBExt"/>
          <w:b w:val="0"/>
        </w:rPr>
        <w:t>&lt;Rapporteur&gt;</w:t>
      </w:r>
      <w:r w:rsidRPr="00652E60">
        <w:t>Sandra Gómez López</w:t>
      </w:r>
      <w:r w:rsidRPr="00652E60">
        <w:rPr>
          <w:rStyle w:val="HideTWBExt"/>
          <w:b w:val="0"/>
        </w:rPr>
        <w:t>&lt;/Rapporteur&gt;</w:t>
      </w:r>
    </w:p>
    <w:p w14:paraId="5FD3568D" w14:textId="445422EE" w:rsidR="006959AA" w:rsidRPr="00652E60" w:rsidRDefault="00B44EEA" w:rsidP="006959AA">
      <w:r w:rsidRPr="00652E60">
        <w:rPr>
          <w:rStyle w:val="HideTWBExt"/>
        </w:rPr>
        <w:t>&lt;Titre&gt;</w:t>
      </w:r>
      <w:r w:rsidRPr="00652E60">
        <w:t>Beschikbaarstelling van middelen uit het Europees Fonds voor aanpassing aan de globalisering voor ontslagen werknemers naar aanleiding van een aanvraag van Spanje – EGF/2026/002 ES/Galicia automotive ancillary</w:t>
      </w:r>
      <w:r w:rsidRPr="00652E60">
        <w:rPr>
          <w:rStyle w:val="HideTWBExt"/>
        </w:rPr>
        <w:t>&lt;/Titre&gt;</w:t>
      </w:r>
    </w:p>
    <w:p w14:paraId="49AC5B9A" w14:textId="48E00116" w:rsidR="006959AA" w:rsidRPr="00652E60" w:rsidRDefault="00B44EEA" w:rsidP="006959AA">
      <w:pPr>
        <w:pStyle w:val="Normal12a"/>
      </w:pPr>
      <w:r w:rsidRPr="00652E60">
        <w:rPr>
          <w:rStyle w:val="HideTWBExt"/>
        </w:rPr>
        <w:t>&lt;DocRef&gt;</w:t>
      </w:r>
      <w:r w:rsidRPr="00652E60">
        <w:t>(2026/0195(BUD))</w:t>
      </w:r>
      <w:r w:rsidRPr="00652E60">
        <w:rPr>
          <w:rStyle w:val="HideTWBExt"/>
        </w:rPr>
        <w:t>&lt;/DocRef&gt;</w:t>
      </w:r>
    </w:p>
    <w:p w14:paraId="744310DD" w14:textId="1C07476E" w:rsidR="006959AA" w:rsidRPr="00652E60" w:rsidRDefault="00B44EEA" w:rsidP="006959AA">
      <w:pPr>
        <w:pStyle w:val="NormalBold"/>
      </w:pPr>
      <w:r w:rsidRPr="00652E60">
        <w:rPr>
          <w:rStyle w:val="HideTWBExt"/>
          <w:b w:val="0"/>
        </w:rPr>
        <w:t>&lt;DocAmend&gt;</w:t>
      </w:r>
      <w:r w:rsidRPr="00652E60">
        <w:t>Ontwerpresolutie</w:t>
      </w:r>
      <w:r w:rsidRPr="00652E60">
        <w:rPr>
          <w:rStyle w:val="HideTWBExt"/>
          <w:b w:val="0"/>
        </w:rPr>
        <w:t>&lt;/DocAmend&gt;</w:t>
      </w:r>
    </w:p>
    <w:p w14:paraId="4BEADA08" w14:textId="1D29070A" w:rsidR="006959AA" w:rsidRPr="00652E60" w:rsidRDefault="00B44EEA" w:rsidP="006959AA">
      <w:pPr>
        <w:pStyle w:val="NormalBold"/>
      </w:pPr>
      <w:r w:rsidRPr="00652E60">
        <w:rPr>
          <w:rStyle w:val="HideTWBExt"/>
          <w:b w:val="0"/>
        </w:rPr>
        <w:t>&lt;Article&gt;</w:t>
      </w:r>
      <w:r w:rsidRPr="00652E60">
        <w:t>Paragraaf 3</w:t>
      </w:r>
      <w:r w:rsidRPr="00652E6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3A91" w:rsidRPr="00652E60" w14:paraId="2A8DE99C" w14:textId="77777777" w:rsidTr="006959AA">
        <w:trPr>
          <w:jc w:val="center"/>
        </w:trPr>
        <w:tc>
          <w:tcPr>
            <w:tcW w:w="9752" w:type="dxa"/>
            <w:gridSpan w:val="2"/>
          </w:tcPr>
          <w:p w14:paraId="0BBB468B" w14:textId="77777777" w:rsidR="006959AA" w:rsidRPr="00652E60" w:rsidRDefault="006959AA" w:rsidP="00EE4A94">
            <w:pPr>
              <w:keepNext/>
            </w:pPr>
          </w:p>
        </w:tc>
      </w:tr>
      <w:tr w:rsidR="00523A91" w:rsidRPr="00652E60" w14:paraId="5B28E001" w14:textId="77777777" w:rsidTr="006959AA">
        <w:trPr>
          <w:jc w:val="center"/>
        </w:trPr>
        <w:tc>
          <w:tcPr>
            <w:tcW w:w="4876" w:type="dxa"/>
          </w:tcPr>
          <w:p w14:paraId="2147D878" w14:textId="3F4AC29B" w:rsidR="006959AA" w:rsidRPr="00652E60" w:rsidRDefault="00B44EEA" w:rsidP="00EE4A94">
            <w:pPr>
              <w:pStyle w:val="AmColumnHeading"/>
              <w:keepNext/>
            </w:pPr>
            <w:r w:rsidRPr="00652E60">
              <w:t>Ontwerpresolutie</w:t>
            </w:r>
          </w:p>
        </w:tc>
        <w:tc>
          <w:tcPr>
            <w:tcW w:w="4876" w:type="dxa"/>
          </w:tcPr>
          <w:p w14:paraId="5C48426B" w14:textId="77777777" w:rsidR="006959AA" w:rsidRPr="00652E60" w:rsidRDefault="00B44EEA" w:rsidP="00EE4A94">
            <w:pPr>
              <w:pStyle w:val="AmColumnHeading"/>
              <w:keepNext/>
            </w:pPr>
            <w:r w:rsidRPr="00652E60">
              <w:t>Amendement</w:t>
            </w:r>
          </w:p>
        </w:tc>
      </w:tr>
      <w:tr w:rsidR="00523A91" w:rsidRPr="00652E60" w14:paraId="0D878414" w14:textId="77777777" w:rsidTr="006959AA">
        <w:trPr>
          <w:jc w:val="center"/>
        </w:trPr>
        <w:tc>
          <w:tcPr>
            <w:tcW w:w="4876" w:type="dxa"/>
          </w:tcPr>
          <w:p w14:paraId="4A267E19" w14:textId="3EC3FFD7" w:rsidR="006959AA" w:rsidRPr="00652E60" w:rsidRDefault="00B44EEA" w:rsidP="00BE2400">
            <w:pPr>
              <w:pStyle w:val="Normal6a"/>
            </w:pPr>
            <w:r w:rsidRPr="00652E60">
              <w:t>3.</w:t>
            </w:r>
            <w:r w:rsidRPr="00652E60">
              <w:tab/>
              <w:t xml:space="preserve">neemt er nota van dat de aanvraag betrekking heeft op 671 werknemers die zijn ontslagen in de toeleveringsindustrie van de automobielsector in Galicië; </w:t>
            </w:r>
            <w:r w:rsidRPr="00652E60">
              <w:t xml:space="preserve">merkt voorts op dat 400 ontslagen werknemers, </w:t>
            </w:r>
            <w:r w:rsidRPr="00652E60">
              <w:rPr>
                <w:b/>
                <w:i/>
              </w:rPr>
              <w:t>die</w:t>
            </w:r>
            <w:r w:rsidRPr="00652E60">
              <w:t xml:space="preserve"> in </w:t>
            </w:r>
            <w:r w:rsidRPr="00652E60">
              <w:rPr>
                <w:b/>
                <w:i/>
              </w:rPr>
              <w:t>de regio Galicië wonen,</w:t>
            </w:r>
            <w:r w:rsidRPr="00652E60">
              <w:t xml:space="preserve"> de </w:t>
            </w:r>
            <w:r w:rsidRPr="00652E60">
              <w:rPr>
                <w:b/>
                <w:i/>
              </w:rPr>
              <w:t>beoogde begunstigden zullen zijn</w:t>
            </w:r>
            <w:r w:rsidRPr="00652E60">
              <w:t>;</w:t>
            </w:r>
          </w:p>
        </w:tc>
        <w:tc>
          <w:tcPr>
            <w:tcW w:w="4876" w:type="dxa"/>
          </w:tcPr>
          <w:p w14:paraId="41C068F6" w14:textId="204E6BD9" w:rsidR="006959AA" w:rsidRPr="00652E60" w:rsidRDefault="00B44EEA" w:rsidP="00BE2400">
            <w:pPr>
              <w:pStyle w:val="Normal6a"/>
              <w:rPr>
                <w:szCs w:val="24"/>
              </w:rPr>
            </w:pPr>
            <w:r w:rsidRPr="00652E60">
              <w:t>3.</w:t>
            </w:r>
            <w:r w:rsidRPr="00652E60">
              <w:tab/>
              <w:t xml:space="preserve">neemt er nota van dat de aanvraag betrekking heeft op 671 werknemers die zijn ontslagen in de toeleveringsindustrie van de automobielsector in Galicië; merkt voorts op dat </w:t>
            </w:r>
            <w:r w:rsidRPr="00652E60">
              <w:rPr>
                <w:b/>
                <w:i/>
              </w:rPr>
              <w:t>naar verwachting</w:t>
            </w:r>
            <w:r w:rsidRPr="00652E60">
              <w:t xml:space="preserve"> 400 ontslagen werknemers, </w:t>
            </w:r>
            <w:r w:rsidRPr="00652E60">
              <w:rPr>
                <w:b/>
                <w:i/>
              </w:rPr>
              <w:t>oftewel 59,6 %, aan de maatregelen zullen deelnemen; verzoekt de Spaanse autoriteiten transparante selectiecriteria toe te passen en verslag uit te brengen over het aantal</w:t>
            </w:r>
            <w:r w:rsidRPr="00652E60">
              <w:t xml:space="preserve"> in </w:t>
            </w:r>
            <w:r w:rsidRPr="00652E60">
              <w:rPr>
                <w:b/>
                <w:i/>
              </w:rPr>
              <w:t>aanmerking komende werknemers dat daadwerkelijk deelneemt aan</w:t>
            </w:r>
            <w:r w:rsidRPr="00652E60">
              <w:t xml:space="preserve"> de </w:t>
            </w:r>
            <w:r w:rsidRPr="00652E60">
              <w:rPr>
                <w:b/>
                <w:i/>
              </w:rPr>
              <w:t>maatregelen en vervolgens duurzaam werk vindt</w:t>
            </w:r>
            <w:r w:rsidRPr="00652E60">
              <w:t>;</w:t>
            </w:r>
          </w:p>
        </w:tc>
      </w:tr>
    </w:tbl>
    <w:p w14:paraId="22E2BD86" w14:textId="1A79E12A" w:rsidR="00926656" w:rsidRPr="00652E60" w:rsidRDefault="00B44EEA" w:rsidP="00EA08DF">
      <w:pPr>
        <w:pStyle w:val="AmOrLang"/>
      </w:pPr>
      <w:r w:rsidRPr="00652E60">
        <w:t xml:space="preserve">Or. </w:t>
      </w:r>
      <w:r w:rsidRPr="00652E60">
        <w:rPr>
          <w:rStyle w:val="HideTWBExt"/>
        </w:rPr>
        <w:t>&lt;Original&gt;</w:t>
      </w:r>
      <w:r w:rsidR="00957A84" w:rsidRPr="00652E60">
        <w:rPr>
          <w:rStyle w:val="HideTWBInt"/>
        </w:rPr>
        <w:t>{EN}</w:t>
      </w:r>
      <w:r w:rsidR="00957A84" w:rsidRPr="00652E60">
        <w:t>en</w:t>
      </w:r>
      <w:r w:rsidRPr="00652E60">
        <w:rPr>
          <w:rStyle w:val="HideTWBExt"/>
        </w:rPr>
        <w:t>&lt;/Original&gt;</w:t>
      </w:r>
    </w:p>
    <w:p w14:paraId="6F8D7161" w14:textId="77777777" w:rsidR="006959AA" w:rsidRPr="00652E60" w:rsidRDefault="006959AA" w:rsidP="00926656">
      <w:pPr>
        <w:sectPr w:rsidR="006959AA" w:rsidRPr="00652E60" w:rsidSect="009E14D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437CD1" w14:textId="77777777" w:rsidR="006959AA" w:rsidRPr="00652E60" w:rsidRDefault="00B44EEA" w:rsidP="006959AA">
      <w:pPr>
        <w:rPr>
          <w:noProof/>
        </w:rPr>
      </w:pPr>
      <w:r w:rsidRPr="00652E60">
        <w:rPr>
          <w:rStyle w:val="HideTWBExt"/>
        </w:rPr>
        <w:lastRenderedPageBreak/>
        <w:t>&lt;/Amend&gt;</w:t>
      </w:r>
      <w:bookmarkEnd w:id="0"/>
    </w:p>
    <w:p w14:paraId="0445B6B5" w14:textId="170276CF" w:rsidR="00957A84" w:rsidRPr="00652E60" w:rsidRDefault="00B44EEA" w:rsidP="00580701">
      <w:pPr>
        <w:pStyle w:val="AmDateTab"/>
        <w:rPr>
          <w:noProof/>
        </w:rPr>
      </w:pPr>
      <w:r w:rsidRPr="00652E60">
        <w:rPr>
          <w:rStyle w:val="HideTWBExt"/>
        </w:rPr>
        <w:t>&lt;Amend&gt;&lt;Date&gt;</w:t>
      </w:r>
      <w:r w:rsidRPr="00652E60">
        <w:rPr>
          <w:rStyle w:val="HideTWBInt"/>
        </w:rPr>
        <w:t>{30/09/2026}</w:t>
      </w:r>
      <w:r w:rsidRPr="00652E60">
        <w:t>30.9.2026</w:t>
      </w:r>
      <w:r w:rsidRPr="00652E60">
        <w:rPr>
          <w:rStyle w:val="HideTWBExt"/>
        </w:rPr>
        <w:t>&lt;/Date&gt;</w:t>
      </w:r>
      <w:r w:rsidRPr="00652E60">
        <w:tab/>
      </w:r>
      <w:r w:rsidRPr="00652E60">
        <w:rPr>
          <w:rStyle w:val="HideTWBExt"/>
        </w:rPr>
        <w:t>&lt;ANo&gt;</w:t>
      </w:r>
      <w:r w:rsidRPr="00652E60">
        <w:t>A10</w:t>
      </w:r>
      <w:r w:rsidRPr="00652E60">
        <w:noBreakHyphen/>
        <w:t>0242</w:t>
      </w:r>
      <w:r w:rsidRPr="00652E60">
        <w:rPr>
          <w:rStyle w:val="HideTWBExt"/>
        </w:rPr>
        <w:t>&lt;/ANo&gt;</w:t>
      </w:r>
      <w:r w:rsidRPr="00652E60">
        <w:t>/</w:t>
      </w:r>
      <w:r w:rsidRPr="00652E60">
        <w:rPr>
          <w:rStyle w:val="HideTWBExt"/>
        </w:rPr>
        <w:t>&lt;NumAm&gt;</w:t>
      </w:r>
      <w:r w:rsidRPr="00652E60">
        <w:t>2</w:t>
      </w:r>
      <w:r w:rsidRPr="00652E60">
        <w:rPr>
          <w:rStyle w:val="HideTWBExt"/>
        </w:rPr>
        <w:t>&lt;/NumAm&gt;</w:t>
      </w:r>
    </w:p>
    <w:p w14:paraId="017EF08F" w14:textId="2A0816E2" w:rsidR="00957A84" w:rsidRPr="00652E60" w:rsidRDefault="00B44EEA" w:rsidP="00016E4D">
      <w:pPr>
        <w:pStyle w:val="AmNumberTabs"/>
      </w:pPr>
      <w:r w:rsidRPr="00652E60">
        <w:t>Amendement</w:t>
      </w:r>
      <w:r w:rsidRPr="00652E60">
        <w:tab/>
      </w:r>
      <w:r w:rsidRPr="00652E60">
        <w:tab/>
      </w:r>
      <w:r w:rsidRPr="00652E60">
        <w:rPr>
          <w:rStyle w:val="HideTWBExt"/>
          <w:b w:val="0"/>
        </w:rPr>
        <w:t>&lt;NumAm&gt;</w:t>
      </w:r>
      <w:r w:rsidRPr="00652E60">
        <w:t>2</w:t>
      </w:r>
      <w:r w:rsidRPr="00652E60">
        <w:rPr>
          <w:rStyle w:val="HideTWBExt"/>
          <w:b w:val="0"/>
        </w:rPr>
        <w:t>&lt;/NumAm&gt;</w:t>
      </w:r>
    </w:p>
    <w:p w14:paraId="7DDF5744" w14:textId="2CFB58A9" w:rsidR="00957A84" w:rsidRPr="00652E60" w:rsidRDefault="00B44EEA" w:rsidP="006959AA">
      <w:pPr>
        <w:pStyle w:val="NormalBold"/>
      </w:pPr>
      <w:r w:rsidRPr="00652E60">
        <w:rPr>
          <w:rStyle w:val="HideTWBExt"/>
          <w:b w:val="0"/>
        </w:rPr>
        <w:t>&lt;RepeatBlock-By&gt;&lt;By&gt;&lt;Members&gt;</w:t>
      </w:r>
      <w:r w:rsidRPr="00652E60">
        <w:t>Alexander Jungbluth, Stanisław Tyszka</w:t>
      </w:r>
      <w:r w:rsidRPr="00652E60">
        <w:rPr>
          <w:rStyle w:val="HideTWBExt"/>
          <w:b w:val="0"/>
        </w:rPr>
        <w:t>&lt;/Members&gt;</w:t>
      </w:r>
    </w:p>
    <w:p w14:paraId="7C23CA2E" w14:textId="5093D6CC" w:rsidR="00957A84" w:rsidRPr="00652E60" w:rsidRDefault="00B44EEA" w:rsidP="006959AA">
      <w:r w:rsidRPr="00652E60">
        <w:rPr>
          <w:rStyle w:val="HideTWBExt"/>
        </w:rPr>
        <w:t>&lt;AuNomDe&gt;</w:t>
      </w:r>
      <w:r w:rsidRPr="00652E60">
        <w:rPr>
          <w:rStyle w:val="HideTWBInt"/>
        </w:rPr>
        <w:t>{ESN}</w:t>
      </w:r>
      <w:r w:rsidRPr="00652E60">
        <w:t>namens de ESN-Fractie</w:t>
      </w:r>
      <w:r w:rsidRPr="00652E60">
        <w:rPr>
          <w:rStyle w:val="HideTWBExt"/>
        </w:rPr>
        <w:t>&lt;/AuNomDe&gt;</w:t>
      </w:r>
    </w:p>
    <w:p w14:paraId="04104378" w14:textId="0024626A" w:rsidR="00957A84" w:rsidRPr="00652E60" w:rsidRDefault="00B44EEA" w:rsidP="006959AA">
      <w:r w:rsidRPr="00652E60">
        <w:rPr>
          <w:rStyle w:val="HideTWBExt"/>
        </w:rPr>
        <w:t>&lt;/By&gt;&lt;/RepeatBlock-By&gt;</w:t>
      </w:r>
    </w:p>
    <w:p w14:paraId="7EF916B3" w14:textId="41F18CFB" w:rsidR="00957A84" w:rsidRPr="00652E60" w:rsidRDefault="00B44EEA" w:rsidP="006959AA">
      <w:pPr>
        <w:pStyle w:val="AmDocTypeTab"/>
        <w:rPr>
          <w:noProof/>
        </w:rPr>
      </w:pPr>
      <w:r w:rsidRPr="00652E60">
        <w:rPr>
          <w:rStyle w:val="HideTWBExt"/>
          <w:b w:val="0"/>
        </w:rPr>
        <w:t>&lt;TitreType&gt;</w:t>
      </w:r>
      <w:r w:rsidRPr="00652E60">
        <w:t>Verslag</w:t>
      </w:r>
      <w:r w:rsidRPr="00652E60">
        <w:rPr>
          <w:rStyle w:val="HideTWBExt"/>
          <w:b w:val="0"/>
        </w:rPr>
        <w:t>&lt;/TitreType&gt;</w:t>
      </w:r>
      <w:r w:rsidRPr="00652E60">
        <w:tab/>
        <w:t>A10</w:t>
      </w:r>
      <w:r w:rsidRPr="00652E60">
        <w:noBreakHyphen/>
        <w:t>0242/2026</w:t>
      </w:r>
    </w:p>
    <w:p w14:paraId="34E8D580" w14:textId="4DA334D4" w:rsidR="00957A84" w:rsidRPr="00652E60" w:rsidRDefault="00B44EEA" w:rsidP="006959AA">
      <w:pPr>
        <w:pStyle w:val="NormalBold"/>
        <w:rPr>
          <w:noProof/>
        </w:rPr>
      </w:pPr>
      <w:r w:rsidRPr="00652E60">
        <w:rPr>
          <w:rStyle w:val="HideTWBExt"/>
          <w:b w:val="0"/>
        </w:rPr>
        <w:t>&lt;Rapporteur&gt;</w:t>
      </w:r>
      <w:r w:rsidRPr="00652E60">
        <w:t>Sandra Gómez López</w:t>
      </w:r>
      <w:r w:rsidRPr="00652E60">
        <w:rPr>
          <w:rStyle w:val="HideTWBExt"/>
          <w:b w:val="0"/>
        </w:rPr>
        <w:t>&lt;/Rapporteur&gt;</w:t>
      </w:r>
    </w:p>
    <w:p w14:paraId="63536EBB" w14:textId="6D605A51" w:rsidR="00957A84" w:rsidRPr="00652E60" w:rsidRDefault="00B44EEA" w:rsidP="006959AA">
      <w:r w:rsidRPr="00652E60">
        <w:rPr>
          <w:rStyle w:val="HideTWBExt"/>
        </w:rPr>
        <w:t>&lt;Titre&gt;</w:t>
      </w:r>
      <w:r w:rsidRPr="00652E60">
        <w:t>Beschikbaarstelling van middelen uit het Europees Fonds voor aanpassing aan de globalisering voor ontslagen werknemers naar aanleiding van een aanvraag van Spanje – EGF/2026/002 ES/Galicia automotive ancillary</w:t>
      </w:r>
      <w:r w:rsidRPr="00652E60">
        <w:rPr>
          <w:rStyle w:val="HideTWBExt"/>
        </w:rPr>
        <w:t>&lt;/Titre&gt;</w:t>
      </w:r>
    </w:p>
    <w:p w14:paraId="12CBF6F8" w14:textId="65E06D64" w:rsidR="00957A84" w:rsidRPr="00652E60" w:rsidRDefault="00B44EEA" w:rsidP="006959AA">
      <w:pPr>
        <w:pStyle w:val="Normal12a"/>
      </w:pPr>
      <w:r w:rsidRPr="00652E60">
        <w:rPr>
          <w:rStyle w:val="HideTWBExt"/>
        </w:rPr>
        <w:t>&lt;DocRef&gt;</w:t>
      </w:r>
      <w:r w:rsidRPr="00652E60">
        <w:t>(2026/0195(BUD))</w:t>
      </w:r>
      <w:r w:rsidRPr="00652E60">
        <w:rPr>
          <w:rStyle w:val="HideTWBExt"/>
        </w:rPr>
        <w:t>&lt;/DocRef&gt;</w:t>
      </w:r>
    </w:p>
    <w:p w14:paraId="35CE4550" w14:textId="03371EF1" w:rsidR="00957A84" w:rsidRPr="00652E60" w:rsidRDefault="00B44EEA" w:rsidP="006959AA">
      <w:pPr>
        <w:pStyle w:val="NormalBold"/>
      </w:pPr>
      <w:r w:rsidRPr="00652E60">
        <w:rPr>
          <w:rStyle w:val="HideTWBExt"/>
          <w:b w:val="0"/>
        </w:rPr>
        <w:t>&lt;DocAmend&gt;</w:t>
      </w:r>
      <w:r w:rsidRPr="00652E60">
        <w:t>Ontwerpresolutie</w:t>
      </w:r>
      <w:r w:rsidRPr="00652E60">
        <w:rPr>
          <w:rStyle w:val="HideTWBExt"/>
          <w:b w:val="0"/>
        </w:rPr>
        <w:t>&lt;/DocAmend&gt;</w:t>
      </w:r>
    </w:p>
    <w:p w14:paraId="4545D0E6" w14:textId="7AF8AC26" w:rsidR="00957A84" w:rsidRPr="00652E60" w:rsidRDefault="00B44EEA" w:rsidP="006959AA">
      <w:pPr>
        <w:pStyle w:val="NormalBold"/>
      </w:pPr>
      <w:r w:rsidRPr="00652E60">
        <w:rPr>
          <w:rStyle w:val="HideTWBExt"/>
          <w:b w:val="0"/>
        </w:rPr>
        <w:t>&lt;Article&gt;</w:t>
      </w:r>
      <w:r w:rsidRPr="00652E60">
        <w:t>Paragraaf 4</w:t>
      </w:r>
      <w:r w:rsidRPr="00652E6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3A91" w:rsidRPr="00652E60" w14:paraId="1FD52FD0" w14:textId="77777777" w:rsidTr="006959AA">
        <w:trPr>
          <w:jc w:val="center"/>
        </w:trPr>
        <w:tc>
          <w:tcPr>
            <w:tcW w:w="9752" w:type="dxa"/>
            <w:gridSpan w:val="2"/>
          </w:tcPr>
          <w:p w14:paraId="226BE24C" w14:textId="77777777" w:rsidR="00957A84" w:rsidRPr="00652E60" w:rsidRDefault="00957A84" w:rsidP="00EE4A94">
            <w:pPr>
              <w:keepNext/>
            </w:pPr>
          </w:p>
        </w:tc>
      </w:tr>
      <w:tr w:rsidR="00523A91" w:rsidRPr="00652E60" w14:paraId="48C10D95" w14:textId="77777777" w:rsidTr="006959AA">
        <w:trPr>
          <w:jc w:val="center"/>
        </w:trPr>
        <w:tc>
          <w:tcPr>
            <w:tcW w:w="4876" w:type="dxa"/>
          </w:tcPr>
          <w:p w14:paraId="50980CDD" w14:textId="43324ED8" w:rsidR="00957A84" w:rsidRPr="00652E60" w:rsidRDefault="00B44EEA" w:rsidP="00EE4A94">
            <w:pPr>
              <w:pStyle w:val="AmColumnHeading"/>
              <w:keepNext/>
            </w:pPr>
            <w:r w:rsidRPr="00652E60">
              <w:t>Ontwerpresolutie</w:t>
            </w:r>
          </w:p>
        </w:tc>
        <w:tc>
          <w:tcPr>
            <w:tcW w:w="4876" w:type="dxa"/>
          </w:tcPr>
          <w:p w14:paraId="74324D01" w14:textId="77777777" w:rsidR="00957A84" w:rsidRPr="00652E60" w:rsidRDefault="00B44EEA" w:rsidP="00EE4A94">
            <w:pPr>
              <w:pStyle w:val="AmColumnHeading"/>
              <w:keepNext/>
            </w:pPr>
            <w:r w:rsidRPr="00652E60">
              <w:t>Amendement</w:t>
            </w:r>
          </w:p>
        </w:tc>
      </w:tr>
      <w:tr w:rsidR="00523A91" w:rsidRPr="00652E60" w14:paraId="49DA5AA9" w14:textId="77777777" w:rsidTr="006959AA">
        <w:trPr>
          <w:jc w:val="center"/>
        </w:trPr>
        <w:tc>
          <w:tcPr>
            <w:tcW w:w="4876" w:type="dxa"/>
          </w:tcPr>
          <w:p w14:paraId="3132EE76" w14:textId="6FFFB9C5" w:rsidR="00957A84" w:rsidRPr="00652E60" w:rsidRDefault="00B44EEA" w:rsidP="00BE2400">
            <w:pPr>
              <w:pStyle w:val="Normal6a"/>
            </w:pPr>
            <w:r w:rsidRPr="00652E60">
              <w:t>4.</w:t>
            </w:r>
            <w:r w:rsidRPr="00652E60">
              <w:tab/>
            </w:r>
            <w:r w:rsidRPr="00652E60">
              <w:t xml:space="preserve">wijst erop dat ondernemingen in Galicië die auto-onderdelen produceren sterk gericht zijn op uitvoer en 60 tot 70 % van hun productie naar de Unie uitvoeren; betreurt dat een combinatie van factoren, waaronder de lager dan verwachte Europese vraag en verstoringen van de handel en de toeleveringsketen, heeft geleid tot structurele bijstellingen in de waardeketen van de automobielsector in Galicië, met tijdelijke ontslagregelingen en ontslagen, insolventieprocedures en liquidaties tot gevolg; </w:t>
            </w:r>
            <w:r w:rsidRPr="00652E60">
              <w:t>merkt op dat de werkloosheid in het gebied dat het zwaarst door ontslagen is getroffen, de regio Vigo, 11,2 % bedraagt — bijna het dubbele van het gemiddelde in de Unie (5,8 %);</w:t>
            </w:r>
          </w:p>
        </w:tc>
        <w:tc>
          <w:tcPr>
            <w:tcW w:w="4876" w:type="dxa"/>
          </w:tcPr>
          <w:p w14:paraId="09F2FCD6" w14:textId="258EBD51" w:rsidR="00957A84" w:rsidRPr="00652E60" w:rsidRDefault="00B44EEA" w:rsidP="00BE2400">
            <w:pPr>
              <w:pStyle w:val="Normal6a"/>
              <w:rPr>
                <w:szCs w:val="24"/>
              </w:rPr>
            </w:pPr>
            <w:r w:rsidRPr="00652E60">
              <w:t>4.</w:t>
            </w:r>
            <w:r w:rsidRPr="00652E60">
              <w:tab/>
              <w:t xml:space="preserve">wijst erop dat ondernemingen in Galicië die auto-onderdelen produceren sterk gericht zijn op uitvoer en 60 tot 70 % van hun productie naar de Unie uitvoeren; </w:t>
            </w:r>
            <w:r w:rsidRPr="00652E60">
              <w:t xml:space="preserve">betreurt dat een combinatie van factoren, waaronder de lager dan verwachte Europese vraag en verstoringen van de handel en de toeleveringsketen, heeft geleid tot structurele bijstellingen in de waardeketen van de automobielsector in Galicië, met tijdelijke ontslagregelingen en ontslagen, insolventieprocedures en liquidaties tot gevolg; </w:t>
            </w:r>
            <w:r w:rsidRPr="00652E60">
              <w:t xml:space="preserve">merkt op dat de werkloosheid in het gebied dat het zwaarst door ontslagen is getroffen, de regio Vigo, 11,2 % bedraagt — bijna het dubbele van het gemiddelde in de Unie (5,8 %); </w:t>
            </w:r>
            <w:r w:rsidRPr="00652E60">
              <w:rPr>
                <w:b/>
                <w:i/>
              </w:rPr>
              <w:t xml:space="preserve">neemt er nota van dat de Commissie zelf aangeeft dat de verschuiving van investeringen naar geëlektrificeerde platforms en de verplaatsing van nieuwe industriële capaciteit naar lagerekostenlanden zoals Marokko en Turkije factoren zijn die de Galicische toeleveringsketen voor de automobielsector extra onder druk zetten; </w:t>
            </w:r>
            <w:r w:rsidRPr="00652E60">
              <w:rPr>
                <w:b/>
                <w:i/>
              </w:rPr>
              <w:t xml:space="preserve">benadrukt dat het klimaat-, industrie- en handelsbeleid van de Unie het verlies van concurrerende banen in de maakindustrie </w:t>
            </w:r>
            <w:r w:rsidRPr="00652E60">
              <w:rPr>
                <w:b/>
                <w:i/>
              </w:rPr>
              <w:lastRenderedPageBreak/>
              <w:t>in Europa niet mag versnellen;</w:t>
            </w:r>
          </w:p>
        </w:tc>
      </w:tr>
    </w:tbl>
    <w:p w14:paraId="58D4D2B8" w14:textId="3418F017" w:rsidR="00957A84" w:rsidRPr="00652E60" w:rsidRDefault="00B44EEA" w:rsidP="00EA08DF">
      <w:pPr>
        <w:pStyle w:val="AmOrLang"/>
      </w:pPr>
      <w:r w:rsidRPr="00652E60">
        <w:lastRenderedPageBreak/>
        <w:t xml:space="preserve">Or. </w:t>
      </w:r>
      <w:r w:rsidRPr="00652E60">
        <w:rPr>
          <w:rStyle w:val="HideTWBExt"/>
        </w:rPr>
        <w:t>&lt;Original&gt;</w:t>
      </w:r>
      <w:r w:rsidRPr="00652E60">
        <w:rPr>
          <w:rStyle w:val="HideTWBInt"/>
        </w:rPr>
        <w:t>{EN}</w:t>
      </w:r>
      <w:r w:rsidRPr="00652E60">
        <w:t>en</w:t>
      </w:r>
      <w:r w:rsidRPr="00652E60">
        <w:rPr>
          <w:rStyle w:val="HideTWBExt"/>
        </w:rPr>
        <w:t>&lt;/Original&gt;</w:t>
      </w:r>
    </w:p>
    <w:p w14:paraId="77A4C810" w14:textId="77777777" w:rsidR="00957A84" w:rsidRPr="00652E60" w:rsidRDefault="00957A84" w:rsidP="00926656">
      <w:pPr>
        <w:sectPr w:rsidR="00957A84" w:rsidRPr="00652E60" w:rsidSect="00957A84">
          <w:footerReference w:type="defaul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9C0B3F" w14:textId="77777777" w:rsidR="00957A84" w:rsidRPr="00652E60" w:rsidRDefault="00B44EEA" w:rsidP="00F9166E">
      <w:r w:rsidRPr="00652E60">
        <w:rPr>
          <w:rStyle w:val="HideTWBExt"/>
        </w:rPr>
        <w:lastRenderedPageBreak/>
        <w:t>&lt;/Amend&gt;</w:t>
      </w:r>
    </w:p>
    <w:p w14:paraId="73EC1B51" w14:textId="0C5DFB41" w:rsidR="00957A84" w:rsidRPr="00652E60" w:rsidRDefault="00B44EEA" w:rsidP="00957A84">
      <w:pPr>
        <w:pStyle w:val="AmDateTab"/>
        <w:rPr>
          <w:noProof/>
        </w:rPr>
      </w:pPr>
      <w:r w:rsidRPr="00652E60">
        <w:rPr>
          <w:rStyle w:val="HideTWBExt"/>
        </w:rPr>
        <w:t>&lt;Amend&gt;&lt;Date&gt;</w:t>
      </w:r>
      <w:r w:rsidRPr="00652E60">
        <w:rPr>
          <w:rStyle w:val="HideTWBInt"/>
        </w:rPr>
        <w:t>{30/09/2026}</w:t>
      </w:r>
      <w:r w:rsidRPr="00652E60">
        <w:t>30.9.2026</w:t>
      </w:r>
      <w:r w:rsidRPr="00652E60">
        <w:rPr>
          <w:rStyle w:val="HideTWBExt"/>
        </w:rPr>
        <w:t>&lt;/Date&gt;</w:t>
      </w:r>
      <w:r w:rsidRPr="00652E60">
        <w:tab/>
      </w:r>
      <w:r w:rsidRPr="00652E60">
        <w:rPr>
          <w:rStyle w:val="HideTWBExt"/>
        </w:rPr>
        <w:t>&lt;ANo&gt;</w:t>
      </w:r>
      <w:r w:rsidRPr="00652E60">
        <w:t>A10</w:t>
      </w:r>
      <w:r w:rsidRPr="00652E60">
        <w:noBreakHyphen/>
        <w:t>0242</w:t>
      </w:r>
      <w:r w:rsidRPr="00652E60">
        <w:rPr>
          <w:rStyle w:val="HideTWBExt"/>
        </w:rPr>
        <w:t>&lt;/ANo&gt;</w:t>
      </w:r>
      <w:r w:rsidRPr="00652E60">
        <w:t>/</w:t>
      </w:r>
      <w:r w:rsidRPr="00652E60">
        <w:rPr>
          <w:rStyle w:val="HideTWBExt"/>
        </w:rPr>
        <w:t>&lt;NumAm&gt;</w:t>
      </w:r>
      <w:r w:rsidRPr="00652E60">
        <w:t>3</w:t>
      </w:r>
      <w:r w:rsidRPr="00652E60">
        <w:rPr>
          <w:rStyle w:val="HideTWBExt"/>
        </w:rPr>
        <w:t>&lt;/NumAm&gt;</w:t>
      </w:r>
    </w:p>
    <w:p w14:paraId="43E0D7F4" w14:textId="3A144C63" w:rsidR="00957A84" w:rsidRPr="00652E60" w:rsidRDefault="00B44EEA" w:rsidP="00957A84">
      <w:pPr>
        <w:pStyle w:val="AmNumberTabs"/>
      </w:pPr>
      <w:r w:rsidRPr="00652E60">
        <w:t>Amendement</w:t>
      </w:r>
      <w:r w:rsidRPr="00652E60">
        <w:tab/>
      </w:r>
      <w:r w:rsidRPr="00652E60">
        <w:tab/>
      </w:r>
      <w:r w:rsidRPr="00652E60">
        <w:rPr>
          <w:rStyle w:val="HideTWBExt"/>
          <w:b w:val="0"/>
        </w:rPr>
        <w:t>&lt;NumAm&gt;</w:t>
      </w:r>
      <w:r w:rsidRPr="00652E60">
        <w:t>3</w:t>
      </w:r>
      <w:r w:rsidRPr="00652E60">
        <w:rPr>
          <w:rStyle w:val="HideTWBExt"/>
          <w:b w:val="0"/>
        </w:rPr>
        <w:t>&lt;/NumAm&gt;</w:t>
      </w:r>
    </w:p>
    <w:p w14:paraId="23C98A47" w14:textId="1FA15E02" w:rsidR="00957A84" w:rsidRPr="00652E60" w:rsidRDefault="00B44EEA" w:rsidP="00957A84">
      <w:pPr>
        <w:pStyle w:val="NormalBold"/>
      </w:pPr>
      <w:r w:rsidRPr="00652E60">
        <w:rPr>
          <w:rStyle w:val="HideTWBExt"/>
          <w:b w:val="0"/>
        </w:rPr>
        <w:t>&lt;RepeatBlock-By&gt;&lt;By&gt;&lt;Members&gt;</w:t>
      </w:r>
      <w:r w:rsidRPr="00652E60">
        <w:t>Alexander Jungbluth, Stanisław Tyszka</w:t>
      </w:r>
      <w:r w:rsidRPr="00652E60">
        <w:rPr>
          <w:rStyle w:val="HideTWBExt"/>
          <w:b w:val="0"/>
        </w:rPr>
        <w:t>&lt;/Members&gt;</w:t>
      </w:r>
    </w:p>
    <w:p w14:paraId="05CA8915" w14:textId="04F25A12" w:rsidR="00957A84" w:rsidRPr="00652E60" w:rsidRDefault="00B44EEA" w:rsidP="00957A84">
      <w:r w:rsidRPr="00652E60">
        <w:rPr>
          <w:rStyle w:val="HideTWBExt"/>
        </w:rPr>
        <w:t>&lt;AuNomDe&gt;</w:t>
      </w:r>
      <w:r w:rsidRPr="00652E60">
        <w:rPr>
          <w:rStyle w:val="HideTWBInt"/>
        </w:rPr>
        <w:t>{ESN}</w:t>
      </w:r>
      <w:r w:rsidRPr="00652E60">
        <w:t>namens de ESN-Fractie</w:t>
      </w:r>
      <w:r w:rsidRPr="00652E60">
        <w:rPr>
          <w:rStyle w:val="HideTWBExt"/>
        </w:rPr>
        <w:t>&lt;/AuNomDe&gt;</w:t>
      </w:r>
    </w:p>
    <w:p w14:paraId="45F9A273" w14:textId="6E594824" w:rsidR="00957A84" w:rsidRPr="00652E60" w:rsidRDefault="00B44EEA" w:rsidP="00957A84">
      <w:r w:rsidRPr="00652E60">
        <w:rPr>
          <w:rStyle w:val="HideTWBExt"/>
        </w:rPr>
        <w:t>&lt;/By&gt;&lt;/RepeatBlock-By&gt;</w:t>
      </w:r>
    </w:p>
    <w:p w14:paraId="14D9FBFC" w14:textId="57645186" w:rsidR="00957A84" w:rsidRPr="00652E60" w:rsidRDefault="00B44EEA" w:rsidP="00957A84">
      <w:pPr>
        <w:pStyle w:val="AmDocTypeTab"/>
        <w:rPr>
          <w:noProof/>
        </w:rPr>
      </w:pPr>
      <w:r w:rsidRPr="00652E60">
        <w:rPr>
          <w:rStyle w:val="HideTWBExt"/>
          <w:b w:val="0"/>
        </w:rPr>
        <w:t>&lt;TitreType&gt;</w:t>
      </w:r>
      <w:r w:rsidRPr="00652E60">
        <w:t>Verslag</w:t>
      </w:r>
      <w:r w:rsidRPr="00652E60">
        <w:rPr>
          <w:rStyle w:val="HideTWBExt"/>
          <w:b w:val="0"/>
        </w:rPr>
        <w:t>&lt;/TitreType&gt;</w:t>
      </w:r>
      <w:r w:rsidRPr="00652E60">
        <w:tab/>
        <w:t>A10</w:t>
      </w:r>
      <w:r w:rsidRPr="00652E60">
        <w:noBreakHyphen/>
        <w:t>0242/2026</w:t>
      </w:r>
    </w:p>
    <w:p w14:paraId="09A49CBC" w14:textId="212EE775" w:rsidR="00957A84" w:rsidRPr="00652E60" w:rsidRDefault="00B44EEA" w:rsidP="00957A84">
      <w:pPr>
        <w:pStyle w:val="NormalBold"/>
        <w:rPr>
          <w:noProof/>
        </w:rPr>
      </w:pPr>
      <w:r w:rsidRPr="00652E60">
        <w:rPr>
          <w:rStyle w:val="HideTWBExt"/>
          <w:b w:val="0"/>
        </w:rPr>
        <w:t>&lt;Rapporteur&gt;</w:t>
      </w:r>
      <w:r w:rsidRPr="00652E60">
        <w:t>Sandra Gómez López</w:t>
      </w:r>
      <w:r w:rsidRPr="00652E60">
        <w:rPr>
          <w:rStyle w:val="HideTWBExt"/>
          <w:b w:val="0"/>
        </w:rPr>
        <w:t>&lt;/Rapporteur&gt;</w:t>
      </w:r>
    </w:p>
    <w:p w14:paraId="0B1D95E4" w14:textId="31A0056B" w:rsidR="00957A84" w:rsidRPr="00652E60" w:rsidRDefault="00B44EEA" w:rsidP="00957A84">
      <w:r w:rsidRPr="00652E60">
        <w:rPr>
          <w:rStyle w:val="HideTWBExt"/>
        </w:rPr>
        <w:t>&lt;Titre&gt;</w:t>
      </w:r>
      <w:r w:rsidRPr="00652E60">
        <w:t>Beschikbaarstelling van middelen uit het Europees Fonds voor aanpassing aan de globalisering voor ontslagen werknemers naar aanleiding van een aanvraag van Spanje – EGF/2026/002 ES/Galicia automotive ancillary</w:t>
      </w:r>
      <w:r w:rsidRPr="00652E60">
        <w:rPr>
          <w:rStyle w:val="HideTWBExt"/>
        </w:rPr>
        <w:t>&lt;/Titre&gt;</w:t>
      </w:r>
    </w:p>
    <w:p w14:paraId="090C0B25" w14:textId="03680185" w:rsidR="00957A84" w:rsidRPr="00652E60" w:rsidRDefault="00B44EEA" w:rsidP="00957A84">
      <w:pPr>
        <w:pStyle w:val="Normal12a"/>
      </w:pPr>
      <w:r w:rsidRPr="00652E60">
        <w:rPr>
          <w:rStyle w:val="HideTWBExt"/>
        </w:rPr>
        <w:t>&lt;DocRef&gt;</w:t>
      </w:r>
      <w:r w:rsidRPr="00652E60">
        <w:t>(2026/0195(BUD))</w:t>
      </w:r>
      <w:r w:rsidRPr="00652E60">
        <w:rPr>
          <w:rStyle w:val="HideTWBExt"/>
        </w:rPr>
        <w:t>&lt;/DocRef&gt;</w:t>
      </w:r>
    </w:p>
    <w:p w14:paraId="2E145093" w14:textId="6C2FCBDF" w:rsidR="00957A84" w:rsidRPr="00652E60" w:rsidRDefault="00B44EEA" w:rsidP="00957A84">
      <w:pPr>
        <w:pStyle w:val="NormalBold"/>
      </w:pPr>
      <w:r w:rsidRPr="00652E60">
        <w:rPr>
          <w:rStyle w:val="HideTWBExt"/>
          <w:b w:val="0"/>
        </w:rPr>
        <w:t>&lt;DocAmend&gt;</w:t>
      </w:r>
      <w:r w:rsidRPr="00652E60">
        <w:t>Ontwerpresolutie</w:t>
      </w:r>
      <w:r w:rsidRPr="00652E60">
        <w:rPr>
          <w:rStyle w:val="HideTWBExt"/>
          <w:b w:val="0"/>
        </w:rPr>
        <w:t>&lt;/DocAmend&gt;</w:t>
      </w:r>
    </w:p>
    <w:p w14:paraId="5C63F1D7" w14:textId="7D7588EB" w:rsidR="00957A84" w:rsidRPr="00652E60" w:rsidRDefault="00B44EEA" w:rsidP="00957A84">
      <w:pPr>
        <w:pStyle w:val="NormalBold"/>
      </w:pPr>
      <w:r w:rsidRPr="00652E60">
        <w:rPr>
          <w:rStyle w:val="HideTWBExt"/>
          <w:b w:val="0"/>
        </w:rPr>
        <w:t>&lt;Article&gt;</w:t>
      </w:r>
      <w:r w:rsidRPr="00652E60">
        <w:t>Paragraaf 12</w:t>
      </w:r>
      <w:r w:rsidRPr="00652E6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3A91" w:rsidRPr="00652E60" w14:paraId="4EDD0BAE" w14:textId="77777777" w:rsidTr="002420BD">
        <w:trPr>
          <w:jc w:val="center"/>
        </w:trPr>
        <w:tc>
          <w:tcPr>
            <w:tcW w:w="9752" w:type="dxa"/>
            <w:gridSpan w:val="2"/>
          </w:tcPr>
          <w:p w14:paraId="0141A82A" w14:textId="77777777" w:rsidR="00957A84" w:rsidRPr="00652E60" w:rsidRDefault="00957A84" w:rsidP="002420BD">
            <w:pPr>
              <w:keepNext/>
            </w:pPr>
          </w:p>
        </w:tc>
      </w:tr>
      <w:tr w:rsidR="00523A91" w:rsidRPr="00652E60" w14:paraId="4619B6DE" w14:textId="77777777" w:rsidTr="002420BD">
        <w:trPr>
          <w:jc w:val="center"/>
        </w:trPr>
        <w:tc>
          <w:tcPr>
            <w:tcW w:w="4876" w:type="dxa"/>
          </w:tcPr>
          <w:p w14:paraId="1115E370" w14:textId="516CCA98" w:rsidR="00957A84" w:rsidRPr="00652E60" w:rsidRDefault="00B44EEA" w:rsidP="002420BD">
            <w:pPr>
              <w:pStyle w:val="AmColumnHeading"/>
              <w:keepNext/>
            </w:pPr>
            <w:r w:rsidRPr="00652E60">
              <w:t>Ontwerpresolutie</w:t>
            </w:r>
          </w:p>
        </w:tc>
        <w:tc>
          <w:tcPr>
            <w:tcW w:w="4876" w:type="dxa"/>
          </w:tcPr>
          <w:p w14:paraId="0FC2FABC" w14:textId="77777777" w:rsidR="00957A84" w:rsidRPr="00652E60" w:rsidRDefault="00B44EEA" w:rsidP="002420BD">
            <w:pPr>
              <w:pStyle w:val="AmColumnHeading"/>
              <w:keepNext/>
            </w:pPr>
            <w:r w:rsidRPr="00652E60">
              <w:t>Amendement</w:t>
            </w:r>
          </w:p>
        </w:tc>
      </w:tr>
      <w:tr w:rsidR="00523A91" w:rsidRPr="00652E60" w14:paraId="7607B241" w14:textId="77777777" w:rsidTr="002420BD">
        <w:trPr>
          <w:jc w:val="center"/>
        </w:trPr>
        <w:tc>
          <w:tcPr>
            <w:tcW w:w="4876" w:type="dxa"/>
          </w:tcPr>
          <w:p w14:paraId="638941CE" w14:textId="17831468" w:rsidR="00957A84" w:rsidRPr="00652E60" w:rsidRDefault="00B44EEA" w:rsidP="002420BD">
            <w:pPr>
              <w:pStyle w:val="Normal6a"/>
            </w:pPr>
            <w:r w:rsidRPr="00652E60">
              <w:t>12.</w:t>
            </w:r>
            <w:r w:rsidRPr="00652E60">
              <w:tab/>
              <w:t xml:space="preserve">dringt aan op grondige eindevaluaties van de uitgevoerde maatregelen, </w:t>
            </w:r>
            <w:r w:rsidRPr="00652E60">
              <w:rPr>
                <w:b/>
                <w:i/>
              </w:rPr>
              <w:t>waarbij onder meer wordt gekeken naar de wijze waarop</w:t>
            </w:r>
            <w:r w:rsidRPr="00652E60">
              <w:t xml:space="preserve"> de </w:t>
            </w:r>
            <w:r w:rsidRPr="00652E60">
              <w:rPr>
                <w:b/>
                <w:i/>
              </w:rPr>
              <w:t>middelen zijn gebruikt</w:t>
            </w:r>
            <w:r w:rsidRPr="00652E60">
              <w:t xml:space="preserve">, </w:t>
            </w:r>
            <w:r w:rsidRPr="00652E60">
              <w:rPr>
                <w:b/>
                <w:i/>
              </w:rPr>
              <w:t>de terugkeer van werknemers op de arbeidsmarkt,</w:t>
            </w:r>
            <w:r w:rsidRPr="00652E60">
              <w:t xml:space="preserve"> en </w:t>
            </w:r>
            <w:r w:rsidRPr="00652E60">
              <w:rPr>
                <w:b/>
                <w:i/>
              </w:rPr>
              <w:t>de vraag of de EFG-doelstellingen zijn verwezenlijkt; wijst erop dat de doeltreffendheid</w:t>
            </w:r>
            <w:r w:rsidRPr="00652E60">
              <w:t xml:space="preserve"> van de </w:t>
            </w:r>
            <w:r w:rsidRPr="00652E60">
              <w:rPr>
                <w:b/>
                <w:i/>
              </w:rPr>
              <w:t>gefinancierde</w:t>
            </w:r>
            <w:r w:rsidRPr="00652E60">
              <w:t xml:space="preserve"> maatregelen </w:t>
            </w:r>
            <w:r w:rsidRPr="00652E60">
              <w:rPr>
                <w:b/>
                <w:i/>
              </w:rPr>
              <w:t>moet worden beoordeeld door middel van regelmatige monitoring en dat deze monitoring moet waarborgen dat</w:t>
            </w:r>
            <w:r w:rsidRPr="00652E60">
              <w:t xml:space="preserve"> de </w:t>
            </w:r>
            <w:r w:rsidRPr="00652E60">
              <w:rPr>
                <w:b/>
                <w:i/>
              </w:rPr>
              <w:t>EFG-financiering er daadwerkelijk toe bijdraagt dat begunstigden binnen korte tijd duurzaam en hoogwaardig werk vinden;</w:t>
            </w:r>
            <w:r w:rsidRPr="00652E60">
              <w:t>;</w:t>
            </w:r>
          </w:p>
        </w:tc>
        <w:tc>
          <w:tcPr>
            <w:tcW w:w="4876" w:type="dxa"/>
          </w:tcPr>
          <w:p w14:paraId="23AE6FE7" w14:textId="5CBF7598" w:rsidR="00957A84" w:rsidRPr="00652E60" w:rsidRDefault="00B44EEA" w:rsidP="002420BD">
            <w:pPr>
              <w:pStyle w:val="Normal6a"/>
              <w:rPr>
                <w:szCs w:val="24"/>
              </w:rPr>
            </w:pPr>
            <w:r w:rsidRPr="00652E60">
              <w:t>12.</w:t>
            </w:r>
            <w:r w:rsidRPr="00652E60">
              <w:tab/>
            </w:r>
            <w:r w:rsidRPr="00652E60">
              <w:t xml:space="preserve">dringt aan op grondige eindevaluaties van de uitgevoerde maatregelen, </w:t>
            </w:r>
            <w:r w:rsidRPr="00652E60">
              <w:rPr>
                <w:b/>
                <w:i/>
              </w:rPr>
              <w:t>met inbegrip van een gedetailleerde uitsplitsing van</w:t>
            </w:r>
            <w:r w:rsidRPr="00652E60">
              <w:t xml:space="preserve"> de </w:t>
            </w:r>
            <w:r w:rsidRPr="00652E60">
              <w:rPr>
                <w:b/>
                <w:i/>
              </w:rPr>
              <w:t>uitgaven</w:t>
            </w:r>
            <w:r w:rsidRPr="00652E60">
              <w:t xml:space="preserve">, </w:t>
            </w:r>
            <w:r w:rsidRPr="00652E60">
              <w:rPr>
                <w:b/>
                <w:i/>
              </w:rPr>
              <w:t>het aantal</w:t>
            </w:r>
            <w:r w:rsidRPr="00652E60">
              <w:t xml:space="preserve"> en </w:t>
            </w:r>
            <w:r w:rsidRPr="00652E60">
              <w:rPr>
                <w:b/>
                <w:i/>
              </w:rPr>
              <w:t>het aandeel deelnemers dat zes en twaalf maanden na voltooiing</w:t>
            </w:r>
            <w:r w:rsidRPr="00652E60">
              <w:t xml:space="preserve"> van de maatregelen </w:t>
            </w:r>
            <w:r w:rsidRPr="00652E60">
              <w:rPr>
                <w:b/>
                <w:i/>
              </w:rPr>
              <w:t>duurzaam werk heeft gevonden, de kosten per succesvolle terugkeer op</w:t>
            </w:r>
            <w:r w:rsidRPr="00652E60">
              <w:t xml:space="preserve"> de </w:t>
            </w:r>
            <w:r w:rsidRPr="00652E60">
              <w:rPr>
                <w:b/>
                <w:i/>
              </w:rPr>
              <w:t>arbeidsmarkt, en de terugvordering van ongebruikte of onregelmatig bestede kredieten</w:t>
            </w:r>
            <w:r w:rsidRPr="00652E60">
              <w:t>;</w:t>
            </w:r>
          </w:p>
        </w:tc>
      </w:tr>
    </w:tbl>
    <w:p w14:paraId="204E5071" w14:textId="2B1C50A9" w:rsidR="00957A84" w:rsidRPr="00652E60" w:rsidRDefault="00B44EEA" w:rsidP="00957A84">
      <w:pPr>
        <w:pStyle w:val="AmOrLang"/>
      </w:pPr>
      <w:r w:rsidRPr="00652E60">
        <w:t xml:space="preserve">Or. </w:t>
      </w:r>
      <w:r w:rsidRPr="00652E60">
        <w:rPr>
          <w:rStyle w:val="HideTWBExt"/>
        </w:rPr>
        <w:t>&lt;Original&gt;</w:t>
      </w:r>
      <w:r w:rsidRPr="00652E60">
        <w:rPr>
          <w:rStyle w:val="HideTWBInt"/>
        </w:rPr>
        <w:t>{EN}</w:t>
      </w:r>
      <w:r w:rsidRPr="00652E60">
        <w:t>en</w:t>
      </w:r>
      <w:r w:rsidRPr="00652E60">
        <w:rPr>
          <w:rStyle w:val="HideTWBExt"/>
        </w:rPr>
        <w:t>&lt;/Original&gt;</w:t>
      </w:r>
    </w:p>
    <w:p w14:paraId="3A2A2EF5" w14:textId="77777777" w:rsidR="00957A84" w:rsidRPr="00652E60" w:rsidRDefault="00B44EEA" w:rsidP="00957A84">
      <w:r w:rsidRPr="00652E60">
        <w:rPr>
          <w:rStyle w:val="HideTWBExt"/>
        </w:rPr>
        <w:t>&lt;/Amend&gt;</w:t>
      </w:r>
    </w:p>
    <w:p w14:paraId="58182B07" w14:textId="092E8196" w:rsidR="006959AA" w:rsidRPr="00652E60" w:rsidRDefault="00B44EEA" w:rsidP="006959AA">
      <w:r w:rsidRPr="00652E60">
        <w:rPr>
          <w:rStyle w:val="HideTWBExt"/>
        </w:rPr>
        <w:t>&lt;/RepeatBlock-Amend&gt;</w:t>
      </w:r>
    </w:p>
    <w:sectPr w:rsidR="006959AA" w:rsidRPr="00652E60" w:rsidSect="001B6913">
      <w:footerReference w:type="defaul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4C2BF" w14:textId="77777777" w:rsidR="00B44EEA" w:rsidRPr="007A64FD" w:rsidRDefault="00B44EEA">
      <w:r w:rsidRPr="007A64FD">
        <w:separator/>
      </w:r>
    </w:p>
  </w:endnote>
  <w:endnote w:type="continuationSeparator" w:id="0">
    <w:p w14:paraId="0BA3BC5A" w14:textId="77777777" w:rsidR="00B44EEA" w:rsidRPr="007A64FD" w:rsidRDefault="00B44EEA">
      <w:r w:rsidRPr="007A64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4093D" w14:textId="77777777" w:rsidR="00652E60" w:rsidRDefault="00652E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B9A10" w14:textId="77777777" w:rsidR="007A64FD" w:rsidRPr="007A64FD" w:rsidRDefault="007A64FD" w:rsidP="007A64FD">
    <w:pPr>
      <w:pStyle w:val="EPFooter"/>
    </w:pPr>
    <w:r w:rsidRPr="00652E60">
      <w:rPr>
        <w:rStyle w:val="HideTWBExt"/>
      </w:rPr>
      <w:t>&lt;PathFdR&gt;</w:t>
    </w:r>
    <w:r w:rsidRPr="007A64FD">
      <w:t>AM\1351769NL.docx</w:t>
    </w:r>
    <w:r w:rsidRPr="00652E60">
      <w:rPr>
        <w:rStyle w:val="HideTWBExt"/>
      </w:rPr>
      <w:t>&lt;/PathFdR&gt;</w:t>
    </w:r>
    <w:r w:rsidRPr="007A64FD">
      <w:tab/>
    </w:r>
    <w:r w:rsidRPr="007A64FD">
      <w:tab/>
      <w:t>PE</w:t>
    </w:r>
    <w:r w:rsidRPr="00652E60">
      <w:rPr>
        <w:rStyle w:val="HideTWBExt"/>
      </w:rPr>
      <w:t>&lt;NoPE&gt;</w:t>
    </w:r>
    <w:r w:rsidRPr="007A64FD">
      <w:t>788.299</w:t>
    </w:r>
    <w:r w:rsidRPr="00652E60">
      <w:rPr>
        <w:rStyle w:val="HideTWBExt"/>
      </w:rPr>
      <w:t>&lt;/NoPE&gt;&lt;Version&gt;</w:t>
    </w:r>
    <w:r w:rsidRPr="007A64FD">
      <w:t>v01-00</w:t>
    </w:r>
    <w:r w:rsidRPr="00652E60">
      <w:rPr>
        <w:rStyle w:val="HideTWBExt"/>
      </w:rPr>
      <w:t>&lt;/Version&gt;</w:t>
    </w:r>
  </w:p>
  <w:p w14:paraId="64309D36" w14:textId="0F8D812C" w:rsidR="00EE4A94" w:rsidRPr="007A64FD" w:rsidRDefault="007A64FD" w:rsidP="007A64FD">
    <w:pPr>
      <w:pStyle w:val="EPFooter2"/>
    </w:pPr>
    <w:r w:rsidRPr="007A64FD">
      <w:t>NL</w:t>
    </w:r>
    <w:r w:rsidRPr="007A64FD">
      <w:tab/>
    </w:r>
    <w:r w:rsidRPr="007A64FD">
      <w:rPr>
        <w:b w:val="0"/>
        <w:i/>
        <w:color w:val="C0C0C0"/>
        <w:sz w:val="22"/>
      </w:rPr>
      <w:t>In verscheidenheid verenigd</w:t>
    </w:r>
    <w:r w:rsidRPr="007A64FD">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9C4DA" w14:textId="77777777" w:rsidR="00652E60" w:rsidRDefault="00652E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250F" w14:textId="77777777" w:rsidR="007A64FD" w:rsidRPr="007A64FD" w:rsidRDefault="007A64FD" w:rsidP="007A64FD">
    <w:pPr>
      <w:pStyle w:val="EPFooter"/>
    </w:pPr>
    <w:r w:rsidRPr="00652E60">
      <w:rPr>
        <w:rStyle w:val="HideTWBExt"/>
      </w:rPr>
      <w:t>&lt;PathFdR&gt;</w:t>
    </w:r>
    <w:r w:rsidRPr="007A64FD">
      <w:t>AM\1351769NL.docx</w:t>
    </w:r>
    <w:r w:rsidRPr="00652E60">
      <w:rPr>
        <w:rStyle w:val="HideTWBExt"/>
      </w:rPr>
      <w:t>&lt;/PathFdR&gt;</w:t>
    </w:r>
    <w:r w:rsidRPr="007A64FD">
      <w:tab/>
    </w:r>
    <w:r w:rsidRPr="007A64FD">
      <w:tab/>
      <w:t>PE</w:t>
    </w:r>
    <w:r w:rsidRPr="00652E60">
      <w:rPr>
        <w:rStyle w:val="HideTWBExt"/>
      </w:rPr>
      <w:t>&lt;NoPE&gt;</w:t>
    </w:r>
    <w:r w:rsidRPr="007A64FD">
      <w:t>788.299</w:t>
    </w:r>
    <w:r w:rsidRPr="00652E60">
      <w:rPr>
        <w:rStyle w:val="HideTWBExt"/>
      </w:rPr>
      <w:t>&lt;/NoPE&gt;&lt;Version&gt;</w:t>
    </w:r>
    <w:r w:rsidRPr="007A64FD">
      <w:t>v01-00</w:t>
    </w:r>
    <w:r w:rsidRPr="00652E60">
      <w:rPr>
        <w:rStyle w:val="HideTWBExt"/>
      </w:rPr>
      <w:t>&lt;/Version&gt;</w:t>
    </w:r>
  </w:p>
  <w:p w14:paraId="1E88F3CE" w14:textId="4DF8C1CB" w:rsidR="00957A84" w:rsidRPr="007A64FD" w:rsidRDefault="007A64FD" w:rsidP="007A64FD">
    <w:pPr>
      <w:pStyle w:val="EPFooter2"/>
    </w:pPr>
    <w:r w:rsidRPr="007A64FD">
      <w:t>NL</w:t>
    </w:r>
    <w:r w:rsidRPr="007A64FD">
      <w:tab/>
    </w:r>
    <w:r w:rsidRPr="007A64FD">
      <w:rPr>
        <w:b w:val="0"/>
        <w:i/>
        <w:color w:val="C0C0C0"/>
        <w:sz w:val="22"/>
      </w:rPr>
      <w:t>In verscheidenheid verenigd</w:t>
    </w:r>
    <w:r w:rsidRPr="007A64FD">
      <w:tab/>
      <w:t>NL</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1C530" w14:textId="77777777" w:rsidR="007A64FD" w:rsidRPr="007A64FD" w:rsidRDefault="007A64FD" w:rsidP="007A64FD">
    <w:pPr>
      <w:pStyle w:val="EPFooter"/>
    </w:pPr>
    <w:r w:rsidRPr="00652E60">
      <w:rPr>
        <w:rStyle w:val="HideTWBExt"/>
      </w:rPr>
      <w:t>&lt;PathFdR&gt;</w:t>
    </w:r>
    <w:r w:rsidRPr="007A64FD">
      <w:t>AM\1351769NL.docx</w:t>
    </w:r>
    <w:r w:rsidRPr="00652E60">
      <w:rPr>
        <w:rStyle w:val="HideTWBExt"/>
      </w:rPr>
      <w:t>&lt;/PathFdR&gt;</w:t>
    </w:r>
    <w:r w:rsidRPr="007A64FD">
      <w:tab/>
    </w:r>
    <w:r w:rsidRPr="007A64FD">
      <w:tab/>
      <w:t>PE</w:t>
    </w:r>
    <w:r w:rsidRPr="00652E60">
      <w:rPr>
        <w:rStyle w:val="HideTWBExt"/>
      </w:rPr>
      <w:t>&lt;NoPE&gt;</w:t>
    </w:r>
    <w:r w:rsidRPr="007A64FD">
      <w:t>788.299</w:t>
    </w:r>
    <w:r w:rsidRPr="00652E60">
      <w:rPr>
        <w:rStyle w:val="HideTWBExt"/>
      </w:rPr>
      <w:t>&lt;/NoPE&gt;&lt;Version&gt;</w:t>
    </w:r>
    <w:r w:rsidRPr="007A64FD">
      <w:t>v01-00</w:t>
    </w:r>
    <w:r w:rsidRPr="00652E60">
      <w:rPr>
        <w:rStyle w:val="HideTWBExt"/>
      </w:rPr>
      <w:t>&lt;/Version&gt;</w:t>
    </w:r>
  </w:p>
  <w:p w14:paraId="318CFA8D" w14:textId="5B2B5E13" w:rsidR="00957A84" w:rsidRPr="007A64FD" w:rsidRDefault="007A64FD" w:rsidP="007A64FD">
    <w:pPr>
      <w:pStyle w:val="EPFooter2"/>
    </w:pPr>
    <w:r w:rsidRPr="007A64FD">
      <w:t>NL</w:t>
    </w:r>
    <w:r w:rsidRPr="007A64FD">
      <w:tab/>
    </w:r>
    <w:r w:rsidRPr="007A64FD">
      <w:rPr>
        <w:b w:val="0"/>
        <w:i/>
        <w:color w:val="C0C0C0"/>
        <w:sz w:val="22"/>
      </w:rPr>
      <w:t>In verscheidenheid verenigd</w:t>
    </w:r>
    <w:r w:rsidRPr="007A64FD">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17B4C" w14:textId="77777777" w:rsidR="00B44EEA" w:rsidRPr="007A64FD" w:rsidRDefault="00B44EEA">
      <w:r w:rsidRPr="007A64FD">
        <w:separator/>
      </w:r>
    </w:p>
  </w:footnote>
  <w:footnote w:type="continuationSeparator" w:id="0">
    <w:p w14:paraId="787EA61A" w14:textId="77777777" w:rsidR="00B44EEA" w:rsidRPr="007A64FD" w:rsidRDefault="00B44EEA">
      <w:r w:rsidRPr="007A64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8A586" w14:textId="77777777" w:rsidR="00652E60" w:rsidRDefault="00652E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C66B0" w14:textId="77777777" w:rsidR="00652E60" w:rsidRDefault="00652E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15529" w14:textId="77777777" w:rsidR="00652E60" w:rsidRDefault="00652E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16cid:durableId="157771097">
    <w:abstractNumId w:val="9"/>
  </w:num>
  <w:num w:numId="2" w16cid:durableId="1347975668">
    <w:abstractNumId w:val="9"/>
  </w:num>
  <w:num w:numId="3" w16cid:durableId="1213155035">
    <w:abstractNumId w:val="7"/>
  </w:num>
  <w:num w:numId="4" w16cid:durableId="1265579948">
    <w:abstractNumId w:val="7"/>
  </w:num>
  <w:num w:numId="5" w16cid:durableId="1641887635">
    <w:abstractNumId w:val="6"/>
  </w:num>
  <w:num w:numId="6" w16cid:durableId="1833567640">
    <w:abstractNumId w:val="6"/>
  </w:num>
  <w:num w:numId="7" w16cid:durableId="818425467">
    <w:abstractNumId w:val="5"/>
  </w:num>
  <w:num w:numId="8" w16cid:durableId="1700008165">
    <w:abstractNumId w:val="5"/>
  </w:num>
  <w:num w:numId="9" w16cid:durableId="1395616673">
    <w:abstractNumId w:val="4"/>
  </w:num>
  <w:num w:numId="10" w16cid:durableId="208490773">
    <w:abstractNumId w:val="4"/>
  </w:num>
  <w:num w:numId="11" w16cid:durableId="910970274">
    <w:abstractNumId w:val="8"/>
  </w:num>
  <w:num w:numId="12" w16cid:durableId="587538802">
    <w:abstractNumId w:val="8"/>
  </w:num>
  <w:num w:numId="13" w16cid:durableId="416177384">
    <w:abstractNumId w:val="3"/>
  </w:num>
  <w:num w:numId="14" w16cid:durableId="2099473616">
    <w:abstractNumId w:val="3"/>
  </w:num>
  <w:num w:numId="15" w16cid:durableId="15040128">
    <w:abstractNumId w:val="2"/>
  </w:num>
  <w:num w:numId="16" w16cid:durableId="1680303445">
    <w:abstractNumId w:val="2"/>
  </w:num>
  <w:num w:numId="17" w16cid:durableId="1421490102">
    <w:abstractNumId w:val="1"/>
  </w:num>
  <w:num w:numId="18" w16cid:durableId="597837070">
    <w:abstractNumId w:val="1"/>
  </w:num>
  <w:num w:numId="19" w16cid:durableId="982197999">
    <w:abstractNumId w:val="0"/>
  </w:num>
  <w:num w:numId="20" w16cid:durableId="1352686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Repeat" w:val="False"/>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ByVar" w:val="0"/>
    <w:docVar w:name="CopyToNetwork" w:val="0"/>
    <w:docVar w:name="CVar" w:val="3"/>
    <w:docVar w:name="DOCDT" w:val="30/09/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6\fbidi \froman\fcharset238\fprq2 Times New Roman CE;}{\f1347\fbidi \froman\fcharset204\fprq2 Times New Roman Cyr;}_x000d__x000a_{\f1349\fbidi \froman\fcharset161\fprq2 Times New Roman Greek;}{\f1350\fbidi \froman\fcharset162\fprq2 Times New Roman Tur;}{\f1351\fbidi \froman\fcharset177\fprq2 Times New Roman (Hebrew);}_x000d__x000a_{\f1352\fbidi \froman\fcharset178\fprq2 Times New Roman (Arabic);}{\f1353\fbidi \froman\fcharset186\fprq2 Times New Roman Baltic;}{\f1354\fbidi \froman\fcharset163\fprq2 Times New Roman (Vietnamese);}{\f1356\fbidi \fswiss\fcharset238\fprq2 Arial CE;}_x000d__x000a_{\f1357\fbidi \fswiss\fcharset204\fprq2 Arial Cyr;}{\f1359\fbidi \fswiss\fcharset161\fprq2 Arial Greek;}{\f1360\fbidi \fswiss\fcharset162\fprq2 Arial Tur;}{\f1361\fbidi \fswiss\fcharset177\fprq2 Arial (Hebrew);}_x000d__x000a_{\f1362\fbidi \fswiss\fcharset178\fprq2 Arial (Arabic);}{\f1363\fbidi \fswiss\fcharset186\fprq2 Arial Baltic;}{\f1364\fbidi \fswiss\fcharset163\fprq2 Arial (Vietnamese);}{\f1366\fbidi \froman\fcharset238\fprq2 Cambria Math CE;}_x000d__x000a_{\f1367\fbidi \froman\fcharset204\fprq2 Cambria Math Cyr;}{\f1369\fbidi \froman\fcharset161\fprq2 Cambria Math Greek;}{\f1370\fbidi \froman\fcharset162\fprq2 Cambria Math Tur;}{\f1373\fbidi \froman\fcharset186\fprq2 Cambria Math Baltic;}_x000d__x000a_{\f137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579000 HideTWBExt;}{\s18\ql \li-850\ri-850\widctlpar_x000d__x000a_\tqc\tx4535\tqr\tx9921\wrapdefault\aspalpha\aspnum\faauto\adjustright\rin-850\lin-850\itap0 \rtlch\fcs1 \af1\afs20\alang1025 \ltrch\fcs0 \b\f1\fs48\lang2057\langfe2057\cgrid\langnp2057\langfenp2057 \sbasedon0 \snext0 \spriority0 \styrsid6579000 _x000d__x000a_EPFooter2;}{\s19\ql \li0\ri0\sb240\sa240\nowidctlpar\tqc\tx4535\tqr\tx9071\wrapdefault\aspalpha\aspnum\faauto\adjustright\rin0\lin0\itap0 \rtlch\fcs1 \af0\afs20\alang1025 \ltrch\fcs0 \fs22\lang2057\langfe2057\cgrid\langnp2057\langfenp2057 _x000d__x000a_\sbasedon0 \snext19 \spriority0 \styrsid6579000 EPFooter;}}{\*\rsidtbl \rsid24658\rsid223860\rsid735077\rsid1718133\rsid2892074\rsid3565327\rsid4666813\rsid6579000\rsid6641733\rsid7823322\rsid9636012\rsid10377208\rsid10685655\rsid11215221\rsid11549030_x000d__x000a_\rsid12154954\rsid12655156\rsid14382809\rsid14424199\rsid15204470\rsid15285974\rsid15950462\rsid16324206\rsid16662270}{\mmathPr\mmathFont34\mbrkBin0\mbrkBinSub0\msmallFrac0\mdispDef1\mlMargin0\mrMargin0\mdefJc1\mwrapIndent1440\mintLim0\mnaryLim1}{\info_x000d__x000a_{\author VENNARD Ronan}{\operator VENNARD Ronan}{\creatim\yr2026\mo9\dy30\hr15\min54}{\revtim\yr2026\mo9\dy30\hr15\min54}{\version1}{\edmins0}{\nofpages1}{\nofwords0}{\nofchars1}{\nofcharsws1}{\vern21}}{\*\xmlnstbl {\xmlns1 http://schemas.microsoft.com/of_x000d__x000a_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579000\newtblstyruls\nogrowautofit\usenormstyforlist\noindnmbrts\felnbrelev\nocxsptable\indrlsweleven\noafcnsttbl\afelev\utinl\hwelev\spltpgpar\notcvasp\notbrkcnstfrctbl\notvatxbx\krnprsnet\cachedcolbal _x000d__x000a_\nouicompat \fet0{\*\wgrffmtfilter 013f}\nofeaturethrottle1\ilfomacatclnup0{\*\template C:\\Users\\rvennard\\AppData\\Local\\Temp\\Blank1.dotx}{\*\ftnsep \ltrpar \pard\plain \ltrpar_x000d__x000a_\ql \li0\ri0\widctlpar\wrapdefault\aspalpha\aspnum\faauto\adjustright\rin0\lin0\itap0 \rtlch\fcs1 \af0\afs20\alang1025 \ltrch\fcs0 \fs24\lang2057\langfe2057\cgrid\langnp2057\langfenp2057 {\rtlch\fcs1 \af0 \ltrch\fcs0 \insrsid12655156 \chftnsep _x000d__x000a_\par }}{\*\ftnsepc \ltrpar \pard\plain \ltrpar\ql \li0\ri0\widctlpar\wrapdefault\aspalpha\aspnum\faauto\adjustright\rin0\lin0\itap0 \rtlch\fcs1 \af0\afs20\alang1025 \ltrch\fcs0 \fs24\lang2057\langfe2057\cgrid\langnp2057\langfenp2057 {\rtlch\fcs1 \af0 _x000d__x000a_\ltrch\fcs0 \insrsid12655156 \chftnsepc _x000d__x000a_\par }}{\*\aftnsep \ltrpar \pard\plain \ltrpar\ql \li0\ri0\widctlpar\wrapdefault\aspalpha\aspnum\faauto\adjustright\rin0\lin0\itap0 \rtlch\fcs1 \af0\afs20\alang1025 \ltrch\fcs0 \fs24\lang2057\langfe2057\cgrid\langnp2057\langfenp2057 {\rtlch\fcs1 \af0 _x000d__x000a_\ltrch\fcs0 \insrsid12655156 \chftnsep _x000d__x000a_\par }}{\*\aftnsepc \ltrpar \pard\plain \ltrpar\ql \li0\ri0\widctlpar\wrapdefault\aspalpha\aspnum\faauto\adjustright\rin0\lin0\itap0 \rtlch\fcs1 \af0\afs20\alang1025 \ltrch\fcs0 \fs24\lang2057\langfe2057\cgrid\langnp2057\langfenp2057 {\rtlch\fcs1 \af0 _x000d__x000a_\ltrch\fcs0 \insrsid12655156 \chftnsepc _x000d__x000a_\par }}\ltrpar \sectd \ltrsect\psz9\linex0\headery1134\footery567\sectlinegrid326\sectdefaultcl\sectrsid6579000\sftnbj\saftnnar\sftnrestart {\footerr \ltrpar \pard\plain \ltrpar\s19\ql \li0\ri0\sb240\sa240\nowidctlpar_x000d__x000a_\tqc\tx4535\tqr\tx9071\wrapdefault\aspalpha\aspnum\faauto\adjustright\rin0\lin0\itap0\pararsid2762611 \rtlch\fcs1 \af0\afs20\alang1025 \ltrch\fcs0 \fs22\lang2057\langfe2057\cgrid\langnp2057\langfenp2057 {\rtlch\fcs1 \af0 \ltrch\fcs0 _x000d__x000a_\cs17\v\f1\fs20\cf9\lang1024\langfe1024\noproof\insrsid6579000\charrsid13001962 &lt;PathFdR&gt;}{\rtlch\fcs1 \af0 \ltrch\fcs0 \insrsid6579000\charrsid7223823 AM\\P10_AMA(2026)0243(00-003)_EN.docx}{\rtlch\fcs1 \af0 \ltrch\fcs0 _x000d__x000a_\cs17\v\f1\fs20\cf9\lang1024\langfe1024\noproof\insrsid6579000\charrsid13001962 &lt;/PathFdR&gt;}{\rtlch\fcs1 \af0 \ltrch\fcs0 \insrsid6579000\charrsid13001962 \tab \tab PE}{\rtlch\fcs1 \af0 \ltrch\fcs0 _x000d__x000a_\cs17\v\f1\fs20\cf9\lang1024\langfe1024\noproof\insrsid6579000\charrsid13001962 &lt;NoPE&gt;}{\rtlch\fcs1 \af0 \ltrch\fcs0 \insrsid6579000\charrsid7223823 788.298}{\rtlch\fcs1 \af0 \ltrch\fcs0 _x000d__x000a_\cs17\v\f1\fs20\cf9\lang1024\langfe1024\noproof\insrsid6579000\charrsid13001962 &lt;/NoPE&gt;&lt;Version&gt;}{\rtlch\fcs1 \af0 \ltrch\fcs0 \insrsid6579000\charrsid13001962 v}{\rtlch\fcs1 \af0 \ltrch\fcs0 \insrsid6579000\charrsid7223823 01-00}{\rtlch\fcs1 \af0 _x000d__x000a_\ltrch\fcs0 \cs17\v\f1\fs20\cf9\lang1024\langfe1024\noproof\insrsid6579000\charrsid13001962 &lt;/Version&gt;}{\rtlch\fcs1 \af0 \ltrch\fcs0 \insrsid6579000\charrsid13001962 _x000d__x000a_\par }\pard\plain \ltrpar\s18\ql \li-850\ri-850\widctlpar\tqc\tx4535\tqr\tx9921\wrapdefault\aspalpha\aspnum\faauto\adjustright\rin-850\lin-850\itap0\pararsid12667435 \rtlch\fcs1 \af1\afs20\alang1025 \ltrch\fcs0 _x000d__x000a_\b\f1\fs48\lang2057\langfe2057\cgrid\langnp2057\langfenp2057 {\field\flddirty{\*\fldinst {\rtlch\fcs1 \af1 \ltrch\fcs0 \insrsid6579000\charrsid13001962  DOCPROPERTY &quot;&lt;Extension&gt;&quot; }}{\fldrslt {\rtlch\fcs1 \af1 \ltrch\fcs0 \insrsid6579000\charrsid13001962 _x000d__x000a_XX}}}\sectd \ltrsect\linex0\endnhere\sectdefaultcl\sftnbj {\rtlch\fcs1 \af1 \ltrch\fcs0 \insrsid6579000\charrsid13001962 \tab }{\rtlch\fcs1 \af1\afs22 \ltrch\fcs0 \b0\i\fs22\cf16\insrsid6579000 United in diversity}{\rtlch\fcs1 \af1 \ltrch\fcs0 _x000d__x000a_\insrsid6579000\charrsid13001962 \tab }{\field\flddirty{\*\fldinst {\rtlch\fcs1 \af1 \ltrch\fcs0 \insrsid6579000\charrsid13001962  DOCPROPERTY &quot;&lt;Extension&gt;&quot; }}{\fldrslt {\rtlch\fcs1 \af1 \ltrch\fcs0 \insrsid6579000\charrsid13001962 XX}}}\sectd \ltrsect_x000d__x000a_\linex0\endnhere\sectdefaultcl\sftnbj {\rtlch\fcs1 \af1 \ltrch\fcs0 \insrsid6579000\charrsid13001962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3787248 _x000d__x000a_\rtlch\fcs1 \af0\afs20\alang1025 \ltrch\fcs0 \fs24\lang2057\langfe2057\cgrid\langnp2057\langfenp2057 {\rtlch\fcs1 \af0 \ltrch\fcs0 \insrsid6579000\charrsid13001962 \sect }\sectd \ltrsect_x000d__x000a_\psz9\linex0\headery1134\footery567\endnhere\titlepg\sectlinegrid326\sectdefaultcl\sectrsid10377208\sftnbj\sftnrestart {\headerl \ltrpar \pard\plain \ltrpar\ql \li0\ri0\widctlpar\wrapdefault\aspalpha\aspnum\faauto\adjustright\rin0\lin0\itap0 \rtlch\fcs1 _x000d__x000a_\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c_x000d__x000a_af30e350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DOCMNU" w:val=" 1"/>
    <w:docVar w:name="FromTORIS" w:val="False"/>
    <w:docVar w:name="iNoAmend" w:val="3"/>
    <w:docVar w:name="InsideLoop" w:val="1"/>
    <w:docVar w:name="LastEditedSection" w:val=" 1"/>
    <w:docVar w:name="NRAKEY" w:val="NOT LISTED"/>
    <w:docVar w:name="ONBEHALFKEY1" w:val="ESN"/>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6\fbidi \froman\fcharset238\fprq2 Times New Roman CE;}{\f1347\fbidi \froman\fcharset204\fprq2 Times New Roman Cyr;}_x000d__x000a_{\f1349\fbidi \froman\fcharset161\fprq2 Times New Roman Greek;}{\f1350\fbidi \froman\fcharset162\fprq2 Times New Roman Tur;}{\f1351\fbidi \froman\fcharset177\fprq2 Times New Roman (Hebrew);}_x000d__x000a_{\f1352\fbidi \froman\fcharset178\fprq2 Times New Roman (Arabic);}{\f1353\fbidi \froman\fcharset186\fprq2 Times New Roman Baltic;}{\f1354\fbidi \froman\fcharset163\fprq2 Times New Roman (Vietnamese);}{\f1356\fbidi \fswiss\fcharset238\fprq2 Arial CE;}_x000d__x000a_{\f1357\fbidi \fswiss\fcharset204\fprq2 Arial Cyr;}{\f1359\fbidi \fswiss\fcharset161\fprq2 Arial Greek;}{\f1360\fbidi \fswiss\fcharset162\fprq2 Arial Tur;}{\f1361\fbidi \fswiss\fcharset177\fprq2 Arial (Hebrew);}_x000d__x000a_{\f1362\fbidi \fswiss\fcharset178\fprq2 Arial (Arabic);}{\f1363\fbidi \fswiss\fcharset186\fprq2 Arial Baltic;}{\f1364\fbidi \fswiss\fcharset163\fprq2 Arial (Vietnamese);}{\f1366\fbidi \froman\fcharset238\fprq2 Cambria Math CE;}_x000d__x000a_{\f1367\fbidi \froman\fcharset204\fprq2 Cambria Math Cyr;}{\f1369\fbidi \froman\fcharset161\fprq2 Cambria Math Greek;}{\f1370\fbidi \froman\fcharset162\fprq2 Cambria Math Tur;}{\f1373\fbidi \froman\fcharset186\fprq2 Cambria Math Baltic;}_x000d__x000a_{\f137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72074 HideTWBExt;}{\s18\ql \li0\ri0\nowidctlpar_x000d__x000a_\tqr\tx9071\wrapdefault\aspalpha\aspnum\faauto\adjustright\rin0\lin0\itap0 \rtlch\fcs1 \af0\afs20\alang1025 \ltrch\fcs0 \b\fs24\lang2057\langfe2057\cgrid\langnp2057\langfenp2057 \sbasedon0 \snext18 \spriority0 \styrsid4872074 AmDocTypeTab;}{_x000d__x000a_\s19\ql \li0\ri0\sa240\nowidctlpar\wrapdefault\aspalpha\aspnum\faauto\adjustright\rin0\lin0\itap0 \rtlch\fcs1 \af0\afs20\alang1025 \ltrch\fcs0 \fs24\lang2057\langfe2057\cgrid\langnp2057\langfenp2057 \sbasedon0 \snext19 \spriority0 \styrsid4872074 _x000d__x000a_Normal12a;}{\s20\ql \li-850\ri-850\widctlpar\tqc\tx4535\tqr\tx9921\wrapdefault\aspalpha\aspnum\faauto\adjustright\rin-850\lin-850\itap0 \rtlch\fcs1 \af1\afs20\alang1025 \ltrch\fcs0 \b\f1\fs48\lang2057\langfe2057\cgrid\langnp2057\langfenp2057 _x000d__x000a_\sbasedon0 \snext0 \spriority0 \styrsid4872074 EPFooter2;}{\*\cs21 \additive \v\f1\fs20\cf15 \spriority0 \styrsid4872074 HideTWBInt;}{\s22\ql \li0\ri0\nowidctlpar\wrapdefault\aspalpha\aspnum\faauto\adjustright\rin0\lin0\itap0 \rtlch\fcs1 _x000d__x000a_\af0\afs20\alang1025 \ltrch\fcs0 \b\fs24\lang2057\langfe2057\cgrid\langnp2057\langfenp2057 \sbasedon0 \snext22 \spriority0 \styrsid4872074 NormalBold;}{_x000d__x000a_\s23\qr \li0\ri0\sb240\sa240\nowidctlpar\wrapdefault\aspalpha\aspnum\faauto\adjustright\rin0\lin0\itap0 \rtlch\fcs1 \af0\afs20\alang1025 \ltrch\fcs0 \fs24\lang2057\langfe2057\cgrid\langnp2057\langfenp2057 \sbasedon0 \snext23 \spriority0 \styrsid4872074 _x000d__x000a_AmOrLang;}{\s24\ql \li0\ri0\sa120\nowidctlpar\wrapdefault\aspalpha\aspnum\faauto\adjustright\rin0\lin0\itap0 \rtlch\fcs1 \af0\afs20\alang1025 \ltrch\fcs0 \fs24\lang2057\langfe2057\cgrid\langnp2057\langfenp2057 _x000d__x000a_\sbasedon0 \snext24 \spriority0 \styrsid4872074 Normal6a;}{\s25\ql \li0\ri0\nowidctlpar\tqr\tx9071\wrapdefault\aspalpha\aspnum\faauto\adjustright\rin0\lin0\itap0 \rtlch\fcs1 \af0\afs20\alang1025 \ltrch\fcs0 _x000d__x000a_\fs24\lang2057\langfe2057\cgrid\langnp2057\langfenp2057 \sbasedon0 \snext25 \spriority0 \styrsid4872074 AmDateTab;}{\s26\qc \li0\ri0\sa240\nowidctlpar\wrapdefault\aspalpha\aspnum\faauto\adjustright\rin0\lin0\itap0 \rtlch\fcs1 \af0\afs20\alang1025 _x000d__x000a_\ltrch\fcs0 \i\fs24\lang2057\langfe2057\cgrid\langnp2057\langfenp2057 \sbasedon0 \snext26 \spriority0 \styrsid4872074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4872074 AmNumberTabs;}{\s28\ql \li0\ri0\sb240\sa240\nowidctlpar_x000d__x000a_\tqc\tx4535\tqr\tx9071\wrapdefault\aspalpha\aspnum\faauto\adjustright\rin0\lin0\itap0 \rtlch\fcs1 \af0\afs20\alang1025 \ltrch\fcs0 \fs22\lang2057\langfe2057\cgrid\langnp2057\langfenp2057 \sbasedon0 \snext28 \spriority0 \styrsid4872074 EPFooter;}}_x000d__x000a_{\*\rsidtbl \rsid24658\rsid223860\rsid735077\rsid1718133\rsid2892074\rsid3565327\rsid4666813\rsid4872074\rsid6641733\rsid7823322\rsid9636012\rsid10377208\rsid10685655\rsid11215221\rsid11549030\rsid12154954\rsid14382809\rsid14424199\rsid15204470_x000d__x000a_\rsid15285974\rsid15950462\rsid16324206\rsid16646664\rsid16662270}{\mmathPr\mmathFont34\mbrkBin0\mbrkBinSub0\msmallFrac0\mdispDef1\mlMargin0\mrMargin0\mdefJc1\mwrapIndent1440\mintLim0\mnaryLim1}{\info{\author VENNARD Ronan}{\operator VENNARD Ronan}_x000d__x000a_{\creatim\yr2026\mo9\dy30\hr15\min27}{\revtim\yr2026\mo9\dy30\hr15\min27}{\version1}{\edmins0}{\nofpages1}{\nofwords153}{\nofchars866}{\nofcharsws1013}{\vern21}}{\*\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72074\newtblstyruls\nogrowautofit\usenormstyforlist\noindnmbrts\felnbrelev\nocxsptable\indrlsweleven\noafcnsttbl\afelev\utinl\hwelev\spltpgpar\notcvasp\notbrkcnstfrctbl\notvatxbx\krnprsnet\cachedcolbal _x000d__x000a_\nouicompat \fet0{\*\wgrffmtfilter 013f}\nofeaturethrottle1\ilfomacatclnup0{\*\template C:\\Users\\rvennard\\AppData\\Local\\Temp\\Blank1.dotx}{\*\ftnsep \ltrpar \pard\plain \ltrpar_x000d__x000a_\ql \li0\ri0\widctlpar\wrapdefault\aspalpha\aspnum\faauto\adjustright\rin0\lin0\itap0 \rtlch\fcs1 \af0\afs20\alang1025 \ltrch\fcs0 \fs24\lang2057\langfe2057\cgrid\langnp2057\langfenp2057 {\rtlch\fcs1 \af0 \ltrch\fcs0 \insrsid16646664 \chftnsep _x000d__x000a_\par }}{\*\ftnsepc \ltrpar \pard\plain \ltrpar\ql \li0\ri0\widctlpar\wrapdefault\aspalpha\aspnum\faauto\adjustright\rin0\lin0\itap0 \rtlch\fcs1 \af0\afs20\alang1025 \ltrch\fcs0 \fs24\lang2057\langfe2057\cgrid\langnp2057\langfenp2057 {\rtlch\fcs1 \af0 _x000d__x000a_\ltrch\fcs0 \insrsid16646664 \chftnsepc _x000d__x000a_\par }}{\*\aftnsep \ltrpar \pard\plain \ltrpar\ql \li0\ri0\widctlpar\wrapdefault\aspalpha\aspnum\faauto\adjustright\rin0\lin0\itap0 \rtlch\fcs1 \af0\afs20\alang1025 \ltrch\fcs0 \fs24\lang2057\langfe2057\cgrid\langnp2057\langfenp2057 {\rtlch\fcs1 \af0 _x000d__x000a_\ltrch\fcs0 \insrsid16646664 \chftnsep _x000d__x000a_\par }}{\*\aftnsepc \ltrpar \pard\plain \ltrpar\ql \li0\ri0\widctlpar\wrapdefault\aspalpha\aspnum\faauto\adjustright\rin0\lin0\itap0 \rtlch\fcs1 \af0\afs20\alang1025 \ltrch\fcs0 \fs24\lang2057\langfe2057\cgrid\langnp2057\langfenp2057 {\rtlch\fcs1 \af0 _x000d__x000a_\ltrch\fcs0 \insrsid16646664 \chftnsepc _x000d__x000a_\par }}\ltrpar \sectd \ltrsect\psz9\linex0\headery1134\footery567\sectlinegrid326\sectdefaultcl\sectrsid4872074\sftnbj\saftnnar\sftnrestart {\footerr \ltrpar \pard\plain \ltrpar\s28\ql \li0\ri0\sb240\sa240\nowidctlpar_x000d__x000a_\tqc\tx4535\tqr\tx9071\wrapdefault\aspalpha\aspnum\faauto\adjustright\rin0\lin0\itap0\pararsid2762611 \rtlch\fcs1 \af0\afs20\alang1025 \ltrch\fcs0 \fs22\lang2057\langfe2057\cgrid\langnp2057\langfenp2057 {\rtlch\fcs1 \af0 \ltrch\fcs0 _x000d__x000a_\cs17\v\f1\fs20\cf9\lang1024\langfe1024\noproof\insrsid4872074\charrsid13001962 &lt;PathFdR&gt;}{\rtlch\fcs1 \af0 \ltrch\fcs0 \cf10\insrsid4872074\charrsid13001962 \uc1\u9668\'3f}{\rtlch\fcs1 \af0 \ltrch\fcs0 \insrsid4872074\charrsid13001962 #}{\rtlch\fcs1 _x000d__x000a_\af1 \ltrch\fcs0 \cs21\v\f1\fs20\cf15\insrsid4872074\charrsid13001962 TXTROUTE@@}{\rtlch\fcs1 \af0 \ltrch\fcs0 \insrsid4872074\charrsid13001962 #}{\rtlch\fcs1 \af0 \ltrch\fcs0 \cf10\insrsid4872074\charrsid13001962 \uc1\u9658\'3f}{\rtlch\fcs1 \af0 _x000d__x000a_\ltrch\fcs0 \cs17\v\f1\fs20\cf9\lang1024\langfe1024\noproof\insrsid4872074\charrsid13001962 &lt;/PathFdR&gt;}{\rtlch\fcs1 \af0 \ltrch\fcs0 \insrsid4872074\charrsid13001962 \tab \tab PE}{\rtlch\fcs1 \af0 \ltrch\fcs0 _x000d__x000a_\cs17\v\f1\fs20\cf9\lang1024\langfe1024\noproof\insrsid4872074\charrsid13001962 &lt;NoPE&gt;}{\rtlch\fcs1 \af0 \ltrch\fcs0 \cf10\insrsid4872074\charrsid13001962 \uc1\u9668\'3f}{\rtlch\fcs1 \af0 \ltrch\fcs0 \insrsid4872074\charrsid13001962 #}{\rtlch\fcs1 \af1 _x000d__x000a_\ltrch\fcs0 \cs21\v\f1\fs20\cf15\insrsid4872074\charrsid13001962 TXTNRPE@NRPE@}{\rtlch\fcs1 \af0 \ltrch\fcs0 \insrsid4872074\charrsid13001962 #}{\rtlch\fcs1 \af0 \ltrch\fcs0 \cf10\insrsid4872074\charrsid13001962 \uc1\u9658\'3f}{\rtlch\fcs1 \af0 _x000d__x000a_\ltrch\fcs0 \cs17\v\f1\fs20\cf9\lang1024\langfe1024\noproof\insrsid4872074\charrsid13001962 &lt;/NoPE&gt;&lt;Version&gt;}{\rtlch\fcs1 \af0 \ltrch\fcs0 \insrsid4872074\charrsid13001962 v}{\rtlch\fcs1 \af0 \ltrch\fcs0 \cf10\insrsid4872074\charrsid13001962 \uc1\u9668_x000d__x000a_\'3f}{\rtlch\fcs1 \af0 \ltrch\fcs0 \insrsid4872074\charrsid13001962 #}{\rtlch\fcs1 \af1 \ltrch\fcs0 \cs21\v\f1\fs20\cf15\insrsid4872074\charrsid13001962 TXTVERSION@NRV@}{\rtlch\fcs1 \af0 \ltrch\fcs0 \insrsid4872074\charrsid13001962 #}{\rtlch\fcs1 \af0 _x000d__x000a_\ltrch\fcs0 \cf10\insrsid4872074\charrsid13001962 \uc1\u9658\'3f}{\rtlch\fcs1 \af0 \ltrch\fcs0 \cs17\v\f1\fs20\cf9\lang1024\langfe1024\noproof\insrsid4872074\charrsid13001962 &lt;/Version&gt;}{\rtlch\fcs1 \af0 \ltrch\fcs0 \insrsid4872074\charrsid13001962 _x000d__x000a__x000d__x000a_\par }\pard\plain \ltrpar\s20\ql \li-850\ri-850\widctlpar\tqc\tx4535\tqr\tx9921\wrapdefault\aspalpha\aspnum\faauto\adjustright\rin-850\lin-850\itap0\pararsid12667435 \rtlch\fcs1 \af1\afs20\alang1025 \ltrch\fcs0 _x000d__x000a_\b\f1\fs48\lang2057\langfe2057\cgrid\langnp2057\langfenp2057 {\field\flddirty{\*\fldinst {\rtlch\fcs1 \af1 \ltrch\fcs0 \insrsid4872074\charrsid13001962  DOCPROPERTY &quot;&lt;Extension&gt;&quot; }}{\fldrslt {\rtlch\fcs1 \af1 \ltrch\fcs0 \insrsid4872074\charrsid13001962 _x000d__x000a_XX}}}\sectd \ltrsect\linex0\endnhere\sectdefaultcl\sftnbj {\rtlch\fcs1 \af1 \ltrch\fcs0 \insrsid4872074\charrsid13001962 \tab }{\rtlch\fcs1 \af1\afs22 \ltrch\fcs0 \b0\i\fs22\cf16\insrsid4872074\charrsid13001962 #}{\rtlch\fcs1 \af1 \ltrch\fcs0 _x000d__x000a_\cs21\v\fs20\cf15\insrsid4872074\charrsid13001962 (STD@_Motto}{\rtlch\fcs1 \af1\afs22 \ltrch\fcs0 \b0\i\fs22\cf16\insrsid4872074\charrsid13001962 #}{\rtlch\fcs1 \af1 \ltrch\fcs0 \insrsid4872074\charrsid13001962 \tab }{\field\flddirty{\*\fldinst {_x000d__x000a_\rtlch\fcs1 \af1 \ltrch\fcs0 \insrsid4872074\charrsid13001962  DOCPROPERTY &quot;&lt;Extension&gt;&quot; }}{\fldrslt {\rtlch\fcs1 \af1 \ltrch\fcs0 \insrsid4872074\charrsid13001962 XX}}}\sectd \ltrsect\linex0\endnhere\sectdefaultcl\sftnbj {\rtlch\fcs1 \af1 \ltrch\fcs0 _x000d__x000a_\insrsid4872074\charrsid13001962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qr\tx9071\wrapdefault\aspalpha\aspnum\faauto\adjustright\rin0\lin0\itap0\pararsid5768961 \rtlch\fcs1 \af0\afs20\alang1025 \ltrch\fcs0 \fs24\lang2057\langfe2057\cgrid\langnp2057\langfenp2057 {\rtlch\fcs1 \af0 \ltrch\fcs0 _x000d__x000a_\cs17\v\f1\fs20\cf9\lang1024\langfe1024\noproof\insrsid4872074\charrsid13001962 {\*\bkmkstart restart}&lt;Amend&gt;&lt;Date&gt;}{\rtlch\fcs1 \af0 \ltrch\fcs0 \insrsid4872074\charrsid13001962 #}{\rtlch\fcs1 \af1 \ltrch\fcs0 _x000d__x000a_\cs21\v\f1\fs20\cf15\insrsid4872074\charrsid13001962 DT(d.m.yyyy)sh@DATEMSG@DOCDT}{\rtlch\fcs1 \af0 \ltrch\fcs0 \insrsid4872074\charrsid13001962 #}{\rtlch\fcs1 \af0 \ltrch\fcs0 _x000d__x000a_\cs17\v\f1\fs20\cf9\lang1024\langfe1024\noproof\insrsid4872074\charrsid13001962 &lt;/Date&gt;}{\rtlch\fcs1 \af0 \ltrch\fcs0 \lang1024\langfe1024\noproof\insrsid4872074\charrsid13001962 \tab }{\rtlch\fcs1 \af0 \ltrch\fcs0 _x000d__x000a_\cs17\v\f1\fs20\cf9\lang1024\langfe1024\noproof\insrsid4872074\charrsid13001962 &lt;ANo&gt;}{\rtlch\fcs1 \af0 \ltrch\fcs0 \insrsid4872074\charrsid13001962 #}{\rtlch\fcs1 \af1 \ltrch\fcs0 \cs21\v\f1\fs20\cf15\insrsid4872074\charrsid13001962 _x000d__x000a_KEY(PLENARY/ANUMBER)@NRAMSG@NRAKEY}{\rtlch\fcs1 \af0 \ltrch\fcs0 \insrsid4872074\charrsid13001962 #}{\rtlch\fcs1 \af0 \ltrch\fcs0 \cs17\v\f1\fs20\cf9\lang1024\langfe1024\noproof\insrsid4872074\charrsid13001962 &lt;/ANo&gt;}{\rtlch\fcs1 \af0 \ltrch\fcs0 _x000d__x000a_\lang1024\langfe1024\noproof\insrsid4872074\charrsid13001962 /}{\rtlch\fcs1 \af0 \ltrch\fcs0 \cs17\v\f1\fs20\cf9\lang1024\langfe1024\noproof\insrsid4872074\charrsid13001962 &lt;NumAm&gt;}{\rtlch\fcs1 \af0 \ltrch\fcs0 \insrsid4872074\charrsid13001962 #}{_x000d__x000a_\rtlch\fcs1 \af1 \ltrch\fcs0 \cs21\v\f1\fs20\cf15\insrsid4872074\charrsid13001962 ENMIENDA@NRAM@}{\rtlch\fcs1 \af0 \ltrch\fcs0 \insrsid4872074\charrsid13001962 #}{\rtlch\fcs1 \af0 \ltrch\fcs0 _x000d__x000a_\cs17\v\f1\fs20\cf9\lang1024\langfe1024\noproof\insrsid4872074\charrsid13001962 &lt;/NumAm&gt;}{\rtlch\fcs1 \af0 \ltrch\fcs0 \lang1024\langfe1024\noproof\insrsid4872074\charrsid13001962 _x000d__x000a_\par }\pard\plain \ltrpar\s27\ql \li0\ri0\sb240\nowidctlpar_x000d__x000a_\tx879\tx936\tx1021\tx1077\tx1134\tx1191\tx1247\tx1304\tx1361\tx1418\tx1474\tx1531\tx1588\tx1644\tx1701\tx1758\tx1814\tx1871\tx2070\tx2126\tx3374\tx3430\wrapdefault\aspalpha\aspnum\faauto\adjustright\rin0\lin0\itap0\pararsid93773 \rtlch\fcs1 _x000d__x000a_\af0\afs20\alang1025 \ltrch\fcs0 \b\fs24\lang2057\langfe2057\cgrid\langnp2057\langfenp2057 {\rtlch\fcs1 \af0 \ltrch\fcs0 \insrsid4872074\charrsid13001962 Amendment\tab \tab }{\rtlch\fcs1 \af0 \ltrch\fcs0 _x000d__x000a_\cs17\b0\v\f1\fs20\cf9\insrsid4872074\charrsid13001962 &lt;NumAm&gt;}{\rtlch\fcs1 \af0 \ltrch\fcs0 \insrsid4872074\charrsid13001962 #}{\rtlch\fcs1 \af1 \ltrch\fcs0 \cs21\v\f1\fs20\cf15\insrsid4872074\charrsid13001962 ENMIENDA@NRAM@}{\rtlch\fcs1 \af0 _x000d__x000a_\ltrch\fcs0 \insrsid4872074\charrsid13001962 #}{\rtlch\fcs1 \af0 \ltrch\fcs0 \cs17\b0\v\f1\fs20\cf9\insrsid4872074\charrsid13001962 &lt;/NumAm&gt;}{\rtlch\fcs1 \af0 \ltrch\fcs0 \insrsid4872074\charrsid13001962 _x000d__x000a_\par }\pard\plain \ltrpar\s22\ql \li0\ri0\nowidctlpar\wrapdefault\aspalpha\aspnum\faauto\adjustright\rin0\lin0\itap0\pararsid6904234 \rtlch\fcs1 \af0\afs20\alang1025 \ltrch\fcs0 \b\fs24\lang2057\langfe2057\cgrid\langnp2057\langfenp2057 {\rtlch\fcs1 \af0 _x000d__x000a_\ltrch\fcs0 \cs17\b0\v\f1\fs20\cf9\lang1024\langfe1024\noproof\insrsid4872074\charrsid13001962 &lt;RepeatBlock-By&gt;}{\rtlch\fcs1 \af0 \ltrch\fcs0 \insrsid4872074\charrsid13001962 {\*\bkmkstart By}#}{\rtlch\fcs1 \af1 \ltrch\fcs0 _x000d__x000a_\cs21\v\f1\fs20\cf15\insrsid4872074\charrsid13001962 (MOD@InsideLoop()}{\rtlch\fcs1 \af0 \ltrch\fcs0 \insrsid4872074\charrsid13001962 ##}{\rtlch\fcs1 \af1 \ltrch\fcs0 \cs21\v\f1\fs20\cf15\insrsid4872074\charrsid13001962 (MOD@ByVar()}{\rtlch\fcs1 \af0 _x000d__x000a_\ltrch\fcs0 \insrsid4872074\charrsid13001962 ##}{\rtlch\fcs1 \af1 \ltrch\fcs0 \cs21\v\f1\fs20\cf15\insrsid4872074\charrsid13001962 &gt;&gt;&gt;ByVar@[ZMEMBERSMSG]@By}{\rtlch\fcs1 \af0 \ltrch\fcs0 \insrsid4872074\charrsid13001962 #}{\rtlch\fcs1 \af0 \ltrch\fcs0 _x000d__x000a_\cs17\b0\v\f1\fs20\cf9\lang1024\langfe1024\noproof\insrsid4872074\charrsid13001962 &lt;By&gt;&lt;Members&gt;}{\rtlch\fcs1 \af0 \ltrch\fcs0 \insrsid4872074\charrsid13001962 #}{\rtlch\fcs1 \af1 \ltrch\fcs0 \cs21\v\f1\fs20\cf15\insrsid4872074\charrsid13001962 _x000d__x000a_(MOD@InsideLoop(\'a7)}{\rtlch\fcs1 \af0 \ltrch\fcs0 \insrsid4872074\charrsid13001962 ##}{\rtlch\fcs1 \af1 \ltrch\fcs0 \cs21\v\f1\fs20\cf15\insrsid4872074\charrsid13001962 IF(FromTORIS = 'True')THEN([PRESMEMBERS])ELSE([TRADMEMBERS])}{\rtlch\fcs1 \af0 _x000d__x000a_\ltrch\fcs0 \insrsid4872074\charrsid13001962 #}{\rtlch\fcs1 \af0 \ltrch\fcs0 \cs17\b0\v\f1\fs20\cf9\lang1024\langfe1024\noproof\insrsid4872074\charrsid13001962 &lt;/Members&gt;}{\rtlch\fcs1 \af0 \ltrch\fcs0 \insrsid4872074\charrsid13001962 _x000d__x000a_\par }\pard\plain \ltrpar\ql \li0\ri0\widctlpar\wrapdefault\aspalpha\aspnum\faauto\adjustright\rin0\lin0\itap0\pararsid6904234 \rtlch\fcs1 \af0\afs20\alang1025 \ltrch\fcs0 \fs24\lang2057\langfe2057\cgrid\langnp2057\langfenp2057 {\rtlch\fcs1 \af0 \ltrch\fcs0 _x000d__x000a_\cs17\v\f1\fs20\cf9\lang1024\langfe1024\noproof\insrsid4872074\charrsid13001962 &lt;AuNomDe&gt;&lt;OptDel&gt;}{\rtlch\fcs1 \af0 \ltrch\fcs0 \insrsid4872074\charrsid13001962 #}{\rtlch\fcs1 \af1 \ltrch\fcs0 \cs21\v\f1\fs20\cf15\insrsid4872074\charrsid13001962 _x000d__x000a_IF(FromTORIS = 'True')THEN([PRESONBEHALF])ELSE([TRADONBEHALF])}{\rtlch\fcs1 \af0 \ltrch\fcs0 \insrsid4872074\charrsid13001962 #}{\rtlch\fcs1 \af0 \ltrch\fcs0 \cs17\v\f1\fs20\cf9\lang1024\langfe1024\noproof\insrsid4872074\charrsid13001962 &lt;/OptDel&gt;_x000d__x000a_&lt;/AuNomDe&gt;}{\rtlch\fcs1 \af0 \ltrch\fcs0 \insrsid4872074\charrsid13001962 _x000d__x000a_\par }{\rtlch\fcs1 \ab\af0 \ltrch\fcs0 \cs17\v\f1\fs20\cf9\lang1024\langfe1024\noproof\insrsid4872074\charrsid13001962 &lt;/By&gt;}{\rtlch\fcs1 \af0 \ltrch\fcs0 \insrsid4872074\charrsid13001962 {\*\bkmkend By}&lt;&lt;&lt;}{\rtlch\fcs1 \af0 \ltrch\fcs0 _x000d__x000a_\cs17\v\f1\fs20\cf9\lang1024\langfe1024\noproof\insrsid4872074\charrsid13001962 &lt;/RepeatBlock-By&gt;}{\rtlch\fcs1 \af0 \ltrch\fcs0 \insrsid4872074\charrsid13001962 _x000d__x000a_\par }\pard\plain \ltrpar\s18\ql \li0\ri0\nowidctlpar\tqr\tx9071\wrapdefault\aspalpha\aspnum\faauto\adjustright\rin0\lin0\itap0\pararsid6904234 \rtlch\fcs1 \af0\afs20\alang1025 \ltrch\fcs0 \b\fs24\lang2057\langfe2057\cgrid\langnp2057\langfenp2057 {\rtlch\fcs1 _x000d__x000a_\af0 \ltrch\fcs0 \cs17\b0\v\f1\fs20\cf9\lang1024\langfe1024\noproof\insrsid4872074\charrsid13001962 &lt;TitreType&gt;}{\rtlch\fcs1 \af0 \ltrch\fcs0 \insrsid4872074\charrsid13001962 Report}{\rtlch\fcs1 \af0 \ltrch\fcs0 _x000d__x000a_\cs17\b0\v\f1\fs20\cf9\lang1024\langfe1024\noproof\insrsid4872074\charrsid13001962 &lt;/TitreType&gt;}{\rtlch\fcs1 \af0 \ltrch\fcs0 \lang1024\langfe1024\noproof\insrsid4872074\charrsid13001962 \tab }{\rtlch\fcs1 \af0 \ltrch\fcs0 _x000d__x000a_\insrsid4872074\charrsid13001962 #}{\rtlch\fcs1 \af1 \ltrch\fcs0 \cs21\v\f1\fs20\cf15\insrsid4872074\charrsid13001962 KEY(PLENARY/ANUMBER)@NRAMSG@NRAKEY}{\rtlch\fcs1 \af0 \ltrch\fcs0 \insrsid4872074\charrsid13001962 #}{\rtlch\fcs1 \af0 \ltrch\fcs0 _x000d__x000a_\lang1024\langfe1024\noproof\insrsid4872074\charrsid13001962 /}{\rtlch\fcs1 \af0 \ltrch\fcs0 \insrsid4872074\charrsid13001962 #}{\rtlch\fcs1 \af1 \ltrch\fcs0 \cs21\v\f1\fs20\cf15\insrsid4872074\charrsid13001962 KEY(PLENARY/DOCYEAR)@DOCYEARMSG@NRAKEY}{_x000d__x000a_\rtlch\fcs1 \af0 \ltrch\fcs0 \insrsid4872074\charrsid13001962 #}{\rtlch\fcs1 \af0 \ltrch\fcs0 \lang1024\langfe1024\noproof\insrsid4872074\charrsid13001962 _x000d__x000a_\par }\pard\plain \ltrpar\s22\ql \li0\ri0\nowidctlpar\wrapdefault\aspalpha\aspnum\faauto\adjustright\rin0\lin0\itap0\pararsid6904234 \rtlch\fcs1 \af0\afs20\alang1025 \ltrch\fcs0 \b\fs24\lang2057\langfe2057\cgrid\langnp2057\langfenp2057 {\rtlch\fcs1 \af0 _x000d__x000a_\ltrch\fcs0 \cs17\b0\v\f1\fs20\cf9\lang1024\langfe1024\noproof\insrsid4872074\charrsid13001962 &lt;Rapporteur&gt;}{\rtlch\fcs1 \af0 \ltrch\fcs0 \insrsid4872074\charrsid13001962 #}{\rtlch\fcs1 \af1 \ltrch\fcs0 _x000d__x000a_\cs21\v\f1\fs20\cf15\insrsid4872074\charrsid13001962 KEY(PLENARY/RAPPORTEURS)@AUTHORMSG@NRAKEY}{\rtlch\fcs1 \af0 \ltrch\fcs0 \insrsid4872074\charrsid13001962 #}{\rtlch\fcs1 \af0 \ltrch\fcs0 _x000d__x000a_\cs17\b0\v\f1\fs20\cf9\lang1024\langfe1024\noproof\insrsid4872074\charrsid13001962 &lt;/Rapporteur&gt;}{\rtlch\fcs1 \af0 \ltrch\fcs0 \lang1024\langfe1024\noproof\insrsid4872074\charrsid13001962 _x000d__x000a_\par }\pard\plain \ltrpar\ql \li0\ri0\widctlpar\wrapdefault\aspalpha\aspnum\faauto\adjustright\rin0\lin0\itap0\pararsid6904234 \rtlch\fcs1 \af0\afs20\alang1025 \ltrch\fcs0 \fs24\lang2057\langfe2057\cgrid\langnp2057\langfenp2057 {\rtlch\fcs1 \af0 \ltrch\fcs0 _x000d__x000a_\cs17\v\f1\fs20\cf9\lang1024\langfe1024\noproof\insrsid4872074\charrsid13001962 &lt;Titre&gt;}{\rtlch\fcs1 \af0 \ltrch\fcs0 \insrsid4872074\charrsid13001962 #}{\rtlch\fcs1 \af1 \ltrch\fcs0 \cs21\v\f1\fs20\cf15\insrsid4872074\charrsid13001962 _x000d__x000a_KEY(PLENARY/TITLES)@TITLEMSG@NRAKEY}{\rtlch\fcs1 \af0 \ltrch\fcs0 \insrsid4872074\charrsid13001962 #}{\rtlch\fcs1 \af0 \ltrch\fcs0 \cs17\v\f1\fs20\cf9\lang1024\langfe1024\noproof\insrsid4872074\charrsid13001962 &lt;/Titre&gt;}{\rtlch\fcs1 \af0 \ltrch\fcs0 _x000d__x000a_\insrsid4872074\charrsid13001962 _x000d__x000a_\par }\pard\plain \ltrpar\s19\ql \li0\ri0\sa240\nowidctlpar\wrapdefault\aspalpha\aspnum\faauto\adjustright\rin0\lin0\itap0\pararsid6904234 \rtlch\fcs1 \af0\afs20\alang1025 \ltrch\fcs0 \fs24\lang2057\langfe2057\cgrid\langnp2057\langfenp2057 {\rtlch\fcs1 \af0 _x000d__x000a_\ltrch\fcs0 \cs17\v\f1\fs20\cf9\lang1024\langfe1024\noproof\insrsid4872074\charrsid13001962 &lt;DocRef&gt;}{\rtlch\fcs1 \af0 \ltrch\fcs0 \insrsid4872074\charrsid13001962 (#}{\rtlch\fcs1 \af1 \ltrch\fcs0 \cs21\v\f1\fs20\cf15\insrsid4872074\charrsid13001962 _x000d__x000a_KEY(PLENARY/REFERENCES)@REFMSG@NRAKEY}{\rtlch\fcs1 \af0 \ltrch\fcs0 \insrsid4872074\charrsid13001962 #)}{\rtlch\fcs1 \af0 \ltrch\fcs0 \cs17\v\f1\fs20\cf9\lang1024\langfe1024\noproof\insrsid4872074\charrsid13001962 &lt;/DocRef&gt;}{\rtlch\fcs1 \af0 \ltrch\fcs0 _x000d__x000a_\insrsid4872074\charrsid13001962 _x000d__x000a_\par }\pard\plain \ltrpar\s22\ql \li0\ri0\nowidctlpar\wrapdefault\aspalpha\aspnum\faauto\adjustright\rin0\lin0\itap0\pararsid6904234 \rtlch\fcs1 \af0\afs20\alang1025 \ltrch\fcs0 \b\fs24\lang2057\langfe2057\cgrid\langnp2057\langfenp2057 {\rtlch\fcs1 \af0 _x000d__x000a_\ltrch\fcs0 \cs17\b0\v\f1\fs20\cf9\lang1024\langfe1024\noproof\insrsid4872074\charrsid13001962 &lt;DocAmend&gt;}{\rtlch\fcs1 \af0 \ltrch\fcs0 \insrsid4872074\charrsid13001962 #}{\rtlch\fcs1 \af1 \ltrch\fcs0 \cs21\v\f1\fs20\cf15\insrsid4872074\charrsid13001962 _x000d__x000a_MNU[DOC1][DOC2][DOC3][DOC4]@CHOICE@DOCMNU}{\rtlch\fcs1 \af0 \ltrch\fcs0 \insrsid4872074\charrsid13001962 #}{\rtlch\fcs1 \af0 \ltrch\fcs0 \cs17\b0\v\f1\fs20\cf9\lang1024\langfe1024\noproof\insrsid4872074\charrsid13001962 &lt;/DocAmend&gt;}{\rtlch\fcs1 \af0 _x000d__x000a_\ltrch\fcs0 \insrsid4872074\charrsid13001962 _x000d__x000a_\par }{\rtlch\fcs1 \af0 \ltrch\fcs0 \cs17\b0\v\f1\fs20\cf9\lang1024\langfe1024\noproof\insrsid4872074\charrsid13001962 &lt;Article&gt;}{\rtlch\fcs1 \af0 \ltrch\fcs0 \cf10\insrsid4872074\charrsid13001962 \u9668\'3f}{\rtlch\fcs1 \af0 \ltrch\fcs0 _x000d__x000a_\insrsid4872074\charrsid13001962 #}{\rtlch\fcs1 \af1 \ltrch\fcs0 \cs21\v\f1\fs20\cf15\insrsid4872074\charrsid13001962 TVTAMPART@AMPART@}{\rtlch\fcs1 \af0 \ltrch\fcs0 \insrsid4872074\charrsid13001962 #}{\rtlch\fcs1 \af0 \ltrch\fcs0 _x000d__x000a_\cf10\insrsid4872074\charrsid13001962 \u9658\'3f}{\rtlch\fcs1 \af0 \ltrch\fcs0 \cs17\b0\v\f1\fs20\cf9\lang1024\langfe1024\noproof\insrsid4872074\charrsid13001962 &lt;/Article&gt;}{\rtlch\fcs1 \af0 \ltrch\fcs0 \insrsid4872074\charrsid13001962 _x000d__x000a_\par \ltrrow}\trowd \ltrrow\ts11\trqc\trgaph340\trleft0\trftsWidth3\trwWidth9752\trftsWidthB3\trpaddl340\trpaddr340\trpaddfl3\trpaddft3\trpaddfb3\trpaddfr3\tblrsid6904234\tblind0\tblindtype3 \clvertalt\clbrdrt\brdrtbl \clbrdrl\brdrtbl \clbrdrb\brdrtbl \clbrdrr_x000d__x000a_\brdrtbl \cltxlrtb\clftsWidth3\clwWidth9752 \cellx9752\pard\plain \ltrpar\ql \li0\ri0\keepn\widctlpar\intbl\wrapdefault\aspalpha\aspnum\faauto\adjustright\rin0\lin0\pararsid15616660 \rtlch\fcs1 \af0\afs20\alang1025 \ltrch\fcs0 _x000d__x000a_\fs24\lang2057\langfe2057\cgrid\langnp2057\langfenp2057 {\rtlch\fcs1 \af0 \ltrch\fcs0 \insrsid4872074\charrsid13001962 \cell }\pard\plain \ltrpar\ql \li0\ri0\widctlpar\intbl\wrapdefault\aspalpha\aspnum\faauto\adjustright\rin0\lin0 \rtlch\fcs1 _x000d__x000a_\af0\afs20\alang1025 \ltrch\fcs0 \fs24\lang2057\langfe2057\cgrid\langnp2057\langfenp2057 {\rtlch\fcs1 \af0 \ltrch\fcs0 \insrsid4872074\charrsid13001962 \trowd \ltrrow_x000d__x000a_\ts11\trqc\trgaph340\trleft0\trftsWidth3\trwWidth9752\trftsWidthB3\trpaddl340\trpaddr340\trpaddfl3\trpaddft3\trpaddfb3\trpaddfr3\tblrsid6904234\tblind0\tblindtype3 \clvertalt\clbrdrt\brdrtbl \clbrdrl\brdrtbl \clbrdrb\brdrtbl \clbrdrr\brdrtbl _x000d__x000a_\cltxlrtb\clftsWidth3\clwWidth9752 \cellx9752\row \ltrrow}\trowd \ltrrow\ts11\trqc\trgaph340\trleft0\trftsWidth3\trwWidth9752\trftsWidthB3\trpaddl340\trpaddr340\trpaddfl3\trpaddft3\trpaddfb3\trpaddfr3\tblrsid6904234\tblind0\tblindtype3 \clvertalt\clbrdrt_x000d__x000a_\brdrtbl \clbrdrl\brdrtbl \clbrdrb\brdrtbl \clbrdrr\brdrtbl \cltxlrtb\clftsWidth3\clwWidth4876 \cellx4876\clvertalt\clbrdrt\brdrtbl \clbrdrl\brdrtbl \clbrdrb\brdrtbl \clbrdrr\brdrtbl \cltxlrtb\clftsWidth3\clwWidth4876 \cellx9752\pard\plain \ltrpar_x000d__x000a_\s26\qc \li0\ri0\sa240\keepn\nowidctlpar\intbl\wrapdefault\aspalpha\aspnum\faauto\adjustright\rin0\lin0\pararsid15616660 \rtlch\fcs1 \af0\afs20\alang1025 \ltrch\fcs0 \i\fs24\lang2057\langfe2057\cgrid\langnp2057\langfenp2057 {\rtlch\fcs1 \af0 \ltrch\fcs0 _x000d__x000a_\insrsid4872074\charrsid13001962 #}{\rtlch\fcs1 \af1 \ltrch\fcs0 \cs21\v\f1\fs20\cf15\insrsid4872074\charrsid13001962 MNU[DOC1][DOC2][DOC3][DOC4]@CHOICE@DOCMNU}{\rtlch\fcs1 \af0 \ltrch\fcs0 \insrsid4872074\charrsid13001962 #\cell Amendment\cell _x000d__x000a_}\pard\plain \ltrpar\ql \li0\ri0\widctlpar\intbl\wrapdefault\aspalpha\aspnum\faauto\adjustright\rin0\lin0 \rtlch\fcs1 \af0\afs20\alang1025 \ltrch\fcs0 \fs24\lang2057\langfe2057\cgrid\langnp2057\langfenp2057 {\rtlch\fcs1 \af0 \ltrch\fcs0 _x000d__x000a_\insrsid4872074\charrsid13001962 \trowd \ltrrow\ts11\trqc\trgaph340\trleft0\trftsWidth3\trwWidth9752\trftsWidthB3\trpaddl340\trpaddr340\trpaddfl3\trpaddft3\trpaddfb3\trpaddfr3\tblrsid6904234\tblind0\tblindtype3 \clvertalt\clbrdrt\brdrtbl \clbrdrl\brdrtbl _x000d__x000a_\clbrdrb\brdrtbl \clbrdrr\brdrtbl \cltxlrtb\clftsWidth3\clwWidth4876 \cellx4876\clvertalt\clbrdrt\brdrtbl \clbrdrl\brdrtbl \clbrdrb\brdrtbl \clbrdrr\brdrtbl \cltxlrtb\clftsWidth3\clwWidth4876 \cellx9752\row \ltrrow}\pard\plain \ltrpar_x000d__x000a_\s24\ql \li0\ri0\sa120\nowidctlpar\intbl\wrapdefault\aspalpha\aspnum\faauto\adjustright\rin0\lin0\pararsid12461056 \rtlch\fcs1 \af0\afs20\alang1025 \ltrch\fcs0 \fs24\lang2057\langfe2057\cgrid\langnp2057\langfenp2057 {\rtlch\fcs1 \af0 \ltrch\fcs0 _x000d__x000a_\insrsid4872074\charrsid13001962 ##\cell ##}{\rtlch\fcs1 \af0\afs24 \ltrch\fcs0 \insrsid4872074\charrsid13001962 \cell }\pard\plain \ltrpar\ql \li0\ri0\widctlpar\intbl\wrapdefault\aspalpha\aspnum\faauto\adjustright\rin0\lin0 \rtlch\fcs1 _x000d__x000a_\af0\afs20\alang1025 \ltrch\fcs0 \fs24\lang2057\langfe2057\cgrid\langnp2057\langfenp2057 {\rtlch\fcs1 \af0 \ltrch\fcs0 \insrsid4872074\charrsid13001962 \trowd \lastrow \ltrrow_x000d__x000a_\ts11\trqc\trgaph340\trleft0\trftsWidth3\trwWidth9752\trftsWidthB3\trpaddl340\trpaddr340\trpaddfl3\trpaddft3\trpaddfb3\trpaddfr3\tblrsid6904234\tblind0\tblindtype3 \clvertalt\clbrdrt\brdrtbl \clbrdrl\brdrtbl \clbrdrb\brdrtbl \clbrdrr\brdrtbl _x000d__x000a_\cltxlrtb\clftsWidth3\clwWidth4876 \cellx4876\clvertalt\clbrdrt\brdrtbl \clbrdrl\brdrtbl \clbrdrb\brdrtbl \clbrdrr\brdrtbl \cltxlrtb\clftsWidth3\clwWidth4876 \cellx9752\row }\pard\plain \ltrpar_x000d__x000a_\s23\qr \li0\ri0\sb240\sa240\nowidctlpar\wrapdefault\aspalpha\aspnum\faauto\adjustright\rin0\lin0\itap0\pararsid15337695 \rtlch\fcs1 \af0\afs20\alang1025 \ltrch\fcs0 \fs24\lang2057\langfe2057\cgrid\langnp2057\langfenp2057 {\rtlch\fcs1 \af0 \ltrch\fcs0 _x000d__x000a_\insrsid4872074\charrsid13001962 Or. }{\rtlch\fcs1 \af0 \ltrch\fcs0 \cs17\v\f1\fs20\cf9\lang1024\langfe1024\noproof\insrsid4872074\charrsid13001962 &lt;Original&gt;}{\rtlch\fcs1 \af0 \ltrch\fcs0 \insrsid4872074\charrsid13001962 #}{\rtlch\fcs1 \af1 \ltrch\fcs0 _x000d__x000a_\cs21\v\f1\fs20\cf15\insrsid4872074\charrsid13001962 KEY(MAIN/LANGMIN)sh@ORLANGMSG@ORLANGKEY}{\rtlch\fcs1 \af0 \ltrch\fcs0 \insrsid4872074\charrsid13001962 #}{\rtlch\fcs1 \af0 \ltrch\fcs0 _x000d__x000a_\cs17\v\f1\fs20\cf9\lang1024\langfe1024\noproof\insrsid4872074\charrsid13001962 &lt;/Original&gt;}{\rtlch\fcs1 \af0 \ltrch\fcs0 \insrsid4872074\charrsid13001962 _x000d__x000a_\par }\pard\plain \ltrpar\ql \li0\ri0\widctlpar\wrapdefault\aspalpha\aspnum\faauto\adjustright\rin0\lin0\itap0\pararsid9594454 \rtlch\fcs1 \af0\afs20\alang1025 \ltrch\fcs0 \fs24\lang2057\langfe2057\cgrid\langnp2057\langfenp2057 {\rtlch\fcs1 \af0 \ltrch\fcs0 _x000d__x000a_\insrsid4872074\charrsid13001962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4872074\charrsid1300196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3_x000d__x000a_237edf50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6\fbidi \froman\fcharset238\fprq2 Times New Roman CE;}{\f1347\fbidi \froman\fcharset204\fprq2 Times New Roman Cyr;}_x000d__x000a_{\f1349\fbidi \froman\fcharset161\fprq2 Times New Roman Greek;}{\f1350\fbidi \froman\fcharset162\fprq2 Times New Roman Tur;}{\f1351\fbidi \froman\fcharset177\fprq2 Times New Roman (Hebrew);}_x000d__x000a_{\f1352\fbidi \froman\fcharset178\fprq2 Times New Roman (Arabic);}{\f1353\fbidi \froman\fcharset186\fprq2 Times New Roman Baltic;}{\f1354\fbidi \froman\fcharset163\fprq2 Times New Roman (Vietnamese);}{\f1356\fbidi \fswiss\fcharset238\fprq2 Arial CE;}_x000d__x000a_{\f1357\fbidi \fswiss\fcharset204\fprq2 Arial Cyr;}{\f1359\fbidi \fswiss\fcharset161\fprq2 Arial Greek;}{\f1360\fbidi \fswiss\fcharset162\fprq2 Arial Tur;}{\f1361\fbidi \fswiss\fcharset177\fprq2 Arial (Hebrew);}_x000d__x000a_{\f1362\fbidi \fswiss\fcharset178\fprq2 Arial (Arabic);}{\f1363\fbidi \fswiss\fcharset186\fprq2 Arial Baltic;}{\f1364\fbidi \fswiss\fcharset163\fprq2 Arial (Vietnamese);}{\f1366\fbidi \froman\fcharset238\fprq2 Cambria Math CE;}_x000d__x000a_{\f1367\fbidi \froman\fcharset204\fprq2 Cambria Math Cyr;}{\f1369\fbidi \froman\fcharset161\fprq2 Cambria Math Greek;}{\f1370\fbidi \froman\fcharset162\fprq2 Cambria Math Tur;}{\f1373\fbidi \froman\fcharset186\fprq2 Cambria Math Baltic;}_x000d__x000a_{\f137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450007 HideTWBExt;}{\*\cs18 \additive \v\f1\fs20\cf15 _x000d__x000a_\spriority0 \styrsid9450007 HideTWBInt;}{\s19\ql \li0\ri0\nowidctlpar\wrapdefault\aspalpha\aspnum\faauto\adjustright\rin0\lin0\itap0 \rtlch\fcs1 \af0\afs20\alang1025 \ltrch\fcs0 \b\fs24\lang2057\langfe2057\cgrid\langnp2057\langfenp2057 _x000d__x000a_\sbasedon0 \snext19 \spriority0 \styrsid9450007 NormalBold;}}{\*\rsidtbl \rsid24658\rsid223860\rsid735077\rsid1718133\rsid2892074\rsid3565327\rsid4666813\rsid4920865\rsid6641733\rsid7823322\rsid9450007\rsid9636012\rsid10377208\rsid10685655\rsid11215221_x000d__x000a_\rsid11549030\rsid12154954\rsid14382809\rsid14424199\rsid15204470\rsid15285974\rsid15950462\rsid16324206\rsid16662270}{\mmathPr\mmathFont34\mbrkBin0\mbrkBinSub0\msmallFrac0\mdispDef1\mlMargin0\mrMargin0\mdefJc1\mwrapIndent1440\mintLim0\mnaryLim1}{\info_x000d__x000a_{\author VENNARD Ronan}{\operator VENNARD Ronan}{\creatim\yr2026\mo9\dy30\hr15\min34}{\revtim\yr2026\mo9\dy30\hr15\min34}{\version1}{\edmins0}{\nofpages1}{\nofwords31}{\nofchars182}{\nofcharsws212}{\vern21}}{\*\xmlnstbl {\xmlns1 http://schemas.microsoft.c_x000d__x000a_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450007\newtblstyruls\nogrowautofit\usenormstyforlist\noindnmbrts\felnbrelev\nocxsptable\indrlsweleven\noafcnsttbl\afelev\utinl\hwelev\spltpgpar\notcvasp\notbrkcnstfrctbl\notvatxbx\krnprsnet\cachedcolbal _x000d__x000a_\nouicompat \fet0{\*\wgrffmtfilter 013f}\nofeaturethrottle1\ilfomacatclnup0{\*\template C:\\Users\\rvennard\\AppData\\Local\\Temp\\Blank1.dotx}{\*\ftnsep \ltrpar \pard\plain \ltrpar_x000d__x000a_\ql \li0\ri0\widctlpar\wrapdefault\aspalpha\aspnum\faauto\adjustright\rin0\lin0\itap0 \rtlch\fcs1 \af0\afs20\alang1025 \ltrch\fcs0 \fs24\lang2057\langfe2057\cgrid\langnp2057\langfenp2057 {\rtlch\fcs1 \af0 \ltrch\fcs0 \insrsid4920865 \chftnsep _x000d__x000a_\par }}{\*\ftnsepc \ltrpar \pard\plain \ltrpar\ql \li0\ri0\widctlpar\wrapdefault\aspalpha\aspnum\faauto\adjustright\rin0\lin0\itap0 \rtlch\fcs1 \af0\afs20\alang1025 \ltrch\fcs0 \fs24\lang2057\langfe2057\cgrid\langnp2057\langfenp2057 {\rtlch\fcs1 \af0 _x000d__x000a_\ltrch\fcs0 \insrsid4920865 \chftnsepc _x000d__x000a_\par }}{\*\aftnsep \ltrpar \pard\plain \ltrpar\ql \li0\ri0\widctlpar\wrapdefault\aspalpha\aspnum\faauto\adjustright\rin0\lin0\itap0 \rtlch\fcs1 \af0\afs20\alang1025 \ltrch\fcs0 \fs24\lang2057\langfe2057\cgrid\langnp2057\langfenp2057 {\rtlch\fcs1 \af0 _x000d__x000a_\ltrch\fcs0 \insrsid4920865 \chftnsep _x000d__x000a_\par }}{\*\aftnsepc \ltrpar \pard\plain \ltrpar\ql \li0\ri0\widctlpar\wrapdefault\aspalpha\aspnum\faauto\adjustright\rin0\lin0\itap0 \rtlch\fcs1 \af0\afs20\alang1025 \ltrch\fcs0 \fs24\lang2057\langfe2057\cgrid\langnp2057\langfenp2057 {\rtlch\fcs1 \af0 _x000d__x000a_\ltrch\fcs0 \insrsid49208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9\ql \li0\ri0\nowidctlpar\wrapdefault\aspalpha\aspnum\faauto\adjustright\rin0\lin0\itap0\pararsid6904234 \rtlch\fcs1 \af0\afs20\alang1025 \ltrch\fcs0 \b\fs24\lang2057\langfe2057\cgrid\langnp2057\langfenp2057 {\rtlch\fcs1 \af0 \ltrch\fcs0 _x000d__x000a_\cs17\b0\v\f1\fs20\cf9\lang1024\langfe1024\noproof\insrsid9450007\charrsid13001962 {\*\bkmkstart By}&lt;By&gt;&lt;Members&gt;}{\rtlch\fcs1 \af0 \ltrch\fcs0 \insrsid9450007\charrsid13001962 #}{\rtlch\fcs1 \af1 \ltrch\fcs0 _x000d__x000a_\cs18\v\f1\fs20\cf15\insrsid9450007\charrsid13001962 (MOD@InsideLoop(\'a7)}{\rtlch\fcs1 \af0 \ltrch\fcs0 \insrsid9450007\charrsid13001962 ##}{\rtlch\fcs1 \af1 \ltrch\fcs0 \cs18\v\f1\fs20\cf15\insrsid9450007\charrsid13001962 _x000d__x000a_IF(FromTORIS = 'True')THEN([PRESMEMBERS])ELSE([TRADMEMBERS])}{\rtlch\fcs1 \af0 \ltrch\fcs0 \insrsid9450007\charrsid13001962 #}{\rtlch\fcs1 \af0 \ltrch\fcs0 \cs17\b0\v\f1\fs20\cf9\lang1024\langfe1024\noproof\insrsid9450007\charrsid13001962 &lt;/Members&gt;}{_x000d__x000a_\rtlch\fcs1 \af0 \ltrch\fcs0 \insrsid9450007\charrsid13001962 _x000d__x000a_\par }\pard\plain \ltrpar\ql \li0\ri0\widctlpar\wrapdefault\aspalpha\aspnum\faauto\adjustright\rin0\lin0\itap0\pararsid6904234 \rtlch\fcs1 \af0\afs20\alang1025 \ltrch\fcs0 \fs24\lang2057\langfe2057\cgrid\langnp2057\langfenp2057 {\rtlch\fcs1 \af0 \ltrch\fcs0 _x000d__x000a_\cs17\v\f1\fs20\cf9\lang1024\langfe1024\noproof\insrsid9450007\charrsid13001962 &lt;AuNomDe&gt;&lt;OptDel&gt;}{\rtlch\fcs1 \af0 \ltrch\fcs0 \insrsid9450007\charrsid13001962 #}{\rtlch\fcs1 \af1 \ltrch\fcs0 \cs18\v\f1\fs20\cf15\insrsid9450007\charrsid13001962 _x000d__x000a_IF(FromTORIS = 'True')THEN([PRESONBEHALF])ELSE([TRADONBEHALF])}{\rtlch\fcs1 \af0 \ltrch\fcs0 \insrsid9450007\charrsid13001962 #}{\rtlch\fcs1 \af0 \ltrch\fcs0 \cs17\v\f1\fs20\cf9\lang1024\langfe1024\noproof\insrsid9450007\charrsid13001962 &lt;/OptDel&gt;_x000d__x000a_&lt;/AuNomDe&gt;}{\rtlch\fcs1 \af0 \ltrch\fcs0 \insrsid9450007\charrsid13001962 _x000d__x000a_\par }\pard \ltrpar\ql \li0\ri0\widctlpar\wrapdefault\aspalpha\aspnum\faauto\adjustright\rin0\lin0\itap0\pararsid16324206 {\rtlch\fcs1 \ab\af0 \ltrch\fcs0 \cs17\v\f1\fs20\cf9\lang1024\langfe1024\noproof\insrsid9450007\charrsid13001962 &lt;/By&gt;}{\rtlch\fcs1 \af0 _x000d__x000a_\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9_x000d__x000a_1e6ae050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P10"/>
    <w:docVar w:name="TORIS" w:val="False"/>
    <w:docVar w:name="TORISAUTO" w:val="False"/>
    <w:docVar w:name="TVTAMPART" w:val="Paragraph 12"/>
    <w:docVar w:name="TVTMEMBERS1" w:val="Alexander Jungbluth, Stanisław Tyszka"/>
    <w:docVar w:name="TXTAUTHOR" w:val="Sandra Gómez López"/>
    <w:docVar w:name="TXTDOCYEAR" w:val="2026"/>
    <w:docVar w:name="TXTLANGUE" w:val="EN"/>
    <w:docVar w:name="TXTLANGUEMIN" w:val="en"/>
    <w:docVar w:name="TXTNRA" w:val="0242"/>
    <w:docVar w:name="TXTNRFIRSTAM" w:val="1"/>
    <w:docVar w:name="TXTNRLASTAM" w:val="3"/>
    <w:docVar w:name="TXTNRPE" w:val="788.299"/>
    <w:docVar w:name="TXTPEorAP" w:val="PE"/>
    <w:docVar w:name="TXTREF" w:val="2026/0195(BUD)"/>
    <w:docVar w:name="TXTROUTE" w:val="AM\P10_AMA(2026)0242(001-003)_EN.docx"/>
    <w:docVar w:name="TXTTITLE" w:val="Mobilisation of the European Globalisation Adjustment Fund for Displaced Workers: application EGF/2026/002 ES/ Galicia automotive ancillary - Spain"/>
    <w:docVar w:name="TXTVERSION" w:val="01-00"/>
  </w:docVars>
  <w:rsids>
    <w:rsidRoot w:val="00921ADD"/>
    <w:rsid w:val="00016E4D"/>
    <w:rsid w:val="000554AB"/>
    <w:rsid w:val="00091EC4"/>
    <w:rsid w:val="000E01B6"/>
    <w:rsid w:val="000F261A"/>
    <w:rsid w:val="00124FE9"/>
    <w:rsid w:val="001337AF"/>
    <w:rsid w:val="001B6913"/>
    <w:rsid w:val="001E376E"/>
    <w:rsid w:val="001E3F24"/>
    <w:rsid w:val="002420BD"/>
    <w:rsid w:val="00250122"/>
    <w:rsid w:val="00251C4B"/>
    <w:rsid w:val="00256216"/>
    <w:rsid w:val="00263472"/>
    <w:rsid w:val="0027539B"/>
    <w:rsid w:val="0029007A"/>
    <w:rsid w:val="002A2773"/>
    <w:rsid w:val="002C7968"/>
    <w:rsid w:val="003000AD"/>
    <w:rsid w:val="0037662A"/>
    <w:rsid w:val="003B2C92"/>
    <w:rsid w:val="003E430F"/>
    <w:rsid w:val="004300A3"/>
    <w:rsid w:val="00431305"/>
    <w:rsid w:val="00452782"/>
    <w:rsid w:val="004D5682"/>
    <w:rsid w:val="004F4B78"/>
    <w:rsid w:val="00523A91"/>
    <w:rsid w:val="005460A7"/>
    <w:rsid w:val="00580701"/>
    <w:rsid w:val="005C6207"/>
    <w:rsid w:val="005C6D74"/>
    <w:rsid w:val="005E23D1"/>
    <w:rsid w:val="005F0730"/>
    <w:rsid w:val="00601E80"/>
    <w:rsid w:val="006158B0"/>
    <w:rsid w:val="00651D47"/>
    <w:rsid w:val="00652E60"/>
    <w:rsid w:val="00690C00"/>
    <w:rsid w:val="006959AA"/>
    <w:rsid w:val="00766D4C"/>
    <w:rsid w:val="007A64FD"/>
    <w:rsid w:val="00921ADD"/>
    <w:rsid w:val="00926656"/>
    <w:rsid w:val="009352F6"/>
    <w:rsid w:val="00957A84"/>
    <w:rsid w:val="009832D0"/>
    <w:rsid w:val="00996820"/>
    <w:rsid w:val="009A1B43"/>
    <w:rsid w:val="009B0B57"/>
    <w:rsid w:val="009E14DF"/>
    <w:rsid w:val="009F7D7E"/>
    <w:rsid w:val="00A05DD2"/>
    <w:rsid w:val="00A114CA"/>
    <w:rsid w:val="00A11CA3"/>
    <w:rsid w:val="00A12366"/>
    <w:rsid w:val="00A23DC7"/>
    <w:rsid w:val="00A30CD7"/>
    <w:rsid w:val="00A52518"/>
    <w:rsid w:val="00A61769"/>
    <w:rsid w:val="00B44EEA"/>
    <w:rsid w:val="00BB76DD"/>
    <w:rsid w:val="00BC4047"/>
    <w:rsid w:val="00BE2400"/>
    <w:rsid w:val="00C14A2B"/>
    <w:rsid w:val="00CA2A46"/>
    <w:rsid w:val="00CA6523"/>
    <w:rsid w:val="00CA76DA"/>
    <w:rsid w:val="00D01F25"/>
    <w:rsid w:val="00DA3CCC"/>
    <w:rsid w:val="00E5782E"/>
    <w:rsid w:val="00E96FC5"/>
    <w:rsid w:val="00EA08DF"/>
    <w:rsid w:val="00EE4A94"/>
    <w:rsid w:val="00F15EE7"/>
    <w:rsid w:val="00F91197"/>
    <w:rsid w:val="00F9166E"/>
    <w:rsid w:val="00FA1221"/>
    <w:rsid w:val="00FB7473"/>
    <w:rsid w:val="00FE71A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39C60"/>
  <w15:chartTrackingRefBased/>
  <w15:docId w15:val="{A6F6C70B-59E8-46BC-8A69-9EDCEC2E0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76D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E96FC5"/>
    <w:pPr>
      <w:tabs>
        <w:tab w:val="center" w:pos="4513"/>
        <w:tab w:val="right" w:pos="9026"/>
      </w:tabs>
    </w:pPr>
  </w:style>
  <w:style w:type="paragraph" w:styleId="Footer">
    <w:name w:val="footer"/>
    <w:basedOn w:val="Normal"/>
    <w:link w:val="FooterChar"/>
    <w:semiHidden/>
    <w:rsid w:val="001B6913"/>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4F4B78"/>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926656"/>
    <w:pPr>
      <w:widowControl/>
      <w:tabs>
        <w:tab w:val="center" w:pos="4535"/>
        <w:tab w:val="right" w:pos="9921"/>
      </w:tabs>
      <w:ind w:left="-850" w:right="-850"/>
    </w:pPr>
    <w:rPr>
      <w:rFonts w:ascii="Arial" w:hAnsi="Arial" w:cs="Arial"/>
      <w:b/>
      <w:sz w:val="48"/>
    </w:rPr>
  </w:style>
  <w:style w:type="character" w:customStyle="1" w:styleId="HideTWBInt">
    <w:name w:val="HideTWBInt"/>
    <w:basedOn w:val="DefaultParagraphFont"/>
    <w:rPr>
      <w:rFonts w:ascii="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4F4B78"/>
    <w:pPr>
      <w:tabs>
        <w:tab w:val="right" w:pos="9071"/>
      </w:tabs>
    </w:pPr>
  </w:style>
  <w:style w:type="paragraph" w:customStyle="1" w:styleId="AmColumnHeading">
    <w:name w:val="AmColumnHeading"/>
    <w:basedOn w:val="Normal"/>
    <w:rsid w:val="005460A7"/>
    <w:pPr>
      <w:spacing w:after="240"/>
      <w:jc w:val="center"/>
    </w:pPr>
    <w:rPr>
      <w:i/>
    </w:rPr>
  </w:style>
  <w:style w:type="paragraph" w:customStyle="1" w:styleId="AmNumberTabs">
    <w:name w:val="AmNumberTabs"/>
    <w:basedOn w:val="Normal"/>
    <w:rsid w:val="00016E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1B6913"/>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A2773"/>
    <w:rPr>
      <w:sz w:val="24"/>
    </w:rPr>
  </w:style>
  <w:style w:type="paragraph" w:styleId="TOCHeading">
    <w:name w:val="TOC Heading"/>
    <w:basedOn w:val="Normal"/>
    <w:next w:val="Normal"/>
    <w:uiPriority w:val="39"/>
    <w:semiHidden/>
    <w:unhideWhenUsed/>
    <w:qFormat/>
    <w:rsid w:val="00BB76DD"/>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E96FC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90877-1ACB-481C-B450-75D107D8F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671</Words>
  <Characters>4159</Characters>
  <Application>Microsoft Office Word</Application>
  <DocSecurity>0</DocSecurity>
  <Lines>152</Lines>
  <Paragraphs>45</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VENNARD Ronan</dc:creator>
  <cp:lastModifiedBy>UYTTEBROEK Kester</cp:lastModifiedBy>
  <cp:revision>2</cp:revision>
  <cp:lastPrinted>2004-11-28T14:02:00Z</cp:lastPrinted>
  <dcterms:created xsi:type="dcterms:W3CDTF">2026-10-02T15:22:00Z</dcterms:created>
  <dcterms:modified xsi:type="dcterms:W3CDTF">2026-10-02T15:22:00Z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1351769</vt:lpwstr>
  </property>
  <property fmtid="{D5CDD505-2E9C-101B-9397-08002B2CF9AE}" pid="4" name="&lt;Model&gt;">
    <vt:lpwstr>AM_Ple_NonLegReport</vt:lpwstr>
  </property>
  <property fmtid="{D5CDD505-2E9C-101B-9397-08002B2CF9AE}" pid="5" name="&lt;ModelCod&gt;">
    <vt:lpwstr>\\eiciBRUpr1\pdocep$\DocEP\DOCS\General\AM\AM_NonLeg\AM_Ple_NonLeg\AM_Ple_NonLegReport.dotx(15/10/2019 07:18:38)</vt:lpwstr>
  </property>
  <property fmtid="{D5CDD505-2E9C-101B-9397-08002B2CF9AE}" pid="6" name="&lt;ModelTra&gt;">
    <vt:lpwstr>\\eiciBRUpr1\pdocep$\DocEP\TRANSFIL\EN\AM_Ple_NonLegReport.EN(09/07/2024 12:34:00)</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AM\1351769NL.docx</vt:lpwstr>
  </property>
  <property fmtid="{D5CDD505-2E9C-101B-9397-08002B2CF9AE}" pid="10" name="LastEdited with">
    <vt:lpwstr>10.3.1 Build [20260902]</vt:lpwstr>
  </property>
  <property fmtid="{D5CDD505-2E9C-101B-9397-08002B2CF9AE}" pid="11" name="PE number">
    <vt:lpwstr>788.299</vt:lpwstr>
  </property>
  <property fmtid="{D5CDD505-2E9C-101B-9397-08002B2CF9AE}" pid="12" name="RegistreCheck">
    <vt:lpwstr>OK</vt:lpwstr>
  </property>
  <property fmtid="{D5CDD505-2E9C-101B-9397-08002B2CF9AE}" pid="13" name="SDLStudio">
    <vt:lpwstr/>
  </property>
  <property fmtid="{D5CDD505-2E9C-101B-9397-08002B2CF9AE}" pid="14" name="Bookout">
    <vt:lpwstr>OK - 2026/10/02 17:22</vt:lpwstr>
  </property>
</Properties>
</file>