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A8BC6" w14:textId="77777777" w:rsidR="00001111" w:rsidRPr="00D51ADB" w:rsidRDefault="00520370">
      <w:pPr>
        <w:pStyle w:val="AmDateTab"/>
      </w:pPr>
      <w:r w:rsidRPr="00D51ADB">
        <w:rPr>
          <w:rStyle w:val="HideTWBExt"/>
        </w:rPr>
        <w:t>&lt;RepeatBlock-Amend&gt;&lt;Amend&gt;&lt;Date&gt;</w:t>
      </w:r>
      <w:r w:rsidRPr="00D51ADB">
        <w:rPr>
          <w:rStyle w:val="HideTWBInt"/>
        </w:rPr>
        <w:t>{01/10/2026}</w:t>
      </w:r>
      <w:r w:rsidRPr="00D51ADB">
        <w:t>1.10.2026</w:t>
      </w:r>
      <w:r w:rsidRPr="00D51ADB">
        <w:rPr>
          <w:rStyle w:val="HideTWBExt"/>
        </w:rPr>
        <w:t>&lt;/Date&gt;</w:t>
      </w:r>
      <w:r w:rsidRPr="00D51ADB">
        <w:tab/>
      </w:r>
      <w:r w:rsidRPr="00D51ADB">
        <w:rPr>
          <w:rStyle w:val="HideTWBExt"/>
        </w:rPr>
        <w:t>&lt;ANo&gt;</w:t>
      </w:r>
      <w:r w:rsidRPr="00D51ADB">
        <w:t>A10-0254</w:t>
      </w:r>
      <w:r w:rsidRPr="00D51ADB">
        <w:rPr>
          <w:rStyle w:val="HideTWBExt"/>
        </w:rPr>
        <w:t>&lt;/ANo&gt;</w:t>
      </w:r>
      <w:r w:rsidRPr="00D51ADB">
        <w:t>/</w:t>
      </w:r>
      <w:r w:rsidRPr="00D51ADB">
        <w:rPr>
          <w:rStyle w:val="HideTWBExt"/>
        </w:rPr>
        <w:t>&lt;NumAm&gt;</w:t>
      </w:r>
      <w:r w:rsidRPr="00D51ADB">
        <w:t>39</w:t>
      </w:r>
      <w:r w:rsidRPr="00D51ADB">
        <w:rPr>
          <w:rStyle w:val="HideTWBExt"/>
        </w:rPr>
        <w:t>&lt;/NumAm&gt;</w:t>
      </w:r>
    </w:p>
    <w:p w14:paraId="1D30E2FA" w14:textId="77777777" w:rsidR="00001111" w:rsidRPr="00D51ADB" w:rsidRDefault="00520370">
      <w:pPr>
        <w:pStyle w:val="AmNumberTabs"/>
      </w:pPr>
      <w:r w:rsidRPr="00D51ADB">
        <w:t>Enmienda</w:t>
      </w:r>
      <w:r w:rsidRPr="00D51ADB">
        <w:tab/>
      </w:r>
      <w:r w:rsidRPr="00D51ADB">
        <w:tab/>
      </w:r>
      <w:r w:rsidRPr="00D51ADB">
        <w:rPr>
          <w:rStyle w:val="HideTWBExt"/>
          <w:b w:val="0"/>
        </w:rPr>
        <w:t>&lt;NumAm&gt;</w:t>
      </w:r>
      <w:r w:rsidRPr="00D51ADB">
        <w:t>39</w:t>
      </w:r>
      <w:r w:rsidRPr="00D51ADB">
        <w:rPr>
          <w:rStyle w:val="HideTWBExt"/>
          <w:b w:val="0"/>
        </w:rPr>
        <w:t>&lt;/NumAm&gt;</w:t>
      </w:r>
    </w:p>
    <w:p w14:paraId="77806590" w14:textId="77777777" w:rsidR="00001111" w:rsidRPr="00D51ADB" w:rsidRDefault="00520370">
      <w:pPr>
        <w:pStyle w:val="NormalBold"/>
      </w:pPr>
      <w:r w:rsidRPr="00D51ADB">
        <w:rPr>
          <w:rStyle w:val="HideTWBExt"/>
          <w:b w:val="0"/>
        </w:rPr>
        <w:t>&lt;RepeatBlock-By&gt;&lt;By&gt;&lt;Members&gt;</w:t>
      </w:r>
      <w:r w:rsidRPr="00D51ADB">
        <w:t>Assita Kanko</w:t>
      </w:r>
      <w:r w:rsidRPr="00D51ADB">
        <w:rPr>
          <w:rStyle w:val="HideTWBExt"/>
          <w:b w:val="0"/>
        </w:rPr>
        <w:t>&lt;/Members&gt;</w:t>
      </w:r>
    </w:p>
    <w:p w14:paraId="13C52FDD" w14:textId="77777777" w:rsidR="00001111" w:rsidRPr="00D51ADB" w:rsidRDefault="00520370">
      <w:r w:rsidRPr="00D51ADB">
        <w:rPr>
          <w:rStyle w:val="HideTWBExt"/>
        </w:rPr>
        <w:t>&lt;AuNomDe&gt;</w:t>
      </w:r>
      <w:r w:rsidRPr="00D51ADB">
        <w:rPr>
          <w:rStyle w:val="HideTWBInt"/>
        </w:rPr>
        <w:t>{ECR}</w:t>
      </w:r>
      <w:r w:rsidRPr="00D51ADB">
        <w:t>en nombre del Grupo ECR</w:t>
      </w:r>
      <w:r w:rsidRPr="00D51ADB">
        <w:rPr>
          <w:rStyle w:val="HideTWBExt"/>
        </w:rPr>
        <w:t>&lt;/AuNomDe&gt;</w:t>
      </w:r>
    </w:p>
    <w:p w14:paraId="0EC9F027" w14:textId="77777777" w:rsidR="00001111" w:rsidRPr="00D51ADB" w:rsidRDefault="00520370">
      <w:pPr>
        <w:pStyle w:val="NormalBold"/>
      </w:pPr>
      <w:r w:rsidRPr="00D51ADB">
        <w:rPr>
          <w:rStyle w:val="HideTWBExt"/>
          <w:b w:val="0"/>
        </w:rPr>
        <w:t>&lt;/By&gt;&lt;/RepeatBlock-By&gt;</w:t>
      </w:r>
    </w:p>
    <w:p w14:paraId="740ECADA" w14:textId="77777777" w:rsidR="00001111" w:rsidRPr="00D51ADB" w:rsidRDefault="00520370">
      <w:pPr>
        <w:pStyle w:val="AmDocTypeTab"/>
      </w:pPr>
      <w:r w:rsidRPr="00D51ADB">
        <w:rPr>
          <w:rStyle w:val="HideTWBExt"/>
          <w:b w:val="0"/>
        </w:rPr>
        <w:t>&lt;TitreType&gt;</w:t>
      </w:r>
      <w:r w:rsidRPr="00D51ADB">
        <w:t>Informe</w:t>
      </w:r>
      <w:r w:rsidRPr="00D51ADB">
        <w:rPr>
          <w:rStyle w:val="HideTWBExt"/>
          <w:b w:val="0"/>
        </w:rPr>
        <w:t>&lt;/TitreType&gt;</w:t>
      </w:r>
      <w:r w:rsidRPr="00D51ADB">
        <w:tab/>
        <w:t>A10-0254/2026</w:t>
      </w:r>
    </w:p>
    <w:p w14:paraId="7689005B" w14:textId="77777777" w:rsidR="00001111" w:rsidRPr="00D51ADB" w:rsidRDefault="00520370">
      <w:pPr>
        <w:pStyle w:val="NormalBold"/>
      </w:pPr>
      <w:r w:rsidRPr="00D51ADB">
        <w:rPr>
          <w:rStyle w:val="HideTWBExt"/>
          <w:b w:val="0"/>
        </w:rPr>
        <w:t>&lt;Rapporteur&gt;</w:t>
      </w:r>
      <w:r w:rsidRPr="00D51ADB">
        <w:t>Lena Düpont</w:t>
      </w:r>
      <w:r w:rsidRPr="00D51ADB">
        <w:rPr>
          <w:rStyle w:val="HideTWBExt"/>
          <w:b w:val="0"/>
        </w:rPr>
        <w:t>&lt;/Rapporteur&gt;</w:t>
      </w:r>
    </w:p>
    <w:p w14:paraId="00DFAA4F" w14:textId="77777777" w:rsidR="00001111" w:rsidRPr="00D51ADB" w:rsidRDefault="00520370">
      <w:r w:rsidRPr="00D51ADB">
        <w:rPr>
          <w:rStyle w:val="HideTWBExt"/>
        </w:rPr>
        <w:t>&lt;Titre&gt;</w:t>
      </w:r>
      <w:r w:rsidRPr="00D51ADB">
        <w:t xml:space="preserve">Medidas para facilitar la protección consular de ciudadanos de la Unión no representados en terceros países </w:t>
      </w:r>
      <w:r w:rsidRPr="00D51ADB">
        <w:rPr>
          <w:rStyle w:val="HideTWBExt"/>
        </w:rPr>
        <w:t>&lt;/Titre&gt;</w:t>
      </w:r>
    </w:p>
    <w:p w14:paraId="1F9546EF" w14:textId="77777777" w:rsidR="00001111" w:rsidRPr="00D51ADB" w:rsidRDefault="00520370">
      <w:pPr>
        <w:pStyle w:val="Normal12a"/>
      </w:pPr>
      <w:r w:rsidRPr="00D51ADB">
        <w:rPr>
          <w:rStyle w:val="HideTWBExt"/>
        </w:rPr>
        <w:t>&lt;DocRef&gt;</w:t>
      </w:r>
      <w:r w:rsidRPr="00D51ADB">
        <w:t>(05760/2026 – C10-0027/2026 – 2023/0441(CNS))</w:t>
      </w:r>
      <w:r w:rsidRPr="00D51ADB">
        <w:rPr>
          <w:rStyle w:val="HideTWBExt"/>
        </w:rPr>
        <w:t>&lt;/DocRef&gt;</w:t>
      </w:r>
    </w:p>
    <w:p w14:paraId="3CCEF513" w14:textId="77777777" w:rsidR="00001111" w:rsidRPr="00D51ADB" w:rsidRDefault="00520370">
      <w:pPr>
        <w:pStyle w:val="NormalBold"/>
      </w:pPr>
      <w:r w:rsidRPr="00D51ADB">
        <w:rPr>
          <w:rStyle w:val="HideTWBExt"/>
          <w:b w:val="0"/>
        </w:rPr>
        <w:t>&lt;DocAmend&gt;</w:t>
      </w:r>
      <w:r w:rsidRPr="00D51ADB">
        <w:t>Propuesta de Directiva</w:t>
      </w:r>
      <w:r w:rsidRPr="00D51ADB">
        <w:rPr>
          <w:rStyle w:val="HideTWBExt"/>
          <w:b w:val="0"/>
        </w:rPr>
        <w:t>&lt;/DocAmend&gt;</w:t>
      </w:r>
    </w:p>
    <w:p w14:paraId="6A9CAC5C" w14:textId="77777777" w:rsidR="00001111" w:rsidRPr="00D51ADB" w:rsidRDefault="00520370">
      <w:pPr>
        <w:pStyle w:val="NormalBold"/>
      </w:pPr>
      <w:r w:rsidRPr="00D51ADB">
        <w:rPr>
          <w:rStyle w:val="HideTWBExt"/>
          <w:b w:val="0"/>
        </w:rPr>
        <w:t>&lt;Article&gt;</w:t>
      </w:r>
      <w:r w:rsidRPr="00D51ADB">
        <w:t>Artículo 1 – párrafo 1 – punto 1</w:t>
      </w:r>
      <w:r w:rsidRPr="00D51ADB">
        <w:rPr>
          <w:rStyle w:val="HideTWBExt"/>
          <w:b w:val="0"/>
        </w:rPr>
        <w:t>&lt;/Article&gt;</w:t>
      </w:r>
    </w:p>
    <w:p w14:paraId="178D2E79" w14:textId="77777777" w:rsidR="00001111" w:rsidRPr="00D51ADB" w:rsidRDefault="00520370">
      <w:r w:rsidRPr="00D51ADB">
        <w:rPr>
          <w:rStyle w:val="HideTWBExt"/>
        </w:rPr>
        <w:t>&lt;DocAmend2&gt;</w:t>
      </w:r>
      <w:r w:rsidRPr="00D51ADB">
        <w:t>Directiva (UE) 2015/637</w:t>
      </w:r>
      <w:r w:rsidRPr="00D51ADB">
        <w:rPr>
          <w:rStyle w:val="HideTWBExt"/>
        </w:rPr>
        <w:t>&lt;/DocAmend2&gt;</w:t>
      </w:r>
    </w:p>
    <w:p w14:paraId="1E3CA4C3" w14:textId="77777777" w:rsidR="00001111" w:rsidRPr="00D51ADB" w:rsidRDefault="00520370">
      <w:r w:rsidRPr="00D51ADB">
        <w:rPr>
          <w:rStyle w:val="HideTWBExt"/>
        </w:rPr>
        <w:t>&lt;Article2&gt;</w:t>
      </w:r>
      <w:r w:rsidRPr="00D51ADB">
        <w:t>Artículo 7 – apartado 4 bis</w:t>
      </w:r>
      <w:r w:rsidRPr="00D51A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1111" w:rsidRPr="00D51ADB" w14:paraId="1217C913" w14:textId="77777777">
        <w:trPr>
          <w:trHeight w:hRule="exact" w:val="240"/>
          <w:jc w:val="center"/>
        </w:trPr>
        <w:tc>
          <w:tcPr>
            <w:tcW w:w="9752" w:type="dxa"/>
            <w:gridSpan w:val="2"/>
            <w:tcBorders>
              <w:top w:val="nil"/>
              <w:left w:val="nil"/>
              <w:bottom w:val="nil"/>
              <w:right w:val="nil"/>
            </w:tcBorders>
          </w:tcPr>
          <w:p w14:paraId="17898749" w14:textId="77777777" w:rsidR="00001111" w:rsidRPr="00D51ADB" w:rsidRDefault="00001111"/>
        </w:tc>
      </w:tr>
      <w:tr w:rsidR="00001111" w:rsidRPr="00D51ADB" w14:paraId="5D44E524" w14:textId="77777777">
        <w:trPr>
          <w:trHeight w:val="240"/>
          <w:jc w:val="center"/>
        </w:trPr>
        <w:tc>
          <w:tcPr>
            <w:tcW w:w="4876" w:type="dxa"/>
            <w:tcBorders>
              <w:top w:val="nil"/>
              <w:left w:val="nil"/>
              <w:bottom w:val="nil"/>
              <w:right w:val="nil"/>
            </w:tcBorders>
          </w:tcPr>
          <w:p w14:paraId="3589914E" w14:textId="77777777" w:rsidR="00001111" w:rsidRPr="00D51ADB" w:rsidRDefault="00520370">
            <w:pPr>
              <w:pStyle w:val="AmColumnHeading"/>
            </w:pPr>
            <w:r w:rsidRPr="00D51ADB">
              <w:t>Texto del Consejo</w:t>
            </w:r>
          </w:p>
        </w:tc>
        <w:tc>
          <w:tcPr>
            <w:tcW w:w="4876" w:type="dxa"/>
            <w:tcBorders>
              <w:top w:val="nil"/>
              <w:left w:val="nil"/>
              <w:bottom w:val="nil"/>
              <w:right w:val="nil"/>
            </w:tcBorders>
          </w:tcPr>
          <w:p w14:paraId="79982809" w14:textId="77777777" w:rsidR="00001111" w:rsidRPr="00D51ADB" w:rsidRDefault="00520370">
            <w:pPr>
              <w:pStyle w:val="AmColumnHeading"/>
            </w:pPr>
            <w:r w:rsidRPr="00D51ADB">
              <w:t>Enmienda</w:t>
            </w:r>
          </w:p>
        </w:tc>
      </w:tr>
      <w:tr w:rsidR="00001111" w:rsidRPr="00D51ADB" w14:paraId="1D0284E7" w14:textId="77777777">
        <w:trPr>
          <w:jc w:val="center"/>
        </w:trPr>
        <w:tc>
          <w:tcPr>
            <w:tcW w:w="4876" w:type="dxa"/>
            <w:tcBorders>
              <w:top w:val="nil"/>
              <w:left w:val="nil"/>
              <w:bottom w:val="nil"/>
              <w:right w:val="nil"/>
            </w:tcBorders>
          </w:tcPr>
          <w:p w14:paraId="37178A4B" w14:textId="77777777" w:rsidR="00001111" w:rsidRPr="00D51ADB" w:rsidRDefault="00001111">
            <w:pPr>
              <w:pStyle w:val="Normal6a"/>
            </w:pPr>
          </w:p>
        </w:tc>
        <w:tc>
          <w:tcPr>
            <w:tcW w:w="4876" w:type="dxa"/>
            <w:tcBorders>
              <w:top w:val="nil"/>
              <w:left w:val="nil"/>
              <w:bottom w:val="nil"/>
              <w:right w:val="nil"/>
            </w:tcBorders>
          </w:tcPr>
          <w:p w14:paraId="1D212E86" w14:textId="77777777" w:rsidR="00001111" w:rsidRPr="00D51ADB" w:rsidRDefault="00520370">
            <w:pPr>
              <w:pStyle w:val="Normal6a"/>
            </w:pPr>
            <w:r w:rsidRPr="00D51ADB">
              <w:rPr>
                <w:b/>
                <w:i/>
              </w:rPr>
              <w:t>4 bis.</w:t>
            </w:r>
            <w:r w:rsidRPr="00D51ADB">
              <w:tab/>
            </w:r>
            <w:r w:rsidRPr="00D51ADB">
              <w:rPr>
                <w:b/>
                <w:i/>
              </w:rPr>
              <w:t>Al proporcionar protección consular a los ciudadanos no representados, los Estados miembros adoptarán un enfoque interseccional en relación con las necesidades específicas de los grupos vulnerables, en particular las víctimas de matrimonios forzados y en cautividad conyugal, y las personas en riesgo de discriminación por cualquier motivo, como los mencionados en el artículo 21 de la Carta y la jurisprudencia.</w:t>
            </w:r>
          </w:p>
        </w:tc>
      </w:tr>
    </w:tbl>
    <w:p w14:paraId="04B14A91" w14:textId="77777777" w:rsidR="00001111" w:rsidRPr="00D51ADB" w:rsidRDefault="00520370">
      <w:pPr>
        <w:pStyle w:val="AmOrLang"/>
      </w:pPr>
      <w:r w:rsidRPr="00D51ADB">
        <w:t xml:space="preserve">Or. </w:t>
      </w:r>
      <w:r w:rsidRPr="00D51ADB">
        <w:rPr>
          <w:rStyle w:val="HideTWBExt"/>
        </w:rPr>
        <w:t>&lt;Original&gt;</w:t>
      </w:r>
      <w:r w:rsidRPr="00D51ADB">
        <w:rPr>
          <w:rStyle w:val="HideTWBInt"/>
        </w:rPr>
        <w:t>{EN}</w:t>
      </w:r>
      <w:r w:rsidRPr="00D51ADB">
        <w:t>en</w:t>
      </w:r>
      <w:r w:rsidRPr="00D51ADB">
        <w:rPr>
          <w:rStyle w:val="HideTWBExt"/>
        </w:rPr>
        <w:t>&lt;/Original&gt;</w:t>
      </w:r>
    </w:p>
    <w:p w14:paraId="20865C71" w14:textId="77777777" w:rsidR="00001111" w:rsidRPr="00D51ADB" w:rsidRDefault="00520370">
      <w:pPr>
        <w:pStyle w:val="AmJustTitle"/>
      </w:pPr>
      <w:r w:rsidRPr="00D51ADB">
        <w:rPr>
          <w:rStyle w:val="HideTWBExt"/>
          <w:i w:val="0"/>
        </w:rPr>
        <w:t>&lt;TitreJust&gt;</w:t>
      </w:r>
      <w:r w:rsidRPr="00D51ADB">
        <w:t>Justificación</w:t>
      </w:r>
      <w:r w:rsidRPr="00D51ADB">
        <w:rPr>
          <w:rStyle w:val="HideTWBExt"/>
          <w:i w:val="0"/>
        </w:rPr>
        <w:t>&lt;/TitreJust&gt;</w:t>
      </w:r>
    </w:p>
    <w:p w14:paraId="5D9524A1" w14:textId="0C56A859" w:rsidR="00001111" w:rsidRPr="00D51ADB" w:rsidRDefault="00520370">
      <w:pPr>
        <w:pStyle w:val="AmJustText"/>
      </w:pPr>
      <w:r w:rsidRPr="00D51ADB">
        <w:t>En los últimos años se ha hecho cada vez más evidente que el matrimonio forzado de ciudadanos de la UE (a menudo menores de edad) en terceros países es un problema difícil de erradicar. La nueva Directiva de la UE sobre la trata de seres humanos (Directiva (UE)</w:t>
      </w:r>
      <w:r w:rsidR="003025DA" w:rsidRPr="00D51ADB">
        <w:t> </w:t>
      </w:r>
      <w:r w:rsidRPr="00D51ADB">
        <w:t xml:space="preserve">2024/1712 del Parlamento Europeo y del Consejo) reconoce el matrimonio forzado como un tipo de explotación. </w:t>
      </w:r>
      <w:r w:rsidRPr="00D51ADB">
        <w:t>Los ciudadanos de la UE que son víctimas de matrimonios forzados y de cautividad conyugal requieren una asistencia consular muy específica y conviene reconocerlo en la Directiva sobre protección consular.</w:t>
      </w:r>
    </w:p>
    <w:p w14:paraId="3DAB1C90" w14:textId="77777777" w:rsidR="00001111" w:rsidRPr="00D51ADB" w:rsidRDefault="00520370">
      <w:pPr>
        <w:sectPr w:rsidR="00001111" w:rsidRPr="00D51ADB">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pPr>
      <w:r w:rsidRPr="00D51ADB">
        <w:rPr>
          <w:rStyle w:val="HideTWBExt"/>
        </w:rPr>
        <w:t>&lt;/Amend&gt;</w:t>
      </w:r>
    </w:p>
    <w:p w14:paraId="6873A59D" w14:textId="77777777" w:rsidR="00001111" w:rsidRPr="00D51ADB" w:rsidRDefault="00520370">
      <w:pPr>
        <w:pStyle w:val="AmDateTab"/>
      </w:pPr>
      <w:r w:rsidRPr="00D51ADB">
        <w:rPr>
          <w:rStyle w:val="HideTWBExt"/>
        </w:rPr>
        <w:lastRenderedPageBreak/>
        <w:t>&lt;Amend&gt;&lt;Date&gt;</w:t>
      </w:r>
      <w:r w:rsidRPr="00D51ADB">
        <w:rPr>
          <w:rStyle w:val="HideTWBInt"/>
        </w:rPr>
        <w:t>{01/10/2026}</w:t>
      </w:r>
      <w:r w:rsidRPr="00D51ADB">
        <w:t>1.10.2026</w:t>
      </w:r>
      <w:r w:rsidRPr="00D51ADB">
        <w:rPr>
          <w:rStyle w:val="HideTWBExt"/>
        </w:rPr>
        <w:t>&lt;/Date&gt;</w:t>
      </w:r>
      <w:r w:rsidRPr="00D51ADB">
        <w:tab/>
      </w:r>
      <w:r w:rsidRPr="00D51ADB">
        <w:rPr>
          <w:rStyle w:val="HideTWBExt"/>
        </w:rPr>
        <w:t>&lt;ANo&gt;</w:t>
      </w:r>
      <w:r w:rsidRPr="00D51ADB">
        <w:t>A10-0254</w:t>
      </w:r>
      <w:r w:rsidRPr="00D51ADB">
        <w:rPr>
          <w:rStyle w:val="HideTWBExt"/>
        </w:rPr>
        <w:t>&lt;/ANo&gt;</w:t>
      </w:r>
      <w:r w:rsidRPr="00D51ADB">
        <w:t>/</w:t>
      </w:r>
      <w:r w:rsidRPr="00D51ADB">
        <w:rPr>
          <w:rStyle w:val="HideTWBExt"/>
        </w:rPr>
        <w:t>&lt;NumAm&gt;</w:t>
      </w:r>
      <w:r w:rsidRPr="00D51ADB">
        <w:t>40</w:t>
      </w:r>
      <w:r w:rsidRPr="00D51ADB">
        <w:rPr>
          <w:rStyle w:val="HideTWBExt"/>
        </w:rPr>
        <w:t>&lt;/NumAm&gt;</w:t>
      </w:r>
    </w:p>
    <w:p w14:paraId="37A5680E" w14:textId="77777777" w:rsidR="00001111" w:rsidRPr="00D51ADB" w:rsidRDefault="00520370">
      <w:pPr>
        <w:pStyle w:val="AmNumberTabs"/>
      </w:pPr>
      <w:r w:rsidRPr="00D51ADB">
        <w:t>Enmienda</w:t>
      </w:r>
      <w:r w:rsidRPr="00D51ADB">
        <w:tab/>
      </w:r>
      <w:r w:rsidRPr="00D51ADB">
        <w:tab/>
      </w:r>
      <w:r w:rsidRPr="00D51ADB">
        <w:rPr>
          <w:rStyle w:val="HideTWBExt"/>
          <w:b w:val="0"/>
        </w:rPr>
        <w:t>&lt;NumAm&gt;</w:t>
      </w:r>
      <w:r w:rsidRPr="00D51ADB">
        <w:t>40</w:t>
      </w:r>
      <w:r w:rsidRPr="00D51ADB">
        <w:rPr>
          <w:rStyle w:val="HideTWBExt"/>
          <w:b w:val="0"/>
        </w:rPr>
        <w:t>&lt;/NumAm&gt;</w:t>
      </w:r>
    </w:p>
    <w:p w14:paraId="5F95A9C4" w14:textId="77777777" w:rsidR="00001111" w:rsidRPr="00D51ADB" w:rsidRDefault="00520370">
      <w:pPr>
        <w:pStyle w:val="NormalBold"/>
      </w:pPr>
      <w:r w:rsidRPr="00D51ADB">
        <w:rPr>
          <w:rStyle w:val="HideTWBExt"/>
          <w:b w:val="0"/>
        </w:rPr>
        <w:t>&lt;RepeatBlock-By&gt;&lt;By&gt;&lt;Members&gt;</w:t>
      </w:r>
      <w:r w:rsidRPr="00D51ADB">
        <w:t>Assita Kanko</w:t>
      </w:r>
      <w:r w:rsidRPr="00D51ADB">
        <w:rPr>
          <w:rStyle w:val="HideTWBExt"/>
          <w:b w:val="0"/>
        </w:rPr>
        <w:t>&lt;/Members&gt;</w:t>
      </w:r>
    </w:p>
    <w:p w14:paraId="0B9EA563" w14:textId="77777777" w:rsidR="00001111" w:rsidRPr="00D51ADB" w:rsidRDefault="00520370">
      <w:r w:rsidRPr="00D51ADB">
        <w:rPr>
          <w:rStyle w:val="HideTWBExt"/>
        </w:rPr>
        <w:t>&lt;AuNomDe&gt;</w:t>
      </w:r>
      <w:r w:rsidRPr="00D51ADB">
        <w:rPr>
          <w:rStyle w:val="HideTWBInt"/>
        </w:rPr>
        <w:t>{ECR}</w:t>
      </w:r>
      <w:r w:rsidRPr="00D51ADB">
        <w:t>en nombre del Grupo ECR</w:t>
      </w:r>
      <w:r w:rsidRPr="00D51ADB">
        <w:rPr>
          <w:rStyle w:val="HideTWBExt"/>
        </w:rPr>
        <w:t>&lt;/AuNomDe&gt;</w:t>
      </w:r>
    </w:p>
    <w:p w14:paraId="603B90FE" w14:textId="77777777" w:rsidR="00001111" w:rsidRPr="00D51ADB" w:rsidRDefault="00520370">
      <w:pPr>
        <w:pStyle w:val="NormalBold"/>
      </w:pPr>
      <w:r w:rsidRPr="00D51ADB">
        <w:rPr>
          <w:rStyle w:val="HideTWBExt"/>
          <w:b w:val="0"/>
        </w:rPr>
        <w:t>&lt;/By&gt;&lt;/RepeatBlock-By&gt;</w:t>
      </w:r>
    </w:p>
    <w:p w14:paraId="68364BCB" w14:textId="77777777" w:rsidR="00001111" w:rsidRPr="00D51ADB" w:rsidRDefault="00520370">
      <w:pPr>
        <w:pStyle w:val="AmDocTypeTab"/>
      </w:pPr>
      <w:r w:rsidRPr="00D51ADB">
        <w:rPr>
          <w:rStyle w:val="HideTWBExt"/>
          <w:b w:val="0"/>
        </w:rPr>
        <w:t>&lt;TitreType&gt;</w:t>
      </w:r>
      <w:r w:rsidRPr="00D51ADB">
        <w:t>Informe</w:t>
      </w:r>
      <w:r w:rsidRPr="00D51ADB">
        <w:rPr>
          <w:rStyle w:val="HideTWBExt"/>
          <w:b w:val="0"/>
        </w:rPr>
        <w:t>&lt;/TitreType&gt;</w:t>
      </w:r>
      <w:r w:rsidRPr="00D51ADB">
        <w:tab/>
        <w:t>A10-0254/2026</w:t>
      </w:r>
    </w:p>
    <w:p w14:paraId="06069DB1" w14:textId="77777777" w:rsidR="00001111" w:rsidRPr="00D51ADB" w:rsidRDefault="00520370">
      <w:pPr>
        <w:pStyle w:val="NormalBold"/>
      </w:pPr>
      <w:r w:rsidRPr="00D51ADB">
        <w:rPr>
          <w:rStyle w:val="HideTWBExt"/>
          <w:b w:val="0"/>
        </w:rPr>
        <w:t>&lt;Rapporteur&gt;</w:t>
      </w:r>
      <w:r w:rsidRPr="00D51ADB">
        <w:t>Lena Düpont</w:t>
      </w:r>
      <w:r w:rsidRPr="00D51ADB">
        <w:rPr>
          <w:rStyle w:val="HideTWBExt"/>
          <w:b w:val="0"/>
        </w:rPr>
        <w:t>&lt;/Rapporteur&gt;</w:t>
      </w:r>
    </w:p>
    <w:p w14:paraId="46DC34D7" w14:textId="77777777" w:rsidR="00001111" w:rsidRPr="00D51ADB" w:rsidRDefault="00520370">
      <w:r w:rsidRPr="00D51ADB">
        <w:rPr>
          <w:rStyle w:val="HideTWBExt"/>
        </w:rPr>
        <w:t>&lt;Titre&gt;</w:t>
      </w:r>
      <w:r w:rsidRPr="00D51ADB">
        <w:t xml:space="preserve">Medidas para facilitar la protección consular de ciudadanos de la Unión no representados en terceros países </w:t>
      </w:r>
      <w:r w:rsidRPr="00D51ADB">
        <w:rPr>
          <w:rStyle w:val="HideTWBExt"/>
        </w:rPr>
        <w:t>&lt;/Titre&gt;</w:t>
      </w:r>
    </w:p>
    <w:p w14:paraId="08E3F606" w14:textId="77777777" w:rsidR="00001111" w:rsidRPr="00D51ADB" w:rsidRDefault="00520370">
      <w:pPr>
        <w:pStyle w:val="Normal12a"/>
      </w:pPr>
      <w:r w:rsidRPr="00D51ADB">
        <w:rPr>
          <w:rStyle w:val="HideTWBExt"/>
        </w:rPr>
        <w:t>&lt;DocRef&gt;</w:t>
      </w:r>
      <w:r w:rsidRPr="00D51ADB">
        <w:t>(05760/2026 – C10-0027/2026 – 2023/0441(CNS))</w:t>
      </w:r>
      <w:r w:rsidRPr="00D51ADB">
        <w:rPr>
          <w:rStyle w:val="HideTWBExt"/>
        </w:rPr>
        <w:t>&lt;/DocRef&gt;</w:t>
      </w:r>
    </w:p>
    <w:p w14:paraId="2C61F675" w14:textId="77777777" w:rsidR="00001111" w:rsidRPr="00D51ADB" w:rsidRDefault="00520370">
      <w:pPr>
        <w:pStyle w:val="NormalBold"/>
      </w:pPr>
      <w:r w:rsidRPr="00D51ADB">
        <w:rPr>
          <w:rStyle w:val="HideTWBExt"/>
          <w:b w:val="0"/>
        </w:rPr>
        <w:t>&lt;DocAmend&gt;</w:t>
      </w:r>
      <w:r w:rsidRPr="00D51ADB">
        <w:t>Propuesta de Directiva</w:t>
      </w:r>
      <w:r w:rsidRPr="00D51ADB">
        <w:rPr>
          <w:rStyle w:val="HideTWBExt"/>
          <w:b w:val="0"/>
        </w:rPr>
        <w:t>&lt;/DocAmend&gt;</w:t>
      </w:r>
    </w:p>
    <w:p w14:paraId="4538BBC6" w14:textId="77777777" w:rsidR="00001111" w:rsidRPr="00D51ADB" w:rsidRDefault="00520370">
      <w:pPr>
        <w:pStyle w:val="NormalBold"/>
      </w:pPr>
      <w:r w:rsidRPr="00D51ADB">
        <w:rPr>
          <w:rStyle w:val="HideTWBExt"/>
          <w:b w:val="0"/>
        </w:rPr>
        <w:t>&lt;Article&gt;</w:t>
      </w:r>
      <w:r w:rsidRPr="00D51ADB">
        <w:t>Artículo 1 – párrafo 1 – punto -1</w:t>
      </w:r>
      <w:r w:rsidRPr="00D51ADB">
        <w:rPr>
          <w:rStyle w:val="HideTWBExt"/>
          <w:b w:val="0"/>
        </w:rPr>
        <w:t>&lt;/Article&gt;</w:t>
      </w:r>
    </w:p>
    <w:p w14:paraId="2C886988" w14:textId="77777777" w:rsidR="00001111" w:rsidRPr="00D51ADB" w:rsidRDefault="00520370">
      <w:r w:rsidRPr="00D51ADB">
        <w:rPr>
          <w:rStyle w:val="HideTWBExt"/>
        </w:rPr>
        <w:t>&lt;DocAmend2&gt;</w:t>
      </w:r>
      <w:r w:rsidRPr="00D51ADB">
        <w:t>Directiva (UE) 2015/637</w:t>
      </w:r>
      <w:r w:rsidRPr="00D51ADB">
        <w:rPr>
          <w:rStyle w:val="HideTWBExt"/>
        </w:rPr>
        <w:t>&lt;/DocAmend2&gt;</w:t>
      </w:r>
    </w:p>
    <w:p w14:paraId="08454EA4" w14:textId="77777777" w:rsidR="00001111" w:rsidRPr="00D51ADB" w:rsidRDefault="00520370">
      <w:r w:rsidRPr="00D51ADB">
        <w:rPr>
          <w:rStyle w:val="HideTWBExt"/>
        </w:rPr>
        <w:t>&lt;Article2&gt;</w:t>
      </w:r>
      <w:r w:rsidRPr="00D51ADB">
        <w:t>Considerando 15 bis (nuevo)</w:t>
      </w:r>
      <w:r w:rsidRPr="00D51A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01111" w:rsidRPr="00D51ADB" w14:paraId="5BB96D08" w14:textId="77777777">
        <w:trPr>
          <w:trHeight w:hRule="exact" w:val="240"/>
          <w:jc w:val="center"/>
        </w:trPr>
        <w:tc>
          <w:tcPr>
            <w:tcW w:w="9752" w:type="dxa"/>
            <w:gridSpan w:val="2"/>
            <w:tcBorders>
              <w:top w:val="nil"/>
              <w:left w:val="nil"/>
              <w:bottom w:val="nil"/>
              <w:right w:val="nil"/>
            </w:tcBorders>
          </w:tcPr>
          <w:p w14:paraId="65E6A0F3" w14:textId="77777777" w:rsidR="00001111" w:rsidRPr="00D51ADB" w:rsidRDefault="00001111"/>
        </w:tc>
      </w:tr>
      <w:tr w:rsidR="00001111" w:rsidRPr="00D51ADB" w14:paraId="6C36E850" w14:textId="77777777">
        <w:trPr>
          <w:trHeight w:val="240"/>
          <w:jc w:val="center"/>
        </w:trPr>
        <w:tc>
          <w:tcPr>
            <w:tcW w:w="4876" w:type="dxa"/>
            <w:tcBorders>
              <w:top w:val="nil"/>
              <w:left w:val="nil"/>
              <w:bottom w:val="nil"/>
              <w:right w:val="nil"/>
            </w:tcBorders>
          </w:tcPr>
          <w:p w14:paraId="7398B52D" w14:textId="77777777" w:rsidR="00001111" w:rsidRPr="00D51ADB" w:rsidRDefault="00520370">
            <w:pPr>
              <w:pStyle w:val="AmColumnHeading"/>
            </w:pPr>
            <w:r w:rsidRPr="00D51ADB">
              <w:t>Texto del Consejo</w:t>
            </w:r>
          </w:p>
        </w:tc>
        <w:tc>
          <w:tcPr>
            <w:tcW w:w="4876" w:type="dxa"/>
            <w:tcBorders>
              <w:top w:val="nil"/>
              <w:left w:val="nil"/>
              <w:bottom w:val="nil"/>
              <w:right w:val="nil"/>
            </w:tcBorders>
          </w:tcPr>
          <w:p w14:paraId="446B876B" w14:textId="77777777" w:rsidR="00001111" w:rsidRPr="00D51ADB" w:rsidRDefault="00520370">
            <w:pPr>
              <w:pStyle w:val="AmColumnHeading"/>
            </w:pPr>
            <w:r w:rsidRPr="00D51ADB">
              <w:t>Enmienda</w:t>
            </w:r>
          </w:p>
        </w:tc>
      </w:tr>
      <w:tr w:rsidR="00001111" w:rsidRPr="00D51ADB" w14:paraId="6487414C" w14:textId="77777777">
        <w:trPr>
          <w:jc w:val="center"/>
        </w:trPr>
        <w:tc>
          <w:tcPr>
            <w:tcW w:w="4876" w:type="dxa"/>
            <w:tcBorders>
              <w:top w:val="nil"/>
              <w:left w:val="nil"/>
              <w:bottom w:val="nil"/>
              <w:right w:val="nil"/>
            </w:tcBorders>
          </w:tcPr>
          <w:p w14:paraId="117B3A1B" w14:textId="77777777" w:rsidR="00001111" w:rsidRPr="00D51ADB" w:rsidRDefault="00001111">
            <w:pPr>
              <w:pStyle w:val="Normal6a"/>
            </w:pPr>
          </w:p>
        </w:tc>
        <w:tc>
          <w:tcPr>
            <w:tcW w:w="4876" w:type="dxa"/>
            <w:tcBorders>
              <w:top w:val="nil"/>
              <w:left w:val="nil"/>
              <w:bottom w:val="nil"/>
              <w:right w:val="nil"/>
            </w:tcBorders>
          </w:tcPr>
          <w:p w14:paraId="3F70C6CB" w14:textId="77777777" w:rsidR="00001111" w:rsidRPr="00D51ADB" w:rsidRDefault="00520370">
            <w:pPr>
              <w:pStyle w:val="Normal6a"/>
            </w:pPr>
            <w:r w:rsidRPr="00D51ADB">
              <w:rPr>
                <w:b/>
                <w:i/>
              </w:rPr>
              <w:t>-1)</w:t>
            </w:r>
            <w:r w:rsidRPr="00D51ADB">
              <w:tab/>
            </w:r>
            <w:r w:rsidRPr="00D51ADB">
              <w:rPr>
                <w:b/>
                <w:i/>
              </w:rPr>
              <w:t>Se añade el considerando siguiente:</w:t>
            </w:r>
          </w:p>
        </w:tc>
      </w:tr>
      <w:tr w:rsidR="00001111" w:rsidRPr="00D51ADB" w14:paraId="554DC2A3" w14:textId="77777777">
        <w:trPr>
          <w:jc w:val="center"/>
        </w:trPr>
        <w:tc>
          <w:tcPr>
            <w:tcW w:w="4876" w:type="dxa"/>
            <w:tcBorders>
              <w:top w:val="nil"/>
              <w:left w:val="nil"/>
              <w:bottom w:val="nil"/>
              <w:right w:val="nil"/>
            </w:tcBorders>
          </w:tcPr>
          <w:p w14:paraId="33E0DB80" w14:textId="77777777" w:rsidR="00001111" w:rsidRPr="00D51ADB" w:rsidRDefault="00001111">
            <w:pPr>
              <w:pStyle w:val="Normal6a"/>
            </w:pPr>
          </w:p>
        </w:tc>
        <w:tc>
          <w:tcPr>
            <w:tcW w:w="4876" w:type="dxa"/>
            <w:tcBorders>
              <w:top w:val="nil"/>
              <w:left w:val="nil"/>
              <w:bottom w:val="nil"/>
              <w:right w:val="nil"/>
            </w:tcBorders>
          </w:tcPr>
          <w:p w14:paraId="54517DA3" w14:textId="77777777" w:rsidR="00001111" w:rsidRPr="00D51ADB" w:rsidRDefault="00520370">
            <w:pPr>
              <w:pStyle w:val="Normal6a"/>
            </w:pPr>
            <w:r w:rsidRPr="00D51ADB">
              <w:rPr>
                <w:b/>
                <w:i/>
              </w:rPr>
              <w:t xml:space="preserve">«(15 bis) Teniendo en cuenta la situación de vulnerabilidad de las víctimas del matrimonio forzado y la cautividad conyugal, y considerando la inclusión del matrimonio forzado como un tipo de explotación y trata de seres humanos en la Directiva revisada de la Unión sobre la trata de seres humanos, los consulados de los Estados miembros deben facilitar el acceso a la asistencia y protección consulares para las víctimas de tales delitos. </w:t>
            </w:r>
            <w:r w:rsidRPr="00D51ADB">
              <w:rPr>
                <w:b/>
                <w:i/>
              </w:rPr>
              <w:t>Los consulados deben tener en cuenta que dichas víctimas pueden no recibir ningún tipo de apoyo de sus familias y que pueden necesitar ayuda logística y financiera para regresar a su Estado miembro.».</w:t>
            </w:r>
          </w:p>
        </w:tc>
      </w:tr>
    </w:tbl>
    <w:p w14:paraId="2330BAB0" w14:textId="77777777" w:rsidR="00001111" w:rsidRPr="00D51ADB" w:rsidRDefault="00520370">
      <w:pPr>
        <w:pStyle w:val="AmOrLang"/>
      </w:pPr>
      <w:r w:rsidRPr="00D51ADB">
        <w:t xml:space="preserve">Or. </w:t>
      </w:r>
      <w:r w:rsidRPr="00D51ADB">
        <w:rPr>
          <w:rStyle w:val="HideTWBExt"/>
        </w:rPr>
        <w:t>&lt;Original&gt;</w:t>
      </w:r>
      <w:r w:rsidRPr="00D51ADB">
        <w:rPr>
          <w:rStyle w:val="HideTWBInt"/>
        </w:rPr>
        <w:t>{EN}</w:t>
      </w:r>
      <w:r w:rsidRPr="00D51ADB">
        <w:t>en</w:t>
      </w:r>
      <w:r w:rsidRPr="00D51ADB">
        <w:rPr>
          <w:rStyle w:val="HideTWBExt"/>
        </w:rPr>
        <w:t>&lt;/Original&gt;</w:t>
      </w:r>
    </w:p>
    <w:p w14:paraId="1F76B2C1" w14:textId="77777777" w:rsidR="00001111" w:rsidRPr="00D51ADB" w:rsidRDefault="00520370">
      <w:pPr>
        <w:pStyle w:val="AmJustTitle"/>
      </w:pPr>
      <w:r w:rsidRPr="00D51ADB">
        <w:rPr>
          <w:rStyle w:val="HideTWBExt"/>
          <w:i w:val="0"/>
        </w:rPr>
        <w:t>&lt;TitreJust&gt;</w:t>
      </w:r>
      <w:r w:rsidRPr="00D51ADB">
        <w:t>Justificación</w:t>
      </w:r>
      <w:r w:rsidRPr="00D51ADB">
        <w:rPr>
          <w:rStyle w:val="HideTWBExt"/>
          <w:i w:val="0"/>
        </w:rPr>
        <w:t>&lt;/TitreJust&gt;</w:t>
      </w:r>
    </w:p>
    <w:p w14:paraId="27B44E29" w14:textId="60A68F68" w:rsidR="00001111" w:rsidRPr="00D51ADB" w:rsidRDefault="00520370">
      <w:pPr>
        <w:pStyle w:val="AmJustText"/>
      </w:pPr>
      <w:r w:rsidRPr="00D51ADB">
        <w:t xml:space="preserve">En los últimos años se ha hecho cada vez más evidente que el matrimonio forzado de ciudadanos de la UE (a menudo menores de edad) en terceros países es un problema difícil de erradicar. </w:t>
      </w:r>
      <w:r w:rsidRPr="00D51ADB">
        <w:t>La nueva Directiva de la UE sobre la trata de seres humanos (Directiva (UE)</w:t>
      </w:r>
      <w:r w:rsidR="0063171F">
        <w:t> </w:t>
      </w:r>
      <w:r w:rsidRPr="00D51ADB">
        <w:t xml:space="preserve">2024/1712 del Parlamento Europeo y del Consejo) reconoce el matrimonio forzado como un tipo de explotación. Los ciudadanos de la UE que son víctimas de matrimonios </w:t>
      </w:r>
      <w:r w:rsidRPr="00D51ADB">
        <w:lastRenderedPageBreak/>
        <w:t>forzados y de cautividad conyugal requieren una asistencia consular muy específica y conviene reconocerlo en la Directiva sobre protección consular.</w:t>
      </w:r>
    </w:p>
    <w:p w14:paraId="4B274FA3" w14:textId="77777777" w:rsidR="00001111" w:rsidRPr="00D51ADB" w:rsidRDefault="00520370">
      <w:r w:rsidRPr="00D51ADB">
        <w:rPr>
          <w:rStyle w:val="HideTWBExt"/>
        </w:rPr>
        <w:t>&lt;/Amend&gt;</w:t>
      </w:r>
    </w:p>
    <w:p w14:paraId="3E270AC3" w14:textId="77777777" w:rsidR="00001111" w:rsidRPr="00D51ADB" w:rsidRDefault="00520370">
      <w:r w:rsidRPr="00D51ADB">
        <w:rPr>
          <w:rStyle w:val="HideTWBExt"/>
        </w:rPr>
        <w:t>&lt;/RepeatBlock-Amend&gt;</w:t>
      </w:r>
    </w:p>
    <w:sectPr w:rsidR="00001111" w:rsidRPr="00D51ADB">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FDA8B" w14:textId="77777777" w:rsidR="00520370" w:rsidRPr="00D51ADB" w:rsidRDefault="00520370">
      <w:r w:rsidRPr="00D51ADB">
        <w:separator/>
      </w:r>
    </w:p>
  </w:endnote>
  <w:endnote w:type="continuationSeparator" w:id="0">
    <w:p w14:paraId="55E5C1EB" w14:textId="77777777" w:rsidR="00520370" w:rsidRPr="00D51ADB" w:rsidRDefault="00520370">
      <w:r w:rsidRPr="00D51A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984F4" w14:textId="77777777" w:rsidR="0063171F" w:rsidRDefault="006317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D3F0D" w14:textId="77777777" w:rsidR="003025DA" w:rsidRPr="00D51ADB" w:rsidRDefault="003025DA" w:rsidP="003025DA">
    <w:pPr>
      <w:pStyle w:val="EPFooter"/>
    </w:pPr>
    <w:r w:rsidRPr="00D51ADB">
      <w:rPr>
        <w:rStyle w:val="HideTWBExt"/>
      </w:rPr>
      <w:t>&lt;PathFdR&gt;</w:t>
    </w:r>
    <w:r w:rsidRPr="00D51ADB">
      <w:t>AM\1351800ES.docx</w:t>
    </w:r>
    <w:r w:rsidRPr="00D51ADB">
      <w:rPr>
        <w:rStyle w:val="HideTWBExt"/>
      </w:rPr>
      <w:t>&lt;/PathFdR&gt;</w:t>
    </w:r>
    <w:r w:rsidRPr="00D51ADB">
      <w:tab/>
    </w:r>
    <w:r w:rsidRPr="00D51ADB">
      <w:tab/>
      <w:t>PE</w:t>
    </w:r>
    <w:r w:rsidRPr="00D51ADB">
      <w:rPr>
        <w:rStyle w:val="HideTWBExt"/>
      </w:rPr>
      <w:t>&lt;NoPE&gt;</w:t>
    </w:r>
    <w:r w:rsidRPr="00D51ADB">
      <w:t>788.300</w:t>
    </w:r>
    <w:r w:rsidRPr="00D51ADB">
      <w:rPr>
        <w:rStyle w:val="HideTWBExt"/>
      </w:rPr>
      <w:t>&lt;/NoPE&gt;&lt;Version&gt;</w:t>
    </w:r>
    <w:r w:rsidRPr="00D51ADB">
      <w:t>v01-00</w:t>
    </w:r>
    <w:r w:rsidRPr="00D51ADB">
      <w:rPr>
        <w:rStyle w:val="HideTWBExt"/>
      </w:rPr>
      <w:t>&lt;/Version&gt;</w:t>
    </w:r>
  </w:p>
  <w:p w14:paraId="0F2EFA09" w14:textId="54E17BF4" w:rsidR="00001111" w:rsidRPr="00D51ADB" w:rsidRDefault="003025DA" w:rsidP="003025DA">
    <w:pPr>
      <w:pStyle w:val="EPFooter2"/>
    </w:pPr>
    <w:r w:rsidRPr="00D51ADB">
      <w:t>ES</w:t>
    </w:r>
    <w:r w:rsidRPr="00D51ADB">
      <w:tab/>
    </w:r>
    <w:r w:rsidRPr="00D51ADB">
      <w:rPr>
        <w:b w:val="0"/>
        <w:i/>
        <w:color w:val="C0C0C0"/>
        <w:sz w:val="22"/>
      </w:rPr>
      <w:t>Unida en la diversidad</w:t>
    </w:r>
    <w:r w:rsidRPr="00D51ADB">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323EE" w14:textId="77777777" w:rsidR="0063171F" w:rsidRDefault="006317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A8DFF" w14:textId="77777777" w:rsidR="00520370" w:rsidRPr="00D51ADB" w:rsidRDefault="00520370">
      <w:r w:rsidRPr="00D51ADB">
        <w:separator/>
      </w:r>
    </w:p>
  </w:footnote>
  <w:footnote w:type="continuationSeparator" w:id="0">
    <w:p w14:paraId="4831B3AF" w14:textId="77777777" w:rsidR="00520370" w:rsidRPr="00D51ADB" w:rsidRDefault="00520370">
      <w:r w:rsidRPr="00D51A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F4F11" w14:textId="77777777" w:rsidR="0063171F" w:rsidRDefault="006317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D8C8B" w14:textId="77777777" w:rsidR="0063171F" w:rsidRDefault="006317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E9718" w14:textId="77777777" w:rsidR="0063171F" w:rsidRDefault="006317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465045 HideTWBExt;}{\s16\ql \li0\ri0\nowidctlpar\wrapdefault\aspalpha\aspnum\faauto\adjustright\rin0\lin0\itap0 \rtlch\fcs1 \af0\afs20\alang1025 \ltrch\fcs0 _x000d__x000a_\b\fs24\lang2057\langfe2057\cgrid\langnp2057\langfenp2057 \sbasedon0 \snext16 \spriority0 \styrsid8465045 NormalBold;}}{\*\rsidtbl \rsid24658\rsid358857\rsid735077\rsid787282\rsid2892074\rsid3622648\rsid4666813\rsid5708216\rsid6641733\rsid7553164_x000d__x000a_\rsid8465045\rsid8465581\rsid8681905\rsid8721650\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6\hr20\min40}{\revtim\yr2019\mo6\dy26\hr20\min40}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46504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72165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721650 \chftnsepc _x000d__x000a_\par }}{\*\aftnsep \ltrpar \pard\plain \ltrpar\ql \li0\ri0\widctlpar\wrapdefault\aspalpha\aspnum\faauto\adjustright\rin0\lin0\itap0 \rtlch\fcs1 \af0\afs20\alang1025 \ltrch\fcs0 \fs24\lang2057\langfe2057\cgrid\langnp2057\langfenp2057 {\rtlch\fcs1 \af0 _x000d__x000a_\ltrch\fcs0 \insrsid8721650 \chftnsep _x000d__x000a_\par }}{\*\aftnsepc \ltrpar \pard\plain \ltrpar\ql \li0\ri0\widctlpar\wrapdefault\aspalpha\aspnum\faauto\adjustright\rin0\lin0\itap0 \rtlch\fcs1 \af0\afs20\alang1025 \ltrch\fcs0 \fs24\lang2057\langfe2057\cgrid\langnp2057\langfenp2057 {\rtlch\fcs1 \af0 _x000d__x000a_\ltrch\fcs0 \insrsid872165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8465045 \rtlch\fcs1 \af0\afs20\alang1025 \ltrch\fcs0 \b\fs24\lang2057\langfe2057\cgrid\langnp2057\langfenp2057 {\rtlch\fcs1 \af0 \ltrch\fcs0 _x000d__x000a_\cs15\b0\v\f1\fs20\cf9\lang1024\langfe1024\noproof\insrsid8465045\charrsid14699840 {\*\bkmkstart By}&lt;}{\rtlch\fcs1 \af0 \ltrch\fcs0 \cs15\b0\v\f1\fs20\cf9\lang1024\langfe1024\noproof\insrsid8465045 By&gt;&lt;}{\rtlch\fcs1 \af0 \ltrch\fcs0 _x000d__x000a_\cs15\b0\v\f1\fs20\cf9\lang1024\langfe1024\noproof\insrsid8465045\charrsid14699840 Members&gt;}{\rtlch\fcs1 \af0 \ltrch\fcs0 \insrsid8465045\charrsid14699840 [ZMEMBERS]}{\rtlch\fcs1 \af0 \ltrch\fcs0 _x000d__x000a_\cs15\b0\v\f1\fs20\cf9\lang1024\langfe1024\noproof\insrsid8465045\charrsid14699840 &lt;/Members&gt;}{\rtlch\fcs1 \af0 \ltrch\fcs0 \insrsid8465045\charrsid14699840 _x000d__x000a_\par }\pard\plain \ltrpar\ql \li0\ri0\widctlpar\wrapdefault\aspalpha\aspnum\faauto\adjustright\rin0\lin0\itap0\pararsid8465045 \rtlch\fcs1 \af0\afs20\alang1025 \ltrch\fcs0 \fs24\lang2057\langfe2057\cgrid\langnp2057\langfenp2057 {\rtlch\fcs1 \af0 \ltrch\fcs0 _x000d__x000a_\cs15\v\f1\fs20\cf9\lang1024\langfe1024\noproof\langnp1043\insrsid8465045\charrsid5922106 &lt;AuNomDe&gt;&lt;OptDel&gt;}{\rtlch\fcs1 \af0 \ltrch\fcs0 \lang1024\langfe1024\noproof\langnp1043\insrsid8465045\charrsid5922106 [ZONBEHALF]}{\rtlch\fcs1 \af0 \ltrch\fcs0 _x000d__x000a_\cs15\v\f1\fs20\cf9\lang1024\langfe1024\noproof\langnp1043\insrsid8465045\charrsid5922106 &lt;/OptDel&gt;&lt;/AuNomDe&gt;}{\rtlch\fcs1 \af0 \ltrch\fcs0 \lang1043\langfe2057\langnp1043\insrsid8465045\charrsid5922106 _x000d__x000a_\par }{\rtlch\fcs1 \af0 \ltrch\fcs0 \cs15\v\f1\fs20\cf9\lang1024\langfe1024\noproof\insrsid8465045\charrsid6839579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65_x000d__x000a_08934e2c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6452211 HideTWBExt;}{\s16\ql \li0\ri0\nowidctlpar\tqr\tx9072\wrapdefault\aspalpha\aspnum\faauto\adjustright\rin0\lin0\itap0 \rtlch\fcs1 \af0\afs20\alang1025 \ltrch\fcs0 _x000d__x000a_\b\fs24\lang2057\langfe2057\cgrid\langnp2057\langfenp2057 \sbasedon0 \snext16 \spriority0 \styrsid16452211 AmDocTypeTab;}{\s17\ql \li0\ri0\sa240\nowidctlpar\wrapdefault\aspalpha\aspnum\faauto\adjustright\rin0\lin0\itap0 \rtlch\fcs1 \af0\afs20\alang1025 _x000d__x000a_\ltrch\fcs0 \fs24\lang2057\langfe2057\cgrid\langnp2057\langfenp2057 \sbasedon0 \snext17 \spriority0 \styrsid16452211 Normal12a;}{\s18\ql \li-851\ri-851\widctlpar\tqc\tx4535\tqr\tx9921\wrapdefault\aspalpha\aspnum\faauto\adjustright\rin-851\lin-851\itap0 _x000d__x000a_\rtlch\fcs1 \af1\afs20\alang1025 \ltrch\fcs0 \b\f1\fs48\lang2057\langfe2057\cgrid\langnp2057\langfenp2057 \sbasedon0 \snext0 \spriority0 \styrsid16452211 EPFooter2;}{_x000d__x000a_\s19\ql \li0\ri0\nowidctlpar\wrapdefault\aspalpha\aspnum\faauto\adjustright\rin0\lin0\itap0 \rtlch\fcs1 \af0\afs20\alang1025 \ltrch\fcs0 \b\fs24\lang2057\langfe2057\cgrid\langnp2057\langfenp2057 \sbasedon0 \snext19 \spriority0 \styrsid16452211 _x000d__x000a_NormalBold;}{\s20\qr \li0\ri0\sb240\sa240\nowidctlpar\wrapdefault\aspalpha\aspnum\faauto\adjustright\rin0\lin0\itap0 \rtlch\fcs1 \af0\afs20\alang1025 \ltrch\fcs0 \fs24\lang2057\langfe2057\cgrid\langnp2057\langfenp2057 _x000d__x000a_\sbasedon0 \snext20 \spriority0 \styrsid16452211 AmOrLang;}{\s21\ql \li0\ri0\sa120\nowidctlpar\wrapdefault\aspalpha\aspnum\faauto\adjustright\rin0\lin0\itap0 \rtlch\fcs1 \af0\afs20\alang1025 \ltrch\fcs0 _x000d__x000a_\fs24\lang2057\langfe2057\cgrid\langnp2057\langfenp2057 \sbasedon0 \snext21 \spriority0 \styrsid16452211 Normal6a;}{\s22\qc \li0\ri0\sb240\sa240\nowidctlpar\wrapdefault\aspalpha\aspnum\faauto\adjustright\rin0\lin0\itap0 \rtlch\fcs1 \af0\afs20\alang1025 _x000d__x000a_\ltrch\fcs0 \i\fs24\lang2057\langfe2057\cgrid\langnp2057\langfenp2057 \sbasedon0 \snext22 \spriority0 \styrsid16452211 AmCrossRef;}{\s23\qc \li0\ri0\sb240\sa240\keepn\nowidctlpar\wrapdefault\aspalpha\aspnum\faauto\adjustright\rin0\lin0\itap0 \rtlch\fcs1 _x000d__x000a_\af0\afs20\alang1025 \ltrch\fcs0 \i\fs24\lang2057\langfe2057\cgrid\langnp2057\langfenp2057 \sbasedon0 \snext25 \spriority0 \styrsid16452211 AmJustTitle;}{\s24\ql \li0\ri0\nowidctlpar_x000d__x000a_\tqr\tx9072\wrapdefault\aspalpha\aspnum\faauto\adjustright\rin0\lin0\itap0 \rtlch\fcs1 \af0\afs20\alang1025 \ltrch\fcs0 \fs24\lang2057\langfe2057\cgrid\langnp2057\langfenp2057 \sbasedon0 \snext24 \spriority0 \styrsid16452211 AmDateTab;}{_x000d__x000a_\s25\ql \li0\ri0\sa240\nowidctlpar\wrapdefault\aspalpha\aspnum\faauto\adjustright\rin0\lin0\itap0 \rtlch\fcs1 \af0\afs20\alang1025 \ltrch\fcs0 \i\fs24\lang2057\langfe2057\cgrid\langnp2057\langfenp2057 \sbasedon0 \snext25 \spriority0 \styrsid16452211 _x000d__x000a_AmJustText;}{\s26\qc \li0\ri0\sa240\nowidctlpar\wrapdefault\aspalpha\aspnum\faauto\adjustright\rin0\lin0\itap0 \rtlch\fcs1 \af0\afs20\alang1025 \ltrch\fcs0 \i\fs24\lang2057\langfe2057\cgrid\langnp2057\langfenp2057 _x000d__x000a_\sbasedon0 \snext26 \spriority0 \styrsid16452211 AmColumnHeading;}{\s27\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7 \spriority0 \styrsid16452211 AmNumberTabs;}{\s28\ql \li0\ri0\sb240\sa240\nowidctlpar_x000d__x000a_\tqc\tx4535\tqr\tx9071\wrapdefault\aspalpha\aspnum\faauto\adjustright\rin0\lin0\itap0 \rtlch\fcs1 \af0\afs20\alang1025 \ltrch\fcs0 \fs22\lang2057\langfe2057\cgrid\langnp2057\langfenp2057 \sbasedon0 \snext28 \spriority0 \styrsid16452211 EPFooter;}}_x000d__x000a_{\*\rsidtbl \rsid24658\rsid89252\rsid358857\rsid735077\rsid787282\rsid2892074\rsid3622648\rsid4666813\rsid5708216\rsid6641733\rsid7553164\rsid8465581\rsid8681905\rsid8724649\rsid9636012\rsid9862312\rsid11215221\rsid11370291\rsid11434737\rsid11607138_x000d__x000a_\rsid11824949\rsid12154954\rsid14424199\rsid15204470\rsid15285974\rsid15535219\rsid15950462\rsid16324206\rsid16452211\rsid16662270}{\mmathPr\mmathFont34\mbrkBin0\mbrkBinSub0\msmallFrac0\mdispDef1\mlMargin0\mrMargin0\mdefJc1\mwrapIndent1440\mintLim0_x000d__x000a_\mnaryLim1}{\info{\author FELIX Karina}{\operator FELIX Karina}{\creatim\yr2019\mo6\dy26\hr20\min40}{\revtim\yr2019\mo6\dy26\hr20\min40}{\version1}{\edmins0}{\nofpages2}{\nofwords111}{\nofchars634}{\*\company European Parliament}{\nofcharsws744}{\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645221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92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9252 \chftnsepc _x000d__x000a_\par }}{\*\aftnsep \ltrpar \pard\plain \ltrpar\ql \li0\ri0\widctlpar\wrapdefault\aspalpha\aspnum\faauto\adjustright\rin0\lin0\itap0 \rtlch\fcs1 \af0\afs20\alang1025 \ltrch\fcs0 \fs24\lang2057\langfe2057\cgrid\langnp2057\langfenp2057 {\rtlch\fcs1 \af0 _x000d__x000a_\ltrch\fcs0 \insrsid89252 \chftnsep _x000d__x000a_\par }}{\*\aftnsepc \ltrpar \pard\plain \ltrpar\ql \li0\ri0\widctlpar\wrapdefault\aspalpha\aspnum\faauto\adjustright\rin0\lin0\itap0 \rtlch\fcs1 \af0\afs20\alang1025 \ltrch\fcs0 \fs24\lang2057\langfe2057\cgrid\langnp2057\langfenp2057 {\rtlch\fcs1 \af0 _x000d__x000a_\ltrch\fcs0 \insrsid89252 \chftnsepc _x000d__x000a_\par }}\ltrpar \sectd \ltrsect\psz9\linex0\headery1134\footery567\sectlinegrid326\sectdefaultcl\sectrsid4791376\sftnbj\saftnnar\sftnrestart {\footerr \ltrpar \pard\plain \ltrpar\s28\ql \li0\ri0\sb240\sa240\nowidctlpar_x000d__x000a_\tqc\tx4535\tqr\tx9071\wrapdefault\aspalpha\aspnum\faauto\adjustright\rin0\lin0\itap0\pararsid11812909 \rtlch\fcs1 \af0\afs20\alang1025 \ltrch\fcs0 \fs22\lang2057\langfe2057\cgrid\langnp2057\langfenp2057 {\rtlch\fcs1 \af0 \ltrch\fcs0 _x000d__x000a_\cs15\v\f1\fs20\cf9\lang1024\langfe1024\noproof\insrsid16452211 &lt;PathFdR&gt;}{\rtlch\fcs1 \af0 \ltrch\fcs0 \insrsid16452211 [ZPATH]}{\rtlch\fcs1 \af0 \ltrch\fcs0 \cs15\v\f1\fs20\cf9\lang1024\langfe1024\noproof\insrsid16452211 &lt;/PathFdR&gt;}{\rtlch\fcs1 \af0 _x000d__x000a_\ltrch\fcs0 \insrsid16452211 \tab \tab PE}{\rtlch\fcs1 \af0 \ltrch\fcs0 \cs15\v\f1\fs20\cf9\lang1024\langfe1024\noproof\insrsid16452211 &lt;NoPE&gt;}{\rtlch\fcs1 \af0 \ltrch\fcs0 \insrsid16452211 [ZNRPE]}{\rtlch\fcs1 \af0 \ltrch\fcs0 _x000d__x000a_\cs15\v\f1\fs20\cf9\lang1024\langfe1024\noproof\insrsid16452211 &lt;/NoPE&gt;&lt;Version&gt;}{\rtlch\fcs1 \af0 \ltrch\fcs0 \insrsid16452211 [ZNRV]}{\rtlch\fcs1 \af0 \ltrch\fcs0 \cs15\v\f1\fs20\cf9\lang1024\langfe1024\noproof\insrsid16452211 &lt;/Version&gt;}{\rtlch\fcs1 _x000d__x000a_\af0 \ltrch\fcs0 \insrsid16452211 _x000d__x000a_\par }\pard\plain \ltrpar\s18\ql \li-851\ri-851\widctlpar\tqc\tx4535\tqr\tx9921\wrapdefault\aspalpha\aspnum\faauto\adjustright\rin-851\lin-851\itap0\pararsid11740041 \rtlch\fcs1 \af1\afs20\alang1025 \ltrch\fcs0 _x000d__x000a_\b\f1\fs48\lang2057\langfe2057\cgrid\langnp2057\langfenp2057 {\field{\*\fldinst {\rtlch\fcs1 \af1 \ltrch\fcs0 \insrsid16452211  DOCPROPERTY &quot;&lt;Extension&gt;&quot; }}{\fldrslt {\rtlch\fcs1 \af1 \ltrch\fcs0 \insrsid16452211 XX}}}\sectd \ltrsect_x000d__x000a_\linex0\endnhere\sectdefaultcl\sftnbj {\rtlch\fcs1 \af1 \ltrch\fcs0 \insrsid16452211\charrsid5530783 \tab }{\rtlch\fcs1 \af1\afs22 \ltrch\fcs0 \b0\i\fs22\cf16\insrsid16452211\charrsid10767834 #(STD@_Motto#}{\rtlch\fcs1 \af1 \ltrch\fcs0 _x000d__x000a_\insrsid16452211\charrsid5530783 \tab }{\field{\*\fldinst {\rtlch\fcs1 \af1 \ltrch\fcs0 \insrsid16452211  DOCPROPERTY &quot;&lt;Extension&gt;&quot; }}{\fldrslt {\rtlch\fcs1 \af1 \ltrch\fcs0 \insrsid16452211 XX}}}\sectd \ltrsect\linex0\endnhere\sectdefaultcl\sftnbj {_x000d__x000a_\rtlch\fcs1 \af1 \ltrch\fcs0 \insrsid1645221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nowidctlpar_x000d__x000a_\tqr\tx9072\wrapdefault\aspalpha\aspnum\faauto\adjustright\rin0\lin0\itap0\pararsid16452211 \rtlch\fcs1 \af0\afs20\alang1025 \ltrch\fcs0 \fs24\lang2057\langfe2057\cgrid\langnp2057\langfenp2057 {\rtlch\fcs1 \af0 \ltrch\fcs0 _x000d__x000a_\cs15\v\f1\fs20\cf9\lang1024\langfe1024\noproof\insrsid16452211\charrsid14699840 {\*\bkmkstart restart}&lt;Amend&gt;&lt;Date&gt;}{\rtlch\fcs1 \af0 \ltrch\fcs0 \lang1024\langfe1024\noproof\insrsid16452211\charrsid14699840 [ZDATE]}{\rtlch\fcs1 \af0 \ltrch\fcs0 _x000d__x000a_\cs15\v\f1\fs20\cf9\lang1024\langfe1024\noproof\insrsid16452211\charrsid14699840 &lt;/Date&gt;}{\rtlch\fcs1 \af0 \ltrch\fcs0 \lang1024\langfe1024\noproof\insrsid16452211\charrsid14699840 \tab }{\rtlch\fcs1 \af0 \ltrch\fcs0 _x000d__x000a_\cs15\v\f1\fs20\cf9\lang1024\langfe1024\noproof\insrsid16452211\charrsid14699840 &lt;ANo&gt;}{\rtlch\fcs1 \af0 \ltrch\fcs0 \lang1024\langfe1024\noproof\insrsid16452211\charrsid14699840 [ZNRA]}{\rtlch\fcs1 \af0 \ltrch\fcs0 _x000d__x000a_\cs15\v\f1\fs20\cf9\lang1024\langfe1024\noproof\insrsid16452211\charrsid14699840 &lt;/ANo&gt;}{\rtlch\fcs1 \af0 \ltrch\fcs0 \lang1024\langfe1024\noproof\insrsid16452211\charrsid14699840 /}{\rtlch\fcs1 \af0 \ltrch\fcs0 _x000d__x000a_\cs15\v\f1\fs20\cf9\lang1024\langfe1024\noproof\insrsid16452211\charrsid14699840 &lt;NumAm&gt;}{\rtlch\fcs1 \af0 \ltrch\fcs0 \lang1024\langfe1024\noproof\insrsid16452211\charrsid14699840 [ZNRAM]}{\rtlch\fcs1 \af0 \ltrch\fcs0 _x000d__x000a_\cs15\v\f1\fs20\cf9\lang1024\langfe1024\noproof\insrsid16452211\charrsid14699840 &lt;/NumAm&gt;}{\rtlch\fcs1 \af0 \ltrch\fcs0 \lang1024\langfe1024\noproof\insrsid16452211\charrsid14699840 _x000d__x000a_\par }\pard\plain \ltrpar\s27\ql \li0\ri0\sb240\nowidctlpar_x000d__x000a_\tx879\tx936\tx1021\tx1077\tx1134\tx1191\tx1247\tx1304\tx1361\tx1418\tx1474\tx1531\tx1588\tx1644\tx1701\tx1758\tx1814\tx1871\tx2070\tx2126\tx3374\tx3430\wrapdefault\aspalpha\aspnum\faauto\adjustright\rin0\lin0\itap0\pararsid16452211 \rtlch\fcs1 _x000d__x000a_\af0\afs20\alang1025 \ltrch\fcs0 \b\fs24\lang2057\langfe2057\cgrid\langnp2057\langfenp2057 {\rtlch\fcs1 \af0 \ltrch\fcs0 \insrsid16452211\charrsid14699840 [ZDOCTYPE]\tab \tab }{\rtlch\fcs1 \af0 \ltrch\fcs0 _x000d__x000a_\cs15\b0\v\f1\fs20\cf9\insrsid16452211\charrsid14699840 &lt;NumAm&gt;}{\rtlch\fcs1 \af0 \ltrch\fcs0 \insrsid16452211\charrsid14699840 [ZNRAM]}{\rtlch\fcs1 \af0 \ltrch\fcs0 \cs15\b0\v\f1\fs20\cf9\insrsid16452211\charrsid14699840 &lt;/NumAm&gt;}{\rtlch\fcs1 \af0 _x000d__x000a_\ltrch\fcs0 \insrsid16452211\charrsid14699840 _x000d__x000a_\par }\pard\plain \ltrpar\s19\ql \li0\ri0\nowidctlpar\wrapdefault\aspalpha\aspnum\faauto\adjustright\rin0\lin0\itap0\pararsid16452211 \rtlch\fcs1 \af0\afs20\alang1025 \ltrch\fcs0 \b\fs24\lang2057\langfe2057\cgrid\langnp2057\langfenp2057 {\rtlch\fcs1 \af0 _x000d__x000a_\ltrch\fcs0 \cs15\b0\v\f1\fs20\cf9\lang1024\langfe1024\noproof\insrsid16452211\charrsid14699840 &lt;RepeatBlock-By&gt;}{\rtlch\fcs1 \af0 \ltrch\fcs0 \lang1024\langfe1024\noproof\insrsid16452211\charrsid14699840 [RepeatMembers]}{\rtlch\fcs1 \af0 \ltrch\fcs0 _x000d__x000a_\cs15\b0\v\f1\fs20\cf9\lang1024\langfe1024\noproof\insrsid16452211\charrsid14699840 {\*\bkmkstart By}&lt;}{\rtlch\fcs1 \af0 \ltrch\fcs0 \cs15\b0\v\f1\fs20\cf9\lang1024\langfe1024\noproof\insrsid16452211 By&gt;&lt;}{\rtlch\fcs1 \af0 \ltrch\fcs0 _x000d__x000a_\cs15\b0\v\f1\fs20\cf9\lang1024\langfe1024\noproof\insrsid16452211\charrsid14699840 Members&gt;}{\rtlch\fcs1 \af0 \ltrch\fcs0 \insrsid16452211\charrsid14699840 [ZMEMBERS]}{\rtlch\fcs1 \af0 \ltrch\fcs0 _x000d__x000a_\cs15\b0\v\f1\fs20\cf9\lang1024\langfe1024\noproof\insrsid16452211\charrsid14699840 &lt;/Members&gt;}{\rtlch\fcs1 \af0 \ltrch\fcs0 \insrsid16452211\charrsid14699840 _x000d__x000a_\par }\pard\plain \ltrpar\ql \li0\ri0\widctlpar\wrapdefault\aspalpha\aspnum\faauto\adjustright\rin0\lin0\itap0\pararsid16452211 \rtlch\fcs1 \af0\afs20\alang1025 \ltrch\fcs0 \fs24\lang2057\langfe2057\cgrid\langnp2057\langfenp2057 {\rtlch\fcs1 \af0 \ltrch\fcs0 _x000d__x000a_\cs15\v\f1\fs20\cf9\lang1024\langfe1024\noproof\langnp1043\insrsid16452211\charrsid5922106 &lt;AuNomDe&gt;&lt;OptDel&gt;}{\rtlch\fcs1 \af0 \ltrch\fcs0 \lang1024\langfe1024\noproof\langnp1043\insrsid16452211\charrsid5922106 [ZONBEHALF]}{\rtlch\fcs1 \af0 \ltrch\fcs0 _x000d__x000a_\cs15\v\f1\fs20\cf9\lang1024\langfe1024\noproof\langnp1043\insrsid16452211\charrsid5922106 &lt;/OptDel&gt;&lt;/AuNomDe&gt;}{\rtlch\fcs1 \af0 \ltrch\fcs0 \lang1043\langfe2057\langnp1043\insrsid16452211\charrsid5922106 _x000d__x000a_\par }{\rtlch\fcs1 \af0 \ltrch\fcs0 \cs15\v\f1\fs20\cf9\lang1024\langfe1024\noproof\insrsid16452211\charrsid6839579 &lt;/By&gt;}{\rtlch\fcs1 \af0 \ltrch\fcs0 \insrsid16452211\charrsid14699840 {\*\bkmkend By}&lt;&lt;&lt;}{\rtlch\fcs1 \af0 \ltrch\fcs0 _x000d__x000a_\cs15\v\f1\fs20\cf9\lang1024\langfe1024\noproof\insrsid16452211\charrsid14699840 &lt;/RepeatBlock-By&gt;}{\rtlch\fcs1 \af0 \ltrch\fcs0 \insrsid16452211\charrsid14699840 _x000d__x000a_\par }\pard\plain \ltrpar\s16\ql \li0\ri0\nowidctlpar\tqr\tx9072\wrapdefault\aspalpha\aspnum\faauto\adjustright\rin0\lin0\itap0\pararsid16452211 \rtlch\fcs1 \af0\afs20\alang1025 \ltrch\fcs0 \b\fs24\lang2057\langfe2057\cgrid\langnp2057\langfenp2057 {_x000d__x000a_\rtlch\fcs1 \af0 \ltrch\fcs0 \cs15\b0\v\f1\fs20\cf9\lang1024\langfe1024\noproof\insrsid16452211\charrsid14699840 &lt;TitreType&gt;}{\rtlch\fcs1 \af0 \ltrch\fcs0 \insrsid16452211\charrsid14699840 [ZAMENDDOCTYPE]}{\rtlch\fcs1 \af0 \ltrch\fcs0 _x000d__x000a_\cs15\b0\v\f1\fs20\cf9\lang1024\langfe1024\noproof\insrsid16452211\charrsid14699840 &lt;/TitreType&gt;}{\rtlch\fcs1 \af0 \ltrch\fcs0 \lang1024\langfe1024\noproof\insrsid16452211\charrsid14699840 \tab [ZNRA]/[ZDOCYEAR]_x000d__x000a_\par }\pard\plain \ltrpar\s19\ql \li0\ri0\nowidctlpar\wrapdefault\aspalpha\aspnum\faauto\adjustright\rin0\lin0\itap0\pararsid16452211 \rtlch\fcs1 \af0\afs20\alang1025 \ltrch\fcs0 \b\fs24\lang2057\langfe2057\cgrid\langnp2057\langfenp2057 {\rtlch\fcs1 \af0 _x000d__x000a_\ltrch\fcs0 \cs15\b0\v\f1\fs20\cf9\lang1024\langfe1024\noproof\langnp1036\insrsid16452211\charrsid6839579 &lt;Rapporteur&gt;}{\rtlch\fcs1 \af0 \ltrch\fcs0 \lang1024\langfe1024\noproof\langnp1036\insrsid16452211\charrsid6839579 [ZAUTHORNAME]}{\rtlch\fcs1 \af0 _x000d__x000a_\ltrch\fcs0 \cs15\b0\v\f1\fs20\cf9\lang1024\langfe1024\noproof\langnp1036\insrsid16452211\charrsid6839579 &lt;/Rapporteur&gt;}{\rtlch\fcs1 \af0 \ltrch\fcs0 \lang1024\langfe1024\noproof\langnp1036\insrsid16452211\charrsid6839579 _x000d__x000a_\par }\pard\plain \ltrpar\ql \li0\ri0\widctlpar\wrapdefault\aspalpha\aspnum\faauto\adjustright\rin0\lin0\itap0\pararsid16452211 \rtlch\fcs1 \af0\afs20\alang1025 \ltrch\fcs0 \fs24\lang2057\langfe2057\cgrid\langnp2057\langfenp2057 {\rtlch\fcs1 \af0 \ltrch\fcs0 _x000d__x000a_\cs15\v\f1\fs20\cf9\lang1024\langfe1024\noproof\langnp1036\insrsid16452211\charrsid6839579 &lt;Titre&gt;}{\rtlch\fcs1 \af0 \ltrch\fcs0 \lang1024\langfe1024\noproof\langnp1036\insrsid16452211\charrsid6839579 [ZTITLE]}{\rtlch\fcs1 \af0 \ltrch\fcs0 _x000d__x000a_\cs15\v\f1\fs20\cf9\lang1024\langfe1024\noproof\langnp1036\insrsid16452211\charrsid6839579 &lt;/Titre&gt;}{\rtlch\fcs1 \af0 \ltrch\fcs0 \lang1036\langfe2057\langnp1036\insrsid16452211\charrsid6839579 _x000d__x000a_\par }\pard\plain \ltrpar\s17\ql \li0\ri0\sa240\nowidctlpar\wrapdefault\aspalpha\aspnum\faauto\adjustright\rin0\lin0\itap0\pararsid16452211 \rtlch\fcs1 \af0\afs20\alang1025 \ltrch\fcs0 \fs24\lang2057\langfe2057\cgrid\langnp2057\langfenp2057 {\rtlch\fcs1 \af0 _x000d__x000a_\ltrch\fcs0 \cs15\v\f1\fs20\cf9\lang1024\langfe1024\noproof\langnp1036\insrsid16452211\charrsid6839579 &lt;DocRef&gt;}{\rtlch\fcs1 \af0 \ltrch\fcs0 \lang1036\langfe2057\langnp1036\insrsid16452211\charrsid6839579 [ZDOCREF]}{\rtlch\fcs1 \af0 \ltrch\fcs0 _x000d__x000a_\cs15\v\f1\fs20\cf9\lang1024\langfe1024\noproof\langnp1036\insrsid16452211\charrsid6839579 &lt;/DocRef&gt;}{\rtlch\fcs1 \af0 \ltrch\fcs0 \lang1036\langfe2057\langnp1036\insrsid16452211\charrsid6839579 _x000d__x000a_\par }\pard\plain \ltrpar\s19\ql \li0\ri0\nowidctlpar\wrapdefault\aspalpha\aspnum\faauto\adjustright\rin0\lin0\itap0\pararsid16452211 \rtlch\fcs1 \af0\afs20\alang1025 \ltrch\fcs0 \b\fs24\lang2057\langfe2057\cgrid\langnp2057\langfenp2057 {\rtlch\fcs1 \af0 _x000d__x000a_\ltrch\fcs0 \cs15\b0\v\f1\fs20\cf9\lang1024\langfe1024\noproof\langnp1036\insrsid16452211\charrsid6839579 &lt;DocAmend&gt;}{\rtlch\fcs1 \af0 \ltrch\fcs0 \lang1036\langfe2057\langnp1036\insrsid16452211\charrsid6839579 [ZAMDOC][ZAMACT]}{\rtlch\fcs1 \af0 _x000d__x000a_\ltrch\fcs0 \cs15\b0\v\f1\fs20\cf9\lang1024\langfe1024\noproof\langnp1036\insrsid16452211\charrsid6839579 &lt;/DocAmend&gt;}{\rtlch\fcs1 \af0 \ltrch\fcs0 \lang1036\langfe2057\langnp1036\insrsid16452211\charrsid6839579 _x000d__x000a_\par }{\rtlch\fcs1 \af0 \ltrch\fcs0 \cs15\b0\v\f1\fs20\cf9\lang1024\langfe1024\noproof\langnp1036\insrsid16452211\charrsid6839579 &lt;Article&gt;}{\rtlch\fcs1 \af0 \ltrch\fcs0 \lang1036\langfe2057\langnp1036\insrsid16452211\charrsid6839579 [ZAMPART]}{\rtlch\fcs1 _x000d__x000a_\af0 \ltrch\fcs0 \cs15\b0\v\f1\fs20\cf9\lang1024\langfe1024\noproof\langnp1036\insrsid16452211\charrsid6839579 &lt;/Article&gt;}{\rtlch\fcs1 \af0 \ltrch\fcs0 \lang1036\langfe2057\langnp1036\insrsid16452211\charrsid6839579 _x000d__x000a_\par }\pard\plain \ltrpar\ql \li0\ri0\widctlpar\wrapdefault\aspalpha\aspnum\faauto\adjustright\rin0\lin0\itap0\pararsid16452211 \rtlch\fcs1 \af0\afs20\alang1025 \ltrch\fcs0 \fs24\lang2057\langfe2057\cgrid\langnp2057\langfenp2057 {\rtlch\fcs1 \af0 \ltrch\fcs0 _x000d__x000a_\cs15\v\f1\fs20\cf9\lang1036\langfe2057\langnp1036\insrsid16452211\charrsid6839579 &lt;DocAmend2&gt;&lt;OptDel&gt;}{\rtlch\fcs1 \af0 \ltrch\fcs0 \lang1036\langfe2057\langnp1036\insrsid16452211\charrsid6839579 [ZNRACT]}{\rtlch\fcs1 \af0 \ltrch\fcs0 _x000d__x000a_\cs15\v\f1\fs20\cf9\lang1036\langfe2057\langnp1036\insrsid16452211\charrsid6839579 &lt;/OptDel&gt;&lt;/DocAmend2&gt;}{\rtlch\fcs1 \af0 \ltrch\fcs0 \lang1036\langfe2057\langnp1036\insrsid16452211\charrsid6839579 _x000d__x000a_\par }{\rtlch\fcs1 \af0 \ltrch\fcs0 \cs15\v\f1\fs20\cf9\lang1036\langfe2057\langnp1036\insrsid16452211\charrsid6839579 &lt;Article2&gt;&lt;OptDel&gt;}{\rtlch\fcs1 \af0 \ltrch\fcs0 \lang1036\langfe2057\langnp1036\insrsid16452211\charrsid6839579 [ZACTPART]}{\rtlch\fcs1 _x000d__x000a_\af0 \ltrch\fcs0 \cs15\v\f1\fs20\cf9\lang1036\langfe2057\langnp1036\insrsid16452211\charrsid6839579 &lt;/OptDel&gt;&lt;/Article2&gt;}{\rtlch\fcs1 \af0 \ltrch\fcs0 \lang1036\langfe2057\langnp1036\insrsid16452211\charrsid6839579 _x000d__x000a_\par \ltrrow}\trowd \irow0\irowband0\ltrrow\ts11\trqc\trgaph340\trleft-340\trftsWidth3\trwWidth9752\trftsWidthB3\trpaddl340\trpaddr340\trpaddfl3\trpaddft3\trpaddfb3\trpaddfr3\tblrsid9389144\tblind0\tblindtype3 \clvertalt\clbrdrt\brdrtbl \clbrdrl\brdrtbl _x000d__x000a_\clbrdrb\brdrtbl \clbrdrr\brdrtbl \cltxlrtb\clftsWidth3\clwWidth9752\clshdrawnil \cellx9412\pard\plain \ltrpar\ql \li0\ri0\keepn\widctlpar\intbl\wrapdefault\aspalpha\aspnum\faauto\adjustright\rin0\lin0\pararsid3097865 \rtlch\fcs1 \af0\afs20\alang1025 _x000d__x000a_\ltrch\fcs0 \fs24\lang2057\langfe2057\cgrid\langnp2057\langfenp2057 {\rtlch\fcs1 \af0 \ltrch\fcs0 \lang1036\langfe2057\langnp1036\insrsid16452211\charrsid6839579 \cell }\pard\plain \ltrpar_x000d__x000a_\ql \li0\ri0\widctlpar\intbl\wrapdefault\aspalpha\aspnum\faauto\adjustright\rin0\lin0 \rtlch\fcs1 \af0\afs20\alang1025 \ltrch\fcs0 \fs24\lang2057\langfe2057\cgrid\langnp2057\langfenp2057 {\rtlch\fcs1 \af0 \ltrch\fcs0 _x000d__x000a_\lang1036\langfe2057\langnp1036\insrsid16452211\charrsid6839579 \trowd \irow0\irowband0\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6\qc \li0\ri0\sa240\keepn\nowidctlpar\intbl\wrapdefault\aspalpha\aspnum\faauto\adjustright\rin0\lin0\pararsid3097865 \rtlch\fcs1 \af0\afs20\alang1025 \ltrch\fcs0 \i\fs24\lang2057\langfe2057\cgrid\langnp2057\langfenp2057 {\rtlch\fcs1 \af0 \ltrch\fcs0 _x000d__x000a_\insrsid16452211\charrsid14699840 [ZLEFT]\cell [ZRIGHT]\cell }\pard\plain \ltrpar\ql \li0\ri0\widctlpar\intbl\wrapdefault\aspalpha\aspnum\faauto\adjustright\rin0\lin0 \rtlch\fcs1 \af0\afs20\alang1025 \ltrch\fcs0 _x000d__x000a_\fs24\lang2057\langfe2057\cgrid\langnp2057\langfenp2057 {\rtlch\fcs1 \af0 \ltrch\fcs0 \insrsid16452211\charrsid14699840 \trowd \irow1\irowband1\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21\ql \li0\ri0\sa120\nowidctlpar\intbl\wrapdefault\aspalpha\aspnum\faauto\adjustright\rin0\lin0\pararsid9389144 \rtlch\fcs1 \af0\afs20\alang1025 \ltrch\fcs0 \fs24\lang2057\langfe2057\cgrid\langnp2057\langfenp2057 {\rtlch\fcs1 \af0 \ltrch\fcs0 _x000d__x000a_\insrsid16452211\charrsid14699840 [ZTEXTL]\cell [ZTEXTR]}{\rtlch\fcs1 \af0\afs24 \ltrch\fcs0 \insrsid16452211\charrsid14699840 \cell }\pard\plain \ltrpar\ql \li0\ri0\widctlpar\intbl\wrapdefault\aspalpha\aspnum\faauto\adjustright\rin0\lin0 \rtlch\fcs1 _x000d__x000a_\af0\afs20\alang1025 \ltrch\fcs0 \fs24\lang2057\langfe2057\cgrid\langnp2057\langfenp2057 {\rtlch\fcs1 \af0 \ltrch\fcs0 \insrsid16452211\charrsid14699840 \trowd \irow2\irowband2\lastrow \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6452211 \rtlch\fcs1 \af0\afs20\alang1025 \ltrch\fcs0 \fs24\lang2057\langfe2057\cgrid\langnp2057\langfenp2057 {\rtlch\fcs1 \af0 \ltrch\fcs0 _x000d__x000a_\insrsid16452211\charrsid14699840 Or. }{\rtlch\fcs1 \af0 \ltrch\fcs0 \cs15\v\f1\fs20\cf9\lang1024\langfe1024\noproof\insrsid16452211\charrsid14699840 &lt;Original&gt;}{\rtlch\fcs1 \af0 \ltrch\fcs0 \insrsid16452211\charrsid14699840 [ZORLANG]}{\rtlch\fcs1 \af0 _x000d__x000a_\ltrch\fcs0 \cs15\v\f1\fs20\cf9\lang1024\langfe1024\noproof\insrsid16452211\charrsid14699840 &lt;/Original&gt;}{\rtlch\fcs1 \af0 \ltrch\fcs0 \insrsid16452211\charrsid14699840 _x000d__x000a_\par }\pard\plain \ltrpar\s22\qc \li0\ri0\sb240\sa240\nowidctlpar\wrapdefault\aspalpha\aspnum\faauto\adjustright\rin0\lin0\itap0\pararsid16452211 \rtlch\fcs1 \af0\afs20\alang1025 \ltrch\fcs0 \i\fs24\lang2057\langfe2057\cgrid\langnp2057\langfenp2057 {_x000d__x000a_\rtlch\fcs1 \af0 \ltrch\fcs0 \cs15\i0\v\f1\fs20\cf9\lang1024\langfe1024\noproof\insrsid16452211\charrsid14699840 &lt;OptDel&gt;}{\rtlch\fcs1 \af0 \ltrch\fcs0 \insrsid16452211\charrsid14699840 [ZCROSSREF]}{\rtlch\fcs1 \af0 \ltrch\fcs0 _x000d__x000a_\cs15\i0\v\f1\fs20\cf9\lang1024\langfe1024\noproof\insrsid16452211\charrsid14699840 &lt;/OptDel&gt;}{\rtlch\fcs1 \af0 \ltrch\fcs0 \insrsid16452211\charrsid14699840 _x000d__x000a_\par }\pard\plain \ltrpar\s23\qc \li0\ri0\sb240\sa240\keepn\nowidctlpar\wrapdefault\aspalpha\aspnum\faauto\adjustright\rin0\lin0\itap0\pararsid16452211 \rtlch\fcs1 \af0\afs20\alang1025 \ltrch\fcs0 \i\fs24\lang2057\langfe2057\cgrid\langnp2057\langfenp2057 {_x000d__x000a_\rtlch\fcs1 \af0 \ltrch\fcs0 \cs15\i0\v\f1\fs20\cf9\lang1024\langfe1024\noproof\insrsid16452211\charrsid14699840 &lt;TitreJust&gt;}{\rtlch\fcs1 \af0 \ltrch\fcs0 \insrsid16452211\charrsid14699840 [ZJUSTIFICATION]}{\rtlch\fcs1 \af0 \ltrch\fcs0 _x000d__x000a_\cs15\i0\v\f1\fs20\cf9\lang1024\langfe1024\noproof\insrsid16452211\charrsid14699840 &lt;/TitreJust&gt;}{\rtlch\fcs1 \af0 \ltrch\fcs0 \insrsid16452211\charrsid14699840 _x000d__x000a_\par }\pard\plain \ltrpar\s25\ql \li0\ri0\sa240\nowidctlpar\wrapdefault\aspalpha\aspnum\faauto\adjustright\rin0\lin0\itap0\pararsid16452211 \rtlch\fcs1 \af0\afs20\alang1025 \ltrch\fcs0 \i\fs24\lang2057\langfe2057\cgrid\langnp2057\langfenp2057 {\rtlch\fcs1 _x000d__x000a_\af0 \ltrch\fcs0 \cs15\i0\v\f1\fs20\cf9\lang1024\langfe1024\noproof\insrsid16452211\charrsid14699840 &lt;OptDelPrev&gt;}{\rtlch\fcs1 \af0 \ltrch\fcs0 \insrsid16452211\charrsid14699840 [ZTEXTJUST]}{\rtlch\fcs1 \af0 \ltrch\fcs0 _x000d__x000a_\cs15\i0\v\f1\fs20\cf9\lang1024\langfe1024\noproof\insrsid16452211\charrsid14699840 &lt;/OptDelPrev&gt;}{\rtlch\fcs1 \af0 \ltrch\fcs0 \insrsid16452211\charrsid14699840 _x000d__x000a_\par }\pard\plain \ltrpar\ql \li0\ri0\widctlpar\wrapdefault\aspalpha\aspnum\faauto\adjustright\rin0\lin0\itap0\pararsid16452211 \rtlch\fcs1 \af0\afs20\alang1025 \ltrch\fcs0 \fs24\lang2057\langfe2057\cgrid\langnp2057\langfenp2057 {\rtlch\fcs1 \af0 \ltrch\fcs0 _x000d__x000a_\lang1024\langfe1024\noproof\insrsid16452211\charrsid14699840 \sect }\sectd \ltrsect\psz9\linex0\headery1134\footery505\endnhere\titlepg\sectdefaultcl\sectrsid14424199\sftnbj\sftnrestart \pard\plain \ltrpar_x000d__x000a_\ql \li0\ri0\widctlpar\wrapdefault\aspalpha\aspnum\faauto\adjustright\rin0\lin0\itap0\pararsid16452211 \rtlch\fcs1 \af0\afs20\alang1025 \ltrch\fcs0 \fs24\lang2057\langfe2057\cgrid\langnp2057\langfenp2057 {\rtlch\fcs1 \af0 \ltrch\fcs0 _x000d__x000a_\cs15\v\f1\fs20\cf9\lang1024\langfe1024\noproof\insrsid16452211\charrsid146998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8f_x000d__x000a_84924e2c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51"/>
    <w:docVar w:name="TXTLANGUE" w:val="ES"/>
    <w:docVar w:name="TXTLANGUEMIN" w:val="es"/>
    <w:docVar w:name="TXTNRPE" w:val="788.300"/>
    <w:docVar w:name="TXTPEorAP" w:val="PE"/>
    <w:docVar w:name="TXTROUTE" w:val="AM\1351800ES.docx"/>
    <w:docVar w:name="TXTVERSION" w:val="01-00"/>
  </w:docVars>
  <w:rsids>
    <w:rsidRoot w:val="00A77B3E"/>
    <w:rsid w:val="00001111"/>
    <w:rsid w:val="003025DA"/>
    <w:rsid w:val="00336536"/>
    <w:rsid w:val="00520370"/>
    <w:rsid w:val="0063171F"/>
    <w:rsid w:val="00A77B3E"/>
    <w:rsid w:val="00CA2A55"/>
    <w:rsid w:val="00D51A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F48F9A"/>
  <w15:docId w15:val="{384F6FF6-B4FA-40C6-B8EA-86F9B122B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3025DA"/>
    <w:pPr>
      <w:tabs>
        <w:tab w:val="center" w:pos="4513"/>
        <w:tab w:val="right" w:pos="9026"/>
      </w:tabs>
    </w:pPr>
  </w:style>
  <w:style w:type="character" w:customStyle="1" w:styleId="HeaderChar">
    <w:name w:val="Header Char"/>
    <w:basedOn w:val="DefaultParagraphFont"/>
    <w:link w:val="Header"/>
    <w:rsid w:val="003025DA"/>
    <w:rPr>
      <w:sz w:val="24"/>
      <w:szCs w:val="24"/>
    </w:rPr>
  </w:style>
  <w:style w:type="paragraph" w:styleId="Footer">
    <w:name w:val="footer"/>
    <w:basedOn w:val="Normal"/>
    <w:link w:val="FooterChar1"/>
    <w:rsid w:val="003025DA"/>
    <w:pPr>
      <w:tabs>
        <w:tab w:val="center" w:pos="4513"/>
        <w:tab w:val="right" w:pos="9026"/>
      </w:tabs>
    </w:pPr>
  </w:style>
  <w:style w:type="character" w:customStyle="1" w:styleId="FooterChar1">
    <w:name w:val="Footer Char1"/>
    <w:basedOn w:val="DefaultParagraphFont"/>
    <w:link w:val="Footer"/>
    <w:rsid w:val="003025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475</Words>
  <Characters>2598</Characters>
  <Application>Microsoft Office Word</Application>
  <DocSecurity>0</DocSecurity>
  <Lines>89</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e-Parliament@europarl.europa.eu</dc:creator>
  <cp:lastModifiedBy>DE LEON ESPINOSA Maria Inmaculada</cp:lastModifiedBy>
  <cp:revision>2</cp:revision>
  <dcterms:created xsi:type="dcterms:W3CDTF">2026-10-05T09:05:00Z</dcterms:created>
  <dcterms:modified xsi:type="dcterms:W3CDTF">2026-10-05T09:05:00Z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1351800</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635365</vt:lpwstr>
  </property>
  <property fmtid="{D5CDD505-2E9C-101B-9397-08002B2CF9AE}" pid="7" name="dmxml.render.traceId">
    <vt:lpwstr>6abe234a7359d0d25fee2306d41ba05a</vt:lpwstr>
  </property>
  <property fmtid="{D5CDD505-2E9C-101B-9397-08002B2CF9AE}" pid="8" name="FooterPath">
    <vt:lpwstr>AM\1351800ES.docx</vt:lpwstr>
  </property>
  <property fmtid="{D5CDD505-2E9C-101B-9397-08002B2CF9AE}" pid="9" name="PE Number">
    <vt:lpwstr>788.300</vt:lpwstr>
  </property>
  <property fmtid="{D5CDD505-2E9C-101B-9397-08002B2CF9AE}" pid="10" name="UID">
    <vt:lpwstr>eu.europa.europarl-DIN1-2026-0000258645_01.00-en-01.00_text-xml</vt:lpwstr>
  </property>
  <property fmtid="{D5CDD505-2E9C-101B-9397-08002B2CF9AE}" pid="11" name="OriLang">
    <vt:lpwstr>EN</vt:lpwstr>
  </property>
  <property fmtid="{D5CDD505-2E9C-101B-9397-08002B2CF9AE}" pid="12" name="LastEdited with">
    <vt:lpwstr>10.3.1 Build [20260902]</vt:lpwstr>
  </property>
  <property fmtid="{D5CDD505-2E9C-101B-9397-08002B2CF9AE}" pid="13" name="RegistreCheck">
    <vt:lpwstr>OK</vt:lpwstr>
  </property>
  <property fmtid="{D5CDD505-2E9C-101B-9397-08002B2CF9AE}" pid="14" name="Bookout">
    <vt:lpwstr>OK - 2026/10/05 11:05</vt:lpwstr>
  </property>
</Properties>
</file>