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9E1" w14:textId="77777777" w:rsidR="0094576D" w:rsidRPr="00D20FF8" w:rsidRDefault="00A9418E">
      <w:pPr>
        <w:pStyle w:val="AmDateTab"/>
      </w:pPr>
      <w:r w:rsidRPr="00D20FF8">
        <w:rPr>
          <w:rStyle w:val="HideTWBExt"/>
          <w:color w:val="auto"/>
        </w:rPr>
        <w:t>&lt;RepeatBlock-Amend&gt;&lt;Amend&gt;&lt;Date&gt;</w:t>
      </w:r>
      <w:r w:rsidRPr="00D20FF8">
        <w:rPr>
          <w:rStyle w:val="HideTWBInt"/>
          <w:color w:val="auto"/>
        </w:rPr>
        <w:t>{20/10/2026}</w:t>
      </w:r>
      <w:r w:rsidRPr="00D20FF8">
        <w:t>20.10.2026</w:t>
      </w:r>
      <w:r w:rsidRPr="00D20FF8">
        <w:rPr>
          <w:rStyle w:val="HideTWBExt"/>
          <w:color w:val="auto"/>
        </w:rPr>
        <w:t>&lt;/Date&gt;</w:t>
      </w:r>
      <w:r w:rsidRPr="00D20FF8">
        <w:tab/>
      </w:r>
      <w:r w:rsidRPr="00D20FF8">
        <w:rPr>
          <w:rStyle w:val="HideTWBExt"/>
          <w:color w:val="auto"/>
        </w:rPr>
        <w:t>&lt;ANo&gt;</w:t>
      </w:r>
      <w:r w:rsidRPr="00D20FF8">
        <w:t>A10-0276</w:t>
      </w:r>
      <w:r w:rsidRPr="00D20FF8">
        <w:rPr>
          <w:rStyle w:val="HideTWBExt"/>
          <w:color w:val="auto"/>
        </w:rPr>
        <w:t>&lt;/ANo&gt;</w:t>
      </w:r>
      <w:r w:rsidRPr="00D20FF8">
        <w:t>/</w:t>
      </w:r>
      <w:r w:rsidRPr="00D20FF8">
        <w:rPr>
          <w:rStyle w:val="HideTWBExt"/>
          <w:color w:val="auto"/>
        </w:rPr>
        <w:t>&lt;NumAm&gt;</w:t>
      </w:r>
      <w:r w:rsidRPr="00D20FF8">
        <w:t>6</w:t>
      </w:r>
      <w:r w:rsidRPr="00D20FF8">
        <w:rPr>
          <w:rStyle w:val="HideTWBExt"/>
          <w:color w:val="auto"/>
        </w:rPr>
        <w:t>&lt;/NumAm&gt;</w:t>
      </w:r>
    </w:p>
    <w:p w14:paraId="29E8265B" w14:textId="77777777" w:rsidR="0094576D" w:rsidRPr="00D20FF8" w:rsidRDefault="00A9418E">
      <w:pPr>
        <w:pStyle w:val="AmNumberTabs"/>
      </w:pPr>
      <w:r w:rsidRPr="00D20FF8">
        <w:t>Emendamento</w:t>
      </w:r>
      <w:r w:rsidRPr="00D20FF8">
        <w:tab/>
      </w:r>
      <w:r w:rsidRPr="00D20FF8">
        <w:tab/>
      </w:r>
      <w:r w:rsidRPr="00D20FF8">
        <w:rPr>
          <w:rStyle w:val="HideTWBExt"/>
          <w:color w:val="auto"/>
        </w:rPr>
        <w:t>&lt;NumAm&gt;</w:t>
      </w:r>
      <w:r w:rsidRPr="00D20FF8">
        <w:t>6</w:t>
      </w:r>
      <w:r w:rsidRPr="00D20FF8">
        <w:rPr>
          <w:rStyle w:val="HideTWBExt"/>
          <w:color w:val="auto"/>
        </w:rPr>
        <w:t>&lt;/NumAm&gt;</w:t>
      </w:r>
    </w:p>
    <w:p w14:paraId="4A142DD3" w14:textId="77777777" w:rsidR="0094576D" w:rsidRPr="00D20FF8" w:rsidRDefault="00A9418E">
      <w:pPr>
        <w:pStyle w:val="NormalBold"/>
      </w:pPr>
      <w:r w:rsidRPr="00D20FF8">
        <w:rPr>
          <w:rStyle w:val="HideTWBExt"/>
          <w:b w:val="0"/>
          <w:color w:val="auto"/>
        </w:rPr>
        <w:t>&lt;RepeatBlock-By&gt;&lt;By&gt;&lt;Members&gt;</w:t>
      </w:r>
      <w:r w:rsidRPr="00D20FF8">
        <w:t>Li Andersson</w:t>
      </w:r>
      <w:r w:rsidRPr="00D20FF8">
        <w:rPr>
          <w:rStyle w:val="HideTWBExt"/>
          <w:b w:val="0"/>
          <w:color w:val="auto"/>
        </w:rPr>
        <w:t>&lt;/Members&gt;</w:t>
      </w:r>
    </w:p>
    <w:p w14:paraId="032EDD69" w14:textId="77777777" w:rsidR="0094576D" w:rsidRPr="00D20FF8" w:rsidRDefault="00A9418E">
      <w:r w:rsidRPr="00D20FF8">
        <w:rPr>
          <w:rStyle w:val="HideTWBExt"/>
          <w:color w:val="auto"/>
        </w:rPr>
        <w:t>&lt;AuNomDe&gt;</w:t>
      </w:r>
      <w:r w:rsidRPr="00D20FF8">
        <w:rPr>
          <w:rStyle w:val="HideTWBInt"/>
          <w:color w:val="auto"/>
        </w:rPr>
        <w:t>{The Left}</w:t>
      </w:r>
      <w:r w:rsidRPr="00D20FF8">
        <w:t>a nome del gruppo The Left</w:t>
      </w:r>
      <w:r w:rsidRPr="00D20FF8">
        <w:rPr>
          <w:rStyle w:val="HideTWBExt"/>
          <w:color w:val="auto"/>
        </w:rPr>
        <w:t>&lt;/AuNomDe&gt;</w:t>
      </w:r>
    </w:p>
    <w:p w14:paraId="37F0ABE2" w14:textId="77777777" w:rsidR="0094576D" w:rsidRPr="00D20FF8" w:rsidRDefault="00A9418E">
      <w:pPr>
        <w:pStyle w:val="NormalBold"/>
      </w:pPr>
      <w:r w:rsidRPr="00D20FF8">
        <w:rPr>
          <w:rStyle w:val="HideTWBExt"/>
          <w:b w:val="0"/>
          <w:color w:val="auto"/>
        </w:rPr>
        <w:t>&lt;/By&gt;&lt;/RepeatBlock-By&gt;</w:t>
      </w:r>
    </w:p>
    <w:p w14:paraId="26FED36C" w14:textId="77777777" w:rsidR="0094576D" w:rsidRPr="00D20FF8" w:rsidRDefault="00A9418E">
      <w:pPr>
        <w:pStyle w:val="AmDocTypeTab"/>
      </w:pPr>
      <w:r w:rsidRPr="00D20FF8">
        <w:rPr>
          <w:rStyle w:val="HideTWBExt"/>
          <w:color w:val="auto"/>
        </w:rPr>
        <w:t>&lt;TitreType&gt;</w:t>
      </w:r>
      <w:r w:rsidRPr="00D20FF8">
        <w:t>Relazione</w:t>
      </w:r>
      <w:r w:rsidRPr="00D20FF8">
        <w:rPr>
          <w:rStyle w:val="HideTWBExt"/>
          <w:color w:val="auto"/>
        </w:rPr>
        <w:t>&lt;/TitreType&gt;</w:t>
      </w:r>
      <w:r w:rsidRPr="00D20FF8">
        <w:tab/>
        <w:t>A10-0276/2026</w:t>
      </w:r>
    </w:p>
    <w:p w14:paraId="1901AA4E" w14:textId="77777777" w:rsidR="0094576D" w:rsidRPr="00D20FF8" w:rsidRDefault="00A9418E">
      <w:pPr>
        <w:pStyle w:val="NormalBold"/>
      </w:pPr>
      <w:r w:rsidRPr="00D20FF8">
        <w:rPr>
          <w:rStyle w:val="HideTWBExt"/>
          <w:color w:val="auto"/>
        </w:rPr>
        <w:t>&lt;Rapporteur&gt;</w:t>
      </w:r>
      <w:r w:rsidRPr="00D20FF8">
        <w:t>Adam Jarubas</w:t>
      </w:r>
      <w:r w:rsidRPr="00D20FF8">
        <w:rPr>
          <w:rStyle w:val="HideTWBExt"/>
          <w:color w:val="auto"/>
        </w:rPr>
        <w:t>&lt;/Rapporteur&gt;</w:t>
      </w:r>
    </w:p>
    <w:p w14:paraId="6FEF4488" w14:textId="77777777" w:rsidR="0094576D" w:rsidRPr="00D20FF8" w:rsidRDefault="00A9418E">
      <w:r w:rsidRPr="00D20FF8">
        <w:rPr>
          <w:rStyle w:val="HideTWBExt"/>
          <w:color w:val="auto"/>
        </w:rPr>
        <w:t>&lt;Titre&gt;</w:t>
      </w:r>
      <w:r w:rsidRPr="00D20FF8">
        <w:t>Valori riveduti dei parametri di riferimento di calore e combustibili per il periodo dal 2026 al 2030</w:t>
      </w:r>
      <w:r w:rsidRPr="00D20FF8">
        <w:rPr>
          <w:rStyle w:val="HideTWBExt"/>
          <w:color w:val="auto"/>
        </w:rPr>
        <w:t>&lt;/Titre&gt;</w:t>
      </w:r>
    </w:p>
    <w:p w14:paraId="4924F936" w14:textId="77777777" w:rsidR="0094576D" w:rsidRPr="00D20FF8" w:rsidRDefault="00A9418E">
      <w:pPr>
        <w:pStyle w:val="Normal12a"/>
      </w:pPr>
      <w:r w:rsidRPr="00D20FF8">
        <w:rPr>
          <w:rStyle w:val="HideTWBExt"/>
          <w:color w:val="auto"/>
        </w:rPr>
        <w:t>&lt;DocRef&gt;</w:t>
      </w:r>
      <w:r w:rsidRPr="00D20FF8">
        <w:t>(COM(2026)0619 – C10-0189/2026 – 2026/0211(COD))</w:t>
      </w:r>
      <w:r w:rsidRPr="00D20FF8">
        <w:rPr>
          <w:rStyle w:val="HideTWBExt"/>
          <w:color w:val="auto"/>
        </w:rPr>
        <w:t>&lt;/DocRef&gt;</w:t>
      </w:r>
    </w:p>
    <w:p w14:paraId="2A79645C" w14:textId="77777777" w:rsidR="0094576D" w:rsidRPr="00D20FF8" w:rsidRDefault="00A9418E">
      <w:pPr>
        <w:pStyle w:val="NormalBold"/>
      </w:pPr>
      <w:r w:rsidRPr="00D20FF8">
        <w:rPr>
          <w:rStyle w:val="HideTWBExt"/>
          <w:color w:val="auto"/>
        </w:rPr>
        <w:t>&lt;DocAmend&gt;</w:t>
      </w:r>
      <w:r w:rsidRPr="00D20FF8">
        <w:t>Proposta di regolamento</w:t>
      </w:r>
      <w:r w:rsidRPr="00D20FF8">
        <w:rPr>
          <w:rStyle w:val="HideTWBExt"/>
          <w:color w:val="auto"/>
        </w:rPr>
        <w:t>&lt;/DocAmend&gt;</w:t>
      </w:r>
    </w:p>
    <w:p w14:paraId="0E0BEBCD" w14:textId="77777777" w:rsidR="0094576D" w:rsidRPr="00D20FF8" w:rsidRDefault="00A9418E">
      <w:pPr>
        <w:pStyle w:val="NormalBold"/>
      </w:pPr>
      <w:r w:rsidRPr="00D20FF8">
        <w:rPr>
          <w:rStyle w:val="HideTWBExt"/>
          <w:color w:val="auto"/>
        </w:rPr>
        <w:t>&lt;Article&gt;</w:t>
      </w:r>
      <w:r w:rsidRPr="00D20FF8">
        <w:t>–</w:t>
      </w:r>
      <w:r w:rsidRPr="00D20FF8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4F4D" w:rsidRPr="00D20FF8" w14:paraId="14ADDE3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1CACC" w14:textId="77777777" w:rsidR="0094576D" w:rsidRPr="00D20FF8" w:rsidRDefault="0094576D"/>
        </w:tc>
      </w:tr>
      <w:tr w:rsidR="00294F4D" w:rsidRPr="00D20FF8" w14:paraId="7571157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278E2" w14:textId="77777777" w:rsidR="0094576D" w:rsidRPr="00D20FF8" w:rsidRDefault="0094576D">
            <w:pPr>
              <w:pStyle w:val="AmColumnHeading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469F1" w14:textId="77777777" w:rsidR="0094576D" w:rsidRPr="00D20FF8" w:rsidRDefault="00A9418E">
            <w:pPr>
              <w:pStyle w:val="AmColumnHeading"/>
            </w:pPr>
            <w:r w:rsidRPr="00D20FF8">
              <w:t>Proposta di reiezione</w:t>
            </w:r>
          </w:p>
        </w:tc>
      </w:tr>
      <w:tr w:rsidR="00294F4D" w:rsidRPr="00D20FF8" w14:paraId="6695D6A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285E7" w14:textId="77777777" w:rsidR="0094576D" w:rsidRPr="00D20FF8" w:rsidRDefault="0094576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79D9A" w14:textId="77777777" w:rsidR="0094576D" w:rsidRPr="00D20FF8" w:rsidRDefault="00A9418E">
            <w:pPr>
              <w:pStyle w:val="Normal6a"/>
            </w:pPr>
            <w:r w:rsidRPr="00D20FF8">
              <w:rPr>
                <w:b/>
                <w:i/>
              </w:rPr>
              <w:t>Il Parlamento europeo respinge la proposta della Commissione.</w:t>
            </w:r>
          </w:p>
        </w:tc>
      </w:tr>
    </w:tbl>
    <w:p w14:paraId="1D58262D" w14:textId="77777777" w:rsidR="0094576D" w:rsidRPr="00D20FF8" w:rsidRDefault="00A9418E">
      <w:pPr>
        <w:pStyle w:val="AmOrLang"/>
      </w:pPr>
      <w:r w:rsidRPr="00D20FF8">
        <w:t xml:space="preserve">Or. </w:t>
      </w:r>
      <w:r w:rsidRPr="00D20FF8">
        <w:rPr>
          <w:rStyle w:val="HideTWBExt"/>
          <w:color w:val="auto"/>
        </w:rPr>
        <w:t>&lt;Original&gt;</w:t>
      </w:r>
      <w:r w:rsidRPr="00D20FF8">
        <w:rPr>
          <w:rStyle w:val="HideTWBInt"/>
          <w:color w:val="auto"/>
        </w:rPr>
        <w:t>{EN}</w:t>
      </w:r>
      <w:r w:rsidRPr="00D20FF8">
        <w:t>en</w:t>
      </w:r>
      <w:r w:rsidRPr="00D20FF8">
        <w:rPr>
          <w:rStyle w:val="HideTWBExt"/>
          <w:color w:val="auto"/>
        </w:rPr>
        <w:t>&lt;/Original&gt;</w:t>
      </w:r>
    </w:p>
    <w:p w14:paraId="59BD4298" w14:textId="77777777" w:rsidR="0094576D" w:rsidRPr="00D20FF8" w:rsidRDefault="00A9418E">
      <w:r w:rsidRPr="00D20FF8">
        <w:rPr>
          <w:rStyle w:val="HideTWBExt"/>
          <w:color w:val="auto"/>
        </w:rPr>
        <w:t>&lt;/Amend&gt;</w:t>
      </w:r>
    </w:p>
    <w:p w14:paraId="4CB0AE8A" w14:textId="77777777" w:rsidR="0094576D" w:rsidRPr="00D20FF8" w:rsidRDefault="00A9418E">
      <w:r w:rsidRPr="00D20FF8">
        <w:rPr>
          <w:rStyle w:val="HideTWBExt"/>
          <w:color w:val="auto"/>
        </w:rPr>
        <w:t>&lt;/RepeatBlock-Amend&gt;</w:t>
      </w:r>
    </w:p>
    <w:sectPr w:rsidR="0094576D" w:rsidRPr="00D20F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CDBD9" w14:textId="77777777" w:rsidR="00A9418E" w:rsidRDefault="00A9418E">
      <w:r>
        <w:separator/>
      </w:r>
    </w:p>
  </w:endnote>
  <w:endnote w:type="continuationSeparator" w:id="0">
    <w:p w14:paraId="618A284E" w14:textId="77777777" w:rsidR="00A9418E" w:rsidRDefault="00A9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89EF" w14:textId="77777777" w:rsidR="00D20FF8" w:rsidRDefault="00D20F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40B73" w14:textId="77777777" w:rsidR="006A6485" w:rsidRPr="00527E90" w:rsidRDefault="00A9418E" w:rsidP="006A6485">
    <w:pPr>
      <w:pStyle w:val="EPFooter"/>
    </w:pPr>
    <w:r w:rsidRPr="00527E90">
      <w:rPr>
        <w:rStyle w:val="HideTWBExt"/>
      </w:rPr>
      <w:t>&lt;PathFdR&gt;</w:t>
    </w:r>
    <w:r w:rsidRPr="00527E90">
      <w:t>AM\1353229IT.docx</w:t>
    </w:r>
    <w:r w:rsidRPr="00527E90">
      <w:rPr>
        <w:rStyle w:val="HideTWBExt"/>
      </w:rPr>
      <w:t>&lt;/PathFdR&gt;</w:t>
    </w:r>
    <w:r w:rsidRPr="00527E90">
      <w:tab/>
    </w:r>
    <w:r w:rsidRPr="00527E90">
      <w:tab/>
      <w:t>PE</w:t>
    </w:r>
    <w:r w:rsidRPr="00527E90">
      <w:rPr>
        <w:rStyle w:val="HideTWBExt"/>
      </w:rPr>
      <w:t>&lt;NoPE&gt;</w:t>
    </w:r>
    <w:r w:rsidRPr="00527E90">
      <w:t>788.374</w:t>
    </w:r>
    <w:r w:rsidRPr="00527E90">
      <w:rPr>
        <w:rStyle w:val="HideTWBExt"/>
      </w:rPr>
      <w:t>&lt;/NoPE&gt;&lt;Version&gt;</w:t>
    </w:r>
    <w:r w:rsidRPr="00527E90">
      <w:t>v01-00</w:t>
    </w:r>
    <w:r w:rsidRPr="00527E90">
      <w:rPr>
        <w:rStyle w:val="HideTWBExt"/>
      </w:rPr>
      <w:t>&lt;/Version&gt;</w:t>
    </w:r>
  </w:p>
  <w:p w14:paraId="42480002" w14:textId="5BC83E85" w:rsidR="0094576D" w:rsidRPr="00527E90" w:rsidRDefault="00A9418E" w:rsidP="006A6485">
    <w:pPr>
      <w:pStyle w:val="EPFooter2"/>
    </w:pPr>
    <w:r w:rsidRPr="00527E90">
      <w:t>IT</w:t>
    </w:r>
    <w:r w:rsidRPr="00527E90">
      <w:tab/>
    </w:r>
    <w:r w:rsidRPr="00527E90">
      <w:rPr>
        <w:b w:val="0"/>
        <w:i/>
        <w:color w:val="C0C0C0"/>
        <w:sz w:val="22"/>
      </w:rPr>
      <w:t>Unita nella diversità</w:t>
    </w:r>
    <w:r w:rsidRPr="00527E90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91EC" w14:textId="77777777" w:rsidR="00D20FF8" w:rsidRDefault="00D20F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2F358" w14:textId="77777777" w:rsidR="00A9418E" w:rsidRDefault="00A9418E">
      <w:r>
        <w:separator/>
      </w:r>
    </w:p>
  </w:footnote>
  <w:footnote w:type="continuationSeparator" w:id="0">
    <w:p w14:paraId="7E65ABAB" w14:textId="77777777" w:rsidR="00A9418E" w:rsidRDefault="00A94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3C03D" w14:textId="77777777" w:rsidR="00D20FF8" w:rsidRDefault="00D20F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8C828" w14:textId="77777777" w:rsidR="00D20FF8" w:rsidRDefault="00D20F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D37C8" w14:textId="77777777" w:rsidR="00D20FF8" w:rsidRDefault="00D20F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y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{\*\panose 00000000000000000000}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{\*\panose 00000000000000000000}DokChampa{\*\falt Leelawadee UI};}{\f289\fbidi \froman\fcharset238\fprq2 Times New Roman CE;}{\f290\fbidi \froman\fcharset204\fprq2 Times New Roman Cyr;}_x000d__x000a_{\f292\fbidi \froman\fcharset161\fprq2 Times New Roman Greek;}{\f293\fbidi \froman\fcharset162\fprq2 Times New Roman Tur;}{\f294\fbidi \froman\fcharset177\fprq2 Times New Roman (Hebrew);}{\f295\fbidi \froman\fcharset178\fprq2 Times New Roman (Arabic);}_x000d__x000a_{\f296\fbidi \froman\fcharset186\fprq2 Times New Roman Baltic;}{\f297\fbidi \froman\fcharset163\fprq2 Times New Roman (Vietnamese);}{\f299\fbidi \fswiss\fcharset238\fprq2 Arial CE;}{\f300\fbidi \fswiss\fcharset204\fprq2 Arial Cyr;}_x000d__x000a_{\f302\fbidi \fswiss\fcharset161\fprq2 Arial Greek;}{\f303\fbidi \fswiss\fcharset162\fprq2 Arial Tur;}{\f304\fbidi \fswiss\fcharset177\fprq2 Arial (Hebrew);}{\f305\fbidi \fswiss\fcharset178\fprq2 Arial (Arabic);}_x000d__x000a_{\f306\fbidi \fswiss\fcharset186\fprq2 Arial Baltic;}{\f307\fbidi \fswiss\fcharset163\fprq2 Arial (Vietnamese);}{\f629\fbidi \froman\fcharset238\fprq2 Cambria Math CE;}{\f630\fbidi \froman\fcharset204\fprq2 Cambria Math Cyr;}_x000d__x000a_{\f632\fbidi \froman\fcharset161\fprq2 Cambria Math Greek;}{\f633\fbidi \froman\fcharset162\fprq2 Cambria Math Tur;}{\f636\fbidi \froman\fcharset186\fprq2 Cambria Math Baltic;}{\f63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500696 HideTWBExt;}{_x000d__x000a_\s18\ql \li0\ri0\nowidctlpar\wrapdefault\aspalpha\aspnum\faauto\adjustright\rin0\lin0\itap0 \rtlch\fcs1 \af0\afs20\alang1025 \ltrch\fcs0 \b\fs24\lang2057\langfe2057\cgrid\langnp2057\langfenp2057 \sbasedon0 \snext18 \spriority0 \styrsid3500696 NormalBold;}_x000d__x000a_}{\*\rsidtbl \rsid24658\rsid223860\rsid735077\rsid1718133\rsid2892074\rsid3500696\rsid3565327\rsid4666813\rsid6641733\rsid7823322\rsid9636012\rsid10377208\rsid11215221\rsid11549030\rsid12154954\rsid12804740\rsid14382809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20\mo1\dy9\hr17\min24}{\revtim\yr2020\mo1\dy9\hr17\min24}{\version1}{\edmins0}{\nofpages1}{\nofwords13}{\nofchars75}{\nofcharsws87}{\vern99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350069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80474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8047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8047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80474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li0\ri0\nowidctlpar\wrapdefault\aspalpha\aspnum\faauto\adjustright\rin0\lin0\itap0\pararsid3500696 \rtlch\fcs1 \af0\afs20\alang1025 \ltrch\fcs0 \b\fs24\lang2057\langfe2057\cgrid\langnp2057\langfenp2057 {\rtlch\fcs1 \af0 \ltrch\fcs0 _x000d__x000a_\cs17\b0\v\fs20\cf9\lang1024\langfe1024\loch\af1\hich\af1\dbch\af31501\noproof\insrsid3500696\charrsid9571022 {\*\bkmkstart By}\hich\af1\dbch\af31501\loch\f1 &lt;}{\rtlch\fcs1 \af0 \ltrch\fcs0 _x000d__x000a_\cs17\b0\v\fs20\cf9\lang1024\langfe1024\loch\af1\hich\af1\dbch\af31501\noproof\insrsid3500696 \hich\af1\dbch\af31501\loch\f1 By&gt;}{\rtlch\fcs1 \af0 \ltrch\fcs0 _x000d__x000a_\cs17\b0\v\fs20\cf9\lang1024\langfe1024\loch\af1\hich\af1\dbch\af31501\noproof\insrsid3500696\charrsid9332501 \hich\af1\dbch\af31501\loch\f1 &lt;Members&gt;}{\rtlch\fcs1 \af0 \ltrch\fcs0 \insrsid3500696\charrsid9332501 [ZMEMBERS]}{\rtlch\fcs1 \af0 \ltrch\fcs0 _x000d__x000a_\cs17\b0\v\fs20\cf9\lang1024\langfe1024\loch\af1\hich\af1\dbch\af31501\noproof\insrsid3500696\charrsid9332501 \hich\af1\dbch\af31501\loch\f1 &lt;/Members&gt;}{\rtlch\fcs1 \af0 \ltrch\fcs0 \insrsid3500696\charrsid9332501 _x000d__x000a_\par }\pard\plain \ltrpar\ql \li0\ri0\widctlpar\wrapdefault\aspalpha\aspnum\faauto\adjustright\rin0\lin0\itap0\pararsid3500696 \rtlch\fcs1 \af0\afs20\alang1025 \ltrch\fcs0 \fs24\lang2057\langfe2057\cgrid\langnp2057\langfenp2057 {\rtlch\fcs1 \af0 \ltrch\fcs0 _x000d__x000a_\cs17\v\fs20\cf9\lang1024\langfe1024\loch\af1\hich\af1\dbch\af31501\noproof\langnp1043\insrsid3500696\charrsid15623856 \hich\af1\dbch\af31501\loch\f1 &lt;AuNomDe&gt;&lt;OptDel&gt;}{\rtlch\fcs1 \af0 \ltrch\fcs0 _x000d__x000a_\lang1024\langfe1024\noproof\langnp1043\insrsid3500696\charrsid15623856 [ZONBEHALF]}{\rtlch\fcs1 \af0 \ltrch\fcs0 \cs17\v\fs20\cf9\lang1024\langfe1024\loch\af1\hich\af1\dbch\af31501\noproof\langnp1043\insrsid3500696\charrsid15623856 _x000d__x000a_\hich\af1\dbch\af31501\loch\f1 &lt;/OptDel&gt;&lt;/AuNomDe&gt;}{\rtlch\fcs1 \af0 \ltrch\fcs0 \lang1043\langfe2057\langnp1043\insrsid3500696\charrsid15623856 _x000d__x000a_\par }{\rtlch\fcs1 \af0 \ltrch\fcs0 \cs17\v\fs20\cf9\lang1024\langfe1024\loch\af1\hich\af1\dbch\af31501\noproof\insrsid3500696\charrsid12256849 \hich\af1\dbch\af31501\loch\f1 &lt;}{\rtlch\fcs1 \af0 \ltrch\fcs0 _x000d__x000a_\cs17\v\fs20\cf9\lang1024\langfe1024\loch\af1\hich\af1\dbch\af31501\noproof\insrsid3500696 \hich\af1\dbch\af31501\loch\f1 /}{\rtlch\fcs1 \af0 \ltrch\fcs0 _x000d__x000a_\cs17\v\fs20\cf9\lang1024\langfe1024\loch\af1\hich\af1\dbch\af31501\noproof\insrsid3500696\charrsid12256849 \hich\af1\dbch\af31501\loch\f1 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f_x000d__x000a_9b4909c7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53"/>
    <w:docVar w:name="TXTLANGUE" w:val="IT"/>
    <w:docVar w:name="TXTLANGUEMIN" w:val="it"/>
    <w:docVar w:name="TXTNRPE" w:val="788.374"/>
    <w:docVar w:name="TXTPEorAP" w:val="PE"/>
    <w:docVar w:name="TXTROUTE" w:val="AM\1353229IT.docx"/>
    <w:docVar w:name="TXTVERSION" w:val="01-00"/>
  </w:docVars>
  <w:rsids>
    <w:rsidRoot w:val="00A77B3E"/>
    <w:rsid w:val="00013EB2"/>
    <w:rsid w:val="00294F4D"/>
    <w:rsid w:val="004B1CA5"/>
    <w:rsid w:val="00527E90"/>
    <w:rsid w:val="006A6485"/>
    <w:rsid w:val="0094576D"/>
    <w:rsid w:val="00A77B3E"/>
    <w:rsid w:val="00A9418E"/>
    <w:rsid w:val="00CA2A55"/>
    <w:rsid w:val="00D20FF8"/>
    <w:rsid w:val="00EE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454A7"/>
  <w15:docId w15:val="{1AE07BC3-9E49-487B-9D85-19AF7841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rsid w:val="006A64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A6485"/>
    <w:rPr>
      <w:sz w:val="24"/>
      <w:szCs w:val="24"/>
    </w:rPr>
  </w:style>
  <w:style w:type="paragraph" w:styleId="Footer">
    <w:name w:val="footer"/>
    <w:basedOn w:val="Normal"/>
    <w:link w:val="FooterChar1"/>
    <w:rsid w:val="006A6485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6A64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326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AM_Ple_LegReportRej</dc:title>
  <dc:creator>e-Parliament@europarl.europa.eu</dc:creator>
  <cp:lastModifiedBy>BEGHINI Caterina</cp:lastModifiedBy>
  <cp:revision>2</cp:revision>
  <dcterms:created xsi:type="dcterms:W3CDTF">2026-10-21T08:29:00Z</dcterms:created>
  <dcterms:modified xsi:type="dcterms:W3CDTF">2026-10-21T08:29:00Z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1353229</vt:lpwstr>
  </property>
  <property fmtid="{D5CDD505-2E9C-101B-9397-08002B2CF9AE}" pid="4" name="&lt;Model&gt;">
    <vt:lpwstr>AM_Ple_LegReportRej</vt:lpwstr>
  </property>
  <property fmtid="{D5CDD505-2E9C-101B-9397-08002B2CF9AE}" pid="5" name="&lt;Type&gt;">
    <vt:lpwstr>AM</vt:lpwstr>
  </property>
  <property fmtid="{D5CDD505-2E9C-101B-9397-08002B2CF9AE}" pid="6" name="dmxml.render.id">
    <vt:lpwstr>664395</vt:lpwstr>
  </property>
  <property fmtid="{D5CDD505-2E9C-101B-9397-08002B2CF9AE}" pid="7" name="dmxml.render.traceId">
    <vt:lpwstr>6ad78d5521d53b7d43e673f394f45c85</vt:lpwstr>
  </property>
  <property fmtid="{D5CDD505-2E9C-101B-9397-08002B2CF9AE}" pid="8" name="FooterPath">
    <vt:lpwstr>AM\1353229IT.docx</vt:lpwstr>
  </property>
  <property fmtid="{D5CDD505-2E9C-101B-9397-08002B2CF9AE}" pid="9" name="LastEdited with">
    <vt:lpwstr>10.3.1 Build [20260902]</vt:lpwstr>
  </property>
  <property fmtid="{D5CDD505-2E9C-101B-9397-08002B2CF9AE}" pid="10" name="OriLang">
    <vt:lpwstr>EN</vt:lpwstr>
  </property>
  <property fmtid="{D5CDD505-2E9C-101B-9397-08002B2CF9AE}" pid="11" name="PE Number">
    <vt:lpwstr>788.374</vt:lpwstr>
  </property>
  <property fmtid="{D5CDD505-2E9C-101B-9397-08002B2CF9AE}" pid="12" name="UID">
    <vt:lpwstr>eu.europa.europarl-DIN1-2026-0000288130_01.00-en-01.00_text-xml</vt:lpwstr>
  </property>
  <property fmtid="{D5CDD505-2E9C-101B-9397-08002B2CF9AE}" pid="13" name="SDLStudio">
    <vt:lpwstr/>
  </property>
  <property fmtid="{D5CDD505-2E9C-101B-9397-08002B2CF9AE}" pid="14" name="RegistreCheck">
    <vt:lpwstr>OK</vt:lpwstr>
  </property>
  <property fmtid="{D5CDD505-2E9C-101B-9397-08002B2CF9AE}" pid="15" name="Bookout">
    <vt:lpwstr>OK - 2026/10/21 10:29</vt:lpwstr>
  </property>
</Properties>
</file>