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AB06E" w14:textId="77777777" w:rsidR="00D604FF" w:rsidRPr="008718C0" w:rsidRDefault="008B3825">
      <w:pPr>
        <w:pStyle w:val="AmDateTab"/>
      </w:pPr>
      <w:r w:rsidRPr="008718C0">
        <w:rPr>
          <w:rStyle w:val="HideTWBExt"/>
        </w:rPr>
        <w:t>&lt;RepeatBlock-Amend&gt;&lt;Amend&gt;&lt;Date&gt;</w:t>
      </w:r>
      <w:r w:rsidRPr="008718C0">
        <w:rPr>
          <w:rStyle w:val="HideTWBInt"/>
        </w:rPr>
        <w:t>{05/07/2023}</w:t>
      </w:r>
      <w:r w:rsidRPr="008718C0">
        <w:t>5.7.2023</w:t>
      </w:r>
      <w:r w:rsidRPr="008718C0">
        <w:rPr>
          <w:rStyle w:val="HideTWBExt"/>
        </w:rPr>
        <w:t>&lt;/Date&gt;</w:t>
      </w:r>
      <w:r w:rsidRPr="008718C0">
        <w:tab/>
      </w:r>
      <w:r w:rsidRPr="008718C0">
        <w:rPr>
          <w:rStyle w:val="HideTWBExt"/>
        </w:rPr>
        <w:t>&lt;ANo&gt;</w:t>
      </w:r>
      <w:r w:rsidRPr="008718C0">
        <w:t>A9-0217</w:t>
      </w:r>
      <w:r w:rsidRPr="008718C0">
        <w:rPr>
          <w:rStyle w:val="HideTWBExt"/>
        </w:rPr>
        <w:t>&lt;/ANo&gt;</w:t>
      </w:r>
      <w:r w:rsidRPr="008718C0">
        <w:t>/</w:t>
      </w:r>
      <w:r w:rsidRPr="008718C0">
        <w:rPr>
          <w:rStyle w:val="HideTWBExt"/>
        </w:rPr>
        <w:t>&lt;NumAm&gt;</w:t>
      </w:r>
      <w:r w:rsidRPr="008718C0">
        <w:t>59</w:t>
      </w:r>
      <w:r w:rsidRPr="008718C0">
        <w:rPr>
          <w:rStyle w:val="HideTWBExt"/>
        </w:rPr>
        <w:t>&lt;/NumAm&gt;</w:t>
      </w:r>
    </w:p>
    <w:p w14:paraId="4C4F38FD" w14:textId="77777777" w:rsidR="00D604FF" w:rsidRPr="008718C0" w:rsidRDefault="008B3825">
      <w:pPr>
        <w:pStyle w:val="AmNumberTabs"/>
      </w:pPr>
      <w:r w:rsidRPr="008718C0">
        <w:t>Amendment</w:t>
      </w:r>
      <w:r w:rsidRPr="008718C0">
        <w:tab/>
      </w:r>
      <w:r w:rsidRPr="008718C0">
        <w:tab/>
      </w:r>
      <w:r w:rsidRPr="008718C0">
        <w:rPr>
          <w:rStyle w:val="HideTWBExt"/>
        </w:rPr>
        <w:t>&lt;NumAm&gt;</w:t>
      </w:r>
      <w:r w:rsidRPr="008718C0">
        <w:t>59</w:t>
      </w:r>
      <w:r w:rsidRPr="008718C0">
        <w:rPr>
          <w:rStyle w:val="HideTWBExt"/>
        </w:rPr>
        <w:t>&lt;/NumAm&gt;</w:t>
      </w:r>
    </w:p>
    <w:p w14:paraId="164A1143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&lt;RepeatBlock-By&gt;&lt;Members&gt;</w:t>
      </w:r>
      <w:r w:rsidRPr="008718C0">
        <w:t>Marc Botenga</w:t>
      </w:r>
      <w:r w:rsidRPr="008718C0">
        <w:rPr>
          <w:rStyle w:val="HideTWBExt"/>
        </w:rPr>
        <w:t>&lt;/Members&gt;</w:t>
      </w:r>
    </w:p>
    <w:p w14:paraId="3284F887" w14:textId="77777777" w:rsidR="00D604FF" w:rsidRPr="008718C0" w:rsidRDefault="008B3825">
      <w:r w:rsidRPr="008718C0">
        <w:rPr>
          <w:rStyle w:val="HideTWBExt"/>
        </w:rPr>
        <w:t>&lt;AuNomDe&gt;</w:t>
      </w:r>
      <w:r w:rsidRPr="008718C0">
        <w:rPr>
          <w:rStyle w:val="HideTWBInt"/>
        </w:rPr>
        <w:t>{The Left}</w:t>
      </w:r>
      <w:r w:rsidRPr="008718C0">
        <w:t>on behalf of The Left Group</w:t>
      </w:r>
      <w:r w:rsidRPr="008718C0">
        <w:rPr>
          <w:rStyle w:val="HideTWBExt"/>
        </w:rPr>
        <w:t>&lt;/AuNomDe&gt;</w:t>
      </w:r>
    </w:p>
    <w:p w14:paraId="323F2DEF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&lt;/RepeatBlock-By&gt;</w:t>
      </w:r>
    </w:p>
    <w:p w14:paraId="3CD1E9F7" w14:textId="77777777" w:rsidR="00D604FF" w:rsidRPr="008718C0" w:rsidRDefault="008B3825">
      <w:pPr>
        <w:pStyle w:val="AmDocTypeTab"/>
      </w:pPr>
      <w:r w:rsidRPr="008718C0">
        <w:rPr>
          <w:rStyle w:val="HideTWBExt"/>
        </w:rPr>
        <w:t>&lt;TitreType&gt;</w:t>
      </w:r>
      <w:r w:rsidRPr="008718C0">
        <w:t>Report</w:t>
      </w:r>
      <w:r w:rsidRPr="008718C0">
        <w:rPr>
          <w:rStyle w:val="HideTWBExt"/>
        </w:rPr>
        <w:t>&lt;/TitreType&gt;</w:t>
      </w:r>
      <w:r w:rsidRPr="008718C0">
        <w:tab/>
        <w:t>A9-0217/2023</w:t>
      </w:r>
    </w:p>
    <w:p w14:paraId="5C096EC9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&lt;Rapporteur&gt;</w:t>
      </w:r>
      <w:r w:rsidRPr="008718C0">
        <w:t>Dolors Montserrat</w:t>
      </w:r>
      <w:r w:rsidRPr="008718C0">
        <w:rPr>
          <w:rStyle w:val="HideTWBExt"/>
        </w:rPr>
        <w:t>&lt;/Rapporteur&gt;</w:t>
      </w:r>
    </w:p>
    <w:p w14:paraId="70EC0EDA" w14:textId="77777777" w:rsidR="00D604FF" w:rsidRPr="008718C0" w:rsidRDefault="008B3825">
      <w:r w:rsidRPr="008718C0">
        <w:rPr>
          <w:rStyle w:val="HideTWBExt"/>
        </w:rPr>
        <w:t>&lt;Titre&gt;</w:t>
      </w:r>
      <w:r w:rsidRPr="008718C0">
        <w:t>COVID-19 pandemic: lessons learned and recommendations for the future</w:t>
      </w:r>
      <w:r w:rsidRPr="008718C0">
        <w:rPr>
          <w:rStyle w:val="HideTWBExt"/>
        </w:rPr>
        <w:t>&lt;/Titre&gt;</w:t>
      </w:r>
    </w:p>
    <w:p w14:paraId="2B02A860" w14:textId="77777777" w:rsidR="00D604FF" w:rsidRPr="008718C0" w:rsidRDefault="008B3825">
      <w:pPr>
        <w:pStyle w:val="Normal12a"/>
      </w:pPr>
      <w:r w:rsidRPr="008718C0">
        <w:rPr>
          <w:rStyle w:val="HideTWBExt"/>
        </w:rPr>
        <w:t>&lt;DocRef&gt;</w:t>
      </w:r>
      <w:r w:rsidRPr="008718C0">
        <w:t>(2022/2076(INI))</w:t>
      </w:r>
      <w:r w:rsidRPr="008718C0">
        <w:rPr>
          <w:rStyle w:val="HideTWBExt"/>
        </w:rPr>
        <w:t>&lt;/DocRef&gt;</w:t>
      </w:r>
    </w:p>
    <w:p w14:paraId="20022300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&lt;DocAmend&gt;</w:t>
      </w:r>
      <w:r w:rsidRPr="008718C0">
        <w:t>Motion for a resolution</w:t>
      </w:r>
      <w:r w:rsidRPr="008718C0">
        <w:rPr>
          <w:rStyle w:val="HideTWBExt"/>
        </w:rPr>
        <w:t>&lt;/DocAmend&gt;</w:t>
      </w:r>
    </w:p>
    <w:p w14:paraId="0D056C5A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&lt;Article&gt;</w:t>
      </w:r>
      <w:r w:rsidRPr="008718C0">
        <w:t>Paragraph 15 a (new)</w:t>
      </w:r>
      <w:r w:rsidRPr="008718C0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604FF" w:rsidRPr="008718C0" w14:paraId="26978FEE" w14:textId="77777777">
        <w:trPr>
          <w:trHeight w:hRule="exact" w:val="240"/>
          <w:jc w:val="center"/>
        </w:trPr>
        <w:tc>
          <w:tcPr>
            <w:tcW w:w="9752" w:type="dxa"/>
            <w:gridSpan w:val="2"/>
          </w:tcPr>
          <w:p w14:paraId="241A78C3" w14:textId="77777777" w:rsidR="00D604FF" w:rsidRPr="008718C0" w:rsidRDefault="00D604FF"/>
        </w:tc>
      </w:tr>
      <w:tr w:rsidR="00D604FF" w:rsidRPr="008718C0" w14:paraId="5079A89C" w14:textId="77777777">
        <w:trPr>
          <w:trHeight w:val="240"/>
          <w:jc w:val="center"/>
        </w:trPr>
        <w:tc>
          <w:tcPr>
            <w:tcW w:w="4876" w:type="dxa"/>
          </w:tcPr>
          <w:p w14:paraId="1F79750E" w14:textId="77777777" w:rsidR="00D604FF" w:rsidRPr="008718C0" w:rsidRDefault="008B3825">
            <w:pPr>
              <w:pStyle w:val="AmColumnHeading"/>
            </w:pPr>
            <w:r w:rsidRPr="008718C0">
              <w:t>Motion for a resolution</w:t>
            </w:r>
          </w:p>
        </w:tc>
        <w:tc>
          <w:tcPr>
            <w:tcW w:w="4876" w:type="dxa"/>
          </w:tcPr>
          <w:p w14:paraId="118C5A87" w14:textId="77777777" w:rsidR="00D604FF" w:rsidRPr="008718C0" w:rsidRDefault="008B3825">
            <w:pPr>
              <w:pStyle w:val="AmColumnHeading"/>
            </w:pPr>
            <w:r w:rsidRPr="008718C0">
              <w:t>Amendment</w:t>
            </w:r>
          </w:p>
        </w:tc>
      </w:tr>
      <w:tr w:rsidR="00D604FF" w:rsidRPr="008718C0" w14:paraId="5BC61C18" w14:textId="77777777">
        <w:trPr>
          <w:jc w:val="center"/>
        </w:trPr>
        <w:tc>
          <w:tcPr>
            <w:tcW w:w="4876" w:type="dxa"/>
          </w:tcPr>
          <w:p w14:paraId="66465205" w14:textId="77777777" w:rsidR="00D604FF" w:rsidRPr="008718C0" w:rsidRDefault="00D604FF">
            <w:pPr>
              <w:pStyle w:val="Normal6a"/>
            </w:pPr>
          </w:p>
        </w:tc>
        <w:tc>
          <w:tcPr>
            <w:tcW w:w="4876" w:type="dxa"/>
          </w:tcPr>
          <w:p w14:paraId="32C5727E" w14:textId="0E872580" w:rsidR="00D604FF" w:rsidRPr="008718C0" w:rsidRDefault="008B3825" w:rsidP="00B0385D">
            <w:pPr>
              <w:pStyle w:val="Normal6a"/>
            </w:pPr>
            <w:r w:rsidRPr="008718C0">
              <w:rPr>
                <w:b/>
                <w:i/>
              </w:rPr>
              <w:t>15a.</w:t>
            </w:r>
            <w:r w:rsidRPr="008718C0">
              <w:tab/>
            </w:r>
            <w:r w:rsidRPr="008718C0">
              <w:rPr>
                <w:b/>
                <w:i/>
              </w:rPr>
              <w:t xml:space="preserve">Stresses that </w:t>
            </w:r>
            <w:r w:rsidR="00B0385D" w:rsidRPr="008718C0">
              <w:rPr>
                <w:b/>
                <w:i/>
              </w:rPr>
              <w:t xml:space="preserve">the </w:t>
            </w:r>
            <w:r w:rsidRPr="008718C0">
              <w:rPr>
                <w:b/>
                <w:i/>
              </w:rPr>
              <w:t>increased protection of intellectual property rights has led to the privati</w:t>
            </w:r>
            <w:r w:rsidR="00B0385D" w:rsidRPr="008718C0">
              <w:rPr>
                <w:b/>
                <w:i/>
              </w:rPr>
              <w:t>s</w:t>
            </w:r>
            <w:r w:rsidRPr="008718C0">
              <w:rPr>
                <w:b/>
                <w:i/>
              </w:rPr>
              <w:t>ation of publicly</w:t>
            </w:r>
            <w:r w:rsidR="00B0385D" w:rsidRPr="008718C0">
              <w:rPr>
                <w:b/>
                <w:i/>
              </w:rPr>
              <w:t xml:space="preserve"> </w:t>
            </w:r>
            <w:r w:rsidRPr="008718C0">
              <w:rPr>
                <w:b/>
                <w:i/>
              </w:rPr>
              <w:t xml:space="preserve">funded research, data monopolies and a decline in innovation, in part </w:t>
            </w:r>
            <w:r w:rsidR="00B0385D" w:rsidRPr="008718C0">
              <w:rPr>
                <w:b/>
                <w:i/>
              </w:rPr>
              <w:t xml:space="preserve">owing </w:t>
            </w:r>
            <w:r w:rsidRPr="008718C0">
              <w:rPr>
                <w:b/>
                <w:i/>
              </w:rPr>
              <w:t>to data silos and the fragmentation of knowledge;</w:t>
            </w:r>
          </w:p>
        </w:tc>
      </w:tr>
    </w:tbl>
    <w:p w14:paraId="5A30BA21" w14:textId="77777777" w:rsidR="00D604FF" w:rsidRPr="008718C0" w:rsidRDefault="008B3825">
      <w:pPr>
        <w:pStyle w:val="AmOrLang"/>
      </w:pPr>
      <w:r w:rsidRPr="008718C0">
        <w:t xml:space="preserve">Or. </w:t>
      </w:r>
      <w:r w:rsidRPr="008718C0">
        <w:rPr>
          <w:rStyle w:val="HideTWBExt"/>
        </w:rPr>
        <w:t>&lt;Original&gt;</w:t>
      </w:r>
      <w:r w:rsidRPr="008718C0">
        <w:rPr>
          <w:rStyle w:val="HideTWBInt"/>
        </w:rPr>
        <w:t>{EN}</w:t>
      </w:r>
      <w:r w:rsidRPr="008718C0">
        <w:t>en</w:t>
      </w:r>
      <w:r w:rsidRPr="008718C0">
        <w:rPr>
          <w:rStyle w:val="HideTWBExt"/>
        </w:rPr>
        <w:t>&lt;/Original&gt;</w:t>
      </w:r>
    </w:p>
    <w:p w14:paraId="1A617608" w14:textId="77777777" w:rsidR="00D604FF" w:rsidRPr="008718C0" w:rsidRDefault="008B3825">
      <w:pPr>
        <w:sectPr w:rsidR="00D604FF" w:rsidRPr="008718C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9" w:h="16834"/>
          <w:pgMar w:top="1134" w:right="1417" w:bottom="1417" w:left="1417" w:header="1134" w:footer="567" w:gutter="0"/>
          <w:cols w:space="720"/>
        </w:sectPr>
      </w:pPr>
      <w:r w:rsidRPr="008718C0">
        <w:rPr>
          <w:rStyle w:val="HideTWBExt"/>
        </w:rPr>
        <w:t>&lt;/Amend&gt;</w:t>
      </w:r>
    </w:p>
    <w:p w14:paraId="27F9D5EB" w14:textId="77777777" w:rsidR="00D604FF" w:rsidRPr="008718C0" w:rsidRDefault="008B3825">
      <w:pPr>
        <w:pStyle w:val="AmDateTab"/>
      </w:pPr>
      <w:r w:rsidRPr="008718C0">
        <w:rPr>
          <w:rStyle w:val="HideTWBExt"/>
        </w:rPr>
        <w:lastRenderedPageBreak/>
        <w:t>&lt;Amend&gt;&lt;Date&gt;</w:t>
      </w:r>
      <w:r w:rsidRPr="008718C0">
        <w:rPr>
          <w:rStyle w:val="HideTWBInt"/>
        </w:rPr>
        <w:t>{05/07/2023}</w:t>
      </w:r>
      <w:r w:rsidRPr="008718C0">
        <w:t>5.7.2023</w:t>
      </w:r>
      <w:r w:rsidRPr="008718C0">
        <w:rPr>
          <w:rStyle w:val="HideTWBExt"/>
        </w:rPr>
        <w:t>&lt;/Date&gt;</w:t>
      </w:r>
      <w:r w:rsidRPr="008718C0">
        <w:tab/>
      </w:r>
      <w:r w:rsidRPr="008718C0">
        <w:rPr>
          <w:rStyle w:val="HideTWBExt"/>
        </w:rPr>
        <w:t>&lt;ANo&gt;</w:t>
      </w:r>
      <w:r w:rsidRPr="008718C0">
        <w:t>A9-0217</w:t>
      </w:r>
      <w:r w:rsidRPr="008718C0">
        <w:rPr>
          <w:rStyle w:val="HideTWBExt"/>
        </w:rPr>
        <w:t>&lt;/ANo&gt;</w:t>
      </w:r>
      <w:r w:rsidRPr="008718C0">
        <w:t>/</w:t>
      </w:r>
      <w:r w:rsidRPr="008718C0">
        <w:rPr>
          <w:rStyle w:val="HideTWBExt"/>
        </w:rPr>
        <w:t>&lt;NumAm&gt;</w:t>
      </w:r>
      <w:r w:rsidRPr="008718C0">
        <w:t>60</w:t>
      </w:r>
      <w:r w:rsidRPr="008718C0">
        <w:rPr>
          <w:rStyle w:val="HideTWBExt"/>
        </w:rPr>
        <w:t>&lt;/NumAm&gt;</w:t>
      </w:r>
    </w:p>
    <w:p w14:paraId="36905703" w14:textId="77777777" w:rsidR="00D604FF" w:rsidRPr="008718C0" w:rsidRDefault="008B3825">
      <w:pPr>
        <w:pStyle w:val="AmNumberTabs"/>
      </w:pPr>
      <w:r w:rsidRPr="008718C0">
        <w:t>Amendment</w:t>
      </w:r>
      <w:r w:rsidRPr="008718C0">
        <w:tab/>
      </w:r>
      <w:r w:rsidRPr="008718C0">
        <w:tab/>
      </w:r>
      <w:r w:rsidRPr="008718C0">
        <w:rPr>
          <w:rStyle w:val="HideTWBExt"/>
        </w:rPr>
        <w:t>&lt;NumAm&gt;</w:t>
      </w:r>
      <w:r w:rsidRPr="008718C0">
        <w:t>60</w:t>
      </w:r>
      <w:r w:rsidRPr="008718C0">
        <w:rPr>
          <w:rStyle w:val="HideTWBExt"/>
        </w:rPr>
        <w:t>&lt;/NumAm&gt;</w:t>
      </w:r>
    </w:p>
    <w:p w14:paraId="5A66E23C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&lt;RepeatBlock-By&gt;&lt;Members&gt;</w:t>
      </w:r>
      <w:r w:rsidRPr="008718C0">
        <w:t>Marc Botenga</w:t>
      </w:r>
      <w:r w:rsidRPr="008718C0">
        <w:rPr>
          <w:rStyle w:val="HideTWBExt"/>
        </w:rPr>
        <w:t>&lt;/Members&gt;</w:t>
      </w:r>
    </w:p>
    <w:p w14:paraId="3801F0F6" w14:textId="77777777" w:rsidR="00D604FF" w:rsidRPr="008718C0" w:rsidRDefault="008B3825">
      <w:r w:rsidRPr="008718C0">
        <w:rPr>
          <w:rStyle w:val="HideTWBExt"/>
        </w:rPr>
        <w:t>&lt;AuNomDe&gt;</w:t>
      </w:r>
      <w:r w:rsidRPr="008718C0">
        <w:rPr>
          <w:rStyle w:val="HideTWBInt"/>
        </w:rPr>
        <w:t>{The Left}</w:t>
      </w:r>
      <w:r w:rsidRPr="008718C0">
        <w:t>on behalf of The Left Group</w:t>
      </w:r>
      <w:r w:rsidRPr="008718C0">
        <w:rPr>
          <w:rStyle w:val="HideTWBExt"/>
        </w:rPr>
        <w:t>&lt;/AuNomDe&gt;</w:t>
      </w:r>
    </w:p>
    <w:p w14:paraId="3D85ED0D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&lt;/RepeatBlock-By&gt;</w:t>
      </w:r>
    </w:p>
    <w:p w14:paraId="55E3E3D6" w14:textId="77777777" w:rsidR="00D604FF" w:rsidRPr="008718C0" w:rsidRDefault="008B3825">
      <w:pPr>
        <w:pStyle w:val="AmDocTypeTab"/>
      </w:pPr>
      <w:r w:rsidRPr="008718C0">
        <w:rPr>
          <w:rStyle w:val="HideTWBExt"/>
        </w:rPr>
        <w:t>&lt;TitreType&gt;</w:t>
      </w:r>
      <w:r w:rsidRPr="008718C0">
        <w:t>Report</w:t>
      </w:r>
      <w:r w:rsidRPr="008718C0">
        <w:rPr>
          <w:rStyle w:val="HideTWBExt"/>
        </w:rPr>
        <w:t>&lt;/TitreType&gt;</w:t>
      </w:r>
      <w:r w:rsidRPr="008718C0">
        <w:tab/>
        <w:t>A9-0217/2023</w:t>
      </w:r>
    </w:p>
    <w:p w14:paraId="22A879F6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&lt;Rapporteur&gt;</w:t>
      </w:r>
      <w:r w:rsidRPr="008718C0">
        <w:t>Dolors Montserrat</w:t>
      </w:r>
      <w:r w:rsidRPr="008718C0">
        <w:rPr>
          <w:rStyle w:val="HideTWBExt"/>
        </w:rPr>
        <w:t>&lt;/Rapporteur&gt;</w:t>
      </w:r>
    </w:p>
    <w:p w14:paraId="345B9774" w14:textId="77777777" w:rsidR="00D604FF" w:rsidRPr="008718C0" w:rsidRDefault="008B3825">
      <w:r w:rsidRPr="008718C0">
        <w:rPr>
          <w:rStyle w:val="HideTWBExt"/>
        </w:rPr>
        <w:t>&lt;Titre&gt;</w:t>
      </w:r>
      <w:r w:rsidRPr="008718C0">
        <w:t>COVID-19 pandemic: lessons learned and recommendations for the future</w:t>
      </w:r>
      <w:r w:rsidRPr="008718C0">
        <w:rPr>
          <w:rStyle w:val="HideTWBExt"/>
        </w:rPr>
        <w:t>&lt;/Titre&gt;</w:t>
      </w:r>
    </w:p>
    <w:p w14:paraId="38CE02C0" w14:textId="77777777" w:rsidR="00D604FF" w:rsidRPr="008718C0" w:rsidRDefault="008B3825">
      <w:pPr>
        <w:pStyle w:val="Normal12a"/>
      </w:pPr>
      <w:r w:rsidRPr="008718C0">
        <w:rPr>
          <w:rStyle w:val="HideTWBExt"/>
        </w:rPr>
        <w:t>&lt;DocRef&gt;</w:t>
      </w:r>
      <w:r w:rsidRPr="008718C0">
        <w:t>(2022/2076(INI))</w:t>
      </w:r>
      <w:r w:rsidRPr="008718C0">
        <w:rPr>
          <w:rStyle w:val="HideTWBExt"/>
        </w:rPr>
        <w:t>&lt;/DocRef&gt;</w:t>
      </w:r>
    </w:p>
    <w:p w14:paraId="524C4FC6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&lt;DocAmend&gt;</w:t>
      </w:r>
      <w:r w:rsidRPr="008718C0">
        <w:t>Motion for a resolution</w:t>
      </w:r>
      <w:r w:rsidRPr="008718C0">
        <w:rPr>
          <w:rStyle w:val="HideTWBExt"/>
        </w:rPr>
        <w:t>&lt;/DocAmend&gt;</w:t>
      </w:r>
    </w:p>
    <w:p w14:paraId="549D3878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&lt;Article&gt;</w:t>
      </w:r>
      <w:r w:rsidRPr="008718C0">
        <w:t>Paragraph 55 a (new)</w:t>
      </w:r>
      <w:r w:rsidRPr="008718C0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604FF" w:rsidRPr="008718C0" w14:paraId="5310E8FC" w14:textId="77777777">
        <w:trPr>
          <w:trHeight w:hRule="exact" w:val="240"/>
          <w:jc w:val="center"/>
        </w:trPr>
        <w:tc>
          <w:tcPr>
            <w:tcW w:w="9752" w:type="dxa"/>
            <w:gridSpan w:val="2"/>
          </w:tcPr>
          <w:p w14:paraId="2E8C2FC2" w14:textId="77777777" w:rsidR="00D604FF" w:rsidRPr="008718C0" w:rsidRDefault="00D604FF"/>
        </w:tc>
      </w:tr>
      <w:tr w:rsidR="00D604FF" w:rsidRPr="008718C0" w14:paraId="21E723C3" w14:textId="77777777">
        <w:trPr>
          <w:trHeight w:val="240"/>
          <w:jc w:val="center"/>
        </w:trPr>
        <w:tc>
          <w:tcPr>
            <w:tcW w:w="4876" w:type="dxa"/>
          </w:tcPr>
          <w:p w14:paraId="4AC6FEA3" w14:textId="77777777" w:rsidR="00D604FF" w:rsidRPr="008718C0" w:rsidRDefault="008B3825">
            <w:pPr>
              <w:pStyle w:val="AmColumnHeading"/>
            </w:pPr>
            <w:r w:rsidRPr="008718C0">
              <w:t>Motion for a resolution</w:t>
            </w:r>
          </w:p>
        </w:tc>
        <w:tc>
          <w:tcPr>
            <w:tcW w:w="4876" w:type="dxa"/>
          </w:tcPr>
          <w:p w14:paraId="4F238D0E" w14:textId="77777777" w:rsidR="00D604FF" w:rsidRPr="008718C0" w:rsidRDefault="008B3825">
            <w:pPr>
              <w:pStyle w:val="AmColumnHeading"/>
            </w:pPr>
            <w:r w:rsidRPr="008718C0">
              <w:t>Amendment</w:t>
            </w:r>
          </w:p>
        </w:tc>
      </w:tr>
      <w:tr w:rsidR="00D604FF" w:rsidRPr="008718C0" w14:paraId="02DB1922" w14:textId="77777777">
        <w:trPr>
          <w:jc w:val="center"/>
        </w:trPr>
        <w:tc>
          <w:tcPr>
            <w:tcW w:w="4876" w:type="dxa"/>
          </w:tcPr>
          <w:p w14:paraId="3B53A2DE" w14:textId="77777777" w:rsidR="00D604FF" w:rsidRPr="008718C0" w:rsidRDefault="00D604FF">
            <w:pPr>
              <w:pStyle w:val="Normal6a"/>
            </w:pPr>
          </w:p>
        </w:tc>
        <w:tc>
          <w:tcPr>
            <w:tcW w:w="4876" w:type="dxa"/>
          </w:tcPr>
          <w:p w14:paraId="129BECE0" w14:textId="27270173" w:rsidR="00D604FF" w:rsidRPr="008718C0" w:rsidRDefault="008B3825" w:rsidP="00CC258E">
            <w:pPr>
              <w:pStyle w:val="Normal6a"/>
            </w:pPr>
            <w:r w:rsidRPr="008718C0">
              <w:rPr>
                <w:b/>
                <w:i/>
              </w:rPr>
              <w:t>55a.</w:t>
            </w:r>
            <w:r w:rsidRPr="008718C0">
              <w:tab/>
            </w:r>
            <w:r w:rsidRPr="008718C0">
              <w:rPr>
                <w:b/>
                <w:i/>
              </w:rPr>
              <w:t xml:space="preserve">Rejects austerity instruments such as the Stability and Growth Pact and the European </w:t>
            </w:r>
            <w:r w:rsidR="00CC258E" w:rsidRPr="008718C0">
              <w:rPr>
                <w:b/>
                <w:i/>
              </w:rPr>
              <w:t>S</w:t>
            </w:r>
            <w:r w:rsidRPr="008718C0">
              <w:rPr>
                <w:b/>
                <w:i/>
              </w:rPr>
              <w:t xml:space="preserve">emester, </w:t>
            </w:r>
            <w:r w:rsidR="00CC258E" w:rsidRPr="008718C0">
              <w:rPr>
                <w:b/>
                <w:i/>
              </w:rPr>
              <w:t xml:space="preserve">which </w:t>
            </w:r>
            <w:r w:rsidRPr="008718C0">
              <w:rPr>
                <w:b/>
                <w:i/>
              </w:rPr>
              <w:t xml:space="preserve">are used by the Commission to pressure </w:t>
            </w:r>
            <w:r w:rsidR="00B0385D" w:rsidRPr="008718C0">
              <w:rPr>
                <w:b/>
                <w:i/>
              </w:rPr>
              <w:t xml:space="preserve">the </w:t>
            </w:r>
            <w:r w:rsidRPr="008718C0">
              <w:rPr>
                <w:b/>
                <w:i/>
              </w:rPr>
              <w:t>Member States into cutting their public healthcare spending; highlights that these instruments contain arbitrary debt and deficit targets; calls for lessons to be learned from the COVID-19 crisis and for public investment in public healthcare to be increased;</w:t>
            </w:r>
          </w:p>
        </w:tc>
      </w:tr>
    </w:tbl>
    <w:p w14:paraId="2A5FD2F8" w14:textId="77777777" w:rsidR="00D604FF" w:rsidRPr="008718C0" w:rsidRDefault="008B3825">
      <w:pPr>
        <w:pStyle w:val="AmOrLang"/>
      </w:pPr>
      <w:r w:rsidRPr="008718C0">
        <w:t xml:space="preserve">Or. </w:t>
      </w:r>
      <w:r w:rsidRPr="008718C0">
        <w:rPr>
          <w:rStyle w:val="HideTWBExt"/>
        </w:rPr>
        <w:t>&lt;Original&gt;</w:t>
      </w:r>
      <w:r w:rsidRPr="008718C0">
        <w:rPr>
          <w:rStyle w:val="HideTWBInt"/>
        </w:rPr>
        <w:t>{EN}</w:t>
      </w:r>
      <w:r w:rsidRPr="008718C0">
        <w:t>en</w:t>
      </w:r>
      <w:r w:rsidRPr="008718C0">
        <w:rPr>
          <w:rStyle w:val="HideTWBExt"/>
        </w:rPr>
        <w:t>&lt;/Original&gt;</w:t>
      </w:r>
    </w:p>
    <w:p w14:paraId="392D2E9E" w14:textId="77777777" w:rsidR="00D604FF" w:rsidRPr="008718C0" w:rsidRDefault="008B3825">
      <w:pPr>
        <w:sectPr w:rsidR="00D604FF" w:rsidRPr="008718C0">
          <w:pgSz w:w="11909" w:h="16834"/>
          <w:pgMar w:top="1134" w:right="1417" w:bottom="1417" w:left="1417" w:header="1134" w:footer="567" w:gutter="0"/>
          <w:cols w:space="720"/>
        </w:sectPr>
      </w:pPr>
      <w:r w:rsidRPr="008718C0">
        <w:rPr>
          <w:rStyle w:val="HideTWBExt"/>
        </w:rPr>
        <w:t>&lt;/Amend&gt;</w:t>
      </w:r>
    </w:p>
    <w:p w14:paraId="1562288F" w14:textId="77777777" w:rsidR="00D604FF" w:rsidRPr="008718C0" w:rsidRDefault="008B3825">
      <w:pPr>
        <w:pStyle w:val="AmDateTab"/>
      </w:pPr>
      <w:r w:rsidRPr="008718C0">
        <w:rPr>
          <w:rStyle w:val="HideTWBExt"/>
        </w:rPr>
        <w:lastRenderedPageBreak/>
        <w:t>&lt;Amend&gt;&lt;Date&gt;</w:t>
      </w:r>
      <w:r w:rsidRPr="008718C0">
        <w:rPr>
          <w:rStyle w:val="HideTWBInt"/>
        </w:rPr>
        <w:t>{05/07/2023}</w:t>
      </w:r>
      <w:r w:rsidRPr="008718C0">
        <w:t>5.7.2023</w:t>
      </w:r>
      <w:r w:rsidRPr="008718C0">
        <w:rPr>
          <w:rStyle w:val="HideTWBExt"/>
        </w:rPr>
        <w:t>&lt;/Date&gt;</w:t>
      </w:r>
      <w:r w:rsidRPr="008718C0">
        <w:tab/>
      </w:r>
      <w:r w:rsidRPr="008718C0">
        <w:rPr>
          <w:rStyle w:val="HideTWBExt"/>
        </w:rPr>
        <w:t>&lt;ANo&gt;</w:t>
      </w:r>
      <w:r w:rsidRPr="008718C0">
        <w:t>A9-0217</w:t>
      </w:r>
      <w:r w:rsidRPr="008718C0">
        <w:rPr>
          <w:rStyle w:val="HideTWBExt"/>
        </w:rPr>
        <w:t>&lt;/ANo&gt;</w:t>
      </w:r>
      <w:r w:rsidRPr="008718C0">
        <w:t>/</w:t>
      </w:r>
      <w:r w:rsidRPr="008718C0">
        <w:rPr>
          <w:rStyle w:val="HideTWBExt"/>
        </w:rPr>
        <w:t>&lt;NumAm&gt;</w:t>
      </w:r>
      <w:r w:rsidRPr="008718C0">
        <w:t>61</w:t>
      </w:r>
      <w:r w:rsidRPr="008718C0">
        <w:rPr>
          <w:rStyle w:val="HideTWBExt"/>
        </w:rPr>
        <w:t>&lt;/NumAm&gt;</w:t>
      </w:r>
    </w:p>
    <w:p w14:paraId="71BAC286" w14:textId="77777777" w:rsidR="00D604FF" w:rsidRPr="008718C0" w:rsidRDefault="008B3825">
      <w:pPr>
        <w:pStyle w:val="AmNumberTabs"/>
      </w:pPr>
      <w:r w:rsidRPr="008718C0">
        <w:t>Amendment</w:t>
      </w:r>
      <w:r w:rsidRPr="008718C0">
        <w:tab/>
      </w:r>
      <w:r w:rsidRPr="008718C0">
        <w:tab/>
      </w:r>
      <w:r w:rsidRPr="008718C0">
        <w:rPr>
          <w:rStyle w:val="HideTWBExt"/>
        </w:rPr>
        <w:t>&lt;NumAm&gt;</w:t>
      </w:r>
      <w:r w:rsidRPr="008718C0">
        <w:t>61</w:t>
      </w:r>
      <w:r w:rsidRPr="008718C0">
        <w:rPr>
          <w:rStyle w:val="HideTWBExt"/>
        </w:rPr>
        <w:t>&lt;/NumAm&gt;</w:t>
      </w:r>
    </w:p>
    <w:p w14:paraId="24C580F3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&lt;RepeatBlock-By&gt;&lt;Members&gt;</w:t>
      </w:r>
      <w:r w:rsidRPr="008718C0">
        <w:t>Marc Botenga</w:t>
      </w:r>
      <w:r w:rsidRPr="008718C0">
        <w:rPr>
          <w:rStyle w:val="HideTWBExt"/>
        </w:rPr>
        <w:t>&lt;/Members&gt;</w:t>
      </w:r>
    </w:p>
    <w:p w14:paraId="47F09DE7" w14:textId="77777777" w:rsidR="00D604FF" w:rsidRPr="008718C0" w:rsidRDefault="008B3825">
      <w:r w:rsidRPr="008718C0">
        <w:rPr>
          <w:rStyle w:val="HideTWBExt"/>
        </w:rPr>
        <w:t>&lt;AuNomDe&gt;</w:t>
      </w:r>
      <w:r w:rsidRPr="008718C0">
        <w:rPr>
          <w:rStyle w:val="HideTWBInt"/>
        </w:rPr>
        <w:t>{The Left}</w:t>
      </w:r>
      <w:r w:rsidRPr="008718C0">
        <w:t>on behalf of The Left Group</w:t>
      </w:r>
      <w:r w:rsidRPr="008718C0">
        <w:rPr>
          <w:rStyle w:val="HideTWBExt"/>
        </w:rPr>
        <w:t>&lt;/AuNomDe&gt;</w:t>
      </w:r>
    </w:p>
    <w:p w14:paraId="74E68686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&lt;/RepeatBlock-By&gt;</w:t>
      </w:r>
    </w:p>
    <w:p w14:paraId="4AC3BA31" w14:textId="77777777" w:rsidR="00D604FF" w:rsidRPr="008718C0" w:rsidRDefault="008B3825">
      <w:pPr>
        <w:pStyle w:val="AmDocTypeTab"/>
      </w:pPr>
      <w:r w:rsidRPr="008718C0">
        <w:rPr>
          <w:rStyle w:val="HideTWBExt"/>
        </w:rPr>
        <w:t>&lt;TitreType&gt;</w:t>
      </w:r>
      <w:r w:rsidRPr="008718C0">
        <w:t>Report</w:t>
      </w:r>
      <w:r w:rsidRPr="008718C0">
        <w:rPr>
          <w:rStyle w:val="HideTWBExt"/>
        </w:rPr>
        <w:t>&lt;/TitreType&gt;</w:t>
      </w:r>
      <w:r w:rsidRPr="008718C0">
        <w:tab/>
        <w:t>A9-0217/2023</w:t>
      </w:r>
    </w:p>
    <w:p w14:paraId="51CAB8D9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&lt;Rapporteur&gt;</w:t>
      </w:r>
      <w:r w:rsidRPr="008718C0">
        <w:t>Dolors Montserrat</w:t>
      </w:r>
      <w:r w:rsidRPr="008718C0">
        <w:rPr>
          <w:rStyle w:val="HideTWBExt"/>
        </w:rPr>
        <w:t>&lt;/Rapporteur&gt;</w:t>
      </w:r>
    </w:p>
    <w:p w14:paraId="69224EDF" w14:textId="77777777" w:rsidR="00D604FF" w:rsidRPr="008718C0" w:rsidRDefault="008B3825">
      <w:r w:rsidRPr="008718C0">
        <w:rPr>
          <w:rStyle w:val="HideTWBExt"/>
        </w:rPr>
        <w:t>&lt;Titre&gt;</w:t>
      </w:r>
      <w:r w:rsidRPr="008718C0">
        <w:t>COVID-19 pandemic: lessons learned and recommendations for the future</w:t>
      </w:r>
      <w:r w:rsidRPr="008718C0">
        <w:rPr>
          <w:rStyle w:val="HideTWBExt"/>
        </w:rPr>
        <w:t>&lt;/Titre&gt;</w:t>
      </w:r>
    </w:p>
    <w:p w14:paraId="6438AC62" w14:textId="77777777" w:rsidR="00D604FF" w:rsidRPr="008718C0" w:rsidRDefault="008B3825">
      <w:pPr>
        <w:pStyle w:val="Normal12a"/>
      </w:pPr>
      <w:r w:rsidRPr="008718C0">
        <w:rPr>
          <w:rStyle w:val="HideTWBExt"/>
        </w:rPr>
        <w:t>&lt;DocRef&gt;</w:t>
      </w:r>
      <w:r w:rsidRPr="008718C0">
        <w:t>(2022/2076(INI))</w:t>
      </w:r>
      <w:r w:rsidRPr="008718C0">
        <w:rPr>
          <w:rStyle w:val="HideTWBExt"/>
        </w:rPr>
        <w:t>&lt;/DocRef&gt;</w:t>
      </w:r>
    </w:p>
    <w:p w14:paraId="6D3A109A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&lt;DocAmend&gt;</w:t>
      </w:r>
      <w:r w:rsidRPr="008718C0">
        <w:t>Motion for a resolution</w:t>
      </w:r>
      <w:r w:rsidRPr="008718C0">
        <w:rPr>
          <w:rStyle w:val="HideTWBExt"/>
        </w:rPr>
        <w:t>&lt;/DocAmend&gt;</w:t>
      </w:r>
    </w:p>
    <w:p w14:paraId="679BDE73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&lt;Article&gt;</w:t>
      </w:r>
      <w:r w:rsidRPr="008718C0">
        <w:t>Paragraph 101 a (new)</w:t>
      </w:r>
      <w:r w:rsidRPr="008718C0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604FF" w:rsidRPr="008718C0" w14:paraId="00202CE5" w14:textId="77777777">
        <w:trPr>
          <w:trHeight w:hRule="exact" w:val="240"/>
          <w:jc w:val="center"/>
        </w:trPr>
        <w:tc>
          <w:tcPr>
            <w:tcW w:w="9752" w:type="dxa"/>
            <w:gridSpan w:val="2"/>
          </w:tcPr>
          <w:p w14:paraId="61B1E161" w14:textId="77777777" w:rsidR="00D604FF" w:rsidRPr="008718C0" w:rsidRDefault="00D604FF"/>
        </w:tc>
      </w:tr>
      <w:tr w:rsidR="00D604FF" w:rsidRPr="008718C0" w14:paraId="04531D0E" w14:textId="77777777">
        <w:trPr>
          <w:trHeight w:val="240"/>
          <w:jc w:val="center"/>
        </w:trPr>
        <w:tc>
          <w:tcPr>
            <w:tcW w:w="4876" w:type="dxa"/>
          </w:tcPr>
          <w:p w14:paraId="6D66FAD2" w14:textId="77777777" w:rsidR="00D604FF" w:rsidRPr="008718C0" w:rsidRDefault="008B3825">
            <w:pPr>
              <w:pStyle w:val="AmColumnHeading"/>
            </w:pPr>
            <w:r w:rsidRPr="008718C0">
              <w:t>Motion for a resolution</w:t>
            </w:r>
          </w:p>
        </w:tc>
        <w:tc>
          <w:tcPr>
            <w:tcW w:w="4876" w:type="dxa"/>
          </w:tcPr>
          <w:p w14:paraId="22B13BE2" w14:textId="77777777" w:rsidR="00D604FF" w:rsidRPr="008718C0" w:rsidRDefault="008B3825">
            <w:pPr>
              <w:pStyle w:val="AmColumnHeading"/>
            </w:pPr>
            <w:r w:rsidRPr="008718C0">
              <w:t>Amendment</w:t>
            </w:r>
          </w:p>
        </w:tc>
      </w:tr>
      <w:tr w:rsidR="00D604FF" w:rsidRPr="008718C0" w14:paraId="1382EB8C" w14:textId="77777777">
        <w:trPr>
          <w:jc w:val="center"/>
        </w:trPr>
        <w:tc>
          <w:tcPr>
            <w:tcW w:w="4876" w:type="dxa"/>
          </w:tcPr>
          <w:p w14:paraId="038E4E4C" w14:textId="77777777" w:rsidR="00D604FF" w:rsidRPr="008718C0" w:rsidRDefault="00D604FF">
            <w:pPr>
              <w:pStyle w:val="Normal6a"/>
            </w:pPr>
          </w:p>
        </w:tc>
        <w:tc>
          <w:tcPr>
            <w:tcW w:w="4876" w:type="dxa"/>
          </w:tcPr>
          <w:p w14:paraId="055E7388" w14:textId="6CCCD5B5" w:rsidR="00D604FF" w:rsidRPr="008718C0" w:rsidRDefault="008B3825" w:rsidP="0052493C">
            <w:pPr>
              <w:pStyle w:val="Normal6a"/>
            </w:pPr>
            <w:r w:rsidRPr="008718C0">
              <w:rPr>
                <w:b/>
                <w:i/>
              </w:rPr>
              <w:t>101a.</w:t>
            </w:r>
            <w:r w:rsidRPr="008718C0">
              <w:tab/>
            </w:r>
            <w:r w:rsidRPr="008718C0">
              <w:rPr>
                <w:b/>
                <w:i/>
              </w:rPr>
              <w:t>Calls for the Commission to ensure that public funding prioriti</w:t>
            </w:r>
            <w:r w:rsidR="00CC258E" w:rsidRPr="008718C0">
              <w:rPr>
                <w:b/>
                <w:i/>
              </w:rPr>
              <w:t>s</w:t>
            </w:r>
            <w:r w:rsidRPr="008718C0">
              <w:rPr>
                <w:b/>
                <w:i/>
              </w:rPr>
              <w:t>es publicly</w:t>
            </w:r>
            <w:r w:rsidR="00CC258E" w:rsidRPr="008718C0">
              <w:rPr>
                <w:b/>
                <w:i/>
              </w:rPr>
              <w:t xml:space="preserve"> </w:t>
            </w:r>
            <w:r w:rsidRPr="008718C0">
              <w:rPr>
                <w:b/>
                <w:i/>
              </w:rPr>
              <w:t xml:space="preserve">owned or non-profit entities, and is in any case </w:t>
            </w:r>
            <w:r w:rsidR="00FF4473" w:rsidRPr="008718C0">
              <w:rPr>
                <w:b/>
                <w:i/>
              </w:rPr>
              <w:t xml:space="preserve">subject </w:t>
            </w:r>
            <w:r w:rsidRPr="008718C0">
              <w:rPr>
                <w:b/>
                <w:i/>
              </w:rPr>
              <w:t xml:space="preserve">to </w:t>
            </w:r>
            <w:r w:rsidR="0052493C" w:rsidRPr="008718C0">
              <w:rPr>
                <w:b/>
                <w:i/>
              </w:rPr>
              <w:t xml:space="preserve">a </w:t>
            </w:r>
            <w:r w:rsidRPr="008718C0">
              <w:rPr>
                <w:b/>
                <w:i/>
              </w:rPr>
              <w:t>proportionate and direct return on investment and to the absence of dividends payments and share buybacks; emphasi</w:t>
            </w:r>
            <w:r w:rsidR="00CC258E" w:rsidRPr="008718C0">
              <w:rPr>
                <w:b/>
                <w:i/>
              </w:rPr>
              <w:t>s</w:t>
            </w:r>
            <w:r w:rsidRPr="008718C0">
              <w:rPr>
                <w:b/>
                <w:i/>
              </w:rPr>
              <w:t xml:space="preserve">es the need to </w:t>
            </w:r>
            <w:r w:rsidR="00CC258E" w:rsidRPr="008718C0">
              <w:rPr>
                <w:b/>
                <w:i/>
              </w:rPr>
              <w:t xml:space="preserve">make </w:t>
            </w:r>
            <w:r w:rsidRPr="008718C0">
              <w:rPr>
                <w:b/>
                <w:i/>
              </w:rPr>
              <w:t xml:space="preserve">public funding </w:t>
            </w:r>
            <w:r w:rsidR="00FF4473" w:rsidRPr="008718C0">
              <w:rPr>
                <w:b/>
                <w:i/>
              </w:rPr>
              <w:t>conditional</w:t>
            </w:r>
            <w:r w:rsidR="00CC258E" w:rsidRPr="008718C0">
              <w:rPr>
                <w:b/>
                <w:i/>
              </w:rPr>
              <w:t xml:space="preserve"> on </w:t>
            </w:r>
            <w:r w:rsidRPr="008718C0">
              <w:rPr>
                <w:b/>
                <w:i/>
              </w:rPr>
              <w:t xml:space="preserve">strong social criteria and respect </w:t>
            </w:r>
            <w:r w:rsidR="00CC258E" w:rsidRPr="008718C0">
              <w:rPr>
                <w:b/>
                <w:i/>
              </w:rPr>
              <w:t xml:space="preserve">for </w:t>
            </w:r>
            <w:r w:rsidRPr="008718C0">
              <w:rPr>
                <w:b/>
                <w:i/>
              </w:rPr>
              <w:t>collective agreements;</w:t>
            </w:r>
          </w:p>
        </w:tc>
      </w:tr>
    </w:tbl>
    <w:p w14:paraId="209303BF" w14:textId="77777777" w:rsidR="00D604FF" w:rsidRPr="008718C0" w:rsidRDefault="008B3825">
      <w:pPr>
        <w:pStyle w:val="AmOrLang"/>
      </w:pPr>
      <w:r w:rsidRPr="008718C0">
        <w:t xml:space="preserve">Or. </w:t>
      </w:r>
      <w:r w:rsidRPr="008718C0">
        <w:rPr>
          <w:rStyle w:val="HideTWBExt"/>
        </w:rPr>
        <w:t>&lt;Original&gt;</w:t>
      </w:r>
      <w:r w:rsidRPr="008718C0">
        <w:rPr>
          <w:rStyle w:val="HideTWBInt"/>
        </w:rPr>
        <w:t>{EN}</w:t>
      </w:r>
      <w:r w:rsidRPr="008718C0">
        <w:t>en</w:t>
      </w:r>
      <w:r w:rsidRPr="008718C0">
        <w:rPr>
          <w:rStyle w:val="HideTWBExt"/>
        </w:rPr>
        <w:t>&lt;/Original&gt;</w:t>
      </w:r>
    </w:p>
    <w:p w14:paraId="43037E78" w14:textId="77777777" w:rsidR="00D604FF" w:rsidRPr="008718C0" w:rsidRDefault="008B3825">
      <w:pPr>
        <w:sectPr w:rsidR="00D604FF" w:rsidRPr="008718C0">
          <w:pgSz w:w="11909" w:h="16834"/>
          <w:pgMar w:top="1134" w:right="1417" w:bottom="1417" w:left="1417" w:header="1134" w:footer="567" w:gutter="0"/>
          <w:cols w:space="720"/>
        </w:sectPr>
      </w:pPr>
      <w:r w:rsidRPr="008718C0">
        <w:rPr>
          <w:rStyle w:val="HideTWBExt"/>
        </w:rPr>
        <w:t>&lt;/Amend&gt;</w:t>
      </w:r>
    </w:p>
    <w:p w14:paraId="78179164" w14:textId="77777777" w:rsidR="00D604FF" w:rsidRPr="008718C0" w:rsidRDefault="008B3825">
      <w:pPr>
        <w:pStyle w:val="AmDateTab"/>
      </w:pPr>
      <w:r w:rsidRPr="008718C0">
        <w:rPr>
          <w:rStyle w:val="HideTWBExt"/>
        </w:rPr>
        <w:lastRenderedPageBreak/>
        <w:t>&lt;Amend&gt;&lt;Date&gt;</w:t>
      </w:r>
      <w:r w:rsidRPr="008718C0">
        <w:rPr>
          <w:rStyle w:val="HideTWBInt"/>
        </w:rPr>
        <w:t>{05/07/2023}</w:t>
      </w:r>
      <w:r w:rsidRPr="008718C0">
        <w:t>5.7.2023</w:t>
      </w:r>
      <w:r w:rsidRPr="008718C0">
        <w:rPr>
          <w:rStyle w:val="HideTWBExt"/>
        </w:rPr>
        <w:t>&lt;/Date&gt;</w:t>
      </w:r>
      <w:r w:rsidRPr="008718C0">
        <w:tab/>
      </w:r>
      <w:r w:rsidRPr="008718C0">
        <w:rPr>
          <w:rStyle w:val="HideTWBExt"/>
        </w:rPr>
        <w:t>&lt;ANo&gt;</w:t>
      </w:r>
      <w:r w:rsidRPr="008718C0">
        <w:t>A9-0217</w:t>
      </w:r>
      <w:r w:rsidRPr="008718C0">
        <w:rPr>
          <w:rStyle w:val="HideTWBExt"/>
        </w:rPr>
        <w:t>&lt;/ANo&gt;</w:t>
      </w:r>
      <w:r w:rsidRPr="008718C0">
        <w:t>/</w:t>
      </w:r>
      <w:r w:rsidRPr="008718C0">
        <w:rPr>
          <w:rStyle w:val="HideTWBExt"/>
        </w:rPr>
        <w:t>&lt;NumAm&gt;</w:t>
      </w:r>
      <w:r w:rsidRPr="008718C0">
        <w:t>62</w:t>
      </w:r>
      <w:r w:rsidRPr="008718C0">
        <w:rPr>
          <w:rStyle w:val="HideTWBExt"/>
        </w:rPr>
        <w:t>&lt;/NumAm&gt;</w:t>
      </w:r>
    </w:p>
    <w:p w14:paraId="3B319454" w14:textId="77777777" w:rsidR="00D604FF" w:rsidRPr="008718C0" w:rsidRDefault="008B3825">
      <w:pPr>
        <w:pStyle w:val="AmNumberTabs"/>
      </w:pPr>
      <w:r w:rsidRPr="008718C0">
        <w:t>Amendment</w:t>
      </w:r>
      <w:r w:rsidRPr="008718C0">
        <w:tab/>
      </w:r>
      <w:r w:rsidRPr="008718C0">
        <w:tab/>
      </w:r>
      <w:r w:rsidRPr="008718C0">
        <w:rPr>
          <w:rStyle w:val="HideTWBExt"/>
        </w:rPr>
        <w:t>&lt;NumAm&gt;</w:t>
      </w:r>
      <w:r w:rsidRPr="008718C0">
        <w:t>62</w:t>
      </w:r>
      <w:r w:rsidRPr="008718C0">
        <w:rPr>
          <w:rStyle w:val="HideTWBExt"/>
        </w:rPr>
        <w:t>&lt;/NumAm&gt;</w:t>
      </w:r>
    </w:p>
    <w:p w14:paraId="78141CAD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&lt;RepeatBlock-By&gt;&lt;Members&gt;</w:t>
      </w:r>
      <w:r w:rsidRPr="008718C0">
        <w:t>Marc Botenga</w:t>
      </w:r>
      <w:r w:rsidRPr="008718C0">
        <w:rPr>
          <w:rStyle w:val="HideTWBExt"/>
        </w:rPr>
        <w:t>&lt;/Members&gt;</w:t>
      </w:r>
    </w:p>
    <w:p w14:paraId="369D0199" w14:textId="77777777" w:rsidR="00D604FF" w:rsidRPr="008718C0" w:rsidRDefault="008B3825">
      <w:r w:rsidRPr="008718C0">
        <w:rPr>
          <w:rStyle w:val="HideTWBExt"/>
        </w:rPr>
        <w:t>&lt;AuNomDe&gt;</w:t>
      </w:r>
      <w:r w:rsidRPr="008718C0">
        <w:rPr>
          <w:rStyle w:val="HideTWBInt"/>
        </w:rPr>
        <w:t>{The Left}</w:t>
      </w:r>
      <w:r w:rsidRPr="008718C0">
        <w:t>on behalf of The Left Group</w:t>
      </w:r>
      <w:r w:rsidRPr="008718C0">
        <w:rPr>
          <w:rStyle w:val="HideTWBExt"/>
        </w:rPr>
        <w:t>&lt;/AuNomDe&gt;</w:t>
      </w:r>
    </w:p>
    <w:p w14:paraId="40532206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&lt;/RepeatBlock-By&gt;</w:t>
      </w:r>
    </w:p>
    <w:p w14:paraId="504D190B" w14:textId="77777777" w:rsidR="00D604FF" w:rsidRPr="008718C0" w:rsidRDefault="008B3825">
      <w:pPr>
        <w:pStyle w:val="AmDocTypeTab"/>
      </w:pPr>
      <w:r w:rsidRPr="008718C0">
        <w:rPr>
          <w:rStyle w:val="HideTWBExt"/>
        </w:rPr>
        <w:t>&lt;TitreType&gt;</w:t>
      </w:r>
      <w:r w:rsidRPr="008718C0">
        <w:t>Report</w:t>
      </w:r>
      <w:r w:rsidRPr="008718C0">
        <w:rPr>
          <w:rStyle w:val="HideTWBExt"/>
        </w:rPr>
        <w:t>&lt;/TitreType&gt;</w:t>
      </w:r>
      <w:r w:rsidRPr="008718C0">
        <w:tab/>
        <w:t>A9-0217/2023</w:t>
      </w:r>
    </w:p>
    <w:p w14:paraId="38C6A52C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&lt;Rapporteur&gt;</w:t>
      </w:r>
      <w:r w:rsidRPr="008718C0">
        <w:t>Dolors Montserrat</w:t>
      </w:r>
      <w:r w:rsidRPr="008718C0">
        <w:rPr>
          <w:rStyle w:val="HideTWBExt"/>
        </w:rPr>
        <w:t>&lt;/Rapporteur&gt;</w:t>
      </w:r>
    </w:p>
    <w:p w14:paraId="37BB4B39" w14:textId="77777777" w:rsidR="00D604FF" w:rsidRPr="008718C0" w:rsidRDefault="008B3825">
      <w:r w:rsidRPr="008718C0">
        <w:rPr>
          <w:rStyle w:val="HideTWBExt"/>
        </w:rPr>
        <w:t>&lt;Titre&gt;</w:t>
      </w:r>
      <w:r w:rsidRPr="008718C0">
        <w:t>COVID-19 pandemic: lessons learned and recommendations for the future</w:t>
      </w:r>
      <w:r w:rsidRPr="008718C0">
        <w:rPr>
          <w:rStyle w:val="HideTWBExt"/>
        </w:rPr>
        <w:t>&lt;/Titre&gt;</w:t>
      </w:r>
    </w:p>
    <w:p w14:paraId="27419310" w14:textId="77777777" w:rsidR="00D604FF" w:rsidRPr="008718C0" w:rsidRDefault="008B3825">
      <w:pPr>
        <w:pStyle w:val="Normal12a"/>
      </w:pPr>
      <w:r w:rsidRPr="008718C0">
        <w:rPr>
          <w:rStyle w:val="HideTWBExt"/>
        </w:rPr>
        <w:t>&lt;DocRef&gt;</w:t>
      </w:r>
      <w:r w:rsidRPr="008718C0">
        <w:t>(2022/2076(INI))</w:t>
      </w:r>
      <w:r w:rsidRPr="008718C0">
        <w:rPr>
          <w:rStyle w:val="HideTWBExt"/>
        </w:rPr>
        <w:t>&lt;/DocRef&gt;</w:t>
      </w:r>
    </w:p>
    <w:p w14:paraId="19B39FFC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&lt;DocAmend&gt;</w:t>
      </w:r>
      <w:r w:rsidRPr="008718C0">
        <w:t>Motion for a resolution</w:t>
      </w:r>
      <w:r w:rsidRPr="008718C0">
        <w:rPr>
          <w:rStyle w:val="HideTWBExt"/>
        </w:rPr>
        <w:t>&lt;/DocAmend&gt;</w:t>
      </w:r>
    </w:p>
    <w:p w14:paraId="1B0D51DA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&lt;Article&gt;</w:t>
      </w:r>
      <w:r w:rsidRPr="008718C0">
        <w:t>Paragraph 181 a (new)</w:t>
      </w:r>
      <w:r w:rsidRPr="008718C0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604FF" w:rsidRPr="008718C0" w14:paraId="3AFF12D1" w14:textId="77777777">
        <w:trPr>
          <w:trHeight w:hRule="exact" w:val="240"/>
          <w:jc w:val="center"/>
        </w:trPr>
        <w:tc>
          <w:tcPr>
            <w:tcW w:w="9752" w:type="dxa"/>
            <w:gridSpan w:val="2"/>
          </w:tcPr>
          <w:p w14:paraId="6909E0B9" w14:textId="77777777" w:rsidR="00D604FF" w:rsidRPr="008718C0" w:rsidRDefault="00D604FF"/>
        </w:tc>
      </w:tr>
      <w:tr w:rsidR="00D604FF" w:rsidRPr="008718C0" w14:paraId="045230D0" w14:textId="77777777">
        <w:trPr>
          <w:trHeight w:val="240"/>
          <w:jc w:val="center"/>
        </w:trPr>
        <w:tc>
          <w:tcPr>
            <w:tcW w:w="4876" w:type="dxa"/>
          </w:tcPr>
          <w:p w14:paraId="6681AE32" w14:textId="77777777" w:rsidR="00D604FF" w:rsidRPr="008718C0" w:rsidRDefault="008B3825">
            <w:pPr>
              <w:pStyle w:val="AmColumnHeading"/>
            </w:pPr>
            <w:r w:rsidRPr="008718C0">
              <w:t>Motion for a resolution</w:t>
            </w:r>
          </w:p>
        </w:tc>
        <w:tc>
          <w:tcPr>
            <w:tcW w:w="4876" w:type="dxa"/>
          </w:tcPr>
          <w:p w14:paraId="18049EF1" w14:textId="77777777" w:rsidR="00D604FF" w:rsidRPr="008718C0" w:rsidRDefault="008B3825">
            <w:pPr>
              <w:pStyle w:val="AmColumnHeading"/>
            </w:pPr>
            <w:r w:rsidRPr="008718C0">
              <w:t>Amendment</w:t>
            </w:r>
          </w:p>
        </w:tc>
      </w:tr>
      <w:tr w:rsidR="00D604FF" w:rsidRPr="008718C0" w14:paraId="43CCC5E8" w14:textId="77777777">
        <w:trPr>
          <w:jc w:val="center"/>
        </w:trPr>
        <w:tc>
          <w:tcPr>
            <w:tcW w:w="4876" w:type="dxa"/>
          </w:tcPr>
          <w:p w14:paraId="602743F2" w14:textId="77777777" w:rsidR="00D604FF" w:rsidRPr="008718C0" w:rsidRDefault="00D604FF">
            <w:pPr>
              <w:pStyle w:val="Normal6a"/>
            </w:pPr>
          </w:p>
        </w:tc>
        <w:tc>
          <w:tcPr>
            <w:tcW w:w="4876" w:type="dxa"/>
          </w:tcPr>
          <w:p w14:paraId="5D669772" w14:textId="3C2E7252" w:rsidR="00D604FF" w:rsidRPr="008718C0" w:rsidRDefault="008B3825" w:rsidP="00C87907">
            <w:pPr>
              <w:pStyle w:val="Normal6a"/>
            </w:pPr>
            <w:proofErr w:type="spellStart"/>
            <w:r w:rsidRPr="008718C0">
              <w:rPr>
                <w:b/>
                <w:i/>
              </w:rPr>
              <w:t>181a</w:t>
            </w:r>
            <w:proofErr w:type="spellEnd"/>
            <w:r w:rsidRPr="008718C0">
              <w:rPr>
                <w:b/>
                <w:i/>
              </w:rPr>
              <w:t>.</w:t>
            </w:r>
            <w:r w:rsidRPr="008718C0">
              <w:tab/>
            </w:r>
            <w:r w:rsidRPr="008718C0">
              <w:rPr>
                <w:b/>
                <w:i/>
              </w:rPr>
              <w:t xml:space="preserve">Stresses that it has been proven that excessive IP protection </w:t>
            </w:r>
            <w:r w:rsidR="00C87907" w:rsidRPr="008718C0">
              <w:rPr>
                <w:b/>
                <w:i/>
              </w:rPr>
              <w:t>is</w:t>
            </w:r>
            <w:r w:rsidRPr="008718C0">
              <w:rPr>
                <w:b/>
                <w:i/>
              </w:rPr>
              <w:t xml:space="preserve">, in fact, correlated with a decline in innovation; is concerned about the continuous </w:t>
            </w:r>
            <w:r w:rsidR="00C87907" w:rsidRPr="008718C0">
              <w:rPr>
                <w:b/>
                <w:i/>
              </w:rPr>
              <w:t xml:space="preserve">decrease </w:t>
            </w:r>
            <w:r w:rsidRPr="008718C0">
              <w:rPr>
                <w:b/>
                <w:i/>
              </w:rPr>
              <w:t>in efficiency of the current innovation system</w:t>
            </w:r>
            <w:r w:rsidR="00FF4473" w:rsidRPr="008718C0">
              <w:rPr>
                <w:b/>
                <w:i/>
              </w:rPr>
              <w:t>, which</w:t>
            </w:r>
            <w:r w:rsidRPr="008718C0">
              <w:rPr>
                <w:b/>
                <w:i/>
              </w:rPr>
              <w:t xml:space="preserve"> </w:t>
            </w:r>
            <w:r w:rsidR="00FF4473" w:rsidRPr="008718C0">
              <w:rPr>
                <w:b/>
                <w:i/>
              </w:rPr>
              <w:t xml:space="preserve">is a result, </w:t>
            </w:r>
            <w:r w:rsidRPr="008718C0">
              <w:rPr>
                <w:b/>
                <w:i/>
              </w:rPr>
              <w:t>in part</w:t>
            </w:r>
            <w:r w:rsidR="00FF4473" w:rsidRPr="008718C0">
              <w:rPr>
                <w:b/>
                <w:i/>
              </w:rPr>
              <w:t>,</w:t>
            </w:r>
            <w:r w:rsidRPr="008718C0">
              <w:rPr>
                <w:b/>
                <w:i/>
              </w:rPr>
              <w:t xml:space="preserve"> </w:t>
            </w:r>
            <w:r w:rsidR="00FF4473" w:rsidRPr="008718C0">
              <w:rPr>
                <w:b/>
                <w:i/>
              </w:rPr>
              <w:t xml:space="preserve">of </w:t>
            </w:r>
            <w:r w:rsidRPr="008718C0">
              <w:rPr>
                <w:b/>
                <w:i/>
              </w:rPr>
              <w:t xml:space="preserve">data silos and </w:t>
            </w:r>
            <w:r w:rsidR="00FF4473" w:rsidRPr="008718C0">
              <w:rPr>
                <w:b/>
                <w:i/>
              </w:rPr>
              <w:t xml:space="preserve">the </w:t>
            </w:r>
            <w:r w:rsidRPr="008718C0">
              <w:rPr>
                <w:b/>
                <w:i/>
              </w:rPr>
              <w:t>fragmentation of knowledge;</w:t>
            </w:r>
          </w:p>
        </w:tc>
      </w:tr>
    </w:tbl>
    <w:p w14:paraId="21D138CA" w14:textId="77777777" w:rsidR="00D604FF" w:rsidRPr="008718C0" w:rsidRDefault="008B3825">
      <w:pPr>
        <w:pStyle w:val="AmOrLang"/>
      </w:pPr>
      <w:r w:rsidRPr="008718C0">
        <w:t xml:space="preserve">Or. </w:t>
      </w:r>
      <w:r w:rsidRPr="008718C0">
        <w:rPr>
          <w:rStyle w:val="HideTWBExt"/>
        </w:rPr>
        <w:t>&lt;Original&gt;</w:t>
      </w:r>
      <w:r w:rsidRPr="008718C0">
        <w:rPr>
          <w:rStyle w:val="HideTWBInt"/>
        </w:rPr>
        <w:t>{EN}</w:t>
      </w:r>
      <w:r w:rsidRPr="008718C0">
        <w:t>en</w:t>
      </w:r>
      <w:r w:rsidRPr="008718C0">
        <w:rPr>
          <w:rStyle w:val="HideTWBExt"/>
        </w:rPr>
        <w:t>&lt;/Original&gt;</w:t>
      </w:r>
    </w:p>
    <w:p w14:paraId="727C593F" w14:textId="77777777" w:rsidR="00D604FF" w:rsidRPr="008718C0" w:rsidRDefault="008B3825">
      <w:pPr>
        <w:sectPr w:rsidR="00D604FF" w:rsidRPr="008718C0">
          <w:pgSz w:w="11909" w:h="16834"/>
          <w:pgMar w:top="1134" w:right="1417" w:bottom="1417" w:left="1417" w:header="1134" w:footer="567" w:gutter="0"/>
          <w:cols w:space="720"/>
        </w:sectPr>
      </w:pPr>
      <w:r w:rsidRPr="008718C0">
        <w:rPr>
          <w:rStyle w:val="HideTWBExt"/>
        </w:rPr>
        <w:t>&lt;/Amend&gt;</w:t>
      </w:r>
    </w:p>
    <w:p w14:paraId="2778CB1C" w14:textId="77777777" w:rsidR="00D604FF" w:rsidRPr="008718C0" w:rsidRDefault="008B3825">
      <w:pPr>
        <w:pStyle w:val="AmDateTab"/>
      </w:pPr>
      <w:r w:rsidRPr="008718C0">
        <w:rPr>
          <w:rStyle w:val="HideTWBExt"/>
        </w:rPr>
        <w:lastRenderedPageBreak/>
        <w:t>&lt;Amend&gt;&lt;Date&gt;</w:t>
      </w:r>
      <w:r w:rsidRPr="008718C0">
        <w:rPr>
          <w:rStyle w:val="HideTWBInt"/>
        </w:rPr>
        <w:t>{05/07/2023}</w:t>
      </w:r>
      <w:r w:rsidRPr="008718C0">
        <w:t>5.7.2023</w:t>
      </w:r>
      <w:r w:rsidRPr="008718C0">
        <w:rPr>
          <w:rStyle w:val="HideTWBExt"/>
        </w:rPr>
        <w:t>&lt;/Date&gt;</w:t>
      </w:r>
      <w:r w:rsidRPr="008718C0">
        <w:tab/>
      </w:r>
      <w:r w:rsidRPr="008718C0">
        <w:rPr>
          <w:rStyle w:val="HideTWBExt"/>
        </w:rPr>
        <w:t>&lt;ANo&gt;</w:t>
      </w:r>
      <w:r w:rsidRPr="008718C0">
        <w:t>A9-0217</w:t>
      </w:r>
      <w:r w:rsidRPr="008718C0">
        <w:rPr>
          <w:rStyle w:val="HideTWBExt"/>
        </w:rPr>
        <w:t>&lt;/ANo&gt;</w:t>
      </w:r>
      <w:r w:rsidRPr="008718C0">
        <w:t>/</w:t>
      </w:r>
      <w:r w:rsidRPr="008718C0">
        <w:rPr>
          <w:rStyle w:val="HideTWBExt"/>
        </w:rPr>
        <w:t>&lt;NumAm&gt;</w:t>
      </w:r>
      <w:r w:rsidRPr="008718C0">
        <w:t>63</w:t>
      </w:r>
      <w:r w:rsidRPr="008718C0">
        <w:rPr>
          <w:rStyle w:val="HideTWBExt"/>
        </w:rPr>
        <w:t>&lt;/NumAm&gt;</w:t>
      </w:r>
    </w:p>
    <w:p w14:paraId="6014C983" w14:textId="77777777" w:rsidR="00D604FF" w:rsidRPr="008718C0" w:rsidRDefault="008B3825">
      <w:pPr>
        <w:pStyle w:val="AmNumberTabs"/>
      </w:pPr>
      <w:r w:rsidRPr="008718C0">
        <w:t>Amendment</w:t>
      </w:r>
      <w:r w:rsidRPr="008718C0">
        <w:tab/>
      </w:r>
      <w:r w:rsidRPr="008718C0">
        <w:tab/>
      </w:r>
      <w:r w:rsidRPr="008718C0">
        <w:rPr>
          <w:rStyle w:val="HideTWBExt"/>
        </w:rPr>
        <w:t>&lt;NumAm&gt;</w:t>
      </w:r>
      <w:r w:rsidRPr="008718C0">
        <w:t>63</w:t>
      </w:r>
      <w:r w:rsidRPr="008718C0">
        <w:rPr>
          <w:rStyle w:val="HideTWBExt"/>
        </w:rPr>
        <w:t>&lt;/NumAm&gt;</w:t>
      </w:r>
    </w:p>
    <w:p w14:paraId="1883865A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&lt;RepeatBlock-By&gt;&lt;Members&gt;</w:t>
      </w:r>
      <w:r w:rsidRPr="008718C0">
        <w:t>Marc Botenga</w:t>
      </w:r>
      <w:r w:rsidRPr="008718C0">
        <w:rPr>
          <w:rStyle w:val="HideTWBExt"/>
        </w:rPr>
        <w:t>&lt;/Members&gt;</w:t>
      </w:r>
    </w:p>
    <w:p w14:paraId="08C5E36B" w14:textId="77777777" w:rsidR="00D604FF" w:rsidRPr="008718C0" w:rsidRDefault="008B3825">
      <w:r w:rsidRPr="008718C0">
        <w:rPr>
          <w:rStyle w:val="HideTWBExt"/>
        </w:rPr>
        <w:t>&lt;AuNomDe&gt;</w:t>
      </w:r>
      <w:r w:rsidRPr="008718C0">
        <w:rPr>
          <w:rStyle w:val="HideTWBInt"/>
        </w:rPr>
        <w:t>{The Left}</w:t>
      </w:r>
      <w:r w:rsidRPr="008718C0">
        <w:t>on behalf of The Left Group</w:t>
      </w:r>
      <w:r w:rsidRPr="008718C0">
        <w:rPr>
          <w:rStyle w:val="HideTWBExt"/>
        </w:rPr>
        <w:t>&lt;/AuNomDe&gt;</w:t>
      </w:r>
    </w:p>
    <w:p w14:paraId="2AB2469B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&lt;/RepeatBlock-By&gt;</w:t>
      </w:r>
    </w:p>
    <w:p w14:paraId="144B6DC5" w14:textId="77777777" w:rsidR="00D604FF" w:rsidRPr="008718C0" w:rsidRDefault="008B3825">
      <w:pPr>
        <w:pStyle w:val="AmDocTypeTab"/>
      </w:pPr>
      <w:r w:rsidRPr="008718C0">
        <w:rPr>
          <w:rStyle w:val="HideTWBExt"/>
        </w:rPr>
        <w:t>&lt;TitreType&gt;</w:t>
      </w:r>
      <w:r w:rsidRPr="008718C0">
        <w:t>Report</w:t>
      </w:r>
      <w:r w:rsidRPr="008718C0">
        <w:rPr>
          <w:rStyle w:val="HideTWBExt"/>
        </w:rPr>
        <w:t>&lt;/TitreType&gt;</w:t>
      </w:r>
      <w:r w:rsidRPr="008718C0">
        <w:tab/>
        <w:t>A9-0217/2023</w:t>
      </w:r>
    </w:p>
    <w:p w14:paraId="2CBEE0A8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&lt;Rapporteur&gt;</w:t>
      </w:r>
      <w:r w:rsidRPr="008718C0">
        <w:t>Dolors Montserrat</w:t>
      </w:r>
      <w:r w:rsidRPr="008718C0">
        <w:rPr>
          <w:rStyle w:val="HideTWBExt"/>
        </w:rPr>
        <w:t>&lt;/Rapporteur&gt;</w:t>
      </w:r>
    </w:p>
    <w:p w14:paraId="31BD4873" w14:textId="77777777" w:rsidR="00D604FF" w:rsidRPr="008718C0" w:rsidRDefault="008B3825">
      <w:r w:rsidRPr="008718C0">
        <w:rPr>
          <w:rStyle w:val="HideTWBExt"/>
        </w:rPr>
        <w:t>&lt;Titre&gt;</w:t>
      </w:r>
      <w:r w:rsidRPr="008718C0">
        <w:t>COVID-19 pandemic: lessons learned and recommendations for the future</w:t>
      </w:r>
      <w:r w:rsidRPr="008718C0">
        <w:rPr>
          <w:rStyle w:val="HideTWBExt"/>
        </w:rPr>
        <w:t>&lt;/Titre&gt;</w:t>
      </w:r>
    </w:p>
    <w:p w14:paraId="45913F31" w14:textId="77777777" w:rsidR="00D604FF" w:rsidRPr="008718C0" w:rsidRDefault="008B3825">
      <w:pPr>
        <w:pStyle w:val="Normal12a"/>
      </w:pPr>
      <w:r w:rsidRPr="008718C0">
        <w:rPr>
          <w:rStyle w:val="HideTWBExt"/>
        </w:rPr>
        <w:t>&lt;DocRef&gt;</w:t>
      </w:r>
      <w:r w:rsidRPr="008718C0">
        <w:t>(2022/2076(INI))</w:t>
      </w:r>
      <w:r w:rsidRPr="008718C0">
        <w:rPr>
          <w:rStyle w:val="HideTWBExt"/>
        </w:rPr>
        <w:t>&lt;/DocRef&gt;</w:t>
      </w:r>
    </w:p>
    <w:p w14:paraId="7032055A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&lt;DocAmend&gt;</w:t>
      </w:r>
      <w:r w:rsidRPr="008718C0">
        <w:t>Motion for a resolution</w:t>
      </w:r>
      <w:r w:rsidRPr="008718C0">
        <w:rPr>
          <w:rStyle w:val="HideTWBExt"/>
        </w:rPr>
        <w:t>&lt;/DocAmend&gt;</w:t>
      </w:r>
    </w:p>
    <w:p w14:paraId="4A0443A2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&lt;Article&gt;</w:t>
      </w:r>
      <w:r w:rsidRPr="008718C0">
        <w:t>Paragraph 274 a (new)</w:t>
      </w:r>
      <w:r w:rsidRPr="008718C0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604FF" w:rsidRPr="008718C0" w14:paraId="39A9992E" w14:textId="77777777">
        <w:trPr>
          <w:trHeight w:hRule="exact" w:val="240"/>
          <w:jc w:val="center"/>
        </w:trPr>
        <w:tc>
          <w:tcPr>
            <w:tcW w:w="9752" w:type="dxa"/>
            <w:gridSpan w:val="2"/>
          </w:tcPr>
          <w:p w14:paraId="20A37419" w14:textId="77777777" w:rsidR="00D604FF" w:rsidRPr="008718C0" w:rsidRDefault="00D604FF"/>
        </w:tc>
      </w:tr>
      <w:tr w:rsidR="00D604FF" w:rsidRPr="008718C0" w14:paraId="3368DB7E" w14:textId="77777777">
        <w:trPr>
          <w:trHeight w:val="240"/>
          <w:jc w:val="center"/>
        </w:trPr>
        <w:tc>
          <w:tcPr>
            <w:tcW w:w="4876" w:type="dxa"/>
          </w:tcPr>
          <w:p w14:paraId="3A665918" w14:textId="77777777" w:rsidR="00D604FF" w:rsidRPr="008718C0" w:rsidRDefault="008B3825">
            <w:pPr>
              <w:pStyle w:val="AmColumnHeading"/>
            </w:pPr>
            <w:r w:rsidRPr="008718C0">
              <w:t>Motion for a resolution</w:t>
            </w:r>
          </w:p>
        </w:tc>
        <w:tc>
          <w:tcPr>
            <w:tcW w:w="4876" w:type="dxa"/>
          </w:tcPr>
          <w:p w14:paraId="0374D054" w14:textId="77777777" w:rsidR="00D604FF" w:rsidRPr="008718C0" w:rsidRDefault="008B3825">
            <w:pPr>
              <w:pStyle w:val="AmColumnHeading"/>
            </w:pPr>
            <w:r w:rsidRPr="008718C0">
              <w:t>Amendment</w:t>
            </w:r>
          </w:p>
        </w:tc>
      </w:tr>
      <w:tr w:rsidR="00D604FF" w:rsidRPr="008718C0" w14:paraId="17D8319F" w14:textId="77777777">
        <w:trPr>
          <w:jc w:val="center"/>
        </w:trPr>
        <w:tc>
          <w:tcPr>
            <w:tcW w:w="4876" w:type="dxa"/>
          </w:tcPr>
          <w:p w14:paraId="58B9345C" w14:textId="77777777" w:rsidR="00D604FF" w:rsidRPr="008718C0" w:rsidRDefault="00D604FF">
            <w:pPr>
              <w:pStyle w:val="Normal6a"/>
            </w:pPr>
          </w:p>
        </w:tc>
        <w:tc>
          <w:tcPr>
            <w:tcW w:w="4876" w:type="dxa"/>
          </w:tcPr>
          <w:p w14:paraId="541A811E" w14:textId="5CE49592" w:rsidR="00D604FF" w:rsidRPr="008718C0" w:rsidRDefault="008B3825" w:rsidP="00DF2FD8">
            <w:pPr>
              <w:pStyle w:val="Normal6a"/>
            </w:pPr>
            <w:r w:rsidRPr="008718C0">
              <w:rPr>
                <w:b/>
                <w:i/>
              </w:rPr>
              <w:t>274a.</w:t>
            </w:r>
            <w:r w:rsidRPr="008718C0">
              <w:tab/>
            </w:r>
            <w:r w:rsidRPr="008718C0">
              <w:rPr>
                <w:b/>
                <w:i/>
              </w:rPr>
              <w:t xml:space="preserve">Calls for contracts </w:t>
            </w:r>
            <w:r w:rsidR="00DF2FD8" w:rsidRPr="008718C0">
              <w:rPr>
                <w:b/>
                <w:i/>
              </w:rPr>
              <w:t xml:space="preserve">to be concluded </w:t>
            </w:r>
            <w:r w:rsidRPr="008718C0">
              <w:rPr>
                <w:b/>
                <w:i/>
              </w:rPr>
              <w:t>and price negotiations to be conducted in a fully open and transparent manner;</w:t>
            </w:r>
          </w:p>
        </w:tc>
      </w:tr>
    </w:tbl>
    <w:p w14:paraId="5BF44C72" w14:textId="77777777" w:rsidR="00D604FF" w:rsidRPr="008718C0" w:rsidRDefault="008B3825">
      <w:pPr>
        <w:pStyle w:val="AmOrLang"/>
      </w:pPr>
      <w:r w:rsidRPr="008718C0">
        <w:t xml:space="preserve">Or. </w:t>
      </w:r>
      <w:r w:rsidRPr="008718C0">
        <w:rPr>
          <w:rStyle w:val="HideTWBExt"/>
        </w:rPr>
        <w:t>&lt;Original&gt;</w:t>
      </w:r>
      <w:r w:rsidRPr="008718C0">
        <w:rPr>
          <w:rStyle w:val="HideTWBInt"/>
        </w:rPr>
        <w:t>{EN}</w:t>
      </w:r>
      <w:r w:rsidRPr="008718C0">
        <w:t>en</w:t>
      </w:r>
      <w:r w:rsidRPr="008718C0">
        <w:rPr>
          <w:rStyle w:val="HideTWBExt"/>
        </w:rPr>
        <w:t>&lt;/Original&gt;</w:t>
      </w:r>
    </w:p>
    <w:p w14:paraId="46258748" w14:textId="77777777" w:rsidR="00D604FF" w:rsidRPr="008718C0" w:rsidRDefault="008B3825">
      <w:pPr>
        <w:sectPr w:rsidR="00D604FF" w:rsidRPr="008718C0">
          <w:pgSz w:w="11909" w:h="16834"/>
          <w:pgMar w:top="1134" w:right="1417" w:bottom="1417" w:left="1417" w:header="1134" w:footer="567" w:gutter="0"/>
          <w:cols w:space="720"/>
        </w:sectPr>
      </w:pPr>
      <w:r w:rsidRPr="008718C0">
        <w:rPr>
          <w:rStyle w:val="HideTWBExt"/>
        </w:rPr>
        <w:t>&lt;/Amend&gt;</w:t>
      </w:r>
    </w:p>
    <w:p w14:paraId="28C3B524" w14:textId="77777777" w:rsidR="00D604FF" w:rsidRPr="008718C0" w:rsidRDefault="008B3825">
      <w:pPr>
        <w:pStyle w:val="AmDateTab"/>
      </w:pPr>
      <w:r w:rsidRPr="008718C0">
        <w:rPr>
          <w:rStyle w:val="HideTWBExt"/>
        </w:rPr>
        <w:lastRenderedPageBreak/>
        <w:t>&lt;Amend&gt;&lt;Date&gt;</w:t>
      </w:r>
      <w:r w:rsidRPr="008718C0">
        <w:rPr>
          <w:rStyle w:val="HideTWBInt"/>
        </w:rPr>
        <w:t>{05/07/2023}</w:t>
      </w:r>
      <w:r w:rsidRPr="008718C0">
        <w:t>5.7.2023</w:t>
      </w:r>
      <w:r w:rsidRPr="008718C0">
        <w:rPr>
          <w:rStyle w:val="HideTWBExt"/>
        </w:rPr>
        <w:t>&lt;/Date&gt;</w:t>
      </w:r>
      <w:r w:rsidRPr="008718C0">
        <w:tab/>
      </w:r>
      <w:r w:rsidRPr="008718C0">
        <w:rPr>
          <w:rStyle w:val="HideTWBExt"/>
        </w:rPr>
        <w:t>&lt;ANo&gt;</w:t>
      </w:r>
      <w:r w:rsidRPr="008718C0">
        <w:t>A9-0217</w:t>
      </w:r>
      <w:r w:rsidRPr="008718C0">
        <w:rPr>
          <w:rStyle w:val="HideTWBExt"/>
        </w:rPr>
        <w:t>&lt;/ANo&gt;</w:t>
      </w:r>
      <w:r w:rsidRPr="008718C0">
        <w:t>/</w:t>
      </w:r>
      <w:r w:rsidRPr="008718C0">
        <w:rPr>
          <w:rStyle w:val="HideTWBExt"/>
        </w:rPr>
        <w:t>&lt;NumAm&gt;</w:t>
      </w:r>
      <w:r w:rsidRPr="008718C0">
        <w:t>64</w:t>
      </w:r>
      <w:r w:rsidRPr="008718C0">
        <w:rPr>
          <w:rStyle w:val="HideTWBExt"/>
        </w:rPr>
        <w:t>&lt;/NumAm&gt;</w:t>
      </w:r>
    </w:p>
    <w:p w14:paraId="7708F3B3" w14:textId="77777777" w:rsidR="00D604FF" w:rsidRPr="008718C0" w:rsidRDefault="008B3825">
      <w:pPr>
        <w:pStyle w:val="AmNumberTabs"/>
      </w:pPr>
      <w:r w:rsidRPr="008718C0">
        <w:t>Amendment</w:t>
      </w:r>
      <w:r w:rsidRPr="008718C0">
        <w:tab/>
      </w:r>
      <w:r w:rsidRPr="008718C0">
        <w:tab/>
      </w:r>
      <w:r w:rsidRPr="008718C0">
        <w:rPr>
          <w:rStyle w:val="HideTWBExt"/>
        </w:rPr>
        <w:t>&lt;NumAm&gt;</w:t>
      </w:r>
      <w:r w:rsidRPr="008718C0">
        <w:t>64</w:t>
      </w:r>
      <w:r w:rsidRPr="008718C0">
        <w:rPr>
          <w:rStyle w:val="HideTWBExt"/>
        </w:rPr>
        <w:t>&lt;/NumAm&gt;</w:t>
      </w:r>
    </w:p>
    <w:p w14:paraId="2D7A2120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&lt;RepeatBlock-By&gt;&lt;Members&gt;</w:t>
      </w:r>
      <w:r w:rsidRPr="008718C0">
        <w:t>Marc Botenga</w:t>
      </w:r>
      <w:r w:rsidRPr="008718C0">
        <w:rPr>
          <w:rStyle w:val="HideTWBExt"/>
        </w:rPr>
        <w:t>&lt;/Members&gt;</w:t>
      </w:r>
    </w:p>
    <w:p w14:paraId="41558F48" w14:textId="77777777" w:rsidR="00D604FF" w:rsidRPr="008718C0" w:rsidRDefault="008B3825">
      <w:r w:rsidRPr="008718C0">
        <w:rPr>
          <w:rStyle w:val="HideTWBExt"/>
        </w:rPr>
        <w:t>&lt;AuNomDe&gt;</w:t>
      </w:r>
      <w:r w:rsidRPr="008718C0">
        <w:rPr>
          <w:rStyle w:val="HideTWBInt"/>
        </w:rPr>
        <w:t>{The Left}</w:t>
      </w:r>
      <w:r w:rsidRPr="008718C0">
        <w:t>on behalf of The Left Group</w:t>
      </w:r>
      <w:r w:rsidRPr="008718C0">
        <w:rPr>
          <w:rStyle w:val="HideTWBExt"/>
        </w:rPr>
        <w:t>&lt;/AuNomDe&gt;</w:t>
      </w:r>
    </w:p>
    <w:p w14:paraId="0A66A203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&lt;/RepeatBlock-By&gt;</w:t>
      </w:r>
    </w:p>
    <w:p w14:paraId="1E62134D" w14:textId="77777777" w:rsidR="00D604FF" w:rsidRPr="008718C0" w:rsidRDefault="008B3825">
      <w:pPr>
        <w:pStyle w:val="AmDocTypeTab"/>
      </w:pPr>
      <w:r w:rsidRPr="008718C0">
        <w:rPr>
          <w:rStyle w:val="HideTWBExt"/>
        </w:rPr>
        <w:t>&lt;TitreType&gt;</w:t>
      </w:r>
      <w:r w:rsidRPr="008718C0">
        <w:t>Report</w:t>
      </w:r>
      <w:r w:rsidRPr="008718C0">
        <w:rPr>
          <w:rStyle w:val="HideTWBExt"/>
        </w:rPr>
        <w:t>&lt;/TitreType&gt;</w:t>
      </w:r>
      <w:r w:rsidRPr="008718C0">
        <w:tab/>
        <w:t>A9-0217/2023</w:t>
      </w:r>
    </w:p>
    <w:p w14:paraId="338B2C04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&lt;Rapporteur&gt;</w:t>
      </w:r>
      <w:r w:rsidRPr="008718C0">
        <w:t>Dolors Montserrat</w:t>
      </w:r>
      <w:r w:rsidRPr="008718C0">
        <w:rPr>
          <w:rStyle w:val="HideTWBExt"/>
        </w:rPr>
        <w:t>&lt;/Rapporteur&gt;</w:t>
      </w:r>
    </w:p>
    <w:p w14:paraId="7D247462" w14:textId="77777777" w:rsidR="00D604FF" w:rsidRPr="008718C0" w:rsidRDefault="008B3825">
      <w:r w:rsidRPr="008718C0">
        <w:rPr>
          <w:rStyle w:val="HideTWBExt"/>
        </w:rPr>
        <w:t>&lt;Titre&gt;</w:t>
      </w:r>
      <w:r w:rsidRPr="008718C0">
        <w:t>COVID-19 pandemic: lessons learned and recommendations for the future</w:t>
      </w:r>
      <w:r w:rsidRPr="008718C0">
        <w:rPr>
          <w:rStyle w:val="HideTWBExt"/>
        </w:rPr>
        <w:t>&lt;/Titre&gt;</w:t>
      </w:r>
    </w:p>
    <w:p w14:paraId="7A91D91F" w14:textId="77777777" w:rsidR="00D604FF" w:rsidRPr="008718C0" w:rsidRDefault="008B3825">
      <w:pPr>
        <w:pStyle w:val="Normal12a"/>
      </w:pPr>
      <w:r w:rsidRPr="008718C0">
        <w:rPr>
          <w:rStyle w:val="HideTWBExt"/>
        </w:rPr>
        <w:t>&lt;DocRef&gt;</w:t>
      </w:r>
      <w:r w:rsidRPr="008718C0">
        <w:t>(2022/2076(INI))</w:t>
      </w:r>
      <w:r w:rsidRPr="008718C0">
        <w:rPr>
          <w:rStyle w:val="HideTWBExt"/>
        </w:rPr>
        <w:t>&lt;/DocRef&gt;</w:t>
      </w:r>
    </w:p>
    <w:p w14:paraId="48436E7A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&lt;DocAmend&gt;</w:t>
      </w:r>
      <w:r w:rsidRPr="008718C0">
        <w:t>Motion for a resolution</w:t>
      </w:r>
      <w:r w:rsidRPr="008718C0">
        <w:rPr>
          <w:rStyle w:val="HideTWBExt"/>
        </w:rPr>
        <w:t>&lt;/DocAmend&gt;</w:t>
      </w:r>
    </w:p>
    <w:p w14:paraId="5DF20DAB" w14:textId="77777777" w:rsidR="00D604FF" w:rsidRPr="008718C0" w:rsidRDefault="008B3825">
      <w:pPr>
        <w:pStyle w:val="NormalBold"/>
      </w:pPr>
      <w:r w:rsidRPr="008718C0">
        <w:rPr>
          <w:rStyle w:val="HideTWBExt"/>
        </w:rPr>
        <w:t>&lt;Article&gt;</w:t>
      </w:r>
      <w:r w:rsidRPr="008718C0">
        <w:t>Paragraph 275 a (new)</w:t>
      </w:r>
      <w:r w:rsidRPr="008718C0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604FF" w:rsidRPr="008718C0" w14:paraId="59D4E15F" w14:textId="77777777">
        <w:trPr>
          <w:trHeight w:hRule="exact" w:val="240"/>
          <w:jc w:val="center"/>
        </w:trPr>
        <w:tc>
          <w:tcPr>
            <w:tcW w:w="9752" w:type="dxa"/>
            <w:gridSpan w:val="2"/>
          </w:tcPr>
          <w:p w14:paraId="2A0340AC" w14:textId="77777777" w:rsidR="00D604FF" w:rsidRPr="008718C0" w:rsidRDefault="00D604FF"/>
        </w:tc>
      </w:tr>
      <w:tr w:rsidR="00D604FF" w:rsidRPr="008718C0" w14:paraId="5D2BD80F" w14:textId="77777777">
        <w:trPr>
          <w:trHeight w:val="240"/>
          <w:jc w:val="center"/>
        </w:trPr>
        <w:tc>
          <w:tcPr>
            <w:tcW w:w="4876" w:type="dxa"/>
          </w:tcPr>
          <w:p w14:paraId="56D6E003" w14:textId="77777777" w:rsidR="00D604FF" w:rsidRPr="008718C0" w:rsidRDefault="008B3825">
            <w:pPr>
              <w:pStyle w:val="AmColumnHeading"/>
            </w:pPr>
            <w:r w:rsidRPr="008718C0">
              <w:t>Motion for a resolution</w:t>
            </w:r>
          </w:p>
        </w:tc>
        <w:tc>
          <w:tcPr>
            <w:tcW w:w="4876" w:type="dxa"/>
          </w:tcPr>
          <w:p w14:paraId="0C5CBF84" w14:textId="77777777" w:rsidR="00D604FF" w:rsidRPr="008718C0" w:rsidRDefault="008B3825">
            <w:pPr>
              <w:pStyle w:val="AmColumnHeading"/>
            </w:pPr>
            <w:r w:rsidRPr="008718C0">
              <w:t>Amendment</w:t>
            </w:r>
          </w:p>
        </w:tc>
      </w:tr>
      <w:tr w:rsidR="00D604FF" w:rsidRPr="008718C0" w14:paraId="5221E283" w14:textId="77777777">
        <w:trPr>
          <w:jc w:val="center"/>
        </w:trPr>
        <w:tc>
          <w:tcPr>
            <w:tcW w:w="4876" w:type="dxa"/>
          </w:tcPr>
          <w:p w14:paraId="760C9E9F" w14:textId="77777777" w:rsidR="00D604FF" w:rsidRPr="008718C0" w:rsidRDefault="00D604FF">
            <w:pPr>
              <w:pStyle w:val="Normal6a"/>
            </w:pPr>
          </w:p>
        </w:tc>
        <w:tc>
          <w:tcPr>
            <w:tcW w:w="4876" w:type="dxa"/>
          </w:tcPr>
          <w:p w14:paraId="5D2E3E88" w14:textId="25011120" w:rsidR="00D604FF" w:rsidRPr="008718C0" w:rsidRDefault="008B3825" w:rsidP="00C87907">
            <w:pPr>
              <w:pStyle w:val="Normal6a"/>
            </w:pPr>
            <w:r w:rsidRPr="008718C0">
              <w:rPr>
                <w:b/>
                <w:i/>
              </w:rPr>
              <w:t>275a.</w:t>
            </w:r>
            <w:r w:rsidRPr="008718C0">
              <w:tab/>
            </w:r>
            <w:r w:rsidRPr="008718C0">
              <w:rPr>
                <w:b/>
                <w:i/>
              </w:rPr>
              <w:t xml:space="preserve">Denounces the lack of transparency regarding </w:t>
            </w:r>
            <w:r w:rsidR="00555447" w:rsidRPr="008718C0">
              <w:rPr>
                <w:b/>
                <w:i/>
              </w:rPr>
              <w:t xml:space="preserve">price </w:t>
            </w:r>
            <w:r w:rsidRPr="008718C0">
              <w:rPr>
                <w:b/>
                <w:i/>
              </w:rPr>
              <w:t xml:space="preserve">negotiations; recommends that prices be based on the actual costs of production </w:t>
            </w:r>
            <w:r w:rsidR="00C87907" w:rsidRPr="008718C0">
              <w:rPr>
                <w:b/>
                <w:i/>
              </w:rPr>
              <w:t xml:space="preserve">rather than </w:t>
            </w:r>
            <w:r w:rsidRPr="008718C0">
              <w:rPr>
                <w:b/>
                <w:i/>
              </w:rPr>
              <w:t>serv</w:t>
            </w:r>
            <w:r w:rsidR="00C87907" w:rsidRPr="008718C0">
              <w:rPr>
                <w:b/>
                <w:i/>
              </w:rPr>
              <w:t>i</w:t>
            </w:r>
            <w:bookmarkStart w:id="0" w:name="_GoBack"/>
            <w:bookmarkEnd w:id="0"/>
            <w:r w:rsidR="00C87907" w:rsidRPr="008718C0">
              <w:rPr>
                <w:b/>
                <w:i/>
              </w:rPr>
              <w:t>ng to maximise</w:t>
            </w:r>
            <w:r w:rsidRPr="008718C0">
              <w:rPr>
                <w:b/>
                <w:i/>
              </w:rPr>
              <w:t xml:space="preserve"> profit; highlights</w:t>
            </w:r>
            <w:r w:rsidR="00555447" w:rsidRPr="008718C0">
              <w:rPr>
                <w:b/>
                <w:i/>
              </w:rPr>
              <w:t>,</w:t>
            </w:r>
            <w:r w:rsidRPr="008718C0">
              <w:rPr>
                <w:b/>
                <w:i/>
              </w:rPr>
              <w:t xml:space="preserve"> in that </w:t>
            </w:r>
            <w:r w:rsidR="00555447" w:rsidRPr="008718C0">
              <w:rPr>
                <w:b/>
                <w:i/>
              </w:rPr>
              <w:t xml:space="preserve">regard, </w:t>
            </w:r>
            <w:r w:rsidRPr="008718C0">
              <w:rPr>
                <w:b/>
                <w:i/>
              </w:rPr>
              <w:t>that transparency on net prices and public investments in medical health research and development must be actively guaranteed by the Commission and the Member States;</w:t>
            </w:r>
          </w:p>
        </w:tc>
      </w:tr>
    </w:tbl>
    <w:p w14:paraId="78FBA622" w14:textId="77777777" w:rsidR="00D604FF" w:rsidRPr="008718C0" w:rsidRDefault="008B3825">
      <w:pPr>
        <w:pStyle w:val="AmOrLang"/>
      </w:pPr>
      <w:r w:rsidRPr="008718C0">
        <w:t xml:space="preserve">Or. </w:t>
      </w:r>
      <w:r w:rsidRPr="008718C0">
        <w:rPr>
          <w:rStyle w:val="HideTWBExt"/>
        </w:rPr>
        <w:t>&lt;Original&gt;</w:t>
      </w:r>
      <w:r w:rsidRPr="008718C0">
        <w:rPr>
          <w:rStyle w:val="HideTWBInt"/>
        </w:rPr>
        <w:t>{EN}</w:t>
      </w:r>
      <w:r w:rsidRPr="008718C0">
        <w:t>en</w:t>
      </w:r>
      <w:r w:rsidRPr="008718C0">
        <w:rPr>
          <w:rStyle w:val="HideTWBExt"/>
        </w:rPr>
        <w:t>&lt;/Original&gt;</w:t>
      </w:r>
    </w:p>
    <w:p w14:paraId="692171CA" w14:textId="77777777" w:rsidR="00D604FF" w:rsidRPr="008718C0" w:rsidRDefault="008B3825">
      <w:r w:rsidRPr="008718C0">
        <w:rPr>
          <w:rStyle w:val="HideTWBExt"/>
        </w:rPr>
        <w:t>&lt;/Amend&gt;</w:t>
      </w:r>
    </w:p>
    <w:p w14:paraId="431753EF" w14:textId="77777777" w:rsidR="00D604FF" w:rsidRPr="008718C0" w:rsidRDefault="008B3825">
      <w:r w:rsidRPr="008718C0">
        <w:rPr>
          <w:rStyle w:val="HideTWBExt"/>
        </w:rPr>
        <w:t>&lt;/RepeatBlock-Amend&gt;</w:t>
      </w:r>
    </w:p>
    <w:sectPr w:rsidR="00D604FF" w:rsidRPr="008718C0">
      <w:pgSz w:w="11909" w:h="16834"/>
      <w:pgMar w:top="1134" w:right="1417" w:bottom="1417" w:left="1417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C60C7" w14:textId="77777777" w:rsidR="007C3332" w:rsidRPr="008718C0" w:rsidRDefault="008B3825">
      <w:r w:rsidRPr="008718C0">
        <w:separator/>
      </w:r>
    </w:p>
  </w:endnote>
  <w:endnote w:type="continuationSeparator" w:id="0">
    <w:p w14:paraId="6D5E69C5" w14:textId="77777777" w:rsidR="007C3332" w:rsidRPr="008718C0" w:rsidRDefault="008B3825">
      <w:r w:rsidRPr="008718C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FF7AE" w14:textId="77777777" w:rsidR="000C2B62" w:rsidRPr="008718C0" w:rsidRDefault="000C2B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03491" w14:textId="77777777" w:rsidR="00932B27" w:rsidRPr="008718C0" w:rsidRDefault="00932B27" w:rsidP="00932B27">
    <w:pPr>
      <w:pStyle w:val="EPFooter"/>
    </w:pPr>
    <w:r w:rsidRPr="008718C0">
      <w:rPr>
        <w:rStyle w:val="HideTWBExt"/>
      </w:rPr>
      <w:t>&lt;PathFdR&gt;</w:t>
    </w:r>
    <w:r w:rsidRPr="008718C0">
      <w:t>AM\1282569EN.docx</w:t>
    </w:r>
    <w:r w:rsidRPr="008718C0">
      <w:rPr>
        <w:rStyle w:val="HideTWBExt"/>
      </w:rPr>
      <w:t>&lt;/PathFdR&gt;</w:t>
    </w:r>
    <w:r w:rsidRPr="008718C0">
      <w:tab/>
    </w:r>
    <w:r w:rsidRPr="008718C0">
      <w:tab/>
      <w:t>PE</w:t>
    </w:r>
    <w:r w:rsidRPr="008718C0">
      <w:rPr>
        <w:rStyle w:val="HideTWBExt"/>
      </w:rPr>
      <w:t>&lt;NoPE&gt;</w:t>
    </w:r>
    <w:r w:rsidRPr="008718C0">
      <w:t>748.784</w:t>
    </w:r>
    <w:r w:rsidRPr="008718C0">
      <w:rPr>
        <w:rStyle w:val="HideTWBExt"/>
      </w:rPr>
      <w:t>&lt;/NoPE&gt;&lt;Version&gt;</w:t>
    </w:r>
    <w:r w:rsidRPr="008718C0">
      <w:t>v01-00</w:t>
    </w:r>
    <w:r w:rsidRPr="008718C0">
      <w:rPr>
        <w:rStyle w:val="HideTWBExt"/>
      </w:rPr>
      <w:t>&lt;/Version&gt;</w:t>
    </w:r>
  </w:p>
  <w:p w14:paraId="683D8853" w14:textId="77777777" w:rsidR="00D604FF" w:rsidRPr="008718C0" w:rsidRDefault="00932B27" w:rsidP="00932B27">
    <w:pPr>
      <w:pStyle w:val="EPFooter2"/>
    </w:pPr>
    <w:r w:rsidRPr="008718C0">
      <w:t>EN</w:t>
    </w:r>
    <w:r w:rsidRPr="008718C0">
      <w:tab/>
    </w:r>
    <w:r w:rsidRPr="008718C0">
      <w:rPr>
        <w:b w:val="0"/>
        <w:i/>
        <w:color w:val="C0C0C0"/>
        <w:sz w:val="22"/>
      </w:rPr>
      <w:t>United in diversity</w:t>
    </w:r>
    <w:r w:rsidRPr="008718C0">
      <w:tab/>
      <w:t>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A7F44" w14:textId="77777777" w:rsidR="000C2B62" w:rsidRPr="008718C0" w:rsidRDefault="000C2B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899DC" w14:textId="77777777" w:rsidR="007C3332" w:rsidRPr="008718C0" w:rsidRDefault="008B3825">
      <w:r w:rsidRPr="008718C0">
        <w:separator/>
      </w:r>
    </w:p>
  </w:footnote>
  <w:footnote w:type="continuationSeparator" w:id="0">
    <w:p w14:paraId="6EDDDA82" w14:textId="77777777" w:rsidR="007C3332" w:rsidRPr="008718C0" w:rsidRDefault="008B3825">
      <w:r w:rsidRPr="008718C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A0C04" w14:textId="77777777" w:rsidR="000C2B62" w:rsidRPr="008718C0" w:rsidRDefault="000C2B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91FD6" w14:textId="77777777" w:rsidR="000C2B62" w:rsidRPr="008718C0" w:rsidRDefault="000C2B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F7EA2" w14:textId="77777777" w:rsidR="000C2B62" w:rsidRPr="008718C0" w:rsidRDefault="000C2B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By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6728 HideTWBExt;}{\s16\ql \li0\ri0\nowidctlpar\wrapdefault\aspalpha\aspnum\faauto\adjustright\rin0\lin0\itap0 \rtlch\fcs1 \af0\afs20\alang1025 \ltrch\fcs0 _x000d__x000a_\b\fs24\lang2057\langfe2057\cgrid\langnp2057\langfenp2057 \sbasedon0 \snext16 \spriority0 \styrsid156728 NormalBold;}}{\*\rsidtbl \rsid24658\rsid156728\rsid358857\rsid735077\rsid787282\rsid1659652\rsid2892074\rsid3622648\rsid4666813\rsid5708216_x000d__x000a_\rsid6641733\rsid7553164\rsid8465581\rsid8681905\rsid8724649\rsid9636012\rsid9862312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6\dy28\hr13\min55}{\revtim\yr2019\mo6\dy28\hr13\min55}_x000d__x000a_{\version1}{\edmins0}{\nofpages1}{\nofwords13}{\nofchars75}{\*\company European Parliament}{\nofcharsws87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672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659652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nowidctlpar\wrapdefault\aspalpha\aspnum\faauto\adjustright\rin0\lin0\itap0\pararsid156728 \rtlch\fcs1 \af0\afs20\alang1025 \ltrch\fcs0 \b\fs24\lang2057\langfe2057\cgrid\langnp2057\langfenp2057 {\rtlch\fcs1 \af0 \ltrch\fcs0 _x000d__x000a_\cs15\b0\v\f1\fs20\cf9\lang1024\langfe1024\noproof\insrsid156728\charrsid9375197 {\*\bkmkstart By}&lt;}{\rtlch\fcs1 \af0 \ltrch\fcs0 \cs15\b0\v\f1\fs20\cf9\lang1024\langfe1024\noproof\insrsid156728 By&gt;&lt;}{\rtlch\fcs1 \af0 \ltrch\fcs0 _x000d__x000a_\cs15\b0\v\f1\fs20\cf9\lang1024\langfe1024\noproof\insrsid156728\charrsid9375197 Members&gt;}{\rtlch\fcs1 \af0 \ltrch\fcs0 \insrsid156728\charrsid9375197 [ZMEMBERS]}{\rtlch\fcs1 \af0 \ltrch\fcs0 _x000d__x000a_\cs15\b0\v\f1\fs20\cf9\lang1024\langfe1024\noproof\insrsid156728\charrsid9375197 &lt;/Members&gt;}{\rtlch\fcs1 \af0 \ltrch\fcs0 \insrsid156728\charrsid9375197 _x000d__x000a_\par }\pard\plain \ltrpar\ql \li0\ri0\widctlpar\wrapdefault\aspalpha\aspnum\faauto\adjustright\rin0\lin0\itap0\pararsid156728 \rtlch\fcs1 \af0\afs20\alang1025 \ltrch\fcs0 \fs24\lang2057\langfe2057\cgrid\langnp2057\langfenp2057 {\rtlch\fcs1 \af0 \ltrch\fcs0 _x000d__x000a_\cs15\v\f1\fs20\cf9\lang1024\langfe1024\noproof\langnp1043\insrsid156728\charrsid6296823 &lt;AuNomDe&gt;}{\rtlch\fcs1 \af0 \ltrch\fcs0 \cs15\v\f1\fs20\cf9\lang1024\langfe1024\noproof\langnp2067\insrsid156728\charrsid16390444 &lt;}{\rtlch\fcs1 \af0 \ltrch\fcs0 _x000d__x000a_\cs15\v\f1\fs20\cf9\lang1024\langfe1024\noproof\langnp2067\insrsid156728 OptDel}{\rtlch\fcs1 \af0 \ltrch\fcs0 \cs15\v\f1\fs20\cf9\lang1024\langfe1024\noproof\langnp2067\insrsid156728\charrsid16390444 &gt;}{\rtlch\fcs1 \af0 \ltrch\fcs0 _x000d__x000a_\lang1024\langfe1024\noproof\langnp1043\insrsid156728\charrsid6296823 [ZONBEHALF]}{\rtlch\fcs1 \af0 \ltrch\fcs0 \cs15\v\f1\fs20\cf9\lang1024\langfe1024\noproof\langnp2067\insrsid156728\charrsid16390444 &lt;}{\rtlch\fcs1 \af0 \ltrch\fcs0 _x000d__x000a_\cs15\v\f1\fs20\cf9\lang1024\langfe1024\noproof\langnp2067\insrsid156728 /OptDel}{\rtlch\fcs1 \af0 \ltrch\fcs0 \cs15\v\f1\fs20\cf9\lang1024\langfe1024\noproof\langnp2067\insrsid156728\charrsid16390444 &gt;}{\rtlch\fcs1 \af0 \ltrch\fcs0 _x000d__x000a_\cs15\v\f1\fs20\cf9\lang1024\langfe1024\noproof\langnp1043\insrsid156728\charrsid6296823 &lt;/AuNomDe&gt;}{\rtlch\fcs1 \af0 \ltrch\fcs0 \lang1043\langfe2057\langnp1043\insrsid156728\charrsid12461056 _x000d__x000a_\par }{\rtlch\fcs1 \ab\af0 \ltrch\fcs0 \cs15\v\f1\fs20\cf9\lang1024\langfe1024\noproof\insrsid156728\charrsid6054407 &lt;/By&gt;}{\rtlch\fcs1 \af0 \ltrch\fcs0 \insrsid24658\charrsid16324206 {\*\bkmkend By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865981 HideTWBExt;}{\s16\ql \li0\ri0\nowidctlpar\tqr\tx9071\wrapdefault\aspalpha\aspnum\faauto\adjustright\rin0\lin0\itap0 \rtlch\fcs1 \af0\afs20\alang1025 \ltrch\fcs0 _x000d__x000a_\b\fs24\lang2057\langfe2057\cgrid\langnp2057\langfenp2057 \sbasedon0 \snext16 \spriority0 \styrsid1865981 AmDocTypeTab;}{\s17\ql \li0\ri0\sa240\nowidctlpar\wrapdefault\aspalpha\aspnum\faauto\adjustright\rin0\lin0\itap0 \rtlch\fcs1 \af0\afs20\alang1025 _x000d__x000a_\ltrch\fcs0 \fs24\lang2057\langfe2057\cgrid\langnp2057\langfenp2057 \sbasedon0 \snext17 \spriority0 \styrsid1865981 Normal12a;}{\s18\ql \li-850\ri-850\widctlpar\tqc\tx4535\tqr\tx9921\wrapdefault\aspalpha\aspnum\faauto\adjustright\rin-850\lin-850\itap0 _x000d__x000a_\rtlch\fcs1 \af1\afs20\alang1025 \ltrch\fcs0 \b\f1\fs48\lang2057\langfe2057\cgrid\langnp2057\langfenp2057 \sbasedon0 \snext0 \spriority0 \styrsid1865981 EPFooter2;}{_x000d__x000a_\s19\ql \li0\ri0\nowidctlpar\wrapdefault\aspalpha\aspnum\faauto\adjustright\rin0\lin0\itap0 \rtlch\fcs1 \af0\afs20\alang1025 \ltrch\fcs0 \b\fs24\lang2057\langfe2057\cgrid\langnp2057\langfenp2057 \sbasedon0 \snext19 \spriority0 \styrsid1865981 NormalBold;}_x000d__x000a_{\s20\qr \li0\ri0\sb240\sa240\nowidctlpar\wrapdefault\aspalpha\aspnum\faauto\adjustright\rin0\lin0\itap0 \rtlch\fcs1 \af0\afs20\alang1025 \ltrch\fcs0 \fs24\lang2057\langfe2057\cgrid\langnp2057\langfenp2057 \sbasedon0 \snext20 \spriority0 \styrsid1865981 _x000d__x000a_AmOrLang;}{\s21\ql \li0\ri0\sa120\nowidctlpar\wrapdefault\aspalpha\aspnum\faauto\adjustright\rin0\lin0\itap0 \rtlch\fcs1 \af0\afs20\alang1025 \ltrch\fcs0 \fs24\lang2057\langfe2057\cgrid\langnp2057\langfenp2057 _x000d__x000a_\sbasedon0 \snext21 \spriority0 \styrsid1865981 Normal6a;}{\s22\ql \li0\ri0\nowidctlpar\tqr\tx9071\wrapdefault\aspalpha\aspnum\faauto\adjustright\rin0\lin0\itap0 \rtlch\fcs1 \af0\afs20\alang1025 \ltrch\fcs0 _x000d__x000a_\fs24\lang2057\langfe2057\cgrid\langnp2057\langfenp2057 \sbasedon0 \snext22 \spriority0 \styrsid1865981 AmDateTab;}{\s23\qc \li0\ri0\sa240\nowidctlpar\wrapdefault\aspalpha\aspnum\faauto\adjustright\rin0\lin0\itap0 \rtlch\fcs1 \af0\afs20\alang1025 _x000d__x000a_\ltrch\fcs0 \i\fs24\lang2057\langfe2057\cgrid\langnp2057\langfenp2057 \sbasedon0 \snext23 \spriority0 \styrsid1865981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1865981 AmNumberTabs;}{\s25\ql \li0\ri0\sb240\sa240\nowidctlpar_x000d__x000a_\tqc\tx4535\tqr\tx9071\wrapdefault\aspalpha\aspnum\faauto\adjustright\rin0\lin0\itap0 \rtlch\fcs1 \af0\afs20\alang1025 \ltrch\fcs0 \fs22\lang2057\langfe2057\cgrid\langnp2057\langfenp2057 \sbasedon0 \snext25 \spriority0 \styrsid1865981 EPFooter;}}_x000d__x000a_{\*\rsidtbl \rsid24658\rsid358857\rsid735077\rsid787282\rsid1865981\rsid2237677\rsid2892074\rsid3622648\rsid4666813\rsid5708216\rsid6641733\rsid7553164\rsid8465581\rsid8681905\rsid8724649\rsid9636012\rsid9862312\rsid11215221\rsid11370291\rsid11434737_x000d__x000a_\rsid11607138\rsid11824949\rsid12154954\rsid14424199\rsid15204470\rsid15285974\rsid15535219\rsid15950462\rsid16324206\rsid16662270}{\mmathPr\mmathFont34\mbrkBin0\mbrkBinSub0\msmallFrac0\mdispDef1\mlMargin0\mrMargin0\mdefJc1\mwrapIndent1440\mintLim0_x000d__x000a_\mnaryLim1}{\info{\author FELIX Karina}{\operator FELIX Karina}{\creatim\yr2019\mo6\dy28\hr13\min55}{\revtim\yr2019\mo6\dy28\hr13\min55}{\version1}{\edmins0}{\nofpages2}{\nofwords79}{\nofchars454}{\*\company European Parliament}{\nofcharsws532}{\vern97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1\viewscale100\pgbrdrhead\pgbrdrfoot\nolnhtadjtbl\nojkernpunct\rsidroot186598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767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\ltrpar \sectd \ltrsect\psz9\linex0\headery1134\footery567\sectlinegrid326\sectdefaultcl\sectrsid10360031\sftnbj\saftnnar\sftnrestart {\footerr \ltrpar \pard\plain \ltrpar\s25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5\v\f1\fs20\cf9\lang1024\langfe1024\noproof\insrsid1865981 &lt;PathFdR&gt;}{\rtlch\fcs1 \af0 \ltrch\fcs0 \insrsid1865981 [ZPATH]}{\rtlch\fcs1 \af0 \ltrch\fcs0 \cs15\v\f1\fs20\cf9\lang1024\langfe1024\noproof\insrsid1865981 &lt;/PathFdR&gt;}{\rtlch\fcs1 \af0 _x000d__x000a_\ltrch\fcs0 \insrsid1865981 \tab \tab PE}{\rtlch\fcs1 \af0 \ltrch\fcs0 \cs15\v\f1\fs20\cf9\lang1024\langfe1024\noproof\insrsid1865981 &lt;NoPE&gt;}{\rtlch\fcs1 \af0 \ltrch\fcs0 \insrsid1865981 [ZNRPE]}{\rtlch\fcs1 \af0 \ltrch\fcs0 _x000d__x000a_\cs15\v\f1\fs20\cf9\lang1024\langfe1024\noproof\insrsid1865981 &lt;/NoPE&gt;&lt;Version&gt;}{\rtlch\fcs1 \af0 \ltrch\fcs0 \insrsid1865981 [ZNRV]}{\rtlch\fcs1 \af0 \ltrch\fcs0 \cs15\v\f1\fs20\cf9\lang1024\langfe1024\noproof\insrsid1865981 &lt;/Version&gt;}{\rtlch\fcs1 \af0 _x000d__x000a_\ltrch\fcs0 \insrsid1865981 _x000d__x000a_\par }\pard\plain \ltrpar\s18\ql \li-850\ri-850\widctlpar\tqc\tx4535\tqr\tx9921\wrapdefault\aspalpha\aspnum\faauto\adjustright\rin-850\lin-850\itap0\pararsid12667435 \rtlch\fcs1 \af1\afs20\alang1025 \ltrch\fcs0 _x000d__x000a_\b\f1\fs48\lang2057\langfe2057\cgrid\langnp2057\langfenp2057 {\field\fldedit{\*\fldinst {\rtlch\fcs1 \af1 \ltrch\fcs0 \insrsid1865981  DOCPROPERTY &quot;&lt;Extension&gt;&quot; }}{\fldrslt {\rtlch\fcs1 \af1 \ltrch\fcs0 \insrsid1865981 XX}}}\sectd \ltrsect_x000d__x000a_\linex0\endnhere\sectdefaultcl\sftnbj {\rtlch\fcs1 \af1 \ltrch\fcs0 \insrsid1865981\charrsid2762611 \tab }{\rtlch\fcs1 \af1\afs22 \ltrch\fcs0 \b0\i\fs22\cf16\insrsid1865981\charrsid10767834 #(STD@_Motto#}{\rtlch\fcs1 \af1 \ltrch\fcs0 _x000d__x000a_\insrsid1865981\charrsid2762611 \tab }{\field\fldedit{\*\fldinst {\rtlch\fcs1 \af1 \ltrch\fcs0 \insrsid1865981  DOCPROPERTY &quot;&lt;Extension&gt;&quot; }}{\fldrslt {\rtlch\fcs1 \af1 \ltrch\fcs0 \insrsid1865981 XX}}}\sectd \ltrsect\linex0\endnhere\sectdefaultcl\sftnbj {_x000d__x000a_\rtlch\fcs1 \af1 \ltrch\fcs0 \insrsid1865981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nowidctlpar_x000d__x000a_\tqr\tx9071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{\*\bkmkstart restart}&lt;Amend&gt;&lt;Date&gt;}{\rtlch\fcs1 \af0 \ltrch\fcs0 \lang1024\langfe1024\noproof\insrsid1865981 [ZDATE]}{\rtlch\fcs1 \af0 \ltrch\fcs0 _x000d__x000a_\cs15\v\f1\fs20\cf9\lang1024\langfe1024\noproof\insrsid1865981 &lt;/Date&gt;}{\rtlch\fcs1 \af0 \ltrch\fcs0 \lang1024\langfe1024\noproof\insrsid1865981 \tab }{\rtlch\fcs1 \af0 \ltrch\fcs0 \cs15\v\f1\fs20\cf9\lang1024\langfe1024\noproof\insrsid1865981 &lt;ANo&gt;}{_x000d__x000a_\rtlch\fcs1 \af0 \ltrch\fcs0 \lang1024\langfe1024\noproof\insrsid1865981 [ZNRA]}{\rtlch\fcs1 \af0 \ltrch\fcs0 \cs15\v\f1\fs20\cf9\lang1024\langfe1024\noproof\insrsid1865981 &lt;/ANo&gt;}{\rtlch\fcs1 \af0 \ltrch\fcs0 \lang1024\langfe1024\noproof\insrsid1865981 /_x000d__x000a_}{\rtlch\fcs1 \af0 \ltrch\fcs0 \cs15\v\f1\fs20\cf9\lang1024\langfe1024\noproof\insrsid1865981 &lt;NumAm&gt;}{\rtlch\fcs1 \af0 \ltrch\fcs0 \lang1024\langfe1024\noproof\insrsid1865981 [ZNRAM]}{\rtlch\fcs1 \af0 \ltrch\fcs0 _x000d__x000a_\cs15\v\f1\fs20\cf9\lang1024\langfe1024\noproof\insrsid1865981 &lt;/NumAm&gt;}{\rtlch\fcs1 \af0 \ltrch\fcs0 \lang1024\langfe1024\noproof\insrsid1865981 _x000d__x000a_\par }\pard\plain \ltrpar\s24\ql \li0\ri0\sb240\nowidctlpar_x000d__x000a_\tx879\tx936\tx1021\tx1077\tx1134\tx1191\tx1247\tx1304\tx1361\tx1418\tx1474\tx1531\tx1588\tx1644\tx1701\tx1758\tx1814\tx1871\tx2070\tx2126\tx3374\tx3430\wrapdefault\aspalpha\aspnum\faauto\adjustright\rin0\lin0\itap0\pararsid1865981 \rtlch\fcs1 _x000d__x000a_\af0\afs20\alang1025 \ltrch\fcs0 \b\fs24\lang2057\langfe2057\cgrid\langnp2057\langfenp2057 {\rtlch\fcs1 \af0 \ltrch\fcs0 \insrsid1865981\charrsid1799708 [Z}{\rtlch\fcs1 \af0 \ltrch\fcs0 \insrsid1865981 DOCTYPE}{\rtlch\fcs1 \af0 \ltrch\fcs0 _x000d__x000a_\insrsid1865981\charrsid1799708 ]}{\rtlch\fcs1 \af0 \ltrch\fcs0 \insrsid1865981 \tab \tab }{\rtlch\fcs1 \af0 \ltrch\fcs0 \cs15\b0\v\f1\fs20\cf9\insrsid1865981\charrsid1799708 &lt;NumAm&gt;}{\rtlch\fcs1 \af0 \ltrch\fcs0 \insrsid1865981\charrsid1799708 [ZNRAM]}{_x000d__x000a_\rtlch\fcs1 \af0 \ltrch\fcs0 \cs15\b0\v\f1\fs20\cf9\insrsid1865981\charrsid1799708 &lt;/NumAm&gt;}{\rtlch\fcs1 \af0 \ltrch\fcs0 \insrsid1865981\charrsid4080556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insrsid1865981\charrsid3698311 &lt;RepeatBlock-By&gt;}{\rtlch\fcs1 \af0 \ltrch\fcs0 \lang1024\langfe1024\noproof\insrsid1865981 [RepeatMembers]}{\rtlch\fcs1 \af0 \ltrch\fcs0 _x000d__x000a_\cs15\b0\v\f1\fs20\cf9\lang1024\langfe1024\noproof\insrsid1865981\charrsid9375197 {\*\bkmkstart By}&lt;}{\rtlch\fcs1 \af0 \ltrch\fcs0 \cs15\b0\v\f1\fs20\cf9\lang1024\langfe1024\noproof\insrsid1865981 By&gt;&lt;}{\rtlch\fcs1 \af0 \ltrch\fcs0 _x000d__x000a_\cs15\b0\v\f1\fs20\cf9\lang1024\langfe1024\noproof\insrsid1865981\charrsid9375197 Members&gt;}{\rtlch\fcs1 \af0 \ltrch\fcs0 \insrsid1865981\charrsid9375197 [ZMEMBERS]}{\rtlch\fcs1 \af0 \ltrch\fcs0 _x000d__x000a_\cs15\b0\v\f1\fs20\cf9\lang1024\langfe1024\noproof\insrsid1865981\charrsid9375197 &lt;/Members&gt;}{\rtlch\fcs1 \af0 \ltrch\fcs0 \insrsid1865981\charrsid9375197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43\insrsid1865981\charrsid6296823 &lt;AuNomDe&gt;}{\rtlch\fcs1 \af0 \ltrch\fcs0 \cs15\v\f1\fs20\cf9\lang1024\langfe1024\noproof\langnp2067\insrsid1865981\charrsid16390444 &lt;}{\rtlch\fcs1 \af0 \ltrch\fcs0 _x000d__x000a_\cs15\v\f1\fs20\cf9\lang1024\langfe1024\noproof\langnp2067\insrsid1865981 OptDel}{\rtlch\fcs1 \af0 \ltrch\fcs0 \cs15\v\f1\fs20\cf9\lang1024\langfe1024\noproof\langnp2067\insrsid1865981\charrsid16390444 &gt;}{\rtlch\fcs1 \af0 \ltrch\fcs0 _x000d__x000a_\lang1024\langfe1024\noproof\langnp1043\insrsid1865981\charrsid6296823 [ZONBEHALF]}{\rtlch\fcs1 \af0 \ltrch\fcs0 \cs15\v\f1\fs20\cf9\lang1024\langfe1024\noproof\langnp2067\insrsid1865981\charrsid16390444 &lt;}{\rtlch\fcs1 \af0 \ltrch\fcs0 _x000d__x000a_\cs15\v\f1\fs20\cf9\lang1024\langfe1024\noproof\langnp2067\insrsid1865981 /OptDel}{\rtlch\fcs1 \af0 \ltrch\fcs0 \cs15\v\f1\fs20\cf9\lang1024\langfe1024\noproof\langnp2067\insrsid1865981\charrsid16390444 &gt;}{\rtlch\fcs1 \af0 \ltrch\fcs0 _x000d__x000a_\cs15\v\f1\fs20\cf9\lang1024\langfe1024\noproof\langnp1043\insrsid1865981\charrsid6296823 &lt;/AuNomDe&gt;}{\rtlch\fcs1 \af0 \ltrch\fcs0 \lang1043\langfe2057\langnp1043\insrsid1865981\charrsid12461056 _x000d__x000a_\par }{\rtlch\fcs1 \ab\af0 \ltrch\fcs0 \cs15\v\f1\fs20\cf9\lang1024\langfe1024\noproof\insrsid1865981\charrsid6054407 &lt;/By&gt;}{\rtlch\fcs1 \af0 \ltrch\fcs0 \insrsid1865981\charrsid13639461 {\*\bkmkend By}&lt;&lt;&lt;}{\rtlch\fcs1 \af0 \ltrch\fcs0 _x000d__x000a_\cs15\v\f1\fs20\cf9\lang1024\langfe1024\noproof\insrsid1865981\charrsid3698311 &lt;}{\rtlch\fcs1 \af0 \ltrch\fcs0 \cs15\v\f1\fs20\cf9\lang1024\langfe1024\noproof\insrsid1865981 /}{\rtlch\fcs1 \af0 \ltrch\fcs0 _x000d__x000a_\cs15\v\f1\fs20\cf9\lang1024\langfe1024\noproof\insrsid1865981\charrsid3698311 RepeatBlock-By&gt;}{\rtlch\fcs1 \af0 \ltrch\fcs0 \insrsid1865981\charrsid13639461 _x000d__x000a_\par }\pard\plain \ltrpar\s16\ql \li0\ri0\nowidctlpar\tqr\tx9071\wrapdefault\aspalpha\aspnum\faauto\adjustright\rin0\lin0\itap0\pararsid1865981 \rtlch\fcs1 \af0\afs20\alang1025 \ltrch\fcs0 \b\fs24\lang2057\langfe2057\cgrid\langnp2057\langfenp2057 {\rtlch\fcs1 _x000d__x000a_\af0 \ltrch\fcs0 \cs15\b0\v\f1\fs20\cf9\lang1024\langfe1024\noproof\insrsid1865981\charrsid13639461 &lt;TitreType&gt;}{\rtlch\fcs1 \af0 \ltrch\fcs0 \insrsid1865981\charrsid13639461 [ZAMENDDOCTYPE]}{\rtlch\fcs1 \af0 \ltrch\fcs0 _x000d__x000a_\cs15\b0\v\f1\fs20\cf9\lang1024\langfe1024\noproof\insrsid1865981\charrsid13639461 &lt;/TitreType&gt;}{\rtlch\fcs1 \af0 \ltrch\fcs0 \lang1024\langfe1024\noproof\insrsid1865981\charrsid13639461 \tab [ZNRA]/[ZDOCYEAR]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4758522 &lt;Rapporteur&gt;}{\rtlch\fcs1 \af0 \ltrch\fcs0 \lang1024\langfe1024\noproof\langnp1036\insrsid1865981\charrsid15805814 [ZAUTHORNAME]}{\rtlch\fcs1 \af0 _x000d__x000a_\ltrch\fcs0 \cs15\b0\v\f1\fs20\cf9\lang1024\langfe1024\noproof\langnp1036\insrsid1865981\charrsid14758522 &lt;/Rapporteur&gt;}{\rtlch\fcs1 \af0 \ltrch\fcs0 \lang1024\langfe1024\noproof\langnp1036\insrsid1865981\charrsid15805814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36\insrsid1865981\charrsid15805814 &lt;Titre&gt;}{\rtlch\fcs1 \af0 \ltrch\fcs0 \lang1024\langfe1024\noproof\langnp1036\insrsid1865981\charrsid15805814 [ZTITLE]}{\rtlch\fcs1 \af0 \ltrch\fcs0 _x000d__x000a_\cs15\v\f1\fs20\cf9\lang1024\langfe1024\noproof\langnp1036\insrsid1865981\charrsid15805814 &lt;/Titre&gt;}{\rtlch\fcs1 \af0 \ltrch\fcs0 \lang1036\langfe2057\langnp1036\insrsid1865981\charrsid12461056 _x000d__x000a_\par }\pard\plain \ltrpar\s17\ql \li0\ri0\sa240\nowidctlpar\wrapdefault\aspalpha\aspnum\faauto\adjustright\rin0\lin0\itap0\pararsid1865981 \rtlch\fcs1 \af0\afs20\alang1025 \ltrch\fcs0 \fs24\lang2057\langfe2057\cgrid\langnp2057\langfenp2057 {\rtlch\fcs1 \af0 _x000d__x000a_\ltrch\fcs0 \cs15\v\f1\fs20\cf9\lang1024\langfe1024\noproof\langnp1036\insrsid1865981\charrsid13639461 &lt;DocRef&gt;}{\rtlch\fcs1 \af0 \ltrch\fcs0 \lang1036\langfe2057\langnp1036\insrsid1865981\charrsid13639461 [ZDOCREF]}{\rtlch\fcs1 \af0 \ltrch\fcs0 _x000d__x000a_\cs15\v\f1\fs20\cf9\lang1024\langfe1024\noproof\langnp1036\insrsid1865981\charrsid13639461 &lt;/DocRef&gt;}{\rtlch\fcs1 \af0 \ltrch\fcs0 \lang1036\langfe2057\langnp1036\insrsid1865981\charrsid13639461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3639461 &lt;DocAmend&gt;}{\rtlch\fcs1 \af0 \ltrch\fcs0 \lang1036\langfe2057\langnp1036\insrsid1865981\charrsid13639461 [ZAMDOC]}{\rtlch\fcs1 \af0 \ltrch\fcs0 _x000d__x000a_\cs15\b0\v\f1\fs20\cf9\lang1024\langfe1024\noproof\langnp1036\insrsid1865981\charrsid13639461 &lt;/DocAmend&gt;}{\rtlch\fcs1 \af0 \ltrch\fcs0 \lang1036\langfe2057\langnp1036\insrsid1865981\charrsid13639461 _x000d__x000a_\par }{\rtlch\fcs1 \af0 \ltrch\fcs0 \cs15\b0\v\f1\fs20\cf9\lang1024\langfe1024\noproof\langnp1036\insrsid1865981\charrsid13639461 &lt;Article&gt;}{\rtlch\fcs1 \af0 \ltrch\fcs0 \lang1036\langfe2057\langnp1036\insrsid1865981\charrsid13639461 [ZAMPART]}{\rtlch\fcs1 _x000d__x000a_\af0 \ltrch\fcs0 \cs15\b0\v\f1\fs20\cf9\lang1024\langfe1024\noproof\langnp1036\insrsid1865981\charrsid13639461 &lt;/Article&gt;}{\rtlch\fcs1 \af0 \ltrch\fcs0 \lang1036\langfe2057\langnp1036\insrsid1865981\charrsid13639461 _x000d__x000a_\par \ltrrow}\trowd \irow0\irowband0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5616660 \rtlch\fcs1 \af0\afs20\alang1025 _x000d__x000a_\ltrch\fcs0 \fs24\lang2057\langfe2057\cgrid\langnp2057\langfenp2057 {\rtlch\fcs1 \af0 \ltrch\fcs0 \lang1036\langfe2057\langnp1036\insrsid1865981\charrsid13639461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3639461 _x000d__x000a_\trowd \irow0\irowband0\ltrrow\ts11\trqc\trgaph340\trleft-340\trftsWidth3\trwWidth9752\trftsWidthB3\trpaddl340\trpaddr340\trpaddfl3\trpaddft3\trpaddfb3\trpaddfr3\tblrsid6904234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5616660 \rtlch\fcs1 \af0\afs20\alang1025 \ltrch\fcs0 \i\fs24\lang2057\langfe2057\cgrid\langnp2057\langfenp2057 {\rtlch\fcs1 \af0 \ltrch\fcs0 _x000d__x000a_\lang1036\langfe2057\langnp1036\insrsid1865981 [ZLEFT]}{\rtlch\fcs1 \af0 \ltrch\fcs0 \lang1036\langfe2057\langnp1036\insrsid1865981\charrsid8942076 \cell }{\rtlch\fcs1 \af0 \ltrch\fcs0 \lang1036\langfe2057\langnp1036\insrsid1865981 [ZRIGHT]}{\rtlch\fcs1 _x000d__x000a_\af0 \ltrch\fcs0 \insrsid1865981 \cell }\pard\plain \ltrpar\ql \li0\ri0\widctlpar\intbl\wrapdefault\aspalpha\aspnum\faauto\adjustright\rin0\lin0 \rtlch\fcs1 \af0\afs20\alang1025 \ltrch\fcs0 \fs24\lang2057\langfe2057\cgrid\langnp2057\langfenp2057 {_x000d__x000a_\rtlch\fcs1 \af0 \ltrch\fcs0 \insrsid1865981 \trowd \irow1\irowband1\ltrrow\ts11\trqc\trgaph340\trleft-340\trftsWidth3\trwWidth9752\trftsWidthB3\trpaddl340\trpaddr340\trpaddfl3\trpaddft3\trpaddfb3\trpaddfr3\tblrsid6904234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21\ql \li0\ri0\sa120\nowidctlpar\intbl\wrapdefault\aspalpha\aspnum\faauto\adjustright\rin0\lin0\pararsid12461056 \rtlch\fcs1 \af0\afs20\alang1025 \ltrch\fcs0 _x000d__x000a_\fs24\lang2057\langfe2057\cgrid\langnp2057\langfenp2057 {\rtlch\fcs1 \af0 \ltrch\fcs0 \lang1036\langfe2057\langnp1036\insrsid1865981 [ZTEXTL]}{\rtlch\fcs1 \af0 \ltrch\fcs0 \lang1036\langfe2057\langnp1036\insrsid1865981\charrsid10968246 \cell }{_x000d__x000a_\rtlch\fcs1 \af0 \ltrch\fcs0 \lang1036\langfe2057\langnp1036\insrsid1865981 [ZTEXTR]}{\rtlch\fcs1 \af0\afs24 \ltrch\fcs0 \lang1036\langfe2057\langnp1036\insrsid1865981\charrsid13509416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0968246 _x000d__x000a_\trowd \irow2\irowband2\lastrow 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0\qr \li0\ri0\sb240\sa240\no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6296823 Or. }{\rtlch\fcs1 \af0 \ltrch\fcs0 \cs15\v\f1\fs20\cf9\lang1024\langfe1024\noproof\langnp1043\insrsid1865981\charrsid6296823 &lt;Original&gt;}{\rtlch\fcs1 \af0 \ltrch\fcs0 _x000d__x000a_\lang1043\langfe2057\langnp1043\insrsid1865981\charrsid6296823 [ZORLANG]}{\rtlch\fcs1 \af0 \ltrch\fcs0 \cs15\v\f1\fs20\cf9\lang1024\langfe1024\noproof\langnp1043\insrsid1865981\charrsid6296823 &lt;/Original&gt;}{\rtlch\fcs1 \af0 \ltrch\fcs0 _x000d__x000a_\lang1043\langfe2057\langnp1043\insrsid1865981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9594454 \sect }\sectd \ltrsect\psz9\linex0\headery1134\footery505\endnhere\titlepg\sectdefaultcl\sectrsid14424199\sftnbj\sftnrestart \pard\plain \ltrpar_x000d__x000a_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Ple_NonLegReport"/>
    <w:docVar w:name="strSubDir" w:val="1282"/>
    <w:docVar w:name="TXTLANGUE" w:val="EN"/>
    <w:docVar w:name="TXTLANGUEMIN" w:val="en"/>
    <w:docVar w:name="TXTNRPE" w:val="748.784"/>
    <w:docVar w:name="TXTPEorAP" w:val="PE"/>
    <w:docVar w:name="TXTROUTE" w:val="AM\1282569EN.docx"/>
    <w:docVar w:name="TXTVERSION" w:val="01-00"/>
  </w:docVars>
  <w:rsids>
    <w:rsidRoot w:val="00A77B3E"/>
    <w:rsid w:val="00085431"/>
    <w:rsid w:val="000B6289"/>
    <w:rsid w:val="000C2B62"/>
    <w:rsid w:val="0042426C"/>
    <w:rsid w:val="0052493C"/>
    <w:rsid w:val="00555447"/>
    <w:rsid w:val="007C3332"/>
    <w:rsid w:val="008718C0"/>
    <w:rsid w:val="008B3825"/>
    <w:rsid w:val="00932B27"/>
    <w:rsid w:val="00A77B3E"/>
    <w:rsid w:val="00B0385D"/>
    <w:rsid w:val="00C87907"/>
    <w:rsid w:val="00CA2A55"/>
    <w:rsid w:val="00CC258E"/>
    <w:rsid w:val="00D604FF"/>
    <w:rsid w:val="00DF2FD8"/>
    <w:rsid w:val="00F4233D"/>
    <w:rsid w:val="00FF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6216E"/>
  <w15:docId w15:val="{84692BF6-B095-46DA-BF22-FB2320B73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AmDocTypeTab">
    <w:name w:val="AmDocTypeTab"/>
    <w:basedOn w:val="Normal"/>
    <w:pPr>
      <w:tabs>
        <w:tab w:val="right" w:pos="9060"/>
      </w:tabs>
    </w:pPr>
    <w:rPr>
      <w:b/>
    </w:rPr>
  </w:style>
  <w:style w:type="paragraph" w:customStyle="1" w:styleId="Normal12a">
    <w:name w:val="Normal12a"/>
    <w:basedOn w:val="Normal"/>
    <w:pPr>
      <w:spacing w:after="240"/>
    </w:p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rPr>
      <w:b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DateTab">
    <w:name w:val="AmDateTab"/>
    <w:basedOn w:val="Normal"/>
    <w:pPr>
      <w:tabs>
        <w:tab w:val="right" w:pos="9060"/>
      </w:tabs>
    </w:pPr>
  </w:style>
  <w:style w:type="paragraph" w:customStyle="1" w:styleId="AmColumnHeading">
    <w:name w:val="AmColumnHeading"/>
    <w:basedOn w:val="Normal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tabs>
        <w:tab w:val="left" w:pos="860"/>
        <w:tab w:val="left" w:pos="920"/>
        <w:tab w:val="left" w:pos="1020"/>
        <w:tab w:val="left" w:pos="1060"/>
        <w:tab w:val="left" w:pos="1120"/>
        <w:tab w:val="left" w:pos="1180"/>
        <w:tab w:val="left" w:pos="1240"/>
        <w:tab w:val="left" w:pos="1300"/>
        <w:tab w:val="left" w:pos="1360"/>
        <w:tab w:val="left" w:pos="1400"/>
        <w:tab w:val="left" w:pos="1460"/>
        <w:tab w:val="left" w:pos="1520"/>
        <w:tab w:val="left" w:pos="1580"/>
        <w:tab w:val="left" w:pos="1640"/>
        <w:tab w:val="left" w:pos="1700"/>
        <w:tab w:val="left" w:pos="1740"/>
        <w:tab w:val="left" w:pos="1800"/>
        <w:tab w:val="left" w:pos="1860"/>
        <w:tab w:val="left" w:pos="2060"/>
        <w:tab w:val="left" w:pos="2120"/>
        <w:tab w:val="left" w:pos="3360"/>
        <w:tab w:val="left" w:pos="3420"/>
      </w:tabs>
      <w:spacing w:before="240"/>
    </w:pPr>
    <w:rPr>
      <w:b/>
    </w:r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FooterChar">
    <w:name w:val="Footer Char"/>
    <w:rPr>
      <w:sz w:val="24"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AmCrossRef">
    <w:name w:val="AmCrossRef"/>
    <w:basedOn w:val="Normal"/>
    <w:pPr>
      <w:spacing w:before="240" w:after="240"/>
      <w:jc w:val="center"/>
    </w:pPr>
    <w:rPr>
      <w:i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clear" w:color="0000BF" w:fill="0000BF"/>
    </w:rPr>
  </w:style>
  <w:style w:type="paragraph" w:customStyle="1" w:styleId="Normal0">
    <w:name w:val="Normal0"/>
    <w:basedOn w:val="Normal"/>
    <w:rPr>
      <w:sz w:val="0"/>
    </w:rPr>
  </w:style>
  <w:style w:type="paragraph" w:customStyle="1" w:styleId="PMissingStyle">
    <w:name w:val="P_MissingStyle"/>
    <w:basedOn w:val="Normal"/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styleId="Header">
    <w:name w:val="header"/>
    <w:basedOn w:val="Normal"/>
    <w:link w:val="HeaderChar"/>
    <w:unhideWhenUsed/>
    <w:rsid w:val="00932B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32B27"/>
    <w:rPr>
      <w:sz w:val="24"/>
      <w:szCs w:val="24"/>
    </w:rPr>
  </w:style>
  <w:style w:type="paragraph" w:styleId="Footer">
    <w:name w:val="footer"/>
    <w:basedOn w:val="Normal"/>
    <w:link w:val="FooterChar1"/>
    <w:unhideWhenUsed/>
    <w:rsid w:val="00932B27"/>
    <w:pPr>
      <w:tabs>
        <w:tab w:val="center" w:pos="4513"/>
        <w:tab w:val="right" w:pos="9026"/>
      </w:tabs>
    </w:pPr>
  </w:style>
  <w:style w:type="character" w:customStyle="1" w:styleId="FooterChar1">
    <w:name w:val="Footer Char1"/>
    <w:basedOn w:val="DefaultParagraphFont"/>
    <w:link w:val="Footer"/>
    <w:rsid w:val="00932B27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B038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0385D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semiHidden/>
    <w:unhideWhenUsed/>
    <w:rsid w:val="00CC258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C2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C258E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C2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C258E"/>
    <w:rPr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524</Words>
  <Characters>2997</Characters>
  <Application>Microsoft Office Word</Application>
  <DocSecurity>0</DocSecurity>
  <Lines>152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AM_Ple_NonLegReport</vt:lpstr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AM_Ple_NonLegReport</dc:title>
  <dc:creator>e-Parliament@europarl.europa.eu</dc:creator>
  <cp:lastModifiedBy>STECKELMACHER Hugo Jeremy</cp:lastModifiedBy>
  <cp:revision>2</cp:revision>
  <cp:lastPrinted>2023-07-05T17:52:00Z</cp:lastPrinted>
  <dcterms:created xsi:type="dcterms:W3CDTF">2023-07-05T18:59:00Z</dcterms:created>
  <dcterms:modified xsi:type="dcterms:W3CDTF">2023-07-05T18:59:00Z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EN</vt:lpwstr>
  </property>
  <property fmtid="{D5CDD505-2E9C-101B-9397-08002B2CF9AE}" pid="3" name="&lt;FdR&gt;">
    <vt:lpwstr>1282569</vt:lpwstr>
  </property>
  <property fmtid="{D5CDD505-2E9C-101B-9397-08002B2CF9AE}" pid="4" name="&lt;Model&gt;">
    <vt:lpwstr>AM_Ple_NonLegReport</vt:lpwstr>
  </property>
  <property fmtid="{D5CDD505-2E9C-101B-9397-08002B2CF9AE}" pid="5" name="&lt;Type&gt;">
    <vt:lpwstr>AM</vt:lpwstr>
  </property>
  <property fmtid="{D5CDD505-2E9C-101B-9397-08002B2CF9AE}" pid="6" name="dmxml.render.id">
    <vt:lpwstr>18085</vt:lpwstr>
  </property>
  <property fmtid="{D5CDD505-2E9C-101B-9397-08002B2CF9AE}" pid="7" name="dmxml.render.traceId">
    <vt:lpwstr>64a5859170409e067ef3fa2cbdb6f21e</vt:lpwstr>
  </property>
  <property fmtid="{D5CDD505-2E9C-101B-9397-08002B2CF9AE}" pid="8" name="FooterPath">
    <vt:lpwstr>AM\1282569EN.docx</vt:lpwstr>
  </property>
  <property fmtid="{D5CDD505-2E9C-101B-9397-08002B2CF9AE}" pid="9" name="PE Number">
    <vt:lpwstr>748.784</vt:lpwstr>
  </property>
  <property fmtid="{D5CDD505-2E9C-101B-9397-08002B2CF9AE}" pid="10" name="UID">
    <vt:lpwstr>eu.europa.europarl-DIN1-2023-0000101297_01.00-en-01.00_text-xml</vt:lpwstr>
  </property>
  <property fmtid="{D5CDD505-2E9C-101B-9397-08002B2CF9AE}" pid="11" name="LastEdited with">
    <vt:lpwstr>9.15.0 Build [20230501]</vt:lpwstr>
  </property>
  <property fmtid="{D5CDD505-2E9C-101B-9397-08002B2CF9AE}" pid="12" name="Bookout">
    <vt:lpwstr>OK - 2023/07/05 20:59</vt:lpwstr>
  </property>
</Properties>
</file>