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1C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1CF8" w:rsidRDefault="00E4669B" w:rsidP="0010095E">
            <w:pPr>
              <w:pStyle w:val="EPName"/>
            </w:pPr>
            <w:r w:rsidRPr="00CD1CF8">
              <w:t>Europski parlament</w:t>
            </w:r>
          </w:p>
          <w:p w:rsidR="00751A4A" w:rsidRPr="00CD1CF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1CF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D1CF8" w:rsidRDefault="00187494" w:rsidP="0010095E">
            <w:pPr>
              <w:pStyle w:val="EPLogo"/>
            </w:pPr>
            <w:r w:rsidRPr="00CD1C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1CF8" w:rsidRDefault="00D058B8" w:rsidP="004C5D52">
      <w:pPr>
        <w:pStyle w:val="LineTop"/>
      </w:pPr>
    </w:p>
    <w:p w:rsidR="00680577" w:rsidRPr="00CD1CF8" w:rsidRDefault="00E4669B" w:rsidP="00680577">
      <w:pPr>
        <w:pStyle w:val="EPBodyTA1"/>
      </w:pPr>
      <w:r w:rsidRPr="00CD1CF8">
        <w:t>USVOJENI TEKSTOVI</w:t>
      </w:r>
    </w:p>
    <w:p w:rsidR="00AF6E8C" w:rsidRPr="00CD1CF8" w:rsidRDefault="00AF6E8C" w:rsidP="00AE0928">
      <w:pPr>
        <w:pStyle w:val="EPBodyTA2"/>
      </w:pPr>
    </w:p>
    <w:p w:rsidR="00E4669B" w:rsidRPr="00CD1CF8" w:rsidRDefault="00E04BE5" w:rsidP="00E4669B">
      <w:pPr>
        <w:pStyle w:val="ATHeading1"/>
      </w:pPr>
      <w:bookmarkStart w:id="0" w:name="TANumber"/>
      <w:r>
        <w:t>P9_TA</w:t>
      </w:r>
      <w:bookmarkStart w:id="1" w:name="_GoBack"/>
      <w:bookmarkEnd w:id="1"/>
      <w:r w:rsidR="00E4669B" w:rsidRPr="00CD1CF8">
        <w:t>(2019)00</w:t>
      </w:r>
      <w:r w:rsidR="00CD1CF8" w:rsidRPr="00CD1CF8">
        <w:t>77</w:t>
      </w:r>
      <w:bookmarkEnd w:id="0"/>
    </w:p>
    <w:p w:rsidR="00E4669B" w:rsidRPr="00CD1CF8" w:rsidRDefault="00E4669B" w:rsidP="00E4669B">
      <w:pPr>
        <w:pStyle w:val="ATHeading2"/>
      </w:pPr>
      <w:bookmarkStart w:id="2" w:name="title"/>
      <w:r w:rsidRPr="00CD1CF8">
        <w:t>Stanje u Boliviji</w:t>
      </w:r>
      <w:bookmarkEnd w:id="2"/>
      <w:r w:rsidRPr="00CD1CF8">
        <w:t xml:space="preserve"> </w:t>
      </w:r>
      <w:bookmarkStart w:id="3" w:name="Etoiles"/>
      <w:bookmarkEnd w:id="3"/>
    </w:p>
    <w:p w:rsidR="00E4669B" w:rsidRPr="00CD1CF8" w:rsidRDefault="00E4669B" w:rsidP="00E4669B">
      <w:pPr>
        <w:rPr>
          <w:i/>
          <w:vanish/>
        </w:rPr>
      </w:pPr>
      <w:r w:rsidRPr="00CD1CF8">
        <w:rPr>
          <w:i/>
        </w:rPr>
        <w:fldChar w:fldCharType="begin"/>
      </w:r>
      <w:r w:rsidRPr="00CD1CF8">
        <w:rPr>
          <w:i/>
        </w:rPr>
        <w:instrText xml:space="preserve"> TC"(</w:instrText>
      </w:r>
      <w:bookmarkStart w:id="4" w:name="DocNumber"/>
      <w:r w:rsidRPr="00CD1CF8">
        <w:rPr>
          <w:i/>
        </w:rPr>
        <w:instrText>B9-0187</w:instrText>
      </w:r>
      <w:r w:rsidR="004856C8" w:rsidRPr="00CD1CF8">
        <w:rPr>
          <w:i/>
        </w:rPr>
        <w:instrText>, 0189, 0191 i 0192</w:instrText>
      </w:r>
      <w:r w:rsidRPr="00CD1CF8">
        <w:rPr>
          <w:i/>
        </w:rPr>
        <w:instrText>/2019</w:instrText>
      </w:r>
      <w:bookmarkEnd w:id="4"/>
      <w:r w:rsidRPr="00CD1CF8">
        <w:rPr>
          <w:i/>
        </w:rPr>
        <w:instrText xml:space="preserve">)"\l3 \n&gt; \* MERGEFORMAT </w:instrText>
      </w:r>
      <w:r w:rsidRPr="00CD1CF8">
        <w:rPr>
          <w:i/>
        </w:rPr>
        <w:fldChar w:fldCharType="end"/>
      </w:r>
    </w:p>
    <w:p w:rsidR="00E4669B" w:rsidRPr="00CD1CF8" w:rsidRDefault="00E4669B" w:rsidP="00E4669B">
      <w:pPr>
        <w:rPr>
          <w:vanish/>
        </w:rPr>
      </w:pPr>
      <w:bookmarkStart w:id="5" w:name="PE"/>
      <w:r w:rsidRPr="00CD1CF8">
        <w:rPr>
          <w:vanish/>
        </w:rPr>
        <w:t>PE643.356</w:t>
      </w:r>
      <w:bookmarkEnd w:id="5"/>
    </w:p>
    <w:p w:rsidR="00AF6E8C" w:rsidRPr="00CD1CF8" w:rsidRDefault="00E4669B" w:rsidP="00E4669B">
      <w:pPr>
        <w:pStyle w:val="ATHeading3"/>
      </w:pPr>
      <w:bookmarkStart w:id="6" w:name="Sujet"/>
      <w:r w:rsidRPr="00CD1CF8">
        <w:t xml:space="preserve">Rezolucija Europskog parlamenta od </w:t>
      </w:r>
      <w:r w:rsidR="00AF6E8C" w:rsidRPr="00CD1CF8">
        <w:t>28. studenoga</w:t>
      </w:r>
      <w:r w:rsidRPr="00CD1CF8">
        <w:t xml:space="preserve"> 2019. o stanju u Boliviji</w:t>
      </w:r>
      <w:bookmarkEnd w:id="6"/>
      <w:r w:rsidRPr="00CD1CF8">
        <w:t xml:space="preserve"> </w:t>
      </w:r>
      <w:bookmarkStart w:id="7" w:name="References"/>
      <w:r w:rsidRPr="00CD1CF8">
        <w:t>(2019/2896(RSP))</w:t>
      </w:r>
      <w:bookmarkEnd w:id="7"/>
    </w:p>
    <w:p w:rsidR="001622E7" w:rsidRPr="00CD1CF8" w:rsidRDefault="001622E7" w:rsidP="001622E7">
      <w:pPr>
        <w:pStyle w:val="EPComma"/>
      </w:pPr>
      <w:bookmarkStart w:id="8" w:name="TextBodyBegin"/>
      <w:bookmarkEnd w:id="8"/>
      <w:r w:rsidRPr="00CD1CF8">
        <w:rPr>
          <w:i/>
        </w:rPr>
        <w:t>Europski parlament</w:t>
      </w:r>
      <w:r w:rsidRPr="00CD1CF8">
        <w:t>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izjave potpredsjednice Komisije / Visoke predstavnice Unije za vanjske poslove i sigurnosnu politiku od 22. listopada 2019. o izbornom postupku u Boliviji i od 15. studenog 2019. o stanju u Boliviji,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izjavu misije za promatranje izbora Organizacije američkih država (OAD) u Boliviji od 21. listopada 2019.,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izjavu skupine revizora o izbornom postupku u Boliviji od 10. studenoga 2019.,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 xml:space="preserve">uzimajući u obzir izjavu visoke povjerenice UN-a za ljudska prava </w:t>
      </w:r>
      <w:proofErr w:type="spellStart"/>
      <w:r w:rsidRPr="00CD1CF8">
        <w:t>Michelle</w:t>
      </w:r>
      <w:proofErr w:type="spellEnd"/>
      <w:r w:rsidRPr="00CD1CF8">
        <w:t xml:space="preserve"> </w:t>
      </w:r>
      <w:proofErr w:type="spellStart"/>
      <w:r w:rsidRPr="00CD1CF8">
        <w:t>Bachelet</w:t>
      </w:r>
      <w:proofErr w:type="spellEnd"/>
      <w:r w:rsidRPr="00CD1CF8">
        <w:t xml:space="preserve"> od 16. studenoga 2019.,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ustavni referendum održan u Boliviji 21. veljače 2016.,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svoje prethodne rezolucije o stanju u Boliviji,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Opću deklaraciju o ljudskim pravima,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Međunarodni pakt o građanskim i političkim pravima,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najnovije izjave za medije o Boliviji koje je objavila Međuamerička komisija za ljudska prava, posebno onu od 23. listopada, 12. studenoga i 19. studenoga 2019.,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Ustav Bolivije,</w:t>
      </w:r>
    </w:p>
    <w:p w:rsidR="001622E7" w:rsidRPr="00CD1CF8" w:rsidRDefault="001622E7" w:rsidP="001622E7">
      <w:pPr>
        <w:pStyle w:val="NormalHanging12a"/>
      </w:pPr>
      <w:r w:rsidRPr="00CD1CF8">
        <w:t>–</w:t>
      </w:r>
      <w:r w:rsidRPr="00CD1CF8">
        <w:tab/>
        <w:t>uzimajući u obzir članak 132. stavke 2. i 4. Poslovnika,</w:t>
      </w:r>
    </w:p>
    <w:p w:rsidR="001622E7" w:rsidRPr="00CD1CF8" w:rsidRDefault="001622E7" w:rsidP="001622E7">
      <w:pPr>
        <w:pStyle w:val="NormalHanging12a"/>
      </w:pPr>
      <w:r w:rsidRPr="00CD1CF8">
        <w:t>A.</w:t>
      </w:r>
      <w:r w:rsidRPr="00CD1CF8">
        <w:tab/>
        <w:t xml:space="preserve">budući da su 20. listopada 2019. u Boliviji održani predsjednički i parlamentarni izbori u vrlo polariziranom okruženju, s obzirom na to da je predsjednik Evo Morales </w:t>
      </w:r>
      <w:r w:rsidRPr="00CD1CF8">
        <w:lastRenderedPageBreak/>
        <w:t>kontroverzna osoba te da su kontroverze obilježile i prihvaćanje njegove kandidature;</w:t>
      </w:r>
    </w:p>
    <w:p w:rsidR="001622E7" w:rsidRPr="00CD1CF8" w:rsidRDefault="001622E7" w:rsidP="001622E7">
      <w:pPr>
        <w:pStyle w:val="NormalHanging12a"/>
      </w:pPr>
      <w:r w:rsidRPr="00CD1CF8">
        <w:t>B.</w:t>
      </w:r>
      <w:r w:rsidRPr="00CD1CF8">
        <w:tab/>
        <w:t>budući da Evo Morales 2016. nije uspio referendumom izmijeniti bolivijski Ustav te da se potom kandidirao za četvrti mandat uz odobrenje Ustavnog suda, čija odluka pokazuje očit nedostatak neovisnosti pravosuđa u Boliviji;</w:t>
      </w:r>
    </w:p>
    <w:p w:rsidR="001622E7" w:rsidRPr="00CD1CF8" w:rsidRDefault="001622E7" w:rsidP="001622E7">
      <w:pPr>
        <w:pStyle w:val="NormalHanging12a"/>
      </w:pPr>
      <w:r w:rsidRPr="00CD1CF8">
        <w:t>C.</w:t>
      </w:r>
      <w:r w:rsidRPr="00CD1CF8">
        <w:tab/>
        <w:t>budući da je Vrhovni izborni sud zaustavio objavu preliminarnih rezultata nakon što je s pomoću brzog i sigurnog sustava prijenosa preliminarnih rezultata (TREP) izbrojeno više od 80 % glasova; budući da su u tom trenutku brojke jasno pokazivale da bi se trebao održati drugi krug izbora; budući da je, prema izjavi OAD-a, Vrhovni izborni sud 24 sata kasnije predstavio podatke koji su pokazivali neobjašnjive promjene u trendu koje su drastično izmijenile ishod izbora i izazvale gubitak povjerenja u izborni postupak; budući da je Ustavni sud isključio mogućnost drugog kruga glasovanja jer je već bila dosegnuta potrebna razlika u postotku od 10 % između dvaju kandidata s najviše glasova;</w:t>
      </w:r>
    </w:p>
    <w:p w:rsidR="001622E7" w:rsidRPr="00CD1CF8" w:rsidRDefault="001622E7" w:rsidP="001622E7">
      <w:pPr>
        <w:pStyle w:val="NormalHanging12a"/>
      </w:pPr>
      <w:r w:rsidRPr="00CD1CF8">
        <w:t>D.</w:t>
      </w:r>
      <w:r w:rsidRPr="00CD1CF8">
        <w:tab/>
        <w:t>budući da su postupci Vrhovnog izbornog suda izazvali neslaganje i sumnju u prijevaru ne samo među pristašama oporbenih kandidata nego i među nacionalnim i međunarodnim promatračima te većinom međunarodne zajednice;</w:t>
      </w:r>
    </w:p>
    <w:p w:rsidR="001622E7" w:rsidRPr="00CD1CF8" w:rsidRDefault="001622E7" w:rsidP="001622E7">
      <w:pPr>
        <w:pStyle w:val="NormalHanging12a"/>
      </w:pPr>
      <w:r w:rsidRPr="00CD1CF8">
        <w:t>E.</w:t>
      </w:r>
      <w:r w:rsidRPr="00CD1CF8">
        <w:tab/>
        <w:t>budući da se predsjednik Morales javno proglasio pobjednikom izbora, čak i prije nego su službeni rezultati proslijeđeni i javno objavljeni;</w:t>
      </w:r>
    </w:p>
    <w:p w:rsidR="001622E7" w:rsidRPr="00CD1CF8" w:rsidRDefault="001622E7" w:rsidP="001622E7">
      <w:pPr>
        <w:pStyle w:val="NormalHanging12a"/>
      </w:pPr>
      <w:r w:rsidRPr="00CD1CF8">
        <w:t>F.</w:t>
      </w:r>
      <w:r w:rsidRPr="00CD1CF8">
        <w:tab/>
        <w:t>budući da je u izjavama OAD-a, EU-a i međunarodne zajednice izražena ozbiljna zabrinutost zbog nepravednog prekida prebrojavanja glasova, što upućuje na mogući pristrani pristup promatrača izbornog povjerenstva; budući da su domaći i međunarodni sugovornici preporučili da se organizira drugi krug izbora kao izlaz iz političke krize;</w:t>
      </w:r>
    </w:p>
    <w:p w:rsidR="001622E7" w:rsidRPr="00CD1CF8" w:rsidRDefault="001622E7" w:rsidP="001622E7">
      <w:pPr>
        <w:pStyle w:val="NormalHanging12a"/>
      </w:pPr>
      <w:r w:rsidRPr="00CD1CF8">
        <w:t>G.</w:t>
      </w:r>
      <w:r w:rsidRPr="00CD1CF8">
        <w:tab/>
        <w:t xml:space="preserve">budući da su neočekivan prekid prebrojavanja glasova i samoproglašenje pobjede predsjednika Moralesa doveli do masovnih prosvjeda i mobilizacije pristaša oporbe, ali i pristaša predsjednika Moralesa; budući da su ti prosvjedi uzrokovali duboku zabrinutost cijele međunarodne zajednice te su dosad rezultirali smrću barem 32 osobe te stotinama ozlijeđenih i više od šest stotina uhićenih osoba; budući da je u Boliviji vladala nestašica hrane i goriva zbog blokade ulica od strane </w:t>
      </w:r>
      <w:proofErr w:type="spellStart"/>
      <w:r w:rsidRPr="00CD1CF8">
        <w:t>Moralesovih</w:t>
      </w:r>
      <w:proofErr w:type="spellEnd"/>
      <w:r w:rsidRPr="00CD1CF8">
        <w:t xml:space="preserve"> pobornika, čime je ozbiljno pogođeno civilno stanovništvo; budući da vlada zabrinutost zbog nasilja, optužbi za nepotrebnu i nerazmjernu uporabu sile od strane sigurnosnih snaga i fragmentacije društva;</w:t>
      </w:r>
    </w:p>
    <w:p w:rsidR="001622E7" w:rsidRPr="00CD1CF8" w:rsidRDefault="001622E7" w:rsidP="001622E7">
      <w:pPr>
        <w:pStyle w:val="NormalHanging12a"/>
      </w:pPr>
      <w:r w:rsidRPr="00CD1CF8">
        <w:t>H.</w:t>
      </w:r>
      <w:r w:rsidRPr="00CD1CF8">
        <w:tab/>
        <w:t>budući da tijelo zaduženo za upravljanje izborima nije imalo nikakvu vjerodostojnost te da je jedan od njegovih članova tijekom prebrojavanja glasova dao ostavku; budući da oporba nije priznala rezultate izbora provedenih u takvim okolnostima te da je javno osudila navodnu izbornu prijevaru;</w:t>
      </w:r>
    </w:p>
    <w:p w:rsidR="001622E7" w:rsidRPr="00CD1CF8" w:rsidRDefault="001622E7" w:rsidP="001622E7">
      <w:pPr>
        <w:pStyle w:val="NormalHanging12a"/>
      </w:pPr>
      <w:r w:rsidRPr="00CD1CF8">
        <w:t>I.</w:t>
      </w:r>
      <w:r w:rsidRPr="00CD1CF8">
        <w:tab/>
        <w:t>budući da EU nije poslao misiju za promatranje izbora u punom sastavu nego da ga je predstavljao tek mali tehnički tim od tri niže rangirana dužnosnika;</w:t>
      </w:r>
    </w:p>
    <w:p w:rsidR="001622E7" w:rsidRPr="00CD1CF8" w:rsidRDefault="001622E7" w:rsidP="001622E7">
      <w:pPr>
        <w:pStyle w:val="NormalHanging12a"/>
      </w:pPr>
      <w:r w:rsidRPr="00CD1CF8">
        <w:t>J.</w:t>
      </w:r>
      <w:r w:rsidRPr="00CD1CF8">
        <w:tab/>
        <w:t>budući da su u cilju ponovne uspostave povjerenja i vlada i izborna tijela prihvatila obvezujuću tehničku reviziju koju je proveo profesionalni tim OAD-a; budući da je glavni tajnik UN-a iskazao potporu za provedbu te revizije;</w:t>
      </w:r>
    </w:p>
    <w:p w:rsidR="001622E7" w:rsidRPr="00CD1CF8" w:rsidRDefault="001622E7" w:rsidP="001622E7">
      <w:pPr>
        <w:pStyle w:val="NormalHanging12a"/>
      </w:pPr>
      <w:r w:rsidRPr="00CD1CF8">
        <w:t>K.</w:t>
      </w:r>
      <w:r w:rsidRPr="00CD1CF8">
        <w:tab/>
        <w:t xml:space="preserve">budući da je OAD u reviziji 10. studenoga 2019. otkrio velike izborne nepravilnosti i manipulaciju izborima te pozvao na poništenje rezultata izbora i preporučio da se </w:t>
      </w:r>
      <w:r w:rsidRPr="00CD1CF8">
        <w:lastRenderedPageBreak/>
        <w:t>provede novi izborni postupak koji bi trebao uključivati nova izborna tijela koja će osigurati vjerodostojne izbore;</w:t>
      </w:r>
    </w:p>
    <w:p w:rsidR="001622E7" w:rsidRPr="00CD1CF8" w:rsidRDefault="001622E7" w:rsidP="001622E7">
      <w:pPr>
        <w:pStyle w:val="NormalHanging12a"/>
      </w:pPr>
      <w:r w:rsidRPr="00CD1CF8">
        <w:t>L.</w:t>
      </w:r>
      <w:r w:rsidRPr="00CD1CF8">
        <w:tab/>
        <w:t>budući da su, nakon izlaganja revizorskog izvješća OAD-a 10. studenog 2019. u kojemu se poziva na poništenje izbornog postupka i njegovo ponovno održavanje, brojni visoko rangirani državni dužnosnici dali ostavku, uključujući predsjednika, potpredsjednika, predsjednika Senata i predstavnike izbornog tijela; budući da su Evo Morales i neki drugi članovi njegove vlade morali dati ostavku te napustiti zemlju i svoje funkcije; budući da su viši pripadnici oružanih snaga dali do znanja da bi bivši predsjednik Evo Morales trebao podnijeti ostavku; budući da bi se oružane snage i policija trebale suzdržati od utjecanja na političke procese i podvrgnuti se civilnoj kontroli;</w:t>
      </w:r>
    </w:p>
    <w:p w:rsidR="001622E7" w:rsidRPr="00CD1CF8" w:rsidRDefault="001622E7" w:rsidP="001622E7">
      <w:pPr>
        <w:pStyle w:val="NormalHanging12a"/>
      </w:pPr>
      <w:r w:rsidRPr="00CD1CF8">
        <w:t>M.</w:t>
      </w:r>
      <w:r w:rsidRPr="00CD1CF8">
        <w:tab/>
        <w:t xml:space="preserve">budući da je </w:t>
      </w:r>
      <w:proofErr w:type="spellStart"/>
      <w:r w:rsidRPr="00CD1CF8">
        <w:t>Jeanine</w:t>
      </w:r>
      <w:proofErr w:type="spellEnd"/>
      <w:r w:rsidRPr="00CD1CF8">
        <w:t xml:space="preserve"> </w:t>
      </w:r>
      <w:proofErr w:type="spellStart"/>
      <w:r w:rsidRPr="00CD1CF8">
        <w:t>Áñez</w:t>
      </w:r>
      <w:proofErr w:type="spellEnd"/>
      <w:r w:rsidRPr="00CD1CF8">
        <w:t xml:space="preserve"> potpisala kontroverzni dekret kojim se oružane snage štite od kaznenog progona za postupke koje počine u ime ponovne uspostave javnog reda;</w:t>
      </w:r>
    </w:p>
    <w:p w:rsidR="001622E7" w:rsidRPr="00CD1CF8" w:rsidRDefault="001622E7" w:rsidP="001622E7">
      <w:pPr>
        <w:pStyle w:val="NormalHanging12a"/>
      </w:pPr>
      <w:r w:rsidRPr="00CD1CF8">
        <w:t>N.</w:t>
      </w:r>
      <w:r w:rsidRPr="00CD1CF8">
        <w:tab/>
        <w:t xml:space="preserve">budući da je nekoliko ostavki omogućilo drugoj potpredsjednici </w:t>
      </w:r>
      <w:proofErr w:type="spellStart"/>
      <w:r w:rsidRPr="00CD1CF8">
        <w:t>Jeanine</w:t>
      </w:r>
      <w:proofErr w:type="spellEnd"/>
      <w:r w:rsidRPr="00CD1CF8">
        <w:t xml:space="preserve"> </w:t>
      </w:r>
      <w:proofErr w:type="spellStart"/>
      <w:r w:rsidRPr="00CD1CF8">
        <w:t>Áñez</w:t>
      </w:r>
      <w:proofErr w:type="spellEnd"/>
      <w:r w:rsidRPr="00CD1CF8">
        <w:t xml:space="preserve"> da preuzme privremeno predsjedništvo kako bi se brzo raspisali novi predsjednički izbori, s obzirom da je to jedini demokratski i ustavni način rješavanja trenutačne krize;</w:t>
      </w:r>
    </w:p>
    <w:p w:rsidR="001622E7" w:rsidRPr="00CD1CF8" w:rsidRDefault="001622E7" w:rsidP="001622E7">
      <w:pPr>
        <w:pStyle w:val="NormalHanging12a"/>
      </w:pPr>
      <w:r w:rsidRPr="00CD1CF8">
        <w:t>O.</w:t>
      </w:r>
      <w:r w:rsidRPr="00CD1CF8">
        <w:tab/>
        <w:t xml:space="preserve">budući da su i niži i viši dom bolivijskog parlamenta 23. studenog 2019. jednoglasno usvojili zakonodavni akt kojim se stvaraju uvjeti za nove predsjedničke izbore, a koji je potom potpisala privremena predsjednica </w:t>
      </w:r>
      <w:proofErr w:type="spellStart"/>
      <w:r w:rsidRPr="00CD1CF8">
        <w:t>Áñez</w:t>
      </w:r>
      <w:proofErr w:type="spellEnd"/>
      <w:r w:rsidRPr="00CD1CF8">
        <w:t>; budući da se donesenim zakonom zabranjuje ponovna kandidatura osobama koje su obnašale dva uzastopna predsjednička mandata, čime Evo Morales nema pravo na kandidaturu;</w:t>
      </w:r>
    </w:p>
    <w:p w:rsidR="001622E7" w:rsidRPr="00CD1CF8" w:rsidRDefault="001622E7" w:rsidP="001622E7">
      <w:pPr>
        <w:pStyle w:val="NormalHanging12a"/>
      </w:pPr>
      <w:r w:rsidRPr="00CD1CF8">
        <w:t>1.</w:t>
      </w:r>
      <w:r w:rsidRPr="00CD1CF8">
        <w:tab/>
        <w:t xml:space="preserve">pozdravlja činjenicu da su oba parlamentarna doma odobrila pripremu novih predsjedničkih izbora, no smatra da ponovna uspostava stabilnosti u Boliviji zahtijeva da se novi izbori održe što prije, zbog čega podržava imenovanje novog i neovisnog izbornog suda kako bi se zajamčili transparentni izbori; poziva privremene vlasti da preuzmu odgovornost za vjerodostojnost postupka organiziranjem propisno provedenih i </w:t>
      </w:r>
      <w:proofErr w:type="spellStart"/>
      <w:r w:rsidRPr="00CD1CF8">
        <w:t>uključivih</w:t>
      </w:r>
      <w:proofErr w:type="spellEnd"/>
      <w:r w:rsidRPr="00CD1CF8">
        <w:t xml:space="preserve"> izbora u kojima svi politički akteri imaju priliku natjecati se u skladu s bolivijskim pravom i ustavnim poretkom;</w:t>
      </w:r>
    </w:p>
    <w:p w:rsidR="001622E7" w:rsidRPr="00CD1CF8" w:rsidRDefault="001622E7" w:rsidP="001622E7">
      <w:pPr>
        <w:pStyle w:val="NormalHanging12a"/>
      </w:pPr>
      <w:r w:rsidRPr="00CD1CF8">
        <w:t>2.</w:t>
      </w:r>
      <w:r w:rsidRPr="00CD1CF8">
        <w:tab/>
        <w:t>osuđuje nedostatak transparentnosti i vjerodostojnosti bolivijskih vlasti i njihov pokušaj da počine prijevaru, čime je narušeno pravo bolivijskih građana da slobodno i demokratski biraju svojeg predsjednika; smatra da je pokušaj izborne prijevare teško kazneno djelo; podsjeća da se prema bolivijskim zakonima izbori moraju poništiti te da se pojedinci i organizacije uključeni u takve nezakonite procese moraju automatski isključiti iz izbornih tijela;</w:t>
      </w:r>
    </w:p>
    <w:p w:rsidR="001622E7" w:rsidRPr="00CD1CF8" w:rsidRDefault="001622E7" w:rsidP="001622E7">
      <w:pPr>
        <w:pStyle w:val="NormalHanging12a"/>
      </w:pPr>
      <w:r w:rsidRPr="00CD1CF8">
        <w:t>3.</w:t>
      </w:r>
      <w:r w:rsidRPr="00CD1CF8">
        <w:tab/>
        <w:t>oštro osuđuje nasilje i nerede koji su uslijedili nakon izbora 20. listopada 2019., izražava sućut svim članovima obitelji žrtava te poziva na privođenje pravdi odgovornih osoba;</w:t>
      </w:r>
    </w:p>
    <w:p w:rsidR="001622E7" w:rsidRPr="00CD1CF8" w:rsidRDefault="001622E7" w:rsidP="001622E7">
      <w:pPr>
        <w:pStyle w:val="NormalHanging12a"/>
      </w:pPr>
      <w:r w:rsidRPr="00CD1CF8">
        <w:t>4.</w:t>
      </w:r>
      <w:r w:rsidRPr="00CD1CF8">
        <w:tab/>
        <w:t>izražava punu potporu i priznanje radu izbornih promatrača OAD-a koji djeluju u iznimno teškim uvjetima u Boliviji;</w:t>
      </w:r>
    </w:p>
    <w:p w:rsidR="001622E7" w:rsidRPr="00CD1CF8" w:rsidRDefault="001622E7" w:rsidP="001622E7">
      <w:pPr>
        <w:pStyle w:val="NormalHanging12a"/>
      </w:pPr>
      <w:r w:rsidRPr="00CD1CF8">
        <w:t>5.</w:t>
      </w:r>
      <w:r w:rsidRPr="00CD1CF8">
        <w:tab/>
        <w:t xml:space="preserve">pozdravlja odluku o povlačenju vojske iz područja na kojima se odvijaju prosvjedi kao i stavljanje izvan snage zakona kojim se vojsci daju široke diskrecijske ovlasti za uporabu sile; poziva snage sigurnosti da se pri održavanju sigurnosti i javnog reda vode razmjernošću i suzdržanošću; poziva na provedbu brze, nepristrane, transparentne i </w:t>
      </w:r>
      <w:r w:rsidRPr="00CD1CF8">
        <w:lastRenderedPageBreak/>
        <w:t>temeljite istrage o slučajevima nasilja kao i na privođenje pravdi odgovornih osoba;</w:t>
      </w:r>
    </w:p>
    <w:p w:rsidR="001622E7" w:rsidRPr="00CD1CF8" w:rsidRDefault="001622E7" w:rsidP="001622E7">
      <w:pPr>
        <w:pStyle w:val="NormalHanging12a"/>
      </w:pPr>
      <w:r w:rsidRPr="00CD1CF8">
        <w:t>6.</w:t>
      </w:r>
      <w:r w:rsidRPr="00CD1CF8">
        <w:tab/>
        <w:t xml:space="preserve">poziva nove privremene vlasti da poduzmu potrebne korake za promjenu stanja, ponovnu uspostavu povjerenja i, najvažnije, za organizaciju izbornog postupka; poziva na uspostavu dijaloga u cilju hitnog organiziranja novih demokratskih, </w:t>
      </w:r>
      <w:proofErr w:type="spellStart"/>
      <w:r w:rsidRPr="00CD1CF8">
        <w:t>uključivih</w:t>
      </w:r>
      <w:proofErr w:type="spellEnd"/>
      <w:r w:rsidRPr="00CD1CF8">
        <w:t xml:space="preserve">, transparentnih i pravednih izbora te uspostavu izbornog tijela s novim članovima kao načina za izlazak iz trenutačne krize, uz izbjegavanje političke odmazde; poziva tehničku vladu da ne poduzme nikakve </w:t>
      </w:r>
      <w:proofErr w:type="spellStart"/>
      <w:r w:rsidRPr="00CD1CF8">
        <w:t>disruptivne</w:t>
      </w:r>
      <w:proofErr w:type="spellEnd"/>
      <w:r w:rsidRPr="00CD1CF8">
        <w:t xml:space="preserve"> mjere kojima bi se stanje moglo pogoršati;</w:t>
      </w:r>
    </w:p>
    <w:p w:rsidR="001622E7" w:rsidRPr="00CD1CF8" w:rsidRDefault="001622E7" w:rsidP="001622E7">
      <w:pPr>
        <w:pStyle w:val="NormalHanging12a"/>
      </w:pPr>
      <w:r w:rsidRPr="00CD1CF8">
        <w:t>7.</w:t>
      </w:r>
      <w:r w:rsidRPr="00CD1CF8">
        <w:tab/>
        <w:t xml:space="preserve">pozdravlja posredničku ulogu EU-a i Katoličke crkve u doprinosu postizanju sporazuma između strana o provedbi slobodnih, </w:t>
      </w:r>
      <w:proofErr w:type="spellStart"/>
      <w:r w:rsidRPr="00CD1CF8">
        <w:t>uključivih</w:t>
      </w:r>
      <w:proofErr w:type="spellEnd"/>
      <w:r w:rsidRPr="00CD1CF8">
        <w:t xml:space="preserve"> i transparentnih izbora unutar utvrđenog vremenskog okvira i u skladu s Ustavom Bolivije;</w:t>
      </w:r>
    </w:p>
    <w:p w:rsidR="001622E7" w:rsidRPr="00CD1CF8" w:rsidRDefault="001622E7" w:rsidP="001622E7">
      <w:pPr>
        <w:pStyle w:val="NormalHanging12a"/>
      </w:pPr>
      <w:r w:rsidRPr="00CD1CF8">
        <w:t>8.</w:t>
      </w:r>
      <w:r w:rsidRPr="00CD1CF8">
        <w:tab/>
        <w:t>ponavlja da su poštovanje neovisnosti pravosuđa, politički pluralizam te sloboda okupljanja i izražavanja za sve Bolivijce, uključujući seljake koji su pripadnici autohtonih naroda, temeljno pravo i temeljni stup demokracije i vladavine prava;</w:t>
      </w:r>
    </w:p>
    <w:p w:rsidR="001622E7" w:rsidRPr="00CD1CF8" w:rsidRDefault="001622E7" w:rsidP="001622E7">
      <w:pPr>
        <w:pStyle w:val="NormalHanging12a"/>
      </w:pPr>
      <w:r w:rsidRPr="00CD1CF8">
        <w:t>9.</w:t>
      </w:r>
      <w:r w:rsidRPr="00CD1CF8">
        <w:tab/>
        <w:t>zahtijeva da se novi izborni postupak odvija u prisutnosti vjerodostojnih i transparentnih međunarodnih promatrača koji mogu slobodno djelovati i dijeliti svoja neovisna zapažanja;</w:t>
      </w:r>
    </w:p>
    <w:p w:rsidR="001622E7" w:rsidRPr="00CD1CF8" w:rsidRDefault="001622E7" w:rsidP="001622E7">
      <w:pPr>
        <w:pStyle w:val="NormalHanging12a"/>
      </w:pPr>
      <w:r w:rsidRPr="00CD1CF8">
        <w:t>10.</w:t>
      </w:r>
      <w:r w:rsidRPr="00CD1CF8">
        <w:tab/>
        <w:t>izražava svoju spremnost da pruži pomoć u takvom izbornom postupku i poziva potpredsjednicu Komisije / Visoku predstavnicu da pošalje misiju EU-a za promatranje izbora u punom sastavu;</w:t>
      </w:r>
    </w:p>
    <w:p w:rsidR="00AF6E8C" w:rsidRPr="00CD1CF8" w:rsidRDefault="001622E7" w:rsidP="001622E7">
      <w:pPr>
        <w:pStyle w:val="NormalHanging12a"/>
        <w:rPr>
          <w:shd w:val="clear" w:color="auto" w:fill="FFFFFF"/>
        </w:rPr>
      </w:pPr>
      <w:r w:rsidRPr="00CD1CF8">
        <w:t>11.</w:t>
      </w:r>
      <w:r w:rsidRPr="00CD1CF8">
        <w:tab/>
      </w:r>
      <w:r w:rsidRPr="00CD1CF8">
        <w:rPr>
          <w:shd w:val="clear" w:color="auto" w:fill="FFFFFF"/>
        </w:rPr>
        <w:t>nalaže svojem predsjedniku da ovu Rezoluciju proslijedi Vijeću, Komisiji, vladi Bolivije, Andskom parlamentu i Europsko-</w:t>
      </w:r>
      <w:proofErr w:type="spellStart"/>
      <w:r w:rsidRPr="00CD1CF8">
        <w:rPr>
          <w:shd w:val="clear" w:color="auto" w:fill="FFFFFF"/>
        </w:rPr>
        <w:t>latinskoameričkoj</w:t>
      </w:r>
      <w:proofErr w:type="spellEnd"/>
      <w:r w:rsidRPr="00CD1CF8">
        <w:rPr>
          <w:shd w:val="clear" w:color="auto" w:fill="FFFFFF"/>
        </w:rPr>
        <w:t xml:space="preserve"> parlamentarnoj skupštini (</w:t>
      </w:r>
      <w:proofErr w:type="spellStart"/>
      <w:r w:rsidRPr="00CD1CF8">
        <w:rPr>
          <w:shd w:val="clear" w:color="auto" w:fill="FFFFFF"/>
        </w:rPr>
        <w:t>Eurolat</w:t>
      </w:r>
      <w:proofErr w:type="spellEnd"/>
      <w:r w:rsidRPr="00CD1CF8">
        <w:rPr>
          <w:shd w:val="clear" w:color="auto" w:fill="FFFFFF"/>
        </w:rPr>
        <w:t>).</w:t>
      </w:r>
    </w:p>
    <w:p w:rsidR="00E365E1" w:rsidRPr="00CD1CF8" w:rsidRDefault="00E365E1" w:rsidP="00E4669B">
      <w:bookmarkStart w:id="9" w:name="TextBodyEnd"/>
      <w:bookmarkEnd w:id="9"/>
    </w:p>
    <w:sectPr w:rsidR="00E365E1" w:rsidRPr="00CD1CF8" w:rsidSect="00286D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69B" w:rsidRPr="00286D88" w:rsidRDefault="00E4669B">
      <w:r w:rsidRPr="00286D88">
        <w:separator/>
      </w:r>
    </w:p>
  </w:endnote>
  <w:endnote w:type="continuationSeparator" w:id="0">
    <w:p w:rsidR="00E4669B" w:rsidRPr="00286D88" w:rsidRDefault="00E4669B">
      <w:r w:rsidRPr="00286D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D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D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D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69B" w:rsidRPr="00286D88" w:rsidRDefault="00E4669B">
      <w:r w:rsidRPr="00286D88">
        <w:separator/>
      </w:r>
    </w:p>
  </w:footnote>
  <w:footnote w:type="continuationSeparator" w:id="0">
    <w:p w:rsidR="00E4669B" w:rsidRPr="00286D88" w:rsidRDefault="00E4669B">
      <w:r w:rsidRPr="00286D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D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D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6D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19"/>
    <w:docVar w:name="dvlangue" w:val="HR"/>
    <w:docVar w:name="dvnumam" w:val="0"/>
    <w:docVar w:name="dvpe" w:val="643.356"/>
    <w:docVar w:name="dvtitre" w:val="Rezolucija Europskog parlamenta od .... 2019. o stanju u Boliviji(2019/2896(RSP))"/>
  </w:docVars>
  <w:rsids>
    <w:rsidRoot w:val="00E4669B"/>
    <w:rsid w:val="00002272"/>
    <w:rsid w:val="00064002"/>
    <w:rsid w:val="000677B9"/>
    <w:rsid w:val="000831BA"/>
    <w:rsid w:val="000A42CC"/>
    <w:rsid w:val="000E7DD9"/>
    <w:rsid w:val="0010095E"/>
    <w:rsid w:val="00125B37"/>
    <w:rsid w:val="001622E7"/>
    <w:rsid w:val="00187494"/>
    <w:rsid w:val="001F32AE"/>
    <w:rsid w:val="002767FF"/>
    <w:rsid w:val="00286D8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6C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E8C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CF8"/>
    <w:rsid w:val="00CF071A"/>
    <w:rsid w:val="00D058B8"/>
    <w:rsid w:val="00D56C11"/>
    <w:rsid w:val="00D834A0"/>
    <w:rsid w:val="00D872DF"/>
    <w:rsid w:val="00D91E21"/>
    <w:rsid w:val="00DA7FCD"/>
    <w:rsid w:val="00E04BE5"/>
    <w:rsid w:val="00E365E1"/>
    <w:rsid w:val="00E4669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F054C"/>
  <w15:chartTrackingRefBased/>
  <w15:docId w15:val="{ECD97B9B-91B0-4907-BD44-34F61755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622E7"/>
    <w:pPr>
      <w:spacing w:after="240"/>
      <w:ind w:left="567" w:hanging="567"/>
    </w:pPr>
  </w:style>
  <w:style w:type="paragraph" w:customStyle="1" w:styleId="EPComma">
    <w:name w:val="EPComma"/>
    <w:basedOn w:val="Normal"/>
    <w:rsid w:val="001622E7"/>
    <w:pPr>
      <w:spacing w:before="480" w:after="240"/>
    </w:pPr>
  </w:style>
  <w:style w:type="paragraph" w:styleId="BalloonText">
    <w:name w:val="Balloon Text"/>
    <w:basedOn w:val="Normal"/>
    <w:link w:val="BalloonTextChar"/>
    <w:rsid w:val="00CD1C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1CF8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2020-02-20T14:39:00Z</dcterms:created>
  <dcterms:modified xsi:type="dcterms:W3CDTF">2020-02-20T14:39:00Z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P9_TA-PROV(2019)0077-B9-0187_</vt:lpwstr>
  </property>
  <property fmtid="{D5CDD505-2E9C-101B-9397-08002B2CF9AE}" pid="4" name="&lt;Type&gt;">
    <vt:lpwstr>RR</vt:lpwstr>
  </property>
</Properties>
</file>